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47E22" w14:textId="77777777" w:rsidR="005C42B8" w:rsidRPr="00597825" w:rsidRDefault="005C42B8" w:rsidP="003D2ED2">
      <w:pPr>
        <w:spacing w:line="480" w:lineRule="auto"/>
        <w:contextualSpacing/>
        <w:rPr>
          <w:b/>
        </w:rPr>
      </w:pPr>
      <w:r w:rsidRPr="00597825">
        <w:rPr>
          <w:b/>
        </w:rPr>
        <w:t xml:space="preserve">Supplement </w:t>
      </w:r>
      <w:r w:rsidR="00314067">
        <w:rPr>
          <w:b/>
        </w:rPr>
        <w:t>to</w:t>
      </w:r>
      <w:r w:rsidR="009626E2">
        <w:rPr>
          <w:b/>
        </w:rPr>
        <w:t>:</w:t>
      </w:r>
    </w:p>
    <w:p w14:paraId="44E7DE0A" w14:textId="77777777" w:rsidR="00DB4C7C" w:rsidRDefault="002853AC" w:rsidP="0044358D">
      <w:pPr>
        <w:spacing w:line="480" w:lineRule="auto"/>
        <w:contextualSpacing/>
        <w:rPr>
          <w:b/>
          <w:sz w:val="28"/>
          <w:szCs w:val="28"/>
        </w:rPr>
      </w:pPr>
      <w:r>
        <w:rPr>
          <w:b/>
          <w:sz w:val="28"/>
          <w:szCs w:val="28"/>
        </w:rPr>
        <w:t xml:space="preserve">Patient-relevant health outcomes for </w:t>
      </w:r>
      <w:proofErr w:type="spellStart"/>
      <w:r>
        <w:rPr>
          <w:b/>
          <w:sz w:val="28"/>
          <w:szCs w:val="28"/>
        </w:rPr>
        <w:t>hemophilia</w:t>
      </w:r>
      <w:proofErr w:type="spellEnd"/>
      <w:r>
        <w:rPr>
          <w:b/>
          <w:sz w:val="28"/>
          <w:szCs w:val="28"/>
        </w:rPr>
        <w:t xml:space="preserve"> care: development of an international standard </w:t>
      </w:r>
      <w:r w:rsidR="007522CD">
        <w:rPr>
          <w:b/>
          <w:sz w:val="28"/>
          <w:szCs w:val="28"/>
        </w:rPr>
        <w:t xml:space="preserve">outcomes </w:t>
      </w:r>
      <w:r>
        <w:rPr>
          <w:b/>
          <w:sz w:val="28"/>
          <w:szCs w:val="28"/>
        </w:rPr>
        <w:t xml:space="preserve">set </w:t>
      </w:r>
    </w:p>
    <w:p w14:paraId="2F295FF4" w14:textId="77777777" w:rsidR="00D075BC" w:rsidRDefault="00D075BC" w:rsidP="00D075BC">
      <w:pPr>
        <w:spacing w:line="480" w:lineRule="auto"/>
        <w:contextualSpacing/>
      </w:pPr>
      <w:bookmarkStart w:id="0" w:name="_Hlk61521623"/>
      <w:r w:rsidRPr="00597825">
        <w:t>Erna C. van Balen</w:t>
      </w:r>
      <w:r>
        <w:t xml:space="preserve"> MSc MPhil*,</w:t>
      </w:r>
      <w:r w:rsidRPr="00597825">
        <w:t xml:space="preserve"> Brian O'Mahony</w:t>
      </w:r>
      <w:r>
        <w:t xml:space="preserve"> FIBMS</w:t>
      </w:r>
      <w:r w:rsidRPr="007F122E">
        <w:t>†</w:t>
      </w:r>
      <w:r w:rsidRPr="00597825">
        <w:t xml:space="preserve">, </w:t>
      </w:r>
      <w:proofErr w:type="spellStart"/>
      <w:r w:rsidRPr="00597825">
        <w:t>Marjon</w:t>
      </w:r>
      <w:proofErr w:type="spellEnd"/>
      <w:r w:rsidRPr="00597825">
        <w:t xml:space="preserve"> H. Cnossen</w:t>
      </w:r>
      <w:r>
        <w:t xml:space="preserve"> MD PhD</w:t>
      </w:r>
      <w:r w:rsidRPr="007F122E">
        <w:t>‡</w:t>
      </w:r>
      <w:r w:rsidRPr="00597825">
        <w:t>, Ger</w:t>
      </w:r>
      <w:r>
        <w:t>ard</w:t>
      </w:r>
      <w:r w:rsidRPr="00597825">
        <w:t xml:space="preserve"> Dolan</w:t>
      </w:r>
      <w:r>
        <w:t xml:space="preserve"> </w:t>
      </w:r>
      <w:r w:rsidRPr="00E7400E">
        <w:t xml:space="preserve">MB ChB FRCP </w:t>
      </w:r>
      <w:proofErr w:type="spellStart"/>
      <w:r w:rsidRPr="00E7400E">
        <w:t>FRCPath</w:t>
      </w:r>
      <w:proofErr w:type="spellEnd"/>
      <w:r w:rsidRPr="000D2079">
        <w:t>§</w:t>
      </w:r>
      <w:r w:rsidRPr="00597825">
        <w:t>, Victor</w:t>
      </w:r>
      <w:r>
        <w:t xml:space="preserve"> S.</w:t>
      </w:r>
      <w:r w:rsidRPr="00597825">
        <w:t xml:space="preserve"> Blanchette</w:t>
      </w:r>
      <w:r w:rsidRPr="00044591">
        <w:t xml:space="preserve"> MB </w:t>
      </w:r>
      <w:proofErr w:type="spellStart"/>
      <w:r w:rsidRPr="00044591">
        <w:t>BChir</w:t>
      </w:r>
      <w:proofErr w:type="spellEnd"/>
      <w:r w:rsidRPr="00044591">
        <w:t xml:space="preserve"> (</w:t>
      </w:r>
      <w:proofErr w:type="spellStart"/>
      <w:r w:rsidRPr="00044591">
        <w:t>Cantab</w:t>
      </w:r>
      <w:proofErr w:type="spellEnd"/>
      <w:r w:rsidRPr="00044591">
        <w:t>) FRCP(C) FRCP</w:t>
      </w:r>
      <w:r w:rsidRPr="000D2079">
        <w:t>¶</w:t>
      </w:r>
      <w:r w:rsidRPr="00597825">
        <w:t>, Kathelijn Fischer</w:t>
      </w:r>
      <w:r>
        <w:t xml:space="preserve"> MD PhD**</w:t>
      </w:r>
      <w:r w:rsidRPr="00597825">
        <w:t>, Deborah Gue</w:t>
      </w:r>
      <w:r>
        <w:t xml:space="preserve"> </w:t>
      </w:r>
      <w:r w:rsidRPr="00BF3768">
        <w:t>RN MSN</w:t>
      </w:r>
      <w:r w:rsidRPr="007F122E">
        <w:t>††</w:t>
      </w:r>
      <w:r w:rsidRPr="00597825">
        <w:t>, Jamie O'Hara</w:t>
      </w:r>
      <w:r>
        <w:t xml:space="preserve"> BA (Hons) MSc</w:t>
      </w:r>
      <w:r w:rsidRPr="007F122E">
        <w:t>‡‡</w:t>
      </w:r>
      <w:r w:rsidRPr="00597825">
        <w:t>, Alfonso Iorio</w:t>
      </w:r>
      <w:r>
        <w:t xml:space="preserve"> MD PhD FRCPC</w:t>
      </w:r>
      <w:r w:rsidRPr="000D2079">
        <w:t>§§</w:t>
      </w:r>
      <w:r w:rsidRPr="00597825">
        <w:t>, Shannon Jackson</w:t>
      </w:r>
      <w:r>
        <w:t xml:space="preserve"> </w:t>
      </w:r>
      <w:r w:rsidRPr="00044591">
        <w:t>MD FRCPC</w:t>
      </w:r>
      <w:r w:rsidRPr="007F122E">
        <w:t>††</w:t>
      </w:r>
      <w:r w:rsidRPr="00597825">
        <w:t xml:space="preserve">, Barbara A. </w:t>
      </w:r>
      <w:proofErr w:type="spellStart"/>
      <w:r w:rsidRPr="00597825">
        <w:t>Konkle</w:t>
      </w:r>
      <w:proofErr w:type="spellEnd"/>
      <w:r>
        <w:t xml:space="preserve"> MD</w:t>
      </w:r>
      <w:r w:rsidRPr="000D2079">
        <w:t>¶¶</w:t>
      </w:r>
      <w:r w:rsidRPr="00597825">
        <w:t xml:space="preserve">, Diane </w:t>
      </w:r>
      <w:r>
        <w:t xml:space="preserve">J. </w:t>
      </w:r>
      <w:r w:rsidRPr="00597825">
        <w:t>Nugent</w:t>
      </w:r>
      <w:r>
        <w:t xml:space="preserve"> MD***</w:t>
      </w:r>
      <w:r w:rsidRPr="00597825">
        <w:t>, Donna Coffin</w:t>
      </w:r>
      <w:r>
        <w:t xml:space="preserve"> </w:t>
      </w:r>
      <w:proofErr w:type="spellStart"/>
      <w:r>
        <w:t>Msc</w:t>
      </w:r>
      <w:proofErr w:type="spellEnd"/>
      <w:r w:rsidRPr="007F122E">
        <w:t>†††</w:t>
      </w:r>
      <w:r w:rsidRPr="00597825">
        <w:t>, Mark W. Skinner</w:t>
      </w:r>
      <w:r>
        <w:t xml:space="preserve"> JD</w:t>
      </w:r>
      <w:r w:rsidRPr="007F122E">
        <w:t>‡‡‡</w:t>
      </w:r>
      <w:r>
        <w:t xml:space="preserve">, </w:t>
      </w:r>
      <w:r w:rsidRPr="000D2079">
        <w:t>§§§</w:t>
      </w:r>
      <w:r w:rsidRPr="00597825">
        <w:t>, Cees Smit</w:t>
      </w:r>
      <w:r>
        <w:t xml:space="preserve"> </w:t>
      </w:r>
      <w:proofErr w:type="spellStart"/>
      <w:r>
        <w:t>Dr.</w:t>
      </w:r>
      <w:proofErr w:type="spellEnd"/>
      <w:r>
        <w:t xml:space="preserve"> </w:t>
      </w:r>
      <w:proofErr w:type="spellStart"/>
      <w:r>
        <w:t>h.c.</w:t>
      </w:r>
      <w:proofErr w:type="spellEnd"/>
      <w:r>
        <w:t>*</w:t>
      </w:r>
      <w:r w:rsidRPr="00597825">
        <w:t>, Alok Srivastava</w:t>
      </w:r>
      <w:r>
        <w:t xml:space="preserve"> </w:t>
      </w:r>
      <w:r w:rsidRPr="007E65BB">
        <w:t xml:space="preserve">MD FRACP FRCPA FRCP (E) </w:t>
      </w:r>
      <w:r w:rsidRPr="000D2079">
        <w:t>¶¶¶</w:t>
      </w:r>
      <w:r w:rsidRPr="00597825">
        <w:t xml:space="preserve">, Fred van </w:t>
      </w:r>
      <w:proofErr w:type="spellStart"/>
      <w:r w:rsidRPr="00597825">
        <w:t>Eenennaam</w:t>
      </w:r>
      <w:proofErr w:type="spellEnd"/>
      <w:r>
        <w:t xml:space="preserve"> PhD****</w:t>
      </w:r>
      <w:r w:rsidRPr="00597825">
        <w:t>,</w:t>
      </w:r>
      <w:r w:rsidRPr="007F122E">
        <w:t>††††</w:t>
      </w:r>
      <w:r>
        <w:t>,</w:t>
      </w:r>
      <w:r w:rsidRPr="00597825">
        <w:t xml:space="preserve"> Johanna G. van der Bom</w:t>
      </w:r>
      <w:r>
        <w:t xml:space="preserve"> MD P</w:t>
      </w:r>
      <w:bookmarkStart w:id="1" w:name="_GoBack"/>
      <w:bookmarkEnd w:id="1"/>
      <w:r>
        <w:t>hD*</w:t>
      </w:r>
      <w:r w:rsidRPr="00597825">
        <w:t>,</w:t>
      </w:r>
      <w:r w:rsidRPr="007F122E">
        <w:t>‡‡‡‡</w:t>
      </w:r>
      <w:r>
        <w:t>,</w:t>
      </w:r>
      <w:r w:rsidRPr="00597825">
        <w:t xml:space="preserve"> Samantha C. Gouw</w:t>
      </w:r>
      <w:r>
        <w:t xml:space="preserve"> MD PhD*, </w:t>
      </w:r>
      <w:r w:rsidRPr="000D2079">
        <w:t>§§§§</w:t>
      </w:r>
    </w:p>
    <w:bookmarkEnd w:id="0"/>
    <w:p w14:paraId="53B7330E" w14:textId="77777777" w:rsidR="0044358D" w:rsidRPr="00597825" w:rsidRDefault="0044358D" w:rsidP="0044358D">
      <w:pPr>
        <w:spacing w:line="480" w:lineRule="auto"/>
        <w:contextualSpacing/>
      </w:pPr>
    </w:p>
    <w:p w14:paraId="362E756E" w14:textId="77777777" w:rsidR="0044358D" w:rsidRPr="00597825" w:rsidRDefault="0044358D" w:rsidP="0044358D">
      <w:pPr>
        <w:spacing w:line="480" w:lineRule="auto"/>
        <w:contextualSpacing/>
      </w:pPr>
      <w:r>
        <w:t>*</w:t>
      </w:r>
      <w:r w:rsidRPr="00597825">
        <w:t xml:space="preserve"> Department of Clinical Epidemiology, Leiden University Medical </w:t>
      </w:r>
      <w:proofErr w:type="spellStart"/>
      <w:r w:rsidRPr="00597825">
        <w:t>Center</w:t>
      </w:r>
      <w:proofErr w:type="spellEnd"/>
      <w:r w:rsidRPr="00597825">
        <w:t xml:space="preserve">, The Netherlands. </w:t>
      </w:r>
    </w:p>
    <w:p w14:paraId="2F5BD288" w14:textId="77777777" w:rsidR="0044358D" w:rsidRPr="00597825" w:rsidRDefault="0044358D" w:rsidP="0044358D">
      <w:pPr>
        <w:spacing w:line="480" w:lineRule="auto"/>
        <w:contextualSpacing/>
      </w:pPr>
      <w:r w:rsidRPr="007F122E">
        <w:t>†</w:t>
      </w:r>
      <w:r w:rsidRPr="00597825">
        <w:t xml:space="preserve"> Irish Haemophilia Society, Trinity College, Dublin, Ireland. </w:t>
      </w:r>
    </w:p>
    <w:p w14:paraId="70A86F83" w14:textId="77777777" w:rsidR="0044358D" w:rsidRPr="00597825" w:rsidRDefault="0044358D" w:rsidP="0044358D">
      <w:pPr>
        <w:spacing w:line="480" w:lineRule="auto"/>
        <w:contextualSpacing/>
      </w:pPr>
      <w:r w:rsidRPr="007F122E">
        <w:t>‡</w:t>
      </w:r>
      <w:r w:rsidRPr="00597825">
        <w:t xml:space="preserve"> </w:t>
      </w:r>
      <w:r>
        <w:t xml:space="preserve">Department of </w:t>
      </w:r>
      <w:proofErr w:type="spellStart"/>
      <w:r>
        <w:t>Pediatric</w:t>
      </w:r>
      <w:proofErr w:type="spellEnd"/>
      <w:r>
        <w:t xml:space="preserve"> </w:t>
      </w:r>
      <w:proofErr w:type="spellStart"/>
      <w:r>
        <w:t>H</w:t>
      </w:r>
      <w:r w:rsidRPr="00597825">
        <w:t>ematology</w:t>
      </w:r>
      <w:proofErr w:type="spellEnd"/>
      <w:r w:rsidRPr="00597825">
        <w:t xml:space="preserve">, Erasmus University Medical </w:t>
      </w:r>
      <w:proofErr w:type="spellStart"/>
      <w:r w:rsidRPr="00597825">
        <w:t>Cent</w:t>
      </w:r>
      <w:r>
        <w:t>e</w:t>
      </w:r>
      <w:r w:rsidRPr="00597825">
        <w:t>r</w:t>
      </w:r>
      <w:proofErr w:type="spellEnd"/>
      <w:r w:rsidRPr="00597825">
        <w:t xml:space="preserve"> - Sophia Children’s Hospit</w:t>
      </w:r>
      <w:r>
        <w:t>al, Rotterdam, the Netherlands.</w:t>
      </w:r>
    </w:p>
    <w:p w14:paraId="08CAF911" w14:textId="77777777" w:rsidR="0044358D" w:rsidRPr="00597825" w:rsidRDefault="0044358D" w:rsidP="0044358D">
      <w:pPr>
        <w:spacing w:line="480" w:lineRule="auto"/>
        <w:contextualSpacing/>
      </w:pPr>
      <w:r w:rsidRPr="000D2079">
        <w:t>§</w:t>
      </w:r>
      <w:r w:rsidRPr="00597825">
        <w:t xml:space="preserve"> </w:t>
      </w:r>
      <w:r w:rsidRPr="00597825">
        <w:rPr>
          <w:rFonts w:cs="Arial"/>
          <w:color w:val="000000"/>
          <w:shd w:val="clear" w:color="auto" w:fill="FFFFFF"/>
        </w:rPr>
        <w:t>Centre for Haemostasis and Thrombosis, St Thomas' Hospital, London, UK</w:t>
      </w:r>
      <w:r w:rsidRPr="00597825">
        <w:t xml:space="preserve">. </w:t>
      </w:r>
    </w:p>
    <w:p w14:paraId="6DC1BA0B" w14:textId="77777777" w:rsidR="0044358D" w:rsidRPr="00597825" w:rsidRDefault="0044358D" w:rsidP="0044358D">
      <w:pPr>
        <w:spacing w:line="480" w:lineRule="auto"/>
        <w:contextualSpacing/>
      </w:pPr>
      <w:r w:rsidRPr="000D2079">
        <w:t>¶</w:t>
      </w:r>
      <w:r w:rsidRPr="00597825">
        <w:t xml:space="preserve"> Department of </w:t>
      </w:r>
      <w:proofErr w:type="spellStart"/>
      <w:r w:rsidRPr="00597825">
        <w:t>Pediatrics</w:t>
      </w:r>
      <w:proofErr w:type="spellEnd"/>
      <w:r w:rsidRPr="00597825">
        <w:t xml:space="preserve">, University of Toronto and Division of </w:t>
      </w:r>
      <w:proofErr w:type="spellStart"/>
      <w:r w:rsidRPr="00597825">
        <w:t>Hematology</w:t>
      </w:r>
      <w:proofErr w:type="spellEnd"/>
      <w:r w:rsidRPr="00597825">
        <w:t xml:space="preserve">/Oncology, Hospital for Sick Children, Toronto, </w:t>
      </w:r>
      <w:r>
        <w:t xml:space="preserve">ON, </w:t>
      </w:r>
      <w:r w:rsidRPr="00597825">
        <w:t xml:space="preserve">Canada. </w:t>
      </w:r>
    </w:p>
    <w:p w14:paraId="3C0B3307" w14:textId="77777777" w:rsidR="0044358D" w:rsidRPr="00597825" w:rsidRDefault="0044358D" w:rsidP="0044358D">
      <w:pPr>
        <w:spacing w:line="480" w:lineRule="auto"/>
        <w:contextualSpacing/>
      </w:pPr>
      <w:r>
        <w:t>**</w:t>
      </w:r>
      <w:r w:rsidRPr="00597825">
        <w:t xml:space="preserve"> Van </w:t>
      </w:r>
      <w:proofErr w:type="spellStart"/>
      <w:r w:rsidRPr="00597825">
        <w:t>Creveldkliniek</w:t>
      </w:r>
      <w:proofErr w:type="spellEnd"/>
      <w:r w:rsidRPr="00597825">
        <w:t xml:space="preserve">, Department of </w:t>
      </w:r>
      <w:proofErr w:type="spellStart"/>
      <w:r w:rsidRPr="00597825">
        <w:t>Hematology</w:t>
      </w:r>
      <w:proofErr w:type="spellEnd"/>
      <w:r w:rsidRPr="00597825">
        <w:t xml:space="preserve">, University Medical Centre Utrecht, The Netherlands. </w:t>
      </w:r>
    </w:p>
    <w:p w14:paraId="14B17747" w14:textId="77777777" w:rsidR="0044358D" w:rsidRPr="00597825" w:rsidRDefault="0044358D" w:rsidP="0044358D">
      <w:pPr>
        <w:spacing w:line="480" w:lineRule="auto"/>
        <w:contextualSpacing/>
      </w:pPr>
      <w:r w:rsidRPr="007F122E">
        <w:t>††</w:t>
      </w:r>
      <w:r w:rsidRPr="00597825">
        <w:t xml:space="preserve"> British Columbia Provincial Bleeding Disorders Program - Adult Division, St. Paul’s Hospital, Vancouver, </w:t>
      </w:r>
      <w:r>
        <w:t xml:space="preserve">BC, </w:t>
      </w:r>
      <w:r w:rsidRPr="00597825">
        <w:t xml:space="preserve">Canada. </w:t>
      </w:r>
    </w:p>
    <w:p w14:paraId="77398933" w14:textId="77777777" w:rsidR="0044358D" w:rsidRPr="00597825" w:rsidRDefault="0044358D" w:rsidP="0044358D">
      <w:pPr>
        <w:spacing w:line="480" w:lineRule="auto"/>
        <w:contextualSpacing/>
      </w:pPr>
      <w:r w:rsidRPr="007F122E">
        <w:t>‡‡</w:t>
      </w:r>
      <w:r w:rsidRPr="00597825">
        <w:t xml:space="preserve"> Faculty of Health and Social Care, University of Chester, Chester, UK. </w:t>
      </w:r>
    </w:p>
    <w:p w14:paraId="75516262" w14:textId="77777777" w:rsidR="0044358D" w:rsidRPr="00597825" w:rsidRDefault="0044358D" w:rsidP="0044358D">
      <w:pPr>
        <w:spacing w:line="480" w:lineRule="auto"/>
        <w:contextualSpacing/>
      </w:pPr>
      <w:r w:rsidRPr="000D2079">
        <w:lastRenderedPageBreak/>
        <w:t>§§</w:t>
      </w:r>
      <w:r w:rsidRPr="00597825">
        <w:t xml:space="preserve"> </w:t>
      </w:r>
      <w:r>
        <w:t xml:space="preserve">McMaster-Bayer Endowed Research Chair in Clinical Epidemiology of Congenital Bleeding Disorders, Department of Medicine, and </w:t>
      </w:r>
      <w:r w:rsidRPr="00597825">
        <w:t xml:space="preserve">Department of Health Research Methods, Evidence and Impact, McMaster University, Hamilton, ON, Canada. </w:t>
      </w:r>
    </w:p>
    <w:p w14:paraId="4E38495B" w14:textId="77777777" w:rsidR="0044358D" w:rsidRPr="00597825" w:rsidRDefault="0044358D" w:rsidP="0044358D">
      <w:pPr>
        <w:spacing w:line="480" w:lineRule="auto"/>
        <w:contextualSpacing/>
      </w:pPr>
      <w:r w:rsidRPr="000D2079">
        <w:t>¶¶</w:t>
      </w:r>
      <w:r>
        <w:t xml:space="preserve"> </w:t>
      </w:r>
      <w:proofErr w:type="spellStart"/>
      <w:r w:rsidRPr="00597825">
        <w:t>Bloodworks</w:t>
      </w:r>
      <w:proofErr w:type="spellEnd"/>
      <w:r w:rsidRPr="00597825">
        <w:t xml:space="preserve"> Northwest, Seattle, WA; Department of Medicine, University of Washington, Seattle, WA, USA. </w:t>
      </w:r>
    </w:p>
    <w:p w14:paraId="6062F65B" w14:textId="77777777" w:rsidR="0044358D" w:rsidRPr="00597825" w:rsidRDefault="0044358D" w:rsidP="0044358D">
      <w:pPr>
        <w:spacing w:line="480" w:lineRule="auto"/>
        <w:contextualSpacing/>
      </w:pPr>
      <w:r>
        <w:t>***</w:t>
      </w:r>
      <w:r w:rsidRPr="00597825">
        <w:t xml:space="preserve"> Children's Hospital, University of California, Irvine and </w:t>
      </w:r>
      <w:proofErr w:type="spellStart"/>
      <w:r w:rsidRPr="00597825">
        <w:t>Center</w:t>
      </w:r>
      <w:proofErr w:type="spellEnd"/>
      <w:r w:rsidRPr="00597825">
        <w:t xml:space="preserve"> for Inherited Blood Disorders, Orange, CA, USA. </w:t>
      </w:r>
    </w:p>
    <w:p w14:paraId="4F91FA24" w14:textId="77777777" w:rsidR="0044358D" w:rsidRPr="00597825" w:rsidRDefault="0044358D" w:rsidP="0044358D">
      <w:pPr>
        <w:spacing w:line="480" w:lineRule="auto"/>
        <w:contextualSpacing/>
      </w:pPr>
      <w:r w:rsidRPr="007F122E">
        <w:t>†††</w:t>
      </w:r>
      <w:r w:rsidRPr="00597825">
        <w:t xml:space="preserve"> World Federation of Haemophilia, Montreal, </w:t>
      </w:r>
      <w:r>
        <w:t xml:space="preserve">QC, </w:t>
      </w:r>
      <w:r w:rsidRPr="00597825">
        <w:t xml:space="preserve">Canada. </w:t>
      </w:r>
    </w:p>
    <w:p w14:paraId="2E36254D" w14:textId="77777777" w:rsidR="0044358D" w:rsidRPr="00597825" w:rsidRDefault="0044358D" w:rsidP="0044358D">
      <w:pPr>
        <w:spacing w:line="480" w:lineRule="auto"/>
        <w:contextualSpacing/>
      </w:pPr>
      <w:r w:rsidRPr="007F122E">
        <w:t>‡‡‡</w:t>
      </w:r>
      <w:r>
        <w:t xml:space="preserve"> </w:t>
      </w:r>
      <w:r w:rsidRPr="00597825">
        <w:t xml:space="preserve">National </w:t>
      </w:r>
      <w:proofErr w:type="spellStart"/>
      <w:r w:rsidRPr="00597825">
        <w:t>Hemophilia</w:t>
      </w:r>
      <w:proofErr w:type="spellEnd"/>
      <w:r w:rsidRPr="00597825">
        <w:t xml:space="preserve"> Foundation, New York, NY, USA. </w:t>
      </w:r>
    </w:p>
    <w:p w14:paraId="6E41B5DD" w14:textId="77777777" w:rsidR="0044358D" w:rsidRPr="00597825" w:rsidRDefault="0044358D" w:rsidP="0044358D">
      <w:pPr>
        <w:spacing w:line="480" w:lineRule="auto"/>
        <w:contextualSpacing/>
      </w:pPr>
      <w:r w:rsidRPr="000D2079">
        <w:t>§§§</w:t>
      </w:r>
      <w:r w:rsidRPr="00597825">
        <w:t xml:space="preserve"> Institute for Policy Advancement Ltd, Washington, District of Columbia</w:t>
      </w:r>
      <w:r>
        <w:t>, USA</w:t>
      </w:r>
      <w:r w:rsidRPr="00597825">
        <w:t xml:space="preserve">. </w:t>
      </w:r>
    </w:p>
    <w:p w14:paraId="69EAD6A5" w14:textId="77777777" w:rsidR="0044358D" w:rsidRPr="00597825" w:rsidRDefault="0044358D" w:rsidP="0044358D">
      <w:pPr>
        <w:spacing w:line="480" w:lineRule="auto"/>
        <w:contextualSpacing/>
      </w:pPr>
      <w:r w:rsidRPr="000D2079">
        <w:t>¶¶¶</w:t>
      </w:r>
      <w:r>
        <w:t xml:space="preserve"> </w:t>
      </w:r>
      <w:r w:rsidRPr="00597825">
        <w:t xml:space="preserve">Department of Haematology, Christian Medical College, Vellore, India. </w:t>
      </w:r>
    </w:p>
    <w:p w14:paraId="71395F6A" w14:textId="77777777" w:rsidR="0044358D" w:rsidRPr="00597825" w:rsidRDefault="0044358D" w:rsidP="0044358D">
      <w:pPr>
        <w:spacing w:line="480" w:lineRule="auto"/>
        <w:contextualSpacing/>
      </w:pPr>
      <w:r>
        <w:t>****</w:t>
      </w:r>
      <w:r w:rsidRPr="00597825">
        <w:t xml:space="preserve"> The Decision Group, Amsterdam, The Netherlands. </w:t>
      </w:r>
    </w:p>
    <w:p w14:paraId="410E5FCB" w14:textId="77777777" w:rsidR="0044358D" w:rsidRPr="00597825" w:rsidRDefault="0044358D" w:rsidP="0044358D">
      <w:pPr>
        <w:spacing w:line="480" w:lineRule="auto"/>
        <w:contextualSpacing/>
      </w:pPr>
      <w:r w:rsidRPr="007F122E">
        <w:t>††††</w:t>
      </w:r>
      <w:r w:rsidRPr="00597825">
        <w:t xml:space="preserve"> Erasmus School of Accounting &amp; Assurance, Erasmus University, The Netherlands. </w:t>
      </w:r>
    </w:p>
    <w:p w14:paraId="5F7DB301" w14:textId="77777777" w:rsidR="0044358D" w:rsidRPr="00597825" w:rsidRDefault="0044358D" w:rsidP="0044358D">
      <w:pPr>
        <w:spacing w:line="480" w:lineRule="auto"/>
        <w:contextualSpacing/>
      </w:pPr>
      <w:r w:rsidRPr="007F122E">
        <w:t>‡‡‡‡</w:t>
      </w:r>
      <w:r w:rsidRPr="00597825">
        <w:t xml:space="preserve"> </w:t>
      </w:r>
      <w:proofErr w:type="spellStart"/>
      <w:r w:rsidRPr="00597825">
        <w:t>Center</w:t>
      </w:r>
      <w:proofErr w:type="spellEnd"/>
      <w:r w:rsidRPr="00597825">
        <w:t xml:space="preserve"> for Clinical Transfusion Research, </w:t>
      </w:r>
      <w:proofErr w:type="spellStart"/>
      <w:r w:rsidRPr="00597825">
        <w:t>Sanquin</w:t>
      </w:r>
      <w:proofErr w:type="spellEnd"/>
      <w:r>
        <w:t>/LUMC</w:t>
      </w:r>
      <w:r w:rsidRPr="00597825">
        <w:t>, Leiden, The Netherlands</w:t>
      </w:r>
      <w:r>
        <w:t>.</w:t>
      </w:r>
      <w:r w:rsidRPr="00597825">
        <w:t xml:space="preserve"> </w:t>
      </w:r>
    </w:p>
    <w:p w14:paraId="1D90529E" w14:textId="74491968" w:rsidR="005C42B8" w:rsidRDefault="0044358D" w:rsidP="0044358D">
      <w:pPr>
        <w:spacing w:line="480" w:lineRule="auto"/>
        <w:contextualSpacing/>
      </w:pPr>
      <w:r w:rsidRPr="000D2079">
        <w:t>§§§§</w:t>
      </w:r>
      <w:r>
        <w:t xml:space="preserve"> </w:t>
      </w:r>
      <w:r w:rsidRPr="00597825">
        <w:t xml:space="preserve">Amsterdam University Medical </w:t>
      </w:r>
      <w:proofErr w:type="spellStart"/>
      <w:r w:rsidRPr="00597825">
        <w:t>Center</w:t>
      </w:r>
      <w:proofErr w:type="spellEnd"/>
      <w:r w:rsidRPr="00597825">
        <w:t xml:space="preserve">, University of Amsterdam, Emma Children's Hospital, Department of </w:t>
      </w:r>
      <w:proofErr w:type="spellStart"/>
      <w:r w:rsidRPr="00597825">
        <w:t>Pediatric</w:t>
      </w:r>
      <w:proofErr w:type="spellEnd"/>
      <w:r w:rsidRPr="00597825">
        <w:t xml:space="preserve"> </w:t>
      </w:r>
      <w:proofErr w:type="spellStart"/>
      <w:r w:rsidRPr="00597825">
        <w:t>Hematology</w:t>
      </w:r>
      <w:proofErr w:type="spellEnd"/>
      <w:r w:rsidRPr="00597825">
        <w:t xml:space="preserve">, Amsterdam, The Netherlands. </w:t>
      </w:r>
      <w:r w:rsidR="005C42B8">
        <w:br w:type="page"/>
      </w:r>
    </w:p>
    <w:sdt>
      <w:sdtPr>
        <w:rPr>
          <w:rFonts w:asciiTheme="minorHAnsi" w:eastAsiaTheme="minorHAnsi" w:hAnsiTheme="minorHAnsi" w:cstheme="minorBidi"/>
          <w:color w:val="auto"/>
          <w:sz w:val="22"/>
          <w:szCs w:val="22"/>
          <w:lang w:val="en-GB"/>
        </w:rPr>
        <w:id w:val="-392043113"/>
        <w:docPartObj>
          <w:docPartGallery w:val="Table of Contents"/>
          <w:docPartUnique/>
        </w:docPartObj>
      </w:sdtPr>
      <w:sdtEndPr>
        <w:rPr>
          <w:b/>
          <w:bCs/>
          <w:noProof/>
        </w:rPr>
      </w:sdtEndPr>
      <w:sdtContent>
        <w:p w14:paraId="44BE300B" w14:textId="77777777" w:rsidR="001F10E0" w:rsidRDefault="001F10E0" w:rsidP="003D2ED2">
          <w:pPr>
            <w:pStyle w:val="TOCHeading"/>
            <w:spacing w:line="480" w:lineRule="auto"/>
            <w:contextualSpacing/>
          </w:pPr>
          <w:r>
            <w:t>Contents</w:t>
          </w:r>
        </w:p>
        <w:p w14:paraId="16DCE0A5" w14:textId="767D7B93" w:rsidR="00420043" w:rsidRDefault="001A41B9">
          <w:pPr>
            <w:pStyle w:val="TOC1"/>
            <w:tabs>
              <w:tab w:val="right" w:leader="dot" w:pos="9016"/>
            </w:tabs>
            <w:rPr>
              <w:rFonts w:eastAsiaTheme="minorEastAsia"/>
              <w:noProof/>
              <w:lang w:val="nl-NL" w:eastAsia="nl-NL"/>
            </w:rPr>
          </w:pPr>
          <w:r>
            <w:fldChar w:fldCharType="begin"/>
          </w:r>
          <w:r w:rsidR="001F10E0">
            <w:instrText xml:space="preserve"> TOC \o "1-3" \h \z \u </w:instrText>
          </w:r>
          <w:r>
            <w:fldChar w:fldCharType="separate"/>
          </w:r>
          <w:hyperlink w:anchor="_Toc56167805" w:history="1">
            <w:r w:rsidR="00420043" w:rsidRPr="00A6284B">
              <w:rPr>
                <w:rStyle w:val="Hyperlink"/>
                <w:noProof/>
              </w:rPr>
              <w:t>Methods</w:t>
            </w:r>
            <w:r w:rsidR="00420043">
              <w:rPr>
                <w:noProof/>
                <w:webHidden/>
              </w:rPr>
              <w:tab/>
            </w:r>
            <w:r w:rsidR="00420043">
              <w:rPr>
                <w:noProof/>
                <w:webHidden/>
              </w:rPr>
              <w:fldChar w:fldCharType="begin"/>
            </w:r>
            <w:r w:rsidR="00420043">
              <w:rPr>
                <w:noProof/>
                <w:webHidden/>
              </w:rPr>
              <w:instrText xml:space="preserve"> PAGEREF _Toc56167805 \h </w:instrText>
            </w:r>
            <w:r w:rsidR="00420043">
              <w:rPr>
                <w:noProof/>
                <w:webHidden/>
              </w:rPr>
            </w:r>
            <w:r w:rsidR="00420043">
              <w:rPr>
                <w:noProof/>
                <w:webHidden/>
              </w:rPr>
              <w:fldChar w:fldCharType="separate"/>
            </w:r>
            <w:r w:rsidR="00420043">
              <w:rPr>
                <w:noProof/>
                <w:webHidden/>
              </w:rPr>
              <w:t>5</w:t>
            </w:r>
            <w:r w:rsidR="00420043">
              <w:rPr>
                <w:noProof/>
                <w:webHidden/>
              </w:rPr>
              <w:fldChar w:fldCharType="end"/>
            </w:r>
          </w:hyperlink>
        </w:p>
        <w:p w14:paraId="32A2D67C" w14:textId="68BFBEB0" w:rsidR="00420043" w:rsidRDefault="00D075BC">
          <w:pPr>
            <w:pStyle w:val="TOC2"/>
            <w:tabs>
              <w:tab w:val="right" w:leader="dot" w:pos="9016"/>
            </w:tabs>
            <w:rPr>
              <w:rFonts w:eastAsiaTheme="minorEastAsia"/>
              <w:noProof/>
              <w:lang w:val="nl-NL" w:eastAsia="nl-NL"/>
            </w:rPr>
          </w:pPr>
          <w:hyperlink w:anchor="_Toc56167806" w:history="1">
            <w:r w:rsidR="00420043" w:rsidRPr="00A6284B">
              <w:rPr>
                <w:rStyle w:val="Hyperlink"/>
                <w:noProof/>
              </w:rPr>
              <w:t>Working groups descriptions</w:t>
            </w:r>
            <w:r w:rsidR="00420043">
              <w:rPr>
                <w:noProof/>
                <w:webHidden/>
              </w:rPr>
              <w:tab/>
            </w:r>
            <w:r w:rsidR="00420043">
              <w:rPr>
                <w:noProof/>
                <w:webHidden/>
              </w:rPr>
              <w:fldChar w:fldCharType="begin"/>
            </w:r>
            <w:r w:rsidR="00420043">
              <w:rPr>
                <w:noProof/>
                <w:webHidden/>
              </w:rPr>
              <w:instrText xml:space="preserve"> PAGEREF _Toc56167806 \h </w:instrText>
            </w:r>
            <w:r w:rsidR="00420043">
              <w:rPr>
                <w:noProof/>
                <w:webHidden/>
              </w:rPr>
            </w:r>
            <w:r w:rsidR="00420043">
              <w:rPr>
                <w:noProof/>
                <w:webHidden/>
              </w:rPr>
              <w:fldChar w:fldCharType="separate"/>
            </w:r>
            <w:r w:rsidR="00420043">
              <w:rPr>
                <w:noProof/>
                <w:webHidden/>
              </w:rPr>
              <w:t>5</w:t>
            </w:r>
            <w:r w:rsidR="00420043">
              <w:rPr>
                <w:noProof/>
                <w:webHidden/>
              </w:rPr>
              <w:fldChar w:fldCharType="end"/>
            </w:r>
          </w:hyperlink>
        </w:p>
        <w:p w14:paraId="2C0B23E5" w14:textId="3CC46135" w:rsidR="00420043" w:rsidRDefault="00D075BC">
          <w:pPr>
            <w:pStyle w:val="TOC3"/>
            <w:tabs>
              <w:tab w:val="right" w:leader="dot" w:pos="9016"/>
            </w:tabs>
            <w:rPr>
              <w:rFonts w:eastAsiaTheme="minorEastAsia"/>
              <w:noProof/>
              <w:lang w:val="nl-NL" w:eastAsia="nl-NL"/>
            </w:rPr>
          </w:pPr>
          <w:hyperlink w:anchor="_Toc56167807" w:history="1">
            <w:r w:rsidR="00420043" w:rsidRPr="00A6284B">
              <w:rPr>
                <w:rStyle w:val="Hyperlink"/>
                <w:noProof/>
              </w:rPr>
              <w:t>Supplementary table 1: Participants in working groups (in alphabetical order)</w:t>
            </w:r>
            <w:r w:rsidR="00420043">
              <w:rPr>
                <w:noProof/>
                <w:webHidden/>
              </w:rPr>
              <w:tab/>
            </w:r>
            <w:r w:rsidR="00420043">
              <w:rPr>
                <w:noProof/>
                <w:webHidden/>
              </w:rPr>
              <w:fldChar w:fldCharType="begin"/>
            </w:r>
            <w:r w:rsidR="00420043">
              <w:rPr>
                <w:noProof/>
                <w:webHidden/>
              </w:rPr>
              <w:instrText xml:space="preserve"> PAGEREF _Toc56167807 \h </w:instrText>
            </w:r>
            <w:r w:rsidR="00420043">
              <w:rPr>
                <w:noProof/>
                <w:webHidden/>
              </w:rPr>
            </w:r>
            <w:r w:rsidR="00420043">
              <w:rPr>
                <w:noProof/>
                <w:webHidden/>
              </w:rPr>
              <w:fldChar w:fldCharType="separate"/>
            </w:r>
            <w:r w:rsidR="00420043">
              <w:rPr>
                <w:noProof/>
                <w:webHidden/>
              </w:rPr>
              <w:t>6</w:t>
            </w:r>
            <w:r w:rsidR="00420043">
              <w:rPr>
                <w:noProof/>
                <w:webHidden/>
              </w:rPr>
              <w:fldChar w:fldCharType="end"/>
            </w:r>
          </w:hyperlink>
        </w:p>
        <w:p w14:paraId="426CE1A8" w14:textId="47A0550D" w:rsidR="00420043" w:rsidRDefault="00D075BC">
          <w:pPr>
            <w:pStyle w:val="TOC3"/>
            <w:tabs>
              <w:tab w:val="right" w:leader="dot" w:pos="9016"/>
            </w:tabs>
            <w:rPr>
              <w:rFonts w:eastAsiaTheme="minorEastAsia"/>
              <w:noProof/>
              <w:lang w:val="nl-NL" w:eastAsia="nl-NL"/>
            </w:rPr>
          </w:pPr>
          <w:hyperlink w:anchor="_Toc56167808" w:history="1">
            <w:r w:rsidR="00420043" w:rsidRPr="00A6284B">
              <w:rPr>
                <w:rStyle w:val="Hyperlink"/>
                <w:noProof/>
                <w:lang w:val="en-US"/>
              </w:rPr>
              <w:t>Supplementary table 2: Characteristics of the Patients and Health Care Professionals Panel</w:t>
            </w:r>
            <w:r w:rsidR="00420043">
              <w:rPr>
                <w:noProof/>
                <w:webHidden/>
              </w:rPr>
              <w:tab/>
            </w:r>
            <w:r w:rsidR="00420043">
              <w:rPr>
                <w:noProof/>
                <w:webHidden/>
              </w:rPr>
              <w:fldChar w:fldCharType="begin"/>
            </w:r>
            <w:r w:rsidR="00420043">
              <w:rPr>
                <w:noProof/>
                <w:webHidden/>
              </w:rPr>
              <w:instrText xml:space="preserve"> PAGEREF _Toc56167808 \h </w:instrText>
            </w:r>
            <w:r w:rsidR="00420043">
              <w:rPr>
                <w:noProof/>
                <w:webHidden/>
              </w:rPr>
            </w:r>
            <w:r w:rsidR="00420043">
              <w:rPr>
                <w:noProof/>
                <w:webHidden/>
              </w:rPr>
              <w:fldChar w:fldCharType="separate"/>
            </w:r>
            <w:r w:rsidR="00420043">
              <w:rPr>
                <w:noProof/>
                <w:webHidden/>
              </w:rPr>
              <w:t>7</w:t>
            </w:r>
            <w:r w:rsidR="00420043">
              <w:rPr>
                <w:noProof/>
                <w:webHidden/>
              </w:rPr>
              <w:fldChar w:fldCharType="end"/>
            </w:r>
          </w:hyperlink>
        </w:p>
        <w:p w14:paraId="6619BF39" w14:textId="4055ECFB" w:rsidR="00420043" w:rsidRDefault="00D075BC">
          <w:pPr>
            <w:pStyle w:val="TOC2"/>
            <w:tabs>
              <w:tab w:val="right" w:leader="dot" w:pos="9016"/>
            </w:tabs>
            <w:rPr>
              <w:rFonts w:eastAsiaTheme="minorEastAsia"/>
              <w:noProof/>
              <w:lang w:val="nl-NL" w:eastAsia="nl-NL"/>
            </w:rPr>
          </w:pPr>
          <w:hyperlink w:anchor="_Toc56167809" w:history="1">
            <w:r w:rsidR="00420043" w:rsidRPr="00A6284B">
              <w:rPr>
                <w:rStyle w:val="Hyperlink"/>
                <w:noProof/>
              </w:rPr>
              <w:t>Literature search</w:t>
            </w:r>
            <w:r w:rsidR="00420043">
              <w:rPr>
                <w:noProof/>
                <w:webHidden/>
              </w:rPr>
              <w:tab/>
            </w:r>
            <w:r w:rsidR="00420043">
              <w:rPr>
                <w:noProof/>
                <w:webHidden/>
              </w:rPr>
              <w:fldChar w:fldCharType="begin"/>
            </w:r>
            <w:r w:rsidR="00420043">
              <w:rPr>
                <w:noProof/>
                <w:webHidden/>
              </w:rPr>
              <w:instrText xml:space="preserve"> PAGEREF _Toc56167809 \h </w:instrText>
            </w:r>
            <w:r w:rsidR="00420043">
              <w:rPr>
                <w:noProof/>
                <w:webHidden/>
              </w:rPr>
            </w:r>
            <w:r w:rsidR="00420043">
              <w:rPr>
                <w:noProof/>
                <w:webHidden/>
              </w:rPr>
              <w:fldChar w:fldCharType="separate"/>
            </w:r>
            <w:r w:rsidR="00420043">
              <w:rPr>
                <w:noProof/>
                <w:webHidden/>
              </w:rPr>
              <w:t>9</w:t>
            </w:r>
            <w:r w:rsidR="00420043">
              <w:rPr>
                <w:noProof/>
                <w:webHidden/>
              </w:rPr>
              <w:fldChar w:fldCharType="end"/>
            </w:r>
          </w:hyperlink>
        </w:p>
        <w:p w14:paraId="04C9DBB5" w14:textId="650ACD49" w:rsidR="00420043" w:rsidRDefault="00D075BC">
          <w:pPr>
            <w:pStyle w:val="TOC3"/>
            <w:tabs>
              <w:tab w:val="right" w:leader="dot" w:pos="9016"/>
            </w:tabs>
            <w:rPr>
              <w:rFonts w:eastAsiaTheme="minorEastAsia"/>
              <w:noProof/>
              <w:lang w:val="nl-NL" w:eastAsia="nl-NL"/>
            </w:rPr>
          </w:pPr>
          <w:hyperlink w:anchor="_Toc56167810" w:history="1">
            <w:r w:rsidR="00420043" w:rsidRPr="00A6284B">
              <w:rPr>
                <w:rStyle w:val="Hyperlink"/>
                <w:noProof/>
              </w:rPr>
              <w:t>Search terms</w:t>
            </w:r>
            <w:r w:rsidR="00420043">
              <w:rPr>
                <w:noProof/>
                <w:webHidden/>
              </w:rPr>
              <w:tab/>
            </w:r>
            <w:r w:rsidR="00420043">
              <w:rPr>
                <w:noProof/>
                <w:webHidden/>
              </w:rPr>
              <w:fldChar w:fldCharType="begin"/>
            </w:r>
            <w:r w:rsidR="00420043">
              <w:rPr>
                <w:noProof/>
                <w:webHidden/>
              </w:rPr>
              <w:instrText xml:space="preserve"> PAGEREF _Toc56167810 \h </w:instrText>
            </w:r>
            <w:r w:rsidR="00420043">
              <w:rPr>
                <w:noProof/>
                <w:webHidden/>
              </w:rPr>
            </w:r>
            <w:r w:rsidR="00420043">
              <w:rPr>
                <w:noProof/>
                <w:webHidden/>
              </w:rPr>
              <w:fldChar w:fldCharType="separate"/>
            </w:r>
            <w:r w:rsidR="00420043">
              <w:rPr>
                <w:noProof/>
                <w:webHidden/>
              </w:rPr>
              <w:t>9</w:t>
            </w:r>
            <w:r w:rsidR="00420043">
              <w:rPr>
                <w:noProof/>
                <w:webHidden/>
              </w:rPr>
              <w:fldChar w:fldCharType="end"/>
            </w:r>
          </w:hyperlink>
        </w:p>
        <w:p w14:paraId="4EFE54BE" w14:textId="275A5686" w:rsidR="00420043" w:rsidRDefault="00D075BC">
          <w:pPr>
            <w:pStyle w:val="TOC2"/>
            <w:tabs>
              <w:tab w:val="right" w:leader="dot" w:pos="9016"/>
            </w:tabs>
            <w:rPr>
              <w:rFonts w:eastAsiaTheme="minorEastAsia"/>
              <w:noProof/>
              <w:lang w:val="nl-NL" w:eastAsia="nl-NL"/>
            </w:rPr>
          </w:pPr>
          <w:hyperlink w:anchor="_Toc56167811" w:history="1">
            <w:r w:rsidR="00420043" w:rsidRPr="00A6284B">
              <w:rPr>
                <w:rStyle w:val="Hyperlink"/>
                <w:noProof/>
              </w:rPr>
              <w:t>Definition of hemophilia</w:t>
            </w:r>
            <w:r w:rsidR="00420043">
              <w:rPr>
                <w:noProof/>
                <w:webHidden/>
              </w:rPr>
              <w:tab/>
            </w:r>
            <w:r w:rsidR="00420043">
              <w:rPr>
                <w:noProof/>
                <w:webHidden/>
              </w:rPr>
              <w:fldChar w:fldCharType="begin"/>
            </w:r>
            <w:r w:rsidR="00420043">
              <w:rPr>
                <w:noProof/>
                <w:webHidden/>
              </w:rPr>
              <w:instrText xml:space="preserve"> PAGEREF _Toc56167811 \h </w:instrText>
            </w:r>
            <w:r w:rsidR="00420043">
              <w:rPr>
                <w:noProof/>
                <w:webHidden/>
              </w:rPr>
            </w:r>
            <w:r w:rsidR="00420043">
              <w:rPr>
                <w:noProof/>
                <w:webHidden/>
              </w:rPr>
              <w:fldChar w:fldCharType="separate"/>
            </w:r>
            <w:r w:rsidR="00420043">
              <w:rPr>
                <w:noProof/>
                <w:webHidden/>
              </w:rPr>
              <w:t>12</w:t>
            </w:r>
            <w:r w:rsidR="00420043">
              <w:rPr>
                <w:noProof/>
                <w:webHidden/>
              </w:rPr>
              <w:fldChar w:fldCharType="end"/>
            </w:r>
          </w:hyperlink>
        </w:p>
        <w:p w14:paraId="0E05DA63" w14:textId="08CFC0BE" w:rsidR="00420043" w:rsidRDefault="00D075BC">
          <w:pPr>
            <w:pStyle w:val="TOC2"/>
            <w:tabs>
              <w:tab w:val="right" w:leader="dot" w:pos="9016"/>
            </w:tabs>
            <w:rPr>
              <w:rFonts w:eastAsiaTheme="minorEastAsia"/>
              <w:noProof/>
              <w:lang w:val="nl-NL" w:eastAsia="nl-NL"/>
            </w:rPr>
          </w:pPr>
          <w:hyperlink w:anchor="_Toc56167812" w:history="1">
            <w:r w:rsidR="00420043" w:rsidRPr="00A6284B">
              <w:rPr>
                <w:rStyle w:val="Hyperlink"/>
                <w:noProof/>
              </w:rPr>
              <w:t>Health outcomes overview</w:t>
            </w:r>
            <w:r w:rsidR="00420043">
              <w:rPr>
                <w:noProof/>
                <w:webHidden/>
              </w:rPr>
              <w:tab/>
            </w:r>
            <w:r w:rsidR="00420043">
              <w:rPr>
                <w:noProof/>
                <w:webHidden/>
              </w:rPr>
              <w:fldChar w:fldCharType="begin"/>
            </w:r>
            <w:r w:rsidR="00420043">
              <w:rPr>
                <w:noProof/>
                <w:webHidden/>
              </w:rPr>
              <w:instrText xml:space="preserve"> PAGEREF _Toc56167812 \h </w:instrText>
            </w:r>
            <w:r w:rsidR="00420043">
              <w:rPr>
                <w:noProof/>
                <w:webHidden/>
              </w:rPr>
            </w:r>
            <w:r w:rsidR="00420043">
              <w:rPr>
                <w:noProof/>
                <w:webHidden/>
              </w:rPr>
              <w:fldChar w:fldCharType="separate"/>
            </w:r>
            <w:r w:rsidR="00420043">
              <w:rPr>
                <w:noProof/>
                <w:webHidden/>
              </w:rPr>
              <w:t>13</w:t>
            </w:r>
            <w:r w:rsidR="00420043">
              <w:rPr>
                <w:noProof/>
                <w:webHidden/>
              </w:rPr>
              <w:fldChar w:fldCharType="end"/>
            </w:r>
          </w:hyperlink>
        </w:p>
        <w:p w14:paraId="1197C7E2" w14:textId="592E92AD" w:rsidR="00420043" w:rsidRDefault="00D075BC">
          <w:pPr>
            <w:pStyle w:val="TOC2"/>
            <w:tabs>
              <w:tab w:val="right" w:leader="dot" w:pos="9016"/>
            </w:tabs>
            <w:rPr>
              <w:rFonts w:eastAsiaTheme="minorEastAsia"/>
              <w:noProof/>
              <w:lang w:val="nl-NL" w:eastAsia="nl-NL"/>
            </w:rPr>
          </w:pPr>
          <w:hyperlink w:anchor="_Toc56167813" w:history="1">
            <w:r w:rsidR="00420043" w:rsidRPr="00A6284B">
              <w:rPr>
                <w:rStyle w:val="Hyperlink"/>
                <w:noProof/>
              </w:rPr>
              <w:t>Risk-adjustment variables</w:t>
            </w:r>
            <w:r w:rsidR="00420043">
              <w:rPr>
                <w:noProof/>
                <w:webHidden/>
              </w:rPr>
              <w:tab/>
            </w:r>
            <w:r w:rsidR="00420043">
              <w:rPr>
                <w:noProof/>
                <w:webHidden/>
              </w:rPr>
              <w:fldChar w:fldCharType="begin"/>
            </w:r>
            <w:r w:rsidR="00420043">
              <w:rPr>
                <w:noProof/>
                <w:webHidden/>
              </w:rPr>
              <w:instrText xml:space="preserve"> PAGEREF _Toc56167813 \h </w:instrText>
            </w:r>
            <w:r w:rsidR="00420043">
              <w:rPr>
                <w:noProof/>
                <w:webHidden/>
              </w:rPr>
            </w:r>
            <w:r w:rsidR="00420043">
              <w:rPr>
                <w:noProof/>
                <w:webHidden/>
              </w:rPr>
              <w:fldChar w:fldCharType="separate"/>
            </w:r>
            <w:r w:rsidR="00420043">
              <w:rPr>
                <w:noProof/>
                <w:webHidden/>
              </w:rPr>
              <w:t>13</w:t>
            </w:r>
            <w:r w:rsidR="00420043">
              <w:rPr>
                <w:noProof/>
                <w:webHidden/>
              </w:rPr>
              <w:fldChar w:fldCharType="end"/>
            </w:r>
          </w:hyperlink>
        </w:p>
        <w:p w14:paraId="06DBDA42" w14:textId="4BDA0CB8" w:rsidR="00420043" w:rsidRDefault="00D075BC">
          <w:pPr>
            <w:pStyle w:val="TOC2"/>
            <w:tabs>
              <w:tab w:val="right" w:leader="dot" w:pos="9016"/>
            </w:tabs>
            <w:rPr>
              <w:rFonts w:eastAsiaTheme="minorEastAsia"/>
              <w:noProof/>
              <w:lang w:val="nl-NL" w:eastAsia="nl-NL"/>
            </w:rPr>
          </w:pPr>
          <w:hyperlink w:anchor="_Toc56167814" w:history="1">
            <w:r w:rsidR="00420043" w:rsidRPr="00A6284B">
              <w:rPr>
                <w:rStyle w:val="Hyperlink"/>
                <w:noProof/>
                <w:lang w:val="en-US"/>
              </w:rPr>
              <w:t>Selection of measurement instruments</w:t>
            </w:r>
            <w:r w:rsidR="00420043">
              <w:rPr>
                <w:noProof/>
                <w:webHidden/>
              </w:rPr>
              <w:tab/>
            </w:r>
            <w:r w:rsidR="00420043">
              <w:rPr>
                <w:noProof/>
                <w:webHidden/>
              </w:rPr>
              <w:fldChar w:fldCharType="begin"/>
            </w:r>
            <w:r w:rsidR="00420043">
              <w:rPr>
                <w:noProof/>
                <w:webHidden/>
              </w:rPr>
              <w:instrText xml:space="preserve"> PAGEREF _Toc56167814 \h </w:instrText>
            </w:r>
            <w:r w:rsidR="00420043">
              <w:rPr>
                <w:noProof/>
                <w:webHidden/>
              </w:rPr>
            </w:r>
            <w:r w:rsidR="00420043">
              <w:rPr>
                <w:noProof/>
                <w:webHidden/>
              </w:rPr>
              <w:fldChar w:fldCharType="separate"/>
            </w:r>
            <w:r w:rsidR="00420043">
              <w:rPr>
                <w:noProof/>
                <w:webHidden/>
              </w:rPr>
              <w:t>13</w:t>
            </w:r>
            <w:r w:rsidR="00420043">
              <w:rPr>
                <w:noProof/>
                <w:webHidden/>
              </w:rPr>
              <w:fldChar w:fldCharType="end"/>
            </w:r>
          </w:hyperlink>
        </w:p>
        <w:p w14:paraId="3B50CF72" w14:textId="18501801" w:rsidR="00420043" w:rsidRDefault="00D075BC">
          <w:pPr>
            <w:pStyle w:val="TOC3"/>
            <w:tabs>
              <w:tab w:val="right" w:leader="dot" w:pos="9016"/>
            </w:tabs>
            <w:rPr>
              <w:rFonts w:eastAsiaTheme="minorEastAsia"/>
              <w:noProof/>
              <w:lang w:val="nl-NL" w:eastAsia="nl-NL"/>
            </w:rPr>
          </w:pPr>
          <w:hyperlink w:anchor="_Toc56167815" w:history="1">
            <w:r w:rsidR="00420043" w:rsidRPr="00A6284B">
              <w:rPr>
                <w:rStyle w:val="Hyperlink"/>
                <w:noProof/>
              </w:rPr>
              <w:t>Supplementary table 3: Scoring system for health outcomes measurement: fit of tool with outcomes of interest, time to complete instrument, and availability of instrument</w:t>
            </w:r>
            <w:r w:rsidR="00420043" w:rsidRPr="00A6284B">
              <w:rPr>
                <w:rStyle w:val="Hyperlink"/>
                <w:noProof/>
                <w:lang w:val="en-US"/>
              </w:rPr>
              <w:t>.</w:t>
            </w:r>
            <w:r w:rsidR="00420043">
              <w:rPr>
                <w:noProof/>
                <w:webHidden/>
              </w:rPr>
              <w:tab/>
            </w:r>
            <w:r w:rsidR="00420043">
              <w:rPr>
                <w:noProof/>
                <w:webHidden/>
              </w:rPr>
              <w:fldChar w:fldCharType="begin"/>
            </w:r>
            <w:r w:rsidR="00420043">
              <w:rPr>
                <w:noProof/>
                <w:webHidden/>
              </w:rPr>
              <w:instrText xml:space="preserve"> PAGEREF _Toc56167815 \h </w:instrText>
            </w:r>
            <w:r w:rsidR="00420043">
              <w:rPr>
                <w:noProof/>
                <w:webHidden/>
              </w:rPr>
            </w:r>
            <w:r w:rsidR="00420043">
              <w:rPr>
                <w:noProof/>
                <w:webHidden/>
              </w:rPr>
              <w:fldChar w:fldCharType="separate"/>
            </w:r>
            <w:r w:rsidR="00420043">
              <w:rPr>
                <w:noProof/>
                <w:webHidden/>
              </w:rPr>
              <w:t>14</w:t>
            </w:r>
            <w:r w:rsidR="00420043">
              <w:rPr>
                <w:noProof/>
                <w:webHidden/>
              </w:rPr>
              <w:fldChar w:fldCharType="end"/>
            </w:r>
          </w:hyperlink>
        </w:p>
        <w:p w14:paraId="26332E78" w14:textId="5E5EBF92" w:rsidR="00420043" w:rsidRDefault="00D075BC">
          <w:pPr>
            <w:pStyle w:val="TOC2"/>
            <w:tabs>
              <w:tab w:val="right" w:leader="dot" w:pos="9016"/>
            </w:tabs>
            <w:rPr>
              <w:rFonts w:eastAsiaTheme="minorEastAsia"/>
              <w:noProof/>
              <w:lang w:val="nl-NL" w:eastAsia="nl-NL"/>
            </w:rPr>
          </w:pPr>
          <w:hyperlink w:anchor="_Toc56167816" w:history="1">
            <w:r w:rsidR="00420043" w:rsidRPr="00A6284B">
              <w:rPr>
                <w:rStyle w:val="Hyperlink"/>
                <w:noProof/>
              </w:rPr>
              <w:t>Web-based meetings and voting process</w:t>
            </w:r>
            <w:r w:rsidR="00420043">
              <w:rPr>
                <w:noProof/>
                <w:webHidden/>
              </w:rPr>
              <w:tab/>
            </w:r>
            <w:r w:rsidR="00420043">
              <w:rPr>
                <w:noProof/>
                <w:webHidden/>
              </w:rPr>
              <w:fldChar w:fldCharType="begin"/>
            </w:r>
            <w:r w:rsidR="00420043">
              <w:rPr>
                <w:noProof/>
                <w:webHidden/>
              </w:rPr>
              <w:instrText xml:space="preserve"> PAGEREF _Toc56167816 \h </w:instrText>
            </w:r>
            <w:r w:rsidR="00420043">
              <w:rPr>
                <w:noProof/>
                <w:webHidden/>
              </w:rPr>
            </w:r>
            <w:r w:rsidR="00420043">
              <w:rPr>
                <w:noProof/>
                <w:webHidden/>
              </w:rPr>
              <w:fldChar w:fldCharType="separate"/>
            </w:r>
            <w:r w:rsidR="00420043">
              <w:rPr>
                <w:noProof/>
                <w:webHidden/>
              </w:rPr>
              <w:t>14</w:t>
            </w:r>
            <w:r w:rsidR="00420043">
              <w:rPr>
                <w:noProof/>
                <w:webHidden/>
              </w:rPr>
              <w:fldChar w:fldCharType="end"/>
            </w:r>
          </w:hyperlink>
        </w:p>
        <w:p w14:paraId="148A7435" w14:textId="3216A511" w:rsidR="00420043" w:rsidRDefault="00D075BC">
          <w:pPr>
            <w:pStyle w:val="TOC3"/>
            <w:tabs>
              <w:tab w:val="right" w:leader="dot" w:pos="9016"/>
            </w:tabs>
            <w:rPr>
              <w:rFonts w:eastAsiaTheme="minorEastAsia"/>
              <w:noProof/>
              <w:lang w:val="nl-NL" w:eastAsia="nl-NL"/>
            </w:rPr>
          </w:pPr>
          <w:hyperlink w:anchor="_Toc56167817" w:history="1">
            <w:r w:rsidR="00420043" w:rsidRPr="00A6284B">
              <w:rPr>
                <w:rStyle w:val="Hyperlink"/>
                <w:noProof/>
                <w:lang w:val="en-US"/>
              </w:rPr>
              <w:t>Supplementary table 4: Overview of HaemoValue project meetings</w:t>
            </w:r>
            <w:r w:rsidR="00420043">
              <w:rPr>
                <w:noProof/>
                <w:webHidden/>
              </w:rPr>
              <w:tab/>
            </w:r>
            <w:r w:rsidR="00420043">
              <w:rPr>
                <w:noProof/>
                <w:webHidden/>
              </w:rPr>
              <w:fldChar w:fldCharType="begin"/>
            </w:r>
            <w:r w:rsidR="00420043">
              <w:rPr>
                <w:noProof/>
                <w:webHidden/>
              </w:rPr>
              <w:instrText xml:space="preserve"> PAGEREF _Toc56167817 \h </w:instrText>
            </w:r>
            <w:r w:rsidR="00420043">
              <w:rPr>
                <w:noProof/>
                <w:webHidden/>
              </w:rPr>
            </w:r>
            <w:r w:rsidR="00420043">
              <w:rPr>
                <w:noProof/>
                <w:webHidden/>
              </w:rPr>
              <w:fldChar w:fldCharType="separate"/>
            </w:r>
            <w:r w:rsidR="00420043">
              <w:rPr>
                <w:noProof/>
                <w:webHidden/>
              </w:rPr>
              <w:t>16</w:t>
            </w:r>
            <w:r w:rsidR="00420043">
              <w:rPr>
                <w:noProof/>
                <w:webHidden/>
              </w:rPr>
              <w:fldChar w:fldCharType="end"/>
            </w:r>
          </w:hyperlink>
        </w:p>
        <w:p w14:paraId="1E98DB17" w14:textId="1C319F78" w:rsidR="00420043" w:rsidRDefault="00D075BC">
          <w:pPr>
            <w:pStyle w:val="TOC3"/>
            <w:tabs>
              <w:tab w:val="right" w:leader="dot" w:pos="9016"/>
            </w:tabs>
            <w:rPr>
              <w:rFonts w:eastAsiaTheme="minorEastAsia"/>
              <w:noProof/>
              <w:lang w:val="nl-NL" w:eastAsia="nl-NL"/>
            </w:rPr>
          </w:pPr>
          <w:hyperlink w:anchor="_Toc56167818" w:history="1">
            <w:r w:rsidR="00420043" w:rsidRPr="00A6284B">
              <w:rPr>
                <w:rStyle w:val="Hyperlink"/>
                <w:noProof/>
              </w:rPr>
              <w:t>1) Steering Group meeting 15 October 2018</w:t>
            </w:r>
            <w:r w:rsidR="00420043">
              <w:rPr>
                <w:noProof/>
                <w:webHidden/>
              </w:rPr>
              <w:tab/>
            </w:r>
            <w:r w:rsidR="00420043">
              <w:rPr>
                <w:noProof/>
                <w:webHidden/>
              </w:rPr>
              <w:fldChar w:fldCharType="begin"/>
            </w:r>
            <w:r w:rsidR="00420043">
              <w:rPr>
                <w:noProof/>
                <w:webHidden/>
              </w:rPr>
              <w:instrText xml:space="preserve"> PAGEREF _Toc56167818 \h </w:instrText>
            </w:r>
            <w:r w:rsidR="00420043">
              <w:rPr>
                <w:noProof/>
                <w:webHidden/>
              </w:rPr>
            </w:r>
            <w:r w:rsidR="00420043">
              <w:rPr>
                <w:noProof/>
                <w:webHidden/>
              </w:rPr>
              <w:fldChar w:fldCharType="separate"/>
            </w:r>
            <w:r w:rsidR="00420043">
              <w:rPr>
                <w:noProof/>
                <w:webHidden/>
              </w:rPr>
              <w:t>17</w:t>
            </w:r>
            <w:r w:rsidR="00420043">
              <w:rPr>
                <w:noProof/>
                <w:webHidden/>
              </w:rPr>
              <w:fldChar w:fldCharType="end"/>
            </w:r>
          </w:hyperlink>
        </w:p>
        <w:p w14:paraId="6919BFEB" w14:textId="723AA5A9" w:rsidR="00420043" w:rsidRDefault="00D075BC">
          <w:pPr>
            <w:pStyle w:val="TOC3"/>
            <w:tabs>
              <w:tab w:val="right" w:leader="dot" w:pos="9016"/>
            </w:tabs>
            <w:rPr>
              <w:rFonts w:eastAsiaTheme="minorEastAsia"/>
              <w:noProof/>
              <w:lang w:val="nl-NL" w:eastAsia="nl-NL"/>
            </w:rPr>
          </w:pPr>
          <w:hyperlink w:anchor="_Toc56167819" w:history="1">
            <w:r w:rsidR="00420043" w:rsidRPr="00A6284B">
              <w:rPr>
                <w:rStyle w:val="Hyperlink"/>
                <w:noProof/>
              </w:rPr>
              <w:t>2) Steering Group meeting 20 December 2018</w:t>
            </w:r>
            <w:r w:rsidR="00420043">
              <w:rPr>
                <w:noProof/>
                <w:webHidden/>
              </w:rPr>
              <w:tab/>
            </w:r>
            <w:r w:rsidR="00420043">
              <w:rPr>
                <w:noProof/>
                <w:webHidden/>
              </w:rPr>
              <w:fldChar w:fldCharType="begin"/>
            </w:r>
            <w:r w:rsidR="00420043">
              <w:rPr>
                <w:noProof/>
                <w:webHidden/>
              </w:rPr>
              <w:instrText xml:space="preserve"> PAGEREF _Toc56167819 \h </w:instrText>
            </w:r>
            <w:r w:rsidR="00420043">
              <w:rPr>
                <w:noProof/>
                <w:webHidden/>
              </w:rPr>
            </w:r>
            <w:r w:rsidR="00420043">
              <w:rPr>
                <w:noProof/>
                <w:webHidden/>
              </w:rPr>
              <w:fldChar w:fldCharType="separate"/>
            </w:r>
            <w:r w:rsidR="00420043">
              <w:rPr>
                <w:noProof/>
                <w:webHidden/>
              </w:rPr>
              <w:t>18</w:t>
            </w:r>
            <w:r w:rsidR="00420043">
              <w:rPr>
                <w:noProof/>
                <w:webHidden/>
              </w:rPr>
              <w:fldChar w:fldCharType="end"/>
            </w:r>
          </w:hyperlink>
        </w:p>
        <w:p w14:paraId="1BE48DEA" w14:textId="349DB3C3" w:rsidR="00420043" w:rsidRDefault="00D075BC">
          <w:pPr>
            <w:pStyle w:val="TOC3"/>
            <w:tabs>
              <w:tab w:val="right" w:leader="dot" w:pos="9016"/>
            </w:tabs>
            <w:rPr>
              <w:rFonts w:eastAsiaTheme="minorEastAsia"/>
              <w:noProof/>
              <w:lang w:val="nl-NL" w:eastAsia="nl-NL"/>
            </w:rPr>
          </w:pPr>
          <w:hyperlink w:anchor="_Toc56167820" w:history="1">
            <w:r w:rsidR="00420043" w:rsidRPr="00A6284B">
              <w:rPr>
                <w:rStyle w:val="Hyperlink"/>
                <w:noProof/>
              </w:rPr>
              <w:t>3) Patients and Health Care Professionals Panel meeting 21 January 2019</w:t>
            </w:r>
            <w:r w:rsidR="00420043">
              <w:rPr>
                <w:noProof/>
                <w:webHidden/>
              </w:rPr>
              <w:tab/>
            </w:r>
            <w:r w:rsidR="00420043">
              <w:rPr>
                <w:noProof/>
                <w:webHidden/>
              </w:rPr>
              <w:fldChar w:fldCharType="begin"/>
            </w:r>
            <w:r w:rsidR="00420043">
              <w:rPr>
                <w:noProof/>
                <w:webHidden/>
              </w:rPr>
              <w:instrText xml:space="preserve"> PAGEREF _Toc56167820 \h </w:instrText>
            </w:r>
            <w:r w:rsidR="00420043">
              <w:rPr>
                <w:noProof/>
                <w:webHidden/>
              </w:rPr>
            </w:r>
            <w:r w:rsidR="00420043">
              <w:rPr>
                <w:noProof/>
                <w:webHidden/>
              </w:rPr>
              <w:fldChar w:fldCharType="separate"/>
            </w:r>
            <w:r w:rsidR="00420043">
              <w:rPr>
                <w:noProof/>
                <w:webHidden/>
              </w:rPr>
              <w:t>18</w:t>
            </w:r>
            <w:r w:rsidR="00420043">
              <w:rPr>
                <w:noProof/>
                <w:webHidden/>
              </w:rPr>
              <w:fldChar w:fldCharType="end"/>
            </w:r>
          </w:hyperlink>
        </w:p>
        <w:p w14:paraId="2A2500EF" w14:textId="365F5F80" w:rsidR="00420043" w:rsidRDefault="00D075BC">
          <w:pPr>
            <w:pStyle w:val="TOC3"/>
            <w:tabs>
              <w:tab w:val="right" w:leader="dot" w:pos="9016"/>
            </w:tabs>
            <w:rPr>
              <w:rFonts w:eastAsiaTheme="minorEastAsia"/>
              <w:noProof/>
              <w:lang w:val="nl-NL" w:eastAsia="nl-NL"/>
            </w:rPr>
          </w:pPr>
          <w:hyperlink w:anchor="_Toc56167821" w:history="1">
            <w:r w:rsidR="00420043" w:rsidRPr="00A6284B">
              <w:rPr>
                <w:rStyle w:val="Hyperlink"/>
                <w:noProof/>
              </w:rPr>
              <w:t>4) Steering Group meeting 12 February 2019</w:t>
            </w:r>
            <w:r w:rsidR="00420043">
              <w:rPr>
                <w:noProof/>
                <w:webHidden/>
              </w:rPr>
              <w:tab/>
            </w:r>
            <w:r w:rsidR="00420043">
              <w:rPr>
                <w:noProof/>
                <w:webHidden/>
              </w:rPr>
              <w:fldChar w:fldCharType="begin"/>
            </w:r>
            <w:r w:rsidR="00420043">
              <w:rPr>
                <w:noProof/>
                <w:webHidden/>
              </w:rPr>
              <w:instrText xml:space="preserve"> PAGEREF _Toc56167821 \h </w:instrText>
            </w:r>
            <w:r w:rsidR="00420043">
              <w:rPr>
                <w:noProof/>
                <w:webHidden/>
              </w:rPr>
            </w:r>
            <w:r w:rsidR="00420043">
              <w:rPr>
                <w:noProof/>
                <w:webHidden/>
              </w:rPr>
              <w:fldChar w:fldCharType="separate"/>
            </w:r>
            <w:r w:rsidR="00420043">
              <w:rPr>
                <w:noProof/>
                <w:webHidden/>
              </w:rPr>
              <w:t>18</w:t>
            </w:r>
            <w:r w:rsidR="00420043">
              <w:rPr>
                <w:noProof/>
                <w:webHidden/>
              </w:rPr>
              <w:fldChar w:fldCharType="end"/>
            </w:r>
          </w:hyperlink>
        </w:p>
        <w:p w14:paraId="68A189C4" w14:textId="51F0D0EA" w:rsidR="00420043" w:rsidRDefault="00D075BC">
          <w:pPr>
            <w:pStyle w:val="TOC3"/>
            <w:tabs>
              <w:tab w:val="right" w:leader="dot" w:pos="9016"/>
            </w:tabs>
            <w:rPr>
              <w:rFonts w:eastAsiaTheme="minorEastAsia"/>
              <w:noProof/>
              <w:lang w:val="nl-NL" w:eastAsia="nl-NL"/>
            </w:rPr>
          </w:pPr>
          <w:hyperlink w:anchor="_Toc56167822" w:history="1">
            <w:r w:rsidR="00420043" w:rsidRPr="00A6284B">
              <w:rPr>
                <w:rStyle w:val="Hyperlink"/>
                <w:noProof/>
              </w:rPr>
              <w:t>5) Patients and Health Care Professionals Panel meeting 11 March 2019</w:t>
            </w:r>
            <w:r w:rsidR="00420043">
              <w:rPr>
                <w:noProof/>
                <w:webHidden/>
              </w:rPr>
              <w:tab/>
            </w:r>
            <w:r w:rsidR="00420043">
              <w:rPr>
                <w:noProof/>
                <w:webHidden/>
              </w:rPr>
              <w:fldChar w:fldCharType="begin"/>
            </w:r>
            <w:r w:rsidR="00420043">
              <w:rPr>
                <w:noProof/>
                <w:webHidden/>
              </w:rPr>
              <w:instrText xml:space="preserve"> PAGEREF _Toc56167822 \h </w:instrText>
            </w:r>
            <w:r w:rsidR="00420043">
              <w:rPr>
                <w:noProof/>
                <w:webHidden/>
              </w:rPr>
            </w:r>
            <w:r w:rsidR="00420043">
              <w:rPr>
                <w:noProof/>
                <w:webHidden/>
              </w:rPr>
              <w:fldChar w:fldCharType="separate"/>
            </w:r>
            <w:r w:rsidR="00420043">
              <w:rPr>
                <w:noProof/>
                <w:webHidden/>
              </w:rPr>
              <w:t>19</w:t>
            </w:r>
            <w:r w:rsidR="00420043">
              <w:rPr>
                <w:noProof/>
                <w:webHidden/>
              </w:rPr>
              <w:fldChar w:fldCharType="end"/>
            </w:r>
          </w:hyperlink>
        </w:p>
        <w:p w14:paraId="182F2635" w14:textId="72A38EE0" w:rsidR="00420043" w:rsidRDefault="00D075BC">
          <w:pPr>
            <w:pStyle w:val="TOC3"/>
            <w:tabs>
              <w:tab w:val="right" w:leader="dot" w:pos="9016"/>
            </w:tabs>
            <w:rPr>
              <w:rFonts w:eastAsiaTheme="minorEastAsia"/>
              <w:noProof/>
              <w:lang w:val="nl-NL" w:eastAsia="nl-NL"/>
            </w:rPr>
          </w:pPr>
          <w:hyperlink w:anchor="_Toc56167823" w:history="1">
            <w:r w:rsidR="00420043" w:rsidRPr="00A6284B">
              <w:rPr>
                <w:rStyle w:val="Hyperlink"/>
                <w:noProof/>
              </w:rPr>
              <w:t>6) Patients and Health Care Professionals Panel meeting 6 May 2019</w:t>
            </w:r>
            <w:r w:rsidR="00420043">
              <w:rPr>
                <w:noProof/>
                <w:webHidden/>
              </w:rPr>
              <w:tab/>
            </w:r>
            <w:r w:rsidR="00420043">
              <w:rPr>
                <w:noProof/>
                <w:webHidden/>
              </w:rPr>
              <w:fldChar w:fldCharType="begin"/>
            </w:r>
            <w:r w:rsidR="00420043">
              <w:rPr>
                <w:noProof/>
                <w:webHidden/>
              </w:rPr>
              <w:instrText xml:space="preserve"> PAGEREF _Toc56167823 \h </w:instrText>
            </w:r>
            <w:r w:rsidR="00420043">
              <w:rPr>
                <w:noProof/>
                <w:webHidden/>
              </w:rPr>
            </w:r>
            <w:r w:rsidR="00420043">
              <w:rPr>
                <w:noProof/>
                <w:webHidden/>
              </w:rPr>
              <w:fldChar w:fldCharType="separate"/>
            </w:r>
            <w:r w:rsidR="00420043">
              <w:rPr>
                <w:noProof/>
                <w:webHidden/>
              </w:rPr>
              <w:t>19</w:t>
            </w:r>
            <w:r w:rsidR="00420043">
              <w:rPr>
                <w:noProof/>
                <w:webHidden/>
              </w:rPr>
              <w:fldChar w:fldCharType="end"/>
            </w:r>
          </w:hyperlink>
        </w:p>
        <w:p w14:paraId="63D97859" w14:textId="42087DA9" w:rsidR="00420043" w:rsidRDefault="00D075BC">
          <w:pPr>
            <w:pStyle w:val="TOC3"/>
            <w:tabs>
              <w:tab w:val="right" w:leader="dot" w:pos="9016"/>
            </w:tabs>
            <w:rPr>
              <w:rFonts w:eastAsiaTheme="minorEastAsia"/>
              <w:noProof/>
              <w:lang w:val="nl-NL" w:eastAsia="nl-NL"/>
            </w:rPr>
          </w:pPr>
          <w:hyperlink w:anchor="_Toc56167824" w:history="1">
            <w:r w:rsidR="00420043" w:rsidRPr="00A6284B">
              <w:rPr>
                <w:rStyle w:val="Hyperlink"/>
                <w:noProof/>
              </w:rPr>
              <w:t>7) Steering Group meeting 20 May 2019</w:t>
            </w:r>
            <w:r w:rsidR="00420043">
              <w:rPr>
                <w:noProof/>
                <w:webHidden/>
              </w:rPr>
              <w:tab/>
            </w:r>
            <w:r w:rsidR="00420043">
              <w:rPr>
                <w:noProof/>
                <w:webHidden/>
              </w:rPr>
              <w:fldChar w:fldCharType="begin"/>
            </w:r>
            <w:r w:rsidR="00420043">
              <w:rPr>
                <w:noProof/>
                <w:webHidden/>
              </w:rPr>
              <w:instrText xml:space="preserve"> PAGEREF _Toc56167824 \h </w:instrText>
            </w:r>
            <w:r w:rsidR="00420043">
              <w:rPr>
                <w:noProof/>
                <w:webHidden/>
              </w:rPr>
            </w:r>
            <w:r w:rsidR="00420043">
              <w:rPr>
                <w:noProof/>
                <w:webHidden/>
              </w:rPr>
              <w:fldChar w:fldCharType="separate"/>
            </w:r>
            <w:r w:rsidR="00420043">
              <w:rPr>
                <w:noProof/>
                <w:webHidden/>
              </w:rPr>
              <w:t>19</w:t>
            </w:r>
            <w:r w:rsidR="00420043">
              <w:rPr>
                <w:noProof/>
                <w:webHidden/>
              </w:rPr>
              <w:fldChar w:fldCharType="end"/>
            </w:r>
          </w:hyperlink>
        </w:p>
        <w:p w14:paraId="28EAD7E8" w14:textId="62A7CDD7" w:rsidR="00420043" w:rsidRDefault="00D075BC">
          <w:pPr>
            <w:pStyle w:val="TOC3"/>
            <w:tabs>
              <w:tab w:val="right" w:leader="dot" w:pos="9016"/>
            </w:tabs>
            <w:rPr>
              <w:rFonts w:eastAsiaTheme="minorEastAsia"/>
              <w:noProof/>
              <w:lang w:val="nl-NL" w:eastAsia="nl-NL"/>
            </w:rPr>
          </w:pPr>
          <w:hyperlink w:anchor="_Toc56167825" w:history="1">
            <w:r w:rsidR="00420043" w:rsidRPr="00A6284B">
              <w:rPr>
                <w:rStyle w:val="Hyperlink"/>
                <w:noProof/>
              </w:rPr>
              <w:t>8) External review by independent International Academic Council</w:t>
            </w:r>
            <w:r w:rsidR="00420043">
              <w:rPr>
                <w:noProof/>
                <w:webHidden/>
              </w:rPr>
              <w:tab/>
            </w:r>
            <w:r w:rsidR="00420043">
              <w:rPr>
                <w:noProof/>
                <w:webHidden/>
              </w:rPr>
              <w:fldChar w:fldCharType="begin"/>
            </w:r>
            <w:r w:rsidR="00420043">
              <w:rPr>
                <w:noProof/>
                <w:webHidden/>
              </w:rPr>
              <w:instrText xml:space="preserve"> PAGEREF _Toc56167825 \h </w:instrText>
            </w:r>
            <w:r w:rsidR="00420043">
              <w:rPr>
                <w:noProof/>
                <w:webHidden/>
              </w:rPr>
            </w:r>
            <w:r w:rsidR="00420043">
              <w:rPr>
                <w:noProof/>
                <w:webHidden/>
              </w:rPr>
              <w:fldChar w:fldCharType="separate"/>
            </w:r>
            <w:r w:rsidR="00420043">
              <w:rPr>
                <w:noProof/>
                <w:webHidden/>
              </w:rPr>
              <w:t>20</w:t>
            </w:r>
            <w:r w:rsidR="00420043">
              <w:rPr>
                <w:noProof/>
                <w:webHidden/>
              </w:rPr>
              <w:fldChar w:fldCharType="end"/>
            </w:r>
          </w:hyperlink>
        </w:p>
        <w:p w14:paraId="5469B67F" w14:textId="40883758" w:rsidR="00420043" w:rsidRDefault="00D075BC">
          <w:pPr>
            <w:pStyle w:val="TOC3"/>
            <w:tabs>
              <w:tab w:val="right" w:leader="dot" w:pos="9016"/>
            </w:tabs>
            <w:rPr>
              <w:rFonts w:eastAsiaTheme="minorEastAsia"/>
              <w:noProof/>
              <w:lang w:val="nl-NL" w:eastAsia="nl-NL"/>
            </w:rPr>
          </w:pPr>
          <w:hyperlink w:anchor="_Toc56167826" w:history="1">
            <w:r w:rsidR="00420043" w:rsidRPr="00A6284B">
              <w:rPr>
                <w:rStyle w:val="Hyperlink"/>
                <w:noProof/>
              </w:rPr>
              <w:t>9) Steering group meeting, 17 June, 2019</w:t>
            </w:r>
            <w:r w:rsidR="00420043">
              <w:rPr>
                <w:noProof/>
                <w:webHidden/>
              </w:rPr>
              <w:tab/>
            </w:r>
            <w:r w:rsidR="00420043">
              <w:rPr>
                <w:noProof/>
                <w:webHidden/>
              </w:rPr>
              <w:fldChar w:fldCharType="begin"/>
            </w:r>
            <w:r w:rsidR="00420043">
              <w:rPr>
                <w:noProof/>
                <w:webHidden/>
              </w:rPr>
              <w:instrText xml:space="preserve"> PAGEREF _Toc56167826 \h </w:instrText>
            </w:r>
            <w:r w:rsidR="00420043">
              <w:rPr>
                <w:noProof/>
                <w:webHidden/>
              </w:rPr>
            </w:r>
            <w:r w:rsidR="00420043">
              <w:rPr>
                <w:noProof/>
                <w:webHidden/>
              </w:rPr>
              <w:fldChar w:fldCharType="separate"/>
            </w:r>
            <w:r w:rsidR="00420043">
              <w:rPr>
                <w:noProof/>
                <w:webHidden/>
              </w:rPr>
              <w:t>20</w:t>
            </w:r>
            <w:r w:rsidR="00420043">
              <w:rPr>
                <w:noProof/>
                <w:webHidden/>
              </w:rPr>
              <w:fldChar w:fldCharType="end"/>
            </w:r>
          </w:hyperlink>
        </w:p>
        <w:p w14:paraId="768B1075" w14:textId="4C00F1C8" w:rsidR="00420043" w:rsidRDefault="00D075BC">
          <w:pPr>
            <w:pStyle w:val="TOC1"/>
            <w:tabs>
              <w:tab w:val="right" w:leader="dot" w:pos="9016"/>
            </w:tabs>
            <w:rPr>
              <w:rFonts w:eastAsiaTheme="minorEastAsia"/>
              <w:noProof/>
              <w:lang w:val="nl-NL" w:eastAsia="nl-NL"/>
            </w:rPr>
          </w:pPr>
          <w:hyperlink w:anchor="_Toc56167827" w:history="1">
            <w:r w:rsidR="00420043" w:rsidRPr="00A6284B">
              <w:rPr>
                <w:rStyle w:val="Hyperlink"/>
                <w:noProof/>
              </w:rPr>
              <w:t>Results</w:t>
            </w:r>
            <w:r w:rsidR="00420043">
              <w:rPr>
                <w:noProof/>
                <w:webHidden/>
              </w:rPr>
              <w:tab/>
            </w:r>
            <w:r w:rsidR="00420043">
              <w:rPr>
                <w:noProof/>
                <w:webHidden/>
              </w:rPr>
              <w:fldChar w:fldCharType="begin"/>
            </w:r>
            <w:r w:rsidR="00420043">
              <w:rPr>
                <w:noProof/>
                <w:webHidden/>
              </w:rPr>
              <w:instrText xml:space="preserve"> PAGEREF _Toc56167827 \h </w:instrText>
            </w:r>
            <w:r w:rsidR="00420043">
              <w:rPr>
                <w:noProof/>
                <w:webHidden/>
              </w:rPr>
            </w:r>
            <w:r w:rsidR="00420043">
              <w:rPr>
                <w:noProof/>
                <w:webHidden/>
              </w:rPr>
              <w:fldChar w:fldCharType="separate"/>
            </w:r>
            <w:r w:rsidR="00420043">
              <w:rPr>
                <w:noProof/>
                <w:webHidden/>
              </w:rPr>
              <w:t>20</w:t>
            </w:r>
            <w:r w:rsidR="00420043">
              <w:rPr>
                <w:noProof/>
                <w:webHidden/>
              </w:rPr>
              <w:fldChar w:fldCharType="end"/>
            </w:r>
          </w:hyperlink>
        </w:p>
        <w:p w14:paraId="50034F0A" w14:textId="7EACF56E" w:rsidR="00420043" w:rsidRDefault="00D075BC">
          <w:pPr>
            <w:pStyle w:val="TOC3"/>
            <w:tabs>
              <w:tab w:val="right" w:leader="dot" w:pos="9016"/>
            </w:tabs>
            <w:rPr>
              <w:rFonts w:eastAsiaTheme="minorEastAsia"/>
              <w:noProof/>
              <w:lang w:val="nl-NL" w:eastAsia="nl-NL"/>
            </w:rPr>
          </w:pPr>
          <w:hyperlink w:anchor="_Toc56167828" w:history="1">
            <w:r w:rsidR="00420043" w:rsidRPr="00A6284B">
              <w:rPr>
                <w:rStyle w:val="Hyperlink"/>
                <w:noProof/>
              </w:rPr>
              <w:t>Literature search</w:t>
            </w:r>
            <w:r w:rsidR="00420043">
              <w:rPr>
                <w:noProof/>
                <w:webHidden/>
              </w:rPr>
              <w:tab/>
            </w:r>
            <w:r w:rsidR="00420043">
              <w:rPr>
                <w:noProof/>
                <w:webHidden/>
              </w:rPr>
              <w:fldChar w:fldCharType="begin"/>
            </w:r>
            <w:r w:rsidR="00420043">
              <w:rPr>
                <w:noProof/>
                <w:webHidden/>
              </w:rPr>
              <w:instrText xml:space="preserve"> PAGEREF _Toc56167828 \h </w:instrText>
            </w:r>
            <w:r w:rsidR="00420043">
              <w:rPr>
                <w:noProof/>
                <w:webHidden/>
              </w:rPr>
            </w:r>
            <w:r w:rsidR="00420043">
              <w:rPr>
                <w:noProof/>
                <w:webHidden/>
              </w:rPr>
              <w:fldChar w:fldCharType="separate"/>
            </w:r>
            <w:r w:rsidR="00420043">
              <w:rPr>
                <w:noProof/>
                <w:webHidden/>
              </w:rPr>
              <w:t>20</w:t>
            </w:r>
            <w:r w:rsidR="00420043">
              <w:rPr>
                <w:noProof/>
                <w:webHidden/>
              </w:rPr>
              <w:fldChar w:fldCharType="end"/>
            </w:r>
          </w:hyperlink>
        </w:p>
        <w:p w14:paraId="29FC1A43" w14:textId="4FD9A6FD" w:rsidR="00420043" w:rsidRDefault="00D075BC">
          <w:pPr>
            <w:pStyle w:val="TOC3"/>
            <w:tabs>
              <w:tab w:val="right" w:leader="dot" w:pos="9016"/>
            </w:tabs>
            <w:rPr>
              <w:rFonts w:eastAsiaTheme="minorEastAsia"/>
              <w:noProof/>
              <w:lang w:val="nl-NL" w:eastAsia="nl-NL"/>
            </w:rPr>
          </w:pPr>
          <w:hyperlink w:anchor="_Toc56167829" w:history="1">
            <w:r w:rsidR="00420043" w:rsidRPr="00A6284B">
              <w:rPr>
                <w:rStyle w:val="Hyperlink"/>
                <w:noProof/>
              </w:rPr>
              <w:t>Supplementary figure 1. Flowchart of systematic literature search</w:t>
            </w:r>
            <w:r w:rsidR="00420043">
              <w:rPr>
                <w:noProof/>
                <w:webHidden/>
              </w:rPr>
              <w:tab/>
            </w:r>
            <w:r w:rsidR="00420043">
              <w:rPr>
                <w:noProof/>
                <w:webHidden/>
              </w:rPr>
              <w:fldChar w:fldCharType="begin"/>
            </w:r>
            <w:r w:rsidR="00420043">
              <w:rPr>
                <w:noProof/>
                <w:webHidden/>
              </w:rPr>
              <w:instrText xml:space="preserve"> PAGEREF _Toc56167829 \h </w:instrText>
            </w:r>
            <w:r w:rsidR="00420043">
              <w:rPr>
                <w:noProof/>
                <w:webHidden/>
              </w:rPr>
            </w:r>
            <w:r w:rsidR="00420043">
              <w:rPr>
                <w:noProof/>
                <w:webHidden/>
              </w:rPr>
              <w:fldChar w:fldCharType="separate"/>
            </w:r>
            <w:r w:rsidR="00420043">
              <w:rPr>
                <w:noProof/>
                <w:webHidden/>
              </w:rPr>
              <w:t>20</w:t>
            </w:r>
            <w:r w:rsidR="00420043">
              <w:rPr>
                <w:noProof/>
                <w:webHidden/>
              </w:rPr>
              <w:fldChar w:fldCharType="end"/>
            </w:r>
          </w:hyperlink>
        </w:p>
        <w:p w14:paraId="478837D5" w14:textId="34B1B7FF" w:rsidR="00420043" w:rsidRDefault="00D075BC">
          <w:pPr>
            <w:pStyle w:val="TOC2"/>
            <w:tabs>
              <w:tab w:val="right" w:leader="dot" w:pos="9016"/>
            </w:tabs>
            <w:rPr>
              <w:rFonts w:eastAsiaTheme="minorEastAsia"/>
              <w:noProof/>
              <w:lang w:val="nl-NL" w:eastAsia="nl-NL"/>
            </w:rPr>
          </w:pPr>
          <w:hyperlink w:anchor="_Toc56167830" w:history="1">
            <w:r w:rsidR="00420043" w:rsidRPr="00A6284B">
              <w:rPr>
                <w:rStyle w:val="Hyperlink"/>
                <w:noProof/>
              </w:rPr>
              <w:t>Definition of hemophilia</w:t>
            </w:r>
            <w:r w:rsidR="00420043">
              <w:rPr>
                <w:noProof/>
                <w:webHidden/>
              </w:rPr>
              <w:tab/>
            </w:r>
            <w:r w:rsidR="00420043">
              <w:rPr>
                <w:noProof/>
                <w:webHidden/>
              </w:rPr>
              <w:fldChar w:fldCharType="begin"/>
            </w:r>
            <w:r w:rsidR="00420043">
              <w:rPr>
                <w:noProof/>
                <w:webHidden/>
              </w:rPr>
              <w:instrText xml:space="preserve"> PAGEREF _Toc56167830 \h </w:instrText>
            </w:r>
            <w:r w:rsidR="00420043">
              <w:rPr>
                <w:noProof/>
                <w:webHidden/>
              </w:rPr>
            </w:r>
            <w:r w:rsidR="00420043">
              <w:rPr>
                <w:noProof/>
                <w:webHidden/>
              </w:rPr>
              <w:fldChar w:fldCharType="separate"/>
            </w:r>
            <w:r w:rsidR="00420043">
              <w:rPr>
                <w:noProof/>
                <w:webHidden/>
              </w:rPr>
              <w:t>20</w:t>
            </w:r>
            <w:r w:rsidR="00420043">
              <w:rPr>
                <w:noProof/>
                <w:webHidden/>
              </w:rPr>
              <w:fldChar w:fldCharType="end"/>
            </w:r>
          </w:hyperlink>
        </w:p>
        <w:p w14:paraId="4FD2C8C2" w14:textId="1A17FD84" w:rsidR="00420043" w:rsidRDefault="00D075BC">
          <w:pPr>
            <w:pStyle w:val="TOC2"/>
            <w:tabs>
              <w:tab w:val="right" w:leader="dot" w:pos="9016"/>
            </w:tabs>
            <w:rPr>
              <w:rFonts w:eastAsiaTheme="minorEastAsia"/>
              <w:noProof/>
              <w:lang w:val="nl-NL" w:eastAsia="nl-NL"/>
            </w:rPr>
          </w:pPr>
          <w:hyperlink w:anchor="_Toc56167831" w:history="1">
            <w:r w:rsidR="00420043" w:rsidRPr="00A6284B">
              <w:rPr>
                <w:rStyle w:val="Hyperlink"/>
                <w:noProof/>
              </w:rPr>
              <w:t>Health outcomes</w:t>
            </w:r>
            <w:r w:rsidR="00420043">
              <w:rPr>
                <w:noProof/>
                <w:webHidden/>
              </w:rPr>
              <w:tab/>
            </w:r>
            <w:r w:rsidR="00420043">
              <w:rPr>
                <w:noProof/>
                <w:webHidden/>
              </w:rPr>
              <w:fldChar w:fldCharType="begin"/>
            </w:r>
            <w:r w:rsidR="00420043">
              <w:rPr>
                <w:noProof/>
                <w:webHidden/>
              </w:rPr>
              <w:instrText xml:space="preserve"> PAGEREF _Toc56167831 \h </w:instrText>
            </w:r>
            <w:r w:rsidR="00420043">
              <w:rPr>
                <w:noProof/>
                <w:webHidden/>
              </w:rPr>
            </w:r>
            <w:r w:rsidR="00420043">
              <w:rPr>
                <w:noProof/>
                <w:webHidden/>
              </w:rPr>
              <w:fldChar w:fldCharType="separate"/>
            </w:r>
            <w:r w:rsidR="00420043">
              <w:rPr>
                <w:noProof/>
                <w:webHidden/>
              </w:rPr>
              <w:t>21</w:t>
            </w:r>
            <w:r w:rsidR="00420043">
              <w:rPr>
                <w:noProof/>
                <w:webHidden/>
              </w:rPr>
              <w:fldChar w:fldCharType="end"/>
            </w:r>
          </w:hyperlink>
        </w:p>
        <w:p w14:paraId="646CA745" w14:textId="1DC54D33" w:rsidR="00420043" w:rsidRDefault="00D075BC">
          <w:pPr>
            <w:pStyle w:val="TOC3"/>
            <w:tabs>
              <w:tab w:val="right" w:leader="dot" w:pos="9016"/>
            </w:tabs>
            <w:rPr>
              <w:rFonts w:eastAsiaTheme="minorEastAsia"/>
              <w:noProof/>
              <w:lang w:val="nl-NL" w:eastAsia="nl-NL"/>
            </w:rPr>
          </w:pPr>
          <w:hyperlink w:anchor="_Toc56167832" w:history="1">
            <w:r w:rsidR="00420043" w:rsidRPr="00A6284B">
              <w:rPr>
                <w:rStyle w:val="Hyperlink"/>
                <w:noProof/>
              </w:rPr>
              <w:t>Supplementary table 5: Longlist of 136 health outcomes with draft explanatory descriptions, arranged by tier and subtier</w:t>
            </w:r>
            <w:r w:rsidR="00420043">
              <w:rPr>
                <w:noProof/>
                <w:webHidden/>
              </w:rPr>
              <w:tab/>
            </w:r>
            <w:r w:rsidR="00420043">
              <w:rPr>
                <w:noProof/>
                <w:webHidden/>
              </w:rPr>
              <w:fldChar w:fldCharType="begin"/>
            </w:r>
            <w:r w:rsidR="00420043">
              <w:rPr>
                <w:noProof/>
                <w:webHidden/>
              </w:rPr>
              <w:instrText xml:space="preserve"> PAGEREF _Toc56167832 \h </w:instrText>
            </w:r>
            <w:r w:rsidR="00420043">
              <w:rPr>
                <w:noProof/>
                <w:webHidden/>
              </w:rPr>
            </w:r>
            <w:r w:rsidR="00420043">
              <w:rPr>
                <w:noProof/>
                <w:webHidden/>
              </w:rPr>
              <w:fldChar w:fldCharType="separate"/>
            </w:r>
            <w:r w:rsidR="00420043">
              <w:rPr>
                <w:noProof/>
                <w:webHidden/>
              </w:rPr>
              <w:t>22</w:t>
            </w:r>
            <w:r w:rsidR="00420043">
              <w:rPr>
                <w:noProof/>
                <w:webHidden/>
              </w:rPr>
              <w:fldChar w:fldCharType="end"/>
            </w:r>
          </w:hyperlink>
        </w:p>
        <w:p w14:paraId="3759F861" w14:textId="67F852F2" w:rsidR="00420043" w:rsidRDefault="00D075BC">
          <w:pPr>
            <w:pStyle w:val="TOC3"/>
            <w:tabs>
              <w:tab w:val="right" w:leader="dot" w:pos="9016"/>
            </w:tabs>
            <w:rPr>
              <w:rFonts w:eastAsiaTheme="minorEastAsia"/>
              <w:noProof/>
              <w:lang w:val="nl-NL" w:eastAsia="nl-NL"/>
            </w:rPr>
          </w:pPr>
          <w:hyperlink w:anchor="_Toc56167833" w:history="1">
            <w:r w:rsidR="00420043" w:rsidRPr="00A6284B">
              <w:rPr>
                <w:rStyle w:val="Hyperlink"/>
                <w:noProof/>
              </w:rPr>
              <w:t>Supplementary table 6: Shortlist of health outcomes with preliminary definitions</w:t>
            </w:r>
            <w:r w:rsidR="00420043">
              <w:rPr>
                <w:noProof/>
                <w:webHidden/>
              </w:rPr>
              <w:tab/>
            </w:r>
            <w:r w:rsidR="00420043">
              <w:rPr>
                <w:noProof/>
                <w:webHidden/>
              </w:rPr>
              <w:fldChar w:fldCharType="begin"/>
            </w:r>
            <w:r w:rsidR="00420043">
              <w:rPr>
                <w:noProof/>
                <w:webHidden/>
              </w:rPr>
              <w:instrText xml:space="preserve"> PAGEREF _Toc56167833 \h </w:instrText>
            </w:r>
            <w:r w:rsidR="00420043">
              <w:rPr>
                <w:noProof/>
                <w:webHidden/>
              </w:rPr>
            </w:r>
            <w:r w:rsidR="00420043">
              <w:rPr>
                <w:noProof/>
                <w:webHidden/>
              </w:rPr>
              <w:fldChar w:fldCharType="separate"/>
            </w:r>
            <w:r w:rsidR="00420043">
              <w:rPr>
                <w:noProof/>
                <w:webHidden/>
              </w:rPr>
              <w:t>29</w:t>
            </w:r>
            <w:r w:rsidR="00420043">
              <w:rPr>
                <w:noProof/>
                <w:webHidden/>
              </w:rPr>
              <w:fldChar w:fldCharType="end"/>
            </w:r>
          </w:hyperlink>
        </w:p>
        <w:p w14:paraId="119A73D0" w14:textId="416D3400" w:rsidR="00420043" w:rsidRDefault="00D075BC">
          <w:pPr>
            <w:pStyle w:val="TOC2"/>
            <w:tabs>
              <w:tab w:val="right" w:leader="dot" w:pos="9016"/>
            </w:tabs>
            <w:rPr>
              <w:rFonts w:eastAsiaTheme="minorEastAsia"/>
              <w:noProof/>
              <w:lang w:val="nl-NL" w:eastAsia="nl-NL"/>
            </w:rPr>
          </w:pPr>
          <w:hyperlink w:anchor="_Toc56167834" w:history="1">
            <w:r w:rsidR="00420043" w:rsidRPr="00A6284B">
              <w:rPr>
                <w:rStyle w:val="Hyperlink"/>
                <w:noProof/>
              </w:rPr>
              <w:t>Risk-adjustment variables</w:t>
            </w:r>
            <w:r w:rsidR="00420043">
              <w:rPr>
                <w:noProof/>
                <w:webHidden/>
              </w:rPr>
              <w:tab/>
            </w:r>
            <w:r w:rsidR="00420043">
              <w:rPr>
                <w:noProof/>
                <w:webHidden/>
              </w:rPr>
              <w:fldChar w:fldCharType="begin"/>
            </w:r>
            <w:r w:rsidR="00420043">
              <w:rPr>
                <w:noProof/>
                <w:webHidden/>
              </w:rPr>
              <w:instrText xml:space="preserve"> PAGEREF _Toc56167834 \h </w:instrText>
            </w:r>
            <w:r w:rsidR="00420043">
              <w:rPr>
                <w:noProof/>
                <w:webHidden/>
              </w:rPr>
            </w:r>
            <w:r w:rsidR="00420043">
              <w:rPr>
                <w:noProof/>
                <w:webHidden/>
              </w:rPr>
              <w:fldChar w:fldCharType="separate"/>
            </w:r>
            <w:r w:rsidR="00420043">
              <w:rPr>
                <w:noProof/>
                <w:webHidden/>
              </w:rPr>
              <w:t>33</w:t>
            </w:r>
            <w:r w:rsidR="00420043">
              <w:rPr>
                <w:noProof/>
                <w:webHidden/>
              </w:rPr>
              <w:fldChar w:fldCharType="end"/>
            </w:r>
          </w:hyperlink>
        </w:p>
        <w:p w14:paraId="6D59AC7B" w14:textId="312CA359" w:rsidR="00420043" w:rsidRDefault="00D075BC">
          <w:pPr>
            <w:pStyle w:val="TOC3"/>
            <w:tabs>
              <w:tab w:val="right" w:leader="dot" w:pos="9016"/>
            </w:tabs>
            <w:rPr>
              <w:rFonts w:eastAsiaTheme="minorEastAsia"/>
              <w:noProof/>
              <w:lang w:val="nl-NL" w:eastAsia="nl-NL"/>
            </w:rPr>
          </w:pPr>
          <w:hyperlink w:anchor="_Toc56167835" w:history="1">
            <w:r w:rsidR="00420043" w:rsidRPr="00A6284B">
              <w:rPr>
                <w:rStyle w:val="Hyperlink"/>
                <w:noProof/>
              </w:rPr>
              <w:t>Supplementary table 7</w:t>
            </w:r>
            <w:r w:rsidR="00420043" w:rsidRPr="00A6284B">
              <w:rPr>
                <w:rStyle w:val="Hyperlink"/>
                <w:b/>
                <w:noProof/>
                <w:lang w:val="en-US"/>
              </w:rPr>
              <w:t xml:space="preserve">: </w:t>
            </w:r>
            <w:r w:rsidR="00420043" w:rsidRPr="00A6284B">
              <w:rPr>
                <w:rStyle w:val="Hyperlink"/>
                <w:noProof/>
              </w:rPr>
              <w:t>Longlist of potential risk-adjustment variables with explanatory descriptions.</w:t>
            </w:r>
            <w:r w:rsidR="00420043">
              <w:rPr>
                <w:noProof/>
                <w:webHidden/>
              </w:rPr>
              <w:tab/>
            </w:r>
            <w:r w:rsidR="00420043">
              <w:rPr>
                <w:noProof/>
                <w:webHidden/>
              </w:rPr>
              <w:fldChar w:fldCharType="begin"/>
            </w:r>
            <w:r w:rsidR="00420043">
              <w:rPr>
                <w:noProof/>
                <w:webHidden/>
              </w:rPr>
              <w:instrText xml:space="preserve"> PAGEREF _Toc56167835 \h </w:instrText>
            </w:r>
            <w:r w:rsidR="00420043">
              <w:rPr>
                <w:noProof/>
                <w:webHidden/>
              </w:rPr>
            </w:r>
            <w:r w:rsidR="00420043">
              <w:rPr>
                <w:noProof/>
                <w:webHidden/>
              </w:rPr>
              <w:fldChar w:fldCharType="separate"/>
            </w:r>
            <w:r w:rsidR="00420043">
              <w:rPr>
                <w:noProof/>
                <w:webHidden/>
              </w:rPr>
              <w:t>33</w:t>
            </w:r>
            <w:r w:rsidR="00420043">
              <w:rPr>
                <w:noProof/>
                <w:webHidden/>
              </w:rPr>
              <w:fldChar w:fldCharType="end"/>
            </w:r>
          </w:hyperlink>
        </w:p>
        <w:p w14:paraId="243AD42F" w14:textId="5024292E" w:rsidR="00420043" w:rsidRDefault="00D075BC">
          <w:pPr>
            <w:pStyle w:val="TOC3"/>
            <w:tabs>
              <w:tab w:val="right" w:leader="dot" w:pos="9016"/>
            </w:tabs>
            <w:rPr>
              <w:rFonts w:eastAsiaTheme="minorEastAsia"/>
              <w:noProof/>
              <w:lang w:val="nl-NL" w:eastAsia="nl-NL"/>
            </w:rPr>
          </w:pPr>
          <w:hyperlink w:anchor="_Toc56167836" w:history="1">
            <w:r w:rsidR="00420043" w:rsidRPr="00A6284B">
              <w:rPr>
                <w:rStyle w:val="Hyperlink"/>
                <w:noProof/>
              </w:rPr>
              <w:t>Supplementary table 8: Measurement of risk-adjustment variables</w:t>
            </w:r>
            <w:r w:rsidR="00420043">
              <w:rPr>
                <w:noProof/>
                <w:webHidden/>
              </w:rPr>
              <w:tab/>
            </w:r>
            <w:r w:rsidR="00420043">
              <w:rPr>
                <w:noProof/>
                <w:webHidden/>
              </w:rPr>
              <w:fldChar w:fldCharType="begin"/>
            </w:r>
            <w:r w:rsidR="00420043">
              <w:rPr>
                <w:noProof/>
                <w:webHidden/>
              </w:rPr>
              <w:instrText xml:space="preserve"> PAGEREF _Toc56167836 \h </w:instrText>
            </w:r>
            <w:r w:rsidR="00420043">
              <w:rPr>
                <w:noProof/>
                <w:webHidden/>
              </w:rPr>
            </w:r>
            <w:r w:rsidR="00420043">
              <w:rPr>
                <w:noProof/>
                <w:webHidden/>
              </w:rPr>
              <w:fldChar w:fldCharType="separate"/>
            </w:r>
            <w:r w:rsidR="00420043">
              <w:rPr>
                <w:noProof/>
                <w:webHidden/>
              </w:rPr>
              <w:t>36</w:t>
            </w:r>
            <w:r w:rsidR="00420043">
              <w:rPr>
                <w:noProof/>
                <w:webHidden/>
              </w:rPr>
              <w:fldChar w:fldCharType="end"/>
            </w:r>
          </w:hyperlink>
        </w:p>
        <w:p w14:paraId="7FEADF52" w14:textId="6FD0126B" w:rsidR="00420043" w:rsidRDefault="00D075BC">
          <w:pPr>
            <w:pStyle w:val="TOC2"/>
            <w:tabs>
              <w:tab w:val="right" w:leader="dot" w:pos="9016"/>
            </w:tabs>
            <w:rPr>
              <w:rFonts w:eastAsiaTheme="minorEastAsia"/>
              <w:noProof/>
              <w:lang w:val="nl-NL" w:eastAsia="nl-NL"/>
            </w:rPr>
          </w:pPr>
          <w:hyperlink w:anchor="_Toc56167837" w:history="1">
            <w:r w:rsidR="00420043" w:rsidRPr="00A6284B">
              <w:rPr>
                <w:rStyle w:val="Hyperlink"/>
                <w:noProof/>
              </w:rPr>
              <w:t>Selection of measurement instruments</w:t>
            </w:r>
            <w:r w:rsidR="00420043">
              <w:rPr>
                <w:noProof/>
                <w:webHidden/>
              </w:rPr>
              <w:tab/>
            </w:r>
            <w:r w:rsidR="00420043">
              <w:rPr>
                <w:noProof/>
                <w:webHidden/>
              </w:rPr>
              <w:fldChar w:fldCharType="begin"/>
            </w:r>
            <w:r w:rsidR="00420043">
              <w:rPr>
                <w:noProof/>
                <w:webHidden/>
              </w:rPr>
              <w:instrText xml:space="preserve"> PAGEREF _Toc56167837 \h </w:instrText>
            </w:r>
            <w:r w:rsidR="00420043">
              <w:rPr>
                <w:noProof/>
                <w:webHidden/>
              </w:rPr>
            </w:r>
            <w:r w:rsidR="00420043">
              <w:rPr>
                <w:noProof/>
                <w:webHidden/>
              </w:rPr>
              <w:fldChar w:fldCharType="separate"/>
            </w:r>
            <w:r w:rsidR="00420043">
              <w:rPr>
                <w:noProof/>
                <w:webHidden/>
              </w:rPr>
              <w:t>38</w:t>
            </w:r>
            <w:r w:rsidR="00420043">
              <w:rPr>
                <w:noProof/>
                <w:webHidden/>
              </w:rPr>
              <w:fldChar w:fldCharType="end"/>
            </w:r>
          </w:hyperlink>
        </w:p>
        <w:p w14:paraId="70863B3B" w14:textId="6D744674" w:rsidR="00420043" w:rsidRDefault="00D075BC">
          <w:pPr>
            <w:pStyle w:val="TOC3"/>
            <w:tabs>
              <w:tab w:val="right" w:leader="dot" w:pos="9016"/>
            </w:tabs>
            <w:rPr>
              <w:rFonts w:eastAsiaTheme="minorEastAsia"/>
              <w:noProof/>
              <w:lang w:val="nl-NL" w:eastAsia="nl-NL"/>
            </w:rPr>
          </w:pPr>
          <w:hyperlink w:anchor="_Toc56167838" w:history="1">
            <w:r w:rsidR="00420043" w:rsidRPr="00A6284B">
              <w:rPr>
                <w:rStyle w:val="Hyperlink"/>
                <w:noProof/>
              </w:rPr>
              <w:t>Supplementary table 9: Overview of potential hemophilia-specific measurement instruments</w:t>
            </w:r>
            <w:r w:rsidR="00420043">
              <w:rPr>
                <w:noProof/>
                <w:webHidden/>
              </w:rPr>
              <w:tab/>
            </w:r>
            <w:r w:rsidR="00420043">
              <w:rPr>
                <w:noProof/>
                <w:webHidden/>
              </w:rPr>
              <w:fldChar w:fldCharType="begin"/>
            </w:r>
            <w:r w:rsidR="00420043">
              <w:rPr>
                <w:noProof/>
                <w:webHidden/>
              </w:rPr>
              <w:instrText xml:space="preserve"> PAGEREF _Toc56167838 \h </w:instrText>
            </w:r>
            <w:r w:rsidR="00420043">
              <w:rPr>
                <w:noProof/>
                <w:webHidden/>
              </w:rPr>
            </w:r>
            <w:r w:rsidR="00420043">
              <w:rPr>
                <w:noProof/>
                <w:webHidden/>
              </w:rPr>
              <w:fldChar w:fldCharType="separate"/>
            </w:r>
            <w:r w:rsidR="00420043">
              <w:rPr>
                <w:noProof/>
                <w:webHidden/>
              </w:rPr>
              <w:t>39</w:t>
            </w:r>
            <w:r w:rsidR="00420043">
              <w:rPr>
                <w:noProof/>
                <w:webHidden/>
              </w:rPr>
              <w:fldChar w:fldCharType="end"/>
            </w:r>
          </w:hyperlink>
        </w:p>
        <w:p w14:paraId="689B3CBE" w14:textId="641D16D3" w:rsidR="00420043" w:rsidRDefault="00D075BC">
          <w:pPr>
            <w:pStyle w:val="TOC2"/>
            <w:tabs>
              <w:tab w:val="right" w:leader="dot" w:pos="9016"/>
            </w:tabs>
            <w:rPr>
              <w:rFonts w:eastAsiaTheme="minorEastAsia"/>
              <w:noProof/>
              <w:lang w:val="nl-NL" w:eastAsia="nl-NL"/>
            </w:rPr>
          </w:pPr>
          <w:hyperlink w:anchor="_Toc56167839" w:history="1">
            <w:r w:rsidR="00420043" w:rsidRPr="00A6284B">
              <w:rPr>
                <w:rStyle w:val="Hyperlink"/>
                <w:noProof/>
              </w:rPr>
              <w:t>Additional information recommended instruments</w:t>
            </w:r>
            <w:r w:rsidR="00420043">
              <w:rPr>
                <w:noProof/>
                <w:webHidden/>
              </w:rPr>
              <w:tab/>
            </w:r>
            <w:r w:rsidR="00420043">
              <w:rPr>
                <w:noProof/>
                <w:webHidden/>
              </w:rPr>
              <w:fldChar w:fldCharType="begin"/>
            </w:r>
            <w:r w:rsidR="00420043">
              <w:rPr>
                <w:noProof/>
                <w:webHidden/>
              </w:rPr>
              <w:instrText xml:space="preserve"> PAGEREF _Toc56167839 \h </w:instrText>
            </w:r>
            <w:r w:rsidR="00420043">
              <w:rPr>
                <w:noProof/>
                <w:webHidden/>
              </w:rPr>
            </w:r>
            <w:r w:rsidR="00420043">
              <w:rPr>
                <w:noProof/>
                <w:webHidden/>
              </w:rPr>
              <w:fldChar w:fldCharType="separate"/>
            </w:r>
            <w:r w:rsidR="00420043">
              <w:rPr>
                <w:noProof/>
                <w:webHidden/>
              </w:rPr>
              <w:t>43</w:t>
            </w:r>
            <w:r w:rsidR="00420043">
              <w:rPr>
                <w:noProof/>
                <w:webHidden/>
              </w:rPr>
              <w:fldChar w:fldCharType="end"/>
            </w:r>
          </w:hyperlink>
        </w:p>
        <w:p w14:paraId="26763E09" w14:textId="4F95E358" w:rsidR="00420043" w:rsidRDefault="00D075BC">
          <w:pPr>
            <w:pStyle w:val="TOC3"/>
            <w:tabs>
              <w:tab w:val="right" w:leader="dot" w:pos="9016"/>
            </w:tabs>
            <w:rPr>
              <w:rFonts w:eastAsiaTheme="minorEastAsia"/>
              <w:noProof/>
              <w:lang w:val="nl-NL" w:eastAsia="nl-NL"/>
            </w:rPr>
          </w:pPr>
          <w:hyperlink w:anchor="_Toc56167840" w:history="1">
            <w:r w:rsidR="00420043" w:rsidRPr="00A6284B">
              <w:rPr>
                <w:rStyle w:val="Hyperlink"/>
                <w:noProof/>
              </w:rPr>
              <w:t>Hemophilia Activities List (HAL)</w:t>
            </w:r>
            <w:r w:rsidR="00420043">
              <w:rPr>
                <w:noProof/>
                <w:webHidden/>
              </w:rPr>
              <w:tab/>
            </w:r>
            <w:r w:rsidR="00420043">
              <w:rPr>
                <w:noProof/>
                <w:webHidden/>
              </w:rPr>
              <w:fldChar w:fldCharType="begin"/>
            </w:r>
            <w:r w:rsidR="00420043">
              <w:rPr>
                <w:noProof/>
                <w:webHidden/>
              </w:rPr>
              <w:instrText xml:space="preserve"> PAGEREF _Toc56167840 \h </w:instrText>
            </w:r>
            <w:r w:rsidR="00420043">
              <w:rPr>
                <w:noProof/>
                <w:webHidden/>
              </w:rPr>
            </w:r>
            <w:r w:rsidR="00420043">
              <w:rPr>
                <w:noProof/>
                <w:webHidden/>
              </w:rPr>
              <w:fldChar w:fldCharType="separate"/>
            </w:r>
            <w:r w:rsidR="00420043">
              <w:rPr>
                <w:noProof/>
                <w:webHidden/>
              </w:rPr>
              <w:t>43</w:t>
            </w:r>
            <w:r w:rsidR="00420043">
              <w:rPr>
                <w:noProof/>
                <w:webHidden/>
              </w:rPr>
              <w:fldChar w:fldCharType="end"/>
            </w:r>
          </w:hyperlink>
        </w:p>
        <w:p w14:paraId="2136A029" w14:textId="195905BF" w:rsidR="00420043" w:rsidRDefault="00D075BC">
          <w:pPr>
            <w:pStyle w:val="TOC3"/>
            <w:tabs>
              <w:tab w:val="right" w:leader="dot" w:pos="9016"/>
            </w:tabs>
            <w:rPr>
              <w:rFonts w:eastAsiaTheme="minorEastAsia"/>
              <w:noProof/>
              <w:lang w:val="nl-NL" w:eastAsia="nl-NL"/>
            </w:rPr>
          </w:pPr>
          <w:hyperlink w:anchor="_Toc56167841" w:history="1">
            <w:r w:rsidR="00420043" w:rsidRPr="00A6284B">
              <w:rPr>
                <w:rStyle w:val="Hyperlink"/>
                <w:noProof/>
              </w:rPr>
              <w:t>Pediatric Hemophilia Activities List (PedHAL)</w:t>
            </w:r>
            <w:r w:rsidR="00420043">
              <w:rPr>
                <w:noProof/>
                <w:webHidden/>
              </w:rPr>
              <w:tab/>
            </w:r>
            <w:r w:rsidR="00420043">
              <w:rPr>
                <w:noProof/>
                <w:webHidden/>
              </w:rPr>
              <w:fldChar w:fldCharType="begin"/>
            </w:r>
            <w:r w:rsidR="00420043">
              <w:rPr>
                <w:noProof/>
                <w:webHidden/>
              </w:rPr>
              <w:instrText xml:space="preserve"> PAGEREF _Toc56167841 \h </w:instrText>
            </w:r>
            <w:r w:rsidR="00420043">
              <w:rPr>
                <w:noProof/>
                <w:webHidden/>
              </w:rPr>
            </w:r>
            <w:r w:rsidR="00420043">
              <w:rPr>
                <w:noProof/>
                <w:webHidden/>
              </w:rPr>
              <w:fldChar w:fldCharType="separate"/>
            </w:r>
            <w:r w:rsidR="00420043">
              <w:rPr>
                <w:noProof/>
                <w:webHidden/>
              </w:rPr>
              <w:t>43</w:t>
            </w:r>
            <w:r w:rsidR="00420043">
              <w:rPr>
                <w:noProof/>
                <w:webHidden/>
              </w:rPr>
              <w:fldChar w:fldCharType="end"/>
            </w:r>
          </w:hyperlink>
        </w:p>
        <w:p w14:paraId="47AB03E9" w14:textId="4B545106" w:rsidR="00420043" w:rsidRDefault="00D075BC">
          <w:pPr>
            <w:pStyle w:val="TOC3"/>
            <w:tabs>
              <w:tab w:val="right" w:leader="dot" w:pos="9016"/>
            </w:tabs>
            <w:rPr>
              <w:rFonts w:eastAsiaTheme="minorEastAsia"/>
              <w:noProof/>
              <w:lang w:val="nl-NL" w:eastAsia="nl-NL"/>
            </w:rPr>
          </w:pPr>
          <w:hyperlink w:anchor="_Toc56167842" w:history="1">
            <w:r w:rsidR="00420043" w:rsidRPr="00A6284B">
              <w:rPr>
                <w:rStyle w:val="Hyperlink"/>
                <w:noProof/>
              </w:rPr>
              <w:t>Functional Independence Score in Hemophilia (FISH)</w:t>
            </w:r>
            <w:r w:rsidR="00420043">
              <w:rPr>
                <w:noProof/>
                <w:webHidden/>
              </w:rPr>
              <w:tab/>
            </w:r>
            <w:r w:rsidR="00420043">
              <w:rPr>
                <w:noProof/>
                <w:webHidden/>
              </w:rPr>
              <w:fldChar w:fldCharType="begin"/>
            </w:r>
            <w:r w:rsidR="00420043">
              <w:rPr>
                <w:noProof/>
                <w:webHidden/>
              </w:rPr>
              <w:instrText xml:space="preserve"> PAGEREF _Toc56167842 \h </w:instrText>
            </w:r>
            <w:r w:rsidR="00420043">
              <w:rPr>
                <w:noProof/>
                <w:webHidden/>
              </w:rPr>
            </w:r>
            <w:r w:rsidR="00420043">
              <w:rPr>
                <w:noProof/>
                <w:webHidden/>
              </w:rPr>
              <w:fldChar w:fldCharType="separate"/>
            </w:r>
            <w:r w:rsidR="00420043">
              <w:rPr>
                <w:noProof/>
                <w:webHidden/>
              </w:rPr>
              <w:t>43</w:t>
            </w:r>
            <w:r w:rsidR="00420043">
              <w:rPr>
                <w:noProof/>
                <w:webHidden/>
              </w:rPr>
              <w:fldChar w:fldCharType="end"/>
            </w:r>
          </w:hyperlink>
        </w:p>
        <w:p w14:paraId="06C1D245" w14:textId="20802EF4" w:rsidR="00420043" w:rsidRDefault="00D075BC">
          <w:pPr>
            <w:pStyle w:val="TOC3"/>
            <w:tabs>
              <w:tab w:val="right" w:leader="dot" w:pos="9016"/>
            </w:tabs>
            <w:rPr>
              <w:rFonts w:eastAsiaTheme="minorEastAsia"/>
              <w:noProof/>
              <w:lang w:val="nl-NL" w:eastAsia="nl-NL"/>
            </w:rPr>
          </w:pPr>
          <w:hyperlink w:anchor="_Toc56167843" w:history="1">
            <w:r w:rsidR="00420043" w:rsidRPr="00A6284B">
              <w:rPr>
                <w:rStyle w:val="Hyperlink"/>
                <w:noProof/>
              </w:rPr>
              <w:t>Hemophilia Joint Health Score (HJHS)</w:t>
            </w:r>
            <w:r w:rsidR="00420043">
              <w:rPr>
                <w:noProof/>
                <w:webHidden/>
              </w:rPr>
              <w:tab/>
            </w:r>
            <w:r w:rsidR="00420043">
              <w:rPr>
                <w:noProof/>
                <w:webHidden/>
              </w:rPr>
              <w:fldChar w:fldCharType="begin"/>
            </w:r>
            <w:r w:rsidR="00420043">
              <w:rPr>
                <w:noProof/>
                <w:webHidden/>
              </w:rPr>
              <w:instrText xml:space="preserve"> PAGEREF _Toc56167843 \h </w:instrText>
            </w:r>
            <w:r w:rsidR="00420043">
              <w:rPr>
                <w:noProof/>
                <w:webHidden/>
              </w:rPr>
            </w:r>
            <w:r w:rsidR="00420043">
              <w:rPr>
                <w:noProof/>
                <w:webHidden/>
              </w:rPr>
              <w:fldChar w:fldCharType="separate"/>
            </w:r>
            <w:r w:rsidR="00420043">
              <w:rPr>
                <w:noProof/>
                <w:webHidden/>
              </w:rPr>
              <w:t>43</w:t>
            </w:r>
            <w:r w:rsidR="00420043">
              <w:rPr>
                <w:noProof/>
                <w:webHidden/>
              </w:rPr>
              <w:fldChar w:fldCharType="end"/>
            </w:r>
          </w:hyperlink>
        </w:p>
        <w:p w14:paraId="54AC65A0" w14:textId="1573C8BB" w:rsidR="00420043" w:rsidRDefault="00D075BC">
          <w:pPr>
            <w:pStyle w:val="TOC3"/>
            <w:tabs>
              <w:tab w:val="right" w:leader="dot" w:pos="9016"/>
            </w:tabs>
            <w:rPr>
              <w:rFonts w:eastAsiaTheme="minorEastAsia"/>
              <w:noProof/>
              <w:lang w:val="nl-NL" w:eastAsia="nl-NL"/>
            </w:rPr>
          </w:pPr>
          <w:hyperlink w:anchor="_Toc56167844" w:history="1">
            <w:r w:rsidR="00420043" w:rsidRPr="00A6284B">
              <w:rPr>
                <w:rStyle w:val="Hyperlink"/>
                <w:noProof/>
              </w:rPr>
              <w:t>PROBE</w:t>
            </w:r>
            <w:r w:rsidR="00420043">
              <w:rPr>
                <w:noProof/>
                <w:webHidden/>
              </w:rPr>
              <w:tab/>
            </w:r>
            <w:r w:rsidR="00420043">
              <w:rPr>
                <w:noProof/>
                <w:webHidden/>
              </w:rPr>
              <w:fldChar w:fldCharType="begin"/>
            </w:r>
            <w:r w:rsidR="00420043">
              <w:rPr>
                <w:noProof/>
                <w:webHidden/>
              </w:rPr>
              <w:instrText xml:space="preserve"> PAGEREF _Toc56167844 \h </w:instrText>
            </w:r>
            <w:r w:rsidR="00420043">
              <w:rPr>
                <w:noProof/>
                <w:webHidden/>
              </w:rPr>
            </w:r>
            <w:r w:rsidR="00420043">
              <w:rPr>
                <w:noProof/>
                <w:webHidden/>
              </w:rPr>
              <w:fldChar w:fldCharType="separate"/>
            </w:r>
            <w:r w:rsidR="00420043">
              <w:rPr>
                <w:noProof/>
                <w:webHidden/>
              </w:rPr>
              <w:t>44</w:t>
            </w:r>
            <w:r w:rsidR="00420043">
              <w:rPr>
                <w:noProof/>
                <w:webHidden/>
              </w:rPr>
              <w:fldChar w:fldCharType="end"/>
            </w:r>
          </w:hyperlink>
        </w:p>
        <w:p w14:paraId="74C38CAE" w14:textId="759897D8" w:rsidR="00420043" w:rsidRDefault="00D075BC">
          <w:pPr>
            <w:pStyle w:val="TOC3"/>
            <w:tabs>
              <w:tab w:val="right" w:leader="dot" w:pos="9016"/>
            </w:tabs>
            <w:rPr>
              <w:rFonts w:eastAsiaTheme="minorEastAsia"/>
              <w:noProof/>
              <w:lang w:val="nl-NL" w:eastAsia="nl-NL"/>
            </w:rPr>
          </w:pPr>
          <w:hyperlink w:anchor="_Toc56167845" w:history="1">
            <w:r w:rsidR="00420043" w:rsidRPr="00A6284B">
              <w:rPr>
                <w:rStyle w:val="Hyperlink"/>
                <w:noProof/>
              </w:rPr>
              <w:t>CHO-KLAT</w:t>
            </w:r>
            <w:r w:rsidR="00420043">
              <w:rPr>
                <w:noProof/>
                <w:webHidden/>
              </w:rPr>
              <w:tab/>
            </w:r>
            <w:r w:rsidR="00420043">
              <w:rPr>
                <w:noProof/>
                <w:webHidden/>
              </w:rPr>
              <w:fldChar w:fldCharType="begin"/>
            </w:r>
            <w:r w:rsidR="00420043">
              <w:rPr>
                <w:noProof/>
                <w:webHidden/>
              </w:rPr>
              <w:instrText xml:space="preserve"> PAGEREF _Toc56167845 \h </w:instrText>
            </w:r>
            <w:r w:rsidR="00420043">
              <w:rPr>
                <w:noProof/>
                <w:webHidden/>
              </w:rPr>
            </w:r>
            <w:r w:rsidR="00420043">
              <w:rPr>
                <w:noProof/>
                <w:webHidden/>
              </w:rPr>
              <w:fldChar w:fldCharType="separate"/>
            </w:r>
            <w:r w:rsidR="00420043">
              <w:rPr>
                <w:noProof/>
                <w:webHidden/>
              </w:rPr>
              <w:t>44</w:t>
            </w:r>
            <w:r w:rsidR="00420043">
              <w:rPr>
                <w:noProof/>
                <w:webHidden/>
              </w:rPr>
              <w:fldChar w:fldCharType="end"/>
            </w:r>
          </w:hyperlink>
        </w:p>
        <w:p w14:paraId="0CF8DC16" w14:textId="64B415F4" w:rsidR="00420043" w:rsidRDefault="00D075BC">
          <w:pPr>
            <w:pStyle w:val="TOC3"/>
            <w:tabs>
              <w:tab w:val="right" w:leader="dot" w:pos="9016"/>
            </w:tabs>
            <w:rPr>
              <w:rFonts w:eastAsiaTheme="minorEastAsia"/>
              <w:noProof/>
              <w:lang w:val="nl-NL" w:eastAsia="nl-NL"/>
            </w:rPr>
          </w:pPr>
          <w:hyperlink w:anchor="_Toc56167846" w:history="1">
            <w:r w:rsidR="00420043" w:rsidRPr="00A6284B">
              <w:rPr>
                <w:rStyle w:val="Hyperlink"/>
                <w:noProof/>
              </w:rPr>
              <w:t>Haemo-QoL-A</w:t>
            </w:r>
            <w:r w:rsidR="00420043">
              <w:rPr>
                <w:noProof/>
                <w:webHidden/>
              </w:rPr>
              <w:tab/>
            </w:r>
            <w:r w:rsidR="00420043">
              <w:rPr>
                <w:noProof/>
                <w:webHidden/>
              </w:rPr>
              <w:fldChar w:fldCharType="begin"/>
            </w:r>
            <w:r w:rsidR="00420043">
              <w:rPr>
                <w:noProof/>
                <w:webHidden/>
              </w:rPr>
              <w:instrText xml:space="preserve"> PAGEREF _Toc56167846 \h </w:instrText>
            </w:r>
            <w:r w:rsidR="00420043">
              <w:rPr>
                <w:noProof/>
                <w:webHidden/>
              </w:rPr>
            </w:r>
            <w:r w:rsidR="00420043">
              <w:rPr>
                <w:noProof/>
                <w:webHidden/>
              </w:rPr>
              <w:fldChar w:fldCharType="separate"/>
            </w:r>
            <w:r w:rsidR="00420043">
              <w:rPr>
                <w:noProof/>
                <w:webHidden/>
              </w:rPr>
              <w:t>44</w:t>
            </w:r>
            <w:r w:rsidR="00420043">
              <w:rPr>
                <w:noProof/>
                <w:webHidden/>
              </w:rPr>
              <w:fldChar w:fldCharType="end"/>
            </w:r>
          </w:hyperlink>
        </w:p>
        <w:p w14:paraId="421FE89F" w14:textId="7FEA40C9" w:rsidR="00420043" w:rsidRDefault="00D075BC">
          <w:pPr>
            <w:pStyle w:val="TOC3"/>
            <w:tabs>
              <w:tab w:val="right" w:leader="dot" w:pos="9016"/>
            </w:tabs>
            <w:rPr>
              <w:rFonts w:eastAsiaTheme="minorEastAsia"/>
              <w:noProof/>
              <w:lang w:val="nl-NL" w:eastAsia="nl-NL"/>
            </w:rPr>
          </w:pPr>
          <w:hyperlink w:anchor="_Toc56167847" w:history="1">
            <w:r w:rsidR="00420043" w:rsidRPr="00A6284B">
              <w:rPr>
                <w:rStyle w:val="Hyperlink"/>
                <w:noProof/>
              </w:rPr>
              <w:t>PROMIS item banks</w:t>
            </w:r>
            <w:r w:rsidR="00420043">
              <w:rPr>
                <w:noProof/>
                <w:webHidden/>
              </w:rPr>
              <w:tab/>
            </w:r>
            <w:r w:rsidR="00420043">
              <w:rPr>
                <w:noProof/>
                <w:webHidden/>
              </w:rPr>
              <w:fldChar w:fldCharType="begin"/>
            </w:r>
            <w:r w:rsidR="00420043">
              <w:rPr>
                <w:noProof/>
                <w:webHidden/>
              </w:rPr>
              <w:instrText xml:space="preserve"> PAGEREF _Toc56167847 \h </w:instrText>
            </w:r>
            <w:r w:rsidR="00420043">
              <w:rPr>
                <w:noProof/>
                <w:webHidden/>
              </w:rPr>
            </w:r>
            <w:r w:rsidR="00420043">
              <w:rPr>
                <w:noProof/>
                <w:webHidden/>
              </w:rPr>
              <w:fldChar w:fldCharType="separate"/>
            </w:r>
            <w:r w:rsidR="00420043">
              <w:rPr>
                <w:noProof/>
                <w:webHidden/>
              </w:rPr>
              <w:t>44</w:t>
            </w:r>
            <w:r w:rsidR="00420043">
              <w:rPr>
                <w:noProof/>
                <w:webHidden/>
              </w:rPr>
              <w:fldChar w:fldCharType="end"/>
            </w:r>
          </w:hyperlink>
        </w:p>
        <w:p w14:paraId="5D2BF12E" w14:textId="4BE513F8" w:rsidR="00420043" w:rsidRDefault="00D075BC">
          <w:pPr>
            <w:pStyle w:val="TOC1"/>
            <w:tabs>
              <w:tab w:val="right" w:leader="dot" w:pos="9016"/>
            </w:tabs>
            <w:rPr>
              <w:rFonts w:eastAsiaTheme="minorEastAsia"/>
              <w:noProof/>
              <w:lang w:val="nl-NL" w:eastAsia="nl-NL"/>
            </w:rPr>
          </w:pPr>
          <w:hyperlink w:anchor="_Toc56167848" w:history="1">
            <w:r w:rsidR="00420043" w:rsidRPr="00A6284B">
              <w:rPr>
                <w:rStyle w:val="Hyperlink"/>
                <w:noProof/>
                <w:lang w:val="en-US"/>
              </w:rPr>
              <w:t>References</w:t>
            </w:r>
            <w:r w:rsidR="00420043">
              <w:rPr>
                <w:noProof/>
                <w:webHidden/>
              </w:rPr>
              <w:tab/>
            </w:r>
            <w:r w:rsidR="00420043">
              <w:rPr>
                <w:noProof/>
                <w:webHidden/>
              </w:rPr>
              <w:fldChar w:fldCharType="begin"/>
            </w:r>
            <w:r w:rsidR="00420043">
              <w:rPr>
                <w:noProof/>
                <w:webHidden/>
              </w:rPr>
              <w:instrText xml:space="preserve"> PAGEREF _Toc56167848 \h </w:instrText>
            </w:r>
            <w:r w:rsidR="00420043">
              <w:rPr>
                <w:noProof/>
                <w:webHidden/>
              </w:rPr>
            </w:r>
            <w:r w:rsidR="00420043">
              <w:rPr>
                <w:noProof/>
                <w:webHidden/>
              </w:rPr>
              <w:fldChar w:fldCharType="separate"/>
            </w:r>
            <w:r w:rsidR="00420043">
              <w:rPr>
                <w:noProof/>
                <w:webHidden/>
              </w:rPr>
              <w:t>45</w:t>
            </w:r>
            <w:r w:rsidR="00420043">
              <w:rPr>
                <w:noProof/>
                <w:webHidden/>
              </w:rPr>
              <w:fldChar w:fldCharType="end"/>
            </w:r>
          </w:hyperlink>
        </w:p>
        <w:p w14:paraId="4FF8D5CD" w14:textId="79D04E3F" w:rsidR="001F10E0" w:rsidRDefault="001A41B9" w:rsidP="003D2ED2">
          <w:pPr>
            <w:spacing w:line="480" w:lineRule="auto"/>
            <w:contextualSpacing/>
          </w:pPr>
          <w:r>
            <w:rPr>
              <w:b/>
              <w:bCs/>
              <w:noProof/>
            </w:rPr>
            <w:fldChar w:fldCharType="end"/>
          </w:r>
        </w:p>
      </w:sdtContent>
    </w:sdt>
    <w:p w14:paraId="182EEFCB" w14:textId="77777777" w:rsidR="005C42B8" w:rsidRDefault="005C42B8" w:rsidP="003D2ED2">
      <w:pPr>
        <w:spacing w:line="480" w:lineRule="auto"/>
        <w:contextualSpacing/>
      </w:pPr>
      <w:r>
        <w:br w:type="page"/>
      </w:r>
    </w:p>
    <w:p w14:paraId="5BB1FBD0" w14:textId="77777777" w:rsidR="005C42B8" w:rsidRDefault="005C42B8" w:rsidP="003D2ED2">
      <w:pPr>
        <w:pStyle w:val="Heading1"/>
        <w:spacing w:line="480" w:lineRule="auto"/>
        <w:contextualSpacing/>
      </w:pPr>
      <w:bookmarkStart w:id="2" w:name="_Toc56167805"/>
      <w:r w:rsidRPr="005C42B8">
        <w:lastRenderedPageBreak/>
        <w:t>Methods</w:t>
      </w:r>
      <w:bookmarkEnd w:id="2"/>
      <w:r w:rsidRPr="005C42B8">
        <w:t xml:space="preserve"> </w:t>
      </w:r>
    </w:p>
    <w:p w14:paraId="2D1BC2A2" w14:textId="77777777" w:rsidR="007D7364" w:rsidRDefault="007D7364" w:rsidP="003D2ED2">
      <w:pPr>
        <w:pStyle w:val="Heading2"/>
        <w:spacing w:line="480" w:lineRule="auto"/>
        <w:contextualSpacing/>
      </w:pPr>
      <w:bookmarkStart w:id="3" w:name="_Toc56167806"/>
      <w:r>
        <w:t>Working groups</w:t>
      </w:r>
      <w:r w:rsidR="00F62C87">
        <w:t xml:space="preserve"> descriptions</w:t>
      </w:r>
      <w:bookmarkEnd w:id="3"/>
    </w:p>
    <w:p w14:paraId="7D0AE612" w14:textId="7ADDF12C" w:rsidR="00A919E1" w:rsidRDefault="00A919E1" w:rsidP="00A919E1">
      <w:pPr>
        <w:spacing w:line="480" w:lineRule="auto"/>
        <w:contextualSpacing/>
      </w:pPr>
      <w:r>
        <w:t xml:space="preserve">Four working groups of stakeholders were involved in the </w:t>
      </w:r>
      <w:proofErr w:type="spellStart"/>
      <w:r>
        <w:t>HaemoValue</w:t>
      </w:r>
      <w:proofErr w:type="spellEnd"/>
      <w:r>
        <w:t xml:space="preserve"> project: a Core group, a Steering Group, a </w:t>
      </w:r>
      <w:r w:rsidRPr="00F45B73">
        <w:rPr>
          <w:rFonts w:eastAsia="Times New Roman"/>
          <w:bCs/>
          <w:lang w:val="en-US"/>
        </w:rPr>
        <w:t xml:space="preserve">Patients and Health Care Professionals </w:t>
      </w:r>
      <w:r>
        <w:rPr>
          <w:rFonts w:eastAsia="Times New Roman"/>
          <w:bCs/>
          <w:lang w:val="en-US"/>
        </w:rPr>
        <w:t>Panel</w:t>
      </w:r>
      <w:r>
        <w:t xml:space="preserve"> and an </w:t>
      </w:r>
      <w:r w:rsidRPr="00D806F3">
        <w:rPr>
          <w:rFonts w:eastAsia="Times New Roman"/>
          <w:bCs/>
          <w:lang w:val="en-US"/>
        </w:rPr>
        <w:t>International Academic Council</w:t>
      </w:r>
      <w:r>
        <w:t xml:space="preserve"> (Table 1). The core group comprised epidemiologists, </w:t>
      </w:r>
      <w:proofErr w:type="spellStart"/>
      <w:r>
        <w:t>hematologists</w:t>
      </w:r>
      <w:proofErr w:type="spellEnd"/>
      <w:r>
        <w:t xml:space="preserve"> and patient representatives (n=6), with the role of coordinating and facilitating the </w:t>
      </w:r>
      <w:proofErr w:type="spellStart"/>
      <w:r w:rsidRPr="00597825">
        <w:t>HaemoValue</w:t>
      </w:r>
      <w:proofErr w:type="spellEnd"/>
      <w:r w:rsidRPr="00597825">
        <w:t xml:space="preserve"> project</w:t>
      </w:r>
      <w:r>
        <w:t xml:space="preserve">. The steering group comprised leading experts in </w:t>
      </w:r>
      <w:proofErr w:type="spellStart"/>
      <w:r>
        <w:t>hemophilia</w:t>
      </w:r>
      <w:proofErr w:type="spellEnd"/>
      <w:r>
        <w:t xml:space="preserve"> with experience in the development of earlier outcomes sets, and patient representatives (n=1</w:t>
      </w:r>
      <w:r w:rsidR="00EB460E">
        <w:t>2</w:t>
      </w:r>
      <w:r>
        <w:t xml:space="preserve">). The Patients and Health Care Professionals Panel </w:t>
      </w:r>
      <w:r w:rsidRPr="003B5BF5">
        <w:t xml:space="preserve">consisted </w:t>
      </w:r>
      <w:r>
        <w:t xml:space="preserve">of </w:t>
      </w:r>
      <w:r w:rsidRPr="003B5BF5">
        <w:t xml:space="preserve">17 </w:t>
      </w:r>
      <w:proofErr w:type="spellStart"/>
      <w:r w:rsidRPr="003B5BF5">
        <w:t>hemophilia</w:t>
      </w:r>
      <w:proofErr w:type="spellEnd"/>
      <w:r w:rsidRPr="00597825">
        <w:t xml:space="preserve"> care professionals of </w:t>
      </w:r>
      <w:r>
        <w:t>eight</w:t>
      </w:r>
      <w:r w:rsidRPr="00597825">
        <w:t xml:space="preserve"> different disciplines</w:t>
      </w:r>
      <w:r>
        <w:t xml:space="preserve"> (Table 1) and 15</w:t>
      </w:r>
      <w:r w:rsidRPr="003B5BF5">
        <w:t xml:space="preserve"> patient representatives</w:t>
      </w:r>
      <w:r>
        <w:t xml:space="preserve">, including people with </w:t>
      </w:r>
      <w:proofErr w:type="spellStart"/>
      <w:r>
        <w:t>hemophilia</w:t>
      </w:r>
      <w:proofErr w:type="spellEnd"/>
      <w:r>
        <w:t xml:space="preserve">, parents of children with </w:t>
      </w:r>
      <w:proofErr w:type="spellStart"/>
      <w:r>
        <w:t>hemophilia</w:t>
      </w:r>
      <w:proofErr w:type="spellEnd"/>
      <w:r>
        <w:t xml:space="preserve">, female carriers of </w:t>
      </w:r>
      <w:proofErr w:type="spellStart"/>
      <w:r>
        <w:t>hemophilia</w:t>
      </w:r>
      <w:proofErr w:type="spellEnd"/>
      <w:r>
        <w:t xml:space="preserve">, ensuring representation of the patient voice. Care was taken to ensure that members represented countries from each continent, both established and emerging countries. The International Academic council consisted of seven experts in value-based health care methodology and leading authorities in </w:t>
      </w:r>
      <w:proofErr w:type="spellStart"/>
      <w:r>
        <w:t>hemophilia</w:t>
      </w:r>
      <w:proofErr w:type="spellEnd"/>
      <w:r>
        <w:t xml:space="preserve"> assessment and care. Their role was to review the final set of health outcomes. Characteristics of members of the working groups, their professions and countries of origin are listed in Supplementary tables 1 and 2.  </w:t>
      </w:r>
    </w:p>
    <w:p w14:paraId="26294564" w14:textId="77777777" w:rsidR="00A919E1" w:rsidRDefault="00A919E1" w:rsidP="00A919E1">
      <w:pPr>
        <w:spacing w:line="480" w:lineRule="auto"/>
        <w:contextualSpacing/>
      </w:pPr>
      <w:r>
        <w:t xml:space="preserve">The </w:t>
      </w:r>
      <w:r w:rsidRPr="00597825">
        <w:t xml:space="preserve">Decision Group, a Dutch consultancy firm </w:t>
      </w:r>
      <w:r>
        <w:t xml:space="preserve">with an extensive track record in </w:t>
      </w:r>
      <w:r w:rsidRPr="00597825">
        <w:t>Value-Based Health care methodol</w:t>
      </w:r>
      <w:r>
        <w:t xml:space="preserve">ogy coordinated and facilitated the </w:t>
      </w:r>
      <w:proofErr w:type="spellStart"/>
      <w:r w:rsidRPr="00597825">
        <w:t>HaemoValue</w:t>
      </w:r>
      <w:proofErr w:type="spellEnd"/>
      <w:r w:rsidRPr="00597825">
        <w:t xml:space="preserve"> project</w:t>
      </w:r>
      <w:r>
        <w:t xml:space="preserve">, together with the </w:t>
      </w:r>
      <w:proofErr w:type="spellStart"/>
      <w:r>
        <w:t>HaemoValue</w:t>
      </w:r>
      <w:proofErr w:type="spellEnd"/>
      <w:r>
        <w:t xml:space="preserve"> core team. </w:t>
      </w:r>
      <w:r w:rsidRPr="00597825">
        <w:t xml:space="preserve"> </w:t>
      </w:r>
    </w:p>
    <w:p w14:paraId="3F0465E3" w14:textId="77777777" w:rsidR="00C8177A" w:rsidRDefault="00C8177A" w:rsidP="003D2ED2">
      <w:pPr>
        <w:spacing w:line="480" w:lineRule="auto"/>
        <w:contextualSpacing/>
      </w:pPr>
    </w:p>
    <w:p w14:paraId="67518CF3" w14:textId="77777777" w:rsidR="00790603" w:rsidRDefault="00790603">
      <w:pPr>
        <w:rPr>
          <w:rStyle w:val="Heading3Char"/>
        </w:rPr>
      </w:pPr>
      <w:r>
        <w:rPr>
          <w:rStyle w:val="Heading3Char"/>
        </w:rPr>
        <w:br w:type="page"/>
      </w:r>
    </w:p>
    <w:p w14:paraId="05E19285" w14:textId="3D830B34" w:rsidR="002B4406" w:rsidRPr="006F6097" w:rsidRDefault="002B4406" w:rsidP="002B4406">
      <w:pPr>
        <w:spacing w:line="240" w:lineRule="auto"/>
        <w:contextualSpacing/>
        <w:rPr>
          <w:rStyle w:val="Heading3Char"/>
        </w:rPr>
      </w:pPr>
      <w:bookmarkStart w:id="4" w:name="_Toc56167807"/>
      <w:r w:rsidRPr="000B733D">
        <w:rPr>
          <w:rStyle w:val="Heading3Char"/>
        </w:rPr>
        <w:lastRenderedPageBreak/>
        <w:t xml:space="preserve">Supplementary table </w:t>
      </w:r>
      <w:r w:rsidRPr="006F6097">
        <w:rPr>
          <w:rStyle w:val="Heading3Char"/>
        </w:rPr>
        <w:t xml:space="preserve">1: </w:t>
      </w:r>
      <w:r w:rsidR="00447DC0">
        <w:rPr>
          <w:rStyle w:val="Heading3Char"/>
        </w:rPr>
        <w:t xml:space="preserve">Participants </w:t>
      </w:r>
      <w:r w:rsidR="00636C31">
        <w:rPr>
          <w:rStyle w:val="Heading3Char"/>
        </w:rPr>
        <w:t>in</w:t>
      </w:r>
      <w:r w:rsidR="00447DC0" w:rsidRPr="006F6097">
        <w:rPr>
          <w:rStyle w:val="Heading3Char"/>
        </w:rPr>
        <w:t xml:space="preserve"> </w:t>
      </w:r>
      <w:r w:rsidR="00855E6A">
        <w:rPr>
          <w:rStyle w:val="Heading3Char"/>
        </w:rPr>
        <w:t xml:space="preserve">working groups </w:t>
      </w:r>
      <w:r w:rsidR="00314067">
        <w:rPr>
          <w:rStyle w:val="Heading3Char"/>
        </w:rPr>
        <w:t>(</w:t>
      </w:r>
      <w:r w:rsidR="00855E6A">
        <w:rPr>
          <w:rStyle w:val="Heading3Char"/>
        </w:rPr>
        <w:t>in alphabetical order</w:t>
      </w:r>
      <w:r w:rsidR="00314067">
        <w:rPr>
          <w:rStyle w:val="Heading3Char"/>
        </w:rPr>
        <w:t>)</w:t>
      </w:r>
      <w:bookmarkEnd w:id="4"/>
    </w:p>
    <w:tbl>
      <w:tblPr>
        <w:tblStyle w:val="TableGrid1"/>
        <w:tblpPr w:leftFromText="180" w:rightFromText="180" w:vertAnchor="page" w:horzAnchor="page" w:tblpX="1456" w:tblpY="2011"/>
        <w:tblW w:w="8901" w:type="dxa"/>
        <w:tblLook w:val="04A0" w:firstRow="1" w:lastRow="0" w:firstColumn="1" w:lastColumn="0" w:noHBand="0" w:noVBand="1"/>
      </w:tblPr>
      <w:tblGrid>
        <w:gridCol w:w="2830"/>
        <w:gridCol w:w="3544"/>
        <w:gridCol w:w="2527"/>
      </w:tblGrid>
      <w:tr w:rsidR="002B4406" w:rsidRPr="008356E5" w14:paraId="09E0B1D8" w14:textId="77777777" w:rsidTr="00CF1410">
        <w:tc>
          <w:tcPr>
            <w:tcW w:w="2830" w:type="dxa"/>
          </w:tcPr>
          <w:p w14:paraId="39BEA38D" w14:textId="77777777" w:rsidR="002B4406" w:rsidRPr="00CD753D" w:rsidRDefault="002B4406" w:rsidP="00FC445B">
            <w:pPr>
              <w:contextualSpacing/>
              <w:rPr>
                <w:b/>
              </w:rPr>
            </w:pPr>
            <w:r w:rsidRPr="00CD753D">
              <w:rPr>
                <w:b/>
              </w:rPr>
              <w:t>Name</w:t>
            </w:r>
          </w:p>
          <w:p w14:paraId="61952AA4" w14:textId="77777777" w:rsidR="002B4406" w:rsidRPr="008356E5" w:rsidRDefault="002B4406" w:rsidP="00FC445B">
            <w:pPr>
              <w:contextualSpacing/>
              <w:rPr>
                <w:b/>
              </w:rPr>
            </w:pPr>
          </w:p>
        </w:tc>
        <w:tc>
          <w:tcPr>
            <w:tcW w:w="3544" w:type="dxa"/>
          </w:tcPr>
          <w:p w14:paraId="3291CE4A" w14:textId="77777777" w:rsidR="002B4406" w:rsidRPr="008356E5" w:rsidRDefault="002B4406" w:rsidP="00FC445B">
            <w:pPr>
              <w:contextualSpacing/>
              <w:rPr>
                <w:b/>
              </w:rPr>
            </w:pPr>
            <w:r w:rsidRPr="008356E5">
              <w:rPr>
                <w:b/>
              </w:rPr>
              <w:t>Profession</w:t>
            </w:r>
          </w:p>
        </w:tc>
        <w:tc>
          <w:tcPr>
            <w:tcW w:w="2527" w:type="dxa"/>
          </w:tcPr>
          <w:p w14:paraId="1EA3B843" w14:textId="77777777" w:rsidR="002B4406" w:rsidRPr="008356E5" w:rsidRDefault="002B4406" w:rsidP="00FC445B">
            <w:pPr>
              <w:contextualSpacing/>
              <w:rPr>
                <w:b/>
              </w:rPr>
            </w:pPr>
            <w:r w:rsidRPr="008356E5">
              <w:rPr>
                <w:b/>
              </w:rPr>
              <w:t>Country o</w:t>
            </w:r>
            <w:r w:rsidR="001463FB">
              <w:rPr>
                <w:b/>
              </w:rPr>
              <w:t>f</w:t>
            </w:r>
            <w:r w:rsidRPr="008356E5">
              <w:rPr>
                <w:b/>
              </w:rPr>
              <w:t xml:space="preserve"> origin</w:t>
            </w:r>
          </w:p>
        </w:tc>
      </w:tr>
      <w:tr w:rsidR="002B4406" w:rsidRPr="008356E5" w14:paraId="155B9C85" w14:textId="77777777" w:rsidTr="00636C31">
        <w:tc>
          <w:tcPr>
            <w:tcW w:w="8901" w:type="dxa"/>
            <w:gridSpan w:val="3"/>
          </w:tcPr>
          <w:p w14:paraId="0C13543C" w14:textId="77777777" w:rsidR="002B4406" w:rsidRDefault="002B4406" w:rsidP="00FC445B">
            <w:pPr>
              <w:rPr>
                <w:b/>
              </w:rPr>
            </w:pPr>
            <w:r w:rsidRPr="008356E5">
              <w:rPr>
                <w:b/>
              </w:rPr>
              <w:t>Core group members</w:t>
            </w:r>
          </w:p>
          <w:p w14:paraId="5C932E14" w14:textId="77777777" w:rsidR="00F62C87" w:rsidRPr="008356E5" w:rsidRDefault="00F62C87" w:rsidP="00FC445B"/>
        </w:tc>
      </w:tr>
      <w:tr w:rsidR="002B4406" w:rsidRPr="008356E5" w14:paraId="01FE97CC" w14:textId="77777777" w:rsidTr="00CF1410">
        <w:tc>
          <w:tcPr>
            <w:tcW w:w="2830" w:type="dxa"/>
          </w:tcPr>
          <w:p w14:paraId="76905954" w14:textId="77777777" w:rsidR="002B4406" w:rsidRPr="008356E5" w:rsidRDefault="002B4406" w:rsidP="00FC445B">
            <w:pPr>
              <w:contextualSpacing/>
            </w:pPr>
            <w:r w:rsidRPr="008356E5">
              <w:t>Erna van Balen</w:t>
            </w:r>
          </w:p>
        </w:tc>
        <w:tc>
          <w:tcPr>
            <w:tcW w:w="3544" w:type="dxa"/>
          </w:tcPr>
          <w:p w14:paraId="1ABFE281" w14:textId="77777777" w:rsidR="002B4406" w:rsidRPr="008356E5" w:rsidRDefault="00403856" w:rsidP="00FC445B">
            <w:pPr>
              <w:contextualSpacing/>
            </w:pPr>
            <w:r>
              <w:t>PhD candidate</w:t>
            </w:r>
            <w:r w:rsidR="002B4406" w:rsidRPr="008356E5">
              <w:t xml:space="preserve"> clinical epidemiology</w:t>
            </w:r>
          </w:p>
        </w:tc>
        <w:tc>
          <w:tcPr>
            <w:tcW w:w="2527" w:type="dxa"/>
          </w:tcPr>
          <w:p w14:paraId="4E61336C" w14:textId="77777777" w:rsidR="002B4406" w:rsidRPr="008356E5" w:rsidRDefault="002B4406" w:rsidP="00FC445B">
            <w:pPr>
              <w:contextualSpacing/>
            </w:pPr>
            <w:r w:rsidRPr="008356E5">
              <w:t>The Netherlands</w:t>
            </w:r>
          </w:p>
        </w:tc>
      </w:tr>
      <w:tr w:rsidR="002B4406" w:rsidRPr="008356E5" w14:paraId="2F28B284" w14:textId="77777777" w:rsidTr="00CF1410">
        <w:tc>
          <w:tcPr>
            <w:tcW w:w="2830" w:type="dxa"/>
          </w:tcPr>
          <w:p w14:paraId="1F120D42" w14:textId="77777777" w:rsidR="002B4406" w:rsidRPr="008356E5" w:rsidRDefault="002B4406" w:rsidP="00FC445B">
            <w:pPr>
              <w:contextualSpacing/>
            </w:pPr>
            <w:r w:rsidRPr="008356E5">
              <w:t>Johanna van der Bom</w:t>
            </w:r>
          </w:p>
        </w:tc>
        <w:tc>
          <w:tcPr>
            <w:tcW w:w="3544" w:type="dxa"/>
          </w:tcPr>
          <w:p w14:paraId="12934D89" w14:textId="77777777" w:rsidR="002B4406" w:rsidRPr="008356E5" w:rsidRDefault="00403856" w:rsidP="00FC445B">
            <w:pPr>
              <w:contextualSpacing/>
            </w:pPr>
            <w:r>
              <w:t>Professor</w:t>
            </w:r>
            <w:r w:rsidR="002B4406" w:rsidRPr="008356E5">
              <w:t xml:space="preserve"> clinical epidemiology</w:t>
            </w:r>
          </w:p>
        </w:tc>
        <w:tc>
          <w:tcPr>
            <w:tcW w:w="2527" w:type="dxa"/>
          </w:tcPr>
          <w:p w14:paraId="38123FDC" w14:textId="77777777" w:rsidR="002B4406" w:rsidRPr="008356E5" w:rsidRDefault="002B4406" w:rsidP="00FC445B">
            <w:pPr>
              <w:contextualSpacing/>
            </w:pPr>
            <w:r w:rsidRPr="008356E5">
              <w:t>The Netherlands</w:t>
            </w:r>
          </w:p>
        </w:tc>
      </w:tr>
      <w:tr w:rsidR="002B4406" w:rsidRPr="008356E5" w14:paraId="7C5119D3" w14:textId="77777777" w:rsidTr="00CF1410">
        <w:tc>
          <w:tcPr>
            <w:tcW w:w="2830" w:type="dxa"/>
          </w:tcPr>
          <w:p w14:paraId="47553264" w14:textId="77777777" w:rsidR="002B4406" w:rsidRPr="008356E5" w:rsidRDefault="002B4406" w:rsidP="00FC445B">
            <w:pPr>
              <w:contextualSpacing/>
            </w:pPr>
            <w:proofErr w:type="spellStart"/>
            <w:r w:rsidRPr="008356E5">
              <w:t>Marjon</w:t>
            </w:r>
            <w:proofErr w:type="spellEnd"/>
            <w:r w:rsidRPr="008356E5">
              <w:t xml:space="preserve"> Cnossen</w:t>
            </w:r>
          </w:p>
        </w:tc>
        <w:tc>
          <w:tcPr>
            <w:tcW w:w="3544" w:type="dxa"/>
          </w:tcPr>
          <w:p w14:paraId="2A7B0843" w14:textId="77777777" w:rsidR="002B4406" w:rsidRPr="008356E5" w:rsidRDefault="002B4406" w:rsidP="00FC445B">
            <w:pPr>
              <w:contextualSpacing/>
            </w:pPr>
            <w:proofErr w:type="spellStart"/>
            <w:r w:rsidRPr="008356E5">
              <w:t>Pediatric</w:t>
            </w:r>
            <w:proofErr w:type="spellEnd"/>
            <w:r w:rsidRPr="008356E5">
              <w:t xml:space="preserve"> </w:t>
            </w:r>
            <w:proofErr w:type="spellStart"/>
            <w:r w:rsidRPr="008356E5">
              <w:t>hematologist</w:t>
            </w:r>
            <w:proofErr w:type="spellEnd"/>
          </w:p>
        </w:tc>
        <w:tc>
          <w:tcPr>
            <w:tcW w:w="2527" w:type="dxa"/>
          </w:tcPr>
          <w:p w14:paraId="4CF8B553" w14:textId="77777777" w:rsidR="002B4406" w:rsidRPr="008356E5" w:rsidRDefault="002B4406" w:rsidP="00FC445B">
            <w:pPr>
              <w:contextualSpacing/>
            </w:pPr>
            <w:r w:rsidRPr="008356E5">
              <w:t>The Netherlands</w:t>
            </w:r>
          </w:p>
        </w:tc>
      </w:tr>
      <w:tr w:rsidR="002B4406" w:rsidRPr="008356E5" w14:paraId="09110D21" w14:textId="77777777" w:rsidTr="00CF1410">
        <w:tc>
          <w:tcPr>
            <w:tcW w:w="2830" w:type="dxa"/>
          </w:tcPr>
          <w:p w14:paraId="4E58AA57" w14:textId="77777777" w:rsidR="002B4406" w:rsidRPr="008356E5" w:rsidRDefault="002B4406" w:rsidP="00FC445B">
            <w:pPr>
              <w:contextualSpacing/>
              <w:rPr>
                <w:highlight w:val="yellow"/>
              </w:rPr>
            </w:pPr>
            <w:r w:rsidRPr="008356E5">
              <w:t>Samantha Gouw</w:t>
            </w:r>
          </w:p>
        </w:tc>
        <w:tc>
          <w:tcPr>
            <w:tcW w:w="3544" w:type="dxa"/>
          </w:tcPr>
          <w:p w14:paraId="3A8B9AA8" w14:textId="77777777" w:rsidR="002B4406" w:rsidRPr="008356E5" w:rsidRDefault="002B4406" w:rsidP="00FC445B">
            <w:pPr>
              <w:contextualSpacing/>
            </w:pPr>
            <w:proofErr w:type="spellStart"/>
            <w:r w:rsidRPr="008356E5">
              <w:t>Pediatric</w:t>
            </w:r>
            <w:proofErr w:type="spellEnd"/>
            <w:r w:rsidRPr="008356E5">
              <w:t xml:space="preserve"> </w:t>
            </w:r>
            <w:proofErr w:type="spellStart"/>
            <w:r w:rsidRPr="008356E5">
              <w:t>hematologist</w:t>
            </w:r>
            <w:proofErr w:type="spellEnd"/>
          </w:p>
        </w:tc>
        <w:tc>
          <w:tcPr>
            <w:tcW w:w="2527" w:type="dxa"/>
          </w:tcPr>
          <w:p w14:paraId="18B8EAB6" w14:textId="77777777" w:rsidR="002B4406" w:rsidRPr="008356E5" w:rsidRDefault="002B4406" w:rsidP="00FC445B">
            <w:pPr>
              <w:contextualSpacing/>
            </w:pPr>
            <w:r w:rsidRPr="008356E5">
              <w:t>The Netherlands</w:t>
            </w:r>
          </w:p>
        </w:tc>
      </w:tr>
      <w:tr w:rsidR="00F62C87" w:rsidRPr="008356E5" w14:paraId="6A739A14" w14:textId="77777777" w:rsidTr="00CF1410">
        <w:tc>
          <w:tcPr>
            <w:tcW w:w="2830" w:type="dxa"/>
          </w:tcPr>
          <w:p w14:paraId="6E3169A0" w14:textId="5C35820E" w:rsidR="00F62C87" w:rsidRPr="008356E5" w:rsidRDefault="00F62C87" w:rsidP="00FC445B">
            <w:pPr>
              <w:contextualSpacing/>
            </w:pPr>
            <w:r w:rsidRPr="008356E5">
              <w:t>Brian O’Mahony</w:t>
            </w:r>
          </w:p>
        </w:tc>
        <w:tc>
          <w:tcPr>
            <w:tcW w:w="3544" w:type="dxa"/>
          </w:tcPr>
          <w:p w14:paraId="78AE19A1" w14:textId="72915859" w:rsidR="00F62C87" w:rsidRPr="008356E5" w:rsidRDefault="00F62C87" w:rsidP="00FC445B">
            <w:pPr>
              <w:contextualSpacing/>
            </w:pPr>
            <w:r>
              <w:t xml:space="preserve">PWH </w:t>
            </w:r>
          </w:p>
        </w:tc>
        <w:tc>
          <w:tcPr>
            <w:tcW w:w="2527" w:type="dxa"/>
          </w:tcPr>
          <w:p w14:paraId="4A1A3517" w14:textId="0EB4F8AF" w:rsidR="00F62C87" w:rsidRPr="008356E5" w:rsidRDefault="00F62C87" w:rsidP="00FC445B">
            <w:pPr>
              <w:contextualSpacing/>
            </w:pPr>
            <w:r w:rsidRPr="008356E5">
              <w:t>Ireland</w:t>
            </w:r>
          </w:p>
        </w:tc>
      </w:tr>
      <w:tr w:rsidR="00F62C87" w:rsidRPr="008356E5" w14:paraId="69CD45DB" w14:textId="77777777" w:rsidTr="00CF1410">
        <w:tc>
          <w:tcPr>
            <w:tcW w:w="2830" w:type="dxa"/>
          </w:tcPr>
          <w:p w14:paraId="6FEAF297" w14:textId="77777777" w:rsidR="00F62C87" w:rsidRPr="008356E5" w:rsidRDefault="00F62C87" w:rsidP="00FC445B">
            <w:pPr>
              <w:contextualSpacing/>
            </w:pPr>
            <w:r w:rsidRPr="008356E5">
              <w:t>Cees Smit</w:t>
            </w:r>
          </w:p>
        </w:tc>
        <w:tc>
          <w:tcPr>
            <w:tcW w:w="3544" w:type="dxa"/>
          </w:tcPr>
          <w:p w14:paraId="23697854" w14:textId="4CF7379B" w:rsidR="00F62C87" w:rsidRDefault="00F62C87" w:rsidP="00FC445B">
            <w:pPr>
              <w:contextualSpacing/>
            </w:pPr>
            <w:r>
              <w:t xml:space="preserve">PWH </w:t>
            </w:r>
          </w:p>
        </w:tc>
        <w:tc>
          <w:tcPr>
            <w:tcW w:w="2527" w:type="dxa"/>
          </w:tcPr>
          <w:p w14:paraId="2039F088" w14:textId="77777777" w:rsidR="00F62C87" w:rsidRPr="008356E5" w:rsidRDefault="00F62C87" w:rsidP="00FC445B">
            <w:pPr>
              <w:contextualSpacing/>
            </w:pPr>
            <w:r w:rsidRPr="008356E5">
              <w:t>The Netherlands</w:t>
            </w:r>
          </w:p>
        </w:tc>
      </w:tr>
      <w:tr w:rsidR="00F62C87" w:rsidRPr="008356E5" w14:paraId="4E2636A7" w14:textId="77777777" w:rsidTr="00636C31">
        <w:tc>
          <w:tcPr>
            <w:tcW w:w="8901" w:type="dxa"/>
            <w:gridSpan w:val="3"/>
          </w:tcPr>
          <w:p w14:paraId="02FDC219" w14:textId="77777777" w:rsidR="00F62C87" w:rsidRDefault="00F62C87" w:rsidP="00FC445B">
            <w:pPr>
              <w:rPr>
                <w:b/>
              </w:rPr>
            </w:pPr>
            <w:r w:rsidRPr="008356E5">
              <w:rPr>
                <w:b/>
              </w:rPr>
              <w:t>Steering group members</w:t>
            </w:r>
          </w:p>
          <w:p w14:paraId="5C0BDCE5" w14:textId="77777777" w:rsidR="00F62C87" w:rsidRPr="008356E5" w:rsidRDefault="00F62C87" w:rsidP="00FC445B"/>
        </w:tc>
      </w:tr>
      <w:tr w:rsidR="00F62C87" w:rsidRPr="008356E5" w14:paraId="47588845" w14:textId="77777777" w:rsidTr="00CF1410">
        <w:tc>
          <w:tcPr>
            <w:tcW w:w="2830" w:type="dxa"/>
          </w:tcPr>
          <w:p w14:paraId="2B0B8002" w14:textId="77777777" w:rsidR="00F62C87" w:rsidRPr="008356E5" w:rsidRDefault="00F62C87" w:rsidP="00FC445B">
            <w:pPr>
              <w:contextualSpacing/>
            </w:pPr>
            <w:r w:rsidRPr="008356E5">
              <w:t>Victor Blanchette</w:t>
            </w:r>
          </w:p>
        </w:tc>
        <w:tc>
          <w:tcPr>
            <w:tcW w:w="3544" w:type="dxa"/>
          </w:tcPr>
          <w:p w14:paraId="733A904F" w14:textId="77777777" w:rsidR="00F62C87" w:rsidRPr="008356E5" w:rsidRDefault="00F62C87" w:rsidP="00FC445B">
            <w:pPr>
              <w:contextualSpacing/>
            </w:pPr>
            <w:proofErr w:type="spellStart"/>
            <w:r w:rsidRPr="008356E5">
              <w:t>Pediatric</w:t>
            </w:r>
            <w:proofErr w:type="spellEnd"/>
            <w:r w:rsidRPr="008356E5">
              <w:t xml:space="preserve"> </w:t>
            </w:r>
            <w:proofErr w:type="spellStart"/>
            <w:r w:rsidRPr="008356E5">
              <w:t>hematologist</w:t>
            </w:r>
            <w:proofErr w:type="spellEnd"/>
          </w:p>
        </w:tc>
        <w:tc>
          <w:tcPr>
            <w:tcW w:w="2527" w:type="dxa"/>
          </w:tcPr>
          <w:p w14:paraId="28BF20C2" w14:textId="77777777" w:rsidR="00F62C87" w:rsidRPr="008356E5" w:rsidRDefault="00F62C87" w:rsidP="00FC445B">
            <w:pPr>
              <w:contextualSpacing/>
            </w:pPr>
            <w:r w:rsidRPr="008356E5">
              <w:t>Canada</w:t>
            </w:r>
          </w:p>
        </w:tc>
      </w:tr>
      <w:tr w:rsidR="00F62C87" w:rsidRPr="008356E5" w14:paraId="64C605E6" w14:textId="77777777" w:rsidTr="00CF1410">
        <w:tc>
          <w:tcPr>
            <w:tcW w:w="2830" w:type="dxa"/>
          </w:tcPr>
          <w:p w14:paraId="2A709815" w14:textId="53BF712F" w:rsidR="00F62C87" w:rsidRPr="008356E5" w:rsidRDefault="00F62C87" w:rsidP="00FC445B">
            <w:pPr>
              <w:contextualSpacing/>
            </w:pPr>
            <w:r w:rsidRPr="008356E5">
              <w:t>Donna Coffin</w:t>
            </w:r>
            <w:r w:rsidR="00041E77">
              <w:t xml:space="preserve"> / Glenn Pierce</w:t>
            </w:r>
          </w:p>
        </w:tc>
        <w:tc>
          <w:tcPr>
            <w:tcW w:w="3544" w:type="dxa"/>
          </w:tcPr>
          <w:p w14:paraId="3C872F60" w14:textId="191A2DED" w:rsidR="00F62C87" w:rsidRPr="008356E5" w:rsidRDefault="0032439A" w:rsidP="00FC445B">
            <w:pPr>
              <w:contextualSpacing/>
            </w:pPr>
            <w:r>
              <w:t>Director of</w:t>
            </w:r>
            <w:r w:rsidR="00F62C87" w:rsidRPr="008356E5">
              <w:t xml:space="preserve"> research WFH</w:t>
            </w:r>
          </w:p>
        </w:tc>
        <w:tc>
          <w:tcPr>
            <w:tcW w:w="2527" w:type="dxa"/>
          </w:tcPr>
          <w:p w14:paraId="2931563C" w14:textId="77777777" w:rsidR="00F62C87" w:rsidRPr="008356E5" w:rsidRDefault="00F62C87" w:rsidP="00FC445B">
            <w:pPr>
              <w:contextualSpacing/>
            </w:pPr>
            <w:r w:rsidRPr="008356E5">
              <w:t>Canada</w:t>
            </w:r>
          </w:p>
        </w:tc>
      </w:tr>
      <w:tr w:rsidR="00F62C87" w:rsidRPr="008356E5" w14:paraId="76AFE248" w14:textId="77777777" w:rsidTr="00CF1410">
        <w:tc>
          <w:tcPr>
            <w:tcW w:w="2830" w:type="dxa"/>
          </w:tcPr>
          <w:p w14:paraId="1BDD3B0C" w14:textId="77777777" w:rsidR="00F62C87" w:rsidRPr="008356E5" w:rsidRDefault="00F62C87" w:rsidP="00FC445B">
            <w:pPr>
              <w:contextualSpacing/>
            </w:pPr>
            <w:r w:rsidRPr="008356E5">
              <w:t>Gerard Dolan</w:t>
            </w:r>
          </w:p>
        </w:tc>
        <w:tc>
          <w:tcPr>
            <w:tcW w:w="3544" w:type="dxa"/>
          </w:tcPr>
          <w:p w14:paraId="112F03D1" w14:textId="77777777" w:rsidR="00F62C87" w:rsidRPr="008356E5" w:rsidRDefault="00F62C87" w:rsidP="00FC445B">
            <w:pPr>
              <w:contextualSpacing/>
            </w:pPr>
            <w:proofErr w:type="spellStart"/>
            <w:r w:rsidRPr="008356E5">
              <w:t>Hematologist</w:t>
            </w:r>
            <w:proofErr w:type="spellEnd"/>
            <w:r w:rsidRPr="008356E5">
              <w:t xml:space="preserve"> </w:t>
            </w:r>
          </w:p>
        </w:tc>
        <w:tc>
          <w:tcPr>
            <w:tcW w:w="2527" w:type="dxa"/>
          </w:tcPr>
          <w:p w14:paraId="53B23534" w14:textId="77777777" w:rsidR="00F62C87" w:rsidRPr="008356E5" w:rsidRDefault="00F62C87" w:rsidP="00FC445B">
            <w:pPr>
              <w:contextualSpacing/>
            </w:pPr>
            <w:r w:rsidRPr="008356E5">
              <w:t>UK</w:t>
            </w:r>
          </w:p>
        </w:tc>
      </w:tr>
      <w:tr w:rsidR="00F62C87" w:rsidRPr="008356E5" w14:paraId="37566665" w14:textId="77777777" w:rsidTr="00CF1410">
        <w:tc>
          <w:tcPr>
            <w:tcW w:w="2830" w:type="dxa"/>
          </w:tcPr>
          <w:p w14:paraId="5488CE8E" w14:textId="77777777" w:rsidR="00F62C87" w:rsidRPr="008356E5" w:rsidRDefault="00F62C87" w:rsidP="00FC445B">
            <w:pPr>
              <w:contextualSpacing/>
            </w:pPr>
            <w:r w:rsidRPr="008356E5">
              <w:t>Kathelijn Fischer</w:t>
            </w:r>
          </w:p>
        </w:tc>
        <w:tc>
          <w:tcPr>
            <w:tcW w:w="3544" w:type="dxa"/>
          </w:tcPr>
          <w:p w14:paraId="1F68F4BB" w14:textId="77777777" w:rsidR="00F62C87" w:rsidRPr="008356E5" w:rsidRDefault="00F62C87" w:rsidP="00FC445B">
            <w:pPr>
              <w:contextualSpacing/>
            </w:pPr>
            <w:proofErr w:type="spellStart"/>
            <w:r w:rsidRPr="008356E5">
              <w:t>Pediatric</w:t>
            </w:r>
            <w:proofErr w:type="spellEnd"/>
            <w:r w:rsidRPr="008356E5">
              <w:t xml:space="preserve"> </w:t>
            </w:r>
            <w:proofErr w:type="spellStart"/>
            <w:r w:rsidRPr="008356E5">
              <w:t>hematologist</w:t>
            </w:r>
            <w:proofErr w:type="spellEnd"/>
          </w:p>
        </w:tc>
        <w:tc>
          <w:tcPr>
            <w:tcW w:w="2527" w:type="dxa"/>
          </w:tcPr>
          <w:p w14:paraId="188166EE" w14:textId="77777777" w:rsidR="00F62C87" w:rsidRPr="008356E5" w:rsidRDefault="00F62C87" w:rsidP="00FC445B">
            <w:pPr>
              <w:contextualSpacing/>
            </w:pPr>
            <w:r w:rsidRPr="008356E5">
              <w:t>The Netherlands</w:t>
            </w:r>
          </w:p>
        </w:tc>
      </w:tr>
      <w:tr w:rsidR="00F62C87" w:rsidRPr="008356E5" w14:paraId="1ED1BC7B" w14:textId="77777777" w:rsidTr="00CF1410">
        <w:tc>
          <w:tcPr>
            <w:tcW w:w="2830" w:type="dxa"/>
          </w:tcPr>
          <w:p w14:paraId="08A2F16F" w14:textId="77777777" w:rsidR="00F62C87" w:rsidRPr="008356E5" w:rsidRDefault="00F62C87" w:rsidP="00FC445B">
            <w:pPr>
              <w:contextualSpacing/>
            </w:pPr>
            <w:r w:rsidRPr="008356E5">
              <w:t>Deb Gue</w:t>
            </w:r>
          </w:p>
        </w:tc>
        <w:tc>
          <w:tcPr>
            <w:tcW w:w="3544" w:type="dxa"/>
          </w:tcPr>
          <w:p w14:paraId="6E14E066" w14:textId="77777777" w:rsidR="00F62C87" w:rsidRPr="008356E5" w:rsidRDefault="00F62C87" w:rsidP="00FC445B">
            <w:pPr>
              <w:contextualSpacing/>
            </w:pPr>
            <w:r w:rsidRPr="008356E5">
              <w:t>Nursing specialist</w:t>
            </w:r>
          </w:p>
        </w:tc>
        <w:tc>
          <w:tcPr>
            <w:tcW w:w="2527" w:type="dxa"/>
          </w:tcPr>
          <w:p w14:paraId="31F1A849" w14:textId="77777777" w:rsidR="00F62C87" w:rsidRPr="008356E5" w:rsidRDefault="00F62C87" w:rsidP="00FC445B">
            <w:pPr>
              <w:contextualSpacing/>
            </w:pPr>
            <w:r w:rsidRPr="008356E5">
              <w:t>Canada</w:t>
            </w:r>
          </w:p>
        </w:tc>
      </w:tr>
      <w:tr w:rsidR="00F62C87" w:rsidRPr="008356E5" w14:paraId="3F5147EE" w14:textId="77777777" w:rsidTr="00CF1410">
        <w:tc>
          <w:tcPr>
            <w:tcW w:w="2830" w:type="dxa"/>
          </w:tcPr>
          <w:p w14:paraId="6F388ADB" w14:textId="77777777" w:rsidR="00F62C87" w:rsidRPr="008356E5" w:rsidRDefault="00F62C87" w:rsidP="00FC445B">
            <w:pPr>
              <w:contextualSpacing/>
            </w:pPr>
            <w:r w:rsidRPr="008356E5">
              <w:t>Alfonso Iorio</w:t>
            </w:r>
          </w:p>
        </w:tc>
        <w:tc>
          <w:tcPr>
            <w:tcW w:w="3544" w:type="dxa"/>
          </w:tcPr>
          <w:p w14:paraId="6733DB08" w14:textId="77777777" w:rsidR="00F62C87" w:rsidRPr="008356E5" w:rsidRDefault="00F62C87" w:rsidP="00FC445B">
            <w:pPr>
              <w:contextualSpacing/>
            </w:pPr>
            <w:proofErr w:type="spellStart"/>
            <w:r>
              <w:t>Hematologist</w:t>
            </w:r>
            <w:proofErr w:type="spellEnd"/>
          </w:p>
        </w:tc>
        <w:tc>
          <w:tcPr>
            <w:tcW w:w="2527" w:type="dxa"/>
          </w:tcPr>
          <w:p w14:paraId="4B66BC44" w14:textId="77777777" w:rsidR="00F62C87" w:rsidRPr="008356E5" w:rsidRDefault="00F62C87" w:rsidP="00FC445B">
            <w:pPr>
              <w:contextualSpacing/>
            </w:pPr>
            <w:r w:rsidRPr="008356E5">
              <w:t>Canada</w:t>
            </w:r>
          </w:p>
        </w:tc>
      </w:tr>
      <w:tr w:rsidR="00F62C87" w:rsidRPr="008356E5" w14:paraId="1DE9D63A" w14:textId="77777777" w:rsidTr="00CF1410">
        <w:tc>
          <w:tcPr>
            <w:tcW w:w="2830" w:type="dxa"/>
          </w:tcPr>
          <w:p w14:paraId="2C415D63" w14:textId="77777777" w:rsidR="00F62C87" w:rsidRPr="008356E5" w:rsidRDefault="00F62C87" w:rsidP="00FC445B">
            <w:pPr>
              <w:contextualSpacing/>
            </w:pPr>
            <w:r w:rsidRPr="008356E5">
              <w:t>Shannon Jackson</w:t>
            </w:r>
          </w:p>
        </w:tc>
        <w:tc>
          <w:tcPr>
            <w:tcW w:w="3544" w:type="dxa"/>
          </w:tcPr>
          <w:p w14:paraId="62A87654" w14:textId="77777777" w:rsidR="00F62C87" w:rsidRPr="008356E5" w:rsidRDefault="00F62C87" w:rsidP="00FC445B">
            <w:pPr>
              <w:contextualSpacing/>
            </w:pPr>
            <w:proofErr w:type="spellStart"/>
            <w:r w:rsidRPr="008356E5">
              <w:t>Hematologist</w:t>
            </w:r>
            <w:proofErr w:type="spellEnd"/>
          </w:p>
        </w:tc>
        <w:tc>
          <w:tcPr>
            <w:tcW w:w="2527" w:type="dxa"/>
          </w:tcPr>
          <w:p w14:paraId="73D06CC6" w14:textId="77777777" w:rsidR="00F62C87" w:rsidRPr="008356E5" w:rsidRDefault="00F62C87" w:rsidP="00FC445B">
            <w:pPr>
              <w:contextualSpacing/>
            </w:pPr>
            <w:r w:rsidRPr="008356E5">
              <w:t>Canada</w:t>
            </w:r>
          </w:p>
        </w:tc>
      </w:tr>
      <w:tr w:rsidR="00F62C87" w:rsidRPr="008356E5" w14:paraId="3DC76F44" w14:textId="77777777" w:rsidTr="00CF1410">
        <w:tc>
          <w:tcPr>
            <w:tcW w:w="2830" w:type="dxa"/>
          </w:tcPr>
          <w:p w14:paraId="2ECC30EF" w14:textId="77777777" w:rsidR="00F62C87" w:rsidRPr="008356E5" w:rsidRDefault="00F62C87" w:rsidP="00FC445B">
            <w:pPr>
              <w:contextualSpacing/>
            </w:pPr>
            <w:r w:rsidRPr="008356E5">
              <w:t xml:space="preserve">Barbara </w:t>
            </w:r>
            <w:proofErr w:type="spellStart"/>
            <w:r w:rsidRPr="008356E5">
              <w:t>Konkle</w:t>
            </w:r>
            <w:proofErr w:type="spellEnd"/>
          </w:p>
        </w:tc>
        <w:tc>
          <w:tcPr>
            <w:tcW w:w="3544" w:type="dxa"/>
          </w:tcPr>
          <w:p w14:paraId="6A7E0DB3" w14:textId="77777777" w:rsidR="00F62C87" w:rsidRPr="008356E5" w:rsidRDefault="00F62C87" w:rsidP="00FC445B">
            <w:pPr>
              <w:contextualSpacing/>
            </w:pPr>
            <w:proofErr w:type="spellStart"/>
            <w:r w:rsidRPr="008356E5">
              <w:t>Hematologist</w:t>
            </w:r>
            <w:proofErr w:type="spellEnd"/>
            <w:r w:rsidRPr="008356E5">
              <w:t xml:space="preserve"> </w:t>
            </w:r>
          </w:p>
        </w:tc>
        <w:tc>
          <w:tcPr>
            <w:tcW w:w="2527" w:type="dxa"/>
          </w:tcPr>
          <w:p w14:paraId="00E073CF" w14:textId="77777777" w:rsidR="00F62C87" w:rsidRPr="008356E5" w:rsidRDefault="00F62C87" w:rsidP="00FC445B">
            <w:pPr>
              <w:contextualSpacing/>
            </w:pPr>
            <w:r w:rsidRPr="008356E5">
              <w:t>USA</w:t>
            </w:r>
          </w:p>
        </w:tc>
      </w:tr>
      <w:tr w:rsidR="00F62C87" w:rsidRPr="008356E5" w14:paraId="152F318D" w14:textId="77777777" w:rsidTr="00CF1410">
        <w:tc>
          <w:tcPr>
            <w:tcW w:w="2830" w:type="dxa"/>
          </w:tcPr>
          <w:p w14:paraId="27045DD8" w14:textId="77777777" w:rsidR="00F62C87" w:rsidRPr="008356E5" w:rsidRDefault="00F62C87" w:rsidP="00FC445B">
            <w:pPr>
              <w:contextualSpacing/>
            </w:pPr>
            <w:r w:rsidRPr="008356E5">
              <w:t>Diane Nugent</w:t>
            </w:r>
          </w:p>
        </w:tc>
        <w:tc>
          <w:tcPr>
            <w:tcW w:w="3544" w:type="dxa"/>
          </w:tcPr>
          <w:p w14:paraId="6D90FA1D" w14:textId="77777777" w:rsidR="00F62C87" w:rsidRPr="008356E5" w:rsidRDefault="00F62C87" w:rsidP="00FC445B">
            <w:pPr>
              <w:contextualSpacing/>
            </w:pPr>
            <w:proofErr w:type="spellStart"/>
            <w:r w:rsidRPr="008356E5">
              <w:t>Pediatric</w:t>
            </w:r>
            <w:proofErr w:type="spellEnd"/>
            <w:r w:rsidRPr="008356E5">
              <w:t xml:space="preserve"> </w:t>
            </w:r>
            <w:proofErr w:type="spellStart"/>
            <w:r w:rsidRPr="008356E5">
              <w:t>hematologist</w:t>
            </w:r>
            <w:proofErr w:type="spellEnd"/>
          </w:p>
        </w:tc>
        <w:tc>
          <w:tcPr>
            <w:tcW w:w="2527" w:type="dxa"/>
          </w:tcPr>
          <w:p w14:paraId="6DD811C9" w14:textId="77777777" w:rsidR="00F62C87" w:rsidRPr="008356E5" w:rsidRDefault="00F62C87" w:rsidP="00FC445B">
            <w:pPr>
              <w:contextualSpacing/>
            </w:pPr>
            <w:r w:rsidRPr="008356E5">
              <w:t>USA</w:t>
            </w:r>
          </w:p>
        </w:tc>
      </w:tr>
      <w:tr w:rsidR="00F62C87" w:rsidRPr="008356E5" w14:paraId="3ADD4913" w14:textId="77777777" w:rsidTr="00CF1410">
        <w:tc>
          <w:tcPr>
            <w:tcW w:w="2830" w:type="dxa"/>
          </w:tcPr>
          <w:p w14:paraId="4E8CA67E" w14:textId="77777777" w:rsidR="00F62C87" w:rsidRPr="008356E5" w:rsidRDefault="00F62C87" w:rsidP="00FC445B">
            <w:pPr>
              <w:contextualSpacing/>
            </w:pPr>
            <w:r w:rsidRPr="008356E5">
              <w:t>Jamie O’Hara</w:t>
            </w:r>
          </w:p>
        </w:tc>
        <w:tc>
          <w:tcPr>
            <w:tcW w:w="3544" w:type="dxa"/>
          </w:tcPr>
          <w:p w14:paraId="04DC196D" w14:textId="431D1717" w:rsidR="00F62C87" w:rsidRPr="008356E5" w:rsidRDefault="00F62C87" w:rsidP="00FC445B">
            <w:pPr>
              <w:contextualSpacing/>
            </w:pPr>
            <w:r>
              <w:t xml:space="preserve">PWH </w:t>
            </w:r>
          </w:p>
        </w:tc>
        <w:tc>
          <w:tcPr>
            <w:tcW w:w="2527" w:type="dxa"/>
          </w:tcPr>
          <w:p w14:paraId="0AC8226C" w14:textId="77777777" w:rsidR="00F62C87" w:rsidRPr="008356E5" w:rsidRDefault="00F62C87" w:rsidP="00FC445B">
            <w:pPr>
              <w:contextualSpacing/>
            </w:pPr>
            <w:r w:rsidRPr="008356E5">
              <w:t>UK</w:t>
            </w:r>
          </w:p>
        </w:tc>
      </w:tr>
      <w:tr w:rsidR="00F62C87" w:rsidRPr="008356E5" w14:paraId="11FBC726" w14:textId="77777777" w:rsidTr="00CF1410">
        <w:tc>
          <w:tcPr>
            <w:tcW w:w="2830" w:type="dxa"/>
          </w:tcPr>
          <w:p w14:paraId="00C08E15" w14:textId="77777777" w:rsidR="00F62C87" w:rsidRPr="008356E5" w:rsidRDefault="00F62C87" w:rsidP="00FC445B">
            <w:pPr>
              <w:contextualSpacing/>
            </w:pPr>
            <w:r w:rsidRPr="008356E5">
              <w:t>Mark Skinner</w:t>
            </w:r>
          </w:p>
        </w:tc>
        <w:tc>
          <w:tcPr>
            <w:tcW w:w="3544" w:type="dxa"/>
          </w:tcPr>
          <w:p w14:paraId="76177911" w14:textId="3056581F" w:rsidR="00F62C87" w:rsidRPr="008356E5" w:rsidRDefault="00F62C87" w:rsidP="00FC445B">
            <w:pPr>
              <w:contextualSpacing/>
            </w:pPr>
            <w:r>
              <w:t xml:space="preserve">PWH </w:t>
            </w:r>
          </w:p>
        </w:tc>
        <w:tc>
          <w:tcPr>
            <w:tcW w:w="2527" w:type="dxa"/>
          </w:tcPr>
          <w:p w14:paraId="7D8C7F47" w14:textId="77777777" w:rsidR="00F62C87" w:rsidRPr="008356E5" w:rsidRDefault="00F62C87" w:rsidP="00FC445B">
            <w:pPr>
              <w:contextualSpacing/>
            </w:pPr>
            <w:r w:rsidRPr="008356E5">
              <w:t>USA</w:t>
            </w:r>
          </w:p>
        </w:tc>
      </w:tr>
      <w:tr w:rsidR="00F62C87" w:rsidRPr="008356E5" w14:paraId="73E073D3" w14:textId="77777777" w:rsidTr="00CF1410">
        <w:tc>
          <w:tcPr>
            <w:tcW w:w="2830" w:type="dxa"/>
          </w:tcPr>
          <w:p w14:paraId="0313B621" w14:textId="77777777" w:rsidR="00F62C87" w:rsidRPr="008356E5" w:rsidRDefault="00F62C87" w:rsidP="00FC445B">
            <w:pPr>
              <w:contextualSpacing/>
            </w:pPr>
            <w:r w:rsidRPr="008356E5">
              <w:t>Alok Srivastava</w:t>
            </w:r>
          </w:p>
        </w:tc>
        <w:tc>
          <w:tcPr>
            <w:tcW w:w="3544" w:type="dxa"/>
          </w:tcPr>
          <w:p w14:paraId="263EC1BE" w14:textId="1C60A22F" w:rsidR="00F62C87" w:rsidRPr="008356E5" w:rsidRDefault="00F62C87" w:rsidP="00FC445B">
            <w:pPr>
              <w:contextualSpacing/>
            </w:pPr>
            <w:proofErr w:type="spellStart"/>
            <w:r w:rsidRPr="008356E5">
              <w:t>Hematologis</w:t>
            </w:r>
            <w:r w:rsidR="0032439A">
              <w:t>t</w:t>
            </w:r>
            <w:proofErr w:type="spellEnd"/>
          </w:p>
        </w:tc>
        <w:tc>
          <w:tcPr>
            <w:tcW w:w="2527" w:type="dxa"/>
          </w:tcPr>
          <w:p w14:paraId="509B60E1" w14:textId="77777777" w:rsidR="00F62C87" w:rsidRPr="008356E5" w:rsidRDefault="00F62C87" w:rsidP="00FC445B">
            <w:pPr>
              <w:contextualSpacing/>
            </w:pPr>
            <w:r w:rsidRPr="008356E5">
              <w:t>India</w:t>
            </w:r>
          </w:p>
        </w:tc>
      </w:tr>
      <w:tr w:rsidR="00F62C87" w:rsidRPr="008356E5" w14:paraId="62387992" w14:textId="77777777" w:rsidTr="00636C31">
        <w:tc>
          <w:tcPr>
            <w:tcW w:w="8901" w:type="dxa"/>
            <w:gridSpan w:val="3"/>
          </w:tcPr>
          <w:p w14:paraId="04C84890" w14:textId="7BBBCB38" w:rsidR="00F62C87" w:rsidRDefault="00F62C87" w:rsidP="00FC445B">
            <w:pPr>
              <w:rPr>
                <w:rFonts w:eastAsia="Times New Roman"/>
                <w:b/>
                <w:lang w:val="en-US"/>
              </w:rPr>
            </w:pPr>
            <w:r w:rsidRPr="009933F0">
              <w:rPr>
                <w:rFonts w:eastAsia="Times New Roman"/>
                <w:b/>
                <w:lang w:val="en-US"/>
              </w:rPr>
              <w:t xml:space="preserve">Patients and </w:t>
            </w:r>
            <w:r>
              <w:rPr>
                <w:rFonts w:eastAsia="Times New Roman"/>
                <w:b/>
                <w:lang w:val="en-US"/>
              </w:rPr>
              <w:t xml:space="preserve">Health </w:t>
            </w:r>
            <w:r w:rsidRPr="009933F0">
              <w:rPr>
                <w:rFonts w:eastAsia="Times New Roman"/>
                <w:b/>
                <w:lang w:val="en-US"/>
              </w:rPr>
              <w:t xml:space="preserve">Care Professionals </w:t>
            </w:r>
            <w:r w:rsidR="004D42AD">
              <w:rPr>
                <w:rFonts w:eastAsia="Times New Roman"/>
                <w:b/>
                <w:lang w:val="en-US"/>
              </w:rPr>
              <w:t>Panel</w:t>
            </w:r>
            <w:r w:rsidRPr="009933F0">
              <w:rPr>
                <w:rFonts w:eastAsia="Times New Roman"/>
                <w:b/>
                <w:lang w:val="en-US"/>
              </w:rPr>
              <w:t xml:space="preserve"> members</w:t>
            </w:r>
          </w:p>
          <w:p w14:paraId="129466CD" w14:textId="77777777" w:rsidR="00F62C87" w:rsidRPr="008356E5" w:rsidRDefault="00F62C87" w:rsidP="00FC445B">
            <w:pPr>
              <w:rPr>
                <w:b/>
              </w:rPr>
            </w:pPr>
          </w:p>
        </w:tc>
      </w:tr>
      <w:tr w:rsidR="00F62C87" w:rsidRPr="008356E5" w14:paraId="683C6E3D" w14:textId="77777777" w:rsidTr="00CF1410">
        <w:tc>
          <w:tcPr>
            <w:tcW w:w="2830" w:type="dxa"/>
            <w:vAlign w:val="bottom"/>
          </w:tcPr>
          <w:p w14:paraId="2B9CD199" w14:textId="77777777" w:rsidR="00F62C87" w:rsidRPr="008356E5" w:rsidRDefault="00F62C87" w:rsidP="00FC445B">
            <w:pPr>
              <w:contextualSpacing/>
              <w:rPr>
                <w:color w:val="000000"/>
              </w:rPr>
            </w:pPr>
            <w:r w:rsidRPr="008356E5">
              <w:rPr>
                <w:color w:val="000000"/>
              </w:rPr>
              <w:t>Brian Feldman</w:t>
            </w:r>
          </w:p>
        </w:tc>
        <w:tc>
          <w:tcPr>
            <w:tcW w:w="3544" w:type="dxa"/>
          </w:tcPr>
          <w:p w14:paraId="3A21A237" w14:textId="77777777" w:rsidR="00F62C87" w:rsidRPr="008356E5" w:rsidRDefault="00F62C87" w:rsidP="00FC445B">
            <w:pPr>
              <w:contextualSpacing/>
            </w:pPr>
            <w:r w:rsidRPr="008356E5">
              <w:t>MD - Orthopaedic specialist</w:t>
            </w:r>
          </w:p>
        </w:tc>
        <w:tc>
          <w:tcPr>
            <w:tcW w:w="2527" w:type="dxa"/>
          </w:tcPr>
          <w:p w14:paraId="3758E455" w14:textId="77777777" w:rsidR="00F62C87" w:rsidRPr="008356E5" w:rsidRDefault="00F62C87" w:rsidP="00FC445B">
            <w:pPr>
              <w:contextualSpacing/>
            </w:pPr>
            <w:r w:rsidRPr="008356E5">
              <w:t>Canada</w:t>
            </w:r>
          </w:p>
        </w:tc>
      </w:tr>
      <w:tr w:rsidR="00F62C87" w:rsidRPr="008356E5" w14:paraId="331F0143" w14:textId="77777777" w:rsidTr="00CF1410">
        <w:tc>
          <w:tcPr>
            <w:tcW w:w="2830" w:type="dxa"/>
            <w:vAlign w:val="bottom"/>
          </w:tcPr>
          <w:p w14:paraId="715E006F" w14:textId="77777777" w:rsidR="00F62C87" w:rsidRPr="008356E5" w:rsidRDefault="00F62C87" w:rsidP="00FC445B">
            <w:pPr>
              <w:contextualSpacing/>
              <w:rPr>
                <w:color w:val="000000"/>
              </w:rPr>
            </w:pPr>
            <w:r w:rsidRPr="008356E5">
              <w:rPr>
                <w:color w:val="000000"/>
              </w:rPr>
              <w:t>Cesar Garrido</w:t>
            </w:r>
          </w:p>
        </w:tc>
        <w:tc>
          <w:tcPr>
            <w:tcW w:w="3544" w:type="dxa"/>
          </w:tcPr>
          <w:p w14:paraId="3E43A034" w14:textId="428E9758" w:rsidR="00F62C87" w:rsidRPr="008356E5" w:rsidRDefault="00F62C87" w:rsidP="00FC445B">
            <w:pPr>
              <w:contextualSpacing/>
            </w:pPr>
            <w:r w:rsidRPr="008356E5">
              <w:t xml:space="preserve">Father of PWH </w:t>
            </w:r>
          </w:p>
        </w:tc>
        <w:tc>
          <w:tcPr>
            <w:tcW w:w="2527" w:type="dxa"/>
          </w:tcPr>
          <w:p w14:paraId="4365CAB9" w14:textId="77777777" w:rsidR="00F62C87" w:rsidRPr="008356E5" w:rsidRDefault="00F62C87" w:rsidP="00FC445B">
            <w:pPr>
              <w:contextualSpacing/>
            </w:pPr>
            <w:r w:rsidRPr="008356E5">
              <w:t>Venezuela</w:t>
            </w:r>
          </w:p>
        </w:tc>
      </w:tr>
      <w:tr w:rsidR="00F62C87" w:rsidRPr="008356E5" w14:paraId="511B52A4" w14:textId="77777777" w:rsidTr="00CF1410">
        <w:tc>
          <w:tcPr>
            <w:tcW w:w="2830" w:type="dxa"/>
            <w:vAlign w:val="bottom"/>
          </w:tcPr>
          <w:p w14:paraId="478029F3" w14:textId="77777777" w:rsidR="00F62C87" w:rsidRPr="008356E5" w:rsidRDefault="00F62C87" w:rsidP="00FC445B">
            <w:pPr>
              <w:contextualSpacing/>
              <w:rPr>
                <w:color w:val="000000"/>
              </w:rPr>
            </w:pPr>
            <w:r w:rsidRPr="008356E5">
              <w:rPr>
                <w:color w:val="000000"/>
              </w:rPr>
              <w:t>David Page</w:t>
            </w:r>
          </w:p>
        </w:tc>
        <w:tc>
          <w:tcPr>
            <w:tcW w:w="3544" w:type="dxa"/>
          </w:tcPr>
          <w:p w14:paraId="1AD63B7A" w14:textId="7350D332" w:rsidR="00F62C87" w:rsidRPr="008356E5" w:rsidRDefault="00F62C87" w:rsidP="00FC445B">
            <w:pPr>
              <w:contextualSpacing/>
            </w:pPr>
            <w:r w:rsidRPr="008356E5">
              <w:t xml:space="preserve">PWH </w:t>
            </w:r>
          </w:p>
        </w:tc>
        <w:tc>
          <w:tcPr>
            <w:tcW w:w="2527" w:type="dxa"/>
          </w:tcPr>
          <w:p w14:paraId="27B475E3" w14:textId="77777777" w:rsidR="00F62C87" w:rsidRPr="008356E5" w:rsidRDefault="00F62C87" w:rsidP="00FC445B">
            <w:pPr>
              <w:contextualSpacing/>
            </w:pPr>
            <w:r w:rsidRPr="008356E5">
              <w:t>Canada</w:t>
            </w:r>
          </w:p>
        </w:tc>
      </w:tr>
      <w:tr w:rsidR="00F62C87" w:rsidRPr="008356E5" w14:paraId="5B975204" w14:textId="77777777" w:rsidTr="00CF1410">
        <w:tc>
          <w:tcPr>
            <w:tcW w:w="2830" w:type="dxa"/>
            <w:vAlign w:val="bottom"/>
          </w:tcPr>
          <w:p w14:paraId="203E3ADE" w14:textId="77777777" w:rsidR="00F62C87" w:rsidRPr="008356E5" w:rsidRDefault="00F62C87" w:rsidP="00FC445B">
            <w:pPr>
              <w:contextualSpacing/>
              <w:rPr>
                <w:color w:val="000000"/>
              </w:rPr>
            </w:pPr>
            <w:r w:rsidRPr="008356E5">
              <w:rPr>
                <w:color w:val="000000"/>
              </w:rPr>
              <w:t xml:space="preserve">Declan </w:t>
            </w:r>
            <w:proofErr w:type="spellStart"/>
            <w:r w:rsidRPr="008356E5">
              <w:rPr>
                <w:color w:val="000000"/>
              </w:rPr>
              <w:t>Noone</w:t>
            </w:r>
            <w:proofErr w:type="spellEnd"/>
          </w:p>
        </w:tc>
        <w:tc>
          <w:tcPr>
            <w:tcW w:w="3544" w:type="dxa"/>
          </w:tcPr>
          <w:p w14:paraId="0E650F99" w14:textId="7EC32942" w:rsidR="00F62C87" w:rsidRPr="008356E5" w:rsidRDefault="00F62C87" w:rsidP="00FC445B">
            <w:pPr>
              <w:contextualSpacing/>
            </w:pPr>
            <w:r w:rsidRPr="008356E5">
              <w:t xml:space="preserve">PWH </w:t>
            </w:r>
          </w:p>
        </w:tc>
        <w:tc>
          <w:tcPr>
            <w:tcW w:w="2527" w:type="dxa"/>
          </w:tcPr>
          <w:p w14:paraId="561415DB" w14:textId="77777777" w:rsidR="00F62C87" w:rsidRPr="008356E5" w:rsidRDefault="00F62C87" w:rsidP="00FC445B">
            <w:pPr>
              <w:contextualSpacing/>
            </w:pPr>
            <w:r w:rsidRPr="008356E5">
              <w:t>Ireland</w:t>
            </w:r>
          </w:p>
        </w:tc>
      </w:tr>
      <w:tr w:rsidR="00F62C87" w:rsidRPr="008356E5" w14:paraId="0775D0A6" w14:textId="77777777" w:rsidTr="00CF1410">
        <w:tc>
          <w:tcPr>
            <w:tcW w:w="2830" w:type="dxa"/>
            <w:vAlign w:val="bottom"/>
          </w:tcPr>
          <w:p w14:paraId="57324D07" w14:textId="77777777" w:rsidR="00F62C87" w:rsidRPr="008356E5" w:rsidRDefault="00F62C87" w:rsidP="00FC445B">
            <w:pPr>
              <w:contextualSpacing/>
              <w:rPr>
                <w:color w:val="000000"/>
              </w:rPr>
            </w:pPr>
            <w:r w:rsidRPr="008356E5">
              <w:rPr>
                <w:color w:val="000000"/>
              </w:rPr>
              <w:t>Deon York</w:t>
            </w:r>
          </w:p>
        </w:tc>
        <w:tc>
          <w:tcPr>
            <w:tcW w:w="3544" w:type="dxa"/>
          </w:tcPr>
          <w:p w14:paraId="3FC1DCC3" w14:textId="2012D22C" w:rsidR="00F62C87" w:rsidRPr="008356E5" w:rsidRDefault="00F62C87" w:rsidP="00FC445B">
            <w:pPr>
              <w:contextualSpacing/>
            </w:pPr>
            <w:r w:rsidRPr="008356E5">
              <w:t xml:space="preserve">PWH </w:t>
            </w:r>
          </w:p>
        </w:tc>
        <w:tc>
          <w:tcPr>
            <w:tcW w:w="2527" w:type="dxa"/>
          </w:tcPr>
          <w:p w14:paraId="0B3EE8CE" w14:textId="77777777" w:rsidR="00F62C87" w:rsidRPr="008356E5" w:rsidRDefault="00F62C87" w:rsidP="00FC445B">
            <w:pPr>
              <w:contextualSpacing/>
            </w:pPr>
            <w:r w:rsidRPr="008356E5">
              <w:t>New Zealand</w:t>
            </w:r>
          </w:p>
        </w:tc>
      </w:tr>
      <w:tr w:rsidR="00F62C87" w:rsidRPr="008356E5" w14:paraId="3D553369" w14:textId="77777777" w:rsidTr="00CF1410">
        <w:tc>
          <w:tcPr>
            <w:tcW w:w="2830" w:type="dxa"/>
            <w:vAlign w:val="bottom"/>
          </w:tcPr>
          <w:p w14:paraId="4DD2316B" w14:textId="77777777" w:rsidR="00F62C87" w:rsidRPr="008356E5" w:rsidRDefault="00F62C87" w:rsidP="00FC445B">
            <w:pPr>
              <w:contextualSpacing/>
              <w:rPr>
                <w:color w:val="000000"/>
              </w:rPr>
            </w:pPr>
            <w:r w:rsidRPr="008356E5">
              <w:rPr>
                <w:color w:val="000000"/>
              </w:rPr>
              <w:t xml:space="preserve">Annamma </w:t>
            </w:r>
            <w:proofErr w:type="spellStart"/>
            <w:r w:rsidRPr="008356E5">
              <w:rPr>
                <w:color w:val="000000"/>
              </w:rPr>
              <w:t>Kurien</w:t>
            </w:r>
            <w:proofErr w:type="spellEnd"/>
          </w:p>
        </w:tc>
        <w:tc>
          <w:tcPr>
            <w:tcW w:w="3544" w:type="dxa"/>
          </w:tcPr>
          <w:p w14:paraId="13BEA9CB" w14:textId="77777777" w:rsidR="00F62C87" w:rsidRPr="008356E5" w:rsidRDefault="00F62C87" w:rsidP="00FC445B">
            <w:pPr>
              <w:contextualSpacing/>
            </w:pPr>
            <w:proofErr w:type="spellStart"/>
            <w:r w:rsidRPr="008356E5">
              <w:t>Hematologist</w:t>
            </w:r>
            <w:proofErr w:type="spellEnd"/>
            <w:r w:rsidRPr="008356E5">
              <w:t xml:space="preserve"> </w:t>
            </w:r>
          </w:p>
        </w:tc>
        <w:tc>
          <w:tcPr>
            <w:tcW w:w="2527" w:type="dxa"/>
          </w:tcPr>
          <w:p w14:paraId="14849502" w14:textId="77777777" w:rsidR="00F62C87" w:rsidRPr="008356E5" w:rsidRDefault="00F62C87" w:rsidP="00FC445B">
            <w:pPr>
              <w:contextualSpacing/>
            </w:pPr>
            <w:r w:rsidRPr="008356E5">
              <w:t xml:space="preserve">India </w:t>
            </w:r>
          </w:p>
        </w:tc>
      </w:tr>
      <w:tr w:rsidR="00F62C87" w:rsidRPr="008356E5" w14:paraId="5E5CC4D1" w14:textId="77777777" w:rsidTr="00CF1410">
        <w:tc>
          <w:tcPr>
            <w:tcW w:w="2830" w:type="dxa"/>
            <w:vAlign w:val="bottom"/>
          </w:tcPr>
          <w:p w14:paraId="08A21A24" w14:textId="77777777" w:rsidR="00F62C87" w:rsidRPr="008356E5" w:rsidRDefault="00F62C87" w:rsidP="00FC445B">
            <w:pPr>
              <w:contextualSpacing/>
              <w:rPr>
                <w:color w:val="000000"/>
              </w:rPr>
            </w:pPr>
            <w:r w:rsidRPr="008356E5">
              <w:rPr>
                <w:color w:val="000000"/>
              </w:rPr>
              <w:t xml:space="preserve">Ed </w:t>
            </w:r>
            <w:proofErr w:type="spellStart"/>
            <w:r w:rsidRPr="008356E5">
              <w:rPr>
                <w:color w:val="000000"/>
              </w:rPr>
              <w:t>Kuebler</w:t>
            </w:r>
            <w:proofErr w:type="spellEnd"/>
          </w:p>
        </w:tc>
        <w:tc>
          <w:tcPr>
            <w:tcW w:w="3544" w:type="dxa"/>
          </w:tcPr>
          <w:p w14:paraId="4DD18622" w14:textId="77777777" w:rsidR="00F62C87" w:rsidRPr="008356E5" w:rsidRDefault="00F62C87" w:rsidP="00FC445B">
            <w:pPr>
              <w:contextualSpacing/>
            </w:pPr>
            <w:r w:rsidRPr="008356E5">
              <w:t>Social worker</w:t>
            </w:r>
          </w:p>
        </w:tc>
        <w:tc>
          <w:tcPr>
            <w:tcW w:w="2527" w:type="dxa"/>
          </w:tcPr>
          <w:p w14:paraId="7A13A2E3" w14:textId="77777777" w:rsidR="00F62C87" w:rsidRPr="008356E5" w:rsidRDefault="00F62C87" w:rsidP="00FC445B">
            <w:pPr>
              <w:contextualSpacing/>
            </w:pPr>
            <w:r w:rsidRPr="008356E5">
              <w:t>United States of America</w:t>
            </w:r>
          </w:p>
        </w:tc>
      </w:tr>
      <w:tr w:rsidR="00F62C87" w:rsidRPr="008356E5" w14:paraId="52734768" w14:textId="77777777" w:rsidTr="00CF1410">
        <w:tc>
          <w:tcPr>
            <w:tcW w:w="2830" w:type="dxa"/>
            <w:vAlign w:val="bottom"/>
          </w:tcPr>
          <w:p w14:paraId="27F76490" w14:textId="77777777" w:rsidR="00F62C87" w:rsidRPr="008356E5" w:rsidRDefault="00F62C87" w:rsidP="00FC445B">
            <w:pPr>
              <w:contextualSpacing/>
              <w:rPr>
                <w:color w:val="000000"/>
              </w:rPr>
            </w:pPr>
            <w:r w:rsidRPr="008356E5">
              <w:rPr>
                <w:color w:val="000000"/>
              </w:rPr>
              <w:t>Fendi Valdez</w:t>
            </w:r>
          </w:p>
        </w:tc>
        <w:tc>
          <w:tcPr>
            <w:tcW w:w="3544" w:type="dxa"/>
          </w:tcPr>
          <w:p w14:paraId="58D9AB99" w14:textId="77777777" w:rsidR="00F62C87" w:rsidRPr="008356E5" w:rsidRDefault="00F62C87" w:rsidP="00FC445B">
            <w:pPr>
              <w:contextualSpacing/>
            </w:pPr>
            <w:r w:rsidRPr="008356E5">
              <w:t>PWH</w:t>
            </w:r>
          </w:p>
        </w:tc>
        <w:tc>
          <w:tcPr>
            <w:tcW w:w="2527" w:type="dxa"/>
          </w:tcPr>
          <w:p w14:paraId="3198EAC5" w14:textId="77777777" w:rsidR="00F62C87" w:rsidRPr="008356E5" w:rsidRDefault="00F62C87" w:rsidP="00FC445B">
            <w:pPr>
              <w:contextualSpacing/>
            </w:pPr>
            <w:r w:rsidRPr="008356E5">
              <w:t>Dominican Republic</w:t>
            </w:r>
          </w:p>
        </w:tc>
      </w:tr>
      <w:tr w:rsidR="00F62C87" w:rsidRPr="008356E5" w14:paraId="01B3BFA4" w14:textId="77777777" w:rsidTr="00CF1410">
        <w:tc>
          <w:tcPr>
            <w:tcW w:w="2830" w:type="dxa"/>
            <w:vAlign w:val="bottom"/>
          </w:tcPr>
          <w:p w14:paraId="2B873155" w14:textId="77777777" w:rsidR="00F62C87" w:rsidRPr="008356E5" w:rsidRDefault="00F62C87" w:rsidP="00FC445B">
            <w:pPr>
              <w:contextualSpacing/>
              <w:rPr>
                <w:color w:val="000000"/>
              </w:rPr>
            </w:pPr>
            <w:r w:rsidRPr="008356E5">
              <w:rPr>
                <w:color w:val="000000"/>
              </w:rPr>
              <w:t>Frederica Cassis</w:t>
            </w:r>
          </w:p>
        </w:tc>
        <w:tc>
          <w:tcPr>
            <w:tcW w:w="3544" w:type="dxa"/>
          </w:tcPr>
          <w:p w14:paraId="7C7C4777" w14:textId="77777777" w:rsidR="00F62C87" w:rsidRPr="008356E5" w:rsidRDefault="00F62C87" w:rsidP="00FC445B">
            <w:pPr>
              <w:contextualSpacing/>
            </w:pPr>
            <w:r w:rsidRPr="008356E5">
              <w:t xml:space="preserve">Psychologist </w:t>
            </w:r>
          </w:p>
        </w:tc>
        <w:tc>
          <w:tcPr>
            <w:tcW w:w="2527" w:type="dxa"/>
          </w:tcPr>
          <w:p w14:paraId="46CEAC45" w14:textId="77777777" w:rsidR="00F62C87" w:rsidRPr="008356E5" w:rsidRDefault="00F62C87" w:rsidP="00FC445B">
            <w:pPr>
              <w:contextualSpacing/>
            </w:pPr>
            <w:r w:rsidRPr="008356E5">
              <w:t>Brazil</w:t>
            </w:r>
          </w:p>
        </w:tc>
      </w:tr>
      <w:tr w:rsidR="00F62C87" w:rsidRPr="008356E5" w14:paraId="1C1A9AA7" w14:textId="77777777" w:rsidTr="00CF1410">
        <w:tc>
          <w:tcPr>
            <w:tcW w:w="2830" w:type="dxa"/>
            <w:vAlign w:val="bottom"/>
          </w:tcPr>
          <w:p w14:paraId="67CBB19F" w14:textId="77777777" w:rsidR="00F62C87" w:rsidRPr="008356E5" w:rsidRDefault="00F62C87" w:rsidP="00FC445B">
            <w:pPr>
              <w:contextualSpacing/>
              <w:rPr>
                <w:color w:val="000000"/>
              </w:rPr>
            </w:pPr>
            <w:proofErr w:type="spellStart"/>
            <w:r w:rsidRPr="008356E5">
              <w:rPr>
                <w:color w:val="000000"/>
              </w:rPr>
              <w:t>Ilmar</w:t>
            </w:r>
            <w:proofErr w:type="spellEnd"/>
            <w:r w:rsidRPr="008356E5">
              <w:rPr>
                <w:color w:val="000000"/>
              </w:rPr>
              <w:t xml:space="preserve"> </w:t>
            </w:r>
            <w:proofErr w:type="spellStart"/>
            <w:r w:rsidRPr="008356E5">
              <w:rPr>
                <w:color w:val="000000"/>
              </w:rPr>
              <w:t>Kruis</w:t>
            </w:r>
            <w:proofErr w:type="spellEnd"/>
          </w:p>
        </w:tc>
        <w:tc>
          <w:tcPr>
            <w:tcW w:w="3544" w:type="dxa"/>
          </w:tcPr>
          <w:p w14:paraId="0C69FFB4" w14:textId="1371FABF" w:rsidR="00F62C87" w:rsidRPr="008356E5" w:rsidRDefault="00F62C87" w:rsidP="00FC445B">
            <w:pPr>
              <w:contextualSpacing/>
            </w:pPr>
            <w:r w:rsidRPr="008356E5">
              <w:t>PWH</w:t>
            </w:r>
            <w:r w:rsidR="00E73592">
              <w:t xml:space="preserve"> </w:t>
            </w:r>
          </w:p>
        </w:tc>
        <w:tc>
          <w:tcPr>
            <w:tcW w:w="2527" w:type="dxa"/>
          </w:tcPr>
          <w:p w14:paraId="598345D3" w14:textId="77777777" w:rsidR="00F62C87" w:rsidRPr="008356E5" w:rsidRDefault="00F62C87" w:rsidP="00FC445B">
            <w:pPr>
              <w:contextualSpacing/>
            </w:pPr>
            <w:r w:rsidRPr="008356E5">
              <w:t>The Netherlands</w:t>
            </w:r>
          </w:p>
        </w:tc>
      </w:tr>
      <w:tr w:rsidR="00F62C87" w:rsidRPr="008356E5" w14:paraId="6BF0E810" w14:textId="77777777" w:rsidTr="00CF1410">
        <w:tc>
          <w:tcPr>
            <w:tcW w:w="2830" w:type="dxa"/>
            <w:vAlign w:val="bottom"/>
          </w:tcPr>
          <w:p w14:paraId="43ABBAD4" w14:textId="77777777" w:rsidR="00F62C87" w:rsidRPr="008356E5" w:rsidRDefault="00F62C87" w:rsidP="00FC445B">
            <w:pPr>
              <w:contextualSpacing/>
              <w:rPr>
                <w:color w:val="000000"/>
              </w:rPr>
            </w:pPr>
            <w:r w:rsidRPr="008356E5">
              <w:rPr>
                <w:color w:val="000000"/>
              </w:rPr>
              <w:t>Johnny Mahlangu</w:t>
            </w:r>
          </w:p>
        </w:tc>
        <w:tc>
          <w:tcPr>
            <w:tcW w:w="3544" w:type="dxa"/>
          </w:tcPr>
          <w:p w14:paraId="2E2B3FC4" w14:textId="77777777" w:rsidR="00F62C87" w:rsidRPr="008356E5" w:rsidRDefault="00F62C87" w:rsidP="00FC445B">
            <w:pPr>
              <w:contextualSpacing/>
            </w:pPr>
            <w:proofErr w:type="spellStart"/>
            <w:r w:rsidRPr="008356E5">
              <w:t>Hematologist</w:t>
            </w:r>
            <w:proofErr w:type="spellEnd"/>
          </w:p>
        </w:tc>
        <w:tc>
          <w:tcPr>
            <w:tcW w:w="2527" w:type="dxa"/>
          </w:tcPr>
          <w:p w14:paraId="4C3A197F" w14:textId="77777777" w:rsidR="00F62C87" w:rsidRPr="008356E5" w:rsidRDefault="00F62C87" w:rsidP="00FC445B">
            <w:pPr>
              <w:contextualSpacing/>
            </w:pPr>
            <w:r w:rsidRPr="008356E5">
              <w:t>South Africa</w:t>
            </w:r>
          </w:p>
        </w:tc>
      </w:tr>
      <w:tr w:rsidR="00F62C87" w:rsidRPr="008356E5" w14:paraId="46EB8643" w14:textId="77777777" w:rsidTr="00CF1410">
        <w:tc>
          <w:tcPr>
            <w:tcW w:w="2830" w:type="dxa"/>
            <w:vAlign w:val="bottom"/>
          </w:tcPr>
          <w:p w14:paraId="1403A03B" w14:textId="77777777" w:rsidR="00F62C87" w:rsidRPr="008356E5" w:rsidRDefault="00F62C87" w:rsidP="00FC445B">
            <w:pPr>
              <w:contextualSpacing/>
              <w:rPr>
                <w:color w:val="000000"/>
              </w:rPr>
            </w:pPr>
            <w:r w:rsidRPr="008356E5">
              <w:rPr>
                <w:color w:val="000000"/>
              </w:rPr>
              <w:t>Judy Ann David</w:t>
            </w:r>
          </w:p>
        </w:tc>
        <w:tc>
          <w:tcPr>
            <w:tcW w:w="3544" w:type="dxa"/>
          </w:tcPr>
          <w:p w14:paraId="6A26B8FE" w14:textId="77777777" w:rsidR="00F62C87" w:rsidRPr="008356E5" w:rsidRDefault="00F62C87" w:rsidP="00FC445B">
            <w:pPr>
              <w:contextualSpacing/>
            </w:pPr>
            <w:r w:rsidRPr="008356E5">
              <w:t>Rehabilitation specialist</w:t>
            </w:r>
          </w:p>
        </w:tc>
        <w:tc>
          <w:tcPr>
            <w:tcW w:w="2527" w:type="dxa"/>
          </w:tcPr>
          <w:p w14:paraId="6A93E600" w14:textId="77777777" w:rsidR="00F62C87" w:rsidRPr="008356E5" w:rsidRDefault="00F62C87" w:rsidP="00FC445B">
            <w:pPr>
              <w:contextualSpacing/>
            </w:pPr>
            <w:r w:rsidRPr="008356E5">
              <w:t xml:space="preserve">India </w:t>
            </w:r>
          </w:p>
        </w:tc>
      </w:tr>
      <w:tr w:rsidR="00F62C87" w:rsidRPr="008356E5" w14:paraId="4EC12609" w14:textId="77777777" w:rsidTr="00CF1410">
        <w:tc>
          <w:tcPr>
            <w:tcW w:w="2830" w:type="dxa"/>
            <w:vAlign w:val="bottom"/>
          </w:tcPr>
          <w:p w14:paraId="548A8045" w14:textId="77777777" w:rsidR="00F62C87" w:rsidRPr="008356E5" w:rsidRDefault="00F62C87" w:rsidP="00FC445B">
            <w:pPr>
              <w:contextualSpacing/>
              <w:rPr>
                <w:color w:val="000000"/>
              </w:rPr>
            </w:pPr>
            <w:r w:rsidRPr="008356E5">
              <w:rPr>
                <w:color w:val="000000"/>
              </w:rPr>
              <w:t xml:space="preserve">Khalid </w:t>
            </w:r>
            <w:proofErr w:type="spellStart"/>
            <w:r w:rsidRPr="008356E5">
              <w:rPr>
                <w:color w:val="000000"/>
              </w:rPr>
              <w:t>Habaybeh</w:t>
            </w:r>
            <w:proofErr w:type="spellEnd"/>
            <w:r w:rsidRPr="008356E5">
              <w:rPr>
                <w:color w:val="000000"/>
              </w:rPr>
              <w:t xml:space="preserve"> </w:t>
            </w:r>
          </w:p>
        </w:tc>
        <w:tc>
          <w:tcPr>
            <w:tcW w:w="3544" w:type="dxa"/>
          </w:tcPr>
          <w:p w14:paraId="6067BF4A" w14:textId="77777777" w:rsidR="00F62C87" w:rsidRPr="008356E5" w:rsidRDefault="00F62C87" w:rsidP="00FC445B">
            <w:pPr>
              <w:contextualSpacing/>
            </w:pPr>
            <w:r w:rsidRPr="008356E5">
              <w:t>Nurse</w:t>
            </w:r>
          </w:p>
        </w:tc>
        <w:tc>
          <w:tcPr>
            <w:tcW w:w="2527" w:type="dxa"/>
          </w:tcPr>
          <w:p w14:paraId="07226D20" w14:textId="77777777" w:rsidR="00F62C87" w:rsidRPr="008356E5" w:rsidRDefault="00F62C87" w:rsidP="00FC445B">
            <w:pPr>
              <w:contextualSpacing/>
            </w:pPr>
            <w:r w:rsidRPr="008356E5">
              <w:t>Saudi Arabia</w:t>
            </w:r>
          </w:p>
        </w:tc>
      </w:tr>
      <w:tr w:rsidR="00F62C87" w:rsidRPr="008356E5" w14:paraId="6DC7EC8E" w14:textId="77777777" w:rsidTr="00CF1410">
        <w:tc>
          <w:tcPr>
            <w:tcW w:w="2830" w:type="dxa"/>
            <w:vAlign w:val="bottom"/>
          </w:tcPr>
          <w:p w14:paraId="62DD1710" w14:textId="77777777" w:rsidR="00F62C87" w:rsidRPr="008356E5" w:rsidRDefault="00F62C87" w:rsidP="00FC445B">
            <w:pPr>
              <w:contextualSpacing/>
              <w:rPr>
                <w:color w:val="000000"/>
              </w:rPr>
            </w:pPr>
            <w:r w:rsidRPr="008356E5">
              <w:rPr>
                <w:color w:val="000000"/>
              </w:rPr>
              <w:t xml:space="preserve">Lotte </w:t>
            </w:r>
            <w:proofErr w:type="spellStart"/>
            <w:r w:rsidRPr="008356E5">
              <w:rPr>
                <w:color w:val="000000"/>
              </w:rPr>
              <w:t>Haverman</w:t>
            </w:r>
            <w:proofErr w:type="spellEnd"/>
          </w:p>
        </w:tc>
        <w:tc>
          <w:tcPr>
            <w:tcW w:w="3544" w:type="dxa"/>
          </w:tcPr>
          <w:p w14:paraId="56CA9AF3" w14:textId="77777777" w:rsidR="00F62C87" w:rsidRPr="008356E5" w:rsidRDefault="00F62C87" w:rsidP="00FC445B">
            <w:pPr>
              <w:contextualSpacing/>
            </w:pPr>
            <w:r w:rsidRPr="008356E5">
              <w:t>Psychologist</w:t>
            </w:r>
          </w:p>
        </w:tc>
        <w:tc>
          <w:tcPr>
            <w:tcW w:w="2527" w:type="dxa"/>
          </w:tcPr>
          <w:p w14:paraId="35A749D3" w14:textId="77777777" w:rsidR="00F62C87" w:rsidRPr="008356E5" w:rsidRDefault="00F62C87" w:rsidP="00FC445B">
            <w:pPr>
              <w:contextualSpacing/>
            </w:pPr>
            <w:r w:rsidRPr="008356E5">
              <w:t>The Netherlands</w:t>
            </w:r>
          </w:p>
        </w:tc>
      </w:tr>
      <w:tr w:rsidR="00F62C87" w:rsidRPr="008356E5" w14:paraId="1C59D353" w14:textId="77777777" w:rsidTr="00CF1410">
        <w:tc>
          <w:tcPr>
            <w:tcW w:w="2830" w:type="dxa"/>
            <w:vAlign w:val="bottom"/>
          </w:tcPr>
          <w:p w14:paraId="29CAF9AD" w14:textId="77777777" w:rsidR="00F62C87" w:rsidRPr="008356E5" w:rsidRDefault="00F62C87" w:rsidP="00FC445B">
            <w:pPr>
              <w:contextualSpacing/>
              <w:rPr>
                <w:color w:val="000000"/>
              </w:rPr>
            </w:pPr>
            <w:r w:rsidRPr="008356E5">
              <w:rPr>
                <w:color w:val="000000"/>
              </w:rPr>
              <w:t xml:space="preserve">Mariette </w:t>
            </w:r>
            <w:proofErr w:type="spellStart"/>
            <w:r w:rsidRPr="008356E5">
              <w:rPr>
                <w:color w:val="000000"/>
              </w:rPr>
              <w:t>Driessens</w:t>
            </w:r>
            <w:proofErr w:type="spellEnd"/>
          </w:p>
        </w:tc>
        <w:tc>
          <w:tcPr>
            <w:tcW w:w="3544" w:type="dxa"/>
          </w:tcPr>
          <w:p w14:paraId="6AD91F83" w14:textId="77777777" w:rsidR="00F62C87" w:rsidRPr="008356E5" w:rsidRDefault="00F62C87" w:rsidP="00FC445B">
            <w:pPr>
              <w:contextualSpacing/>
            </w:pPr>
            <w:r w:rsidRPr="008356E5">
              <w:t xml:space="preserve">Carrier of </w:t>
            </w:r>
            <w:proofErr w:type="spellStart"/>
            <w:r w:rsidRPr="008356E5">
              <w:t>hemophilia</w:t>
            </w:r>
            <w:proofErr w:type="spellEnd"/>
          </w:p>
        </w:tc>
        <w:tc>
          <w:tcPr>
            <w:tcW w:w="2527" w:type="dxa"/>
          </w:tcPr>
          <w:p w14:paraId="269AD13D" w14:textId="77777777" w:rsidR="00F62C87" w:rsidRPr="008356E5" w:rsidRDefault="00F62C87" w:rsidP="00FC445B">
            <w:pPr>
              <w:contextualSpacing/>
            </w:pPr>
            <w:r w:rsidRPr="008356E5">
              <w:t>The Netherlands</w:t>
            </w:r>
          </w:p>
        </w:tc>
      </w:tr>
      <w:tr w:rsidR="00F62C87" w:rsidRPr="008356E5" w14:paraId="24C05119" w14:textId="77777777" w:rsidTr="00CF1410">
        <w:tc>
          <w:tcPr>
            <w:tcW w:w="2830" w:type="dxa"/>
            <w:vAlign w:val="bottom"/>
          </w:tcPr>
          <w:p w14:paraId="3D0CD98A" w14:textId="77777777" w:rsidR="00F62C87" w:rsidRPr="008356E5" w:rsidRDefault="00F62C87" w:rsidP="00FC445B">
            <w:pPr>
              <w:contextualSpacing/>
              <w:rPr>
                <w:color w:val="000000"/>
              </w:rPr>
            </w:pPr>
            <w:proofErr w:type="spellStart"/>
            <w:r w:rsidRPr="008356E5">
              <w:rPr>
                <w:color w:val="000000"/>
              </w:rPr>
              <w:t>Marlène</w:t>
            </w:r>
            <w:proofErr w:type="spellEnd"/>
            <w:r w:rsidRPr="008356E5">
              <w:rPr>
                <w:color w:val="000000"/>
              </w:rPr>
              <w:t xml:space="preserve"> </w:t>
            </w:r>
            <w:proofErr w:type="spellStart"/>
            <w:r w:rsidRPr="008356E5">
              <w:rPr>
                <w:color w:val="000000"/>
              </w:rPr>
              <w:t>Beijlevelt</w:t>
            </w:r>
            <w:proofErr w:type="spellEnd"/>
          </w:p>
        </w:tc>
        <w:tc>
          <w:tcPr>
            <w:tcW w:w="3544" w:type="dxa"/>
          </w:tcPr>
          <w:p w14:paraId="31025A6D" w14:textId="77777777" w:rsidR="00F62C87" w:rsidRPr="008356E5" w:rsidRDefault="00F62C87" w:rsidP="00FC445B">
            <w:pPr>
              <w:contextualSpacing/>
            </w:pPr>
            <w:r w:rsidRPr="008356E5">
              <w:t>Nursing specialist</w:t>
            </w:r>
          </w:p>
        </w:tc>
        <w:tc>
          <w:tcPr>
            <w:tcW w:w="2527" w:type="dxa"/>
          </w:tcPr>
          <w:p w14:paraId="4253D287" w14:textId="77777777" w:rsidR="00F62C87" w:rsidRPr="008356E5" w:rsidRDefault="00F62C87" w:rsidP="00FC445B">
            <w:pPr>
              <w:contextualSpacing/>
            </w:pPr>
            <w:r w:rsidRPr="008356E5">
              <w:t>The Netherlands</w:t>
            </w:r>
          </w:p>
        </w:tc>
      </w:tr>
      <w:tr w:rsidR="00F62C87" w:rsidRPr="008356E5" w14:paraId="4133F2D0" w14:textId="77777777" w:rsidTr="00CF1410">
        <w:tc>
          <w:tcPr>
            <w:tcW w:w="2830" w:type="dxa"/>
            <w:vAlign w:val="bottom"/>
          </w:tcPr>
          <w:p w14:paraId="00F3ED93" w14:textId="77777777" w:rsidR="00F62C87" w:rsidRPr="008356E5" w:rsidRDefault="00F62C87" w:rsidP="00FC445B">
            <w:pPr>
              <w:contextualSpacing/>
              <w:rPr>
                <w:color w:val="000000"/>
              </w:rPr>
            </w:pPr>
            <w:r w:rsidRPr="008356E5">
              <w:rPr>
                <w:color w:val="000000"/>
              </w:rPr>
              <w:t>Mathieu Jackson</w:t>
            </w:r>
          </w:p>
        </w:tc>
        <w:tc>
          <w:tcPr>
            <w:tcW w:w="3544" w:type="dxa"/>
          </w:tcPr>
          <w:p w14:paraId="28EDCA70" w14:textId="16AD1BB9" w:rsidR="00F62C87" w:rsidRPr="008356E5" w:rsidRDefault="00F62C87" w:rsidP="00FC445B">
            <w:pPr>
              <w:contextualSpacing/>
            </w:pPr>
            <w:r w:rsidRPr="008356E5">
              <w:t xml:space="preserve">PWH </w:t>
            </w:r>
          </w:p>
        </w:tc>
        <w:tc>
          <w:tcPr>
            <w:tcW w:w="2527" w:type="dxa"/>
          </w:tcPr>
          <w:p w14:paraId="457C00B5" w14:textId="77777777" w:rsidR="00F62C87" w:rsidRPr="008356E5" w:rsidRDefault="00F62C87" w:rsidP="00FC445B">
            <w:pPr>
              <w:contextualSpacing/>
            </w:pPr>
            <w:r w:rsidRPr="008356E5">
              <w:t>Canada</w:t>
            </w:r>
          </w:p>
        </w:tc>
      </w:tr>
      <w:tr w:rsidR="00F62C87" w:rsidRPr="008356E5" w14:paraId="6DF94C7F" w14:textId="77777777" w:rsidTr="00CF1410">
        <w:tc>
          <w:tcPr>
            <w:tcW w:w="2830" w:type="dxa"/>
            <w:vAlign w:val="bottom"/>
          </w:tcPr>
          <w:p w14:paraId="00F6E9A3" w14:textId="77777777" w:rsidR="00F62C87" w:rsidRPr="008356E5" w:rsidRDefault="00F62C87" w:rsidP="00FC445B">
            <w:pPr>
              <w:contextualSpacing/>
              <w:rPr>
                <w:color w:val="000000"/>
              </w:rPr>
            </w:pPr>
            <w:r w:rsidRPr="008356E5">
              <w:rPr>
                <w:color w:val="000000"/>
              </w:rPr>
              <w:t>Pamela Narayan</w:t>
            </w:r>
          </w:p>
        </w:tc>
        <w:tc>
          <w:tcPr>
            <w:tcW w:w="3544" w:type="dxa"/>
          </w:tcPr>
          <w:p w14:paraId="1B6DBE0D" w14:textId="77777777" w:rsidR="00F62C87" w:rsidRPr="008356E5" w:rsidRDefault="00F62C87" w:rsidP="00FC445B">
            <w:pPr>
              <w:contextualSpacing/>
            </w:pPr>
            <w:r w:rsidRPr="008356E5">
              <w:t>Physiotherapist</w:t>
            </w:r>
          </w:p>
        </w:tc>
        <w:tc>
          <w:tcPr>
            <w:tcW w:w="2527" w:type="dxa"/>
          </w:tcPr>
          <w:p w14:paraId="5C20B62A" w14:textId="77777777" w:rsidR="00F62C87" w:rsidRPr="008356E5" w:rsidRDefault="00F62C87" w:rsidP="00FC445B">
            <w:pPr>
              <w:contextualSpacing/>
            </w:pPr>
            <w:r w:rsidRPr="008356E5">
              <w:t>India</w:t>
            </w:r>
          </w:p>
        </w:tc>
      </w:tr>
      <w:tr w:rsidR="00F62C87" w:rsidRPr="008356E5" w14:paraId="587FB5CC" w14:textId="77777777" w:rsidTr="00CF1410">
        <w:tc>
          <w:tcPr>
            <w:tcW w:w="2830" w:type="dxa"/>
            <w:vAlign w:val="bottom"/>
          </w:tcPr>
          <w:p w14:paraId="0FF8A790" w14:textId="77777777" w:rsidR="00F62C87" w:rsidRPr="008356E5" w:rsidRDefault="00F62C87" w:rsidP="00FC445B">
            <w:pPr>
              <w:contextualSpacing/>
              <w:rPr>
                <w:color w:val="000000"/>
              </w:rPr>
            </w:pPr>
            <w:r w:rsidRPr="008356E5">
              <w:rPr>
                <w:color w:val="000000"/>
              </w:rPr>
              <w:t>Pamela Wilton</w:t>
            </w:r>
          </w:p>
        </w:tc>
        <w:tc>
          <w:tcPr>
            <w:tcW w:w="3544" w:type="dxa"/>
          </w:tcPr>
          <w:p w14:paraId="514109DE" w14:textId="77777777" w:rsidR="00F62C87" w:rsidRPr="008356E5" w:rsidRDefault="00F62C87" w:rsidP="00FC445B">
            <w:pPr>
              <w:contextualSpacing/>
            </w:pPr>
            <w:r w:rsidRPr="008356E5">
              <w:t>Mother of PWH, carrier</w:t>
            </w:r>
          </w:p>
        </w:tc>
        <w:tc>
          <w:tcPr>
            <w:tcW w:w="2527" w:type="dxa"/>
          </w:tcPr>
          <w:p w14:paraId="47245939" w14:textId="77777777" w:rsidR="00F62C87" w:rsidRPr="008356E5" w:rsidRDefault="00F62C87" w:rsidP="00FC445B">
            <w:pPr>
              <w:contextualSpacing/>
            </w:pPr>
            <w:r w:rsidRPr="008356E5">
              <w:t>Canada</w:t>
            </w:r>
          </w:p>
        </w:tc>
      </w:tr>
      <w:tr w:rsidR="00F62C87" w:rsidRPr="008356E5" w14:paraId="10580D8C" w14:textId="77777777" w:rsidTr="00CF1410">
        <w:tc>
          <w:tcPr>
            <w:tcW w:w="2830" w:type="dxa"/>
            <w:vAlign w:val="bottom"/>
          </w:tcPr>
          <w:p w14:paraId="366E4800" w14:textId="77777777" w:rsidR="00F62C87" w:rsidRPr="008356E5" w:rsidRDefault="00F62C87" w:rsidP="00FC445B">
            <w:pPr>
              <w:contextualSpacing/>
              <w:rPr>
                <w:color w:val="000000"/>
              </w:rPr>
            </w:pPr>
            <w:r w:rsidRPr="008356E5">
              <w:rPr>
                <w:color w:val="000000"/>
              </w:rPr>
              <w:t>Paul McLaughlin</w:t>
            </w:r>
          </w:p>
        </w:tc>
        <w:tc>
          <w:tcPr>
            <w:tcW w:w="3544" w:type="dxa"/>
          </w:tcPr>
          <w:p w14:paraId="3FCCE943" w14:textId="77777777" w:rsidR="00F62C87" w:rsidRPr="008356E5" w:rsidRDefault="00F62C87" w:rsidP="00FC445B">
            <w:pPr>
              <w:contextualSpacing/>
            </w:pPr>
            <w:r w:rsidRPr="008356E5">
              <w:t>Physiotherapist</w:t>
            </w:r>
          </w:p>
        </w:tc>
        <w:tc>
          <w:tcPr>
            <w:tcW w:w="2527" w:type="dxa"/>
          </w:tcPr>
          <w:p w14:paraId="331D9133" w14:textId="77777777" w:rsidR="00F62C87" w:rsidRPr="008356E5" w:rsidRDefault="00F62C87" w:rsidP="00FC445B">
            <w:pPr>
              <w:contextualSpacing/>
            </w:pPr>
            <w:r w:rsidRPr="008356E5">
              <w:t>UK</w:t>
            </w:r>
          </w:p>
        </w:tc>
      </w:tr>
      <w:tr w:rsidR="00F62C87" w:rsidRPr="008356E5" w14:paraId="0E73B396" w14:textId="77777777" w:rsidTr="00CF1410">
        <w:tc>
          <w:tcPr>
            <w:tcW w:w="2830" w:type="dxa"/>
            <w:vAlign w:val="bottom"/>
          </w:tcPr>
          <w:p w14:paraId="1D0C7A4B" w14:textId="77777777" w:rsidR="00F62C87" w:rsidRPr="008356E5" w:rsidRDefault="00F62C87" w:rsidP="00FC445B">
            <w:pPr>
              <w:contextualSpacing/>
              <w:rPr>
                <w:color w:val="000000"/>
              </w:rPr>
            </w:pPr>
            <w:r w:rsidRPr="008356E5">
              <w:rPr>
                <w:color w:val="000000"/>
              </w:rPr>
              <w:t>Pedro Jardim</w:t>
            </w:r>
          </w:p>
        </w:tc>
        <w:tc>
          <w:tcPr>
            <w:tcW w:w="3544" w:type="dxa"/>
          </w:tcPr>
          <w:p w14:paraId="02BC5F33" w14:textId="77777777" w:rsidR="00F62C87" w:rsidRPr="008356E5" w:rsidRDefault="00F62C87" w:rsidP="00FC445B">
            <w:pPr>
              <w:contextualSpacing/>
            </w:pPr>
            <w:r w:rsidRPr="008356E5">
              <w:t>PWH</w:t>
            </w:r>
          </w:p>
        </w:tc>
        <w:tc>
          <w:tcPr>
            <w:tcW w:w="2527" w:type="dxa"/>
          </w:tcPr>
          <w:p w14:paraId="0F9CD3BD" w14:textId="77777777" w:rsidR="00F62C87" w:rsidRPr="008356E5" w:rsidRDefault="00F62C87" w:rsidP="00FC445B">
            <w:pPr>
              <w:contextualSpacing/>
            </w:pPr>
            <w:r w:rsidRPr="008356E5">
              <w:t>Brazil</w:t>
            </w:r>
          </w:p>
        </w:tc>
      </w:tr>
      <w:tr w:rsidR="00F62C87" w:rsidRPr="008356E5" w14:paraId="23DA4542" w14:textId="77777777" w:rsidTr="00CF1410">
        <w:tc>
          <w:tcPr>
            <w:tcW w:w="2830" w:type="dxa"/>
            <w:vAlign w:val="bottom"/>
          </w:tcPr>
          <w:p w14:paraId="07BD3545" w14:textId="77777777" w:rsidR="00F62C87" w:rsidRPr="008356E5" w:rsidRDefault="00F62C87" w:rsidP="00FC445B">
            <w:pPr>
              <w:contextualSpacing/>
              <w:rPr>
                <w:color w:val="000000"/>
              </w:rPr>
            </w:pPr>
            <w:r w:rsidRPr="008356E5">
              <w:rPr>
                <w:color w:val="000000"/>
              </w:rPr>
              <w:t xml:space="preserve">Petra </w:t>
            </w:r>
            <w:proofErr w:type="spellStart"/>
            <w:r w:rsidRPr="008356E5">
              <w:rPr>
                <w:color w:val="000000"/>
              </w:rPr>
              <w:t>Buckova</w:t>
            </w:r>
            <w:proofErr w:type="spellEnd"/>
          </w:p>
        </w:tc>
        <w:tc>
          <w:tcPr>
            <w:tcW w:w="3544" w:type="dxa"/>
          </w:tcPr>
          <w:p w14:paraId="00B15F41" w14:textId="77777777" w:rsidR="00F62C87" w:rsidRPr="008356E5" w:rsidRDefault="00F62C87" w:rsidP="00FC445B">
            <w:pPr>
              <w:contextualSpacing/>
            </w:pPr>
            <w:r w:rsidRPr="008356E5">
              <w:t xml:space="preserve">Psychologist </w:t>
            </w:r>
          </w:p>
        </w:tc>
        <w:tc>
          <w:tcPr>
            <w:tcW w:w="2527" w:type="dxa"/>
          </w:tcPr>
          <w:p w14:paraId="2F9FE328" w14:textId="77777777" w:rsidR="00F62C87" w:rsidRPr="008356E5" w:rsidRDefault="00F62C87" w:rsidP="00FC445B">
            <w:pPr>
              <w:contextualSpacing/>
            </w:pPr>
            <w:r w:rsidRPr="008356E5">
              <w:t>Czech Republic</w:t>
            </w:r>
          </w:p>
        </w:tc>
      </w:tr>
      <w:tr w:rsidR="00F62C87" w:rsidRPr="008356E5" w14:paraId="7A4ED890" w14:textId="77777777" w:rsidTr="00CF1410">
        <w:tc>
          <w:tcPr>
            <w:tcW w:w="2830" w:type="dxa"/>
            <w:vAlign w:val="bottom"/>
          </w:tcPr>
          <w:p w14:paraId="079FBE26" w14:textId="77777777" w:rsidR="00F62C87" w:rsidRPr="008356E5" w:rsidRDefault="00F62C87" w:rsidP="00FC445B">
            <w:pPr>
              <w:contextualSpacing/>
              <w:rPr>
                <w:color w:val="000000"/>
              </w:rPr>
            </w:pPr>
            <w:r w:rsidRPr="008356E5">
              <w:rPr>
                <w:color w:val="000000"/>
              </w:rPr>
              <w:lastRenderedPageBreak/>
              <w:t>Radek Kaczmarek</w:t>
            </w:r>
          </w:p>
        </w:tc>
        <w:tc>
          <w:tcPr>
            <w:tcW w:w="3544" w:type="dxa"/>
          </w:tcPr>
          <w:p w14:paraId="164E6660" w14:textId="0A0D53BD" w:rsidR="00F62C87" w:rsidRPr="008356E5" w:rsidRDefault="00F62C87" w:rsidP="00FC445B">
            <w:pPr>
              <w:contextualSpacing/>
            </w:pPr>
            <w:r w:rsidRPr="008356E5">
              <w:t xml:space="preserve">PWH </w:t>
            </w:r>
          </w:p>
        </w:tc>
        <w:tc>
          <w:tcPr>
            <w:tcW w:w="2527" w:type="dxa"/>
          </w:tcPr>
          <w:p w14:paraId="58BA334C" w14:textId="77777777" w:rsidR="00F62C87" w:rsidRPr="008356E5" w:rsidRDefault="00F62C87" w:rsidP="00FC445B">
            <w:pPr>
              <w:contextualSpacing/>
            </w:pPr>
            <w:r w:rsidRPr="008356E5">
              <w:t>Poland</w:t>
            </w:r>
          </w:p>
        </w:tc>
      </w:tr>
      <w:tr w:rsidR="00F62C87" w:rsidRPr="008356E5" w14:paraId="6D98B035" w14:textId="77777777" w:rsidTr="00CF1410">
        <w:tc>
          <w:tcPr>
            <w:tcW w:w="2830" w:type="dxa"/>
            <w:vAlign w:val="bottom"/>
          </w:tcPr>
          <w:p w14:paraId="3DD70EB0" w14:textId="77777777" w:rsidR="00F62C87" w:rsidRPr="008356E5" w:rsidRDefault="00F62C87" w:rsidP="00FC445B">
            <w:pPr>
              <w:contextualSpacing/>
              <w:rPr>
                <w:color w:val="000000"/>
              </w:rPr>
            </w:pPr>
            <w:r w:rsidRPr="008356E5">
              <w:rPr>
                <w:color w:val="000000"/>
              </w:rPr>
              <w:t>Randall Curtis</w:t>
            </w:r>
          </w:p>
        </w:tc>
        <w:tc>
          <w:tcPr>
            <w:tcW w:w="3544" w:type="dxa"/>
          </w:tcPr>
          <w:p w14:paraId="7E5B51DF" w14:textId="3C5230BC" w:rsidR="00F62C87" w:rsidRPr="008356E5" w:rsidRDefault="00F62C87" w:rsidP="00FC445B">
            <w:pPr>
              <w:contextualSpacing/>
            </w:pPr>
            <w:r w:rsidRPr="008356E5">
              <w:t xml:space="preserve">PWH </w:t>
            </w:r>
          </w:p>
        </w:tc>
        <w:tc>
          <w:tcPr>
            <w:tcW w:w="2527" w:type="dxa"/>
          </w:tcPr>
          <w:p w14:paraId="1060D359" w14:textId="77777777" w:rsidR="00F62C87" w:rsidRPr="008356E5" w:rsidRDefault="00F62C87" w:rsidP="00FC445B">
            <w:pPr>
              <w:contextualSpacing/>
            </w:pPr>
            <w:r w:rsidRPr="008356E5">
              <w:t>United States of America</w:t>
            </w:r>
          </w:p>
        </w:tc>
      </w:tr>
      <w:tr w:rsidR="00F62C87" w:rsidRPr="008356E5" w14:paraId="1A060987" w14:textId="77777777" w:rsidTr="00CF1410">
        <w:tc>
          <w:tcPr>
            <w:tcW w:w="2830" w:type="dxa"/>
            <w:vAlign w:val="bottom"/>
          </w:tcPr>
          <w:p w14:paraId="15ACC7E9" w14:textId="77777777" w:rsidR="00F62C87" w:rsidRPr="008356E5" w:rsidRDefault="00F62C87" w:rsidP="00FC445B">
            <w:pPr>
              <w:contextualSpacing/>
              <w:rPr>
                <w:color w:val="000000"/>
              </w:rPr>
            </w:pPr>
            <w:proofErr w:type="spellStart"/>
            <w:r w:rsidRPr="008356E5">
              <w:rPr>
                <w:color w:val="000000"/>
              </w:rPr>
              <w:t>Rungrote</w:t>
            </w:r>
            <w:proofErr w:type="spellEnd"/>
            <w:r w:rsidRPr="008356E5">
              <w:rPr>
                <w:color w:val="000000"/>
              </w:rPr>
              <w:t xml:space="preserve"> </w:t>
            </w:r>
            <w:proofErr w:type="spellStart"/>
            <w:r w:rsidRPr="008356E5">
              <w:rPr>
                <w:color w:val="000000"/>
              </w:rPr>
              <w:t>Natesirinilkul</w:t>
            </w:r>
            <w:proofErr w:type="spellEnd"/>
          </w:p>
        </w:tc>
        <w:tc>
          <w:tcPr>
            <w:tcW w:w="3544" w:type="dxa"/>
          </w:tcPr>
          <w:p w14:paraId="207DE36E" w14:textId="77777777" w:rsidR="00F62C87" w:rsidRPr="008356E5" w:rsidRDefault="00F62C87" w:rsidP="00FC445B">
            <w:pPr>
              <w:contextualSpacing/>
            </w:pPr>
            <w:proofErr w:type="spellStart"/>
            <w:r w:rsidRPr="008356E5">
              <w:t>Hematologist</w:t>
            </w:r>
            <w:proofErr w:type="spellEnd"/>
            <w:r w:rsidRPr="008356E5">
              <w:t xml:space="preserve"> </w:t>
            </w:r>
          </w:p>
        </w:tc>
        <w:tc>
          <w:tcPr>
            <w:tcW w:w="2527" w:type="dxa"/>
          </w:tcPr>
          <w:p w14:paraId="188AA5C4" w14:textId="77777777" w:rsidR="00F62C87" w:rsidRPr="008356E5" w:rsidRDefault="00F62C87" w:rsidP="00FC445B">
            <w:pPr>
              <w:contextualSpacing/>
            </w:pPr>
            <w:r w:rsidRPr="008356E5">
              <w:t>Thailand</w:t>
            </w:r>
          </w:p>
        </w:tc>
      </w:tr>
      <w:tr w:rsidR="00F62C87" w:rsidRPr="008356E5" w14:paraId="6C7CD07A" w14:textId="77777777" w:rsidTr="00CF1410">
        <w:tc>
          <w:tcPr>
            <w:tcW w:w="2830" w:type="dxa"/>
            <w:vAlign w:val="bottom"/>
          </w:tcPr>
          <w:p w14:paraId="74A831CB" w14:textId="77777777" w:rsidR="00F62C87" w:rsidRPr="008356E5" w:rsidRDefault="00F62C87" w:rsidP="00FC445B">
            <w:pPr>
              <w:contextualSpacing/>
              <w:rPr>
                <w:color w:val="000000"/>
              </w:rPr>
            </w:pPr>
            <w:r w:rsidRPr="008356E5">
              <w:rPr>
                <w:color w:val="000000"/>
              </w:rPr>
              <w:t xml:space="preserve">R. </w:t>
            </w:r>
            <w:proofErr w:type="spellStart"/>
            <w:r w:rsidRPr="008356E5">
              <w:rPr>
                <w:color w:val="000000"/>
              </w:rPr>
              <w:t>Sathyanarayanan</w:t>
            </w:r>
            <w:proofErr w:type="spellEnd"/>
            <w:r w:rsidRPr="008356E5">
              <w:rPr>
                <w:color w:val="282F34"/>
              </w:rPr>
              <w:t xml:space="preserve"> </w:t>
            </w:r>
          </w:p>
        </w:tc>
        <w:tc>
          <w:tcPr>
            <w:tcW w:w="3544" w:type="dxa"/>
          </w:tcPr>
          <w:p w14:paraId="738B29F6" w14:textId="3824632E" w:rsidR="00F62C87" w:rsidRPr="008356E5" w:rsidRDefault="00F62C87" w:rsidP="00FC445B">
            <w:pPr>
              <w:contextualSpacing/>
            </w:pPr>
            <w:r w:rsidRPr="008356E5">
              <w:t xml:space="preserve">PWH </w:t>
            </w:r>
          </w:p>
        </w:tc>
        <w:tc>
          <w:tcPr>
            <w:tcW w:w="2527" w:type="dxa"/>
          </w:tcPr>
          <w:p w14:paraId="3CD5ADE4" w14:textId="77777777" w:rsidR="00F62C87" w:rsidRPr="008356E5" w:rsidRDefault="00F62C87" w:rsidP="00FC445B">
            <w:pPr>
              <w:contextualSpacing/>
            </w:pPr>
            <w:r w:rsidRPr="008356E5">
              <w:t>India</w:t>
            </w:r>
          </w:p>
        </w:tc>
      </w:tr>
      <w:tr w:rsidR="00F62C87" w:rsidRPr="008356E5" w14:paraId="504DD724" w14:textId="77777777" w:rsidTr="00CF1410">
        <w:tc>
          <w:tcPr>
            <w:tcW w:w="2830" w:type="dxa"/>
            <w:vAlign w:val="bottom"/>
          </w:tcPr>
          <w:p w14:paraId="0B56D18F" w14:textId="77777777" w:rsidR="00F62C87" w:rsidRPr="008356E5" w:rsidRDefault="00F62C87" w:rsidP="00FC445B">
            <w:pPr>
              <w:contextualSpacing/>
              <w:rPr>
                <w:color w:val="000000"/>
              </w:rPr>
            </w:pPr>
            <w:r w:rsidRPr="008356E5">
              <w:rPr>
                <w:color w:val="000000"/>
              </w:rPr>
              <w:t>Sheldon Simson</w:t>
            </w:r>
          </w:p>
        </w:tc>
        <w:tc>
          <w:tcPr>
            <w:tcW w:w="3544" w:type="dxa"/>
          </w:tcPr>
          <w:p w14:paraId="1CB20A88" w14:textId="66FDAF1B" w:rsidR="00F62C87" w:rsidRPr="008356E5" w:rsidRDefault="00F62C87" w:rsidP="00FC445B">
            <w:pPr>
              <w:contextualSpacing/>
            </w:pPr>
            <w:r w:rsidRPr="008356E5">
              <w:t xml:space="preserve">PWH </w:t>
            </w:r>
          </w:p>
        </w:tc>
        <w:tc>
          <w:tcPr>
            <w:tcW w:w="2527" w:type="dxa"/>
          </w:tcPr>
          <w:p w14:paraId="754AC3FE" w14:textId="77777777" w:rsidR="00F62C87" w:rsidRPr="008356E5" w:rsidRDefault="00F62C87" w:rsidP="00FC445B">
            <w:pPr>
              <w:contextualSpacing/>
            </w:pPr>
            <w:r w:rsidRPr="008356E5">
              <w:t>Suriname</w:t>
            </w:r>
          </w:p>
        </w:tc>
      </w:tr>
      <w:tr w:rsidR="00F62C87" w:rsidRPr="008356E5" w14:paraId="02A54911" w14:textId="77777777" w:rsidTr="00CF1410">
        <w:tc>
          <w:tcPr>
            <w:tcW w:w="2830" w:type="dxa"/>
            <w:vAlign w:val="bottom"/>
          </w:tcPr>
          <w:p w14:paraId="55436142" w14:textId="77777777" w:rsidR="00F62C87" w:rsidRPr="008356E5" w:rsidRDefault="00F62C87" w:rsidP="00FC445B">
            <w:pPr>
              <w:contextualSpacing/>
              <w:rPr>
                <w:color w:val="000000"/>
              </w:rPr>
            </w:pPr>
            <w:proofErr w:type="spellStart"/>
            <w:r w:rsidRPr="008356E5">
              <w:rPr>
                <w:color w:val="000000"/>
              </w:rPr>
              <w:t>Suely</w:t>
            </w:r>
            <w:proofErr w:type="spellEnd"/>
            <w:r w:rsidRPr="008356E5">
              <w:rPr>
                <w:color w:val="000000"/>
              </w:rPr>
              <w:t xml:space="preserve"> Rezende</w:t>
            </w:r>
          </w:p>
        </w:tc>
        <w:tc>
          <w:tcPr>
            <w:tcW w:w="3544" w:type="dxa"/>
          </w:tcPr>
          <w:p w14:paraId="14F7115F" w14:textId="77777777" w:rsidR="00F62C87" w:rsidRPr="008356E5" w:rsidRDefault="00F62C87" w:rsidP="00FC445B">
            <w:pPr>
              <w:contextualSpacing/>
            </w:pPr>
            <w:proofErr w:type="spellStart"/>
            <w:r w:rsidRPr="008356E5">
              <w:t>Hematologist</w:t>
            </w:r>
            <w:proofErr w:type="spellEnd"/>
            <w:r w:rsidRPr="008356E5">
              <w:t xml:space="preserve"> </w:t>
            </w:r>
          </w:p>
        </w:tc>
        <w:tc>
          <w:tcPr>
            <w:tcW w:w="2527" w:type="dxa"/>
          </w:tcPr>
          <w:p w14:paraId="65622EAB" w14:textId="77777777" w:rsidR="00F62C87" w:rsidRPr="008356E5" w:rsidRDefault="00F62C87" w:rsidP="00FC445B">
            <w:pPr>
              <w:contextualSpacing/>
            </w:pPr>
            <w:r w:rsidRPr="008356E5">
              <w:t>Brazil</w:t>
            </w:r>
          </w:p>
        </w:tc>
      </w:tr>
      <w:tr w:rsidR="00F62C87" w:rsidRPr="008356E5" w14:paraId="7928BD71" w14:textId="77777777" w:rsidTr="00CF1410">
        <w:tc>
          <w:tcPr>
            <w:tcW w:w="2830" w:type="dxa"/>
            <w:vAlign w:val="bottom"/>
          </w:tcPr>
          <w:p w14:paraId="19F0B6B8" w14:textId="77777777" w:rsidR="00F62C87" w:rsidRPr="008356E5" w:rsidRDefault="00F62C87" w:rsidP="00FC445B">
            <w:pPr>
              <w:contextualSpacing/>
              <w:rPr>
                <w:color w:val="000000"/>
              </w:rPr>
            </w:pPr>
            <w:proofErr w:type="spellStart"/>
            <w:r w:rsidRPr="008356E5">
              <w:rPr>
                <w:color w:val="000000"/>
              </w:rPr>
              <w:t>Sulochana</w:t>
            </w:r>
            <w:proofErr w:type="spellEnd"/>
            <w:r w:rsidRPr="008356E5">
              <w:rPr>
                <w:color w:val="000000"/>
              </w:rPr>
              <w:t xml:space="preserve"> </w:t>
            </w:r>
            <w:proofErr w:type="spellStart"/>
            <w:r w:rsidRPr="008356E5">
              <w:rPr>
                <w:color w:val="000000"/>
              </w:rPr>
              <w:t>Badagabettu</w:t>
            </w:r>
            <w:proofErr w:type="spellEnd"/>
          </w:p>
        </w:tc>
        <w:tc>
          <w:tcPr>
            <w:tcW w:w="3544" w:type="dxa"/>
          </w:tcPr>
          <w:p w14:paraId="429E6466" w14:textId="77777777" w:rsidR="00F62C87" w:rsidRPr="008356E5" w:rsidRDefault="00F62C87" w:rsidP="00FC445B">
            <w:pPr>
              <w:contextualSpacing/>
            </w:pPr>
            <w:r w:rsidRPr="008356E5">
              <w:t xml:space="preserve">Nurse </w:t>
            </w:r>
          </w:p>
        </w:tc>
        <w:tc>
          <w:tcPr>
            <w:tcW w:w="2527" w:type="dxa"/>
          </w:tcPr>
          <w:p w14:paraId="517E6655" w14:textId="77777777" w:rsidR="00F62C87" w:rsidRPr="008356E5" w:rsidRDefault="00F62C87" w:rsidP="00FC445B">
            <w:pPr>
              <w:contextualSpacing/>
            </w:pPr>
            <w:r w:rsidRPr="008356E5">
              <w:t xml:space="preserve">India </w:t>
            </w:r>
          </w:p>
        </w:tc>
      </w:tr>
      <w:tr w:rsidR="00F62C87" w:rsidRPr="008356E5" w14:paraId="231E70B0" w14:textId="77777777" w:rsidTr="00CF1410">
        <w:tc>
          <w:tcPr>
            <w:tcW w:w="2830" w:type="dxa"/>
            <w:vAlign w:val="bottom"/>
          </w:tcPr>
          <w:p w14:paraId="2AF88DD7" w14:textId="77777777" w:rsidR="00F62C87" w:rsidRPr="008356E5" w:rsidRDefault="00F62C87" w:rsidP="00FC445B">
            <w:pPr>
              <w:contextualSpacing/>
              <w:rPr>
                <w:color w:val="000000"/>
              </w:rPr>
            </w:pPr>
            <w:r w:rsidRPr="008356E5">
              <w:rPr>
                <w:color w:val="000000"/>
              </w:rPr>
              <w:t>Susan Cutter</w:t>
            </w:r>
          </w:p>
        </w:tc>
        <w:tc>
          <w:tcPr>
            <w:tcW w:w="3544" w:type="dxa"/>
          </w:tcPr>
          <w:p w14:paraId="1C663944" w14:textId="77777777" w:rsidR="00F62C87" w:rsidRPr="008356E5" w:rsidRDefault="00F62C87" w:rsidP="00FC445B">
            <w:pPr>
              <w:contextualSpacing/>
            </w:pPr>
            <w:r w:rsidRPr="008356E5">
              <w:t>Social worker</w:t>
            </w:r>
          </w:p>
        </w:tc>
        <w:tc>
          <w:tcPr>
            <w:tcW w:w="2527" w:type="dxa"/>
          </w:tcPr>
          <w:p w14:paraId="18AF961C" w14:textId="77777777" w:rsidR="00F62C87" w:rsidRPr="008356E5" w:rsidRDefault="00F62C87" w:rsidP="00FC445B">
            <w:pPr>
              <w:contextualSpacing/>
            </w:pPr>
            <w:r w:rsidRPr="008356E5">
              <w:t>United States of America</w:t>
            </w:r>
          </w:p>
        </w:tc>
      </w:tr>
      <w:tr w:rsidR="00F62C87" w:rsidRPr="008356E5" w14:paraId="5F4DD56D" w14:textId="77777777" w:rsidTr="00CF1410">
        <w:tc>
          <w:tcPr>
            <w:tcW w:w="2830" w:type="dxa"/>
            <w:vAlign w:val="bottom"/>
          </w:tcPr>
          <w:p w14:paraId="61D5D279" w14:textId="77777777" w:rsidR="00F62C87" w:rsidRPr="008356E5" w:rsidRDefault="00F62C87" w:rsidP="00FC445B">
            <w:pPr>
              <w:contextualSpacing/>
              <w:rPr>
                <w:color w:val="000000"/>
              </w:rPr>
            </w:pPr>
            <w:r w:rsidRPr="008356E5">
              <w:rPr>
                <w:color w:val="000000"/>
              </w:rPr>
              <w:t>Suzie Peterson</w:t>
            </w:r>
          </w:p>
        </w:tc>
        <w:tc>
          <w:tcPr>
            <w:tcW w:w="3544" w:type="dxa"/>
          </w:tcPr>
          <w:p w14:paraId="62F8512F" w14:textId="77777777" w:rsidR="00F62C87" w:rsidRPr="008356E5" w:rsidRDefault="00F62C87" w:rsidP="00FC445B">
            <w:pPr>
              <w:contextualSpacing/>
            </w:pPr>
            <w:r w:rsidRPr="008356E5">
              <w:t>Nurse</w:t>
            </w:r>
          </w:p>
        </w:tc>
        <w:tc>
          <w:tcPr>
            <w:tcW w:w="2527" w:type="dxa"/>
          </w:tcPr>
          <w:p w14:paraId="6B4F611F" w14:textId="77777777" w:rsidR="00F62C87" w:rsidRPr="008356E5" w:rsidRDefault="00F62C87" w:rsidP="00FC445B">
            <w:pPr>
              <w:contextualSpacing/>
            </w:pPr>
            <w:r w:rsidRPr="008356E5">
              <w:t>South Africa</w:t>
            </w:r>
          </w:p>
        </w:tc>
      </w:tr>
      <w:tr w:rsidR="00F62C87" w:rsidRPr="008356E5" w14:paraId="796200D9" w14:textId="77777777" w:rsidTr="00CF1410">
        <w:tc>
          <w:tcPr>
            <w:tcW w:w="2830" w:type="dxa"/>
            <w:vAlign w:val="bottom"/>
          </w:tcPr>
          <w:p w14:paraId="4801977B" w14:textId="77777777" w:rsidR="00F62C87" w:rsidRPr="008356E5" w:rsidRDefault="00F62C87" w:rsidP="00FC445B">
            <w:pPr>
              <w:contextualSpacing/>
              <w:rPr>
                <w:color w:val="000000"/>
              </w:rPr>
            </w:pPr>
            <w:proofErr w:type="spellStart"/>
            <w:r w:rsidRPr="008356E5">
              <w:rPr>
                <w:color w:val="000000"/>
              </w:rPr>
              <w:t>Yasu</w:t>
            </w:r>
            <w:proofErr w:type="spellEnd"/>
            <w:r w:rsidRPr="008356E5">
              <w:rPr>
                <w:color w:val="000000"/>
              </w:rPr>
              <w:t xml:space="preserve"> Nishida</w:t>
            </w:r>
          </w:p>
        </w:tc>
        <w:tc>
          <w:tcPr>
            <w:tcW w:w="3544" w:type="dxa"/>
          </w:tcPr>
          <w:p w14:paraId="001D1E35" w14:textId="2D337F05" w:rsidR="00F62C87" w:rsidRPr="008356E5" w:rsidRDefault="00F62C87" w:rsidP="00FC445B">
            <w:pPr>
              <w:contextualSpacing/>
            </w:pPr>
            <w:r w:rsidRPr="008356E5">
              <w:t xml:space="preserve">PWH </w:t>
            </w:r>
          </w:p>
        </w:tc>
        <w:tc>
          <w:tcPr>
            <w:tcW w:w="2527" w:type="dxa"/>
          </w:tcPr>
          <w:p w14:paraId="781C8688" w14:textId="77777777" w:rsidR="00F62C87" w:rsidRPr="008356E5" w:rsidRDefault="00F62C87" w:rsidP="00FC445B">
            <w:pPr>
              <w:contextualSpacing/>
            </w:pPr>
            <w:r w:rsidRPr="008356E5">
              <w:t>Japan</w:t>
            </w:r>
          </w:p>
        </w:tc>
      </w:tr>
      <w:tr w:rsidR="00F62C87" w:rsidRPr="008356E5" w14:paraId="60B56524" w14:textId="77777777" w:rsidTr="00FD4788">
        <w:trPr>
          <w:trHeight w:val="614"/>
        </w:trPr>
        <w:tc>
          <w:tcPr>
            <w:tcW w:w="8901" w:type="dxa"/>
            <w:gridSpan w:val="3"/>
          </w:tcPr>
          <w:p w14:paraId="3FC76D35" w14:textId="6F6A0B90" w:rsidR="00F62C87" w:rsidRPr="008356E5" w:rsidRDefault="00F62C87" w:rsidP="00FC445B">
            <w:pPr>
              <w:rPr>
                <w:b/>
              </w:rPr>
            </w:pPr>
            <w:r>
              <w:rPr>
                <w:rFonts w:eastAsia="Times New Roman"/>
                <w:b/>
                <w:lang w:val="nl-NL"/>
              </w:rPr>
              <w:t xml:space="preserve">International </w:t>
            </w:r>
            <w:proofErr w:type="spellStart"/>
            <w:r w:rsidRPr="008356E5">
              <w:rPr>
                <w:rFonts w:eastAsia="Times New Roman"/>
                <w:b/>
                <w:lang w:val="nl-NL"/>
              </w:rPr>
              <w:t>Academic</w:t>
            </w:r>
            <w:proofErr w:type="spellEnd"/>
            <w:r w:rsidRPr="008356E5">
              <w:rPr>
                <w:rFonts w:eastAsia="Times New Roman"/>
                <w:b/>
                <w:lang w:val="nl-NL"/>
              </w:rPr>
              <w:t xml:space="preserve"> </w:t>
            </w:r>
            <w:r>
              <w:rPr>
                <w:rFonts w:eastAsia="Times New Roman"/>
                <w:b/>
                <w:lang w:val="nl-NL"/>
              </w:rPr>
              <w:t>C</w:t>
            </w:r>
            <w:r w:rsidRPr="008356E5">
              <w:rPr>
                <w:rFonts w:eastAsia="Times New Roman"/>
                <w:b/>
                <w:lang w:val="nl-NL"/>
              </w:rPr>
              <w:t>ouncil</w:t>
            </w:r>
          </w:p>
        </w:tc>
      </w:tr>
      <w:tr w:rsidR="00F62C87" w:rsidRPr="008356E5" w14:paraId="3B7C7575" w14:textId="77777777" w:rsidTr="00CF1410">
        <w:tc>
          <w:tcPr>
            <w:tcW w:w="2830" w:type="dxa"/>
          </w:tcPr>
          <w:p w14:paraId="29F5FC95" w14:textId="77777777" w:rsidR="00F62C87" w:rsidRPr="008356E5" w:rsidRDefault="00F62C87" w:rsidP="00FC445B">
            <w:pPr>
              <w:contextualSpacing/>
            </w:pPr>
            <w:r w:rsidRPr="008356E5">
              <w:t>Mike Makris</w:t>
            </w:r>
          </w:p>
        </w:tc>
        <w:tc>
          <w:tcPr>
            <w:tcW w:w="3544" w:type="dxa"/>
          </w:tcPr>
          <w:p w14:paraId="5CE7A62F" w14:textId="77777777" w:rsidR="00F62C87" w:rsidRPr="008356E5" w:rsidRDefault="00F62C87" w:rsidP="00FC445B">
            <w:pPr>
              <w:contextualSpacing/>
            </w:pPr>
            <w:proofErr w:type="spellStart"/>
            <w:r w:rsidRPr="008356E5">
              <w:t>Hematologist</w:t>
            </w:r>
            <w:proofErr w:type="spellEnd"/>
          </w:p>
        </w:tc>
        <w:tc>
          <w:tcPr>
            <w:tcW w:w="2527" w:type="dxa"/>
          </w:tcPr>
          <w:p w14:paraId="3DDF52E8" w14:textId="77777777" w:rsidR="00F62C87" w:rsidRPr="008356E5" w:rsidRDefault="00F62C87" w:rsidP="00FC445B">
            <w:pPr>
              <w:contextualSpacing/>
            </w:pPr>
            <w:r w:rsidRPr="008356E5">
              <w:t>United Kingdom</w:t>
            </w:r>
          </w:p>
        </w:tc>
      </w:tr>
      <w:tr w:rsidR="00F62C87" w:rsidRPr="008356E5" w14:paraId="55FF88B0" w14:textId="77777777" w:rsidTr="00CF1410">
        <w:tc>
          <w:tcPr>
            <w:tcW w:w="2830" w:type="dxa"/>
          </w:tcPr>
          <w:p w14:paraId="30B2E7EA" w14:textId="77777777" w:rsidR="00F62C87" w:rsidRPr="008356E5" w:rsidRDefault="00F62C87" w:rsidP="00FC445B">
            <w:pPr>
              <w:contextualSpacing/>
            </w:pPr>
            <w:r w:rsidRPr="008356E5">
              <w:t xml:space="preserve">Pia </w:t>
            </w:r>
            <w:proofErr w:type="spellStart"/>
            <w:r w:rsidRPr="008356E5">
              <w:t>Petrini</w:t>
            </w:r>
            <w:proofErr w:type="spellEnd"/>
          </w:p>
        </w:tc>
        <w:tc>
          <w:tcPr>
            <w:tcW w:w="3544" w:type="dxa"/>
          </w:tcPr>
          <w:p w14:paraId="5A77D0C0" w14:textId="77777777" w:rsidR="00F62C87" w:rsidRPr="008356E5" w:rsidRDefault="00F62C87" w:rsidP="00FC445B">
            <w:pPr>
              <w:contextualSpacing/>
            </w:pPr>
            <w:proofErr w:type="spellStart"/>
            <w:r w:rsidRPr="008356E5">
              <w:t>Pediatric</w:t>
            </w:r>
            <w:proofErr w:type="spellEnd"/>
            <w:r w:rsidRPr="008356E5">
              <w:t xml:space="preserve"> </w:t>
            </w:r>
            <w:proofErr w:type="spellStart"/>
            <w:r w:rsidRPr="008356E5">
              <w:t>hematologist</w:t>
            </w:r>
            <w:proofErr w:type="spellEnd"/>
          </w:p>
        </w:tc>
        <w:tc>
          <w:tcPr>
            <w:tcW w:w="2527" w:type="dxa"/>
          </w:tcPr>
          <w:p w14:paraId="4190404C" w14:textId="77777777" w:rsidR="00F62C87" w:rsidRPr="008356E5" w:rsidRDefault="00F62C87" w:rsidP="00FC445B">
            <w:pPr>
              <w:contextualSpacing/>
            </w:pPr>
            <w:r w:rsidRPr="008356E5">
              <w:t>Sweden</w:t>
            </w:r>
          </w:p>
        </w:tc>
      </w:tr>
      <w:tr w:rsidR="00F62C87" w:rsidRPr="008356E5" w14:paraId="33813016" w14:textId="77777777" w:rsidTr="00CF1410">
        <w:tc>
          <w:tcPr>
            <w:tcW w:w="2830" w:type="dxa"/>
          </w:tcPr>
          <w:p w14:paraId="472BA30D" w14:textId="77777777" w:rsidR="00F62C87" w:rsidRPr="008356E5" w:rsidRDefault="00F62C87" w:rsidP="00FC445B">
            <w:pPr>
              <w:contextualSpacing/>
            </w:pPr>
            <w:r w:rsidRPr="008356E5">
              <w:t xml:space="preserve">Kate </w:t>
            </w:r>
            <w:proofErr w:type="spellStart"/>
            <w:r w:rsidRPr="008356E5">
              <w:t>Khair</w:t>
            </w:r>
            <w:proofErr w:type="spellEnd"/>
          </w:p>
        </w:tc>
        <w:tc>
          <w:tcPr>
            <w:tcW w:w="3544" w:type="dxa"/>
          </w:tcPr>
          <w:p w14:paraId="701AFEC3" w14:textId="77777777" w:rsidR="00F62C87" w:rsidRPr="008356E5" w:rsidRDefault="00F62C87" w:rsidP="00FC445B">
            <w:pPr>
              <w:contextualSpacing/>
            </w:pPr>
            <w:r w:rsidRPr="008356E5">
              <w:t>Nursing specialist</w:t>
            </w:r>
          </w:p>
        </w:tc>
        <w:tc>
          <w:tcPr>
            <w:tcW w:w="2527" w:type="dxa"/>
          </w:tcPr>
          <w:p w14:paraId="56AC8543" w14:textId="77777777" w:rsidR="00F62C87" w:rsidRPr="008356E5" w:rsidRDefault="00F62C87" w:rsidP="00FC445B">
            <w:pPr>
              <w:contextualSpacing/>
            </w:pPr>
            <w:r w:rsidRPr="008356E5">
              <w:t>United Kingdom</w:t>
            </w:r>
          </w:p>
        </w:tc>
      </w:tr>
      <w:tr w:rsidR="00F62C87" w:rsidRPr="008356E5" w14:paraId="733FE61B" w14:textId="77777777" w:rsidTr="00CF1410">
        <w:tc>
          <w:tcPr>
            <w:tcW w:w="2830" w:type="dxa"/>
          </w:tcPr>
          <w:p w14:paraId="7E1E802C" w14:textId="77777777" w:rsidR="00F62C87" w:rsidRPr="008356E5" w:rsidRDefault="00F62C87" w:rsidP="00FC445B">
            <w:pPr>
              <w:contextualSpacing/>
            </w:pPr>
            <w:r w:rsidRPr="008356E5">
              <w:t>Piet de Kleijn</w:t>
            </w:r>
          </w:p>
        </w:tc>
        <w:tc>
          <w:tcPr>
            <w:tcW w:w="3544" w:type="dxa"/>
          </w:tcPr>
          <w:p w14:paraId="7328236C" w14:textId="7DCAEE48" w:rsidR="00F62C87" w:rsidRPr="008356E5" w:rsidRDefault="00E73592" w:rsidP="00FC445B">
            <w:pPr>
              <w:contextualSpacing/>
            </w:pPr>
            <w:r>
              <w:t>P</w:t>
            </w:r>
            <w:r w:rsidR="00F62C87" w:rsidRPr="008356E5">
              <w:t>hysiotherapist</w:t>
            </w:r>
          </w:p>
        </w:tc>
        <w:tc>
          <w:tcPr>
            <w:tcW w:w="2527" w:type="dxa"/>
          </w:tcPr>
          <w:p w14:paraId="65E3E7C9" w14:textId="77777777" w:rsidR="00F62C87" w:rsidRPr="008356E5" w:rsidRDefault="00F62C87" w:rsidP="00FC445B">
            <w:pPr>
              <w:contextualSpacing/>
            </w:pPr>
            <w:r w:rsidRPr="008356E5">
              <w:t>The Netherlands</w:t>
            </w:r>
          </w:p>
        </w:tc>
      </w:tr>
      <w:tr w:rsidR="00F62C87" w:rsidRPr="008356E5" w14:paraId="3C86F640" w14:textId="77777777" w:rsidTr="00CF1410">
        <w:tc>
          <w:tcPr>
            <w:tcW w:w="2830" w:type="dxa"/>
          </w:tcPr>
          <w:p w14:paraId="756B7CB6" w14:textId="77777777" w:rsidR="00F62C87" w:rsidRPr="008356E5" w:rsidRDefault="00F62C87" w:rsidP="00FC445B">
            <w:pPr>
              <w:contextualSpacing/>
            </w:pPr>
            <w:proofErr w:type="spellStart"/>
            <w:r w:rsidRPr="008356E5">
              <w:t>Rezan</w:t>
            </w:r>
            <w:proofErr w:type="spellEnd"/>
            <w:r w:rsidRPr="008356E5">
              <w:t xml:space="preserve"> Abdul-Kadir</w:t>
            </w:r>
          </w:p>
        </w:tc>
        <w:tc>
          <w:tcPr>
            <w:tcW w:w="3544" w:type="dxa"/>
          </w:tcPr>
          <w:p w14:paraId="379C4954" w14:textId="77777777" w:rsidR="00F62C87" w:rsidRPr="008356E5" w:rsidRDefault="00F62C87" w:rsidP="00FC445B">
            <w:pPr>
              <w:contextualSpacing/>
            </w:pPr>
            <w:r w:rsidRPr="008356E5">
              <w:t>Gynaecologist</w:t>
            </w:r>
          </w:p>
        </w:tc>
        <w:tc>
          <w:tcPr>
            <w:tcW w:w="2527" w:type="dxa"/>
          </w:tcPr>
          <w:p w14:paraId="01B5F50F" w14:textId="77777777" w:rsidR="00F62C87" w:rsidRPr="008356E5" w:rsidRDefault="00F62C87" w:rsidP="00FC445B">
            <w:pPr>
              <w:contextualSpacing/>
            </w:pPr>
            <w:r w:rsidRPr="008356E5">
              <w:t>United Kingdom</w:t>
            </w:r>
          </w:p>
        </w:tc>
      </w:tr>
      <w:tr w:rsidR="00F62C87" w:rsidRPr="008356E5" w14:paraId="0EB0DF36" w14:textId="77777777" w:rsidTr="00CF1410">
        <w:tc>
          <w:tcPr>
            <w:tcW w:w="2830" w:type="dxa"/>
          </w:tcPr>
          <w:p w14:paraId="20A1B8C4" w14:textId="77777777" w:rsidR="00F62C87" w:rsidRPr="008356E5" w:rsidRDefault="00F62C87" w:rsidP="00FC445B">
            <w:pPr>
              <w:contextualSpacing/>
            </w:pPr>
            <w:r w:rsidRPr="008356E5">
              <w:t>Leonard Friedman</w:t>
            </w:r>
          </w:p>
        </w:tc>
        <w:tc>
          <w:tcPr>
            <w:tcW w:w="3544" w:type="dxa"/>
          </w:tcPr>
          <w:p w14:paraId="7739F491" w14:textId="77777777" w:rsidR="00F62C87" w:rsidRPr="008356E5" w:rsidRDefault="00F62C87" w:rsidP="00FC445B">
            <w:pPr>
              <w:contextualSpacing/>
            </w:pPr>
            <w:r w:rsidRPr="008356E5">
              <w:t>Expert public health</w:t>
            </w:r>
          </w:p>
        </w:tc>
        <w:tc>
          <w:tcPr>
            <w:tcW w:w="2527" w:type="dxa"/>
          </w:tcPr>
          <w:p w14:paraId="056855D1" w14:textId="77777777" w:rsidR="00F62C87" w:rsidRPr="008356E5" w:rsidRDefault="00F62C87" w:rsidP="00FC445B">
            <w:pPr>
              <w:contextualSpacing/>
            </w:pPr>
            <w:r w:rsidRPr="008356E5">
              <w:t>United States of America</w:t>
            </w:r>
          </w:p>
        </w:tc>
      </w:tr>
      <w:tr w:rsidR="00F62C87" w:rsidRPr="008356E5" w14:paraId="7783165C" w14:textId="77777777" w:rsidTr="00CF1410">
        <w:tc>
          <w:tcPr>
            <w:tcW w:w="2830" w:type="dxa"/>
          </w:tcPr>
          <w:p w14:paraId="326FDB82" w14:textId="77777777" w:rsidR="00F62C87" w:rsidRPr="008356E5" w:rsidRDefault="00F62C87" w:rsidP="00FC445B">
            <w:pPr>
              <w:contextualSpacing/>
            </w:pPr>
            <w:r w:rsidRPr="008356E5">
              <w:t xml:space="preserve">Roberto </w:t>
            </w:r>
            <w:proofErr w:type="spellStart"/>
            <w:r w:rsidRPr="008356E5">
              <w:t>Solinis</w:t>
            </w:r>
            <w:proofErr w:type="spellEnd"/>
            <w:r w:rsidRPr="008356E5">
              <w:t xml:space="preserve"> </w:t>
            </w:r>
            <w:proofErr w:type="spellStart"/>
            <w:r w:rsidRPr="008356E5">
              <w:t>Nuño</w:t>
            </w:r>
            <w:proofErr w:type="spellEnd"/>
          </w:p>
        </w:tc>
        <w:tc>
          <w:tcPr>
            <w:tcW w:w="3544" w:type="dxa"/>
          </w:tcPr>
          <w:p w14:paraId="0844C93F" w14:textId="77777777" w:rsidR="00F62C87" w:rsidRPr="008356E5" w:rsidRDefault="00F62C87" w:rsidP="00FC445B">
            <w:pPr>
              <w:contextualSpacing/>
            </w:pPr>
            <w:r w:rsidRPr="008356E5">
              <w:t>Expert in value-based health care</w:t>
            </w:r>
          </w:p>
        </w:tc>
        <w:tc>
          <w:tcPr>
            <w:tcW w:w="2527" w:type="dxa"/>
          </w:tcPr>
          <w:p w14:paraId="51E92025" w14:textId="77777777" w:rsidR="00F62C87" w:rsidRPr="008356E5" w:rsidRDefault="00F62C87" w:rsidP="00FC445B">
            <w:pPr>
              <w:contextualSpacing/>
            </w:pPr>
            <w:r w:rsidRPr="008356E5">
              <w:t>Spain</w:t>
            </w:r>
          </w:p>
        </w:tc>
      </w:tr>
    </w:tbl>
    <w:p w14:paraId="7AFDCF57" w14:textId="4D77E919" w:rsidR="001A0C1A" w:rsidRDefault="00376F0F" w:rsidP="00376F0F">
      <w:pPr>
        <w:rPr>
          <w:lang w:val="en-US"/>
        </w:rPr>
      </w:pPr>
      <w:r>
        <w:rPr>
          <w:lang w:val="en-US"/>
        </w:rPr>
        <w:t>PWH: person with hemophilia</w:t>
      </w:r>
    </w:p>
    <w:p w14:paraId="58228343" w14:textId="5EDB2F6C" w:rsidR="002B4406" w:rsidRDefault="00EE72E1" w:rsidP="00EE72E1">
      <w:pPr>
        <w:pStyle w:val="Heading3"/>
        <w:rPr>
          <w:lang w:val="en-US"/>
        </w:rPr>
      </w:pPr>
      <w:bookmarkStart w:id="5" w:name="_Toc56167808"/>
      <w:r>
        <w:rPr>
          <w:lang w:val="en-US"/>
        </w:rPr>
        <w:t>Supplementary table 2: C</w:t>
      </w:r>
      <w:r w:rsidR="00754B30" w:rsidRPr="00EE72E1">
        <w:rPr>
          <w:lang w:val="en-US"/>
        </w:rPr>
        <w:t xml:space="preserve">haracteristics </w:t>
      </w:r>
      <w:r w:rsidR="00447DC0">
        <w:rPr>
          <w:lang w:val="en-US"/>
        </w:rPr>
        <w:t xml:space="preserve">of </w:t>
      </w:r>
      <w:r w:rsidR="0032439A">
        <w:rPr>
          <w:lang w:val="en-US"/>
        </w:rPr>
        <w:t xml:space="preserve">the </w:t>
      </w:r>
      <w:r w:rsidR="009933F0">
        <w:rPr>
          <w:lang w:val="en-US"/>
        </w:rPr>
        <w:t xml:space="preserve">Patients and </w:t>
      </w:r>
      <w:r w:rsidR="00447DC0">
        <w:rPr>
          <w:lang w:val="en-US"/>
        </w:rPr>
        <w:t xml:space="preserve">Health </w:t>
      </w:r>
      <w:r w:rsidR="009933F0">
        <w:rPr>
          <w:lang w:val="en-US"/>
        </w:rPr>
        <w:t xml:space="preserve">Care Professionals </w:t>
      </w:r>
      <w:r w:rsidR="00F304C2">
        <w:rPr>
          <w:lang w:val="en-US"/>
        </w:rPr>
        <w:t>P</w:t>
      </w:r>
      <w:r w:rsidR="009933F0">
        <w:rPr>
          <w:lang w:val="en-US"/>
        </w:rPr>
        <w:t>anel</w:t>
      </w:r>
      <w:bookmarkEnd w:id="5"/>
      <w:r w:rsidR="009933F0">
        <w:rPr>
          <w:lang w:val="en-US"/>
        </w:rPr>
        <w:t xml:space="preserve"> </w:t>
      </w:r>
    </w:p>
    <w:p w14:paraId="46176256" w14:textId="0046EE94" w:rsidR="00D324F1" w:rsidRDefault="00447DC0" w:rsidP="00636C31">
      <w:pPr>
        <w:rPr>
          <w:b/>
        </w:rPr>
      </w:pPr>
      <w:r>
        <w:t>Demographic c</w:t>
      </w:r>
      <w:r w:rsidR="00EE72E1" w:rsidRPr="00597825">
        <w:t>haracteristics (</w:t>
      </w:r>
      <w:r w:rsidR="0032439A">
        <w:t>Table 2a</w:t>
      </w:r>
      <w:r w:rsidR="00EE72E1" w:rsidRPr="00597825">
        <w:t>), professional characteristics (</w:t>
      </w:r>
      <w:r w:rsidR="0032439A">
        <w:t>Table 2b</w:t>
      </w:r>
      <w:r w:rsidR="00EE72E1" w:rsidRPr="00597825">
        <w:t>) and clinical characteristics (</w:t>
      </w:r>
      <w:r w:rsidR="0032439A">
        <w:t>Table 2c</w:t>
      </w:r>
      <w:r w:rsidR="00EE72E1" w:rsidRPr="00597825">
        <w:t>)</w:t>
      </w:r>
      <w:r w:rsidR="00636C31">
        <w:t>.</w:t>
      </w:r>
      <w:bookmarkStart w:id="6" w:name="_Hlk11945030"/>
      <w:r w:rsidR="00D806F3">
        <w:t xml:space="preserve"> Data are available for 22 of 35 participants. </w:t>
      </w:r>
    </w:p>
    <w:p w14:paraId="0A24525D" w14:textId="1E1CD847" w:rsidR="00D324F1" w:rsidRPr="00636C31" w:rsidRDefault="001A0C1A" w:rsidP="00636C31">
      <w:pPr>
        <w:spacing w:line="240" w:lineRule="auto"/>
        <w:rPr>
          <w:b/>
        </w:rPr>
      </w:pPr>
      <w:r>
        <w:rPr>
          <w:b/>
        </w:rPr>
        <w:t>Table 2a</w:t>
      </w:r>
      <w:r w:rsidR="00636C31">
        <w:rPr>
          <w:b/>
        </w:rPr>
        <w:t>:</w:t>
      </w:r>
      <w:r>
        <w:rPr>
          <w:b/>
        </w:rPr>
        <w:t xml:space="preserve"> </w:t>
      </w:r>
      <w:r w:rsidR="001A41B9" w:rsidRPr="00636C31">
        <w:rPr>
          <w:b/>
        </w:rPr>
        <w:t xml:space="preserve">Demographic characteristics of participants </w:t>
      </w:r>
    </w:p>
    <w:tbl>
      <w:tblPr>
        <w:tblStyle w:val="TableGrid"/>
        <w:tblW w:w="0" w:type="auto"/>
        <w:tblLook w:val="04A0" w:firstRow="1" w:lastRow="0" w:firstColumn="1" w:lastColumn="0" w:noHBand="0" w:noVBand="1"/>
      </w:tblPr>
      <w:tblGrid>
        <w:gridCol w:w="2972"/>
        <w:gridCol w:w="2977"/>
        <w:gridCol w:w="2977"/>
      </w:tblGrid>
      <w:tr w:rsidR="00EE72E1" w:rsidRPr="00597825" w14:paraId="4A93D998" w14:textId="77777777" w:rsidTr="00E73592">
        <w:tc>
          <w:tcPr>
            <w:tcW w:w="2972" w:type="dxa"/>
          </w:tcPr>
          <w:p w14:paraId="2E787A73" w14:textId="77777777" w:rsidR="00EE72E1" w:rsidRPr="00597825" w:rsidRDefault="00EE72E1" w:rsidP="00EE72E1">
            <w:pPr>
              <w:contextualSpacing/>
            </w:pPr>
          </w:p>
        </w:tc>
        <w:tc>
          <w:tcPr>
            <w:tcW w:w="2977" w:type="dxa"/>
          </w:tcPr>
          <w:p w14:paraId="5EFE5E40" w14:textId="77777777" w:rsidR="00EE72E1" w:rsidRPr="00597825" w:rsidRDefault="00EE72E1" w:rsidP="00EE72E1">
            <w:pPr>
              <w:contextualSpacing/>
            </w:pPr>
            <w:r w:rsidRPr="00597825">
              <w:t>PWH, carriers, parents (n=11)</w:t>
            </w:r>
          </w:p>
        </w:tc>
        <w:tc>
          <w:tcPr>
            <w:tcW w:w="2977" w:type="dxa"/>
          </w:tcPr>
          <w:p w14:paraId="5F729A3C" w14:textId="5939555F" w:rsidR="00EE72E1" w:rsidRPr="00597825" w:rsidRDefault="00E73592" w:rsidP="00EE72E1">
            <w:pPr>
              <w:contextualSpacing/>
            </w:pPr>
            <w:r>
              <w:t>Health c</w:t>
            </w:r>
            <w:r w:rsidR="00EE72E1" w:rsidRPr="00597825">
              <w:t>are providers (n=11)</w:t>
            </w:r>
          </w:p>
        </w:tc>
      </w:tr>
      <w:tr w:rsidR="00EE72E1" w:rsidRPr="00597825" w14:paraId="4ACFB35E" w14:textId="77777777" w:rsidTr="00E73592">
        <w:tc>
          <w:tcPr>
            <w:tcW w:w="2972" w:type="dxa"/>
          </w:tcPr>
          <w:p w14:paraId="250F8858" w14:textId="009B849A" w:rsidR="00EE72E1" w:rsidRPr="00597825" w:rsidRDefault="0032439A" w:rsidP="00EE72E1">
            <w:pPr>
              <w:contextualSpacing/>
            </w:pPr>
            <w:r>
              <w:t>Sex (</w:t>
            </w:r>
            <w:r w:rsidRPr="00597825">
              <w:t>m</w:t>
            </w:r>
            <w:r>
              <w:t>ale/female), N</w:t>
            </w:r>
          </w:p>
        </w:tc>
        <w:tc>
          <w:tcPr>
            <w:tcW w:w="2977" w:type="dxa"/>
          </w:tcPr>
          <w:p w14:paraId="5FEE4F90" w14:textId="77777777" w:rsidR="00EE72E1" w:rsidRPr="00597825" w:rsidRDefault="00EE72E1" w:rsidP="00EE72E1">
            <w:pPr>
              <w:contextualSpacing/>
              <w:jc w:val="center"/>
            </w:pPr>
            <w:r w:rsidRPr="00597825">
              <w:t>10 / 1</w:t>
            </w:r>
          </w:p>
        </w:tc>
        <w:tc>
          <w:tcPr>
            <w:tcW w:w="2977" w:type="dxa"/>
          </w:tcPr>
          <w:p w14:paraId="546F3EF9" w14:textId="77777777" w:rsidR="00EE72E1" w:rsidRPr="00597825" w:rsidRDefault="00EE72E1" w:rsidP="00EE72E1">
            <w:pPr>
              <w:contextualSpacing/>
              <w:jc w:val="center"/>
            </w:pPr>
            <w:r w:rsidRPr="00597825">
              <w:t>3 / 8</w:t>
            </w:r>
          </w:p>
        </w:tc>
      </w:tr>
      <w:tr w:rsidR="00EE72E1" w:rsidRPr="00597825" w14:paraId="23144EE0" w14:textId="77777777" w:rsidTr="00E73592">
        <w:tc>
          <w:tcPr>
            <w:tcW w:w="2972" w:type="dxa"/>
          </w:tcPr>
          <w:p w14:paraId="1D20FFFB" w14:textId="77777777" w:rsidR="00EE72E1" w:rsidRPr="00597825" w:rsidRDefault="00EE72E1" w:rsidP="00EE72E1">
            <w:pPr>
              <w:contextualSpacing/>
            </w:pPr>
            <w:r w:rsidRPr="00597825">
              <w:t xml:space="preserve">Mean age (range) </w:t>
            </w:r>
          </w:p>
        </w:tc>
        <w:tc>
          <w:tcPr>
            <w:tcW w:w="2977" w:type="dxa"/>
          </w:tcPr>
          <w:p w14:paraId="16090A11" w14:textId="77777777" w:rsidR="00EE72E1" w:rsidRPr="00597825" w:rsidRDefault="00EE72E1" w:rsidP="00EE72E1">
            <w:pPr>
              <w:contextualSpacing/>
              <w:jc w:val="center"/>
            </w:pPr>
            <w:r w:rsidRPr="00597825">
              <w:t>46.2 (29-67)</w:t>
            </w:r>
          </w:p>
        </w:tc>
        <w:tc>
          <w:tcPr>
            <w:tcW w:w="2977" w:type="dxa"/>
          </w:tcPr>
          <w:p w14:paraId="73D3E565" w14:textId="77777777" w:rsidR="00EE72E1" w:rsidRPr="00597825" w:rsidRDefault="00EE72E1" w:rsidP="00EE72E1">
            <w:pPr>
              <w:contextualSpacing/>
              <w:jc w:val="center"/>
            </w:pPr>
            <w:r w:rsidRPr="00597825">
              <w:t>49.8 (35-60)</w:t>
            </w:r>
          </w:p>
        </w:tc>
      </w:tr>
      <w:tr w:rsidR="00EE72E1" w:rsidRPr="00597825" w14:paraId="2118D081" w14:textId="77777777" w:rsidTr="00E73592">
        <w:tc>
          <w:tcPr>
            <w:tcW w:w="2972" w:type="dxa"/>
          </w:tcPr>
          <w:p w14:paraId="25A48B38" w14:textId="1EBCE8A4" w:rsidR="008806C9" w:rsidRDefault="00EE72E1" w:rsidP="008806C9">
            <w:pPr>
              <w:contextualSpacing/>
            </w:pPr>
            <w:r w:rsidRPr="00597825">
              <w:t xml:space="preserve">Active in </w:t>
            </w:r>
            <w:r w:rsidR="0032439A">
              <w:t>NMO, N</w:t>
            </w:r>
            <w:r w:rsidR="00FC445B">
              <w:t xml:space="preserve">                         </w:t>
            </w:r>
          </w:p>
          <w:p w14:paraId="1727C601" w14:textId="059E5160" w:rsidR="00D324F1" w:rsidRDefault="00EE72E1" w:rsidP="008806C9">
            <w:pPr>
              <w:contextualSpacing/>
              <w:jc w:val="right"/>
            </w:pPr>
            <w:r w:rsidRPr="00597825">
              <w:t>Yes</w:t>
            </w:r>
          </w:p>
          <w:p w14:paraId="6BE3C97C" w14:textId="77777777" w:rsidR="00EE72E1" w:rsidRPr="00597825" w:rsidRDefault="00EE72E1" w:rsidP="008806C9">
            <w:pPr>
              <w:contextualSpacing/>
              <w:jc w:val="right"/>
            </w:pPr>
            <w:r w:rsidRPr="00597825">
              <w:t xml:space="preserve">No </w:t>
            </w:r>
          </w:p>
        </w:tc>
        <w:tc>
          <w:tcPr>
            <w:tcW w:w="2977" w:type="dxa"/>
          </w:tcPr>
          <w:p w14:paraId="1CB591EF" w14:textId="77777777" w:rsidR="00EE72E1" w:rsidRPr="00597825" w:rsidRDefault="00EE72E1" w:rsidP="00EE72E1">
            <w:pPr>
              <w:contextualSpacing/>
              <w:jc w:val="center"/>
            </w:pPr>
          </w:p>
          <w:p w14:paraId="7883FF42" w14:textId="1EE6EB6B" w:rsidR="00EE72E1" w:rsidRPr="00597825" w:rsidRDefault="00EE72E1" w:rsidP="00EE72E1">
            <w:pPr>
              <w:contextualSpacing/>
              <w:jc w:val="center"/>
            </w:pPr>
            <w:r w:rsidRPr="00597825">
              <w:t>10</w:t>
            </w:r>
          </w:p>
          <w:p w14:paraId="7AE4787D" w14:textId="77777777" w:rsidR="00EE72E1" w:rsidRPr="00597825" w:rsidRDefault="00EE72E1" w:rsidP="00EE72E1">
            <w:pPr>
              <w:contextualSpacing/>
              <w:jc w:val="center"/>
            </w:pPr>
            <w:r w:rsidRPr="00597825">
              <w:t>1</w:t>
            </w:r>
          </w:p>
        </w:tc>
        <w:tc>
          <w:tcPr>
            <w:tcW w:w="2977" w:type="dxa"/>
          </w:tcPr>
          <w:p w14:paraId="29EF5ACF" w14:textId="77777777" w:rsidR="00EE72E1" w:rsidRPr="00597825" w:rsidRDefault="00EE72E1" w:rsidP="00EE72E1">
            <w:pPr>
              <w:contextualSpacing/>
              <w:jc w:val="center"/>
            </w:pPr>
          </w:p>
          <w:p w14:paraId="4105B185" w14:textId="4D178D4E" w:rsidR="00EE72E1" w:rsidRPr="00597825" w:rsidRDefault="00EE72E1" w:rsidP="00EE72E1">
            <w:pPr>
              <w:contextualSpacing/>
              <w:jc w:val="center"/>
            </w:pPr>
            <w:r w:rsidRPr="00597825">
              <w:t>11</w:t>
            </w:r>
          </w:p>
          <w:p w14:paraId="12780307" w14:textId="77777777" w:rsidR="00EE72E1" w:rsidRPr="00597825" w:rsidRDefault="00EE72E1" w:rsidP="00EE72E1">
            <w:pPr>
              <w:contextualSpacing/>
              <w:jc w:val="center"/>
            </w:pPr>
            <w:r w:rsidRPr="00597825">
              <w:t>0</w:t>
            </w:r>
          </w:p>
        </w:tc>
      </w:tr>
    </w:tbl>
    <w:bookmarkEnd w:id="6"/>
    <w:p w14:paraId="500397BD" w14:textId="6C086028" w:rsidR="00EE72E1" w:rsidRDefault="006A65F4" w:rsidP="00EE72E1">
      <w:pPr>
        <w:spacing w:line="240" w:lineRule="auto"/>
        <w:contextualSpacing/>
      </w:pPr>
      <w:r>
        <w:t>NMO: National Member Orga</w:t>
      </w:r>
      <w:r w:rsidR="0032439A">
        <w:t>nization</w:t>
      </w:r>
    </w:p>
    <w:p w14:paraId="6796E867" w14:textId="77777777" w:rsidR="0032439A" w:rsidRPr="00597825" w:rsidRDefault="0032439A" w:rsidP="00EE72E1">
      <w:pPr>
        <w:spacing w:line="240" w:lineRule="auto"/>
        <w:contextualSpacing/>
      </w:pPr>
    </w:p>
    <w:p w14:paraId="34E11450" w14:textId="25F277DB" w:rsidR="00D324F1" w:rsidRPr="00636C31" w:rsidRDefault="001A0C1A" w:rsidP="00636C31">
      <w:pPr>
        <w:spacing w:line="240" w:lineRule="auto"/>
        <w:rPr>
          <w:b/>
        </w:rPr>
      </w:pPr>
      <w:r>
        <w:rPr>
          <w:b/>
        </w:rPr>
        <w:t>Table 2b</w:t>
      </w:r>
      <w:r w:rsidR="00636C31">
        <w:rPr>
          <w:b/>
        </w:rPr>
        <w:t xml:space="preserve">: </w:t>
      </w:r>
      <w:r w:rsidR="001A41B9" w:rsidRPr="00636C31">
        <w:rPr>
          <w:b/>
        </w:rPr>
        <w:t xml:space="preserve">Professional characteristics </w:t>
      </w:r>
      <w:r w:rsidR="00F304C2">
        <w:rPr>
          <w:b/>
        </w:rPr>
        <w:t>(</w:t>
      </w:r>
      <w:proofErr w:type="spellStart"/>
      <w:r w:rsidR="001A41B9" w:rsidRPr="00636C31">
        <w:rPr>
          <w:b/>
        </w:rPr>
        <w:t>hemophilia</w:t>
      </w:r>
      <w:proofErr w:type="spellEnd"/>
      <w:r w:rsidR="001A41B9" w:rsidRPr="00636C31">
        <w:rPr>
          <w:b/>
        </w:rPr>
        <w:t xml:space="preserve"> </w:t>
      </w:r>
      <w:r w:rsidR="00E73592">
        <w:rPr>
          <w:b/>
        </w:rPr>
        <w:t xml:space="preserve">health </w:t>
      </w:r>
      <w:r w:rsidR="001A41B9" w:rsidRPr="00636C31">
        <w:rPr>
          <w:b/>
        </w:rPr>
        <w:t xml:space="preserve">care providers </w:t>
      </w:r>
      <w:r w:rsidR="00F304C2">
        <w:rPr>
          <w:b/>
        </w:rPr>
        <w:t>only)</w:t>
      </w:r>
    </w:p>
    <w:tbl>
      <w:tblPr>
        <w:tblStyle w:val="TableGrid"/>
        <w:tblW w:w="0" w:type="auto"/>
        <w:tblLook w:val="04A0" w:firstRow="1" w:lastRow="0" w:firstColumn="1" w:lastColumn="0" w:noHBand="0" w:noVBand="1"/>
      </w:tblPr>
      <w:tblGrid>
        <w:gridCol w:w="4248"/>
        <w:gridCol w:w="2410"/>
      </w:tblGrid>
      <w:tr w:rsidR="00EE72E1" w:rsidRPr="00597825" w14:paraId="0EE7F3C7" w14:textId="77777777" w:rsidTr="00304E0E">
        <w:tc>
          <w:tcPr>
            <w:tcW w:w="4248" w:type="dxa"/>
          </w:tcPr>
          <w:p w14:paraId="39D5150F" w14:textId="77777777" w:rsidR="00D324F1" w:rsidRDefault="00D324F1" w:rsidP="00636C31">
            <w:pPr>
              <w:pStyle w:val="ListParagraph"/>
            </w:pPr>
          </w:p>
        </w:tc>
        <w:tc>
          <w:tcPr>
            <w:tcW w:w="2410" w:type="dxa"/>
          </w:tcPr>
          <w:p w14:paraId="3E95ABAD" w14:textId="7D52737E" w:rsidR="00EE72E1" w:rsidRPr="00597825" w:rsidRDefault="00E73592" w:rsidP="00EE72E1">
            <w:pPr>
              <w:contextualSpacing/>
            </w:pPr>
            <w:r>
              <w:t>Health c</w:t>
            </w:r>
            <w:r w:rsidR="00EE72E1" w:rsidRPr="00597825">
              <w:t>are providers (n=11)</w:t>
            </w:r>
          </w:p>
        </w:tc>
      </w:tr>
      <w:tr w:rsidR="00EE72E1" w:rsidRPr="00597825" w14:paraId="48411E3C" w14:textId="77777777" w:rsidTr="00304E0E">
        <w:tc>
          <w:tcPr>
            <w:tcW w:w="4248" w:type="dxa"/>
          </w:tcPr>
          <w:p w14:paraId="737FCA4B" w14:textId="77777777" w:rsidR="00EE72E1" w:rsidRPr="00597825" w:rsidRDefault="00EE72E1" w:rsidP="00EE72E1">
            <w:pPr>
              <w:contextualSpacing/>
            </w:pPr>
            <w:r w:rsidRPr="00597825">
              <w:t>Years of experience, mean</w:t>
            </w:r>
          </w:p>
        </w:tc>
        <w:tc>
          <w:tcPr>
            <w:tcW w:w="2410" w:type="dxa"/>
          </w:tcPr>
          <w:p w14:paraId="08809782" w14:textId="77777777" w:rsidR="00EE72E1" w:rsidRPr="00597825" w:rsidRDefault="00EE72E1" w:rsidP="00EE72E1">
            <w:pPr>
              <w:contextualSpacing/>
              <w:jc w:val="center"/>
            </w:pPr>
            <w:r w:rsidRPr="00597825">
              <w:t>19.3</w:t>
            </w:r>
          </w:p>
        </w:tc>
      </w:tr>
      <w:tr w:rsidR="00EE72E1" w:rsidRPr="00597825" w14:paraId="6EFA1039" w14:textId="77777777" w:rsidTr="00304E0E">
        <w:tc>
          <w:tcPr>
            <w:tcW w:w="4248" w:type="dxa"/>
          </w:tcPr>
          <w:p w14:paraId="0531ACA2" w14:textId="0DBA6ECB" w:rsidR="00EE72E1" w:rsidRPr="00597825" w:rsidRDefault="001A0C1A" w:rsidP="00EE72E1">
            <w:pPr>
              <w:contextualSpacing/>
            </w:pPr>
            <w:r>
              <w:t>Participant’s p</w:t>
            </w:r>
            <w:r w:rsidR="00EE72E1" w:rsidRPr="00597825">
              <w:t>rofession</w:t>
            </w:r>
          </w:p>
          <w:p w14:paraId="5DB8653E" w14:textId="77777777" w:rsidR="00EE72E1" w:rsidRPr="00597825" w:rsidRDefault="00EE72E1" w:rsidP="00EE72E1">
            <w:pPr>
              <w:contextualSpacing/>
              <w:jc w:val="right"/>
            </w:pPr>
            <w:proofErr w:type="spellStart"/>
            <w:r w:rsidRPr="00597825">
              <w:t>Hematologist</w:t>
            </w:r>
            <w:proofErr w:type="spellEnd"/>
          </w:p>
          <w:p w14:paraId="0610E3AD" w14:textId="55C9FCE3" w:rsidR="00EE72E1" w:rsidRPr="00597825" w:rsidRDefault="006868B0" w:rsidP="00EE72E1">
            <w:pPr>
              <w:contextualSpacing/>
              <w:jc w:val="right"/>
            </w:pPr>
            <w:proofErr w:type="spellStart"/>
            <w:r>
              <w:t>H</w:t>
            </w:r>
            <w:r w:rsidR="00304E0E">
              <w:t>em</w:t>
            </w:r>
            <w:r w:rsidR="00EE72E1" w:rsidRPr="00597825">
              <w:t>atolog</w:t>
            </w:r>
            <w:r>
              <w:t>y</w:t>
            </w:r>
            <w:proofErr w:type="spellEnd"/>
            <w:r>
              <w:t xml:space="preserve"> laboratory anal</w:t>
            </w:r>
            <w:r w:rsidRPr="00597825">
              <w:t>yst</w:t>
            </w:r>
          </w:p>
          <w:p w14:paraId="50FB29C1" w14:textId="77777777" w:rsidR="00EE72E1" w:rsidRPr="00597825" w:rsidRDefault="00EE72E1" w:rsidP="00EE72E1">
            <w:pPr>
              <w:contextualSpacing/>
              <w:jc w:val="right"/>
            </w:pPr>
            <w:r w:rsidRPr="00597825">
              <w:t>Nurse</w:t>
            </w:r>
          </w:p>
          <w:p w14:paraId="4E7DBD02" w14:textId="77777777" w:rsidR="00EE72E1" w:rsidRPr="00597825" w:rsidRDefault="00EE72E1" w:rsidP="00EE72E1">
            <w:pPr>
              <w:contextualSpacing/>
              <w:jc w:val="right"/>
            </w:pPr>
            <w:r w:rsidRPr="00597825">
              <w:t>Nurse practitioner</w:t>
            </w:r>
          </w:p>
          <w:p w14:paraId="48C8E525" w14:textId="77777777" w:rsidR="00EE72E1" w:rsidRPr="00597825" w:rsidRDefault="00EE72E1" w:rsidP="00EE72E1">
            <w:pPr>
              <w:contextualSpacing/>
              <w:jc w:val="right"/>
            </w:pPr>
            <w:r w:rsidRPr="00597825">
              <w:t>Physiotherapist</w:t>
            </w:r>
          </w:p>
          <w:p w14:paraId="5E0B9A1A" w14:textId="77777777" w:rsidR="00EE72E1" w:rsidRPr="00597825" w:rsidRDefault="00EE72E1" w:rsidP="00EE72E1">
            <w:pPr>
              <w:contextualSpacing/>
              <w:jc w:val="right"/>
            </w:pPr>
            <w:r w:rsidRPr="00597825">
              <w:t>Psychologist</w:t>
            </w:r>
          </w:p>
          <w:p w14:paraId="7E23B33B" w14:textId="77777777" w:rsidR="00EE72E1" w:rsidRPr="00597825" w:rsidRDefault="00EE72E1" w:rsidP="00EE72E1">
            <w:pPr>
              <w:contextualSpacing/>
              <w:jc w:val="right"/>
            </w:pPr>
            <w:r w:rsidRPr="00597825">
              <w:t>Social worker</w:t>
            </w:r>
          </w:p>
          <w:p w14:paraId="3A9FCBD4" w14:textId="347DB7CA" w:rsidR="00EE72E1" w:rsidRPr="00597825" w:rsidRDefault="00EE72E1" w:rsidP="00EE72E1">
            <w:pPr>
              <w:contextualSpacing/>
              <w:jc w:val="right"/>
            </w:pPr>
            <w:proofErr w:type="spellStart"/>
            <w:r w:rsidRPr="00597825">
              <w:t>Pediatric</w:t>
            </w:r>
            <w:proofErr w:type="spellEnd"/>
            <w:r w:rsidRPr="00597825">
              <w:t xml:space="preserve"> r</w:t>
            </w:r>
            <w:r w:rsidR="008806C9">
              <w:t>h</w:t>
            </w:r>
            <w:r w:rsidRPr="00597825">
              <w:t>eumatologist</w:t>
            </w:r>
          </w:p>
        </w:tc>
        <w:tc>
          <w:tcPr>
            <w:tcW w:w="2410" w:type="dxa"/>
          </w:tcPr>
          <w:p w14:paraId="1F5B655A" w14:textId="77777777" w:rsidR="00EE72E1" w:rsidRPr="00597825" w:rsidRDefault="00EE72E1" w:rsidP="00EE72E1">
            <w:pPr>
              <w:contextualSpacing/>
              <w:jc w:val="center"/>
            </w:pPr>
          </w:p>
          <w:p w14:paraId="104BDF4D" w14:textId="77777777" w:rsidR="00EE72E1" w:rsidRPr="00597825" w:rsidRDefault="00EE72E1" w:rsidP="00EE72E1">
            <w:pPr>
              <w:contextualSpacing/>
              <w:jc w:val="center"/>
            </w:pPr>
            <w:r w:rsidRPr="00597825">
              <w:t>1</w:t>
            </w:r>
          </w:p>
          <w:p w14:paraId="49C249E4" w14:textId="77777777" w:rsidR="00EE72E1" w:rsidRPr="00597825" w:rsidRDefault="00EE72E1" w:rsidP="00EE72E1">
            <w:pPr>
              <w:contextualSpacing/>
              <w:jc w:val="center"/>
            </w:pPr>
            <w:r w:rsidRPr="00597825">
              <w:t>1</w:t>
            </w:r>
          </w:p>
          <w:p w14:paraId="3D997D28" w14:textId="77777777" w:rsidR="00EE72E1" w:rsidRPr="00597825" w:rsidRDefault="00EE72E1" w:rsidP="00EE72E1">
            <w:pPr>
              <w:contextualSpacing/>
              <w:jc w:val="center"/>
            </w:pPr>
            <w:r w:rsidRPr="00597825">
              <w:t>3</w:t>
            </w:r>
          </w:p>
          <w:p w14:paraId="44632C64" w14:textId="77777777" w:rsidR="00EE72E1" w:rsidRPr="00597825" w:rsidRDefault="00EE72E1" w:rsidP="00EE72E1">
            <w:pPr>
              <w:contextualSpacing/>
              <w:jc w:val="center"/>
            </w:pPr>
            <w:r w:rsidRPr="00597825">
              <w:t>1</w:t>
            </w:r>
          </w:p>
          <w:p w14:paraId="2BAACF65" w14:textId="77777777" w:rsidR="00EE72E1" w:rsidRPr="00597825" w:rsidRDefault="00EE72E1" w:rsidP="00EE72E1">
            <w:pPr>
              <w:contextualSpacing/>
              <w:jc w:val="center"/>
            </w:pPr>
            <w:r w:rsidRPr="00597825">
              <w:t>1</w:t>
            </w:r>
          </w:p>
          <w:p w14:paraId="52E33214" w14:textId="77777777" w:rsidR="00EE72E1" w:rsidRPr="00597825" w:rsidRDefault="00EE72E1" w:rsidP="00EE72E1">
            <w:pPr>
              <w:contextualSpacing/>
              <w:jc w:val="center"/>
            </w:pPr>
            <w:r w:rsidRPr="00597825">
              <w:t>2</w:t>
            </w:r>
          </w:p>
          <w:p w14:paraId="710501AE" w14:textId="77777777" w:rsidR="00EE72E1" w:rsidRPr="00597825" w:rsidRDefault="00EE72E1" w:rsidP="00EE72E1">
            <w:pPr>
              <w:contextualSpacing/>
              <w:jc w:val="center"/>
            </w:pPr>
            <w:r w:rsidRPr="00597825">
              <w:t>1</w:t>
            </w:r>
          </w:p>
          <w:p w14:paraId="681E56EF" w14:textId="77777777" w:rsidR="00EE72E1" w:rsidRPr="00597825" w:rsidRDefault="00EE72E1" w:rsidP="00EE72E1">
            <w:pPr>
              <w:contextualSpacing/>
              <w:jc w:val="center"/>
            </w:pPr>
            <w:r w:rsidRPr="00597825">
              <w:t>1</w:t>
            </w:r>
          </w:p>
        </w:tc>
      </w:tr>
      <w:tr w:rsidR="00EE72E1" w:rsidRPr="00597825" w14:paraId="079367A9" w14:textId="77777777" w:rsidTr="00304E0E">
        <w:tc>
          <w:tcPr>
            <w:tcW w:w="4248" w:type="dxa"/>
          </w:tcPr>
          <w:p w14:paraId="0A4D4F26" w14:textId="7A999A9F" w:rsidR="00EE72E1" w:rsidRPr="00597825" w:rsidRDefault="0032439A" w:rsidP="00EE72E1">
            <w:pPr>
              <w:contextualSpacing/>
            </w:pPr>
            <w:proofErr w:type="spellStart"/>
            <w:r>
              <w:lastRenderedPageBreak/>
              <w:t>H</w:t>
            </w:r>
            <w:r w:rsidR="00FC445B">
              <w:t>emophilia</w:t>
            </w:r>
            <w:proofErr w:type="spellEnd"/>
            <w:r w:rsidR="00FC445B">
              <w:t xml:space="preserve"> </w:t>
            </w:r>
            <w:r w:rsidR="001A0C1A">
              <w:t>t</w:t>
            </w:r>
            <w:r w:rsidR="00EE72E1" w:rsidRPr="00597825">
              <w:t>eam members</w:t>
            </w:r>
          </w:p>
          <w:p w14:paraId="52E222C5" w14:textId="27F70B4C" w:rsidR="00EE72E1" w:rsidRPr="00597825" w:rsidRDefault="00FC445B" w:rsidP="00EE72E1">
            <w:pPr>
              <w:contextualSpacing/>
              <w:jc w:val="right"/>
            </w:pPr>
            <w:r>
              <w:t>Adult/</w:t>
            </w:r>
            <w:proofErr w:type="spellStart"/>
            <w:r>
              <w:t>Pediatric</w:t>
            </w:r>
            <w:proofErr w:type="spellEnd"/>
            <w:r>
              <w:t xml:space="preserve"> </w:t>
            </w:r>
            <w:proofErr w:type="spellStart"/>
            <w:r>
              <w:t>h</w:t>
            </w:r>
            <w:r w:rsidR="00EE72E1" w:rsidRPr="00597825">
              <w:t>ematologist</w:t>
            </w:r>
            <w:proofErr w:type="spellEnd"/>
          </w:p>
          <w:p w14:paraId="485CC1B9" w14:textId="77777777" w:rsidR="00EE72E1" w:rsidRPr="00597825" w:rsidRDefault="00EE72E1" w:rsidP="00EE72E1">
            <w:pPr>
              <w:contextualSpacing/>
              <w:jc w:val="right"/>
            </w:pPr>
            <w:r w:rsidRPr="00597825">
              <w:t>Nurse</w:t>
            </w:r>
          </w:p>
          <w:p w14:paraId="2980AE1A" w14:textId="77777777" w:rsidR="00EE72E1" w:rsidRPr="00597825" w:rsidRDefault="00EE72E1" w:rsidP="00EE72E1">
            <w:pPr>
              <w:contextualSpacing/>
              <w:jc w:val="right"/>
            </w:pPr>
            <w:r w:rsidRPr="00597825">
              <w:t>Physiotherapist</w:t>
            </w:r>
          </w:p>
          <w:p w14:paraId="48A3D165" w14:textId="77777777" w:rsidR="00EE72E1" w:rsidRPr="00597825" w:rsidRDefault="00EE72E1" w:rsidP="00EE72E1">
            <w:pPr>
              <w:contextualSpacing/>
              <w:jc w:val="right"/>
            </w:pPr>
            <w:r w:rsidRPr="00597825">
              <w:t>Psychologist</w:t>
            </w:r>
          </w:p>
          <w:p w14:paraId="4FA4E123" w14:textId="77777777" w:rsidR="00EE72E1" w:rsidRPr="00597825" w:rsidRDefault="00EE72E1" w:rsidP="00EE72E1">
            <w:pPr>
              <w:contextualSpacing/>
              <w:jc w:val="right"/>
            </w:pPr>
            <w:r w:rsidRPr="00597825">
              <w:t>Social worker</w:t>
            </w:r>
          </w:p>
          <w:p w14:paraId="035DE691" w14:textId="77777777" w:rsidR="00EE72E1" w:rsidRPr="00597825" w:rsidRDefault="00EE72E1" w:rsidP="00EE72E1">
            <w:pPr>
              <w:contextualSpacing/>
              <w:jc w:val="right"/>
            </w:pPr>
            <w:r w:rsidRPr="00597825">
              <w:t>Orthopaedic specialist</w:t>
            </w:r>
          </w:p>
          <w:p w14:paraId="4462FCE7" w14:textId="77777777" w:rsidR="00EE72E1" w:rsidRPr="00597825" w:rsidRDefault="00403856" w:rsidP="00EE72E1">
            <w:pPr>
              <w:contextualSpacing/>
              <w:jc w:val="right"/>
            </w:pPr>
            <w:r>
              <w:t xml:space="preserve">Rehabilitation </w:t>
            </w:r>
            <w:r w:rsidR="00EE72E1" w:rsidRPr="00597825">
              <w:t>specialist</w:t>
            </w:r>
          </w:p>
          <w:p w14:paraId="248CF48C" w14:textId="77777777" w:rsidR="00EE72E1" w:rsidRPr="00597825" w:rsidRDefault="00EE72E1" w:rsidP="00EE72E1">
            <w:pPr>
              <w:contextualSpacing/>
              <w:jc w:val="right"/>
            </w:pPr>
            <w:r w:rsidRPr="00597825">
              <w:t>Clinical geneticist</w:t>
            </w:r>
          </w:p>
          <w:p w14:paraId="4E8E7567" w14:textId="34E4116A" w:rsidR="00EE72E1" w:rsidRPr="00597825" w:rsidRDefault="00E73592" w:rsidP="00EE72E1">
            <w:pPr>
              <w:contextualSpacing/>
              <w:jc w:val="right"/>
            </w:pPr>
            <w:r>
              <w:t>Primary care / G</w:t>
            </w:r>
            <w:r w:rsidR="00EE72E1" w:rsidRPr="00597825">
              <w:t>eneral medicine</w:t>
            </w:r>
          </w:p>
          <w:p w14:paraId="4A3AC264" w14:textId="5904D396" w:rsidR="00EE72E1" w:rsidRPr="00597825" w:rsidRDefault="00E73592" w:rsidP="00EE72E1">
            <w:pPr>
              <w:contextualSpacing/>
              <w:jc w:val="right"/>
            </w:pPr>
            <w:r>
              <w:t>Obstetrics &amp; G</w:t>
            </w:r>
            <w:r w:rsidR="00EE72E1" w:rsidRPr="00597825">
              <w:t>ynaecology</w:t>
            </w:r>
          </w:p>
          <w:p w14:paraId="4B40453A" w14:textId="77777777" w:rsidR="00EE72E1" w:rsidRPr="00597825" w:rsidRDefault="00EE72E1" w:rsidP="00EE72E1">
            <w:pPr>
              <w:contextualSpacing/>
              <w:jc w:val="right"/>
            </w:pPr>
            <w:r w:rsidRPr="00597825">
              <w:t>Other*</w:t>
            </w:r>
          </w:p>
        </w:tc>
        <w:tc>
          <w:tcPr>
            <w:tcW w:w="2410" w:type="dxa"/>
          </w:tcPr>
          <w:p w14:paraId="010EA79F" w14:textId="77777777" w:rsidR="009D2B43" w:rsidRDefault="009D2B43" w:rsidP="00EE72E1">
            <w:pPr>
              <w:contextualSpacing/>
              <w:jc w:val="center"/>
            </w:pPr>
          </w:p>
          <w:p w14:paraId="296FD99A" w14:textId="4B7921B3" w:rsidR="00EE72E1" w:rsidRPr="00597825" w:rsidRDefault="00EE72E1" w:rsidP="00EE72E1">
            <w:pPr>
              <w:contextualSpacing/>
              <w:jc w:val="center"/>
            </w:pPr>
            <w:r w:rsidRPr="00597825">
              <w:t>8</w:t>
            </w:r>
          </w:p>
          <w:p w14:paraId="42FBA6E9" w14:textId="77777777" w:rsidR="00EE72E1" w:rsidRPr="00597825" w:rsidRDefault="00EE72E1" w:rsidP="00EE72E1">
            <w:pPr>
              <w:contextualSpacing/>
              <w:jc w:val="center"/>
            </w:pPr>
            <w:r w:rsidRPr="00597825">
              <w:t>10</w:t>
            </w:r>
          </w:p>
          <w:p w14:paraId="4B3F1ACD" w14:textId="77777777" w:rsidR="00EE72E1" w:rsidRPr="00597825" w:rsidRDefault="00EE72E1" w:rsidP="00EE72E1">
            <w:pPr>
              <w:contextualSpacing/>
              <w:jc w:val="center"/>
            </w:pPr>
            <w:r w:rsidRPr="00597825">
              <w:t>8</w:t>
            </w:r>
          </w:p>
          <w:p w14:paraId="4EF4025D" w14:textId="77777777" w:rsidR="00EE72E1" w:rsidRPr="00597825" w:rsidRDefault="00EE72E1" w:rsidP="00EE72E1">
            <w:pPr>
              <w:contextualSpacing/>
              <w:jc w:val="center"/>
            </w:pPr>
            <w:r w:rsidRPr="00597825">
              <w:t>10</w:t>
            </w:r>
          </w:p>
          <w:p w14:paraId="020B861A" w14:textId="77777777" w:rsidR="00EE72E1" w:rsidRPr="00597825" w:rsidRDefault="00EE72E1" w:rsidP="00EE72E1">
            <w:pPr>
              <w:contextualSpacing/>
              <w:jc w:val="center"/>
            </w:pPr>
            <w:r w:rsidRPr="00597825">
              <w:t>6</w:t>
            </w:r>
          </w:p>
          <w:p w14:paraId="0F243E88" w14:textId="77777777" w:rsidR="00EE72E1" w:rsidRPr="00597825" w:rsidRDefault="00EE72E1" w:rsidP="00EE72E1">
            <w:pPr>
              <w:contextualSpacing/>
              <w:jc w:val="center"/>
            </w:pPr>
            <w:r w:rsidRPr="00597825">
              <w:t>8</w:t>
            </w:r>
          </w:p>
          <w:p w14:paraId="7C7FABE4" w14:textId="77777777" w:rsidR="00EE72E1" w:rsidRPr="00597825" w:rsidRDefault="00EE72E1" w:rsidP="00EE72E1">
            <w:pPr>
              <w:contextualSpacing/>
              <w:jc w:val="center"/>
            </w:pPr>
            <w:r w:rsidRPr="00597825">
              <w:t>1</w:t>
            </w:r>
          </w:p>
          <w:p w14:paraId="48F23B6B" w14:textId="77777777" w:rsidR="00EE72E1" w:rsidRPr="00597825" w:rsidRDefault="00EE72E1" w:rsidP="00EE72E1">
            <w:pPr>
              <w:contextualSpacing/>
              <w:jc w:val="center"/>
            </w:pPr>
            <w:r w:rsidRPr="00597825">
              <w:t>4</w:t>
            </w:r>
          </w:p>
          <w:p w14:paraId="0FDE5FCD" w14:textId="77777777" w:rsidR="00EE72E1" w:rsidRPr="00597825" w:rsidRDefault="00EE72E1" w:rsidP="00EE72E1">
            <w:pPr>
              <w:contextualSpacing/>
              <w:jc w:val="center"/>
            </w:pPr>
            <w:r w:rsidRPr="00597825">
              <w:t>2</w:t>
            </w:r>
          </w:p>
          <w:p w14:paraId="6E35D637" w14:textId="77777777" w:rsidR="00EE72E1" w:rsidRPr="00597825" w:rsidRDefault="00EE72E1" w:rsidP="00EE72E1">
            <w:pPr>
              <w:contextualSpacing/>
              <w:jc w:val="center"/>
            </w:pPr>
            <w:r w:rsidRPr="00597825">
              <w:t>2</w:t>
            </w:r>
          </w:p>
          <w:p w14:paraId="2267EA47" w14:textId="77777777" w:rsidR="00EE72E1" w:rsidRPr="00597825" w:rsidRDefault="00EE72E1" w:rsidP="00EE72E1">
            <w:pPr>
              <w:contextualSpacing/>
              <w:jc w:val="center"/>
            </w:pPr>
            <w:r w:rsidRPr="00597825">
              <w:t>4</w:t>
            </w:r>
          </w:p>
        </w:tc>
      </w:tr>
      <w:tr w:rsidR="00EE72E1" w:rsidRPr="00597825" w14:paraId="69A23EB8" w14:textId="77777777" w:rsidTr="00304E0E">
        <w:tc>
          <w:tcPr>
            <w:tcW w:w="4248" w:type="dxa"/>
          </w:tcPr>
          <w:p w14:paraId="3CFC64E8" w14:textId="4D78E7D1" w:rsidR="00EE72E1" w:rsidRPr="00597825" w:rsidRDefault="00EE72E1" w:rsidP="00EE72E1">
            <w:pPr>
              <w:contextualSpacing/>
            </w:pPr>
            <w:r w:rsidRPr="00597825">
              <w:t>Patient population</w:t>
            </w:r>
            <w:r w:rsidR="00F304C2">
              <w:t xml:space="preserve"> cared for</w:t>
            </w:r>
          </w:p>
          <w:p w14:paraId="39B8000F" w14:textId="584068C8" w:rsidR="00EE72E1" w:rsidRPr="00597825" w:rsidRDefault="00EE72E1" w:rsidP="00EE72E1">
            <w:pPr>
              <w:contextualSpacing/>
              <w:jc w:val="right"/>
            </w:pPr>
            <w:r w:rsidRPr="00597825">
              <w:t>Adults</w:t>
            </w:r>
            <w:r w:rsidR="00F304C2">
              <w:t xml:space="preserve"> only</w:t>
            </w:r>
          </w:p>
          <w:p w14:paraId="62E708E1" w14:textId="6EBE5042" w:rsidR="00EE72E1" w:rsidRPr="00597825" w:rsidRDefault="00EE72E1" w:rsidP="00EE72E1">
            <w:pPr>
              <w:contextualSpacing/>
              <w:jc w:val="right"/>
            </w:pPr>
            <w:r w:rsidRPr="00597825">
              <w:t>Children</w:t>
            </w:r>
            <w:r w:rsidR="00F304C2">
              <w:t xml:space="preserve"> only</w:t>
            </w:r>
          </w:p>
          <w:p w14:paraId="544C79E0" w14:textId="77777777" w:rsidR="00EE72E1" w:rsidRPr="00597825" w:rsidRDefault="00EE72E1" w:rsidP="00EE72E1">
            <w:pPr>
              <w:contextualSpacing/>
              <w:jc w:val="right"/>
            </w:pPr>
            <w:r w:rsidRPr="00597825">
              <w:t>Adults and children</w:t>
            </w:r>
          </w:p>
        </w:tc>
        <w:tc>
          <w:tcPr>
            <w:tcW w:w="2410" w:type="dxa"/>
          </w:tcPr>
          <w:p w14:paraId="14EC73EC" w14:textId="77777777" w:rsidR="00EE72E1" w:rsidRPr="00597825" w:rsidRDefault="00EE72E1" w:rsidP="00EE72E1">
            <w:pPr>
              <w:contextualSpacing/>
              <w:jc w:val="center"/>
            </w:pPr>
          </w:p>
          <w:p w14:paraId="4E27EDA4" w14:textId="77777777" w:rsidR="00EE72E1" w:rsidRPr="00597825" w:rsidRDefault="00EE72E1" w:rsidP="00EE72E1">
            <w:pPr>
              <w:contextualSpacing/>
              <w:jc w:val="center"/>
            </w:pPr>
            <w:r w:rsidRPr="00597825">
              <w:t>2</w:t>
            </w:r>
          </w:p>
          <w:p w14:paraId="6CD47C4D" w14:textId="77777777" w:rsidR="00EE72E1" w:rsidRPr="00597825" w:rsidRDefault="00EE72E1" w:rsidP="00EE72E1">
            <w:pPr>
              <w:contextualSpacing/>
              <w:jc w:val="center"/>
            </w:pPr>
            <w:r w:rsidRPr="00597825">
              <w:t>2</w:t>
            </w:r>
          </w:p>
          <w:p w14:paraId="2EB17A01" w14:textId="77777777" w:rsidR="00EE72E1" w:rsidRPr="00597825" w:rsidRDefault="00EE72E1" w:rsidP="00EE72E1">
            <w:pPr>
              <w:contextualSpacing/>
              <w:jc w:val="center"/>
            </w:pPr>
            <w:r w:rsidRPr="00597825">
              <w:t>7</w:t>
            </w:r>
          </w:p>
        </w:tc>
      </w:tr>
    </w:tbl>
    <w:p w14:paraId="104D0831" w14:textId="6CB6F171" w:rsidR="00EE72E1" w:rsidRDefault="00EE72E1" w:rsidP="00EE72E1">
      <w:pPr>
        <w:spacing w:line="240" w:lineRule="auto"/>
        <w:contextualSpacing/>
      </w:pPr>
      <w:r w:rsidRPr="00597825">
        <w:t xml:space="preserve">*Other team members included: epidemiologist, genetic counsellor, a </w:t>
      </w:r>
      <w:proofErr w:type="spellStart"/>
      <w:r w:rsidRPr="00597825">
        <w:t>hematopathologist</w:t>
      </w:r>
      <w:proofErr w:type="spellEnd"/>
      <w:r w:rsidRPr="00597825">
        <w:t xml:space="preserve">, </w:t>
      </w:r>
      <w:r w:rsidR="008806C9">
        <w:t>microbiologist</w:t>
      </w:r>
      <w:r w:rsidRPr="00597825">
        <w:t>, nurse practitioner, dentist, oral surgeon, gastroenterologist</w:t>
      </w:r>
    </w:p>
    <w:p w14:paraId="763FF020" w14:textId="77777777" w:rsidR="00415585" w:rsidRDefault="00415585" w:rsidP="00EE72E1">
      <w:pPr>
        <w:spacing w:line="240" w:lineRule="auto"/>
        <w:contextualSpacing/>
      </w:pPr>
    </w:p>
    <w:p w14:paraId="32119B37" w14:textId="77777777" w:rsidR="001A0C1A" w:rsidRPr="00597825" w:rsidRDefault="001A0C1A" w:rsidP="00EE72E1">
      <w:pPr>
        <w:spacing w:line="240" w:lineRule="auto"/>
        <w:contextualSpacing/>
      </w:pPr>
    </w:p>
    <w:p w14:paraId="687C4B78" w14:textId="259C7818" w:rsidR="00EE72E1" w:rsidRPr="009D2B43" w:rsidRDefault="001A0C1A" w:rsidP="00EE72E1">
      <w:pPr>
        <w:spacing w:line="240" w:lineRule="auto"/>
        <w:contextualSpacing/>
        <w:rPr>
          <w:b/>
        </w:rPr>
      </w:pPr>
      <w:r>
        <w:rPr>
          <w:b/>
        </w:rPr>
        <w:t xml:space="preserve">Table 2c. </w:t>
      </w:r>
      <w:r w:rsidR="00FC445B">
        <w:rPr>
          <w:b/>
        </w:rPr>
        <w:t>C</w:t>
      </w:r>
      <w:r w:rsidR="001A41B9" w:rsidRPr="009D2B43">
        <w:rPr>
          <w:b/>
        </w:rPr>
        <w:t xml:space="preserve">haracteristics of </w:t>
      </w:r>
      <w:r w:rsidR="0041451E">
        <w:rPr>
          <w:b/>
        </w:rPr>
        <w:t>persons</w:t>
      </w:r>
      <w:r w:rsidR="001A41B9" w:rsidRPr="009D2B43">
        <w:rPr>
          <w:b/>
        </w:rPr>
        <w:t xml:space="preserve"> with </w:t>
      </w:r>
      <w:proofErr w:type="spellStart"/>
      <w:r w:rsidR="001A41B9" w:rsidRPr="009D2B43">
        <w:rPr>
          <w:b/>
        </w:rPr>
        <w:t>hemophilia</w:t>
      </w:r>
      <w:proofErr w:type="spellEnd"/>
      <w:r w:rsidR="001A41B9" w:rsidRPr="009D2B43">
        <w:rPr>
          <w:b/>
        </w:rPr>
        <w:t xml:space="preserve">, carriers and parents of child with </w:t>
      </w:r>
      <w:proofErr w:type="spellStart"/>
      <w:r w:rsidR="001A41B9" w:rsidRPr="009D2B43">
        <w:rPr>
          <w:b/>
        </w:rPr>
        <w:t>hemophilia</w:t>
      </w:r>
      <w:proofErr w:type="spellEnd"/>
    </w:p>
    <w:tbl>
      <w:tblPr>
        <w:tblStyle w:val="TableGrid"/>
        <w:tblW w:w="0" w:type="auto"/>
        <w:tblLook w:val="04A0" w:firstRow="1" w:lastRow="0" w:firstColumn="1" w:lastColumn="0" w:noHBand="0" w:noVBand="1"/>
      </w:tblPr>
      <w:tblGrid>
        <w:gridCol w:w="4248"/>
        <w:gridCol w:w="2410"/>
      </w:tblGrid>
      <w:tr w:rsidR="00EE72E1" w:rsidRPr="00597825" w14:paraId="7436F3B0" w14:textId="77777777" w:rsidTr="00304E0E">
        <w:tc>
          <w:tcPr>
            <w:tcW w:w="4248" w:type="dxa"/>
          </w:tcPr>
          <w:p w14:paraId="0368272B" w14:textId="77777777" w:rsidR="00EE72E1" w:rsidRPr="00597825" w:rsidRDefault="00EE72E1" w:rsidP="00EE72E1">
            <w:pPr>
              <w:contextualSpacing/>
            </w:pPr>
          </w:p>
        </w:tc>
        <w:tc>
          <w:tcPr>
            <w:tcW w:w="2410" w:type="dxa"/>
          </w:tcPr>
          <w:p w14:paraId="4DB357AA" w14:textId="77777777" w:rsidR="00EE72E1" w:rsidRPr="00597825" w:rsidRDefault="00EE72E1" w:rsidP="00EE72E1">
            <w:pPr>
              <w:contextualSpacing/>
              <w:jc w:val="center"/>
            </w:pPr>
            <w:r w:rsidRPr="00597825">
              <w:t>PWH / carriers / parents (n=11)</w:t>
            </w:r>
          </w:p>
        </w:tc>
      </w:tr>
      <w:tr w:rsidR="00EE72E1" w:rsidRPr="00597825" w14:paraId="30A326D5" w14:textId="77777777" w:rsidTr="00304E0E">
        <w:tc>
          <w:tcPr>
            <w:tcW w:w="4248" w:type="dxa"/>
          </w:tcPr>
          <w:p w14:paraId="7B2FAC75" w14:textId="2A78EE22" w:rsidR="00EE72E1" w:rsidRPr="00597825" w:rsidRDefault="00EE72E1" w:rsidP="00EE72E1">
            <w:pPr>
              <w:contextualSpacing/>
            </w:pPr>
            <w:r w:rsidRPr="00597825">
              <w:t>PWH</w:t>
            </w:r>
            <w:r w:rsidR="00304E0E">
              <w:t xml:space="preserve"> </w:t>
            </w:r>
            <w:r w:rsidRPr="00597825">
              <w:t>/</w:t>
            </w:r>
            <w:r w:rsidR="00304E0E">
              <w:t xml:space="preserve"> </w:t>
            </w:r>
            <w:r w:rsidRPr="00597825">
              <w:t>carrier</w:t>
            </w:r>
          </w:p>
          <w:p w14:paraId="6EF7F8B7" w14:textId="77777777" w:rsidR="00EE72E1" w:rsidRPr="009D2B43" w:rsidRDefault="001A41B9" w:rsidP="00EE72E1">
            <w:pPr>
              <w:contextualSpacing/>
              <w:jc w:val="right"/>
            </w:pPr>
            <w:r w:rsidRPr="009D2B43">
              <w:t>PWH</w:t>
            </w:r>
          </w:p>
          <w:p w14:paraId="3A0D7A32" w14:textId="77777777" w:rsidR="00EE72E1" w:rsidRPr="009D2B43" w:rsidRDefault="001A41B9" w:rsidP="00EE72E1">
            <w:pPr>
              <w:contextualSpacing/>
              <w:jc w:val="right"/>
            </w:pPr>
            <w:r w:rsidRPr="009D2B43">
              <w:t>Carrier</w:t>
            </w:r>
          </w:p>
          <w:p w14:paraId="3215916E" w14:textId="77777777" w:rsidR="00EE72E1" w:rsidRPr="00597825" w:rsidRDefault="001A41B9" w:rsidP="00EE72E1">
            <w:pPr>
              <w:contextualSpacing/>
              <w:jc w:val="right"/>
            </w:pPr>
            <w:r w:rsidRPr="009D2B43">
              <w:t>Parent</w:t>
            </w:r>
            <w:r w:rsidR="00FC445B">
              <w:t xml:space="preserve"> of PWH</w:t>
            </w:r>
          </w:p>
        </w:tc>
        <w:tc>
          <w:tcPr>
            <w:tcW w:w="2410" w:type="dxa"/>
          </w:tcPr>
          <w:p w14:paraId="0078E475" w14:textId="77777777" w:rsidR="00EE72E1" w:rsidRPr="00597825" w:rsidRDefault="00EE72E1" w:rsidP="00EE72E1">
            <w:pPr>
              <w:contextualSpacing/>
              <w:jc w:val="center"/>
            </w:pPr>
          </w:p>
          <w:p w14:paraId="38E11886" w14:textId="77777777" w:rsidR="00EE72E1" w:rsidRPr="00597825" w:rsidRDefault="00EE72E1" w:rsidP="00EE72E1">
            <w:pPr>
              <w:contextualSpacing/>
              <w:jc w:val="center"/>
            </w:pPr>
            <w:r w:rsidRPr="00597825">
              <w:t>9</w:t>
            </w:r>
          </w:p>
          <w:p w14:paraId="2E76931D" w14:textId="77777777" w:rsidR="00EE72E1" w:rsidRPr="00597825" w:rsidRDefault="00EE72E1" w:rsidP="00EE72E1">
            <w:pPr>
              <w:contextualSpacing/>
              <w:jc w:val="center"/>
            </w:pPr>
            <w:r w:rsidRPr="00597825">
              <w:t>1</w:t>
            </w:r>
          </w:p>
          <w:p w14:paraId="15F69AF3" w14:textId="77777777" w:rsidR="00EE72E1" w:rsidRPr="00597825" w:rsidRDefault="00EE72E1" w:rsidP="00EE72E1">
            <w:pPr>
              <w:contextualSpacing/>
              <w:jc w:val="center"/>
            </w:pPr>
            <w:r w:rsidRPr="00597825">
              <w:t>1</w:t>
            </w:r>
          </w:p>
        </w:tc>
      </w:tr>
      <w:tr w:rsidR="00EE72E1" w:rsidRPr="00597825" w14:paraId="1E2CA1D3" w14:textId="77777777" w:rsidTr="00304E0E">
        <w:tc>
          <w:tcPr>
            <w:tcW w:w="4248" w:type="dxa"/>
          </w:tcPr>
          <w:p w14:paraId="7E1588F3" w14:textId="12CEE698" w:rsidR="00EE72E1" w:rsidRPr="00597825" w:rsidRDefault="00EE72E1" w:rsidP="00EE72E1">
            <w:pPr>
              <w:contextualSpacing/>
            </w:pPr>
            <w:r w:rsidRPr="00597825">
              <w:t xml:space="preserve">Highest </w:t>
            </w:r>
            <w:r w:rsidR="001A0C1A" w:rsidRPr="00597825">
              <w:t xml:space="preserve">completed </w:t>
            </w:r>
            <w:r w:rsidRPr="00597825">
              <w:t xml:space="preserve">education level </w:t>
            </w:r>
          </w:p>
          <w:p w14:paraId="1B33CEBC" w14:textId="77777777" w:rsidR="00EE72E1" w:rsidRPr="00597825" w:rsidRDefault="00EE72E1" w:rsidP="00EE72E1">
            <w:pPr>
              <w:contextualSpacing/>
              <w:jc w:val="right"/>
            </w:pPr>
            <w:r w:rsidRPr="00597825">
              <w:t>Primary</w:t>
            </w:r>
          </w:p>
          <w:p w14:paraId="2D8ED0E6" w14:textId="77777777" w:rsidR="00EE72E1" w:rsidRPr="00597825" w:rsidRDefault="00EE72E1" w:rsidP="00EE72E1">
            <w:pPr>
              <w:contextualSpacing/>
              <w:jc w:val="right"/>
            </w:pPr>
            <w:r w:rsidRPr="00597825">
              <w:t>Lower secondary</w:t>
            </w:r>
          </w:p>
          <w:p w14:paraId="5AF0CFC9" w14:textId="77777777" w:rsidR="00EE72E1" w:rsidRPr="00597825" w:rsidRDefault="00EE72E1" w:rsidP="00EE72E1">
            <w:pPr>
              <w:contextualSpacing/>
              <w:jc w:val="right"/>
            </w:pPr>
            <w:r w:rsidRPr="00597825">
              <w:t>Upper secondary</w:t>
            </w:r>
          </w:p>
          <w:p w14:paraId="63602FC1" w14:textId="77777777" w:rsidR="00EE72E1" w:rsidRPr="00597825" w:rsidRDefault="00EE72E1" w:rsidP="00EE72E1">
            <w:pPr>
              <w:contextualSpacing/>
              <w:jc w:val="right"/>
            </w:pPr>
            <w:r w:rsidRPr="00597825">
              <w:t xml:space="preserve">Tertiary </w:t>
            </w:r>
          </w:p>
        </w:tc>
        <w:tc>
          <w:tcPr>
            <w:tcW w:w="2410" w:type="dxa"/>
          </w:tcPr>
          <w:p w14:paraId="7C14E1DE" w14:textId="77777777" w:rsidR="00EE72E1" w:rsidRPr="00597825" w:rsidRDefault="00EE72E1" w:rsidP="00EE72E1">
            <w:pPr>
              <w:contextualSpacing/>
              <w:jc w:val="center"/>
            </w:pPr>
          </w:p>
          <w:p w14:paraId="0B264185" w14:textId="77777777" w:rsidR="00EE72E1" w:rsidRPr="00597825" w:rsidRDefault="00EE72E1" w:rsidP="00EE72E1">
            <w:pPr>
              <w:contextualSpacing/>
              <w:jc w:val="center"/>
            </w:pPr>
            <w:r w:rsidRPr="00597825">
              <w:t>0</w:t>
            </w:r>
          </w:p>
          <w:p w14:paraId="55AC405D" w14:textId="77777777" w:rsidR="00EE72E1" w:rsidRPr="00597825" w:rsidRDefault="00EE72E1" w:rsidP="00EE72E1">
            <w:pPr>
              <w:contextualSpacing/>
              <w:jc w:val="center"/>
            </w:pPr>
            <w:r w:rsidRPr="00597825">
              <w:t>0</w:t>
            </w:r>
          </w:p>
          <w:p w14:paraId="4C2E20B4" w14:textId="77777777" w:rsidR="00EE72E1" w:rsidRPr="00597825" w:rsidRDefault="00EE72E1" w:rsidP="00EE72E1">
            <w:pPr>
              <w:contextualSpacing/>
              <w:jc w:val="center"/>
            </w:pPr>
            <w:r w:rsidRPr="00597825">
              <w:t>0</w:t>
            </w:r>
          </w:p>
          <w:p w14:paraId="20A968F7" w14:textId="77777777" w:rsidR="00EE72E1" w:rsidRPr="00597825" w:rsidRDefault="00EE72E1" w:rsidP="00EE72E1">
            <w:pPr>
              <w:contextualSpacing/>
              <w:jc w:val="center"/>
            </w:pPr>
            <w:r w:rsidRPr="00597825">
              <w:t>11</w:t>
            </w:r>
          </w:p>
        </w:tc>
      </w:tr>
      <w:tr w:rsidR="00EE72E1" w:rsidRPr="00597825" w14:paraId="0AE8741F" w14:textId="77777777" w:rsidTr="00304E0E">
        <w:tc>
          <w:tcPr>
            <w:tcW w:w="4248" w:type="dxa"/>
          </w:tcPr>
          <w:p w14:paraId="3148EA2E" w14:textId="2671015A" w:rsidR="00EE72E1" w:rsidRPr="00597825" w:rsidRDefault="00636C31" w:rsidP="00EE72E1">
            <w:pPr>
              <w:contextualSpacing/>
            </w:pPr>
            <w:proofErr w:type="spellStart"/>
            <w:r>
              <w:t>Hemophilia</w:t>
            </w:r>
            <w:proofErr w:type="spellEnd"/>
            <w:r w:rsidR="00FC445B">
              <w:t xml:space="preserve"> type</w:t>
            </w:r>
          </w:p>
          <w:p w14:paraId="554CA7F9" w14:textId="77777777" w:rsidR="00EE72E1" w:rsidRPr="00597825" w:rsidRDefault="00EE72E1" w:rsidP="00EE72E1">
            <w:pPr>
              <w:contextualSpacing/>
              <w:jc w:val="right"/>
            </w:pPr>
            <w:r w:rsidRPr="00597825">
              <w:t>A</w:t>
            </w:r>
          </w:p>
          <w:p w14:paraId="78D4DD4F" w14:textId="77777777" w:rsidR="00EE72E1" w:rsidRPr="00597825" w:rsidRDefault="00EE72E1" w:rsidP="00EE72E1">
            <w:pPr>
              <w:contextualSpacing/>
              <w:jc w:val="right"/>
            </w:pPr>
            <w:r w:rsidRPr="00597825">
              <w:t>B</w:t>
            </w:r>
          </w:p>
        </w:tc>
        <w:tc>
          <w:tcPr>
            <w:tcW w:w="2410" w:type="dxa"/>
          </w:tcPr>
          <w:p w14:paraId="193B2872" w14:textId="77777777" w:rsidR="00EE72E1" w:rsidRPr="00597825" w:rsidRDefault="00EE72E1" w:rsidP="00EE72E1">
            <w:pPr>
              <w:contextualSpacing/>
              <w:jc w:val="center"/>
            </w:pPr>
          </w:p>
          <w:p w14:paraId="0D8B63ED" w14:textId="77777777" w:rsidR="00EE72E1" w:rsidRPr="00597825" w:rsidRDefault="00EE72E1" w:rsidP="00EE72E1">
            <w:pPr>
              <w:contextualSpacing/>
              <w:jc w:val="center"/>
            </w:pPr>
            <w:r w:rsidRPr="00597825">
              <w:t>7</w:t>
            </w:r>
          </w:p>
          <w:p w14:paraId="37852BA7" w14:textId="77777777" w:rsidR="00EE72E1" w:rsidRPr="00597825" w:rsidRDefault="00EE72E1" w:rsidP="00EE72E1">
            <w:pPr>
              <w:contextualSpacing/>
              <w:jc w:val="center"/>
            </w:pPr>
            <w:r w:rsidRPr="00597825">
              <w:t>4</w:t>
            </w:r>
          </w:p>
        </w:tc>
      </w:tr>
      <w:tr w:rsidR="00EE72E1" w:rsidRPr="00597825" w14:paraId="187E3F12" w14:textId="77777777" w:rsidTr="00304E0E">
        <w:tc>
          <w:tcPr>
            <w:tcW w:w="4248" w:type="dxa"/>
          </w:tcPr>
          <w:p w14:paraId="12BB838F" w14:textId="584DB302" w:rsidR="00EE72E1" w:rsidRPr="00597825" w:rsidRDefault="00FC445B" w:rsidP="00EE72E1">
            <w:pPr>
              <w:contextualSpacing/>
            </w:pPr>
            <w:proofErr w:type="spellStart"/>
            <w:r>
              <w:t>H</w:t>
            </w:r>
            <w:r w:rsidR="00EE72E1" w:rsidRPr="00597825">
              <w:t>emophilia</w:t>
            </w:r>
            <w:proofErr w:type="spellEnd"/>
            <w:r>
              <w:t xml:space="preserve"> severity</w:t>
            </w:r>
          </w:p>
          <w:p w14:paraId="3EB2C490" w14:textId="77777777" w:rsidR="00EE72E1" w:rsidRPr="00597825" w:rsidRDefault="00EE72E1" w:rsidP="00EE72E1">
            <w:pPr>
              <w:contextualSpacing/>
              <w:jc w:val="right"/>
            </w:pPr>
            <w:r w:rsidRPr="00597825">
              <w:t>Mild</w:t>
            </w:r>
          </w:p>
          <w:p w14:paraId="6B2BAA51" w14:textId="77777777" w:rsidR="00EE72E1" w:rsidRPr="00597825" w:rsidRDefault="00EE72E1" w:rsidP="00EE72E1">
            <w:pPr>
              <w:contextualSpacing/>
              <w:jc w:val="right"/>
            </w:pPr>
            <w:r w:rsidRPr="00597825">
              <w:t>Moderate</w:t>
            </w:r>
          </w:p>
          <w:p w14:paraId="0531D5BF" w14:textId="77777777" w:rsidR="00EE72E1" w:rsidRPr="00597825" w:rsidRDefault="00EE72E1" w:rsidP="00EE72E1">
            <w:pPr>
              <w:contextualSpacing/>
              <w:jc w:val="right"/>
            </w:pPr>
            <w:r w:rsidRPr="00597825">
              <w:t>Severe</w:t>
            </w:r>
          </w:p>
          <w:p w14:paraId="63E1BEA6" w14:textId="77777777" w:rsidR="00EE72E1" w:rsidRPr="00597825" w:rsidRDefault="00EE72E1" w:rsidP="00EE72E1">
            <w:pPr>
              <w:contextualSpacing/>
              <w:jc w:val="right"/>
            </w:pPr>
            <w:r w:rsidRPr="00597825">
              <w:t>Not applicable (carrier)</w:t>
            </w:r>
          </w:p>
        </w:tc>
        <w:tc>
          <w:tcPr>
            <w:tcW w:w="2410" w:type="dxa"/>
          </w:tcPr>
          <w:p w14:paraId="665BE455" w14:textId="77777777" w:rsidR="00EE72E1" w:rsidRPr="00597825" w:rsidRDefault="00EE72E1" w:rsidP="00EE72E1">
            <w:pPr>
              <w:contextualSpacing/>
              <w:jc w:val="center"/>
            </w:pPr>
          </w:p>
          <w:p w14:paraId="6E537EA5" w14:textId="77777777" w:rsidR="00EE72E1" w:rsidRPr="00597825" w:rsidRDefault="00EE72E1" w:rsidP="00EE72E1">
            <w:pPr>
              <w:contextualSpacing/>
              <w:jc w:val="center"/>
            </w:pPr>
            <w:r w:rsidRPr="00597825">
              <w:t>0</w:t>
            </w:r>
          </w:p>
          <w:p w14:paraId="142E841E" w14:textId="77777777" w:rsidR="00EE72E1" w:rsidRPr="00597825" w:rsidRDefault="00EE72E1" w:rsidP="00EE72E1">
            <w:pPr>
              <w:contextualSpacing/>
              <w:jc w:val="center"/>
            </w:pPr>
            <w:r w:rsidRPr="00597825">
              <w:t>1</w:t>
            </w:r>
          </w:p>
          <w:p w14:paraId="578F3642" w14:textId="77777777" w:rsidR="00EE72E1" w:rsidRPr="00597825" w:rsidRDefault="00EE72E1" w:rsidP="00EE72E1">
            <w:pPr>
              <w:contextualSpacing/>
              <w:jc w:val="center"/>
            </w:pPr>
            <w:r w:rsidRPr="00597825">
              <w:t>9</w:t>
            </w:r>
          </w:p>
          <w:p w14:paraId="2C216722" w14:textId="77777777" w:rsidR="00EE72E1" w:rsidRPr="00597825" w:rsidRDefault="00EE72E1" w:rsidP="00EE72E1">
            <w:pPr>
              <w:contextualSpacing/>
              <w:jc w:val="center"/>
            </w:pPr>
            <w:r w:rsidRPr="00597825">
              <w:t>1</w:t>
            </w:r>
          </w:p>
        </w:tc>
      </w:tr>
      <w:tr w:rsidR="00EE72E1" w:rsidRPr="00597825" w14:paraId="317E8DBA" w14:textId="77777777" w:rsidTr="00304E0E">
        <w:tc>
          <w:tcPr>
            <w:tcW w:w="4248" w:type="dxa"/>
          </w:tcPr>
          <w:p w14:paraId="3E466676" w14:textId="77777777" w:rsidR="00EE72E1" w:rsidRPr="00597825" w:rsidRDefault="00EE72E1" w:rsidP="00EE72E1">
            <w:pPr>
              <w:contextualSpacing/>
            </w:pPr>
            <w:r w:rsidRPr="00597825">
              <w:t>Access to home treatment</w:t>
            </w:r>
          </w:p>
          <w:p w14:paraId="2DD59D4D" w14:textId="77777777" w:rsidR="00EE72E1" w:rsidRPr="00597825" w:rsidRDefault="00EE72E1" w:rsidP="00EE72E1">
            <w:pPr>
              <w:contextualSpacing/>
              <w:jc w:val="right"/>
            </w:pPr>
            <w:r w:rsidRPr="00597825">
              <w:t>Yes</w:t>
            </w:r>
          </w:p>
          <w:p w14:paraId="7700640B" w14:textId="77777777" w:rsidR="00EE72E1" w:rsidRPr="00597825" w:rsidRDefault="00EE72E1" w:rsidP="00EE72E1">
            <w:pPr>
              <w:contextualSpacing/>
              <w:jc w:val="right"/>
            </w:pPr>
            <w:r w:rsidRPr="00597825">
              <w:t>No</w:t>
            </w:r>
          </w:p>
          <w:p w14:paraId="650AE85D" w14:textId="77777777" w:rsidR="00EE72E1" w:rsidRPr="00597825" w:rsidRDefault="00EE72E1" w:rsidP="00EE72E1">
            <w:pPr>
              <w:contextualSpacing/>
              <w:jc w:val="right"/>
            </w:pPr>
            <w:r w:rsidRPr="00597825">
              <w:t xml:space="preserve">Not applicable (no treatment required) </w:t>
            </w:r>
          </w:p>
        </w:tc>
        <w:tc>
          <w:tcPr>
            <w:tcW w:w="2410" w:type="dxa"/>
          </w:tcPr>
          <w:p w14:paraId="6E81270D" w14:textId="77777777" w:rsidR="00EE72E1" w:rsidRPr="00597825" w:rsidRDefault="00EE72E1" w:rsidP="00EE72E1">
            <w:pPr>
              <w:contextualSpacing/>
              <w:jc w:val="center"/>
            </w:pPr>
          </w:p>
          <w:p w14:paraId="6BC413CF" w14:textId="77777777" w:rsidR="00EE72E1" w:rsidRPr="00597825" w:rsidRDefault="00EE72E1" w:rsidP="00EE72E1">
            <w:pPr>
              <w:contextualSpacing/>
              <w:jc w:val="center"/>
            </w:pPr>
            <w:r w:rsidRPr="00597825">
              <w:t>8</w:t>
            </w:r>
          </w:p>
          <w:p w14:paraId="5C38D03A" w14:textId="77777777" w:rsidR="00EE72E1" w:rsidRPr="00597825" w:rsidRDefault="00EE72E1" w:rsidP="00EE72E1">
            <w:pPr>
              <w:contextualSpacing/>
              <w:jc w:val="center"/>
            </w:pPr>
            <w:r w:rsidRPr="00597825">
              <w:t>2</w:t>
            </w:r>
          </w:p>
          <w:p w14:paraId="0A992DCB" w14:textId="77777777" w:rsidR="00EE72E1" w:rsidRPr="00597825" w:rsidRDefault="00EE72E1" w:rsidP="00EE72E1">
            <w:pPr>
              <w:contextualSpacing/>
              <w:jc w:val="center"/>
            </w:pPr>
            <w:r w:rsidRPr="00597825">
              <w:t>1</w:t>
            </w:r>
          </w:p>
        </w:tc>
      </w:tr>
      <w:tr w:rsidR="00EE72E1" w:rsidRPr="00597825" w14:paraId="64F56857" w14:textId="77777777" w:rsidTr="00304E0E">
        <w:tc>
          <w:tcPr>
            <w:tcW w:w="4248" w:type="dxa"/>
          </w:tcPr>
          <w:p w14:paraId="5F0FEF43" w14:textId="77777777" w:rsidR="00EE72E1" w:rsidRPr="00597825" w:rsidRDefault="00EE72E1" w:rsidP="00EE72E1">
            <w:pPr>
              <w:contextualSpacing/>
            </w:pPr>
            <w:r w:rsidRPr="00597825">
              <w:t>Type of treatment*</w:t>
            </w:r>
          </w:p>
          <w:p w14:paraId="015ABD41" w14:textId="66CC0701" w:rsidR="00EE72E1" w:rsidRPr="00597825" w:rsidRDefault="00EE72E1" w:rsidP="00EE72E1">
            <w:pPr>
              <w:contextualSpacing/>
              <w:jc w:val="right"/>
            </w:pPr>
            <w:r w:rsidRPr="00597825">
              <w:t>DDAVP / desmopressin</w:t>
            </w:r>
            <w:r w:rsidR="00992F3B">
              <w:t>**</w:t>
            </w:r>
          </w:p>
          <w:p w14:paraId="111B06E9" w14:textId="77777777" w:rsidR="00EE72E1" w:rsidRPr="00597825" w:rsidRDefault="00EE72E1" w:rsidP="00EE72E1">
            <w:pPr>
              <w:contextualSpacing/>
              <w:jc w:val="right"/>
            </w:pPr>
            <w:r w:rsidRPr="00597825">
              <w:t>Coagulation factor</w:t>
            </w:r>
          </w:p>
          <w:p w14:paraId="54E4D723" w14:textId="77777777" w:rsidR="00EE72E1" w:rsidRPr="00597825" w:rsidRDefault="00EE72E1" w:rsidP="00EE72E1">
            <w:pPr>
              <w:contextualSpacing/>
              <w:jc w:val="right"/>
            </w:pPr>
            <w:r w:rsidRPr="00597825">
              <w:t>Not applicable (no treatment required)</w:t>
            </w:r>
          </w:p>
        </w:tc>
        <w:tc>
          <w:tcPr>
            <w:tcW w:w="2410" w:type="dxa"/>
          </w:tcPr>
          <w:p w14:paraId="6A1E2B6C" w14:textId="77777777" w:rsidR="00EE72E1" w:rsidRPr="00597825" w:rsidRDefault="00EE72E1" w:rsidP="00EE72E1">
            <w:pPr>
              <w:contextualSpacing/>
              <w:jc w:val="center"/>
            </w:pPr>
          </w:p>
          <w:p w14:paraId="2274BE54" w14:textId="77777777" w:rsidR="00EE72E1" w:rsidRPr="00597825" w:rsidRDefault="00EE72E1" w:rsidP="00EE72E1">
            <w:pPr>
              <w:contextualSpacing/>
              <w:jc w:val="center"/>
            </w:pPr>
            <w:r w:rsidRPr="00597825">
              <w:t>0</w:t>
            </w:r>
          </w:p>
          <w:p w14:paraId="73B66C29" w14:textId="77777777" w:rsidR="00EE72E1" w:rsidRPr="00597825" w:rsidRDefault="00EE72E1" w:rsidP="00EE72E1">
            <w:pPr>
              <w:contextualSpacing/>
              <w:jc w:val="center"/>
            </w:pPr>
            <w:r w:rsidRPr="00597825">
              <w:t>9</w:t>
            </w:r>
          </w:p>
          <w:p w14:paraId="38606452" w14:textId="77777777" w:rsidR="00EE72E1" w:rsidRPr="00597825" w:rsidRDefault="00EE72E1" w:rsidP="00EE72E1">
            <w:pPr>
              <w:contextualSpacing/>
              <w:jc w:val="center"/>
            </w:pPr>
            <w:r w:rsidRPr="00597825">
              <w:t>1</w:t>
            </w:r>
          </w:p>
        </w:tc>
      </w:tr>
      <w:tr w:rsidR="00EE72E1" w:rsidRPr="00597825" w14:paraId="27DF7CEB" w14:textId="77777777" w:rsidTr="00304E0E">
        <w:tc>
          <w:tcPr>
            <w:tcW w:w="4248" w:type="dxa"/>
          </w:tcPr>
          <w:p w14:paraId="35B0C78B" w14:textId="77777777" w:rsidR="00EE72E1" w:rsidRPr="00597825" w:rsidRDefault="00EE72E1" w:rsidP="00EE72E1">
            <w:pPr>
              <w:contextualSpacing/>
            </w:pPr>
            <w:r w:rsidRPr="00597825">
              <w:t xml:space="preserve">Receiving treatment from comprehensive treatment </w:t>
            </w:r>
            <w:proofErr w:type="spellStart"/>
            <w:r w:rsidRPr="00597825">
              <w:t>center</w:t>
            </w:r>
            <w:proofErr w:type="spellEnd"/>
          </w:p>
          <w:p w14:paraId="59E3F596" w14:textId="77777777" w:rsidR="00EE72E1" w:rsidRPr="00597825" w:rsidRDefault="00EE72E1" w:rsidP="00EE72E1">
            <w:pPr>
              <w:contextualSpacing/>
              <w:jc w:val="right"/>
            </w:pPr>
            <w:r w:rsidRPr="00597825">
              <w:t>Yes</w:t>
            </w:r>
          </w:p>
          <w:p w14:paraId="19517062" w14:textId="77777777" w:rsidR="00EE72E1" w:rsidRPr="00597825" w:rsidRDefault="00EE72E1" w:rsidP="00EE72E1">
            <w:pPr>
              <w:contextualSpacing/>
              <w:jc w:val="right"/>
            </w:pPr>
            <w:r w:rsidRPr="00597825">
              <w:lastRenderedPageBreak/>
              <w:t>No</w:t>
            </w:r>
          </w:p>
          <w:p w14:paraId="645120DD" w14:textId="77777777" w:rsidR="00EE72E1" w:rsidRPr="00597825" w:rsidRDefault="00EE72E1" w:rsidP="00EE72E1">
            <w:pPr>
              <w:contextualSpacing/>
              <w:jc w:val="right"/>
            </w:pPr>
            <w:r w:rsidRPr="00597825">
              <w:t>Unsure</w:t>
            </w:r>
          </w:p>
          <w:p w14:paraId="1766A025" w14:textId="77777777" w:rsidR="00EE72E1" w:rsidRPr="00597825" w:rsidRDefault="00EE72E1" w:rsidP="00EE72E1">
            <w:pPr>
              <w:contextualSpacing/>
              <w:jc w:val="right"/>
            </w:pPr>
            <w:r w:rsidRPr="00597825">
              <w:t xml:space="preserve">No treatment required </w:t>
            </w:r>
          </w:p>
        </w:tc>
        <w:tc>
          <w:tcPr>
            <w:tcW w:w="2410" w:type="dxa"/>
          </w:tcPr>
          <w:p w14:paraId="571A6775" w14:textId="77777777" w:rsidR="00EE72E1" w:rsidRPr="00597825" w:rsidRDefault="00EE72E1" w:rsidP="00EE72E1">
            <w:pPr>
              <w:contextualSpacing/>
              <w:jc w:val="center"/>
            </w:pPr>
          </w:p>
          <w:p w14:paraId="354CB9EC" w14:textId="77777777" w:rsidR="00D324F1" w:rsidRDefault="00D324F1" w:rsidP="009D2B43">
            <w:pPr>
              <w:contextualSpacing/>
            </w:pPr>
          </w:p>
          <w:p w14:paraId="5B85654E" w14:textId="77777777" w:rsidR="00EE72E1" w:rsidRPr="00597825" w:rsidRDefault="00EE72E1" w:rsidP="00EE72E1">
            <w:pPr>
              <w:contextualSpacing/>
              <w:jc w:val="center"/>
            </w:pPr>
            <w:r w:rsidRPr="00597825">
              <w:t>8</w:t>
            </w:r>
          </w:p>
          <w:p w14:paraId="278C419F" w14:textId="77777777" w:rsidR="00EE72E1" w:rsidRPr="00597825" w:rsidRDefault="00EE72E1" w:rsidP="00EE72E1">
            <w:pPr>
              <w:contextualSpacing/>
              <w:jc w:val="center"/>
            </w:pPr>
            <w:r w:rsidRPr="00597825">
              <w:lastRenderedPageBreak/>
              <w:t>0</w:t>
            </w:r>
          </w:p>
          <w:p w14:paraId="4ABE33E6" w14:textId="77777777" w:rsidR="00EE72E1" w:rsidRPr="00597825" w:rsidRDefault="00EE72E1" w:rsidP="00EE72E1">
            <w:pPr>
              <w:contextualSpacing/>
              <w:jc w:val="center"/>
            </w:pPr>
            <w:r w:rsidRPr="00597825">
              <w:t>2</w:t>
            </w:r>
          </w:p>
          <w:p w14:paraId="7DD9CECD" w14:textId="77777777" w:rsidR="00EE72E1" w:rsidRPr="00597825" w:rsidRDefault="00EE72E1" w:rsidP="00EE72E1">
            <w:pPr>
              <w:contextualSpacing/>
              <w:jc w:val="center"/>
            </w:pPr>
            <w:r w:rsidRPr="00597825">
              <w:t>1</w:t>
            </w:r>
          </w:p>
        </w:tc>
      </w:tr>
      <w:tr w:rsidR="00EE72E1" w:rsidRPr="00597825" w14:paraId="24175019" w14:textId="77777777" w:rsidTr="00304E0E">
        <w:tc>
          <w:tcPr>
            <w:tcW w:w="4248" w:type="dxa"/>
          </w:tcPr>
          <w:p w14:paraId="43C81352" w14:textId="77777777" w:rsidR="00EE72E1" w:rsidRPr="00597825" w:rsidRDefault="00EE72E1" w:rsidP="00EE72E1">
            <w:pPr>
              <w:contextualSpacing/>
            </w:pPr>
            <w:r w:rsidRPr="00597825">
              <w:lastRenderedPageBreak/>
              <w:t>Access to coagulation factor</w:t>
            </w:r>
            <w:r w:rsidR="001A0C1A">
              <w:t xml:space="preserve"> treatment</w:t>
            </w:r>
          </w:p>
          <w:p w14:paraId="6D9A035C" w14:textId="77777777" w:rsidR="00EE72E1" w:rsidRPr="00597825" w:rsidRDefault="00EE72E1" w:rsidP="00EE72E1">
            <w:pPr>
              <w:contextualSpacing/>
              <w:jc w:val="right"/>
            </w:pPr>
            <w:r w:rsidRPr="00597825">
              <w:t>Always available</w:t>
            </w:r>
          </w:p>
          <w:p w14:paraId="487FC0B4" w14:textId="77777777" w:rsidR="00EE72E1" w:rsidRPr="00597825" w:rsidRDefault="00EE72E1" w:rsidP="00EE72E1">
            <w:pPr>
              <w:contextualSpacing/>
              <w:jc w:val="right"/>
            </w:pPr>
            <w:r w:rsidRPr="00597825">
              <w:t>Sometimes available</w:t>
            </w:r>
          </w:p>
          <w:p w14:paraId="6810A2F6" w14:textId="77777777" w:rsidR="00EE72E1" w:rsidRPr="00597825" w:rsidRDefault="00EE72E1" w:rsidP="00EE72E1">
            <w:pPr>
              <w:contextualSpacing/>
              <w:jc w:val="right"/>
            </w:pPr>
            <w:r w:rsidRPr="00597825">
              <w:t>Not available</w:t>
            </w:r>
          </w:p>
          <w:p w14:paraId="6148B4F2" w14:textId="77777777" w:rsidR="00EE72E1" w:rsidRPr="00597825" w:rsidRDefault="00EE72E1" w:rsidP="00EE72E1">
            <w:pPr>
              <w:contextualSpacing/>
              <w:jc w:val="right"/>
            </w:pPr>
            <w:r w:rsidRPr="00597825">
              <w:t xml:space="preserve">No treatment required </w:t>
            </w:r>
          </w:p>
        </w:tc>
        <w:tc>
          <w:tcPr>
            <w:tcW w:w="2410" w:type="dxa"/>
          </w:tcPr>
          <w:p w14:paraId="3D52923D" w14:textId="77777777" w:rsidR="00EE72E1" w:rsidRPr="00597825" w:rsidRDefault="00EE72E1" w:rsidP="00EE72E1">
            <w:pPr>
              <w:contextualSpacing/>
              <w:jc w:val="center"/>
            </w:pPr>
          </w:p>
          <w:p w14:paraId="23C0FE56" w14:textId="77777777" w:rsidR="00EE72E1" w:rsidRPr="00597825" w:rsidRDefault="00EE72E1" w:rsidP="00EE72E1">
            <w:pPr>
              <w:contextualSpacing/>
              <w:jc w:val="center"/>
            </w:pPr>
            <w:r w:rsidRPr="00597825">
              <w:t>9</w:t>
            </w:r>
          </w:p>
          <w:p w14:paraId="3DE9EA5B" w14:textId="77777777" w:rsidR="00EE72E1" w:rsidRPr="00597825" w:rsidRDefault="00EE72E1" w:rsidP="00EE72E1">
            <w:pPr>
              <w:contextualSpacing/>
              <w:jc w:val="center"/>
            </w:pPr>
            <w:r w:rsidRPr="00597825">
              <w:t>1</w:t>
            </w:r>
          </w:p>
          <w:p w14:paraId="51D078FA" w14:textId="77777777" w:rsidR="00EE72E1" w:rsidRPr="00597825" w:rsidRDefault="00EE72E1" w:rsidP="00EE72E1">
            <w:pPr>
              <w:contextualSpacing/>
              <w:jc w:val="center"/>
            </w:pPr>
            <w:r w:rsidRPr="00597825">
              <w:t>0</w:t>
            </w:r>
          </w:p>
          <w:p w14:paraId="45BDF971" w14:textId="77777777" w:rsidR="00EE72E1" w:rsidRPr="00597825" w:rsidRDefault="00EE72E1" w:rsidP="00EE72E1">
            <w:pPr>
              <w:contextualSpacing/>
              <w:jc w:val="center"/>
            </w:pPr>
            <w:r w:rsidRPr="00597825">
              <w:t>1</w:t>
            </w:r>
          </w:p>
        </w:tc>
      </w:tr>
      <w:tr w:rsidR="00EE72E1" w:rsidRPr="00597825" w14:paraId="2B0895EC" w14:textId="77777777" w:rsidTr="00304E0E">
        <w:tc>
          <w:tcPr>
            <w:tcW w:w="4248" w:type="dxa"/>
          </w:tcPr>
          <w:p w14:paraId="2D68A613" w14:textId="77777777" w:rsidR="00EE72E1" w:rsidRPr="00597825" w:rsidRDefault="00EE72E1" w:rsidP="00EE72E1">
            <w:pPr>
              <w:contextualSpacing/>
            </w:pPr>
            <w:r w:rsidRPr="00597825">
              <w:t>Past or current HIV/HCV infection</w:t>
            </w:r>
          </w:p>
          <w:p w14:paraId="22B7FC53" w14:textId="77777777" w:rsidR="00EE72E1" w:rsidRPr="00597825" w:rsidRDefault="00EE72E1" w:rsidP="00EE72E1">
            <w:pPr>
              <w:contextualSpacing/>
              <w:jc w:val="right"/>
            </w:pPr>
            <w:r w:rsidRPr="00597825">
              <w:t>Yes</w:t>
            </w:r>
          </w:p>
          <w:p w14:paraId="4A610081" w14:textId="24ACC335" w:rsidR="00EE72E1" w:rsidRPr="00597825" w:rsidRDefault="00EE72E1">
            <w:pPr>
              <w:contextualSpacing/>
              <w:jc w:val="right"/>
            </w:pPr>
            <w:r w:rsidRPr="00597825">
              <w:t>No</w:t>
            </w:r>
          </w:p>
        </w:tc>
        <w:tc>
          <w:tcPr>
            <w:tcW w:w="2410" w:type="dxa"/>
          </w:tcPr>
          <w:p w14:paraId="4087B90B" w14:textId="77777777" w:rsidR="00EE72E1" w:rsidRPr="00597825" w:rsidRDefault="00EE72E1" w:rsidP="00EE72E1">
            <w:pPr>
              <w:contextualSpacing/>
              <w:jc w:val="center"/>
            </w:pPr>
          </w:p>
          <w:p w14:paraId="31D2C16D" w14:textId="77777777" w:rsidR="00EE72E1" w:rsidRPr="00597825" w:rsidRDefault="00EE72E1" w:rsidP="00EE72E1">
            <w:pPr>
              <w:contextualSpacing/>
              <w:jc w:val="center"/>
            </w:pPr>
            <w:r w:rsidRPr="00597825">
              <w:t>4</w:t>
            </w:r>
          </w:p>
          <w:p w14:paraId="7BA60486" w14:textId="0275F27F" w:rsidR="00EE72E1" w:rsidRPr="00597825" w:rsidRDefault="001A0C1A">
            <w:pPr>
              <w:contextualSpacing/>
              <w:jc w:val="center"/>
            </w:pPr>
            <w:r>
              <w:t>7</w:t>
            </w:r>
          </w:p>
        </w:tc>
      </w:tr>
    </w:tbl>
    <w:p w14:paraId="036C415A" w14:textId="3C35977E" w:rsidR="00EE72E1" w:rsidRDefault="00EE72E1" w:rsidP="00EE72E1">
      <w:pPr>
        <w:spacing w:line="240" w:lineRule="auto"/>
        <w:contextualSpacing/>
      </w:pPr>
      <w:r w:rsidRPr="00597825">
        <w:t>*For one person the type of treatment is missing</w:t>
      </w:r>
    </w:p>
    <w:p w14:paraId="6F01865A" w14:textId="18B3D144" w:rsidR="00992F3B" w:rsidRPr="00597825" w:rsidRDefault="0083243F" w:rsidP="00EE72E1">
      <w:pPr>
        <w:spacing w:line="240" w:lineRule="auto"/>
        <w:contextualSpacing/>
      </w:pPr>
      <w:r>
        <w:t>**T</w:t>
      </w:r>
      <w:r w:rsidR="00992F3B">
        <w:t xml:space="preserve">here were no participants being treated with DDAVP since people with mild </w:t>
      </w:r>
      <w:proofErr w:type="spellStart"/>
      <w:r w:rsidR="00992F3B">
        <w:t>hemophilia</w:t>
      </w:r>
      <w:proofErr w:type="spellEnd"/>
      <w:r w:rsidR="00992F3B">
        <w:t xml:space="preserve"> </w:t>
      </w:r>
      <w:r>
        <w:t xml:space="preserve">were not </w:t>
      </w:r>
      <w:r w:rsidR="00992F3B">
        <w:t>on the panel.</w:t>
      </w:r>
    </w:p>
    <w:p w14:paraId="6B13B92A" w14:textId="37FA8495" w:rsidR="00EE72E1" w:rsidRDefault="00EE72E1" w:rsidP="00EE72E1"/>
    <w:p w14:paraId="1047A5D7" w14:textId="77777777" w:rsidR="00EB460E" w:rsidRDefault="00EB460E" w:rsidP="00EB460E">
      <w:pPr>
        <w:pStyle w:val="Heading2"/>
        <w:spacing w:line="480" w:lineRule="auto"/>
        <w:contextualSpacing/>
      </w:pPr>
      <w:bookmarkStart w:id="7" w:name="_Toc42859963"/>
      <w:bookmarkStart w:id="8" w:name="_Toc56167809"/>
      <w:r w:rsidRPr="005C42B8">
        <w:t>Literature search</w:t>
      </w:r>
      <w:bookmarkEnd w:id="7"/>
      <w:bookmarkEnd w:id="8"/>
    </w:p>
    <w:p w14:paraId="27B1E413" w14:textId="0B8CFC4A" w:rsidR="00EB460E" w:rsidRDefault="00EB460E" w:rsidP="00EB460E">
      <w:pPr>
        <w:spacing w:line="480" w:lineRule="auto"/>
        <w:contextualSpacing/>
      </w:pPr>
      <w:r>
        <w:t xml:space="preserve">A systematic literature search was performed to collect an extensive list of health outcomes and </w:t>
      </w:r>
      <w:r w:rsidRPr="00CE7BCE">
        <w:t>risk-adjustment</w:t>
      </w:r>
      <w:r>
        <w:t xml:space="preserve"> variables. In addition, </w:t>
      </w:r>
      <w:r w:rsidRPr="00597825">
        <w:t>longlists of outcomes from previous or ongoing</w:t>
      </w:r>
      <w:r>
        <w:t xml:space="preserve"> </w:t>
      </w:r>
      <w:r w:rsidRPr="00597825">
        <w:t>projects (</w:t>
      </w:r>
      <w:proofErr w:type="spellStart"/>
      <w:r w:rsidRPr="00597825">
        <w:t>CoreHEM</w:t>
      </w:r>
      <w:proofErr w:type="spellEnd"/>
      <w:r w:rsidRPr="00597825">
        <w:t>,</w:t>
      </w:r>
      <w:r>
        <w:fldChar w:fldCharType="begin">
          <w:fldData xml:space="preserve">PEVuZE5vdGU+PENpdGU+PEF1dGhvcj5Jb3JpbzwvQXV0aG9yPjxZZWFyPjIwMTg8L1llYXI+PFJl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</w:fldData>
        </w:fldChar>
      </w:r>
      <w:r>
        <w:instrText xml:space="preserve"> ADDIN EN.CITE </w:instrText>
      </w:r>
      <w:r>
        <w:fldChar w:fldCharType="begin">
          <w:fldData xml:space="preserve">PEVuZE5vdGU+PENpdGU+PEF1dGhvcj5Jb3JpbzwvQXV0aG9yPjxZZWFyPjIwMTg8L1llYXI+PFJl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</w:fldData>
        </w:fldChar>
      </w:r>
      <w:r>
        <w:instrText xml:space="preserve"> ADDIN EN.CITE.DATA </w:instrText>
      </w:r>
      <w:r>
        <w:fldChar w:fldCharType="end"/>
      </w:r>
      <w:r>
        <w:fldChar w:fldCharType="separate"/>
      </w:r>
      <w:r>
        <w:rPr>
          <w:noProof/>
        </w:rPr>
        <w:t>[1]</w:t>
      </w:r>
      <w:r>
        <w:fldChar w:fldCharType="end"/>
      </w:r>
      <w:r w:rsidRPr="00597825">
        <w:t xml:space="preserve"> the Value Framework,</w:t>
      </w:r>
      <w:r>
        <w:fldChar w:fldCharType="begin"/>
      </w:r>
      <w:r w:rsidR="002611EA">
        <w:instrText xml:space="preserve"> ADDIN EN.CITE &lt;EndNote&gt;&lt;Cite&gt;&lt;Author&gt;O&amp;apos;Mahony&lt;/Author&gt;&lt;Year&gt;2018&lt;/Year&gt;&lt;RecNum&gt;661&lt;/RecNum&gt;&lt;DisplayText&gt;[2]&lt;/DisplayText&gt;&lt;record&gt;&lt;rec-number&gt;661&lt;/rec-number&gt;&lt;foreign-keys&gt;&lt;key app="EN" db-id="t29f20rfk5rrtperptqpv5xsz0ppwrsww05x" timestamp="1535549040"&gt;661&lt;/key&gt;&lt;/foreign-keys&gt;&lt;ref-type name="Journal Article"&gt;17&lt;/ref-type&gt;&lt;contributors&gt;&lt;authors&gt;&lt;author&gt;O&amp;apos;Mahony, B.&lt;/author&gt;&lt;author&gt;Dolan, G.&lt;/author&gt;&lt;author&gt;Nugent, D.J.&lt;/author&gt;&lt;author&gt;Goodman, C.&lt;/author&gt;&lt;/authors&gt;&lt;/contributors&gt;&lt;auth-address&gt;Irish Haemophilia Society, Trinity College, Dublin, Ireland.&amp;#xD;Guy&amp;apos;s and St Thomas&amp;apos; NHS Trust, London, UK.&amp;#xD;Children&amp;apos;s Hospital of Orange County, University of California at Irvine, Irvine, CA, USA.&amp;#xD;The Lewin Group, Falls Church, VA, USA.&lt;/auth-address&gt;&lt;titles&gt;&lt;title&gt;Patient-centred value framework for haemophilia&lt;/title&gt;&lt;secondary-title&gt;Haemophilia&lt;/secondary-title&gt;&lt;alt-title&gt;Haemophilia : the official journal of the World Federation of Hemophilia&lt;/alt-title&gt;&lt;/titles&gt;&lt;periodical&gt;&lt;full-title&gt;Haemophilia&lt;/full-title&gt;&lt;/periodical&gt;&lt;alt-periodical&gt;&lt;full-title&gt;Haemophilia : the official journal of the World Federation of Hemophilia&lt;/full-title&gt;&lt;/alt-periodical&gt;&lt;edition&gt;2018/04/08&lt;/edition&gt;&lt;keywords&gt;&lt;keyword&gt;haemophilia&lt;/keyword&gt;&lt;keyword&gt;outcomes&lt;/keyword&gt;&lt;keyword&gt;quality of life&lt;/keyword&gt;&lt;keyword&gt;value&lt;/keyword&gt;&lt;/keywords&gt;&lt;dates&gt;&lt;year&gt;2018&lt;/year&gt;&lt;pub-dates&gt;&lt;date&gt;Apr 6&lt;/date&gt;&lt;/pub-dates&gt;&lt;/dates&gt;&lt;isbn&gt;1351-8216&lt;/isbn&gt;&lt;accession-num&gt;29626368&lt;/accession-num&gt;&lt;urls&gt;&lt;related-urls&gt;&lt;url&gt;&lt;style face="underline" font="default" size="100%"&gt;https://onlinelibrary.wiley.com/doi/pdf/10.1111/hae.13456&lt;/style&gt;&lt;/url&gt;&lt;/related-urls&gt;&lt;/urls&gt;&lt;electronic-resource-num&gt;10.1111/hae.13456&lt;/electronic-resource-num&gt;&lt;remote-database-provider&gt;NLM&lt;/remote-database-provider&gt;&lt;language&gt;eng&lt;/language&gt;&lt;/record&gt;&lt;/Cite&gt;&lt;/EndNote&gt;</w:instrText>
      </w:r>
      <w:r>
        <w:fldChar w:fldCharType="separate"/>
      </w:r>
      <w:r>
        <w:rPr>
          <w:noProof/>
        </w:rPr>
        <w:t>[2]</w:t>
      </w:r>
      <w:r>
        <w:fldChar w:fldCharType="end"/>
      </w:r>
      <w:r w:rsidRPr="00597825">
        <w:t xml:space="preserve"> PROBE</w:t>
      </w:r>
      <w:r>
        <w:t>,</w:t>
      </w:r>
      <w:r>
        <w:fldChar w:fldCharType="begin">
          <w:fldData xml:space="preserve">PEVuZE5vdGU+PENpdGU+PEF1dGhvcj5Ta2lubmVyPC9BdXRob3I+PFllYXI+MjAxODwvWWVhcj48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</w:fldData>
        </w:fldChar>
      </w:r>
      <w:r>
        <w:instrText xml:space="preserve"> ADDIN EN.CITE </w:instrText>
      </w:r>
      <w:r>
        <w:fldChar w:fldCharType="begin">
          <w:fldData xml:space="preserve">PEVuZE5vdGU+PENpdGU+PEF1dGhvcj5Ta2lubmVyPC9BdXRob3I+PFllYXI+MjAxODwvWWVhcj48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</w:fldData>
        </w:fldChar>
      </w:r>
      <w:r>
        <w:instrText xml:space="preserve"> ADDIN EN.CITE.DATA </w:instrText>
      </w:r>
      <w:r>
        <w:fldChar w:fldCharType="end"/>
      </w:r>
      <w:r>
        <w:fldChar w:fldCharType="separate"/>
      </w:r>
      <w:r>
        <w:rPr>
          <w:noProof/>
        </w:rPr>
        <w:t>[3]</w:t>
      </w:r>
      <w:r>
        <w:fldChar w:fldCharType="end"/>
      </w:r>
      <w:r>
        <w:t xml:space="preserve"> published ICHOM standard sets) and from clinical and value-based health care practice were used. </w:t>
      </w:r>
    </w:p>
    <w:p w14:paraId="6E8784DE" w14:textId="77777777" w:rsidR="00EB460E" w:rsidRDefault="00EB460E" w:rsidP="00EB460E">
      <w:pPr>
        <w:spacing w:line="480" w:lineRule="auto"/>
        <w:contextualSpacing/>
      </w:pPr>
      <w:bookmarkStart w:id="9" w:name="_Hlk22202108"/>
      <w:r w:rsidRPr="00597825">
        <w:t>The</w:t>
      </w:r>
      <w:r>
        <w:t xml:space="preserve"> literature search was performed in </w:t>
      </w:r>
      <w:proofErr w:type="spellStart"/>
      <w:r>
        <w:t>Pubmed</w:t>
      </w:r>
      <w:proofErr w:type="spellEnd"/>
      <w:r>
        <w:t xml:space="preserve"> using date limits of </w:t>
      </w:r>
      <w:r w:rsidRPr="00597825">
        <w:t xml:space="preserve">July 1st 2017 </w:t>
      </w:r>
      <w:r>
        <w:t>to August 2</w:t>
      </w:r>
      <w:r w:rsidRPr="00597825">
        <w:t>8, 2018</w:t>
      </w:r>
      <w:r>
        <w:t>,</w:t>
      </w:r>
      <w:r w:rsidRPr="00597825">
        <w:t xml:space="preserve"> </w:t>
      </w:r>
      <w:r>
        <w:t>b</w:t>
      </w:r>
      <w:r w:rsidRPr="00597825">
        <w:t xml:space="preserve">uilding on the </w:t>
      </w:r>
      <w:proofErr w:type="spellStart"/>
      <w:r w:rsidRPr="00597825">
        <w:t>CoreHem</w:t>
      </w:r>
      <w:proofErr w:type="spellEnd"/>
      <w:r w:rsidRPr="00597825">
        <w:t xml:space="preserve"> literature search</w:t>
      </w:r>
      <w:r>
        <w:t xml:space="preserve"> that included literature published until July, 2017</w:t>
      </w:r>
      <w:bookmarkEnd w:id="9"/>
      <w:r>
        <w:t xml:space="preserve">. </w:t>
      </w:r>
      <w:r w:rsidRPr="00597825">
        <w:t>Excluded were case reports, commentaries or editorials,</w:t>
      </w:r>
      <w:r>
        <w:t xml:space="preserve"> and </w:t>
      </w:r>
      <w:r w:rsidRPr="00597825">
        <w:t xml:space="preserve">economic evaluations of </w:t>
      </w:r>
      <w:proofErr w:type="spellStart"/>
      <w:r w:rsidRPr="00597825">
        <w:t>hemophilia</w:t>
      </w:r>
      <w:proofErr w:type="spellEnd"/>
      <w:r w:rsidRPr="00597825">
        <w:t xml:space="preserve"> treatment, because they were not expected to contain true health outcomes. </w:t>
      </w:r>
      <w:r>
        <w:t xml:space="preserve">Search terms </w:t>
      </w:r>
      <w:r w:rsidRPr="00597825">
        <w:t>are listed</w:t>
      </w:r>
      <w:r>
        <w:t xml:space="preserve"> below</w:t>
      </w:r>
      <w:r w:rsidRPr="00597825">
        <w:t>.</w:t>
      </w:r>
      <w:r>
        <w:t xml:space="preserve"> </w:t>
      </w:r>
    </w:p>
    <w:p w14:paraId="60011BED" w14:textId="77777777" w:rsidR="00EB460E" w:rsidRDefault="00EB460E" w:rsidP="00EB460E">
      <w:pPr>
        <w:spacing w:line="480" w:lineRule="auto"/>
        <w:contextualSpacing/>
      </w:pPr>
      <w:r>
        <w:t>On November 16, 2018</w:t>
      </w:r>
      <w:r w:rsidRPr="00597825">
        <w:t xml:space="preserve"> a secondary literature </w:t>
      </w:r>
      <w:r>
        <w:t>search</w:t>
      </w:r>
      <w:r w:rsidRPr="00597825">
        <w:t xml:space="preserve"> </w:t>
      </w:r>
      <w:r>
        <w:t xml:space="preserve">with the same characteristics </w:t>
      </w:r>
      <w:r w:rsidRPr="00597825">
        <w:t xml:space="preserve">was conducted on health outcomes specific for females with </w:t>
      </w:r>
      <w:proofErr w:type="spellStart"/>
      <w:r w:rsidRPr="00597825">
        <w:t>hemophilia</w:t>
      </w:r>
      <w:proofErr w:type="spellEnd"/>
      <w:r w:rsidRPr="00597825">
        <w:t xml:space="preserve">, when it was agreed that the medical condition also included females. </w:t>
      </w:r>
      <w:r>
        <w:t xml:space="preserve">The search term ‘women with </w:t>
      </w:r>
      <w:proofErr w:type="spellStart"/>
      <w:r>
        <w:t>hemophilia</w:t>
      </w:r>
      <w:proofErr w:type="spellEnd"/>
      <w:r>
        <w:t xml:space="preserve">’ was added to the search criteria. </w:t>
      </w:r>
    </w:p>
    <w:p w14:paraId="6EB3652F" w14:textId="1F36B4EC" w:rsidR="0036405E" w:rsidRDefault="005B50D6" w:rsidP="00EB460E">
      <w:pPr>
        <w:pStyle w:val="Heading3"/>
        <w:spacing w:line="480" w:lineRule="auto"/>
      </w:pPr>
      <w:bookmarkStart w:id="10" w:name="_Toc56167810"/>
      <w:r>
        <w:t>S</w:t>
      </w:r>
      <w:r w:rsidR="0036405E" w:rsidRPr="005C42B8">
        <w:t>earch</w:t>
      </w:r>
      <w:r>
        <w:t xml:space="preserve"> terms</w:t>
      </w:r>
      <w:bookmarkEnd w:id="10"/>
    </w:p>
    <w:p w14:paraId="78E0F9C3" w14:textId="77777777" w:rsidR="009D5809" w:rsidRPr="00597825" w:rsidRDefault="009D5809" w:rsidP="00EB460E">
      <w:pPr>
        <w:spacing w:line="480" w:lineRule="auto"/>
        <w:contextualSpacing/>
      </w:pPr>
      <w:r w:rsidRPr="00597825">
        <w:t xml:space="preserve">Two search strategies were performed to capture every possible health outcome in </w:t>
      </w:r>
      <w:proofErr w:type="spellStart"/>
      <w:r w:rsidRPr="00597825">
        <w:t>hemophilia</w:t>
      </w:r>
      <w:proofErr w:type="spellEnd"/>
      <w:r w:rsidRPr="00597825">
        <w:t>.</w:t>
      </w:r>
    </w:p>
    <w:p w14:paraId="69DAA606" w14:textId="6B8D0091" w:rsidR="009D5809" w:rsidRPr="00597825" w:rsidRDefault="009D5809" w:rsidP="00EB460E">
      <w:pPr>
        <w:pStyle w:val="ListParagraph"/>
        <w:numPr>
          <w:ilvl w:val="0"/>
          <w:numId w:val="3"/>
        </w:numPr>
        <w:spacing w:line="480" w:lineRule="auto"/>
      </w:pPr>
      <w:r w:rsidRPr="00597825">
        <w:t xml:space="preserve">Focus on </w:t>
      </w:r>
      <w:proofErr w:type="spellStart"/>
      <w:r w:rsidRPr="00597825">
        <w:t>hemophilia</w:t>
      </w:r>
      <w:proofErr w:type="spellEnd"/>
      <w:r w:rsidRPr="00597825">
        <w:t xml:space="preserve"> (major </w:t>
      </w:r>
      <w:r w:rsidR="008806C9">
        <w:t>MESH</w:t>
      </w:r>
      <w:r w:rsidRPr="00597825">
        <w:t xml:space="preserve"> heading and/or word in title)</w:t>
      </w:r>
    </w:p>
    <w:p w14:paraId="04201B83" w14:textId="77777777" w:rsidR="009D5809" w:rsidRPr="00597825" w:rsidRDefault="009D5809" w:rsidP="009D5809">
      <w:pPr>
        <w:spacing w:line="240" w:lineRule="auto"/>
        <w:contextualSpacing/>
        <w:rPr>
          <w:rStyle w:val="Strong"/>
          <w:b w:val="0"/>
          <w:bCs w:val="0"/>
          <w:color w:val="000000"/>
        </w:rPr>
      </w:pPr>
      <w:r w:rsidRPr="00597825">
        <w:lastRenderedPageBreak/>
        <w:t>(</w:t>
      </w:r>
      <w:r w:rsidRPr="00597825">
        <w:rPr>
          <w:rStyle w:val="Strong"/>
          <w:b w:val="0"/>
          <w:bCs w:val="0"/>
          <w:color w:val="00B050"/>
        </w:rPr>
        <w:t>("</w:t>
      </w:r>
      <w:proofErr w:type="spellStart"/>
      <w:r w:rsidRPr="00597825">
        <w:rPr>
          <w:rStyle w:val="Strong"/>
          <w:b w:val="0"/>
          <w:bCs w:val="0"/>
          <w:color w:val="00B050"/>
        </w:rPr>
        <w:t>Hemophilia</w:t>
      </w:r>
      <w:proofErr w:type="spellEnd"/>
      <w:r w:rsidRPr="00597825">
        <w:rPr>
          <w:rStyle w:val="Strong"/>
          <w:b w:val="0"/>
          <w:bCs w:val="0"/>
          <w:color w:val="00B050"/>
        </w:rPr>
        <w:t xml:space="preserve"> A"[</w:t>
      </w:r>
      <w:proofErr w:type="spellStart"/>
      <w:r w:rsidRPr="00597825">
        <w:rPr>
          <w:rStyle w:val="Strong"/>
          <w:b w:val="0"/>
          <w:bCs w:val="0"/>
          <w:color w:val="00B050"/>
        </w:rPr>
        <w:t>majr</w:t>
      </w:r>
      <w:proofErr w:type="spellEnd"/>
      <w:r w:rsidRPr="00597825">
        <w:rPr>
          <w:rStyle w:val="Strong"/>
          <w:b w:val="0"/>
          <w:bCs w:val="0"/>
          <w:color w:val="00B050"/>
        </w:rPr>
        <w:t>] OR "</w:t>
      </w:r>
      <w:proofErr w:type="spellStart"/>
      <w:r w:rsidRPr="00597825">
        <w:rPr>
          <w:rStyle w:val="Strong"/>
          <w:b w:val="0"/>
          <w:bCs w:val="0"/>
          <w:color w:val="00B050"/>
        </w:rPr>
        <w:t>Hemophilia</w:t>
      </w:r>
      <w:proofErr w:type="spellEnd"/>
      <w:r w:rsidRPr="00597825">
        <w:rPr>
          <w:rStyle w:val="Strong"/>
          <w:b w:val="0"/>
          <w:bCs w:val="0"/>
          <w:color w:val="00B050"/>
        </w:rPr>
        <w:t xml:space="preserve"> B"[</w:t>
      </w:r>
      <w:proofErr w:type="spellStart"/>
      <w:r w:rsidRPr="00597825">
        <w:rPr>
          <w:rStyle w:val="Strong"/>
          <w:b w:val="0"/>
          <w:bCs w:val="0"/>
          <w:color w:val="00B050"/>
        </w:rPr>
        <w:t>majr</w:t>
      </w:r>
      <w:proofErr w:type="spellEnd"/>
      <w:r w:rsidRPr="00597825">
        <w:rPr>
          <w:rStyle w:val="Strong"/>
          <w:b w:val="0"/>
          <w:bCs w:val="0"/>
          <w:color w:val="00B050"/>
        </w:rPr>
        <w:t>] OR "</w:t>
      </w:r>
      <w:proofErr w:type="spellStart"/>
      <w:r w:rsidRPr="00597825">
        <w:rPr>
          <w:rStyle w:val="Strong"/>
          <w:b w:val="0"/>
          <w:bCs w:val="0"/>
          <w:color w:val="00B050"/>
        </w:rPr>
        <w:t>hemophilia</w:t>
      </w:r>
      <w:proofErr w:type="spellEnd"/>
      <w:r w:rsidRPr="00597825">
        <w:rPr>
          <w:rStyle w:val="Strong"/>
          <w:b w:val="0"/>
          <w:bCs w:val="0"/>
          <w:color w:val="00B050"/>
        </w:rPr>
        <w:t>"[</w:t>
      </w:r>
      <w:proofErr w:type="spellStart"/>
      <w:r w:rsidRPr="00597825">
        <w:rPr>
          <w:rStyle w:val="Strong"/>
          <w:b w:val="0"/>
          <w:bCs w:val="0"/>
          <w:color w:val="00B050"/>
        </w:rPr>
        <w:t>ti</w:t>
      </w:r>
      <w:proofErr w:type="spellEnd"/>
      <w:r w:rsidRPr="00597825">
        <w:rPr>
          <w:rStyle w:val="Strong"/>
          <w:b w:val="0"/>
          <w:bCs w:val="0"/>
          <w:color w:val="00B050"/>
        </w:rPr>
        <w:t>] OR "haemophilia"[</w:t>
      </w:r>
      <w:proofErr w:type="spellStart"/>
      <w:r w:rsidRPr="00597825">
        <w:rPr>
          <w:rStyle w:val="Strong"/>
          <w:b w:val="0"/>
          <w:bCs w:val="0"/>
          <w:color w:val="00B050"/>
        </w:rPr>
        <w:t>ti</w:t>
      </w:r>
      <w:proofErr w:type="spellEnd"/>
      <w:r w:rsidRPr="00597825">
        <w:rPr>
          <w:rStyle w:val="Strong"/>
          <w:b w:val="0"/>
          <w:bCs w:val="0"/>
          <w:color w:val="00B050"/>
        </w:rPr>
        <w:t xml:space="preserve">] OR </w:t>
      </w:r>
      <w:proofErr w:type="spellStart"/>
      <w:r w:rsidRPr="00597825">
        <w:rPr>
          <w:rStyle w:val="Strong"/>
          <w:b w:val="0"/>
          <w:bCs w:val="0"/>
          <w:color w:val="00B050"/>
        </w:rPr>
        <w:t>hemophili</w:t>
      </w:r>
      <w:proofErr w:type="spellEnd"/>
      <w:r w:rsidRPr="00597825">
        <w:rPr>
          <w:rStyle w:val="Strong"/>
          <w:b w:val="0"/>
          <w:bCs w:val="0"/>
          <w:color w:val="00B050"/>
        </w:rPr>
        <w:t>*[</w:t>
      </w:r>
      <w:proofErr w:type="spellStart"/>
      <w:r w:rsidRPr="00597825">
        <w:rPr>
          <w:rStyle w:val="Strong"/>
          <w:b w:val="0"/>
          <w:bCs w:val="0"/>
          <w:color w:val="00B050"/>
        </w:rPr>
        <w:t>ti</w:t>
      </w:r>
      <w:proofErr w:type="spellEnd"/>
      <w:r w:rsidRPr="00597825">
        <w:rPr>
          <w:rStyle w:val="Strong"/>
          <w:b w:val="0"/>
          <w:bCs w:val="0"/>
          <w:color w:val="00B050"/>
        </w:rPr>
        <w:t>] OR haemophili*[</w:t>
      </w:r>
      <w:proofErr w:type="spellStart"/>
      <w:r w:rsidRPr="00597825">
        <w:rPr>
          <w:rStyle w:val="Strong"/>
          <w:b w:val="0"/>
          <w:bCs w:val="0"/>
          <w:color w:val="00B050"/>
        </w:rPr>
        <w:t>ti</w:t>
      </w:r>
      <w:proofErr w:type="spellEnd"/>
      <w:r w:rsidRPr="00597825">
        <w:rPr>
          <w:rStyle w:val="Strong"/>
          <w:b w:val="0"/>
          <w:bCs w:val="0"/>
          <w:color w:val="00B050"/>
        </w:rPr>
        <w:t xml:space="preserve">] OR </w:t>
      </w:r>
      <w:proofErr w:type="spellStart"/>
      <w:r w:rsidRPr="00597825">
        <w:rPr>
          <w:rStyle w:val="Strong"/>
          <w:b w:val="0"/>
          <w:bCs w:val="0"/>
          <w:color w:val="00B050"/>
        </w:rPr>
        <w:t>hemofili</w:t>
      </w:r>
      <w:proofErr w:type="spellEnd"/>
      <w:r w:rsidRPr="00597825">
        <w:rPr>
          <w:rStyle w:val="Strong"/>
          <w:b w:val="0"/>
          <w:bCs w:val="0"/>
          <w:color w:val="00B050"/>
        </w:rPr>
        <w:t>*[</w:t>
      </w:r>
      <w:proofErr w:type="spellStart"/>
      <w:r w:rsidRPr="00597825">
        <w:rPr>
          <w:rStyle w:val="Strong"/>
          <w:b w:val="0"/>
          <w:bCs w:val="0"/>
          <w:color w:val="00B050"/>
        </w:rPr>
        <w:t>ti</w:t>
      </w:r>
      <w:proofErr w:type="spellEnd"/>
      <w:r w:rsidRPr="00597825">
        <w:rPr>
          <w:rStyle w:val="Strong"/>
          <w:b w:val="0"/>
          <w:bCs w:val="0"/>
          <w:color w:val="00B050"/>
        </w:rPr>
        <w:t xml:space="preserve">] OR </w:t>
      </w:r>
      <w:proofErr w:type="spellStart"/>
      <w:r w:rsidRPr="00597825">
        <w:rPr>
          <w:rStyle w:val="Strong"/>
          <w:b w:val="0"/>
          <w:bCs w:val="0"/>
          <w:color w:val="00B050"/>
        </w:rPr>
        <w:t>haemofili</w:t>
      </w:r>
      <w:proofErr w:type="spellEnd"/>
      <w:r w:rsidRPr="00597825">
        <w:rPr>
          <w:rStyle w:val="Strong"/>
          <w:b w:val="0"/>
          <w:bCs w:val="0"/>
          <w:color w:val="00B050"/>
        </w:rPr>
        <w:t>*[</w:t>
      </w:r>
      <w:proofErr w:type="spellStart"/>
      <w:r w:rsidRPr="00597825">
        <w:rPr>
          <w:rStyle w:val="Strong"/>
          <w:b w:val="0"/>
          <w:bCs w:val="0"/>
          <w:color w:val="00B050"/>
        </w:rPr>
        <w:t>ti</w:t>
      </w:r>
      <w:proofErr w:type="spellEnd"/>
      <w:r w:rsidRPr="00597825">
        <w:rPr>
          <w:rStyle w:val="Strong"/>
          <w:b w:val="0"/>
          <w:bCs w:val="0"/>
          <w:color w:val="00B050"/>
        </w:rPr>
        <w:t xml:space="preserve">] OR "Haemophilia"[Journal]) </w:t>
      </w:r>
      <w:r w:rsidRPr="00597825">
        <w:rPr>
          <w:rStyle w:val="Strong"/>
          <w:b w:val="0"/>
          <w:bCs w:val="0"/>
          <w:color w:val="000000"/>
        </w:rPr>
        <w:t xml:space="preserve">AND </w:t>
      </w:r>
      <w:r w:rsidRPr="00597825">
        <w:rPr>
          <w:rStyle w:val="Strong"/>
          <w:b w:val="0"/>
          <w:bCs w:val="0"/>
          <w:color w:val="00B0F0"/>
        </w:rPr>
        <w:t>("</w:t>
      </w:r>
      <w:proofErr w:type="spellStart"/>
      <w:r w:rsidRPr="00597825">
        <w:rPr>
          <w:rStyle w:val="Strong"/>
          <w:b w:val="0"/>
          <w:bCs w:val="0"/>
          <w:color w:val="00B0F0"/>
        </w:rPr>
        <w:t>Self Efficacy</w:t>
      </w:r>
      <w:proofErr w:type="spellEnd"/>
      <w:r w:rsidRPr="00597825">
        <w:rPr>
          <w:rStyle w:val="Strong"/>
          <w:b w:val="0"/>
          <w:bCs w:val="0"/>
          <w:color w:val="00B0F0"/>
        </w:rPr>
        <w:t>"[Mesh] OR "</w:t>
      </w:r>
      <w:proofErr w:type="spellStart"/>
      <w:r w:rsidRPr="00597825">
        <w:rPr>
          <w:rStyle w:val="Strong"/>
          <w:b w:val="0"/>
          <w:bCs w:val="0"/>
          <w:color w:val="00B0F0"/>
        </w:rPr>
        <w:t>self efficacy</w:t>
      </w:r>
      <w:proofErr w:type="spellEnd"/>
      <w:r w:rsidRPr="00597825">
        <w:rPr>
          <w:rStyle w:val="Strong"/>
          <w:b w:val="0"/>
          <w:bCs w:val="0"/>
          <w:color w:val="00B0F0"/>
        </w:rPr>
        <w:t>"[tw] OR "Patient Compliance"[mesh] OR "Medication Adherence"[mesh] OR "adherence"[</w:t>
      </w:r>
      <w:proofErr w:type="spellStart"/>
      <w:r w:rsidRPr="00597825">
        <w:rPr>
          <w:rStyle w:val="Strong"/>
          <w:b w:val="0"/>
          <w:bCs w:val="0"/>
          <w:color w:val="00B0F0"/>
        </w:rPr>
        <w:t>tw</w:t>
      </w:r>
      <w:proofErr w:type="spellEnd"/>
      <w:r w:rsidRPr="00597825">
        <w:rPr>
          <w:rStyle w:val="Strong"/>
          <w:b w:val="0"/>
          <w:bCs w:val="0"/>
          <w:color w:val="00B0F0"/>
        </w:rPr>
        <w:t>] OR "compliance"[</w:t>
      </w:r>
      <w:proofErr w:type="spellStart"/>
      <w:r w:rsidRPr="00597825">
        <w:rPr>
          <w:rStyle w:val="Strong"/>
          <w:b w:val="0"/>
          <w:bCs w:val="0"/>
          <w:color w:val="00B0F0"/>
        </w:rPr>
        <w:t>tw</w:t>
      </w:r>
      <w:proofErr w:type="spellEnd"/>
      <w:r w:rsidRPr="00597825">
        <w:rPr>
          <w:rStyle w:val="Strong"/>
          <w:b w:val="0"/>
          <w:bCs w:val="0"/>
          <w:color w:val="00B0F0"/>
        </w:rPr>
        <w:t>] OR "concordance"[</w:t>
      </w:r>
      <w:proofErr w:type="spellStart"/>
      <w:r w:rsidRPr="00597825">
        <w:rPr>
          <w:rStyle w:val="Strong"/>
          <w:b w:val="0"/>
          <w:bCs w:val="0"/>
          <w:color w:val="00B0F0"/>
        </w:rPr>
        <w:t>tw</w:t>
      </w:r>
      <w:proofErr w:type="spellEnd"/>
      <w:r w:rsidRPr="00597825">
        <w:rPr>
          <w:rStyle w:val="Strong"/>
          <w:b w:val="0"/>
          <w:bCs w:val="0"/>
          <w:color w:val="00B0F0"/>
        </w:rPr>
        <w:t>] OR "sleep quality"[</w:t>
      </w:r>
      <w:proofErr w:type="spellStart"/>
      <w:r w:rsidRPr="00597825">
        <w:rPr>
          <w:rStyle w:val="Strong"/>
          <w:b w:val="0"/>
          <w:bCs w:val="0"/>
          <w:color w:val="00B0F0"/>
        </w:rPr>
        <w:t>tw</w:t>
      </w:r>
      <w:proofErr w:type="spellEnd"/>
      <w:r w:rsidRPr="00597825">
        <w:rPr>
          <w:rStyle w:val="Strong"/>
          <w:b w:val="0"/>
          <w:bCs w:val="0"/>
          <w:color w:val="00B0F0"/>
        </w:rPr>
        <w:t>] OR "quality of sleep"[</w:t>
      </w:r>
      <w:proofErr w:type="spellStart"/>
      <w:r w:rsidRPr="00597825">
        <w:rPr>
          <w:rStyle w:val="Strong"/>
          <w:b w:val="0"/>
          <w:bCs w:val="0"/>
          <w:color w:val="00B0F0"/>
        </w:rPr>
        <w:t>tw</w:t>
      </w:r>
      <w:proofErr w:type="spellEnd"/>
      <w:r w:rsidRPr="00597825">
        <w:rPr>
          <w:rStyle w:val="Strong"/>
          <w:b w:val="0"/>
          <w:bCs w:val="0"/>
          <w:color w:val="00B0F0"/>
        </w:rPr>
        <w:t>] OR "target joint"[</w:t>
      </w:r>
      <w:proofErr w:type="spellStart"/>
      <w:r w:rsidRPr="00597825">
        <w:rPr>
          <w:rStyle w:val="Strong"/>
          <w:b w:val="0"/>
          <w:bCs w:val="0"/>
          <w:color w:val="00B0F0"/>
        </w:rPr>
        <w:t>tw</w:t>
      </w:r>
      <w:proofErr w:type="spellEnd"/>
      <w:r w:rsidRPr="00597825">
        <w:rPr>
          <w:rStyle w:val="Strong"/>
          <w:b w:val="0"/>
          <w:bCs w:val="0"/>
          <w:color w:val="00B0F0"/>
        </w:rPr>
        <w:t>] OR "target joints"[</w:t>
      </w:r>
      <w:proofErr w:type="spellStart"/>
      <w:r w:rsidRPr="00597825">
        <w:rPr>
          <w:rStyle w:val="Strong"/>
          <w:b w:val="0"/>
          <w:bCs w:val="0"/>
          <w:color w:val="00B0F0"/>
        </w:rPr>
        <w:t>tw</w:t>
      </w:r>
      <w:proofErr w:type="spellEnd"/>
      <w:r w:rsidRPr="00597825">
        <w:rPr>
          <w:rStyle w:val="Strong"/>
          <w:b w:val="0"/>
          <w:bCs w:val="0"/>
          <w:color w:val="00B0F0"/>
        </w:rPr>
        <w:t>] OR "Accidental Falls"[Mesh] OR "falls"[</w:t>
      </w:r>
      <w:proofErr w:type="spellStart"/>
      <w:r w:rsidRPr="00597825">
        <w:rPr>
          <w:rStyle w:val="Strong"/>
          <w:b w:val="0"/>
          <w:bCs w:val="0"/>
          <w:color w:val="00B0F0"/>
        </w:rPr>
        <w:t>tw</w:t>
      </w:r>
      <w:proofErr w:type="spellEnd"/>
      <w:r w:rsidRPr="00597825">
        <w:rPr>
          <w:rStyle w:val="Strong"/>
          <w:b w:val="0"/>
          <w:bCs w:val="0"/>
          <w:color w:val="00B0F0"/>
        </w:rPr>
        <w:t>] OR "fall"[</w:t>
      </w:r>
      <w:proofErr w:type="spellStart"/>
      <w:r w:rsidRPr="00597825">
        <w:rPr>
          <w:rStyle w:val="Strong"/>
          <w:b w:val="0"/>
          <w:bCs w:val="0"/>
          <w:color w:val="00B0F0"/>
        </w:rPr>
        <w:t>tw</w:t>
      </w:r>
      <w:proofErr w:type="spellEnd"/>
      <w:r w:rsidRPr="00597825">
        <w:rPr>
          <w:rStyle w:val="Strong"/>
          <w:b w:val="0"/>
          <w:bCs w:val="0"/>
          <w:color w:val="00B0F0"/>
        </w:rPr>
        <w:t xml:space="preserve">] </w:t>
      </w:r>
      <w:r w:rsidRPr="00597825">
        <w:rPr>
          <w:rStyle w:val="Strong"/>
          <w:bCs w:val="0"/>
          <w:color w:val="00B0F0"/>
        </w:rPr>
        <w:t>OR</w:t>
      </w:r>
      <w:r w:rsidRPr="00597825">
        <w:rPr>
          <w:rStyle w:val="Strong"/>
          <w:b w:val="0"/>
          <w:bCs w:val="0"/>
          <w:color w:val="00B0F0"/>
        </w:rPr>
        <w:t xml:space="preserve"> "Drug-Related Side Effects and Adverse Reactions"[Mesh] OR "adverse event"[</w:t>
      </w:r>
      <w:proofErr w:type="spellStart"/>
      <w:r w:rsidRPr="00597825">
        <w:rPr>
          <w:rStyle w:val="Strong"/>
          <w:b w:val="0"/>
          <w:bCs w:val="0"/>
          <w:color w:val="00B0F0"/>
        </w:rPr>
        <w:t>tw</w:t>
      </w:r>
      <w:proofErr w:type="spellEnd"/>
      <w:r w:rsidRPr="00597825">
        <w:rPr>
          <w:rStyle w:val="Strong"/>
          <w:b w:val="0"/>
          <w:bCs w:val="0"/>
          <w:color w:val="00B0F0"/>
        </w:rPr>
        <w:t>] OR "adverse events"[</w:t>
      </w:r>
      <w:proofErr w:type="spellStart"/>
      <w:r w:rsidRPr="00597825">
        <w:rPr>
          <w:rStyle w:val="Strong"/>
          <w:b w:val="0"/>
          <w:bCs w:val="0"/>
          <w:color w:val="00B0F0"/>
        </w:rPr>
        <w:t>tw</w:t>
      </w:r>
      <w:proofErr w:type="spellEnd"/>
      <w:r w:rsidRPr="00597825">
        <w:rPr>
          <w:rStyle w:val="Strong"/>
          <w:b w:val="0"/>
          <w:bCs w:val="0"/>
          <w:color w:val="00B0F0"/>
        </w:rPr>
        <w:t>] OR "Injection Site Reaction"[Mesh] OR "Injection Site Reaction"[</w:t>
      </w:r>
      <w:proofErr w:type="spellStart"/>
      <w:r w:rsidRPr="00597825">
        <w:rPr>
          <w:rStyle w:val="Strong"/>
          <w:b w:val="0"/>
          <w:bCs w:val="0"/>
          <w:color w:val="00B0F0"/>
        </w:rPr>
        <w:t>tw</w:t>
      </w:r>
      <w:proofErr w:type="spellEnd"/>
      <w:r w:rsidRPr="00597825">
        <w:rPr>
          <w:rStyle w:val="Strong"/>
          <w:b w:val="0"/>
          <w:bCs w:val="0"/>
          <w:color w:val="00B0F0"/>
        </w:rPr>
        <w:t>] OR "Injection Site Reactions"[</w:t>
      </w:r>
      <w:proofErr w:type="spellStart"/>
      <w:r w:rsidRPr="00597825">
        <w:rPr>
          <w:rStyle w:val="Strong"/>
          <w:b w:val="0"/>
          <w:bCs w:val="0"/>
          <w:color w:val="00B0F0"/>
        </w:rPr>
        <w:t>tw</w:t>
      </w:r>
      <w:proofErr w:type="spellEnd"/>
      <w:r w:rsidRPr="00597825">
        <w:rPr>
          <w:rStyle w:val="Strong"/>
          <w:b w:val="0"/>
          <w:bCs w:val="0"/>
          <w:color w:val="00B0F0"/>
        </w:rPr>
        <w:t>] OR "infusion site reaction"[</w:t>
      </w:r>
      <w:proofErr w:type="spellStart"/>
      <w:r w:rsidRPr="00597825">
        <w:rPr>
          <w:rStyle w:val="Strong"/>
          <w:b w:val="0"/>
          <w:bCs w:val="0"/>
          <w:color w:val="00B0F0"/>
        </w:rPr>
        <w:t>tw</w:t>
      </w:r>
      <w:proofErr w:type="spellEnd"/>
      <w:r w:rsidRPr="00597825">
        <w:rPr>
          <w:rStyle w:val="Strong"/>
          <w:b w:val="0"/>
          <w:bCs w:val="0"/>
          <w:color w:val="00B0F0"/>
        </w:rPr>
        <w:t>] OR "infusion site reactions"[</w:t>
      </w:r>
      <w:proofErr w:type="spellStart"/>
      <w:r w:rsidRPr="00597825">
        <w:rPr>
          <w:rStyle w:val="Strong"/>
          <w:b w:val="0"/>
          <w:bCs w:val="0"/>
          <w:color w:val="00B0F0"/>
        </w:rPr>
        <w:t>tw</w:t>
      </w:r>
      <w:proofErr w:type="spellEnd"/>
      <w:r w:rsidRPr="00597825">
        <w:rPr>
          <w:rStyle w:val="Strong"/>
          <w:b w:val="0"/>
          <w:bCs w:val="0"/>
          <w:color w:val="00B0F0"/>
        </w:rPr>
        <w:t>] OR "liver toxicity"[</w:t>
      </w:r>
      <w:proofErr w:type="spellStart"/>
      <w:r w:rsidRPr="00597825">
        <w:rPr>
          <w:rStyle w:val="Strong"/>
          <w:b w:val="0"/>
          <w:bCs w:val="0"/>
          <w:color w:val="00B0F0"/>
        </w:rPr>
        <w:t>tw</w:t>
      </w:r>
      <w:proofErr w:type="spellEnd"/>
      <w:r w:rsidRPr="00597825">
        <w:rPr>
          <w:rStyle w:val="Strong"/>
          <w:b w:val="0"/>
          <w:bCs w:val="0"/>
          <w:color w:val="00B0F0"/>
        </w:rPr>
        <w:t>] OR "hepatotoxicity"[</w:t>
      </w:r>
      <w:proofErr w:type="spellStart"/>
      <w:r w:rsidRPr="00597825">
        <w:rPr>
          <w:rStyle w:val="Strong"/>
          <w:b w:val="0"/>
          <w:bCs w:val="0"/>
          <w:color w:val="00B0F0"/>
        </w:rPr>
        <w:t>tw</w:t>
      </w:r>
      <w:proofErr w:type="spellEnd"/>
      <w:r w:rsidRPr="00597825">
        <w:rPr>
          <w:rStyle w:val="Strong"/>
          <w:b w:val="0"/>
          <w:bCs w:val="0"/>
          <w:color w:val="00B0F0"/>
        </w:rPr>
        <w:t>] OR "Chemical and Drug Induced Liver Injury"[Mesh] OR "inhibitor development"[</w:t>
      </w:r>
      <w:proofErr w:type="spellStart"/>
      <w:r w:rsidRPr="00597825">
        <w:rPr>
          <w:rStyle w:val="Strong"/>
          <w:b w:val="0"/>
          <w:bCs w:val="0"/>
          <w:color w:val="00B0F0"/>
        </w:rPr>
        <w:t>tw</w:t>
      </w:r>
      <w:proofErr w:type="spellEnd"/>
      <w:r w:rsidRPr="00597825">
        <w:rPr>
          <w:rStyle w:val="Strong"/>
          <w:b w:val="0"/>
          <w:bCs w:val="0"/>
          <w:color w:val="00B0F0"/>
        </w:rPr>
        <w:t>] OR "Factor VIII/antagonists and inhibitors"[Mesh] OR "mortality"[Subheading] OR "Mortality"[Mesh] OR "mortality"[</w:t>
      </w:r>
      <w:proofErr w:type="spellStart"/>
      <w:r w:rsidRPr="00597825">
        <w:rPr>
          <w:rStyle w:val="Strong"/>
          <w:b w:val="0"/>
          <w:bCs w:val="0"/>
          <w:color w:val="00B0F0"/>
        </w:rPr>
        <w:t>tw</w:t>
      </w:r>
      <w:proofErr w:type="spellEnd"/>
      <w:r w:rsidRPr="00597825">
        <w:rPr>
          <w:rStyle w:val="Strong"/>
          <w:b w:val="0"/>
          <w:bCs w:val="0"/>
          <w:color w:val="00B0F0"/>
        </w:rPr>
        <w:t>] OR "cause of death"[</w:t>
      </w:r>
      <w:proofErr w:type="spellStart"/>
      <w:r w:rsidRPr="00597825">
        <w:rPr>
          <w:rStyle w:val="Strong"/>
          <w:b w:val="0"/>
          <w:bCs w:val="0"/>
          <w:color w:val="00B0F0"/>
        </w:rPr>
        <w:t>tw</w:t>
      </w:r>
      <w:proofErr w:type="spellEnd"/>
      <w:r w:rsidRPr="00597825">
        <w:rPr>
          <w:rStyle w:val="Strong"/>
          <w:b w:val="0"/>
          <w:bCs w:val="0"/>
          <w:color w:val="00B0F0"/>
        </w:rPr>
        <w:t>] OR "age of death"[</w:t>
      </w:r>
      <w:proofErr w:type="spellStart"/>
      <w:r w:rsidRPr="00597825">
        <w:rPr>
          <w:rStyle w:val="Strong"/>
          <w:b w:val="0"/>
          <w:bCs w:val="0"/>
          <w:color w:val="00B0F0"/>
        </w:rPr>
        <w:t>tw</w:t>
      </w:r>
      <w:proofErr w:type="spellEnd"/>
      <w:r w:rsidRPr="00597825">
        <w:rPr>
          <w:rStyle w:val="Strong"/>
          <w:b w:val="0"/>
          <w:bCs w:val="0"/>
          <w:color w:val="00B0F0"/>
        </w:rPr>
        <w:t>] OR "bleeds"[</w:t>
      </w:r>
      <w:proofErr w:type="spellStart"/>
      <w:r w:rsidRPr="00597825">
        <w:rPr>
          <w:rStyle w:val="Strong"/>
          <w:b w:val="0"/>
          <w:bCs w:val="0"/>
          <w:color w:val="00B0F0"/>
        </w:rPr>
        <w:t>tw</w:t>
      </w:r>
      <w:proofErr w:type="spellEnd"/>
      <w:r w:rsidRPr="00597825">
        <w:rPr>
          <w:rStyle w:val="Strong"/>
          <w:b w:val="0"/>
          <w:bCs w:val="0"/>
          <w:color w:val="00B0F0"/>
        </w:rPr>
        <w:t>] OR "factor activity level"[</w:t>
      </w:r>
      <w:proofErr w:type="spellStart"/>
      <w:r w:rsidRPr="00597825">
        <w:rPr>
          <w:rStyle w:val="Strong"/>
          <w:b w:val="0"/>
          <w:bCs w:val="0"/>
          <w:color w:val="00B0F0"/>
        </w:rPr>
        <w:t>tw</w:t>
      </w:r>
      <w:proofErr w:type="spellEnd"/>
      <w:r w:rsidRPr="00597825">
        <w:rPr>
          <w:rStyle w:val="Strong"/>
          <w:b w:val="0"/>
          <w:bCs w:val="0"/>
          <w:color w:val="00B0F0"/>
        </w:rPr>
        <w:t>] OR "factor activity levels"[</w:t>
      </w:r>
      <w:proofErr w:type="spellStart"/>
      <w:r w:rsidRPr="00597825">
        <w:rPr>
          <w:rStyle w:val="Strong"/>
          <w:b w:val="0"/>
          <w:bCs w:val="0"/>
          <w:color w:val="00B0F0"/>
        </w:rPr>
        <w:t>tw</w:t>
      </w:r>
      <w:proofErr w:type="spellEnd"/>
      <w:r w:rsidRPr="00597825">
        <w:rPr>
          <w:rStyle w:val="Strong"/>
          <w:b w:val="0"/>
          <w:bCs w:val="0"/>
          <w:color w:val="00B0F0"/>
        </w:rPr>
        <w:t>] OR "Pain"[mesh] OR "pain"[</w:t>
      </w:r>
      <w:proofErr w:type="spellStart"/>
      <w:r w:rsidRPr="00597825">
        <w:rPr>
          <w:rStyle w:val="Strong"/>
          <w:b w:val="0"/>
          <w:bCs w:val="0"/>
          <w:color w:val="00B0F0"/>
        </w:rPr>
        <w:t>tw</w:t>
      </w:r>
      <w:proofErr w:type="spellEnd"/>
      <w:r w:rsidRPr="00597825">
        <w:rPr>
          <w:rStyle w:val="Strong"/>
          <w:b w:val="0"/>
          <w:bCs w:val="0"/>
          <w:color w:val="00B0F0"/>
        </w:rPr>
        <w:t>] OR "discomfort"[</w:t>
      </w:r>
      <w:proofErr w:type="spellStart"/>
      <w:r w:rsidRPr="00597825">
        <w:rPr>
          <w:rStyle w:val="Strong"/>
          <w:b w:val="0"/>
          <w:bCs w:val="0"/>
          <w:color w:val="00B0F0"/>
        </w:rPr>
        <w:t>tw</w:t>
      </w:r>
      <w:proofErr w:type="spellEnd"/>
      <w:r w:rsidRPr="00597825">
        <w:rPr>
          <w:rStyle w:val="Strong"/>
          <w:b w:val="0"/>
          <w:bCs w:val="0"/>
          <w:color w:val="00B0F0"/>
        </w:rPr>
        <w:t>] OR "Health"[mesh] OR "wellbeing"[</w:t>
      </w:r>
      <w:proofErr w:type="spellStart"/>
      <w:r w:rsidRPr="00597825">
        <w:rPr>
          <w:rStyle w:val="Strong"/>
          <w:b w:val="0"/>
          <w:bCs w:val="0"/>
          <w:color w:val="00B0F0"/>
        </w:rPr>
        <w:t>tw</w:t>
      </w:r>
      <w:proofErr w:type="spellEnd"/>
      <w:r w:rsidRPr="00597825">
        <w:rPr>
          <w:rStyle w:val="Strong"/>
          <w:b w:val="0"/>
          <w:bCs w:val="0"/>
          <w:color w:val="00B0F0"/>
        </w:rPr>
        <w:t>] OR "</w:t>
      </w:r>
      <w:proofErr w:type="spellStart"/>
      <w:r w:rsidRPr="00597825">
        <w:rPr>
          <w:rStyle w:val="Strong"/>
          <w:b w:val="0"/>
          <w:bCs w:val="0"/>
          <w:color w:val="00B0F0"/>
        </w:rPr>
        <w:t>well being</w:t>
      </w:r>
      <w:proofErr w:type="spellEnd"/>
      <w:r w:rsidRPr="00597825">
        <w:rPr>
          <w:rStyle w:val="Strong"/>
          <w:b w:val="0"/>
          <w:bCs w:val="0"/>
          <w:color w:val="00B0F0"/>
        </w:rPr>
        <w:t>"[tw] OR "Mental Health"[mesh] OR "mental health"[</w:t>
      </w:r>
      <w:proofErr w:type="spellStart"/>
      <w:r w:rsidRPr="00597825">
        <w:rPr>
          <w:rStyle w:val="Strong"/>
          <w:b w:val="0"/>
          <w:bCs w:val="0"/>
          <w:color w:val="00B0F0"/>
        </w:rPr>
        <w:t>tw</w:t>
      </w:r>
      <w:proofErr w:type="spellEnd"/>
      <w:r w:rsidRPr="00597825">
        <w:rPr>
          <w:rStyle w:val="Strong"/>
          <w:b w:val="0"/>
          <w:bCs w:val="0"/>
          <w:color w:val="00B0F0"/>
        </w:rPr>
        <w:t>] OR "anxiety"[</w:t>
      </w:r>
      <w:proofErr w:type="spellStart"/>
      <w:r w:rsidRPr="00597825">
        <w:rPr>
          <w:rStyle w:val="Strong"/>
          <w:b w:val="0"/>
          <w:bCs w:val="0"/>
          <w:color w:val="00B0F0"/>
        </w:rPr>
        <w:t>tw</w:t>
      </w:r>
      <w:proofErr w:type="spellEnd"/>
      <w:r w:rsidRPr="00597825">
        <w:rPr>
          <w:rStyle w:val="Strong"/>
          <w:b w:val="0"/>
          <w:bCs w:val="0"/>
          <w:color w:val="00B0F0"/>
        </w:rPr>
        <w:t>] OR "depression"[</w:t>
      </w:r>
      <w:proofErr w:type="spellStart"/>
      <w:r w:rsidRPr="00597825">
        <w:rPr>
          <w:rStyle w:val="Strong"/>
          <w:b w:val="0"/>
          <w:bCs w:val="0"/>
          <w:color w:val="00B0F0"/>
        </w:rPr>
        <w:t>tw</w:t>
      </w:r>
      <w:proofErr w:type="spellEnd"/>
      <w:r w:rsidRPr="00597825">
        <w:rPr>
          <w:rStyle w:val="Strong"/>
          <w:b w:val="0"/>
          <w:bCs w:val="0"/>
          <w:color w:val="00B0F0"/>
        </w:rPr>
        <w:t>] OR "coping"[</w:t>
      </w:r>
      <w:proofErr w:type="spellStart"/>
      <w:r w:rsidRPr="00597825">
        <w:rPr>
          <w:rStyle w:val="Strong"/>
          <w:b w:val="0"/>
          <w:bCs w:val="0"/>
          <w:color w:val="00B0F0"/>
        </w:rPr>
        <w:t>tw</w:t>
      </w:r>
      <w:proofErr w:type="spellEnd"/>
      <w:r w:rsidRPr="00597825">
        <w:rPr>
          <w:rStyle w:val="Strong"/>
          <w:b w:val="0"/>
          <w:bCs w:val="0"/>
          <w:color w:val="00B0F0"/>
        </w:rPr>
        <w:t>] OR "worry"[</w:t>
      </w:r>
      <w:proofErr w:type="spellStart"/>
      <w:r w:rsidRPr="00597825">
        <w:rPr>
          <w:rStyle w:val="Strong"/>
          <w:b w:val="0"/>
          <w:bCs w:val="0"/>
          <w:color w:val="00B0F0"/>
        </w:rPr>
        <w:t>tw</w:t>
      </w:r>
      <w:proofErr w:type="spellEnd"/>
      <w:r w:rsidRPr="00597825">
        <w:rPr>
          <w:rStyle w:val="Strong"/>
          <w:b w:val="0"/>
          <w:bCs w:val="0"/>
          <w:color w:val="00B0F0"/>
        </w:rPr>
        <w:t>] OR "Anxiety"[mesh] OR "Depression"[mesh] OR "Adaptation, Psychological"[Mesh] OR "vitality"[</w:t>
      </w:r>
      <w:proofErr w:type="spellStart"/>
      <w:r w:rsidRPr="00597825">
        <w:rPr>
          <w:rStyle w:val="Strong"/>
          <w:b w:val="0"/>
          <w:bCs w:val="0"/>
          <w:color w:val="00B0F0"/>
        </w:rPr>
        <w:t>tw</w:t>
      </w:r>
      <w:proofErr w:type="spellEnd"/>
      <w:r w:rsidRPr="00597825">
        <w:rPr>
          <w:rStyle w:val="Strong"/>
          <w:b w:val="0"/>
          <w:bCs w:val="0"/>
          <w:color w:val="00B0F0"/>
        </w:rPr>
        <w:t>] OR "tiredness"[</w:t>
      </w:r>
      <w:proofErr w:type="spellStart"/>
      <w:r w:rsidRPr="00597825">
        <w:rPr>
          <w:rStyle w:val="Strong"/>
          <w:b w:val="0"/>
          <w:bCs w:val="0"/>
          <w:color w:val="00B0F0"/>
        </w:rPr>
        <w:t>tw</w:t>
      </w:r>
      <w:proofErr w:type="spellEnd"/>
      <w:r w:rsidRPr="00597825">
        <w:rPr>
          <w:rStyle w:val="Strong"/>
          <w:b w:val="0"/>
          <w:bCs w:val="0"/>
          <w:color w:val="00B0F0"/>
        </w:rPr>
        <w:t>] OR "fatigue"[</w:t>
      </w:r>
      <w:proofErr w:type="spellStart"/>
      <w:r w:rsidRPr="00597825">
        <w:rPr>
          <w:rStyle w:val="Strong"/>
          <w:b w:val="0"/>
          <w:bCs w:val="0"/>
          <w:color w:val="00B0F0"/>
        </w:rPr>
        <w:t>tw</w:t>
      </w:r>
      <w:proofErr w:type="spellEnd"/>
      <w:r w:rsidRPr="00597825">
        <w:rPr>
          <w:rStyle w:val="Strong"/>
          <w:b w:val="0"/>
          <w:bCs w:val="0"/>
          <w:color w:val="00B0F0"/>
        </w:rPr>
        <w:t>] OR "contentment"[</w:t>
      </w:r>
      <w:proofErr w:type="spellStart"/>
      <w:r w:rsidRPr="00597825">
        <w:rPr>
          <w:rStyle w:val="Strong"/>
          <w:b w:val="0"/>
          <w:bCs w:val="0"/>
          <w:color w:val="00B0F0"/>
        </w:rPr>
        <w:t>tw</w:t>
      </w:r>
      <w:proofErr w:type="spellEnd"/>
      <w:r w:rsidRPr="00597825">
        <w:rPr>
          <w:rStyle w:val="Strong"/>
          <w:b w:val="0"/>
          <w:bCs w:val="0"/>
          <w:color w:val="00B0F0"/>
        </w:rPr>
        <w:t>] OR "happiness"[</w:t>
      </w:r>
      <w:proofErr w:type="spellStart"/>
      <w:r w:rsidRPr="00597825">
        <w:rPr>
          <w:rStyle w:val="Strong"/>
          <w:b w:val="0"/>
          <w:bCs w:val="0"/>
          <w:color w:val="00B0F0"/>
        </w:rPr>
        <w:t>tw</w:t>
      </w:r>
      <w:proofErr w:type="spellEnd"/>
      <w:r w:rsidRPr="00597825">
        <w:rPr>
          <w:rStyle w:val="Strong"/>
          <w:b w:val="0"/>
          <w:bCs w:val="0"/>
          <w:color w:val="00B0F0"/>
        </w:rPr>
        <w:t>] OR "elation"[</w:t>
      </w:r>
      <w:proofErr w:type="spellStart"/>
      <w:r w:rsidRPr="00597825">
        <w:rPr>
          <w:rStyle w:val="Strong"/>
          <w:b w:val="0"/>
          <w:bCs w:val="0"/>
          <w:color w:val="00B0F0"/>
        </w:rPr>
        <w:t>tw</w:t>
      </w:r>
      <w:proofErr w:type="spellEnd"/>
      <w:r w:rsidRPr="00597825">
        <w:rPr>
          <w:rStyle w:val="Strong"/>
          <w:b w:val="0"/>
          <w:bCs w:val="0"/>
          <w:color w:val="00B0F0"/>
        </w:rPr>
        <w:t>] OR "exhilaration"[</w:t>
      </w:r>
      <w:proofErr w:type="spellStart"/>
      <w:r w:rsidRPr="00597825">
        <w:rPr>
          <w:rStyle w:val="Strong"/>
          <w:b w:val="0"/>
          <w:bCs w:val="0"/>
          <w:color w:val="00B0F0"/>
        </w:rPr>
        <w:t>tw</w:t>
      </w:r>
      <w:proofErr w:type="spellEnd"/>
      <w:r w:rsidRPr="00597825">
        <w:rPr>
          <w:rStyle w:val="Strong"/>
          <w:b w:val="0"/>
          <w:bCs w:val="0"/>
          <w:color w:val="00B0F0"/>
        </w:rPr>
        <w:t>] OR "Fatigue"[mesh] OR "Happiness"[Mesh] OR "social functioning"[</w:t>
      </w:r>
      <w:proofErr w:type="spellStart"/>
      <w:r w:rsidRPr="00597825">
        <w:rPr>
          <w:rStyle w:val="Strong"/>
          <w:b w:val="0"/>
          <w:bCs w:val="0"/>
          <w:color w:val="00B0F0"/>
        </w:rPr>
        <w:t>tw</w:t>
      </w:r>
      <w:proofErr w:type="spellEnd"/>
      <w:r w:rsidRPr="00597825">
        <w:rPr>
          <w:rStyle w:val="Strong"/>
          <w:b w:val="0"/>
          <w:bCs w:val="0"/>
          <w:color w:val="00B0F0"/>
        </w:rPr>
        <w:t>] OR "</w:t>
      </w:r>
      <w:proofErr w:type="spellStart"/>
      <w:r w:rsidRPr="00597825">
        <w:rPr>
          <w:rStyle w:val="Strong"/>
          <w:b w:val="0"/>
          <w:bCs w:val="0"/>
          <w:color w:val="00B0F0"/>
        </w:rPr>
        <w:t>Self Concept</w:t>
      </w:r>
      <w:proofErr w:type="spellEnd"/>
      <w:r w:rsidRPr="00597825">
        <w:rPr>
          <w:rStyle w:val="Strong"/>
          <w:b w:val="0"/>
          <w:bCs w:val="0"/>
          <w:color w:val="00B0F0"/>
        </w:rPr>
        <w:t>"[Mesh] OR "Social Identification"[Mesh] OR "Social belonging"[</w:t>
      </w:r>
      <w:proofErr w:type="spellStart"/>
      <w:r w:rsidRPr="00597825">
        <w:rPr>
          <w:rStyle w:val="Strong"/>
          <w:b w:val="0"/>
          <w:bCs w:val="0"/>
          <w:color w:val="00B0F0"/>
        </w:rPr>
        <w:t>tw</w:t>
      </w:r>
      <w:proofErr w:type="spellEnd"/>
      <w:r w:rsidRPr="00597825">
        <w:rPr>
          <w:rStyle w:val="Strong"/>
          <w:b w:val="0"/>
          <w:bCs w:val="0"/>
          <w:color w:val="00B0F0"/>
        </w:rPr>
        <w:t>] OR "feelings of inequality"[</w:t>
      </w:r>
      <w:proofErr w:type="spellStart"/>
      <w:r w:rsidRPr="00597825">
        <w:rPr>
          <w:rStyle w:val="Strong"/>
          <w:b w:val="0"/>
          <w:bCs w:val="0"/>
          <w:color w:val="00B0F0"/>
        </w:rPr>
        <w:t>tw</w:t>
      </w:r>
      <w:proofErr w:type="spellEnd"/>
      <w:r w:rsidRPr="00597825">
        <w:rPr>
          <w:rStyle w:val="Strong"/>
          <w:b w:val="0"/>
          <w:bCs w:val="0"/>
          <w:color w:val="00B0F0"/>
        </w:rPr>
        <w:t>] OR "feeling of inequality"[</w:t>
      </w:r>
      <w:proofErr w:type="spellStart"/>
      <w:r w:rsidRPr="00597825">
        <w:rPr>
          <w:rStyle w:val="Strong"/>
          <w:b w:val="0"/>
          <w:bCs w:val="0"/>
          <w:color w:val="00B0F0"/>
        </w:rPr>
        <w:t>tw</w:t>
      </w:r>
      <w:proofErr w:type="spellEnd"/>
      <w:r w:rsidRPr="00597825">
        <w:rPr>
          <w:rStyle w:val="Strong"/>
          <w:b w:val="0"/>
          <w:bCs w:val="0"/>
          <w:color w:val="00B0F0"/>
        </w:rPr>
        <w:t>] OR "sexual intimacy"[</w:t>
      </w:r>
      <w:proofErr w:type="spellStart"/>
      <w:r w:rsidRPr="00597825">
        <w:rPr>
          <w:rStyle w:val="Strong"/>
          <w:b w:val="0"/>
          <w:bCs w:val="0"/>
          <w:color w:val="00B0F0"/>
        </w:rPr>
        <w:t>tw</w:t>
      </w:r>
      <w:proofErr w:type="spellEnd"/>
      <w:r w:rsidRPr="00597825">
        <w:rPr>
          <w:rStyle w:val="Strong"/>
          <w:b w:val="0"/>
          <w:bCs w:val="0"/>
          <w:color w:val="00B0F0"/>
        </w:rPr>
        <w:t>] OR "sexual functioning"[</w:t>
      </w:r>
      <w:proofErr w:type="spellStart"/>
      <w:r w:rsidRPr="00597825">
        <w:rPr>
          <w:rStyle w:val="Strong"/>
          <w:b w:val="0"/>
          <w:bCs w:val="0"/>
          <w:color w:val="00B0F0"/>
        </w:rPr>
        <w:t>tw</w:t>
      </w:r>
      <w:proofErr w:type="spellEnd"/>
      <w:r w:rsidRPr="00597825">
        <w:rPr>
          <w:rStyle w:val="Strong"/>
          <w:b w:val="0"/>
          <w:bCs w:val="0"/>
          <w:color w:val="00B0F0"/>
        </w:rPr>
        <w:t>] OR "sexual functioning"[</w:t>
      </w:r>
      <w:proofErr w:type="spellStart"/>
      <w:r w:rsidRPr="00597825">
        <w:rPr>
          <w:rStyle w:val="Strong"/>
          <w:b w:val="0"/>
          <w:bCs w:val="0"/>
          <w:color w:val="00B0F0"/>
        </w:rPr>
        <w:t>tw</w:t>
      </w:r>
      <w:proofErr w:type="spellEnd"/>
      <w:r w:rsidRPr="00597825">
        <w:rPr>
          <w:rStyle w:val="Strong"/>
          <w:b w:val="0"/>
          <w:bCs w:val="0"/>
          <w:color w:val="00B0F0"/>
        </w:rPr>
        <w:t xml:space="preserve">] OR "Sexual </w:t>
      </w:r>
      <w:proofErr w:type="spellStart"/>
      <w:r w:rsidRPr="00597825">
        <w:rPr>
          <w:rStyle w:val="Strong"/>
          <w:b w:val="0"/>
          <w:bCs w:val="0"/>
          <w:color w:val="00B0F0"/>
        </w:rPr>
        <w:t>Behavior</w:t>
      </w:r>
      <w:proofErr w:type="spellEnd"/>
      <w:r w:rsidRPr="00597825">
        <w:rPr>
          <w:rStyle w:val="Strong"/>
          <w:b w:val="0"/>
          <w:bCs w:val="0"/>
          <w:color w:val="00B0F0"/>
        </w:rPr>
        <w:t>"[mesh] OR "Sexual Dysfunction, Physiological"[Mesh] OR "Sexual Dysfunctions, Psychological"[Mesh] OR "physical functioning"[</w:t>
      </w:r>
      <w:proofErr w:type="spellStart"/>
      <w:r w:rsidRPr="00597825">
        <w:rPr>
          <w:rStyle w:val="Strong"/>
          <w:b w:val="0"/>
          <w:bCs w:val="0"/>
          <w:color w:val="00B0F0"/>
        </w:rPr>
        <w:t>tw</w:t>
      </w:r>
      <w:proofErr w:type="spellEnd"/>
      <w:r w:rsidRPr="00597825">
        <w:rPr>
          <w:rStyle w:val="Strong"/>
          <w:b w:val="0"/>
          <w:bCs w:val="0"/>
          <w:color w:val="00B0F0"/>
        </w:rPr>
        <w:t>] OR "Exercise"[mesh] OR "exercise"[</w:t>
      </w:r>
      <w:proofErr w:type="spellStart"/>
      <w:r w:rsidRPr="00597825">
        <w:rPr>
          <w:rStyle w:val="Strong"/>
          <w:b w:val="0"/>
          <w:bCs w:val="0"/>
          <w:color w:val="00B0F0"/>
        </w:rPr>
        <w:t>tw</w:t>
      </w:r>
      <w:proofErr w:type="spellEnd"/>
      <w:r w:rsidRPr="00597825">
        <w:rPr>
          <w:rStyle w:val="Strong"/>
          <w:b w:val="0"/>
          <w:bCs w:val="0"/>
          <w:color w:val="00B0F0"/>
        </w:rPr>
        <w:t>] OR "exercises"[</w:t>
      </w:r>
      <w:proofErr w:type="spellStart"/>
      <w:r w:rsidRPr="00597825">
        <w:rPr>
          <w:rStyle w:val="Strong"/>
          <w:b w:val="0"/>
          <w:bCs w:val="0"/>
          <w:color w:val="00B0F0"/>
        </w:rPr>
        <w:t>tw</w:t>
      </w:r>
      <w:proofErr w:type="spellEnd"/>
      <w:r w:rsidRPr="00597825">
        <w:rPr>
          <w:rStyle w:val="Strong"/>
          <w:b w:val="0"/>
          <w:bCs w:val="0"/>
          <w:color w:val="00B0F0"/>
        </w:rPr>
        <w:t>] OR "exercising"[</w:t>
      </w:r>
      <w:proofErr w:type="spellStart"/>
      <w:r w:rsidRPr="00597825">
        <w:rPr>
          <w:rStyle w:val="Strong"/>
          <w:b w:val="0"/>
          <w:bCs w:val="0"/>
          <w:color w:val="00B0F0"/>
        </w:rPr>
        <w:t>tw</w:t>
      </w:r>
      <w:proofErr w:type="spellEnd"/>
      <w:r w:rsidRPr="00597825">
        <w:rPr>
          <w:rStyle w:val="Strong"/>
          <w:b w:val="0"/>
          <w:bCs w:val="0"/>
          <w:color w:val="00B0F0"/>
        </w:rPr>
        <w:t>] OR "physical activity"[</w:t>
      </w:r>
      <w:proofErr w:type="spellStart"/>
      <w:r w:rsidRPr="00597825">
        <w:rPr>
          <w:rStyle w:val="Strong"/>
          <w:b w:val="0"/>
          <w:bCs w:val="0"/>
          <w:color w:val="00B0F0"/>
        </w:rPr>
        <w:t>tw</w:t>
      </w:r>
      <w:proofErr w:type="spellEnd"/>
      <w:r w:rsidRPr="00597825">
        <w:rPr>
          <w:rStyle w:val="Strong"/>
          <w:b w:val="0"/>
          <w:bCs w:val="0"/>
          <w:color w:val="00B0F0"/>
        </w:rPr>
        <w:t>] OR "physical activities"[</w:t>
      </w:r>
      <w:proofErr w:type="spellStart"/>
      <w:r w:rsidRPr="00597825">
        <w:rPr>
          <w:rStyle w:val="Strong"/>
          <w:b w:val="0"/>
          <w:bCs w:val="0"/>
          <w:color w:val="00B0F0"/>
        </w:rPr>
        <w:t>tw</w:t>
      </w:r>
      <w:proofErr w:type="spellEnd"/>
      <w:r w:rsidRPr="00597825">
        <w:rPr>
          <w:rStyle w:val="Strong"/>
          <w:b w:val="0"/>
          <w:bCs w:val="0"/>
          <w:color w:val="00B0F0"/>
        </w:rPr>
        <w:t>] OR "Sports"[mesh] OR "sport"[</w:t>
      </w:r>
      <w:proofErr w:type="spellStart"/>
      <w:r w:rsidRPr="00597825">
        <w:rPr>
          <w:rStyle w:val="Strong"/>
          <w:b w:val="0"/>
          <w:bCs w:val="0"/>
          <w:color w:val="00B0F0"/>
        </w:rPr>
        <w:t>tw</w:t>
      </w:r>
      <w:proofErr w:type="spellEnd"/>
      <w:r w:rsidRPr="00597825">
        <w:rPr>
          <w:rStyle w:val="Strong"/>
          <w:b w:val="0"/>
          <w:bCs w:val="0"/>
          <w:color w:val="00B0F0"/>
        </w:rPr>
        <w:t>] OR "sports"[</w:t>
      </w:r>
      <w:proofErr w:type="spellStart"/>
      <w:r w:rsidRPr="00597825">
        <w:rPr>
          <w:rStyle w:val="Strong"/>
          <w:b w:val="0"/>
          <w:bCs w:val="0"/>
          <w:color w:val="00B0F0"/>
        </w:rPr>
        <w:t>tw</w:t>
      </w:r>
      <w:proofErr w:type="spellEnd"/>
      <w:r w:rsidRPr="00597825">
        <w:rPr>
          <w:rStyle w:val="Strong"/>
          <w:b w:val="0"/>
          <w:bCs w:val="0"/>
          <w:color w:val="00B0F0"/>
        </w:rPr>
        <w:t>] OR "sexual activity"[</w:t>
      </w:r>
      <w:proofErr w:type="spellStart"/>
      <w:r w:rsidRPr="00597825">
        <w:rPr>
          <w:rStyle w:val="Strong"/>
          <w:b w:val="0"/>
          <w:bCs w:val="0"/>
          <w:color w:val="00B0F0"/>
        </w:rPr>
        <w:t>tw</w:t>
      </w:r>
      <w:proofErr w:type="spellEnd"/>
      <w:r w:rsidRPr="00597825">
        <w:rPr>
          <w:rStyle w:val="Strong"/>
          <w:b w:val="0"/>
          <w:bCs w:val="0"/>
          <w:color w:val="00B0F0"/>
        </w:rPr>
        <w:t>] OR "Mobility Limitation"[Mesh] OR "Mobility Limitation"[</w:t>
      </w:r>
      <w:proofErr w:type="spellStart"/>
      <w:r w:rsidRPr="00597825">
        <w:rPr>
          <w:rStyle w:val="Strong"/>
          <w:b w:val="0"/>
          <w:bCs w:val="0"/>
          <w:color w:val="00B0F0"/>
        </w:rPr>
        <w:t>tw</w:t>
      </w:r>
      <w:proofErr w:type="spellEnd"/>
      <w:r w:rsidRPr="00597825">
        <w:rPr>
          <w:rStyle w:val="Strong"/>
          <w:b w:val="0"/>
          <w:bCs w:val="0"/>
          <w:color w:val="00B0F0"/>
        </w:rPr>
        <w:t>] OR "joint function"[</w:t>
      </w:r>
      <w:proofErr w:type="spellStart"/>
      <w:r w:rsidRPr="00597825">
        <w:rPr>
          <w:rStyle w:val="Strong"/>
          <w:b w:val="0"/>
          <w:bCs w:val="0"/>
          <w:color w:val="00B0F0"/>
        </w:rPr>
        <w:t>tw</w:t>
      </w:r>
      <w:proofErr w:type="spellEnd"/>
      <w:r w:rsidRPr="00597825">
        <w:rPr>
          <w:rStyle w:val="Strong"/>
          <w:b w:val="0"/>
          <w:bCs w:val="0"/>
          <w:color w:val="00B0F0"/>
        </w:rPr>
        <w:t>] OR "Joints/physiopathology"[mesh] OR "Range of Motion, Articular"[mesh] OR "role functioning"[</w:t>
      </w:r>
      <w:proofErr w:type="spellStart"/>
      <w:r w:rsidRPr="00597825">
        <w:rPr>
          <w:rStyle w:val="Strong"/>
          <w:b w:val="0"/>
          <w:bCs w:val="0"/>
          <w:color w:val="00B0F0"/>
        </w:rPr>
        <w:t>tw</w:t>
      </w:r>
      <w:proofErr w:type="spellEnd"/>
      <w:r w:rsidRPr="00597825">
        <w:rPr>
          <w:rStyle w:val="Strong"/>
          <w:b w:val="0"/>
          <w:bCs w:val="0"/>
          <w:color w:val="00B0F0"/>
        </w:rPr>
        <w:t>] OR "Independent Living"[Mesh] OR "Independence"[</w:t>
      </w:r>
      <w:proofErr w:type="spellStart"/>
      <w:r w:rsidRPr="00597825">
        <w:rPr>
          <w:rStyle w:val="Strong"/>
          <w:b w:val="0"/>
          <w:bCs w:val="0"/>
          <w:color w:val="00B0F0"/>
        </w:rPr>
        <w:t>tw</w:t>
      </w:r>
      <w:proofErr w:type="spellEnd"/>
      <w:r w:rsidRPr="00597825">
        <w:rPr>
          <w:rStyle w:val="Strong"/>
          <w:b w:val="0"/>
          <w:bCs w:val="0"/>
          <w:color w:val="00B0F0"/>
        </w:rPr>
        <w:t>] OR "Dependency (Psychology)"[Mesh]  OR "Dependency"[</w:t>
      </w:r>
      <w:proofErr w:type="spellStart"/>
      <w:r w:rsidRPr="00597825">
        <w:rPr>
          <w:rStyle w:val="Strong"/>
          <w:b w:val="0"/>
          <w:bCs w:val="0"/>
          <w:color w:val="00B0F0"/>
        </w:rPr>
        <w:t>tw</w:t>
      </w:r>
      <w:proofErr w:type="spellEnd"/>
      <w:r w:rsidRPr="00597825">
        <w:rPr>
          <w:rStyle w:val="Strong"/>
          <w:b w:val="0"/>
          <w:bCs w:val="0"/>
          <w:color w:val="00B0F0"/>
        </w:rPr>
        <w:t>] OR "Activities of Daily Living"[Mesh] OR "Activities of Daily Living"[</w:t>
      </w:r>
      <w:proofErr w:type="spellStart"/>
      <w:r w:rsidRPr="00597825">
        <w:rPr>
          <w:rStyle w:val="Strong"/>
          <w:b w:val="0"/>
          <w:bCs w:val="0"/>
          <w:color w:val="00B0F0"/>
        </w:rPr>
        <w:t>tw</w:t>
      </w:r>
      <w:proofErr w:type="spellEnd"/>
      <w:r w:rsidRPr="00597825">
        <w:rPr>
          <w:rStyle w:val="Strong"/>
          <w:b w:val="0"/>
          <w:bCs w:val="0"/>
          <w:color w:val="00B0F0"/>
        </w:rPr>
        <w:t>] OR "Social Participation"[</w:t>
      </w:r>
      <w:proofErr w:type="spellStart"/>
      <w:r w:rsidRPr="00597825">
        <w:rPr>
          <w:rStyle w:val="Strong"/>
          <w:b w:val="0"/>
          <w:bCs w:val="0"/>
          <w:color w:val="00B0F0"/>
        </w:rPr>
        <w:t>tw</w:t>
      </w:r>
      <w:proofErr w:type="spellEnd"/>
      <w:r w:rsidRPr="00597825">
        <w:rPr>
          <w:rStyle w:val="Strong"/>
          <w:b w:val="0"/>
          <w:bCs w:val="0"/>
          <w:color w:val="00B0F0"/>
        </w:rPr>
        <w:t>] OR "Educational Status"[Mesh] OR "education attainment"[</w:t>
      </w:r>
      <w:proofErr w:type="spellStart"/>
      <w:r w:rsidRPr="00597825">
        <w:rPr>
          <w:rStyle w:val="Strong"/>
          <w:b w:val="0"/>
          <w:bCs w:val="0"/>
          <w:color w:val="00B0F0"/>
        </w:rPr>
        <w:t>tw</w:t>
      </w:r>
      <w:proofErr w:type="spellEnd"/>
      <w:r w:rsidRPr="00597825">
        <w:rPr>
          <w:rStyle w:val="Strong"/>
          <w:b w:val="0"/>
          <w:bCs w:val="0"/>
          <w:color w:val="00B0F0"/>
        </w:rPr>
        <w:t>] OR "educational attainment"[</w:t>
      </w:r>
      <w:proofErr w:type="spellStart"/>
      <w:r w:rsidRPr="00597825">
        <w:rPr>
          <w:rStyle w:val="Strong"/>
          <w:b w:val="0"/>
          <w:bCs w:val="0"/>
          <w:color w:val="00B0F0"/>
        </w:rPr>
        <w:t>tw</w:t>
      </w:r>
      <w:proofErr w:type="spellEnd"/>
      <w:r w:rsidRPr="00597825">
        <w:rPr>
          <w:rStyle w:val="Strong"/>
          <w:b w:val="0"/>
          <w:bCs w:val="0"/>
          <w:color w:val="00B0F0"/>
        </w:rPr>
        <w:t>] OR "education choice"[</w:t>
      </w:r>
      <w:proofErr w:type="spellStart"/>
      <w:r w:rsidRPr="00597825">
        <w:rPr>
          <w:rStyle w:val="Strong"/>
          <w:b w:val="0"/>
          <w:bCs w:val="0"/>
          <w:color w:val="00B0F0"/>
        </w:rPr>
        <w:t>tw</w:t>
      </w:r>
      <w:proofErr w:type="spellEnd"/>
      <w:r w:rsidRPr="00597825">
        <w:rPr>
          <w:rStyle w:val="Strong"/>
          <w:b w:val="0"/>
          <w:bCs w:val="0"/>
          <w:color w:val="00B0F0"/>
        </w:rPr>
        <w:t>] OR "educational choice"[</w:t>
      </w:r>
      <w:proofErr w:type="spellStart"/>
      <w:r w:rsidRPr="00597825">
        <w:rPr>
          <w:rStyle w:val="Strong"/>
          <w:b w:val="0"/>
          <w:bCs w:val="0"/>
          <w:color w:val="00B0F0"/>
        </w:rPr>
        <w:t>tw</w:t>
      </w:r>
      <w:proofErr w:type="spellEnd"/>
      <w:r w:rsidRPr="00597825">
        <w:rPr>
          <w:rStyle w:val="Strong"/>
          <w:b w:val="0"/>
          <w:bCs w:val="0"/>
          <w:color w:val="00B0F0"/>
        </w:rPr>
        <w:t>] OR "education achievement"[</w:t>
      </w:r>
      <w:proofErr w:type="spellStart"/>
      <w:r w:rsidRPr="00597825">
        <w:rPr>
          <w:rStyle w:val="Strong"/>
          <w:b w:val="0"/>
          <w:bCs w:val="0"/>
          <w:color w:val="00B0F0"/>
        </w:rPr>
        <w:t>tw</w:t>
      </w:r>
      <w:proofErr w:type="spellEnd"/>
      <w:r w:rsidRPr="00597825">
        <w:rPr>
          <w:rStyle w:val="Strong"/>
          <w:b w:val="0"/>
          <w:bCs w:val="0"/>
          <w:color w:val="00B0F0"/>
        </w:rPr>
        <w:t>] OR "educational achievement"[</w:t>
      </w:r>
      <w:proofErr w:type="spellStart"/>
      <w:r w:rsidRPr="00597825">
        <w:rPr>
          <w:rStyle w:val="Strong"/>
          <w:b w:val="0"/>
          <w:bCs w:val="0"/>
          <w:color w:val="00B0F0"/>
        </w:rPr>
        <w:t>tw</w:t>
      </w:r>
      <w:proofErr w:type="spellEnd"/>
      <w:r w:rsidRPr="00597825">
        <w:rPr>
          <w:rStyle w:val="Strong"/>
          <w:b w:val="0"/>
          <w:bCs w:val="0"/>
          <w:color w:val="00B0F0"/>
        </w:rPr>
        <w:t>] OR "Career Choice"[Mesh] OR "Career Choice"[</w:t>
      </w:r>
      <w:proofErr w:type="spellStart"/>
      <w:r w:rsidRPr="00597825">
        <w:rPr>
          <w:rStyle w:val="Strong"/>
          <w:b w:val="0"/>
          <w:bCs w:val="0"/>
          <w:color w:val="00B0F0"/>
        </w:rPr>
        <w:t>tw</w:t>
      </w:r>
      <w:proofErr w:type="spellEnd"/>
      <w:r w:rsidRPr="00597825">
        <w:rPr>
          <w:rStyle w:val="Strong"/>
          <w:b w:val="0"/>
          <w:bCs w:val="0"/>
          <w:color w:val="00B0F0"/>
        </w:rPr>
        <w:t>] OR "Absenteeism"[Mesh] OR "Absenteeism"[</w:t>
      </w:r>
      <w:proofErr w:type="spellStart"/>
      <w:r w:rsidRPr="00597825">
        <w:rPr>
          <w:rStyle w:val="Strong"/>
          <w:b w:val="0"/>
          <w:bCs w:val="0"/>
          <w:color w:val="00B0F0"/>
        </w:rPr>
        <w:t>tw</w:t>
      </w:r>
      <w:proofErr w:type="spellEnd"/>
      <w:r w:rsidRPr="00597825">
        <w:rPr>
          <w:rStyle w:val="Strong"/>
          <w:b w:val="0"/>
          <w:bCs w:val="0"/>
          <w:color w:val="00B0F0"/>
        </w:rPr>
        <w:t>] OR "family life"[</w:t>
      </w:r>
      <w:proofErr w:type="spellStart"/>
      <w:r w:rsidRPr="00597825">
        <w:rPr>
          <w:rStyle w:val="Strong"/>
          <w:b w:val="0"/>
          <w:bCs w:val="0"/>
          <w:color w:val="00B0F0"/>
        </w:rPr>
        <w:t>tw</w:t>
      </w:r>
      <w:proofErr w:type="spellEnd"/>
      <w:r w:rsidRPr="00597825">
        <w:rPr>
          <w:rStyle w:val="Strong"/>
          <w:b w:val="0"/>
          <w:bCs w:val="0"/>
          <w:color w:val="00B0F0"/>
        </w:rPr>
        <w:t>] OR "family decision"[</w:t>
      </w:r>
      <w:proofErr w:type="spellStart"/>
      <w:r w:rsidRPr="00597825">
        <w:rPr>
          <w:rStyle w:val="Strong"/>
          <w:b w:val="0"/>
          <w:bCs w:val="0"/>
          <w:color w:val="00B0F0"/>
        </w:rPr>
        <w:t>tw</w:t>
      </w:r>
      <w:proofErr w:type="spellEnd"/>
      <w:r w:rsidRPr="00597825">
        <w:rPr>
          <w:rStyle w:val="Strong"/>
          <w:b w:val="0"/>
          <w:bCs w:val="0"/>
          <w:color w:val="00B0F0"/>
        </w:rPr>
        <w:t>] OR "family decisions"[</w:t>
      </w:r>
      <w:proofErr w:type="spellStart"/>
      <w:r w:rsidRPr="00597825">
        <w:rPr>
          <w:rStyle w:val="Strong"/>
          <w:b w:val="0"/>
          <w:bCs w:val="0"/>
          <w:color w:val="00B0F0"/>
        </w:rPr>
        <w:t>tw</w:t>
      </w:r>
      <w:proofErr w:type="spellEnd"/>
      <w:r w:rsidRPr="00597825">
        <w:rPr>
          <w:rStyle w:val="Strong"/>
          <w:b w:val="0"/>
          <w:bCs w:val="0"/>
          <w:color w:val="00B0F0"/>
        </w:rPr>
        <w:t>] OR "paternity decision"[</w:t>
      </w:r>
      <w:proofErr w:type="spellStart"/>
      <w:r w:rsidRPr="00597825">
        <w:rPr>
          <w:rStyle w:val="Strong"/>
          <w:b w:val="0"/>
          <w:bCs w:val="0"/>
          <w:color w:val="00B0F0"/>
        </w:rPr>
        <w:t>tw</w:t>
      </w:r>
      <w:proofErr w:type="spellEnd"/>
      <w:r w:rsidRPr="00597825">
        <w:rPr>
          <w:rStyle w:val="Strong"/>
          <w:b w:val="0"/>
          <w:bCs w:val="0"/>
          <w:color w:val="00B0F0"/>
        </w:rPr>
        <w:t>] OR "paternity decisions"[</w:t>
      </w:r>
      <w:proofErr w:type="spellStart"/>
      <w:r w:rsidRPr="00597825">
        <w:rPr>
          <w:rStyle w:val="Strong"/>
          <w:b w:val="0"/>
          <w:bCs w:val="0"/>
          <w:color w:val="00B0F0"/>
        </w:rPr>
        <w:t>tw</w:t>
      </w:r>
      <w:proofErr w:type="spellEnd"/>
      <w:r w:rsidRPr="00597825">
        <w:rPr>
          <w:rStyle w:val="Strong"/>
          <w:b w:val="0"/>
          <w:bCs w:val="0"/>
          <w:color w:val="00B0F0"/>
        </w:rPr>
        <w:t xml:space="preserve">] OR "Reproductive </w:t>
      </w:r>
      <w:proofErr w:type="spellStart"/>
      <w:r w:rsidRPr="00597825">
        <w:rPr>
          <w:rStyle w:val="Strong"/>
          <w:b w:val="0"/>
          <w:bCs w:val="0"/>
          <w:color w:val="00B0F0"/>
        </w:rPr>
        <w:t>Behavior</w:t>
      </w:r>
      <w:proofErr w:type="spellEnd"/>
      <w:r w:rsidRPr="00597825">
        <w:rPr>
          <w:rStyle w:val="Strong"/>
          <w:b w:val="0"/>
          <w:bCs w:val="0"/>
          <w:color w:val="00B0F0"/>
        </w:rPr>
        <w:t>"[Mesh] OR "reproductive decision"[</w:t>
      </w:r>
      <w:proofErr w:type="spellStart"/>
      <w:r w:rsidRPr="00597825">
        <w:rPr>
          <w:rStyle w:val="Strong"/>
          <w:b w:val="0"/>
          <w:bCs w:val="0"/>
          <w:color w:val="00B0F0"/>
        </w:rPr>
        <w:t>tw</w:t>
      </w:r>
      <w:proofErr w:type="spellEnd"/>
      <w:r w:rsidRPr="00597825">
        <w:rPr>
          <w:rStyle w:val="Strong"/>
          <w:b w:val="0"/>
          <w:bCs w:val="0"/>
          <w:color w:val="00B0F0"/>
        </w:rPr>
        <w:t>] OR "reproductive decisions"[</w:t>
      </w:r>
      <w:proofErr w:type="spellStart"/>
      <w:r w:rsidRPr="00597825">
        <w:rPr>
          <w:rStyle w:val="Strong"/>
          <w:b w:val="0"/>
          <w:bCs w:val="0"/>
          <w:color w:val="00B0F0"/>
        </w:rPr>
        <w:t>tw</w:t>
      </w:r>
      <w:proofErr w:type="spellEnd"/>
      <w:r w:rsidRPr="00597825">
        <w:rPr>
          <w:rStyle w:val="Strong"/>
          <w:b w:val="0"/>
          <w:bCs w:val="0"/>
          <w:color w:val="00B0F0"/>
        </w:rPr>
        <w:t>] OR "Child Care"[Mesh] OR "Child Care"[</w:t>
      </w:r>
      <w:proofErr w:type="spellStart"/>
      <w:r w:rsidRPr="00597825">
        <w:rPr>
          <w:rStyle w:val="Strong"/>
          <w:b w:val="0"/>
          <w:bCs w:val="0"/>
          <w:color w:val="00B0F0"/>
        </w:rPr>
        <w:t>tw</w:t>
      </w:r>
      <w:proofErr w:type="spellEnd"/>
      <w:r w:rsidRPr="00597825">
        <w:rPr>
          <w:rStyle w:val="Strong"/>
          <w:b w:val="0"/>
          <w:bCs w:val="0"/>
          <w:color w:val="00B0F0"/>
        </w:rPr>
        <w:t>] OR "burden"[</w:t>
      </w:r>
      <w:proofErr w:type="spellStart"/>
      <w:r w:rsidRPr="00597825">
        <w:rPr>
          <w:rStyle w:val="Strong"/>
          <w:b w:val="0"/>
          <w:bCs w:val="0"/>
          <w:color w:val="00B0F0"/>
        </w:rPr>
        <w:t>tw</w:t>
      </w:r>
      <w:proofErr w:type="spellEnd"/>
      <w:r w:rsidRPr="00597825">
        <w:rPr>
          <w:rStyle w:val="Strong"/>
          <w:b w:val="0"/>
          <w:bCs w:val="0"/>
          <w:color w:val="00B0F0"/>
        </w:rPr>
        <w:t>] OR "risk aversion"[</w:t>
      </w:r>
      <w:proofErr w:type="spellStart"/>
      <w:r w:rsidRPr="00597825">
        <w:rPr>
          <w:rStyle w:val="Strong"/>
          <w:b w:val="0"/>
          <w:bCs w:val="0"/>
          <w:color w:val="00B0F0"/>
        </w:rPr>
        <w:t>tw</w:t>
      </w:r>
      <w:proofErr w:type="spellEnd"/>
      <w:r w:rsidRPr="00597825">
        <w:rPr>
          <w:rStyle w:val="Strong"/>
          <w:b w:val="0"/>
          <w:bCs w:val="0"/>
          <w:color w:val="00B0F0"/>
        </w:rPr>
        <w:t>] OR "risk avoidance"[</w:t>
      </w:r>
      <w:proofErr w:type="spellStart"/>
      <w:r w:rsidRPr="00597825">
        <w:rPr>
          <w:rStyle w:val="Strong"/>
          <w:b w:val="0"/>
          <w:bCs w:val="0"/>
          <w:color w:val="00B0F0"/>
        </w:rPr>
        <w:t>tw</w:t>
      </w:r>
      <w:proofErr w:type="spellEnd"/>
      <w:r w:rsidRPr="00597825">
        <w:rPr>
          <w:rStyle w:val="Strong"/>
          <w:b w:val="0"/>
          <w:bCs w:val="0"/>
          <w:color w:val="00B0F0"/>
        </w:rPr>
        <w:t xml:space="preserve">] OR "risk taking </w:t>
      </w:r>
      <w:proofErr w:type="spellStart"/>
      <w:r w:rsidRPr="00597825">
        <w:rPr>
          <w:rStyle w:val="Strong"/>
          <w:b w:val="0"/>
          <w:bCs w:val="0"/>
          <w:color w:val="00B0F0"/>
        </w:rPr>
        <w:t>behavior</w:t>
      </w:r>
      <w:proofErr w:type="spellEnd"/>
      <w:r w:rsidRPr="00597825">
        <w:rPr>
          <w:rStyle w:val="Strong"/>
          <w:b w:val="0"/>
          <w:bCs w:val="0"/>
          <w:color w:val="00B0F0"/>
        </w:rPr>
        <w:t>"[</w:t>
      </w:r>
      <w:proofErr w:type="spellStart"/>
      <w:r w:rsidRPr="00597825">
        <w:rPr>
          <w:rStyle w:val="Strong"/>
          <w:b w:val="0"/>
          <w:bCs w:val="0"/>
          <w:color w:val="00B0F0"/>
        </w:rPr>
        <w:t>tw</w:t>
      </w:r>
      <w:proofErr w:type="spellEnd"/>
      <w:r w:rsidRPr="00597825">
        <w:rPr>
          <w:rStyle w:val="Strong"/>
          <w:b w:val="0"/>
          <w:bCs w:val="0"/>
          <w:color w:val="00B0F0"/>
        </w:rPr>
        <w:t xml:space="preserve">] OR "risk taking </w:t>
      </w:r>
      <w:proofErr w:type="spellStart"/>
      <w:r w:rsidRPr="00597825">
        <w:rPr>
          <w:rStyle w:val="Strong"/>
          <w:b w:val="0"/>
          <w:bCs w:val="0"/>
          <w:color w:val="00B0F0"/>
        </w:rPr>
        <w:t>behaviors</w:t>
      </w:r>
      <w:proofErr w:type="spellEnd"/>
      <w:r w:rsidRPr="00597825">
        <w:rPr>
          <w:rStyle w:val="Strong"/>
          <w:b w:val="0"/>
          <w:bCs w:val="0"/>
          <w:color w:val="00B0F0"/>
        </w:rPr>
        <w:t>"[</w:t>
      </w:r>
      <w:proofErr w:type="spellStart"/>
      <w:r w:rsidRPr="00597825">
        <w:rPr>
          <w:rStyle w:val="Strong"/>
          <w:b w:val="0"/>
          <w:bCs w:val="0"/>
          <w:color w:val="00B0F0"/>
        </w:rPr>
        <w:t>tw</w:t>
      </w:r>
      <w:proofErr w:type="spellEnd"/>
      <w:r w:rsidRPr="00597825">
        <w:rPr>
          <w:rStyle w:val="Strong"/>
          <w:b w:val="0"/>
          <w:bCs w:val="0"/>
          <w:color w:val="00B0F0"/>
        </w:rPr>
        <w:t>] OR "risk taking behaviour"[</w:t>
      </w:r>
      <w:proofErr w:type="spellStart"/>
      <w:r w:rsidRPr="00597825">
        <w:rPr>
          <w:rStyle w:val="Strong"/>
          <w:b w:val="0"/>
          <w:bCs w:val="0"/>
          <w:color w:val="00B0F0"/>
        </w:rPr>
        <w:t>tw</w:t>
      </w:r>
      <w:proofErr w:type="spellEnd"/>
      <w:r w:rsidRPr="00597825">
        <w:rPr>
          <w:rStyle w:val="Strong"/>
          <w:b w:val="0"/>
          <w:bCs w:val="0"/>
          <w:color w:val="00B0F0"/>
        </w:rPr>
        <w:t>] OR "risk taking behaviours"[</w:t>
      </w:r>
      <w:proofErr w:type="spellStart"/>
      <w:r w:rsidRPr="00597825">
        <w:rPr>
          <w:rStyle w:val="Strong"/>
          <w:b w:val="0"/>
          <w:bCs w:val="0"/>
          <w:color w:val="00B0F0"/>
        </w:rPr>
        <w:t>tw</w:t>
      </w:r>
      <w:proofErr w:type="spellEnd"/>
      <w:r w:rsidRPr="00597825">
        <w:rPr>
          <w:rStyle w:val="Strong"/>
          <w:b w:val="0"/>
          <w:bCs w:val="0"/>
          <w:color w:val="00B0F0"/>
        </w:rPr>
        <w:t>] OR "Hospitalization"[mesh] OR "Hospitalization"[</w:t>
      </w:r>
      <w:proofErr w:type="spellStart"/>
      <w:r w:rsidRPr="00597825">
        <w:rPr>
          <w:rStyle w:val="Strong"/>
          <w:b w:val="0"/>
          <w:bCs w:val="0"/>
          <w:color w:val="00B0F0"/>
        </w:rPr>
        <w:t>tw</w:t>
      </w:r>
      <w:proofErr w:type="spellEnd"/>
      <w:r w:rsidRPr="00597825">
        <w:rPr>
          <w:rStyle w:val="Strong"/>
          <w:b w:val="0"/>
          <w:bCs w:val="0"/>
          <w:color w:val="00B0F0"/>
        </w:rPr>
        <w:t>] OR "Hospitalisation"[</w:t>
      </w:r>
      <w:proofErr w:type="spellStart"/>
      <w:r w:rsidRPr="00597825">
        <w:rPr>
          <w:rStyle w:val="Strong"/>
          <w:b w:val="0"/>
          <w:bCs w:val="0"/>
          <w:color w:val="00B0F0"/>
        </w:rPr>
        <w:t>tw</w:t>
      </w:r>
      <w:proofErr w:type="spellEnd"/>
      <w:r w:rsidRPr="00597825">
        <w:rPr>
          <w:rStyle w:val="Strong"/>
          <w:b w:val="0"/>
          <w:bCs w:val="0"/>
          <w:color w:val="00B0F0"/>
        </w:rPr>
        <w:t>] OR "Length of Stay"[</w:t>
      </w:r>
      <w:proofErr w:type="spellStart"/>
      <w:r w:rsidRPr="00597825">
        <w:rPr>
          <w:rStyle w:val="Strong"/>
          <w:b w:val="0"/>
          <w:bCs w:val="0"/>
          <w:color w:val="00B0F0"/>
        </w:rPr>
        <w:t>tw</w:t>
      </w:r>
      <w:proofErr w:type="spellEnd"/>
      <w:r w:rsidRPr="00597825">
        <w:rPr>
          <w:rStyle w:val="Strong"/>
          <w:b w:val="0"/>
          <w:bCs w:val="0"/>
          <w:color w:val="00B0F0"/>
        </w:rPr>
        <w:t>] OR "Patient Admission"[</w:t>
      </w:r>
      <w:proofErr w:type="spellStart"/>
      <w:r w:rsidRPr="00597825">
        <w:rPr>
          <w:rStyle w:val="Strong"/>
          <w:b w:val="0"/>
          <w:bCs w:val="0"/>
          <w:color w:val="00B0F0"/>
        </w:rPr>
        <w:t>tw</w:t>
      </w:r>
      <w:proofErr w:type="spellEnd"/>
      <w:r w:rsidRPr="00597825">
        <w:rPr>
          <w:rStyle w:val="Strong"/>
          <w:b w:val="0"/>
          <w:bCs w:val="0"/>
          <w:color w:val="00B0F0"/>
        </w:rPr>
        <w:t>] OR "Patient Discharge"[</w:t>
      </w:r>
      <w:proofErr w:type="spellStart"/>
      <w:r w:rsidRPr="00597825">
        <w:rPr>
          <w:rStyle w:val="Strong"/>
          <w:b w:val="0"/>
          <w:bCs w:val="0"/>
          <w:color w:val="00B0F0"/>
        </w:rPr>
        <w:t>tw</w:t>
      </w:r>
      <w:proofErr w:type="spellEnd"/>
      <w:r w:rsidRPr="00597825">
        <w:rPr>
          <w:rStyle w:val="Strong"/>
          <w:b w:val="0"/>
          <w:bCs w:val="0"/>
          <w:color w:val="00B0F0"/>
        </w:rPr>
        <w:t>] OR "Patient Handoff"[</w:t>
      </w:r>
      <w:proofErr w:type="spellStart"/>
      <w:r w:rsidRPr="00597825">
        <w:rPr>
          <w:rStyle w:val="Strong"/>
          <w:b w:val="0"/>
          <w:bCs w:val="0"/>
          <w:color w:val="00B0F0"/>
        </w:rPr>
        <w:t>tw</w:t>
      </w:r>
      <w:proofErr w:type="spellEnd"/>
      <w:r w:rsidRPr="00597825">
        <w:rPr>
          <w:rStyle w:val="Strong"/>
          <w:b w:val="0"/>
          <w:bCs w:val="0"/>
          <w:color w:val="00B0F0"/>
        </w:rPr>
        <w:t>] OR "Patient Readmission"[</w:t>
      </w:r>
      <w:proofErr w:type="spellStart"/>
      <w:r w:rsidRPr="00597825">
        <w:rPr>
          <w:rStyle w:val="Strong"/>
          <w:b w:val="0"/>
          <w:bCs w:val="0"/>
          <w:color w:val="00B0F0"/>
        </w:rPr>
        <w:t>tw</w:t>
      </w:r>
      <w:proofErr w:type="spellEnd"/>
      <w:r w:rsidRPr="00597825">
        <w:rPr>
          <w:rStyle w:val="Strong"/>
          <w:b w:val="0"/>
          <w:bCs w:val="0"/>
          <w:color w:val="00B0F0"/>
        </w:rPr>
        <w:t>] OR "Patient Transfer"[</w:t>
      </w:r>
      <w:proofErr w:type="spellStart"/>
      <w:r w:rsidRPr="00597825">
        <w:rPr>
          <w:rStyle w:val="Strong"/>
          <w:b w:val="0"/>
          <w:bCs w:val="0"/>
          <w:color w:val="00B0F0"/>
        </w:rPr>
        <w:t>tw</w:t>
      </w:r>
      <w:proofErr w:type="spellEnd"/>
      <w:r w:rsidRPr="00597825">
        <w:rPr>
          <w:rStyle w:val="Strong"/>
          <w:b w:val="0"/>
          <w:bCs w:val="0"/>
          <w:color w:val="00B0F0"/>
        </w:rPr>
        <w:t xml:space="preserve">] OR </w:t>
      </w:r>
      <w:r w:rsidRPr="00597825">
        <w:rPr>
          <w:rStyle w:val="Strong"/>
          <w:bCs w:val="0"/>
          <w:color w:val="00B0F0"/>
        </w:rPr>
        <w:t>"Costs and Cost Analysis"[Mesh] OR "Economics"[Mesh] OR "economics"[Subheading] OR "cost"[</w:t>
      </w:r>
      <w:proofErr w:type="spellStart"/>
      <w:r w:rsidRPr="00597825">
        <w:rPr>
          <w:rStyle w:val="Strong"/>
          <w:bCs w:val="0"/>
          <w:color w:val="00B0F0"/>
        </w:rPr>
        <w:t>tw</w:t>
      </w:r>
      <w:proofErr w:type="spellEnd"/>
      <w:r w:rsidRPr="00597825">
        <w:rPr>
          <w:rStyle w:val="Strong"/>
          <w:bCs w:val="0"/>
          <w:color w:val="00B0F0"/>
        </w:rPr>
        <w:t>] OR "costs"[</w:t>
      </w:r>
      <w:proofErr w:type="spellStart"/>
      <w:r w:rsidRPr="00597825">
        <w:rPr>
          <w:rStyle w:val="Strong"/>
          <w:bCs w:val="0"/>
          <w:color w:val="00B0F0"/>
        </w:rPr>
        <w:t>tw</w:t>
      </w:r>
      <w:proofErr w:type="spellEnd"/>
      <w:r w:rsidRPr="00597825">
        <w:rPr>
          <w:rStyle w:val="Strong"/>
          <w:bCs w:val="0"/>
          <w:color w:val="00B0F0"/>
        </w:rPr>
        <w:t>]</w:t>
      </w:r>
      <w:r w:rsidRPr="00597825">
        <w:rPr>
          <w:rStyle w:val="Strong"/>
          <w:b w:val="0"/>
          <w:bCs w:val="0"/>
          <w:color w:val="00B0F0"/>
        </w:rPr>
        <w:t>)</w:t>
      </w:r>
      <w:r w:rsidRPr="00597825">
        <w:rPr>
          <w:rStyle w:val="Strong"/>
          <w:b w:val="0"/>
          <w:bCs w:val="0"/>
          <w:color w:val="000000"/>
        </w:rPr>
        <w:t xml:space="preserve"> </w:t>
      </w:r>
      <w:r w:rsidRPr="00597825">
        <w:rPr>
          <w:rStyle w:val="Strong"/>
          <w:b w:val="0"/>
          <w:bCs w:val="0"/>
          <w:color w:val="FF0000"/>
        </w:rPr>
        <w:t xml:space="preserve">NOT </w:t>
      </w:r>
      <w:r w:rsidRPr="00597825">
        <w:rPr>
          <w:rStyle w:val="Strong"/>
          <w:b w:val="0"/>
          <w:bCs w:val="0"/>
          <w:color w:val="000000"/>
        </w:rPr>
        <w:t>("editorial"[</w:t>
      </w:r>
      <w:proofErr w:type="spellStart"/>
      <w:r w:rsidRPr="00597825">
        <w:rPr>
          <w:rStyle w:val="Strong"/>
          <w:b w:val="0"/>
          <w:bCs w:val="0"/>
          <w:color w:val="000000"/>
        </w:rPr>
        <w:t>ptyp</w:t>
      </w:r>
      <w:proofErr w:type="spellEnd"/>
      <w:r w:rsidRPr="00597825">
        <w:rPr>
          <w:rStyle w:val="Strong"/>
          <w:b w:val="0"/>
          <w:bCs w:val="0"/>
          <w:color w:val="000000"/>
        </w:rPr>
        <w:t>] OR "comment"[</w:t>
      </w:r>
      <w:proofErr w:type="spellStart"/>
      <w:r w:rsidRPr="00597825">
        <w:rPr>
          <w:rStyle w:val="Strong"/>
          <w:b w:val="0"/>
          <w:bCs w:val="0"/>
          <w:color w:val="000000"/>
        </w:rPr>
        <w:t>ptyp</w:t>
      </w:r>
      <w:proofErr w:type="spellEnd"/>
      <w:r w:rsidRPr="00597825">
        <w:rPr>
          <w:rStyle w:val="Strong"/>
          <w:b w:val="0"/>
          <w:bCs w:val="0"/>
          <w:color w:val="000000"/>
        </w:rPr>
        <w:t>] OR "case reports"[</w:t>
      </w:r>
      <w:proofErr w:type="spellStart"/>
      <w:r w:rsidRPr="00597825">
        <w:rPr>
          <w:rStyle w:val="Strong"/>
          <w:b w:val="0"/>
          <w:bCs w:val="0"/>
          <w:color w:val="000000"/>
        </w:rPr>
        <w:t>ptyp</w:t>
      </w:r>
      <w:proofErr w:type="spellEnd"/>
      <w:r w:rsidRPr="00597825">
        <w:rPr>
          <w:rStyle w:val="Strong"/>
          <w:b w:val="0"/>
          <w:bCs w:val="0"/>
          <w:color w:val="000000"/>
        </w:rPr>
        <w:t>] OR "editorial"[</w:t>
      </w:r>
      <w:proofErr w:type="spellStart"/>
      <w:r w:rsidRPr="00597825">
        <w:rPr>
          <w:rStyle w:val="Strong"/>
          <w:b w:val="0"/>
          <w:bCs w:val="0"/>
          <w:color w:val="000000"/>
        </w:rPr>
        <w:t>ti</w:t>
      </w:r>
      <w:proofErr w:type="spellEnd"/>
      <w:r w:rsidRPr="00597825">
        <w:rPr>
          <w:rStyle w:val="Strong"/>
          <w:b w:val="0"/>
          <w:bCs w:val="0"/>
          <w:color w:val="000000"/>
        </w:rPr>
        <w:t>] OR "comment"[</w:t>
      </w:r>
      <w:proofErr w:type="spellStart"/>
      <w:r w:rsidRPr="00597825">
        <w:rPr>
          <w:rStyle w:val="Strong"/>
          <w:b w:val="0"/>
          <w:bCs w:val="0"/>
          <w:color w:val="000000"/>
        </w:rPr>
        <w:t>ti</w:t>
      </w:r>
      <w:proofErr w:type="spellEnd"/>
      <w:r w:rsidRPr="00597825">
        <w:rPr>
          <w:rStyle w:val="Strong"/>
          <w:b w:val="0"/>
          <w:bCs w:val="0"/>
          <w:color w:val="000000"/>
        </w:rPr>
        <w:t>] OR "case report"[</w:t>
      </w:r>
      <w:proofErr w:type="spellStart"/>
      <w:r w:rsidRPr="00597825">
        <w:rPr>
          <w:rStyle w:val="Strong"/>
          <w:b w:val="0"/>
          <w:bCs w:val="0"/>
          <w:color w:val="000000"/>
        </w:rPr>
        <w:t>ti</w:t>
      </w:r>
      <w:proofErr w:type="spellEnd"/>
      <w:r w:rsidRPr="00597825">
        <w:rPr>
          <w:rStyle w:val="Strong"/>
          <w:b w:val="0"/>
          <w:bCs w:val="0"/>
          <w:color w:val="000000"/>
        </w:rPr>
        <w:t>])) AND ("2017/07/01"[PDAT] : "3000/12/31"[PDAT]) AND (</w:t>
      </w:r>
      <w:proofErr w:type="spellStart"/>
      <w:r w:rsidRPr="00597825">
        <w:rPr>
          <w:rStyle w:val="Strong"/>
          <w:b w:val="0"/>
          <w:bCs w:val="0"/>
          <w:color w:val="000000"/>
        </w:rPr>
        <w:t>english</w:t>
      </w:r>
      <w:proofErr w:type="spellEnd"/>
      <w:r w:rsidRPr="00597825">
        <w:rPr>
          <w:rStyle w:val="Strong"/>
          <w:b w:val="0"/>
          <w:bCs w:val="0"/>
          <w:color w:val="000000"/>
        </w:rPr>
        <w:t xml:space="preserve">[la] OR </w:t>
      </w:r>
      <w:proofErr w:type="spellStart"/>
      <w:r w:rsidRPr="00597825">
        <w:rPr>
          <w:rStyle w:val="Strong"/>
          <w:b w:val="0"/>
          <w:bCs w:val="0"/>
          <w:color w:val="000000"/>
        </w:rPr>
        <w:t>dutch</w:t>
      </w:r>
      <w:proofErr w:type="spellEnd"/>
      <w:r w:rsidRPr="00597825">
        <w:rPr>
          <w:rStyle w:val="Strong"/>
          <w:b w:val="0"/>
          <w:bCs w:val="0"/>
          <w:color w:val="000000"/>
        </w:rPr>
        <w:t>[la])</w:t>
      </w:r>
      <w:r w:rsidRPr="00597825">
        <w:rPr>
          <w:rStyle w:val="Strong"/>
          <w:b w:val="0"/>
          <w:bCs w:val="0"/>
          <w:color w:val="FF0000"/>
        </w:rPr>
        <w:t xml:space="preserve"> NOT </w:t>
      </w:r>
      <w:r w:rsidRPr="00597825">
        <w:rPr>
          <w:rStyle w:val="Strong"/>
          <w:b w:val="0"/>
          <w:bCs w:val="0"/>
          <w:color w:val="000000"/>
        </w:rPr>
        <w:t xml:space="preserve">(("acquired </w:t>
      </w:r>
      <w:proofErr w:type="spellStart"/>
      <w:r w:rsidRPr="00597825">
        <w:rPr>
          <w:rStyle w:val="Strong"/>
          <w:b w:val="0"/>
          <w:bCs w:val="0"/>
          <w:color w:val="000000"/>
        </w:rPr>
        <w:t>hemophilia</w:t>
      </w:r>
      <w:proofErr w:type="spellEnd"/>
      <w:r w:rsidRPr="00597825">
        <w:rPr>
          <w:rStyle w:val="Strong"/>
          <w:b w:val="0"/>
          <w:bCs w:val="0"/>
          <w:color w:val="000000"/>
        </w:rPr>
        <w:t>"[</w:t>
      </w:r>
      <w:proofErr w:type="spellStart"/>
      <w:r w:rsidRPr="00597825">
        <w:rPr>
          <w:rStyle w:val="Strong"/>
          <w:b w:val="0"/>
          <w:bCs w:val="0"/>
          <w:color w:val="000000"/>
        </w:rPr>
        <w:t>ti</w:t>
      </w:r>
      <w:proofErr w:type="spellEnd"/>
      <w:r w:rsidRPr="00597825">
        <w:rPr>
          <w:rStyle w:val="Strong"/>
          <w:b w:val="0"/>
          <w:bCs w:val="0"/>
          <w:color w:val="000000"/>
        </w:rPr>
        <w:t>] OR "acquired haemophilia"[</w:t>
      </w:r>
      <w:proofErr w:type="spellStart"/>
      <w:r w:rsidRPr="00597825">
        <w:rPr>
          <w:rStyle w:val="Strong"/>
          <w:b w:val="0"/>
          <w:bCs w:val="0"/>
          <w:color w:val="000000"/>
        </w:rPr>
        <w:t>ti</w:t>
      </w:r>
      <w:proofErr w:type="spellEnd"/>
      <w:r w:rsidRPr="00597825">
        <w:rPr>
          <w:rStyle w:val="Strong"/>
          <w:b w:val="0"/>
          <w:bCs w:val="0"/>
          <w:color w:val="000000"/>
        </w:rPr>
        <w:t xml:space="preserve">]) NOT ("hereditary </w:t>
      </w:r>
      <w:proofErr w:type="spellStart"/>
      <w:r w:rsidRPr="00597825">
        <w:rPr>
          <w:rStyle w:val="Strong"/>
          <w:b w:val="0"/>
          <w:bCs w:val="0"/>
          <w:color w:val="000000"/>
        </w:rPr>
        <w:t>hemophilia</w:t>
      </w:r>
      <w:proofErr w:type="spellEnd"/>
      <w:r w:rsidRPr="00597825">
        <w:rPr>
          <w:rStyle w:val="Strong"/>
          <w:b w:val="0"/>
          <w:bCs w:val="0"/>
          <w:color w:val="000000"/>
        </w:rPr>
        <w:t>"[</w:t>
      </w:r>
      <w:proofErr w:type="spellStart"/>
      <w:r w:rsidRPr="00597825">
        <w:rPr>
          <w:rStyle w:val="Strong"/>
          <w:b w:val="0"/>
          <w:bCs w:val="0"/>
          <w:color w:val="000000"/>
        </w:rPr>
        <w:t>ti</w:t>
      </w:r>
      <w:proofErr w:type="spellEnd"/>
      <w:r w:rsidRPr="00597825">
        <w:rPr>
          <w:rStyle w:val="Strong"/>
          <w:b w:val="0"/>
          <w:bCs w:val="0"/>
          <w:color w:val="000000"/>
        </w:rPr>
        <w:t>] OR "hereditary haemophilia"[</w:t>
      </w:r>
      <w:proofErr w:type="spellStart"/>
      <w:r w:rsidRPr="00597825">
        <w:rPr>
          <w:rStyle w:val="Strong"/>
          <w:b w:val="0"/>
          <w:bCs w:val="0"/>
          <w:color w:val="000000"/>
        </w:rPr>
        <w:t>ti</w:t>
      </w:r>
      <w:proofErr w:type="spellEnd"/>
      <w:r w:rsidRPr="00597825">
        <w:rPr>
          <w:rStyle w:val="Strong"/>
          <w:b w:val="0"/>
          <w:bCs w:val="0"/>
          <w:color w:val="000000"/>
        </w:rPr>
        <w:t xml:space="preserve">] OR "congenital </w:t>
      </w:r>
      <w:proofErr w:type="spellStart"/>
      <w:r w:rsidRPr="00597825">
        <w:rPr>
          <w:rStyle w:val="Strong"/>
          <w:b w:val="0"/>
          <w:bCs w:val="0"/>
          <w:color w:val="000000"/>
        </w:rPr>
        <w:t>hemophilia</w:t>
      </w:r>
      <w:proofErr w:type="spellEnd"/>
      <w:r w:rsidRPr="00597825">
        <w:rPr>
          <w:rStyle w:val="Strong"/>
          <w:b w:val="0"/>
          <w:bCs w:val="0"/>
          <w:color w:val="000000"/>
        </w:rPr>
        <w:t>"[</w:t>
      </w:r>
      <w:proofErr w:type="spellStart"/>
      <w:r w:rsidRPr="00597825">
        <w:rPr>
          <w:rStyle w:val="Strong"/>
          <w:b w:val="0"/>
          <w:bCs w:val="0"/>
          <w:color w:val="000000"/>
        </w:rPr>
        <w:t>ti</w:t>
      </w:r>
      <w:proofErr w:type="spellEnd"/>
      <w:r w:rsidRPr="00597825">
        <w:rPr>
          <w:rStyle w:val="Strong"/>
          <w:b w:val="0"/>
          <w:bCs w:val="0"/>
          <w:color w:val="000000"/>
        </w:rPr>
        <w:t>] OR "congenital haemophilia"[</w:t>
      </w:r>
      <w:proofErr w:type="spellStart"/>
      <w:r w:rsidRPr="00597825">
        <w:rPr>
          <w:rStyle w:val="Strong"/>
          <w:b w:val="0"/>
          <w:bCs w:val="0"/>
          <w:color w:val="000000"/>
        </w:rPr>
        <w:t>ti</w:t>
      </w:r>
      <w:proofErr w:type="spellEnd"/>
      <w:r w:rsidRPr="00597825">
        <w:rPr>
          <w:rStyle w:val="Strong"/>
          <w:b w:val="0"/>
          <w:bCs w:val="0"/>
          <w:color w:val="000000"/>
        </w:rPr>
        <w:t>]))</w:t>
      </w:r>
    </w:p>
    <w:p w14:paraId="5ECC1035" w14:textId="77777777" w:rsidR="009D5809" w:rsidRPr="00597825" w:rsidRDefault="009D5809" w:rsidP="009D5809">
      <w:pPr>
        <w:pStyle w:val="ListParagraph"/>
        <w:numPr>
          <w:ilvl w:val="0"/>
          <w:numId w:val="3"/>
        </w:numPr>
        <w:spacing w:line="240" w:lineRule="auto"/>
        <w:rPr>
          <w:rStyle w:val="Strong"/>
          <w:b w:val="0"/>
          <w:bCs w:val="0"/>
        </w:rPr>
      </w:pPr>
      <w:r w:rsidRPr="00597825">
        <w:rPr>
          <w:rStyle w:val="Strong"/>
          <w:b w:val="0"/>
          <w:bCs w:val="0"/>
        </w:rPr>
        <w:t>Strategy focused on outcomes, but not those already identified in previous projects, since July 1</w:t>
      </w:r>
      <w:r w:rsidRPr="00597825">
        <w:rPr>
          <w:rStyle w:val="Strong"/>
          <w:b w:val="0"/>
          <w:bCs w:val="0"/>
          <w:vertAlign w:val="superscript"/>
        </w:rPr>
        <w:t>st</w:t>
      </w:r>
      <w:r w:rsidRPr="00597825">
        <w:rPr>
          <w:rStyle w:val="Strong"/>
          <w:b w:val="0"/>
          <w:bCs w:val="0"/>
        </w:rPr>
        <w:t>, 2017</w:t>
      </w:r>
    </w:p>
    <w:p w14:paraId="5596B41E" w14:textId="77777777" w:rsidR="009D5809" w:rsidRPr="00597825" w:rsidRDefault="009D5809" w:rsidP="009D5809">
      <w:pPr>
        <w:spacing w:line="240" w:lineRule="auto"/>
        <w:contextualSpacing/>
      </w:pPr>
      <w:r w:rsidRPr="00597825">
        <w:rPr>
          <w:rStyle w:val="Strong"/>
          <w:color w:val="000000"/>
        </w:rPr>
        <w:t>(</w:t>
      </w:r>
      <w:r w:rsidRPr="00597825">
        <w:t>(</w:t>
      </w:r>
      <w:r w:rsidRPr="00597825">
        <w:rPr>
          <w:rStyle w:val="Strong"/>
          <w:b w:val="0"/>
          <w:bCs w:val="0"/>
          <w:color w:val="00B050"/>
        </w:rPr>
        <w:t>("</w:t>
      </w:r>
      <w:proofErr w:type="spellStart"/>
      <w:r w:rsidRPr="00597825">
        <w:rPr>
          <w:rStyle w:val="Strong"/>
          <w:b w:val="0"/>
          <w:bCs w:val="0"/>
          <w:color w:val="00B050"/>
        </w:rPr>
        <w:t>Hemophilia</w:t>
      </w:r>
      <w:proofErr w:type="spellEnd"/>
      <w:r w:rsidRPr="00597825">
        <w:rPr>
          <w:rStyle w:val="Strong"/>
          <w:b w:val="0"/>
          <w:bCs w:val="0"/>
          <w:color w:val="00B050"/>
        </w:rPr>
        <w:t xml:space="preserve"> A"[Mesh] OR "</w:t>
      </w:r>
      <w:proofErr w:type="spellStart"/>
      <w:r w:rsidRPr="00597825">
        <w:rPr>
          <w:rStyle w:val="Strong"/>
          <w:b w:val="0"/>
          <w:bCs w:val="0"/>
          <w:color w:val="00B050"/>
        </w:rPr>
        <w:t>Hemophilia</w:t>
      </w:r>
      <w:proofErr w:type="spellEnd"/>
      <w:r w:rsidRPr="00597825">
        <w:rPr>
          <w:rStyle w:val="Strong"/>
          <w:b w:val="0"/>
          <w:bCs w:val="0"/>
          <w:color w:val="00B050"/>
        </w:rPr>
        <w:t xml:space="preserve"> B"[Mesh] OR "</w:t>
      </w:r>
      <w:proofErr w:type="spellStart"/>
      <w:r w:rsidRPr="00597825">
        <w:rPr>
          <w:rStyle w:val="Strong"/>
          <w:b w:val="0"/>
          <w:bCs w:val="0"/>
          <w:color w:val="00B050"/>
        </w:rPr>
        <w:t>hemophilia</w:t>
      </w:r>
      <w:proofErr w:type="spellEnd"/>
      <w:r w:rsidRPr="00597825">
        <w:rPr>
          <w:rStyle w:val="Strong"/>
          <w:b w:val="0"/>
          <w:bCs w:val="0"/>
          <w:color w:val="00B050"/>
        </w:rPr>
        <w:t>"[</w:t>
      </w:r>
      <w:proofErr w:type="spellStart"/>
      <w:r w:rsidRPr="00597825">
        <w:rPr>
          <w:rStyle w:val="Strong"/>
          <w:b w:val="0"/>
          <w:bCs w:val="0"/>
          <w:color w:val="00B050"/>
        </w:rPr>
        <w:t>tw</w:t>
      </w:r>
      <w:proofErr w:type="spellEnd"/>
      <w:r w:rsidRPr="00597825">
        <w:rPr>
          <w:rStyle w:val="Strong"/>
          <w:b w:val="0"/>
          <w:bCs w:val="0"/>
          <w:color w:val="00B050"/>
        </w:rPr>
        <w:t>] OR "haemophilia"[</w:t>
      </w:r>
      <w:proofErr w:type="spellStart"/>
      <w:r w:rsidRPr="00597825">
        <w:rPr>
          <w:rStyle w:val="Strong"/>
          <w:b w:val="0"/>
          <w:bCs w:val="0"/>
          <w:color w:val="00B050"/>
        </w:rPr>
        <w:t>tw</w:t>
      </w:r>
      <w:proofErr w:type="spellEnd"/>
      <w:r w:rsidRPr="00597825">
        <w:rPr>
          <w:rStyle w:val="Strong"/>
          <w:b w:val="0"/>
          <w:bCs w:val="0"/>
          <w:color w:val="00B050"/>
        </w:rPr>
        <w:t xml:space="preserve">] OR </w:t>
      </w:r>
      <w:proofErr w:type="spellStart"/>
      <w:r w:rsidRPr="00597825">
        <w:rPr>
          <w:rStyle w:val="Strong"/>
          <w:b w:val="0"/>
          <w:bCs w:val="0"/>
          <w:color w:val="00B050"/>
        </w:rPr>
        <w:t>hemophili</w:t>
      </w:r>
      <w:proofErr w:type="spellEnd"/>
      <w:r w:rsidRPr="00597825">
        <w:rPr>
          <w:rStyle w:val="Strong"/>
          <w:b w:val="0"/>
          <w:bCs w:val="0"/>
          <w:color w:val="00B050"/>
        </w:rPr>
        <w:t>*[</w:t>
      </w:r>
      <w:proofErr w:type="spellStart"/>
      <w:r w:rsidRPr="00597825">
        <w:rPr>
          <w:rStyle w:val="Strong"/>
          <w:b w:val="0"/>
          <w:bCs w:val="0"/>
          <w:color w:val="00B050"/>
        </w:rPr>
        <w:t>tw</w:t>
      </w:r>
      <w:proofErr w:type="spellEnd"/>
      <w:r w:rsidRPr="00597825">
        <w:rPr>
          <w:rStyle w:val="Strong"/>
          <w:b w:val="0"/>
          <w:bCs w:val="0"/>
          <w:color w:val="00B050"/>
        </w:rPr>
        <w:t>] OR haemophili*[</w:t>
      </w:r>
      <w:proofErr w:type="spellStart"/>
      <w:r w:rsidRPr="00597825">
        <w:rPr>
          <w:rStyle w:val="Strong"/>
          <w:b w:val="0"/>
          <w:bCs w:val="0"/>
          <w:color w:val="00B050"/>
        </w:rPr>
        <w:t>tw</w:t>
      </w:r>
      <w:proofErr w:type="spellEnd"/>
      <w:r w:rsidRPr="00597825">
        <w:rPr>
          <w:rStyle w:val="Strong"/>
          <w:b w:val="0"/>
          <w:bCs w:val="0"/>
          <w:color w:val="00B050"/>
        </w:rPr>
        <w:t xml:space="preserve">] OR </w:t>
      </w:r>
      <w:proofErr w:type="spellStart"/>
      <w:r w:rsidRPr="00597825">
        <w:rPr>
          <w:rStyle w:val="Strong"/>
          <w:b w:val="0"/>
          <w:bCs w:val="0"/>
          <w:color w:val="00B050"/>
        </w:rPr>
        <w:t>hemofili</w:t>
      </w:r>
      <w:proofErr w:type="spellEnd"/>
      <w:r w:rsidRPr="00597825">
        <w:rPr>
          <w:rStyle w:val="Strong"/>
          <w:b w:val="0"/>
          <w:bCs w:val="0"/>
          <w:color w:val="00B050"/>
        </w:rPr>
        <w:t>*[</w:t>
      </w:r>
      <w:proofErr w:type="spellStart"/>
      <w:r w:rsidRPr="00597825">
        <w:rPr>
          <w:rStyle w:val="Strong"/>
          <w:b w:val="0"/>
          <w:bCs w:val="0"/>
          <w:color w:val="00B050"/>
        </w:rPr>
        <w:t>tw</w:t>
      </w:r>
      <w:proofErr w:type="spellEnd"/>
      <w:r w:rsidRPr="00597825">
        <w:rPr>
          <w:rStyle w:val="Strong"/>
          <w:b w:val="0"/>
          <w:bCs w:val="0"/>
          <w:color w:val="00B050"/>
        </w:rPr>
        <w:t xml:space="preserve">] OR </w:t>
      </w:r>
      <w:proofErr w:type="spellStart"/>
      <w:r w:rsidRPr="00597825">
        <w:rPr>
          <w:rStyle w:val="Strong"/>
          <w:b w:val="0"/>
          <w:bCs w:val="0"/>
          <w:color w:val="00B050"/>
        </w:rPr>
        <w:t>haemofili</w:t>
      </w:r>
      <w:proofErr w:type="spellEnd"/>
      <w:r w:rsidRPr="00597825">
        <w:rPr>
          <w:rStyle w:val="Strong"/>
          <w:b w:val="0"/>
          <w:bCs w:val="0"/>
          <w:color w:val="00B050"/>
        </w:rPr>
        <w:t>*[</w:t>
      </w:r>
      <w:proofErr w:type="spellStart"/>
      <w:r w:rsidRPr="00597825">
        <w:rPr>
          <w:rStyle w:val="Strong"/>
          <w:b w:val="0"/>
          <w:bCs w:val="0"/>
          <w:color w:val="00B050"/>
        </w:rPr>
        <w:t>tw</w:t>
      </w:r>
      <w:proofErr w:type="spellEnd"/>
      <w:r w:rsidRPr="00597825">
        <w:rPr>
          <w:rStyle w:val="Strong"/>
          <w:b w:val="0"/>
          <w:bCs w:val="0"/>
          <w:color w:val="00B050"/>
        </w:rPr>
        <w:t xml:space="preserve">] OR "Haemophilia"[Journal]) </w:t>
      </w:r>
      <w:r w:rsidRPr="00597825">
        <w:rPr>
          <w:rStyle w:val="Strong"/>
          <w:b w:val="0"/>
          <w:bCs w:val="0"/>
          <w:color w:val="000000"/>
        </w:rPr>
        <w:t xml:space="preserve">AND </w:t>
      </w:r>
      <w:r w:rsidRPr="00597825">
        <w:rPr>
          <w:rStyle w:val="Strong"/>
          <w:b w:val="0"/>
          <w:bCs w:val="0"/>
          <w:color w:val="00B0F0"/>
        </w:rPr>
        <w:t>(</w:t>
      </w:r>
      <w:r w:rsidRPr="00597825">
        <w:rPr>
          <w:rStyle w:val="Strong"/>
          <w:color w:val="00B0F0"/>
        </w:rPr>
        <w:t>"Outcome Assessment (Health Care)"[Mesh] OR outcome*[</w:t>
      </w:r>
      <w:proofErr w:type="spellStart"/>
      <w:r w:rsidRPr="00597825">
        <w:rPr>
          <w:rStyle w:val="Strong"/>
          <w:color w:val="00B0F0"/>
        </w:rPr>
        <w:t>tw</w:t>
      </w:r>
      <w:proofErr w:type="spellEnd"/>
      <w:r w:rsidRPr="00597825">
        <w:rPr>
          <w:rStyle w:val="Strong"/>
          <w:color w:val="00B0F0"/>
        </w:rPr>
        <w:t>] OR "PROM"[</w:t>
      </w:r>
      <w:proofErr w:type="spellStart"/>
      <w:r w:rsidRPr="00597825">
        <w:rPr>
          <w:rStyle w:val="Strong"/>
          <w:color w:val="00B0F0"/>
        </w:rPr>
        <w:t>tw</w:t>
      </w:r>
      <w:proofErr w:type="spellEnd"/>
      <w:r w:rsidRPr="00597825">
        <w:rPr>
          <w:rStyle w:val="Strong"/>
          <w:color w:val="00B0F0"/>
        </w:rPr>
        <w:t xml:space="preserve">] OR </w:t>
      </w:r>
      <w:r w:rsidRPr="00597825">
        <w:rPr>
          <w:rStyle w:val="Strong"/>
          <w:color w:val="00B0F0"/>
        </w:rPr>
        <w:lastRenderedPageBreak/>
        <w:t>"PROMs"[</w:t>
      </w:r>
      <w:proofErr w:type="spellStart"/>
      <w:r w:rsidRPr="00597825">
        <w:rPr>
          <w:rStyle w:val="Strong"/>
          <w:color w:val="00B0F0"/>
        </w:rPr>
        <w:t>tw</w:t>
      </w:r>
      <w:proofErr w:type="spellEnd"/>
      <w:r w:rsidRPr="00597825">
        <w:rPr>
          <w:rStyle w:val="Strong"/>
          <w:color w:val="00B0F0"/>
        </w:rPr>
        <w:t>] OR “PRO”[</w:t>
      </w:r>
      <w:proofErr w:type="spellStart"/>
      <w:r w:rsidRPr="00597825">
        <w:rPr>
          <w:rStyle w:val="Strong"/>
          <w:color w:val="00B0F0"/>
        </w:rPr>
        <w:t>tw</w:t>
      </w:r>
      <w:proofErr w:type="spellEnd"/>
      <w:r w:rsidRPr="00597825">
        <w:rPr>
          <w:rStyle w:val="Strong"/>
          <w:color w:val="00B0F0"/>
        </w:rPr>
        <w:t>]</w:t>
      </w:r>
      <w:r w:rsidRPr="00597825">
        <w:rPr>
          <w:rStyle w:val="Strong"/>
          <w:b w:val="0"/>
          <w:bCs w:val="0"/>
          <w:color w:val="00B0F0"/>
        </w:rPr>
        <w:t>)</w:t>
      </w:r>
      <w:r w:rsidRPr="00597825">
        <w:rPr>
          <w:rStyle w:val="Strong"/>
          <w:b w:val="0"/>
          <w:bCs w:val="0"/>
          <w:color w:val="000000"/>
        </w:rPr>
        <w:t xml:space="preserve"> </w:t>
      </w:r>
      <w:r w:rsidRPr="00597825">
        <w:rPr>
          <w:rStyle w:val="Strong"/>
          <w:b w:val="0"/>
          <w:bCs w:val="0"/>
          <w:color w:val="FF0000"/>
        </w:rPr>
        <w:t xml:space="preserve">NOT </w:t>
      </w:r>
      <w:r w:rsidRPr="00597825">
        <w:rPr>
          <w:rStyle w:val="Strong"/>
          <w:b w:val="0"/>
          <w:bCs w:val="0"/>
          <w:color w:val="000000"/>
        </w:rPr>
        <w:t>("editorial"[</w:t>
      </w:r>
      <w:proofErr w:type="spellStart"/>
      <w:r w:rsidRPr="00597825">
        <w:rPr>
          <w:rStyle w:val="Strong"/>
          <w:b w:val="0"/>
          <w:bCs w:val="0"/>
          <w:color w:val="000000"/>
        </w:rPr>
        <w:t>ptyp</w:t>
      </w:r>
      <w:proofErr w:type="spellEnd"/>
      <w:r w:rsidRPr="00597825">
        <w:rPr>
          <w:rStyle w:val="Strong"/>
          <w:b w:val="0"/>
          <w:bCs w:val="0"/>
          <w:color w:val="000000"/>
        </w:rPr>
        <w:t>] OR "comment"[</w:t>
      </w:r>
      <w:proofErr w:type="spellStart"/>
      <w:r w:rsidRPr="00597825">
        <w:rPr>
          <w:rStyle w:val="Strong"/>
          <w:b w:val="0"/>
          <w:bCs w:val="0"/>
          <w:color w:val="000000"/>
        </w:rPr>
        <w:t>ptyp</w:t>
      </w:r>
      <w:proofErr w:type="spellEnd"/>
      <w:r w:rsidRPr="00597825">
        <w:rPr>
          <w:rStyle w:val="Strong"/>
          <w:b w:val="0"/>
          <w:bCs w:val="0"/>
          <w:color w:val="000000"/>
        </w:rPr>
        <w:t>] OR "case reports"[</w:t>
      </w:r>
      <w:proofErr w:type="spellStart"/>
      <w:r w:rsidRPr="00597825">
        <w:rPr>
          <w:rStyle w:val="Strong"/>
          <w:b w:val="0"/>
          <w:bCs w:val="0"/>
          <w:color w:val="000000"/>
        </w:rPr>
        <w:t>ptyp</w:t>
      </w:r>
      <w:proofErr w:type="spellEnd"/>
      <w:r w:rsidRPr="00597825">
        <w:rPr>
          <w:rStyle w:val="Strong"/>
          <w:b w:val="0"/>
          <w:bCs w:val="0"/>
          <w:color w:val="000000"/>
        </w:rPr>
        <w:t>] OR "editorial"[</w:t>
      </w:r>
      <w:proofErr w:type="spellStart"/>
      <w:r w:rsidRPr="00597825">
        <w:rPr>
          <w:rStyle w:val="Strong"/>
          <w:b w:val="0"/>
          <w:bCs w:val="0"/>
          <w:color w:val="000000"/>
        </w:rPr>
        <w:t>ti</w:t>
      </w:r>
      <w:proofErr w:type="spellEnd"/>
      <w:r w:rsidRPr="00597825">
        <w:rPr>
          <w:rStyle w:val="Strong"/>
          <w:b w:val="0"/>
          <w:bCs w:val="0"/>
          <w:color w:val="000000"/>
        </w:rPr>
        <w:t>] OR "comment"[</w:t>
      </w:r>
      <w:proofErr w:type="spellStart"/>
      <w:r w:rsidRPr="00597825">
        <w:rPr>
          <w:rStyle w:val="Strong"/>
          <w:b w:val="0"/>
          <w:bCs w:val="0"/>
          <w:color w:val="000000"/>
        </w:rPr>
        <w:t>ti</w:t>
      </w:r>
      <w:proofErr w:type="spellEnd"/>
      <w:r w:rsidRPr="00597825">
        <w:rPr>
          <w:rStyle w:val="Strong"/>
          <w:b w:val="0"/>
          <w:bCs w:val="0"/>
          <w:color w:val="000000"/>
        </w:rPr>
        <w:t>] OR "case report"[</w:t>
      </w:r>
      <w:proofErr w:type="spellStart"/>
      <w:r w:rsidRPr="00597825">
        <w:rPr>
          <w:rStyle w:val="Strong"/>
          <w:b w:val="0"/>
          <w:bCs w:val="0"/>
          <w:color w:val="000000"/>
        </w:rPr>
        <w:t>ti</w:t>
      </w:r>
      <w:proofErr w:type="spellEnd"/>
      <w:r w:rsidRPr="00597825">
        <w:rPr>
          <w:rStyle w:val="Strong"/>
          <w:b w:val="0"/>
          <w:bCs w:val="0"/>
          <w:color w:val="000000"/>
        </w:rPr>
        <w:t>]) AND ("2017/07/01"[PDAT] : "3000/12/31"[PDAT]) AND (</w:t>
      </w:r>
      <w:proofErr w:type="spellStart"/>
      <w:r w:rsidRPr="00597825">
        <w:rPr>
          <w:rStyle w:val="Strong"/>
          <w:b w:val="0"/>
          <w:bCs w:val="0"/>
          <w:color w:val="000000"/>
        </w:rPr>
        <w:t>english</w:t>
      </w:r>
      <w:proofErr w:type="spellEnd"/>
      <w:r w:rsidRPr="00597825">
        <w:rPr>
          <w:rStyle w:val="Strong"/>
          <w:b w:val="0"/>
          <w:bCs w:val="0"/>
          <w:color w:val="000000"/>
        </w:rPr>
        <w:t xml:space="preserve">[la] OR </w:t>
      </w:r>
      <w:proofErr w:type="spellStart"/>
      <w:r w:rsidRPr="00597825">
        <w:rPr>
          <w:rStyle w:val="Strong"/>
          <w:b w:val="0"/>
          <w:bCs w:val="0"/>
          <w:color w:val="000000"/>
        </w:rPr>
        <w:t>dutch</w:t>
      </w:r>
      <w:proofErr w:type="spellEnd"/>
      <w:r w:rsidRPr="00597825">
        <w:rPr>
          <w:rStyle w:val="Strong"/>
          <w:b w:val="0"/>
          <w:bCs w:val="0"/>
          <w:color w:val="000000"/>
        </w:rPr>
        <w:t xml:space="preserve">[la]) </w:t>
      </w:r>
      <w:r w:rsidRPr="00597825">
        <w:rPr>
          <w:rStyle w:val="Strong"/>
          <w:b w:val="0"/>
          <w:bCs w:val="0"/>
          <w:color w:val="FF0000"/>
        </w:rPr>
        <w:t xml:space="preserve">NOT </w:t>
      </w:r>
      <w:r w:rsidRPr="00597825">
        <w:rPr>
          <w:rStyle w:val="Strong"/>
          <w:b w:val="0"/>
          <w:bCs w:val="0"/>
          <w:color w:val="000000"/>
        </w:rPr>
        <w:t xml:space="preserve">(("acquired </w:t>
      </w:r>
      <w:proofErr w:type="spellStart"/>
      <w:r w:rsidRPr="00597825">
        <w:rPr>
          <w:rStyle w:val="Strong"/>
          <w:b w:val="0"/>
          <w:bCs w:val="0"/>
          <w:color w:val="000000"/>
        </w:rPr>
        <w:t>hemophilia</w:t>
      </w:r>
      <w:proofErr w:type="spellEnd"/>
      <w:r w:rsidRPr="00597825">
        <w:rPr>
          <w:rStyle w:val="Strong"/>
          <w:b w:val="0"/>
          <w:bCs w:val="0"/>
          <w:color w:val="000000"/>
        </w:rPr>
        <w:t>"[</w:t>
      </w:r>
      <w:proofErr w:type="spellStart"/>
      <w:r w:rsidRPr="00597825">
        <w:rPr>
          <w:rStyle w:val="Strong"/>
          <w:b w:val="0"/>
          <w:bCs w:val="0"/>
          <w:color w:val="000000"/>
        </w:rPr>
        <w:t>ti</w:t>
      </w:r>
      <w:proofErr w:type="spellEnd"/>
      <w:r w:rsidRPr="00597825">
        <w:rPr>
          <w:rStyle w:val="Strong"/>
          <w:b w:val="0"/>
          <w:bCs w:val="0"/>
          <w:color w:val="000000"/>
        </w:rPr>
        <w:t>] OR "acquired haemophilia"[</w:t>
      </w:r>
      <w:proofErr w:type="spellStart"/>
      <w:r w:rsidRPr="00597825">
        <w:rPr>
          <w:rStyle w:val="Strong"/>
          <w:b w:val="0"/>
          <w:bCs w:val="0"/>
          <w:color w:val="000000"/>
        </w:rPr>
        <w:t>ti</w:t>
      </w:r>
      <w:proofErr w:type="spellEnd"/>
      <w:r w:rsidRPr="00597825">
        <w:rPr>
          <w:rStyle w:val="Strong"/>
          <w:b w:val="0"/>
          <w:bCs w:val="0"/>
          <w:color w:val="000000"/>
        </w:rPr>
        <w:t xml:space="preserve">]) NOT ("hereditary </w:t>
      </w:r>
      <w:proofErr w:type="spellStart"/>
      <w:r w:rsidRPr="00597825">
        <w:rPr>
          <w:rStyle w:val="Strong"/>
          <w:b w:val="0"/>
          <w:bCs w:val="0"/>
          <w:color w:val="000000"/>
        </w:rPr>
        <w:t>hemophilia</w:t>
      </w:r>
      <w:proofErr w:type="spellEnd"/>
      <w:r w:rsidRPr="00597825">
        <w:rPr>
          <w:rStyle w:val="Strong"/>
          <w:b w:val="0"/>
          <w:bCs w:val="0"/>
          <w:color w:val="000000"/>
        </w:rPr>
        <w:t>"[</w:t>
      </w:r>
      <w:proofErr w:type="spellStart"/>
      <w:r w:rsidRPr="00597825">
        <w:rPr>
          <w:rStyle w:val="Strong"/>
          <w:b w:val="0"/>
          <w:bCs w:val="0"/>
          <w:color w:val="000000"/>
        </w:rPr>
        <w:t>ti</w:t>
      </w:r>
      <w:proofErr w:type="spellEnd"/>
      <w:r w:rsidRPr="00597825">
        <w:rPr>
          <w:rStyle w:val="Strong"/>
          <w:b w:val="0"/>
          <w:bCs w:val="0"/>
          <w:color w:val="000000"/>
        </w:rPr>
        <w:t>] OR "hereditary haemophilia"[</w:t>
      </w:r>
      <w:proofErr w:type="spellStart"/>
      <w:r w:rsidRPr="00597825">
        <w:rPr>
          <w:rStyle w:val="Strong"/>
          <w:b w:val="0"/>
          <w:bCs w:val="0"/>
          <w:color w:val="000000"/>
        </w:rPr>
        <w:t>ti</w:t>
      </w:r>
      <w:proofErr w:type="spellEnd"/>
      <w:r w:rsidRPr="00597825">
        <w:rPr>
          <w:rStyle w:val="Strong"/>
          <w:b w:val="0"/>
          <w:bCs w:val="0"/>
          <w:color w:val="000000"/>
        </w:rPr>
        <w:t xml:space="preserve">] OR "congenital </w:t>
      </w:r>
      <w:proofErr w:type="spellStart"/>
      <w:r w:rsidRPr="00597825">
        <w:rPr>
          <w:rStyle w:val="Strong"/>
          <w:b w:val="0"/>
          <w:bCs w:val="0"/>
          <w:color w:val="000000"/>
        </w:rPr>
        <w:t>hemophilia</w:t>
      </w:r>
      <w:proofErr w:type="spellEnd"/>
      <w:r w:rsidRPr="00597825">
        <w:rPr>
          <w:rStyle w:val="Strong"/>
          <w:b w:val="0"/>
          <w:bCs w:val="0"/>
          <w:color w:val="000000"/>
        </w:rPr>
        <w:t>"[</w:t>
      </w:r>
      <w:proofErr w:type="spellStart"/>
      <w:r w:rsidRPr="00597825">
        <w:rPr>
          <w:rStyle w:val="Strong"/>
          <w:b w:val="0"/>
          <w:bCs w:val="0"/>
          <w:color w:val="000000"/>
        </w:rPr>
        <w:t>ti</w:t>
      </w:r>
      <w:proofErr w:type="spellEnd"/>
      <w:r w:rsidRPr="00597825">
        <w:rPr>
          <w:rStyle w:val="Strong"/>
          <w:b w:val="0"/>
          <w:bCs w:val="0"/>
          <w:color w:val="000000"/>
        </w:rPr>
        <w:t>] OR "congenital haemophilia"[</w:t>
      </w:r>
      <w:proofErr w:type="spellStart"/>
      <w:r w:rsidRPr="00597825">
        <w:rPr>
          <w:rStyle w:val="Strong"/>
          <w:b w:val="0"/>
          <w:bCs w:val="0"/>
          <w:color w:val="000000"/>
        </w:rPr>
        <w:t>ti</w:t>
      </w:r>
      <w:proofErr w:type="spellEnd"/>
      <w:r w:rsidRPr="00597825">
        <w:rPr>
          <w:rStyle w:val="Strong"/>
          <w:b w:val="0"/>
          <w:bCs w:val="0"/>
          <w:color w:val="000000"/>
        </w:rPr>
        <w:t xml:space="preserve">]))) </w:t>
      </w:r>
      <w:r w:rsidRPr="00597825">
        <w:rPr>
          <w:rStyle w:val="Strong"/>
          <w:b w:val="0"/>
          <w:bCs w:val="0"/>
          <w:color w:val="FF0000"/>
        </w:rPr>
        <w:t>NOT</w:t>
      </w:r>
      <w:r w:rsidRPr="00597825">
        <w:rPr>
          <w:rStyle w:val="Strong"/>
          <w:b w:val="0"/>
          <w:bCs w:val="0"/>
          <w:color w:val="000000"/>
        </w:rPr>
        <w:t xml:space="preserve"> </w:t>
      </w:r>
      <w:r w:rsidRPr="00597825">
        <w:t>(</w:t>
      </w:r>
      <w:r w:rsidRPr="00597825">
        <w:rPr>
          <w:rStyle w:val="Strong"/>
          <w:b w:val="0"/>
          <w:bCs w:val="0"/>
          <w:color w:val="00B050"/>
        </w:rPr>
        <w:t>("</w:t>
      </w:r>
      <w:proofErr w:type="spellStart"/>
      <w:r w:rsidRPr="00597825">
        <w:rPr>
          <w:rStyle w:val="Strong"/>
          <w:b w:val="0"/>
          <w:bCs w:val="0"/>
          <w:color w:val="00B050"/>
        </w:rPr>
        <w:t>Hemophilia</w:t>
      </w:r>
      <w:proofErr w:type="spellEnd"/>
      <w:r w:rsidRPr="00597825">
        <w:rPr>
          <w:rStyle w:val="Strong"/>
          <w:b w:val="0"/>
          <w:bCs w:val="0"/>
          <w:color w:val="00B050"/>
        </w:rPr>
        <w:t xml:space="preserve"> A"[Mesh] OR "</w:t>
      </w:r>
      <w:proofErr w:type="spellStart"/>
      <w:r w:rsidRPr="00597825">
        <w:rPr>
          <w:rStyle w:val="Strong"/>
          <w:b w:val="0"/>
          <w:bCs w:val="0"/>
          <w:color w:val="00B050"/>
        </w:rPr>
        <w:t>Hemophilia</w:t>
      </w:r>
      <w:proofErr w:type="spellEnd"/>
      <w:r w:rsidRPr="00597825">
        <w:rPr>
          <w:rStyle w:val="Strong"/>
          <w:b w:val="0"/>
          <w:bCs w:val="0"/>
          <w:color w:val="00B050"/>
        </w:rPr>
        <w:t xml:space="preserve"> B"[Mesh] OR "</w:t>
      </w:r>
      <w:proofErr w:type="spellStart"/>
      <w:r w:rsidRPr="00597825">
        <w:rPr>
          <w:rStyle w:val="Strong"/>
          <w:b w:val="0"/>
          <w:bCs w:val="0"/>
          <w:color w:val="00B050"/>
        </w:rPr>
        <w:t>hemophilia</w:t>
      </w:r>
      <w:proofErr w:type="spellEnd"/>
      <w:r w:rsidRPr="00597825">
        <w:rPr>
          <w:rStyle w:val="Strong"/>
          <w:b w:val="0"/>
          <w:bCs w:val="0"/>
          <w:color w:val="00B050"/>
        </w:rPr>
        <w:t>"[</w:t>
      </w:r>
      <w:proofErr w:type="spellStart"/>
      <w:r w:rsidRPr="00597825">
        <w:rPr>
          <w:rStyle w:val="Strong"/>
          <w:b w:val="0"/>
          <w:bCs w:val="0"/>
          <w:color w:val="00B050"/>
        </w:rPr>
        <w:t>tw</w:t>
      </w:r>
      <w:proofErr w:type="spellEnd"/>
      <w:r w:rsidRPr="00597825">
        <w:rPr>
          <w:rStyle w:val="Strong"/>
          <w:b w:val="0"/>
          <w:bCs w:val="0"/>
          <w:color w:val="00B050"/>
        </w:rPr>
        <w:t>] OR "haemophilia"[</w:t>
      </w:r>
      <w:proofErr w:type="spellStart"/>
      <w:r w:rsidRPr="00597825">
        <w:rPr>
          <w:rStyle w:val="Strong"/>
          <w:b w:val="0"/>
          <w:bCs w:val="0"/>
          <w:color w:val="00B050"/>
        </w:rPr>
        <w:t>tw</w:t>
      </w:r>
      <w:proofErr w:type="spellEnd"/>
      <w:r w:rsidRPr="00597825">
        <w:rPr>
          <w:rStyle w:val="Strong"/>
          <w:b w:val="0"/>
          <w:bCs w:val="0"/>
          <w:color w:val="00B050"/>
        </w:rPr>
        <w:t xml:space="preserve">] OR </w:t>
      </w:r>
      <w:proofErr w:type="spellStart"/>
      <w:r w:rsidRPr="00597825">
        <w:rPr>
          <w:rStyle w:val="Strong"/>
          <w:b w:val="0"/>
          <w:bCs w:val="0"/>
          <w:color w:val="00B050"/>
        </w:rPr>
        <w:t>hemophili</w:t>
      </w:r>
      <w:proofErr w:type="spellEnd"/>
      <w:r w:rsidRPr="00597825">
        <w:rPr>
          <w:rStyle w:val="Strong"/>
          <w:b w:val="0"/>
          <w:bCs w:val="0"/>
          <w:color w:val="00B050"/>
        </w:rPr>
        <w:t>*[</w:t>
      </w:r>
      <w:proofErr w:type="spellStart"/>
      <w:r w:rsidRPr="00597825">
        <w:rPr>
          <w:rStyle w:val="Strong"/>
          <w:b w:val="0"/>
          <w:bCs w:val="0"/>
          <w:color w:val="00B050"/>
        </w:rPr>
        <w:t>tw</w:t>
      </w:r>
      <w:proofErr w:type="spellEnd"/>
      <w:r w:rsidRPr="00597825">
        <w:rPr>
          <w:rStyle w:val="Strong"/>
          <w:b w:val="0"/>
          <w:bCs w:val="0"/>
          <w:color w:val="00B050"/>
        </w:rPr>
        <w:t>] OR haemophili*[</w:t>
      </w:r>
      <w:proofErr w:type="spellStart"/>
      <w:r w:rsidRPr="00597825">
        <w:rPr>
          <w:rStyle w:val="Strong"/>
          <w:b w:val="0"/>
          <w:bCs w:val="0"/>
          <w:color w:val="00B050"/>
        </w:rPr>
        <w:t>tw</w:t>
      </w:r>
      <w:proofErr w:type="spellEnd"/>
      <w:r w:rsidRPr="00597825">
        <w:rPr>
          <w:rStyle w:val="Strong"/>
          <w:b w:val="0"/>
          <w:bCs w:val="0"/>
          <w:color w:val="00B050"/>
        </w:rPr>
        <w:t xml:space="preserve">] OR </w:t>
      </w:r>
      <w:proofErr w:type="spellStart"/>
      <w:r w:rsidRPr="00597825">
        <w:rPr>
          <w:rStyle w:val="Strong"/>
          <w:b w:val="0"/>
          <w:bCs w:val="0"/>
          <w:color w:val="00B050"/>
        </w:rPr>
        <w:t>hemofili</w:t>
      </w:r>
      <w:proofErr w:type="spellEnd"/>
      <w:r w:rsidRPr="00597825">
        <w:rPr>
          <w:rStyle w:val="Strong"/>
          <w:b w:val="0"/>
          <w:bCs w:val="0"/>
          <w:color w:val="00B050"/>
        </w:rPr>
        <w:t>*[</w:t>
      </w:r>
      <w:proofErr w:type="spellStart"/>
      <w:r w:rsidRPr="00597825">
        <w:rPr>
          <w:rStyle w:val="Strong"/>
          <w:b w:val="0"/>
          <w:bCs w:val="0"/>
          <w:color w:val="00B050"/>
        </w:rPr>
        <w:t>tw</w:t>
      </w:r>
      <w:proofErr w:type="spellEnd"/>
      <w:r w:rsidRPr="00597825">
        <w:rPr>
          <w:rStyle w:val="Strong"/>
          <w:b w:val="0"/>
          <w:bCs w:val="0"/>
          <w:color w:val="00B050"/>
        </w:rPr>
        <w:t xml:space="preserve">] OR </w:t>
      </w:r>
      <w:proofErr w:type="spellStart"/>
      <w:r w:rsidRPr="00597825">
        <w:rPr>
          <w:rStyle w:val="Strong"/>
          <w:b w:val="0"/>
          <w:bCs w:val="0"/>
          <w:color w:val="00B050"/>
        </w:rPr>
        <w:t>haemofili</w:t>
      </w:r>
      <w:proofErr w:type="spellEnd"/>
      <w:r w:rsidRPr="00597825">
        <w:rPr>
          <w:rStyle w:val="Strong"/>
          <w:b w:val="0"/>
          <w:bCs w:val="0"/>
          <w:color w:val="00B050"/>
        </w:rPr>
        <w:t>*[</w:t>
      </w:r>
      <w:proofErr w:type="spellStart"/>
      <w:r w:rsidRPr="00597825">
        <w:rPr>
          <w:rStyle w:val="Strong"/>
          <w:b w:val="0"/>
          <w:bCs w:val="0"/>
          <w:color w:val="00B050"/>
        </w:rPr>
        <w:t>tw</w:t>
      </w:r>
      <w:proofErr w:type="spellEnd"/>
      <w:r w:rsidRPr="00597825">
        <w:rPr>
          <w:rStyle w:val="Strong"/>
          <w:b w:val="0"/>
          <w:bCs w:val="0"/>
          <w:color w:val="00B050"/>
        </w:rPr>
        <w:t xml:space="preserve">] OR "Haemophilia"[Journal]) </w:t>
      </w:r>
      <w:r w:rsidRPr="00597825">
        <w:rPr>
          <w:rStyle w:val="Strong"/>
          <w:b w:val="0"/>
          <w:bCs w:val="0"/>
          <w:color w:val="000000"/>
        </w:rPr>
        <w:t xml:space="preserve">AND </w:t>
      </w:r>
      <w:r w:rsidRPr="00597825">
        <w:rPr>
          <w:rStyle w:val="Strong"/>
          <w:b w:val="0"/>
          <w:bCs w:val="0"/>
          <w:color w:val="00B0F0"/>
        </w:rPr>
        <w:t>("</w:t>
      </w:r>
      <w:proofErr w:type="spellStart"/>
      <w:r w:rsidRPr="00597825">
        <w:rPr>
          <w:rStyle w:val="Strong"/>
          <w:b w:val="0"/>
          <w:bCs w:val="0"/>
          <w:color w:val="00B0F0"/>
        </w:rPr>
        <w:t>Self Efficacy</w:t>
      </w:r>
      <w:proofErr w:type="spellEnd"/>
      <w:r w:rsidRPr="00597825">
        <w:rPr>
          <w:rStyle w:val="Strong"/>
          <w:b w:val="0"/>
          <w:bCs w:val="0"/>
          <w:color w:val="00B0F0"/>
        </w:rPr>
        <w:t>"[Mesh] OR "</w:t>
      </w:r>
      <w:proofErr w:type="spellStart"/>
      <w:r w:rsidRPr="00597825">
        <w:rPr>
          <w:rStyle w:val="Strong"/>
          <w:b w:val="0"/>
          <w:bCs w:val="0"/>
          <w:color w:val="00B0F0"/>
        </w:rPr>
        <w:t>self efficacy</w:t>
      </w:r>
      <w:proofErr w:type="spellEnd"/>
      <w:r w:rsidRPr="00597825">
        <w:rPr>
          <w:rStyle w:val="Strong"/>
          <w:b w:val="0"/>
          <w:bCs w:val="0"/>
          <w:color w:val="00B0F0"/>
        </w:rPr>
        <w:t>"[tw] OR "Patient Compliance"[mesh] OR "Medication Adherence"[mesh] OR "adherence"[</w:t>
      </w:r>
      <w:proofErr w:type="spellStart"/>
      <w:r w:rsidRPr="00597825">
        <w:rPr>
          <w:rStyle w:val="Strong"/>
          <w:b w:val="0"/>
          <w:bCs w:val="0"/>
          <w:color w:val="00B0F0"/>
        </w:rPr>
        <w:t>tw</w:t>
      </w:r>
      <w:proofErr w:type="spellEnd"/>
      <w:r w:rsidRPr="00597825">
        <w:rPr>
          <w:rStyle w:val="Strong"/>
          <w:b w:val="0"/>
          <w:bCs w:val="0"/>
          <w:color w:val="00B0F0"/>
        </w:rPr>
        <w:t>] OR "compliance"[</w:t>
      </w:r>
      <w:proofErr w:type="spellStart"/>
      <w:r w:rsidRPr="00597825">
        <w:rPr>
          <w:rStyle w:val="Strong"/>
          <w:b w:val="0"/>
          <w:bCs w:val="0"/>
          <w:color w:val="00B0F0"/>
        </w:rPr>
        <w:t>tw</w:t>
      </w:r>
      <w:proofErr w:type="spellEnd"/>
      <w:r w:rsidRPr="00597825">
        <w:rPr>
          <w:rStyle w:val="Strong"/>
          <w:b w:val="0"/>
          <w:bCs w:val="0"/>
          <w:color w:val="00B0F0"/>
        </w:rPr>
        <w:t>] OR "concordance"[</w:t>
      </w:r>
      <w:proofErr w:type="spellStart"/>
      <w:r w:rsidRPr="00597825">
        <w:rPr>
          <w:rStyle w:val="Strong"/>
          <w:b w:val="0"/>
          <w:bCs w:val="0"/>
          <w:color w:val="00B0F0"/>
        </w:rPr>
        <w:t>tw</w:t>
      </w:r>
      <w:proofErr w:type="spellEnd"/>
      <w:r w:rsidRPr="00597825">
        <w:rPr>
          <w:rStyle w:val="Strong"/>
          <w:b w:val="0"/>
          <w:bCs w:val="0"/>
          <w:color w:val="00B0F0"/>
        </w:rPr>
        <w:t>] OR "sleep quality"[</w:t>
      </w:r>
      <w:proofErr w:type="spellStart"/>
      <w:r w:rsidRPr="00597825">
        <w:rPr>
          <w:rStyle w:val="Strong"/>
          <w:b w:val="0"/>
          <w:bCs w:val="0"/>
          <w:color w:val="00B0F0"/>
        </w:rPr>
        <w:t>tw</w:t>
      </w:r>
      <w:proofErr w:type="spellEnd"/>
      <w:r w:rsidRPr="00597825">
        <w:rPr>
          <w:rStyle w:val="Strong"/>
          <w:b w:val="0"/>
          <w:bCs w:val="0"/>
          <w:color w:val="00B0F0"/>
        </w:rPr>
        <w:t>] OR "quality of sleep"[</w:t>
      </w:r>
      <w:proofErr w:type="spellStart"/>
      <w:r w:rsidRPr="00597825">
        <w:rPr>
          <w:rStyle w:val="Strong"/>
          <w:b w:val="0"/>
          <w:bCs w:val="0"/>
          <w:color w:val="00B0F0"/>
        </w:rPr>
        <w:t>tw</w:t>
      </w:r>
      <w:proofErr w:type="spellEnd"/>
      <w:r w:rsidRPr="00597825">
        <w:rPr>
          <w:rStyle w:val="Strong"/>
          <w:b w:val="0"/>
          <w:bCs w:val="0"/>
          <w:color w:val="00B0F0"/>
        </w:rPr>
        <w:t>] OR "target joint"[</w:t>
      </w:r>
      <w:proofErr w:type="spellStart"/>
      <w:r w:rsidRPr="00597825">
        <w:rPr>
          <w:rStyle w:val="Strong"/>
          <w:b w:val="0"/>
          <w:bCs w:val="0"/>
          <w:color w:val="00B0F0"/>
        </w:rPr>
        <w:t>tw</w:t>
      </w:r>
      <w:proofErr w:type="spellEnd"/>
      <w:r w:rsidRPr="00597825">
        <w:rPr>
          <w:rStyle w:val="Strong"/>
          <w:b w:val="0"/>
          <w:bCs w:val="0"/>
          <w:color w:val="00B0F0"/>
        </w:rPr>
        <w:t>] OR "target joints"[</w:t>
      </w:r>
      <w:proofErr w:type="spellStart"/>
      <w:r w:rsidRPr="00597825">
        <w:rPr>
          <w:rStyle w:val="Strong"/>
          <w:b w:val="0"/>
          <w:bCs w:val="0"/>
          <w:color w:val="00B0F0"/>
        </w:rPr>
        <w:t>tw</w:t>
      </w:r>
      <w:proofErr w:type="spellEnd"/>
      <w:r w:rsidRPr="00597825">
        <w:rPr>
          <w:rStyle w:val="Strong"/>
          <w:b w:val="0"/>
          <w:bCs w:val="0"/>
          <w:color w:val="00B0F0"/>
        </w:rPr>
        <w:t>] OR "Accidental Falls"[Mesh] OR "falls"[</w:t>
      </w:r>
      <w:proofErr w:type="spellStart"/>
      <w:r w:rsidRPr="00597825">
        <w:rPr>
          <w:rStyle w:val="Strong"/>
          <w:b w:val="0"/>
          <w:bCs w:val="0"/>
          <w:color w:val="00B0F0"/>
        </w:rPr>
        <w:t>tw</w:t>
      </w:r>
      <w:proofErr w:type="spellEnd"/>
      <w:r w:rsidRPr="00597825">
        <w:rPr>
          <w:rStyle w:val="Strong"/>
          <w:b w:val="0"/>
          <w:bCs w:val="0"/>
          <w:color w:val="00B0F0"/>
        </w:rPr>
        <w:t>] OR "fall"[</w:t>
      </w:r>
      <w:proofErr w:type="spellStart"/>
      <w:r w:rsidRPr="00597825">
        <w:rPr>
          <w:rStyle w:val="Strong"/>
          <w:b w:val="0"/>
          <w:bCs w:val="0"/>
          <w:color w:val="00B0F0"/>
        </w:rPr>
        <w:t>tw</w:t>
      </w:r>
      <w:proofErr w:type="spellEnd"/>
      <w:r w:rsidRPr="00597825">
        <w:rPr>
          <w:rStyle w:val="Strong"/>
          <w:b w:val="0"/>
          <w:bCs w:val="0"/>
          <w:color w:val="00B0F0"/>
        </w:rPr>
        <w:t xml:space="preserve">] </w:t>
      </w:r>
      <w:r w:rsidRPr="00597825">
        <w:rPr>
          <w:rStyle w:val="Strong"/>
          <w:color w:val="00B0F0"/>
        </w:rPr>
        <w:t>OR</w:t>
      </w:r>
      <w:r w:rsidRPr="00597825">
        <w:rPr>
          <w:rStyle w:val="Strong"/>
          <w:b w:val="0"/>
          <w:bCs w:val="0"/>
          <w:color w:val="00B0F0"/>
        </w:rPr>
        <w:t xml:space="preserve"> "Drug-Related Side Effects and Adverse Reactions"[Mesh] OR "adverse event"[</w:t>
      </w:r>
      <w:proofErr w:type="spellStart"/>
      <w:r w:rsidRPr="00597825">
        <w:rPr>
          <w:rStyle w:val="Strong"/>
          <w:b w:val="0"/>
          <w:bCs w:val="0"/>
          <w:color w:val="00B0F0"/>
        </w:rPr>
        <w:t>tw</w:t>
      </w:r>
      <w:proofErr w:type="spellEnd"/>
      <w:r w:rsidRPr="00597825">
        <w:rPr>
          <w:rStyle w:val="Strong"/>
          <w:b w:val="0"/>
          <w:bCs w:val="0"/>
          <w:color w:val="00B0F0"/>
        </w:rPr>
        <w:t>] OR "adverse events"[</w:t>
      </w:r>
      <w:proofErr w:type="spellStart"/>
      <w:r w:rsidRPr="00597825">
        <w:rPr>
          <w:rStyle w:val="Strong"/>
          <w:b w:val="0"/>
          <w:bCs w:val="0"/>
          <w:color w:val="00B0F0"/>
        </w:rPr>
        <w:t>tw</w:t>
      </w:r>
      <w:proofErr w:type="spellEnd"/>
      <w:r w:rsidRPr="00597825">
        <w:rPr>
          <w:rStyle w:val="Strong"/>
          <w:b w:val="0"/>
          <w:bCs w:val="0"/>
          <w:color w:val="00B0F0"/>
        </w:rPr>
        <w:t>] OR "Injection Site Reaction"[Mesh] OR "Injection Site Reaction"[</w:t>
      </w:r>
      <w:proofErr w:type="spellStart"/>
      <w:r w:rsidRPr="00597825">
        <w:rPr>
          <w:rStyle w:val="Strong"/>
          <w:b w:val="0"/>
          <w:bCs w:val="0"/>
          <w:color w:val="00B0F0"/>
        </w:rPr>
        <w:t>tw</w:t>
      </w:r>
      <w:proofErr w:type="spellEnd"/>
      <w:r w:rsidRPr="00597825">
        <w:rPr>
          <w:rStyle w:val="Strong"/>
          <w:b w:val="0"/>
          <w:bCs w:val="0"/>
          <w:color w:val="00B0F0"/>
        </w:rPr>
        <w:t>] OR "Injection Site Reactions"[</w:t>
      </w:r>
      <w:proofErr w:type="spellStart"/>
      <w:r w:rsidRPr="00597825">
        <w:rPr>
          <w:rStyle w:val="Strong"/>
          <w:b w:val="0"/>
          <w:bCs w:val="0"/>
          <w:color w:val="00B0F0"/>
        </w:rPr>
        <w:t>tw</w:t>
      </w:r>
      <w:proofErr w:type="spellEnd"/>
      <w:r w:rsidRPr="00597825">
        <w:rPr>
          <w:rStyle w:val="Strong"/>
          <w:b w:val="0"/>
          <w:bCs w:val="0"/>
          <w:color w:val="00B0F0"/>
        </w:rPr>
        <w:t>] OR "infusion site reaction"[</w:t>
      </w:r>
      <w:proofErr w:type="spellStart"/>
      <w:r w:rsidRPr="00597825">
        <w:rPr>
          <w:rStyle w:val="Strong"/>
          <w:b w:val="0"/>
          <w:bCs w:val="0"/>
          <w:color w:val="00B0F0"/>
        </w:rPr>
        <w:t>tw</w:t>
      </w:r>
      <w:proofErr w:type="spellEnd"/>
      <w:r w:rsidRPr="00597825">
        <w:rPr>
          <w:rStyle w:val="Strong"/>
          <w:b w:val="0"/>
          <w:bCs w:val="0"/>
          <w:color w:val="00B0F0"/>
        </w:rPr>
        <w:t>] OR "infusion site reactions"[</w:t>
      </w:r>
      <w:proofErr w:type="spellStart"/>
      <w:r w:rsidRPr="00597825">
        <w:rPr>
          <w:rStyle w:val="Strong"/>
          <w:b w:val="0"/>
          <w:bCs w:val="0"/>
          <w:color w:val="00B0F0"/>
        </w:rPr>
        <w:t>tw</w:t>
      </w:r>
      <w:proofErr w:type="spellEnd"/>
      <w:r w:rsidRPr="00597825">
        <w:rPr>
          <w:rStyle w:val="Strong"/>
          <w:b w:val="0"/>
          <w:bCs w:val="0"/>
          <w:color w:val="00B0F0"/>
        </w:rPr>
        <w:t>] OR "liver toxicity"[</w:t>
      </w:r>
      <w:proofErr w:type="spellStart"/>
      <w:r w:rsidRPr="00597825">
        <w:rPr>
          <w:rStyle w:val="Strong"/>
          <w:b w:val="0"/>
          <w:bCs w:val="0"/>
          <w:color w:val="00B0F0"/>
        </w:rPr>
        <w:t>tw</w:t>
      </w:r>
      <w:proofErr w:type="spellEnd"/>
      <w:r w:rsidRPr="00597825">
        <w:rPr>
          <w:rStyle w:val="Strong"/>
          <w:b w:val="0"/>
          <w:bCs w:val="0"/>
          <w:color w:val="00B0F0"/>
        </w:rPr>
        <w:t>] OR "hepatotoxicity"[</w:t>
      </w:r>
      <w:proofErr w:type="spellStart"/>
      <w:r w:rsidRPr="00597825">
        <w:rPr>
          <w:rStyle w:val="Strong"/>
          <w:b w:val="0"/>
          <w:bCs w:val="0"/>
          <w:color w:val="00B0F0"/>
        </w:rPr>
        <w:t>tw</w:t>
      </w:r>
      <w:proofErr w:type="spellEnd"/>
      <w:r w:rsidRPr="00597825">
        <w:rPr>
          <w:rStyle w:val="Strong"/>
          <w:b w:val="0"/>
          <w:bCs w:val="0"/>
          <w:color w:val="00B0F0"/>
        </w:rPr>
        <w:t>] OR "Chemical and Drug Induced Liver Injury"[Mesh] OR "inhibitor development"[</w:t>
      </w:r>
      <w:proofErr w:type="spellStart"/>
      <w:r w:rsidRPr="00597825">
        <w:rPr>
          <w:rStyle w:val="Strong"/>
          <w:b w:val="0"/>
          <w:bCs w:val="0"/>
          <w:color w:val="00B0F0"/>
        </w:rPr>
        <w:t>tw</w:t>
      </w:r>
      <w:proofErr w:type="spellEnd"/>
      <w:r w:rsidRPr="00597825">
        <w:rPr>
          <w:rStyle w:val="Strong"/>
          <w:b w:val="0"/>
          <w:bCs w:val="0"/>
          <w:color w:val="00B0F0"/>
        </w:rPr>
        <w:t>] OR "Factor VIII/antagonists and inhibitors"[Mesh] OR "mortality"[Subheading] OR "Mortality"[Mesh] OR "mortality"[</w:t>
      </w:r>
      <w:proofErr w:type="spellStart"/>
      <w:r w:rsidRPr="00597825">
        <w:rPr>
          <w:rStyle w:val="Strong"/>
          <w:b w:val="0"/>
          <w:bCs w:val="0"/>
          <w:color w:val="00B0F0"/>
        </w:rPr>
        <w:t>tw</w:t>
      </w:r>
      <w:proofErr w:type="spellEnd"/>
      <w:r w:rsidRPr="00597825">
        <w:rPr>
          <w:rStyle w:val="Strong"/>
          <w:b w:val="0"/>
          <w:bCs w:val="0"/>
          <w:color w:val="00B0F0"/>
        </w:rPr>
        <w:t>] OR "cause of death"[</w:t>
      </w:r>
      <w:proofErr w:type="spellStart"/>
      <w:r w:rsidRPr="00597825">
        <w:rPr>
          <w:rStyle w:val="Strong"/>
          <w:b w:val="0"/>
          <w:bCs w:val="0"/>
          <w:color w:val="00B0F0"/>
        </w:rPr>
        <w:t>tw</w:t>
      </w:r>
      <w:proofErr w:type="spellEnd"/>
      <w:r w:rsidRPr="00597825">
        <w:rPr>
          <w:rStyle w:val="Strong"/>
          <w:b w:val="0"/>
          <w:bCs w:val="0"/>
          <w:color w:val="00B0F0"/>
        </w:rPr>
        <w:t>] OR "age of death"[</w:t>
      </w:r>
      <w:proofErr w:type="spellStart"/>
      <w:r w:rsidRPr="00597825">
        <w:rPr>
          <w:rStyle w:val="Strong"/>
          <w:b w:val="0"/>
          <w:bCs w:val="0"/>
          <w:color w:val="00B0F0"/>
        </w:rPr>
        <w:t>tw</w:t>
      </w:r>
      <w:proofErr w:type="spellEnd"/>
      <w:r w:rsidRPr="00597825">
        <w:rPr>
          <w:rStyle w:val="Strong"/>
          <w:b w:val="0"/>
          <w:bCs w:val="0"/>
          <w:color w:val="00B0F0"/>
        </w:rPr>
        <w:t>] OR "bleeds"[</w:t>
      </w:r>
      <w:proofErr w:type="spellStart"/>
      <w:r w:rsidRPr="00597825">
        <w:rPr>
          <w:rStyle w:val="Strong"/>
          <w:b w:val="0"/>
          <w:bCs w:val="0"/>
          <w:color w:val="00B0F0"/>
        </w:rPr>
        <w:t>tw</w:t>
      </w:r>
      <w:proofErr w:type="spellEnd"/>
      <w:r w:rsidRPr="00597825">
        <w:rPr>
          <w:rStyle w:val="Strong"/>
          <w:b w:val="0"/>
          <w:bCs w:val="0"/>
          <w:color w:val="00B0F0"/>
        </w:rPr>
        <w:t>] OR "factor activity level"[</w:t>
      </w:r>
      <w:proofErr w:type="spellStart"/>
      <w:r w:rsidRPr="00597825">
        <w:rPr>
          <w:rStyle w:val="Strong"/>
          <w:b w:val="0"/>
          <w:bCs w:val="0"/>
          <w:color w:val="00B0F0"/>
        </w:rPr>
        <w:t>tw</w:t>
      </w:r>
      <w:proofErr w:type="spellEnd"/>
      <w:r w:rsidRPr="00597825">
        <w:rPr>
          <w:rStyle w:val="Strong"/>
          <w:b w:val="0"/>
          <w:bCs w:val="0"/>
          <w:color w:val="00B0F0"/>
        </w:rPr>
        <w:t>] OR "factor activity levels"[</w:t>
      </w:r>
      <w:proofErr w:type="spellStart"/>
      <w:r w:rsidRPr="00597825">
        <w:rPr>
          <w:rStyle w:val="Strong"/>
          <w:b w:val="0"/>
          <w:bCs w:val="0"/>
          <w:color w:val="00B0F0"/>
        </w:rPr>
        <w:t>tw</w:t>
      </w:r>
      <w:proofErr w:type="spellEnd"/>
      <w:r w:rsidRPr="00597825">
        <w:rPr>
          <w:rStyle w:val="Strong"/>
          <w:b w:val="0"/>
          <w:bCs w:val="0"/>
          <w:color w:val="00B0F0"/>
        </w:rPr>
        <w:t>] OR "Pain"[mesh] OR "pain"[</w:t>
      </w:r>
      <w:proofErr w:type="spellStart"/>
      <w:r w:rsidRPr="00597825">
        <w:rPr>
          <w:rStyle w:val="Strong"/>
          <w:b w:val="0"/>
          <w:bCs w:val="0"/>
          <w:color w:val="00B0F0"/>
        </w:rPr>
        <w:t>tw</w:t>
      </w:r>
      <w:proofErr w:type="spellEnd"/>
      <w:r w:rsidRPr="00597825">
        <w:rPr>
          <w:rStyle w:val="Strong"/>
          <w:b w:val="0"/>
          <w:bCs w:val="0"/>
          <w:color w:val="00B0F0"/>
        </w:rPr>
        <w:t>] OR "discomfort"[</w:t>
      </w:r>
      <w:proofErr w:type="spellStart"/>
      <w:r w:rsidRPr="00597825">
        <w:rPr>
          <w:rStyle w:val="Strong"/>
          <w:b w:val="0"/>
          <w:bCs w:val="0"/>
          <w:color w:val="00B0F0"/>
        </w:rPr>
        <w:t>tw</w:t>
      </w:r>
      <w:proofErr w:type="spellEnd"/>
      <w:r w:rsidRPr="00597825">
        <w:rPr>
          <w:rStyle w:val="Strong"/>
          <w:b w:val="0"/>
          <w:bCs w:val="0"/>
          <w:color w:val="00B0F0"/>
        </w:rPr>
        <w:t>] OR "Health"[mesh] OR "wellbeing"[</w:t>
      </w:r>
      <w:proofErr w:type="spellStart"/>
      <w:r w:rsidRPr="00597825">
        <w:rPr>
          <w:rStyle w:val="Strong"/>
          <w:b w:val="0"/>
          <w:bCs w:val="0"/>
          <w:color w:val="00B0F0"/>
        </w:rPr>
        <w:t>tw</w:t>
      </w:r>
      <w:proofErr w:type="spellEnd"/>
      <w:r w:rsidRPr="00597825">
        <w:rPr>
          <w:rStyle w:val="Strong"/>
          <w:b w:val="0"/>
          <w:bCs w:val="0"/>
          <w:color w:val="00B0F0"/>
        </w:rPr>
        <w:t>] OR "</w:t>
      </w:r>
      <w:proofErr w:type="spellStart"/>
      <w:r w:rsidRPr="00597825">
        <w:rPr>
          <w:rStyle w:val="Strong"/>
          <w:b w:val="0"/>
          <w:bCs w:val="0"/>
          <w:color w:val="00B0F0"/>
        </w:rPr>
        <w:t>well being</w:t>
      </w:r>
      <w:proofErr w:type="spellEnd"/>
      <w:r w:rsidRPr="00597825">
        <w:rPr>
          <w:rStyle w:val="Strong"/>
          <w:b w:val="0"/>
          <w:bCs w:val="0"/>
          <w:color w:val="00B0F0"/>
        </w:rPr>
        <w:t>"[tw] OR "Mental Health"[mesh] OR "mental health"[</w:t>
      </w:r>
      <w:proofErr w:type="spellStart"/>
      <w:r w:rsidRPr="00597825">
        <w:rPr>
          <w:rStyle w:val="Strong"/>
          <w:b w:val="0"/>
          <w:bCs w:val="0"/>
          <w:color w:val="00B0F0"/>
        </w:rPr>
        <w:t>tw</w:t>
      </w:r>
      <w:proofErr w:type="spellEnd"/>
      <w:r w:rsidRPr="00597825">
        <w:rPr>
          <w:rStyle w:val="Strong"/>
          <w:b w:val="0"/>
          <w:bCs w:val="0"/>
          <w:color w:val="00B0F0"/>
        </w:rPr>
        <w:t>] OR "anxiety"[</w:t>
      </w:r>
      <w:proofErr w:type="spellStart"/>
      <w:r w:rsidRPr="00597825">
        <w:rPr>
          <w:rStyle w:val="Strong"/>
          <w:b w:val="0"/>
          <w:bCs w:val="0"/>
          <w:color w:val="00B0F0"/>
        </w:rPr>
        <w:t>tw</w:t>
      </w:r>
      <w:proofErr w:type="spellEnd"/>
      <w:r w:rsidRPr="00597825">
        <w:rPr>
          <w:rStyle w:val="Strong"/>
          <w:b w:val="0"/>
          <w:bCs w:val="0"/>
          <w:color w:val="00B0F0"/>
        </w:rPr>
        <w:t>] OR "depression"[</w:t>
      </w:r>
      <w:proofErr w:type="spellStart"/>
      <w:r w:rsidRPr="00597825">
        <w:rPr>
          <w:rStyle w:val="Strong"/>
          <w:b w:val="0"/>
          <w:bCs w:val="0"/>
          <w:color w:val="00B0F0"/>
        </w:rPr>
        <w:t>tw</w:t>
      </w:r>
      <w:proofErr w:type="spellEnd"/>
      <w:r w:rsidRPr="00597825">
        <w:rPr>
          <w:rStyle w:val="Strong"/>
          <w:b w:val="0"/>
          <w:bCs w:val="0"/>
          <w:color w:val="00B0F0"/>
        </w:rPr>
        <w:t>] OR "coping"[</w:t>
      </w:r>
      <w:proofErr w:type="spellStart"/>
      <w:r w:rsidRPr="00597825">
        <w:rPr>
          <w:rStyle w:val="Strong"/>
          <w:b w:val="0"/>
          <w:bCs w:val="0"/>
          <w:color w:val="00B0F0"/>
        </w:rPr>
        <w:t>tw</w:t>
      </w:r>
      <w:proofErr w:type="spellEnd"/>
      <w:r w:rsidRPr="00597825">
        <w:rPr>
          <w:rStyle w:val="Strong"/>
          <w:b w:val="0"/>
          <w:bCs w:val="0"/>
          <w:color w:val="00B0F0"/>
        </w:rPr>
        <w:t>] OR "worry"[</w:t>
      </w:r>
      <w:proofErr w:type="spellStart"/>
      <w:r w:rsidRPr="00597825">
        <w:rPr>
          <w:rStyle w:val="Strong"/>
          <w:b w:val="0"/>
          <w:bCs w:val="0"/>
          <w:color w:val="00B0F0"/>
        </w:rPr>
        <w:t>tw</w:t>
      </w:r>
      <w:proofErr w:type="spellEnd"/>
      <w:r w:rsidRPr="00597825">
        <w:rPr>
          <w:rStyle w:val="Strong"/>
          <w:b w:val="0"/>
          <w:bCs w:val="0"/>
          <w:color w:val="00B0F0"/>
        </w:rPr>
        <w:t>] OR "Anxiety"[mesh] OR "Depression"[mesh] OR "Adaptation, Psychological"[Mesh] OR "vitality"[</w:t>
      </w:r>
      <w:proofErr w:type="spellStart"/>
      <w:r w:rsidRPr="00597825">
        <w:rPr>
          <w:rStyle w:val="Strong"/>
          <w:b w:val="0"/>
          <w:bCs w:val="0"/>
          <w:color w:val="00B0F0"/>
        </w:rPr>
        <w:t>tw</w:t>
      </w:r>
      <w:proofErr w:type="spellEnd"/>
      <w:r w:rsidRPr="00597825">
        <w:rPr>
          <w:rStyle w:val="Strong"/>
          <w:b w:val="0"/>
          <w:bCs w:val="0"/>
          <w:color w:val="00B0F0"/>
        </w:rPr>
        <w:t>] OR "tiredness"[</w:t>
      </w:r>
      <w:proofErr w:type="spellStart"/>
      <w:r w:rsidRPr="00597825">
        <w:rPr>
          <w:rStyle w:val="Strong"/>
          <w:b w:val="0"/>
          <w:bCs w:val="0"/>
          <w:color w:val="00B0F0"/>
        </w:rPr>
        <w:t>tw</w:t>
      </w:r>
      <w:proofErr w:type="spellEnd"/>
      <w:r w:rsidRPr="00597825">
        <w:rPr>
          <w:rStyle w:val="Strong"/>
          <w:b w:val="0"/>
          <w:bCs w:val="0"/>
          <w:color w:val="00B0F0"/>
        </w:rPr>
        <w:t>] OR "fatigue"[</w:t>
      </w:r>
      <w:proofErr w:type="spellStart"/>
      <w:r w:rsidRPr="00597825">
        <w:rPr>
          <w:rStyle w:val="Strong"/>
          <w:b w:val="0"/>
          <w:bCs w:val="0"/>
          <w:color w:val="00B0F0"/>
        </w:rPr>
        <w:t>tw</w:t>
      </w:r>
      <w:proofErr w:type="spellEnd"/>
      <w:r w:rsidRPr="00597825">
        <w:rPr>
          <w:rStyle w:val="Strong"/>
          <w:b w:val="0"/>
          <w:bCs w:val="0"/>
          <w:color w:val="00B0F0"/>
        </w:rPr>
        <w:t>] OR "contentment"[</w:t>
      </w:r>
      <w:proofErr w:type="spellStart"/>
      <w:r w:rsidRPr="00597825">
        <w:rPr>
          <w:rStyle w:val="Strong"/>
          <w:b w:val="0"/>
          <w:bCs w:val="0"/>
          <w:color w:val="00B0F0"/>
        </w:rPr>
        <w:t>tw</w:t>
      </w:r>
      <w:proofErr w:type="spellEnd"/>
      <w:r w:rsidRPr="00597825">
        <w:rPr>
          <w:rStyle w:val="Strong"/>
          <w:b w:val="0"/>
          <w:bCs w:val="0"/>
          <w:color w:val="00B0F0"/>
        </w:rPr>
        <w:t>] OR "happiness"[</w:t>
      </w:r>
      <w:proofErr w:type="spellStart"/>
      <w:r w:rsidRPr="00597825">
        <w:rPr>
          <w:rStyle w:val="Strong"/>
          <w:b w:val="0"/>
          <w:bCs w:val="0"/>
          <w:color w:val="00B0F0"/>
        </w:rPr>
        <w:t>tw</w:t>
      </w:r>
      <w:proofErr w:type="spellEnd"/>
      <w:r w:rsidRPr="00597825">
        <w:rPr>
          <w:rStyle w:val="Strong"/>
          <w:b w:val="0"/>
          <w:bCs w:val="0"/>
          <w:color w:val="00B0F0"/>
        </w:rPr>
        <w:t>] OR "elation"[</w:t>
      </w:r>
      <w:proofErr w:type="spellStart"/>
      <w:r w:rsidRPr="00597825">
        <w:rPr>
          <w:rStyle w:val="Strong"/>
          <w:b w:val="0"/>
          <w:bCs w:val="0"/>
          <w:color w:val="00B0F0"/>
        </w:rPr>
        <w:t>tw</w:t>
      </w:r>
      <w:proofErr w:type="spellEnd"/>
      <w:r w:rsidRPr="00597825">
        <w:rPr>
          <w:rStyle w:val="Strong"/>
          <w:b w:val="0"/>
          <w:bCs w:val="0"/>
          <w:color w:val="00B0F0"/>
        </w:rPr>
        <w:t>] OR "exhilaration"[</w:t>
      </w:r>
      <w:proofErr w:type="spellStart"/>
      <w:r w:rsidRPr="00597825">
        <w:rPr>
          <w:rStyle w:val="Strong"/>
          <w:b w:val="0"/>
          <w:bCs w:val="0"/>
          <w:color w:val="00B0F0"/>
        </w:rPr>
        <w:t>tw</w:t>
      </w:r>
      <w:proofErr w:type="spellEnd"/>
      <w:r w:rsidRPr="00597825">
        <w:rPr>
          <w:rStyle w:val="Strong"/>
          <w:b w:val="0"/>
          <w:bCs w:val="0"/>
          <w:color w:val="00B0F0"/>
        </w:rPr>
        <w:t>] OR "Fatigue"[mesh] OR "Happiness"[Mesh] OR "social functioning"[</w:t>
      </w:r>
      <w:proofErr w:type="spellStart"/>
      <w:r w:rsidRPr="00597825">
        <w:rPr>
          <w:rStyle w:val="Strong"/>
          <w:b w:val="0"/>
          <w:bCs w:val="0"/>
          <w:color w:val="00B0F0"/>
        </w:rPr>
        <w:t>tw</w:t>
      </w:r>
      <w:proofErr w:type="spellEnd"/>
      <w:r w:rsidRPr="00597825">
        <w:rPr>
          <w:rStyle w:val="Strong"/>
          <w:b w:val="0"/>
          <w:bCs w:val="0"/>
          <w:color w:val="00B0F0"/>
        </w:rPr>
        <w:t>] OR "</w:t>
      </w:r>
      <w:proofErr w:type="spellStart"/>
      <w:r w:rsidRPr="00597825">
        <w:rPr>
          <w:rStyle w:val="Strong"/>
          <w:b w:val="0"/>
          <w:bCs w:val="0"/>
          <w:color w:val="00B0F0"/>
        </w:rPr>
        <w:t>Self Concept</w:t>
      </w:r>
      <w:proofErr w:type="spellEnd"/>
      <w:r w:rsidRPr="00597825">
        <w:rPr>
          <w:rStyle w:val="Strong"/>
          <w:b w:val="0"/>
          <w:bCs w:val="0"/>
          <w:color w:val="00B0F0"/>
        </w:rPr>
        <w:t>"[Mesh] OR "Social Identification"[Mesh] OR "Social belonging"[</w:t>
      </w:r>
      <w:proofErr w:type="spellStart"/>
      <w:r w:rsidRPr="00597825">
        <w:rPr>
          <w:rStyle w:val="Strong"/>
          <w:b w:val="0"/>
          <w:bCs w:val="0"/>
          <w:color w:val="00B0F0"/>
        </w:rPr>
        <w:t>tw</w:t>
      </w:r>
      <w:proofErr w:type="spellEnd"/>
      <w:r w:rsidRPr="00597825">
        <w:rPr>
          <w:rStyle w:val="Strong"/>
          <w:b w:val="0"/>
          <w:bCs w:val="0"/>
          <w:color w:val="00B0F0"/>
        </w:rPr>
        <w:t>] OR "feelings of inequality"[</w:t>
      </w:r>
      <w:proofErr w:type="spellStart"/>
      <w:r w:rsidRPr="00597825">
        <w:rPr>
          <w:rStyle w:val="Strong"/>
          <w:b w:val="0"/>
          <w:bCs w:val="0"/>
          <w:color w:val="00B0F0"/>
        </w:rPr>
        <w:t>tw</w:t>
      </w:r>
      <w:proofErr w:type="spellEnd"/>
      <w:r w:rsidRPr="00597825">
        <w:rPr>
          <w:rStyle w:val="Strong"/>
          <w:b w:val="0"/>
          <w:bCs w:val="0"/>
          <w:color w:val="00B0F0"/>
        </w:rPr>
        <w:t>] OR "feeling of inequality"[</w:t>
      </w:r>
      <w:proofErr w:type="spellStart"/>
      <w:r w:rsidRPr="00597825">
        <w:rPr>
          <w:rStyle w:val="Strong"/>
          <w:b w:val="0"/>
          <w:bCs w:val="0"/>
          <w:color w:val="00B0F0"/>
        </w:rPr>
        <w:t>tw</w:t>
      </w:r>
      <w:proofErr w:type="spellEnd"/>
      <w:r w:rsidRPr="00597825">
        <w:rPr>
          <w:rStyle w:val="Strong"/>
          <w:b w:val="0"/>
          <w:bCs w:val="0"/>
          <w:color w:val="00B0F0"/>
        </w:rPr>
        <w:t>] OR "sexual intimacy"[</w:t>
      </w:r>
      <w:proofErr w:type="spellStart"/>
      <w:r w:rsidRPr="00597825">
        <w:rPr>
          <w:rStyle w:val="Strong"/>
          <w:b w:val="0"/>
          <w:bCs w:val="0"/>
          <w:color w:val="00B0F0"/>
        </w:rPr>
        <w:t>tw</w:t>
      </w:r>
      <w:proofErr w:type="spellEnd"/>
      <w:r w:rsidRPr="00597825">
        <w:rPr>
          <w:rStyle w:val="Strong"/>
          <w:b w:val="0"/>
          <w:bCs w:val="0"/>
          <w:color w:val="00B0F0"/>
        </w:rPr>
        <w:t>] OR "sexual functioning"[</w:t>
      </w:r>
      <w:proofErr w:type="spellStart"/>
      <w:r w:rsidRPr="00597825">
        <w:rPr>
          <w:rStyle w:val="Strong"/>
          <w:b w:val="0"/>
          <w:bCs w:val="0"/>
          <w:color w:val="00B0F0"/>
        </w:rPr>
        <w:t>tw</w:t>
      </w:r>
      <w:proofErr w:type="spellEnd"/>
      <w:r w:rsidRPr="00597825">
        <w:rPr>
          <w:rStyle w:val="Strong"/>
          <w:b w:val="0"/>
          <w:bCs w:val="0"/>
          <w:color w:val="00B0F0"/>
        </w:rPr>
        <w:t>] OR "sexual functioning"[</w:t>
      </w:r>
      <w:proofErr w:type="spellStart"/>
      <w:r w:rsidRPr="00597825">
        <w:rPr>
          <w:rStyle w:val="Strong"/>
          <w:b w:val="0"/>
          <w:bCs w:val="0"/>
          <w:color w:val="00B0F0"/>
        </w:rPr>
        <w:t>tw</w:t>
      </w:r>
      <w:proofErr w:type="spellEnd"/>
      <w:r w:rsidRPr="00597825">
        <w:rPr>
          <w:rStyle w:val="Strong"/>
          <w:b w:val="0"/>
          <w:bCs w:val="0"/>
          <w:color w:val="00B0F0"/>
        </w:rPr>
        <w:t xml:space="preserve">] OR "Sexual </w:t>
      </w:r>
      <w:proofErr w:type="spellStart"/>
      <w:r w:rsidRPr="00597825">
        <w:rPr>
          <w:rStyle w:val="Strong"/>
          <w:b w:val="0"/>
          <w:bCs w:val="0"/>
          <w:color w:val="00B0F0"/>
        </w:rPr>
        <w:t>Behavior</w:t>
      </w:r>
      <w:proofErr w:type="spellEnd"/>
      <w:r w:rsidRPr="00597825">
        <w:rPr>
          <w:rStyle w:val="Strong"/>
          <w:b w:val="0"/>
          <w:bCs w:val="0"/>
          <w:color w:val="00B0F0"/>
        </w:rPr>
        <w:t>"[mesh] OR "Sexual Dysfunction, Physiological"[Mesh] OR "Sexual Dysfunctions, Psychological"[Mesh] OR "physical functioning"[</w:t>
      </w:r>
      <w:proofErr w:type="spellStart"/>
      <w:r w:rsidRPr="00597825">
        <w:rPr>
          <w:rStyle w:val="Strong"/>
          <w:b w:val="0"/>
          <w:bCs w:val="0"/>
          <w:color w:val="00B0F0"/>
        </w:rPr>
        <w:t>tw</w:t>
      </w:r>
      <w:proofErr w:type="spellEnd"/>
      <w:r w:rsidRPr="00597825">
        <w:rPr>
          <w:rStyle w:val="Strong"/>
          <w:b w:val="0"/>
          <w:bCs w:val="0"/>
          <w:color w:val="00B0F0"/>
        </w:rPr>
        <w:t>] OR "Exercise"[mesh] OR "exercise"[</w:t>
      </w:r>
      <w:proofErr w:type="spellStart"/>
      <w:r w:rsidRPr="00597825">
        <w:rPr>
          <w:rStyle w:val="Strong"/>
          <w:b w:val="0"/>
          <w:bCs w:val="0"/>
          <w:color w:val="00B0F0"/>
        </w:rPr>
        <w:t>tw</w:t>
      </w:r>
      <w:proofErr w:type="spellEnd"/>
      <w:r w:rsidRPr="00597825">
        <w:rPr>
          <w:rStyle w:val="Strong"/>
          <w:b w:val="0"/>
          <w:bCs w:val="0"/>
          <w:color w:val="00B0F0"/>
        </w:rPr>
        <w:t>] OR "exercises"[</w:t>
      </w:r>
      <w:proofErr w:type="spellStart"/>
      <w:r w:rsidRPr="00597825">
        <w:rPr>
          <w:rStyle w:val="Strong"/>
          <w:b w:val="0"/>
          <w:bCs w:val="0"/>
          <w:color w:val="00B0F0"/>
        </w:rPr>
        <w:t>tw</w:t>
      </w:r>
      <w:proofErr w:type="spellEnd"/>
      <w:r w:rsidRPr="00597825">
        <w:rPr>
          <w:rStyle w:val="Strong"/>
          <w:b w:val="0"/>
          <w:bCs w:val="0"/>
          <w:color w:val="00B0F0"/>
        </w:rPr>
        <w:t>] OR "exercising"[</w:t>
      </w:r>
      <w:proofErr w:type="spellStart"/>
      <w:r w:rsidRPr="00597825">
        <w:rPr>
          <w:rStyle w:val="Strong"/>
          <w:b w:val="0"/>
          <w:bCs w:val="0"/>
          <w:color w:val="00B0F0"/>
        </w:rPr>
        <w:t>tw</w:t>
      </w:r>
      <w:proofErr w:type="spellEnd"/>
      <w:r w:rsidRPr="00597825">
        <w:rPr>
          <w:rStyle w:val="Strong"/>
          <w:b w:val="0"/>
          <w:bCs w:val="0"/>
          <w:color w:val="00B0F0"/>
        </w:rPr>
        <w:t>] OR "physical activity"[</w:t>
      </w:r>
      <w:proofErr w:type="spellStart"/>
      <w:r w:rsidRPr="00597825">
        <w:rPr>
          <w:rStyle w:val="Strong"/>
          <w:b w:val="0"/>
          <w:bCs w:val="0"/>
          <w:color w:val="00B0F0"/>
        </w:rPr>
        <w:t>tw</w:t>
      </w:r>
      <w:proofErr w:type="spellEnd"/>
      <w:r w:rsidRPr="00597825">
        <w:rPr>
          <w:rStyle w:val="Strong"/>
          <w:b w:val="0"/>
          <w:bCs w:val="0"/>
          <w:color w:val="00B0F0"/>
        </w:rPr>
        <w:t>] OR "physical activities"[</w:t>
      </w:r>
      <w:proofErr w:type="spellStart"/>
      <w:r w:rsidRPr="00597825">
        <w:rPr>
          <w:rStyle w:val="Strong"/>
          <w:b w:val="0"/>
          <w:bCs w:val="0"/>
          <w:color w:val="00B0F0"/>
        </w:rPr>
        <w:t>tw</w:t>
      </w:r>
      <w:proofErr w:type="spellEnd"/>
      <w:r w:rsidRPr="00597825">
        <w:rPr>
          <w:rStyle w:val="Strong"/>
          <w:b w:val="0"/>
          <w:bCs w:val="0"/>
          <w:color w:val="00B0F0"/>
        </w:rPr>
        <w:t>] OR "Sports"[mesh] OR "sport"[</w:t>
      </w:r>
      <w:proofErr w:type="spellStart"/>
      <w:r w:rsidRPr="00597825">
        <w:rPr>
          <w:rStyle w:val="Strong"/>
          <w:b w:val="0"/>
          <w:bCs w:val="0"/>
          <w:color w:val="00B0F0"/>
        </w:rPr>
        <w:t>tw</w:t>
      </w:r>
      <w:proofErr w:type="spellEnd"/>
      <w:r w:rsidRPr="00597825">
        <w:rPr>
          <w:rStyle w:val="Strong"/>
          <w:b w:val="0"/>
          <w:bCs w:val="0"/>
          <w:color w:val="00B0F0"/>
        </w:rPr>
        <w:t>] OR "sports"[</w:t>
      </w:r>
      <w:proofErr w:type="spellStart"/>
      <w:r w:rsidRPr="00597825">
        <w:rPr>
          <w:rStyle w:val="Strong"/>
          <w:b w:val="0"/>
          <w:bCs w:val="0"/>
          <w:color w:val="00B0F0"/>
        </w:rPr>
        <w:t>tw</w:t>
      </w:r>
      <w:proofErr w:type="spellEnd"/>
      <w:r w:rsidRPr="00597825">
        <w:rPr>
          <w:rStyle w:val="Strong"/>
          <w:b w:val="0"/>
          <w:bCs w:val="0"/>
          <w:color w:val="00B0F0"/>
        </w:rPr>
        <w:t>] OR "sexual activity"[</w:t>
      </w:r>
      <w:proofErr w:type="spellStart"/>
      <w:r w:rsidRPr="00597825">
        <w:rPr>
          <w:rStyle w:val="Strong"/>
          <w:b w:val="0"/>
          <w:bCs w:val="0"/>
          <w:color w:val="00B0F0"/>
        </w:rPr>
        <w:t>tw</w:t>
      </w:r>
      <w:proofErr w:type="spellEnd"/>
      <w:r w:rsidRPr="00597825">
        <w:rPr>
          <w:rStyle w:val="Strong"/>
          <w:b w:val="0"/>
          <w:bCs w:val="0"/>
          <w:color w:val="00B0F0"/>
        </w:rPr>
        <w:t>] OR "Mobility Limitation"[Mesh] OR "Mobility Limitation"[</w:t>
      </w:r>
      <w:proofErr w:type="spellStart"/>
      <w:r w:rsidRPr="00597825">
        <w:rPr>
          <w:rStyle w:val="Strong"/>
          <w:b w:val="0"/>
          <w:bCs w:val="0"/>
          <w:color w:val="00B0F0"/>
        </w:rPr>
        <w:t>tw</w:t>
      </w:r>
      <w:proofErr w:type="spellEnd"/>
      <w:r w:rsidRPr="00597825">
        <w:rPr>
          <w:rStyle w:val="Strong"/>
          <w:b w:val="0"/>
          <w:bCs w:val="0"/>
          <w:color w:val="00B0F0"/>
        </w:rPr>
        <w:t>] OR "joint function"[</w:t>
      </w:r>
      <w:proofErr w:type="spellStart"/>
      <w:r w:rsidRPr="00597825">
        <w:rPr>
          <w:rStyle w:val="Strong"/>
          <w:b w:val="0"/>
          <w:bCs w:val="0"/>
          <w:color w:val="00B0F0"/>
        </w:rPr>
        <w:t>tw</w:t>
      </w:r>
      <w:proofErr w:type="spellEnd"/>
      <w:r w:rsidRPr="00597825">
        <w:rPr>
          <w:rStyle w:val="Strong"/>
          <w:b w:val="0"/>
          <w:bCs w:val="0"/>
          <w:color w:val="00B0F0"/>
        </w:rPr>
        <w:t>] OR "Joints/physiopathology"[mesh] OR "Range of Motion, Articular"[mesh] OR "role functioning"[</w:t>
      </w:r>
      <w:proofErr w:type="spellStart"/>
      <w:r w:rsidRPr="00597825">
        <w:rPr>
          <w:rStyle w:val="Strong"/>
          <w:b w:val="0"/>
          <w:bCs w:val="0"/>
          <w:color w:val="00B0F0"/>
        </w:rPr>
        <w:t>tw</w:t>
      </w:r>
      <w:proofErr w:type="spellEnd"/>
      <w:r w:rsidRPr="00597825">
        <w:rPr>
          <w:rStyle w:val="Strong"/>
          <w:b w:val="0"/>
          <w:bCs w:val="0"/>
          <w:color w:val="00B0F0"/>
        </w:rPr>
        <w:t>] OR "Independent Living"[Mesh] OR "Independence"[</w:t>
      </w:r>
      <w:proofErr w:type="spellStart"/>
      <w:r w:rsidRPr="00597825">
        <w:rPr>
          <w:rStyle w:val="Strong"/>
          <w:b w:val="0"/>
          <w:bCs w:val="0"/>
          <w:color w:val="00B0F0"/>
        </w:rPr>
        <w:t>tw</w:t>
      </w:r>
      <w:proofErr w:type="spellEnd"/>
      <w:r w:rsidRPr="00597825">
        <w:rPr>
          <w:rStyle w:val="Strong"/>
          <w:b w:val="0"/>
          <w:bCs w:val="0"/>
          <w:color w:val="00B0F0"/>
        </w:rPr>
        <w:t>] OR "Dependency (Psychology)"[Mesh] OR "Dependency"[</w:t>
      </w:r>
      <w:proofErr w:type="spellStart"/>
      <w:r w:rsidRPr="00597825">
        <w:rPr>
          <w:rStyle w:val="Strong"/>
          <w:b w:val="0"/>
          <w:bCs w:val="0"/>
          <w:color w:val="00B0F0"/>
        </w:rPr>
        <w:t>tw</w:t>
      </w:r>
      <w:proofErr w:type="spellEnd"/>
      <w:r w:rsidRPr="00597825">
        <w:rPr>
          <w:rStyle w:val="Strong"/>
          <w:b w:val="0"/>
          <w:bCs w:val="0"/>
          <w:color w:val="00B0F0"/>
        </w:rPr>
        <w:t>] OR "Activities of Daily Living"[Mesh] OR "Activities of Daily Living"[</w:t>
      </w:r>
      <w:proofErr w:type="spellStart"/>
      <w:r w:rsidRPr="00597825">
        <w:rPr>
          <w:rStyle w:val="Strong"/>
          <w:b w:val="0"/>
          <w:bCs w:val="0"/>
          <w:color w:val="00B0F0"/>
        </w:rPr>
        <w:t>tw</w:t>
      </w:r>
      <w:proofErr w:type="spellEnd"/>
      <w:r w:rsidRPr="00597825">
        <w:rPr>
          <w:rStyle w:val="Strong"/>
          <w:b w:val="0"/>
          <w:bCs w:val="0"/>
          <w:color w:val="00B0F0"/>
        </w:rPr>
        <w:t>] OR "Social Participation"[</w:t>
      </w:r>
      <w:proofErr w:type="spellStart"/>
      <w:r w:rsidRPr="00597825">
        <w:rPr>
          <w:rStyle w:val="Strong"/>
          <w:b w:val="0"/>
          <w:bCs w:val="0"/>
          <w:color w:val="00B0F0"/>
        </w:rPr>
        <w:t>tw</w:t>
      </w:r>
      <w:proofErr w:type="spellEnd"/>
      <w:r w:rsidRPr="00597825">
        <w:rPr>
          <w:rStyle w:val="Strong"/>
          <w:b w:val="0"/>
          <w:bCs w:val="0"/>
          <w:color w:val="00B0F0"/>
        </w:rPr>
        <w:t>] OR "Educational Status"[Mesh] OR "education attainment"[</w:t>
      </w:r>
      <w:proofErr w:type="spellStart"/>
      <w:r w:rsidRPr="00597825">
        <w:rPr>
          <w:rStyle w:val="Strong"/>
          <w:b w:val="0"/>
          <w:bCs w:val="0"/>
          <w:color w:val="00B0F0"/>
        </w:rPr>
        <w:t>tw</w:t>
      </w:r>
      <w:proofErr w:type="spellEnd"/>
      <w:r w:rsidRPr="00597825">
        <w:rPr>
          <w:rStyle w:val="Strong"/>
          <w:b w:val="0"/>
          <w:bCs w:val="0"/>
          <w:color w:val="00B0F0"/>
        </w:rPr>
        <w:t>] OR "educational attainment"[</w:t>
      </w:r>
      <w:proofErr w:type="spellStart"/>
      <w:r w:rsidRPr="00597825">
        <w:rPr>
          <w:rStyle w:val="Strong"/>
          <w:b w:val="0"/>
          <w:bCs w:val="0"/>
          <w:color w:val="00B0F0"/>
        </w:rPr>
        <w:t>tw</w:t>
      </w:r>
      <w:proofErr w:type="spellEnd"/>
      <w:r w:rsidRPr="00597825">
        <w:rPr>
          <w:rStyle w:val="Strong"/>
          <w:b w:val="0"/>
          <w:bCs w:val="0"/>
          <w:color w:val="00B0F0"/>
        </w:rPr>
        <w:t>] OR "education choice"[</w:t>
      </w:r>
      <w:proofErr w:type="spellStart"/>
      <w:r w:rsidRPr="00597825">
        <w:rPr>
          <w:rStyle w:val="Strong"/>
          <w:b w:val="0"/>
          <w:bCs w:val="0"/>
          <w:color w:val="00B0F0"/>
        </w:rPr>
        <w:t>tw</w:t>
      </w:r>
      <w:proofErr w:type="spellEnd"/>
      <w:r w:rsidRPr="00597825">
        <w:rPr>
          <w:rStyle w:val="Strong"/>
          <w:b w:val="0"/>
          <w:bCs w:val="0"/>
          <w:color w:val="00B0F0"/>
        </w:rPr>
        <w:t>] OR "educational choice"[</w:t>
      </w:r>
      <w:proofErr w:type="spellStart"/>
      <w:r w:rsidRPr="00597825">
        <w:rPr>
          <w:rStyle w:val="Strong"/>
          <w:b w:val="0"/>
          <w:bCs w:val="0"/>
          <w:color w:val="00B0F0"/>
        </w:rPr>
        <w:t>tw</w:t>
      </w:r>
      <w:proofErr w:type="spellEnd"/>
      <w:r w:rsidRPr="00597825">
        <w:rPr>
          <w:rStyle w:val="Strong"/>
          <w:b w:val="0"/>
          <w:bCs w:val="0"/>
          <w:color w:val="00B0F0"/>
        </w:rPr>
        <w:t>] OR "education achievement"[</w:t>
      </w:r>
      <w:proofErr w:type="spellStart"/>
      <w:r w:rsidRPr="00597825">
        <w:rPr>
          <w:rStyle w:val="Strong"/>
          <w:b w:val="0"/>
          <w:bCs w:val="0"/>
          <w:color w:val="00B0F0"/>
        </w:rPr>
        <w:t>tw</w:t>
      </w:r>
      <w:proofErr w:type="spellEnd"/>
      <w:r w:rsidRPr="00597825">
        <w:rPr>
          <w:rStyle w:val="Strong"/>
          <w:b w:val="0"/>
          <w:bCs w:val="0"/>
          <w:color w:val="00B0F0"/>
        </w:rPr>
        <w:t>] OR "educational achievement"[</w:t>
      </w:r>
      <w:proofErr w:type="spellStart"/>
      <w:r w:rsidRPr="00597825">
        <w:rPr>
          <w:rStyle w:val="Strong"/>
          <w:b w:val="0"/>
          <w:bCs w:val="0"/>
          <w:color w:val="00B0F0"/>
        </w:rPr>
        <w:t>tw</w:t>
      </w:r>
      <w:proofErr w:type="spellEnd"/>
      <w:r w:rsidRPr="00597825">
        <w:rPr>
          <w:rStyle w:val="Strong"/>
          <w:b w:val="0"/>
          <w:bCs w:val="0"/>
          <w:color w:val="00B0F0"/>
        </w:rPr>
        <w:t>] OR "Career Choice"[Mesh] OR "Career Choice"[</w:t>
      </w:r>
      <w:proofErr w:type="spellStart"/>
      <w:r w:rsidRPr="00597825">
        <w:rPr>
          <w:rStyle w:val="Strong"/>
          <w:b w:val="0"/>
          <w:bCs w:val="0"/>
          <w:color w:val="00B0F0"/>
        </w:rPr>
        <w:t>tw</w:t>
      </w:r>
      <w:proofErr w:type="spellEnd"/>
      <w:r w:rsidRPr="00597825">
        <w:rPr>
          <w:rStyle w:val="Strong"/>
          <w:b w:val="0"/>
          <w:bCs w:val="0"/>
          <w:color w:val="00B0F0"/>
        </w:rPr>
        <w:t>] OR "Absenteeism"[Mesh] OR "Absenteeism"[</w:t>
      </w:r>
      <w:proofErr w:type="spellStart"/>
      <w:r w:rsidRPr="00597825">
        <w:rPr>
          <w:rStyle w:val="Strong"/>
          <w:b w:val="0"/>
          <w:bCs w:val="0"/>
          <w:color w:val="00B0F0"/>
        </w:rPr>
        <w:t>tw</w:t>
      </w:r>
      <w:proofErr w:type="spellEnd"/>
      <w:r w:rsidRPr="00597825">
        <w:rPr>
          <w:rStyle w:val="Strong"/>
          <w:b w:val="0"/>
          <w:bCs w:val="0"/>
          <w:color w:val="00B0F0"/>
        </w:rPr>
        <w:t>] OR "family life"[</w:t>
      </w:r>
      <w:proofErr w:type="spellStart"/>
      <w:r w:rsidRPr="00597825">
        <w:rPr>
          <w:rStyle w:val="Strong"/>
          <w:b w:val="0"/>
          <w:bCs w:val="0"/>
          <w:color w:val="00B0F0"/>
        </w:rPr>
        <w:t>tw</w:t>
      </w:r>
      <w:proofErr w:type="spellEnd"/>
      <w:r w:rsidRPr="00597825">
        <w:rPr>
          <w:rStyle w:val="Strong"/>
          <w:b w:val="0"/>
          <w:bCs w:val="0"/>
          <w:color w:val="00B0F0"/>
        </w:rPr>
        <w:t>] OR "family decision"[</w:t>
      </w:r>
      <w:proofErr w:type="spellStart"/>
      <w:r w:rsidRPr="00597825">
        <w:rPr>
          <w:rStyle w:val="Strong"/>
          <w:b w:val="0"/>
          <w:bCs w:val="0"/>
          <w:color w:val="00B0F0"/>
        </w:rPr>
        <w:t>tw</w:t>
      </w:r>
      <w:proofErr w:type="spellEnd"/>
      <w:r w:rsidRPr="00597825">
        <w:rPr>
          <w:rStyle w:val="Strong"/>
          <w:b w:val="0"/>
          <w:bCs w:val="0"/>
          <w:color w:val="00B0F0"/>
        </w:rPr>
        <w:t>] OR "family decisions"[</w:t>
      </w:r>
      <w:proofErr w:type="spellStart"/>
      <w:r w:rsidRPr="00597825">
        <w:rPr>
          <w:rStyle w:val="Strong"/>
          <w:b w:val="0"/>
          <w:bCs w:val="0"/>
          <w:color w:val="00B0F0"/>
        </w:rPr>
        <w:t>tw</w:t>
      </w:r>
      <w:proofErr w:type="spellEnd"/>
      <w:r w:rsidRPr="00597825">
        <w:rPr>
          <w:rStyle w:val="Strong"/>
          <w:b w:val="0"/>
          <w:bCs w:val="0"/>
          <w:color w:val="00B0F0"/>
        </w:rPr>
        <w:t>] OR "paternity decision"[</w:t>
      </w:r>
      <w:proofErr w:type="spellStart"/>
      <w:r w:rsidRPr="00597825">
        <w:rPr>
          <w:rStyle w:val="Strong"/>
          <w:b w:val="0"/>
          <w:bCs w:val="0"/>
          <w:color w:val="00B0F0"/>
        </w:rPr>
        <w:t>tw</w:t>
      </w:r>
      <w:proofErr w:type="spellEnd"/>
      <w:r w:rsidRPr="00597825">
        <w:rPr>
          <w:rStyle w:val="Strong"/>
          <w:b w:val="0"/>
          <w:bCs w:val="0"/>
          <w:color w:val="00B0F0"/>
        </w:rPr>
        <w:t>] OR "paternity decisions"[</w:t>
      </w:r>
      <w:proofErr w:type="spellStart"/>
      <w:r w:rsidRPr="00597825">
        <w:rPr>
          <w:rStyle w:val="Strong"/>
          <w:b w:val="0"/>
          <w:bCs w:val="0"/>
          <w:color w:val="00B0F0"/>
        </w:rPr>
        <w:t>tw</w:t>
      </w:r>
      <w:proofErr w:type="spellEnd"/>
      <w:r w:rsidRPr="00597825">
        <w:rPr>
          <w:rStyle w:val="Strong"/>
          <w:b w:val="0"/>
          <w:bCs w:val="0"/>
          <w:color w:val="00B0F0"/>
        </w:rPr>
        <w:t xml:space="preserve">] OR "Reproductive </w:t>
      </w:r>
      <w:proofErr w:type="spellStart"/>
      <w:r w:rsidRPr="00597825">
        <w:rPr>
          <w:rStyle w:val="Strong"/>
          <w:b w:val="0"/>
          <w:bCs w:val="0"/>
          <w:color w:val="00B0F0"/>
        </w:rPr>
        <w:t>Behavior</w:t>
      </w:r>
      <w:proofErr w:type="spellEnd"/>
      <w:r w:rsidRPr="00597825">
        <w:rPr>
          <w:rStyle w:val="Strong"/>
          <w:b w:val="0"/>
          <w:bCs w:val="0"/>
          <w:color w:val="00B0F0"/>
        </w:rPr>
        <w:t>"[Mesh] OR "reproductive decision"[</w:t>
      </w:r>
      <w:proofErr w:type="spellStart"/>
      <w:r w:rsidRPr="00597825">
        <w:rPr>
          <w:rStyle w:val="Strong"/>
          <w:b w:val="0"/>
          <w:bCs w:val="0"/>
          <w:color w:val="00B0F0"/>
        </w:rPr>
        <w:t>tw</w:t>
      </w:r>
      <w:proofErr w:type="spellEnd"/>
      <w:r w:rsidRPr="00597825">
        <w:rPr>
          <w:rStyle w:val="Strong"/>
          <w:b w:val="0"/>
          <w:bCs w:val="0"/>
          <w:color w:val="00B0F0"/>
        </w:rPr>
        <w:t>] OR "reproductive decisions"[</w:t>
      </w:r>
      <w:proofErr w:type="spellStart"/>
      <w:r w:rsidRPr="00597825">
        <w:rPr>
          <w:rStyle w:val="Strong"/>
          <w:b w:val="0"/>
          <w:bCs w:val="0"/>
          <w:color w:val="00B0F0"/>
        </w:rPr>
        <w:t>tw</w:t>
      </w:r>
      <w:proofErr w:type="spellEnd"/>
      <w:r w:rsidRPr="00597825">
        <w:rPr>
          <w:rStyle w:val="Strong"/>
          <w:b w:val="0"/>
          <w:bCs w:val="0"/>
          <w:color w:val="00B0F0"/>
        </w:rPr>
        <w:t>] OR "Child Care"[Mesh] OR "Child Care"[</w:t>
      </w:r>
      <w:proofErr w:type="spellStart"/>
      <w:r w:rsidRPr="00597825">
        <w:rPr>
          <w:rStyle w:val="Strong"/>
          <w:b w:val="0"/>
          <w:bCs w:val="0"/>
          <w:color w:val="00B0F0"/>
        </w:rPr>
        <w:t>tw</w:t>
      </w:r>
      <w:proofErr w:type="spellEnd"/>
      <w:r w:rsidRPr="00597825">
        <w:rPr>
          <w:rStyle w:val="Strong"/>
          <w:b w:val="0"/>
          <w:bCs w:val="0"/>
          <w:color w:val="00B0F0"/>
        </w:rPr>
        <w:t>] OR "burden"[</w:t>
      </w:r>
      <w:proofErr w:type="spellStart"/>
      <w:r w:rsidRPr="00597825">
        <w:rPr>
          <w:rStyle w:val="Strong"/>
          <w:b w:val="0"/>
          <w:bCs w:val="0"/>
          <w:color w:val="00B0F0"/>
        </w:rPr>
        <w:t>tw</w:t>
      </w:r>
      <w:proofErr w:type="spellEnd"/>
      <w:r w:rsidRPr="00597825">
        <w:rPr>
          <w:rStyle w:val="Strong"/>
          <w:b w:val="0"/>
          <w:bCs w:val="0"/>
          <w:color w:val="00B0F0"/>
        </w:rPr>
        <w:t>] OR "risk aversion"[</w:t>
      </w:r>
      <w:proofErr w:type="spellStart"/>
      <w:r w:rsidRPr="00597825">
        <w:rPr>
          <w:rStyle w:val="Strong"/>
          <w:b w:val="0"/>
          <w:bCs w:val="0"/>
          <w:color w:val="00B0F0"/>
        </w:rPr>
        <w:t>tw</w:t>
      </w:r>
      <w:proofErr w:type="spellEnd"/>
      <w:r w:rsidRPr="00597825">
        <w:rPr>
          <w:rStyle w:val="Strong"/>
          <w:b w:val="0"/>
          <w:bCs w:val="0"/>
          <w:color w:val="00B0F0"/>
        </w:rPr>
        <w:t>] OR "risk avoidance"[</w:t>
      </w:r>
      <w:proofErr w:type="spellStart"/>
      <w:r w:rsidRPr="00597825">
        <w:rPr>
          <w:rStyle w:val="Strong"/>
          <w:b w:val="0"/>
          <w:bCs w:val="0"/>
          <w:color w:val="00B0F0"/>
        </w:rPr>
        <w:t>tw</w:t>
      </w:r>
      <w:proofErr w:type="spellEnd"/>
      <w:r w:rsidRPr="00597825">
        <w:rPr>
          <w:rStyle w:val="Strong"/>
          <w:b w:val="0"/>
          <w:bCs w:val="0"/>
          <w:color w:val="00B0F0"/>
        </w:rPr>
        <w:t xml:space="preserve">] OR "risk taking </w:t>
      </w:r>
      <w:proofErr w:type="spellStart"/>
      <w:r w:rsidRPr="00597825">
        <w:rPr>
          <w:rStyle w:val="Strong"/>
          <w:b w:val="0"/>
          <w:bCs w:val="0"/>
          <w:color w:val="00B0F0"/>
        </w:rPr>
        <w:t>behavior</w:t>
      </w:r>
      <w:proofErr w:type="spellEnd"/>
      <w:r w:rsidRPr="00597825">
        <w:rPr>
          <w:rStyle w:val="Strong"/>
          <w:b w:val="0"/>
          <w:bCs w:val="0"/>
          <w:color w:val="00B0F0"/>
        </w:rPr>
        <w:t>"[</w:t>
      </w:r>
      <w:proofErr w:type="spellStart"/>
      <w:r w:rsidRPr="00597825">
        <w:rPr>
          <w:rStyle w:val="Strong"/>
          <w:b w:val="0"/>
          <w:bCs w:val="0"/>
          <w:color w:val="00B0F0"/>
        </w:rPr>
        <w:t>tw</w:t>
      </w:r>
      <w:proofErr w:type="spellEnd"/>
      <w:r w:rsidRPr="00597825">
        <w:rPr>
          <w:rStyle w:val="Strong"/>
          <w:b w:val="0"/>
          <w:bCs w:val="0"/>
          <w:color w:val="00B0F0"/>
        </w:rPr>
        <w:t xml:space="preserve">] OR "risk taking </w:t>
      </w:r>
      <w:proofErr w:type="spellStart"/>
      <w:r w:rsidRPr="00597825">
        <w:rPr>
          <w:rStyle w:val="Strong"/>
          <w:b w:val="0"/>
          <w:bCs w:val="0"/>
          <w:color w:val="00B0F0"/>
        </w:rPr>
        <w:t>behaviors</w:t>
      </w:r>
      <w:proofErr w:type="spellEnd"/>
      <w:r w:rsidRPr="00597825">
        <w:rPr>
          <w:rStyle w:val="Strong"/>
          <w:b w:val="0"/>
          <w:bCs w:val="0"/>
          <w:color w:val="00B0F0"/>
        </w:rPr>
        <w:t>"[</w:t>
      </w:r>
      <w:proofErr w:type="spellStart"/>
      <w:r w:rsidRPr="00597825">
        <w:rPr>
          <w:rStyle w:val="Strong"/>
          <w:b w:val="0"/>
          <w:bCs w:val="0"/>
          <w:color w:val="00B0F0"/>
        </w:rPr>
        <w:t>tw</w:t>
      </w:r>
      <w:proofErr w:type="spellEnd"/>
      <w:r w:rsidRPr="00597825">
        <w:rPr>
          <w:rStyle w:val="Strong"/>
          <w:b w:val="0"/>
          <w:bCs w:val="0"/>
          <w:color w:val="00B0F0"/>
        </w:rPr>
        <w:t>] OR "risk taking behaviour"[</w:t>
      </w:r>
      <w:proofErr w:type="spellStart"/>
      <w:r w:rsidRPr="00597825">
        <w:rPr>
          <w:rStyle w:val="Strong"/>
          <w:b w:val="0"/>
          <w:bCs w:val="0"/>
          <w:color w:val="00B0F0"/>
        </w:rPr>
        <w:t>tw</w:t>
      </w:r>
      <w:proofErr w:type="spellEnd"/>
      <w:r w:rsidRPr="00597825">
        <w:rPr>
          <w:rStyle w:val="Strong"/>
          <w:b w:val="0"/>
          <w:bCs w:val="0"/>
          <w:color w:val="00B0F0"/>
        </w:rPr>
        <w:t>] OR "risk taking behaviours"[</w:t>
      </w:r>
      <w:proofErr w:type="spellStart"/>
      <w:r w:rsidRPr="00597825">
        <w:rPr>
          <w:rStyle w:val="Strong"/>
          <w:b w:val="0"/>
          <w:bCs w:val="0"/>
          <w:color w:val="00B0F0"/>
        </w:rPr>
        <w:t>tw</w:t>
      </w:r>
      <w:proofErr w:type="spellEnd"/>
      <w:r w:rsidRPr="00597825">
        <w:rPr>
          <w:rStyle w:val="Strong"/>
          <w:b w:val="0"/>
          <w:bCs w:val="0"/>
          <w:color w:val="00B0F0"/>
        </w:rPr>
        <w:t>] OR "Hospitalization"[mesh] OR "Hospitalization"[</w:t>
      </w:r>
      <w:proofErr w:type="spellStart"/>
      <w:r w:rsidRPr="00597825">
        <w:rPr>
          <w:rStyle w:val="Strong"/>
          <w:b w:val="0"/>
          <w:bCs w:val="0"/>
          <w:color w:val="00B0F0"/>
        </w:rPr>
        <w:t>tw</w:t>
      </w:r>
      <w:proofErr w:type="spellEnd"/>
      <w:r w:rsidRPr="00597825">
        <w:rPr>
          <w:rStyle w:val="Strong"/>
          <w:b w:val="0"/>
          <w:bCs w:val="0"/>
          <w:color w:val="00B0F0"/>
        </w:rPr>
        <w:t>] OR "Hospitalisation"[</w:t>
      </w:r>
      <w:proofErr w:type="spellStart"/>
      <w:r w:rsidRPr="00597825">
        <w:rPr>
          <w:rStyle w:val="Strong"/>
          <w:b w:val="0"/>
          <w:bCs w:val="0"/>
          <w:color w:val="00B0F0"/>
        </w:rPr>
        <w:t>tw</w:t>
      </w:r>
      <w:proofErr w:type="spellEnd"/>
      <w:r w:rsidRPr="00597825">
        <w:rPr>
          <w:rStyle w:val="Strong"/>
          <w:b w:val="0"/>
          <w:bCs w:val="0"/>
          <w:color w:val="00B0F0"/>
        </w:rPr>
        <w:t>] OR "Length of Stay"[</w:t>
      </w:r>
      <w:proofErr w:type="spellStart"/>
      <w:r w:rsidRPr="00597825">
        <w:rPr>
          <w:rStyle w:val="Strong"/>
          <w:b w:val="0"/>
          <w:bCs w:val="0"/>
          <w:color w:val="00B0F0"/>
        </w:rPr>
        <w:t>tw</w:t>
      </w:r>
      <w:proofErr w:type="spellEnd"/>
      <w:r w:rsidRPr="00597825">
        <w:rPr>
          <w:rStyle w:val="Strong"/>
          <w:b w:val="0"/>
          <w:bCs w:val="0"/>
          <w:color w:val="00B0F0"/>
        </w:rPr>
        <w:t>] OR "Patient Admission"[</w:t>
      </w:r>
      <w:proofErr w:type="spellStart"/>
      <w:r w:rsidRPr="00597825">
        <w:rPr>
          <w:rStyle w:val="Strong"/>
          <w:b w:val="0"/>
          <w:bCs w:val="0"/>
          <w:color w:val="00B0F0"/>
        </w:rPr>
        <w:t>tw</w:t>
      </w:r>
      <w:proofErr w:type="spellEnd"/>
      <w:r w:rsidRPr="00597825">
        <w:rPr>
          <w:rStyle w:val="Strong"/>
          <w:b w:val="0"/>
          <w:bCs w:val="0"/>
          <w:color w:val="00B0F0"/>
        </w:rPr>
        <w:t>] OR "Patient Discharge"[</w:t>
      </w:r>
      <w:proofErr w:type="spellStart"/>
      <w:r w:rsidRPr="00597825">
        <w:rPr>
          <w:rStyle w:val="Strong"/>
          <w:b w:val="0"/>
          <w:bCs w:val="0"/>
          <w:color w:val="00B0F0"/>
        </w:rPr>
        <w:t>tw</w:t>
      </w:r>
      <w:proofErr w:type="spellEnd"/>
      <w:r w:rsidRPr="00597825">
        <w:rPr>
          <w:rStyle w:val="Strong"/>
          <w:b w:val="0"/>
          <w:bCs w:val="0"/>
          <w:color w:val="00B0F0"/>
        </w:rPr>
        <w:t>] OR "Patient Handoff"[</w:t>
      </w:r>
      <w:proofErr w:type="spellStart"/>
      <w:r w:rsidRPr="00597825">
        <w:rPr>
          <w:rStyle w:val="Strong"/>
          <w:b w:val="0"/>
          <w:bCs w:val="0"/>
          <w:color w:val="00B0F0"/>
        </w:rPr>
        <w:t>tw</w:t>
      </w:r>
      <w:proofErr w:type="spellEnd"/>
      <w:r w:rsidRPr="00597825">
        <w:rPr>
          <w:rStyle w:val="Strong"/>
          <w:b w:val="0"/>
          <w:bCs w:val="0"/>
          <w:color w:val="00B0F0"/>
        </w:rPr>
        <w:t>] OR "Patient Readmission"[</w:t>
      </w:r>
      <w:proofErr w:type="spellStart"/>
      <w:r w:rsidRPr="00597825">
        <w:rPr>
          <w:rStyle w:val="Strong"/>
          <w:b w:val="0"/>
          <w:bCs w:val="0"/>
          <w:color w:val="00B0F0"/>
        </w:rPr>
        <w:t>tw</w:t>
      </w:r>
      <w:proofErr w:type="spellEnd"/>
      <w:r w:rsidRPr="00597825">
        <w:rPr>
          <w:rStyle w:val="Strong"/>
          <w:b w:val="0"/>
          <w:bCs w:val="0"/>
          <w:color w:val="00B0F0"/>
        </w:rPr>
        <w:t>] OR "Patient Transfer"[</w:t>
      </w:r>
      <w:proofErr w:type="spellStart"/>
      <w:r w:rsidRPr="00597825">
        <w:rPr>
          <w:rStyle w:val="Strong"/>
          <w:b w:val="0"/>
          <w:bCs w:val="0"/>
          <w:color w:val="00B0F0"/>
        </w:rPr>
        <w:t>tw</w:t>
      </w:r>
      <w:proofErr w:type="spellEnd"/>
      <w:r w:rsidRPr="00597825">
        <w:rPr>
          <w:rStyle w:val="Strong"/>
          <w:b w:val="0"/>
          <w:bCs w:val="0"/>
          <w:color w:val="00B0F0"/>
        </w:rPr>
        <w:t xml:space="preserve">] OR </w:t>
      </w:r>
      <w:r w:rsidRPr="00597825">
        <w:rPr>
          <w:rStyle w:val="Strong"/>
          <w:color w:val="00B0F0"/>
        </w:rPr>
        <w:t>"Costs and Cost Analysis"[Mesh] OR "Economics"[Mesh] OR "economics"[Subheading] OR "cost"[</w:t>
      </w:r>
      <w:proofErr w:type="spellStart"/>
      <w:r w:rsidRPr="00597825">
        <w:rPr>
          <w:rStyle w:val="Strong"/>
          <w:color w:val="00B0F0"/>
        </w:rPr>
        <w:t>tw</w:t>
      </w:r>
      <w:proofErr w:type="spellEnd"/>
      <w:r w:rsidRPr="00597825">
        <w:rPr>
          <w:rStyle w:val="Strong"/>
          <w:color w:val="00B0F0"/>
        </w:rPr>
        <w:t>] OR "costs"[</w:t>
      </w:r>
      <w:proofErr w:type="spellStart"/>
      <w:r w:rsidRPr="00597825">
        <w:rPr>
          <w:rStyle w:val="Strong"/>
          <w:color w:val="00B0F0"/>
        </w:rPr>
        <w:t>tw</w:t>
      </w:r>
      <w:proofErr w:type="spellEnd"/>
      <w:r w:rsidRPr="00597825">
        <w:rPr>
          <w:rStyle w:val="Strong"/>
          <w:color w:val="00B0F0"/>
        </w:rPr>
        <w:t>]</w:t>
      </w:r>
      <w:r w:rsidRPr="00597825">
        <w:rPr>
          <w:rStyle w:val="Strong"/>
          <w:b w:val="0"/>
          <w:bCs w:val="0"/>
          <w:color w:val="00B0F0"/>
        </w:rPr>
        <w:t>)</w:t>
      </w:r>
      <w:r w:rsidRPr="00597825">
        <w:rPr>
          <w:rStyle w:val="Strong"/>
          <w:b w:val="0"/>
          <w:bCs w:val="0"/>
          <w:color w:val="000000"/>
        </w:rPr>
        <w:t xml:space="preserve"> </w:t>
      </w:r>
      <w:r w:rsidRPr="00597825">
        <w:rPr>
          <w:rStyle w:val="Strong"/>
          <w:b w:val="0"/>
          <w:bCs w:val="0"/>
          <w:color w:val="FF0000"/>
        </w:rPr>
        <w:t xml:space="preserve">NOT </w:t>
      </w:r>
      <w:r w:rsidRPr="00597825">
        <w:rPr>
          <w:rStyle w:val="Strong"/>
          <w:b w:val="0"/>
          <w:bCs w:val="0"/>
          <w:color w:val="000000"/>
        </w:rPr>
        <w:t>("editorial"[</w:t>
      </w:r>
      <w:proofErr w:type="spellStart"/>
      <w:r w:rsidRPr="00597825">
        <w:rPr>
          <w:rStyle w:val="Strong"/>
          <w:b w:val="0"/>
          <w:bCs w:val="0"/>
          <w:color w:val="000000"/>
        </w:rPr>
        <w:t>ptyp</w:t>
      </w:r>
      <w:proofErr w:type="spellEnd"/>
      <w:r w:rsidRPr="00597825">
        <w:rPr>
          <w:rStyle w:val="Strong"/>
          <w:b w:val="0"/>
          <w:bCs w:val="0"/>
          <w:color w:val="000000"/>
        </w:rPr>
        <w:t>] OR "comment"[</w:t>
      </w:r>
      <w:proofErr w:type="spellStart"/>
      <w:r w:rsidRPr="00597825">
        <w:rPr>
          <w:rStyle w:val="Strong"/>
          <w:b w:val="0"/>
          <w:bCs w:val="0"/>
          <w:color w:val="000000"/>
        </w:rPr>
        <w:t>ptyp</w:t>
      </w:r>
      <w:proofErr w:type="spellEnd"/>
      <w:r w:rsidRPr="00597825">
        <w:rPr>
          <w:rStyle w:val="Strong"/>
          <w:b w:val="0"/>
          <w:bCs w:val="0"/>
          <w:color w:val="000000"/>
        </w:rPr>
        <w:t>] OR "case reports"[</w:t>
      </w:r>
      <w:proofErr w:type="spellStart"/>
      <w:r w:rsidRPr="00597825">
        <w:rPr>
          <w:rStyle w:val="Strong"/>
          <w:b w:val="0"/>
          <w:bCs w:val="0"/>
          <w:color w:val="000000"/>
        </w:rPr>
        <w:t>ptyp</w:t>
      </w:r>
      <w:proofErr w:type="spellEnd"/>
      <w:r w:rsidRPr="00597825">
        <w:rPr>
          <w:rStyle w:val="Strong"/>
          <w:b w:val="0"/>
          <w:bCs w:val="0"/>
          <w:color w:val="000000"/>
        </w:rPr>
        <w:t>] OR "editorial"[</w:t>
      </w:r>
      <w:proofErr w:type="spellStart"/>
      <w:r w:rsidRPr="00597825">
        <w:rPr>
          <w:rStyle w:val="Strong"/>
          <w:b w:val="0"/>
          <w:bCs w:val="0"/>
          <w:color w:val="000000"/>
        </w:rPr>
        <w:t>ti</w:t>
      </w:r>
      <w:proofErr w:type="spellEnd"/>
      <w:r w:rsidRPr="00597825">
        <w:rPr>
          <w:rStyle w:val="Strong"/>
          <w:b w:val="0"/>
          <w:bCs w:val="0"/>
          <w:color w:val="000000"/>
        </w:rPr>
        <w:t>] OR "comment"[</w:t>
      </w:r>
      <w:proofErr w:type="spellStart"/>
      <w:r w:rsidRPr="00597825">
        <w:rPr>
          <w:rStyle w:val="Strong"/>
          <w:b w:val="0"/>
          <w:bCs w:val="0"/>
          <w:color w:val="000000"/>
        </w:rPr>
        <w:t>ti</w:t>
      </w:r>
      <w:proofErr w:type="spellEnd"/>
      <w:r w:rsidRPr="00597825">
        <w:rPr>
          <w:rStyle w:val="Strong"/>
          <w:b w:val="0"/>
          <w:bCs w:val="0"/>
          <w:color w:val="000000"/>
        </w:rPr>
        <w:t>] OR "case report"[</w:t>
      </w:r>
      <w:proofErr w:type="spellStart"/>
      <w:r w:rsidRPr="00597825">
        <w:rPr>
          <w:rStyle w:val="Strong"/>
          <w:b w:val="0"/>
          <w:bCs w:val="0"/>
          <w:color w:val="000000"/>
        </w:rPr>
        <w:t>ti</w:t>
      </w:r>
      <w:proofErr w:type="spellEnd"/>
      <w:r w:rsidRPr="00597825">
        <w:rPr>
          <w:rStyle w:val="Strong"/>
          <w:b w:val="0"/>
          <w:bCs w:val="0"/>
          <w:color w:val="000000"/>
        </w:rPr>
        <w:t>]) AND ("2000/01/01"[PDAT] : "3000/12/31"[PDAT]) AND (</w:t>
      </w:r>
      <w:proofErr w:type="spellStart"/>
      <w:r w:rsidRPr="00597825">
        <w:rPr>
          <w:rStyle w:val="Strong"/>
          <w:b w:val="0"/>
          <w:bCs w:val="0"/>
          <w:color w:val="000000"/>
        </w:rPr>
        <w:t>english</w:t>
      </w:r>
      <w:proofErr w:type="spellEnd"/>
      <w:r w:rsidRPr="00597825">
        <w:rPr>
          <w:rStyle w:val="Strong"/>
          <w:b w:val="0"/>
          <w:bCs w:val="0"/>
          <w:color w:val="000000"/>
        </w:rPr>
        <w:t xml:space="preserve">[la] OR </w:t>
      </w:r>
      <w:proofErr w:type="spellStart"/>
      <w:r w:rsidRPr="00597825">
        <w:rPr>
          <w:rStyle w:val="Strong"/>
          <w:b w:val="0"/>
          <w:bCs w:val="0"/>
          <w:color w:val="000000"/>
        </w:rPr>
        <w:t>dutch</w:t>
      </w:r>
      <w:proofErr w:type="spellEnd"/>
      <w:r w:rsidRPr="00597825">
        <w:rPr>
          <w:rStyle w:val="Strong"/>
          <w:b w:val="0"/>
          <w:bCs w:val="0"/>
          <w:color w:val="000000"/>
        </w:rPr>
        <w:t xml:space="preserve">[la]) </w:t>
      </w:r>
      <w:r w:rsidRPr="00597825">
        <w:rPr>
          <w:rStyle w:val="Strong"/>
          <w:b w:val="0"/>
          <w:bCs w:val="0"/>
          <w:color w:val="FF0000"/>
        </w:rPr>
        <w:t xml:space="preserve">NOT </w:t>
      </w:r>
      <w:r w:rsidRPr="00597825">
        <w:rPr>
          <w:rStyle w:val="Strong"/>
          <w:b w:val="0"/>
          <w:bCs w:val="0"/>
          <w:color w:val="000000"/>
        </w:rPr>
        <w:t xml:space="preserve">(("acquired </w:t>
      </w:r>
      <w:proofErr w:type="spellStart"/>
      <w:r w:rsidRPr="00597825">
        <w:rPr>
          <w:rStyle w:val="Strong"/>
          <w:b w:val="0"/>
          <w:bCs w:val="0"/>
          <w:color w:val="000000"/>
        </w:rPr>
        <w:t>hemophilia</w:t>
      </w:r>
      <w:proofErr w:type="spellEnd"/>
      <w:r w:rsidRPr="00597825">
        <w:rPr>
          <w:rStyle w:val="Strong"/>
          <w:b w:val="0"/>
          <w:bCs w:val="0"/>
          <w:color w:val="000000"/>
        </w:rPr>
        <w:t>"[</w:t>
      </w:r>
      <w:proofErr w:type="spellStart"/>
      <w:r w:rsidRPr="00597825">
        <w:rPr>
          <w:rStyle w:val="Strong"/>
          <w:b w:val="0"/>
          <w:bCs w:val="0"/>
          <w:color w:val="000000"/>
        </w:rPr>
        <w:t>ti</w:t>
      </w:r>
      <w:proofErr w:type="spellEnd"/>
      <w:r w:rsidRPr="00597825">
        <w:rPr>
          <w:rStyle w:val="Strong"/>
          <w:b w:val="0"/>
          <w:bCs w:val="0"/>
          <w:color w:val="000000"/>
        </w:rPr>
        <w:t>] OR "acquired haemophilia"[</w:t>
      </w:r>
      <w:proofErr w:type="spellStart"/>
      <w:r w:rsidRPr="00597825">
        <w:rPr>
          <w:rStyle w:val="Strong"/>
          <w:b w:val="0"/>
          <w:bCs w:val="0"/>
          <w:color w:val="000000"/>
        </w:rPr>
        <w:t>ti</w:t>
      </w:r>
      <w:proofErr w:type="spellEnd"/>
      <w:r w:rsidRPr="00597825">
        <w:rPr>
          <w:rStyle w:val="Strong"/>
          <w:b w:val="0"/>
          <w:bCs w:val="0"/>
          <w:color w:val="000000"/>
        </w:rPr>
        <w:t xml:space="preserve">]) NOT ("hereditary </w:t>
      </w:r>
      <w:proofErr w:type="spellStart"/>
      <w:r w:rsidRPr="00597825">
        <w:rPr>
          <w:rStyle w:val="Strong"/>
          <w:b w:val="0"/>
          <w:bCs w:val="0"/>
          <w:color w:val="000000"/>
        </w:rPr>
        <w:t>hemophilia</w:t>
      </w:r>
      <w:proofErr w:type="spellEnd"/>
      <w:r w:rsidRPr="00597825">
        <w:rPr>
          <w:rStyle w:val="Strong"/>
          <w:b w:val="0"/>
          <w:bCs w:val="0"/>
          <w:color w:val="000000"/>
        </w:rPr>
        <w:t>"[</w:t>
      </w:r>
      <w:proofErr w:type="spellStart"/>
      <w:r w:rsidRPr="00597825">
        <w:rPr>
          <w:rStyle w:val="Strong"/>
          <w:b w:val="0"/>
          <w:bCs w:val="0"/>
          <w:color w:val="000000"/>
        </w:rPr>
        <w:t>ti</w:t>
      </w:r>
      <w:proofErr w:type="spellEnd"/>
      <w:r w:rsidRPr="00597825">
        <w:rPr>
          <w:rStyle w:val="Strong"/>
          <w:b w:val="0"/>
          <w:bCs w:val="0"/>
          <w:color w:val="000000"/>
        </w:rPr>
        <w:t>] OR "hereditary haemophilia"[</w:t>
      </w:r>
      <w:proofErr w:type="spellStart"/>
      <w:r w:rsidRPr="00597825">
        <w:rPr>
          <w:rStyle w:val="Strong"/>
          <w:b w:val="0"/>
          <w:bCs w:val="0"/>
          <w:color w:val="000000"/>
        </w:rPr>
        <w:t>ti</w:t>
      </w:r>
      <w:proofErr w:type="spellEnd"/>
      <w:r w:rsidRPr="00597825">
        <w:rPr>
          <w:rStyle w:val="Strong"/>
          <w:b w:val="0"/>
          <w:bCs w:val="0"/>
          <w:color w:val="000000"/>
        </w:rPr>
        <w:t xml:space="preserve">] OR "congenital </w:t>
      </w:r>
      <w:proofErr w:type="spellStart"/>
      <w:r w:rsidRPr="00597825">
        <w:rPr>
          <w:rStyle w:val="Strong"/>
          <w:b w:val="0"/>
          <w:bCs w:val="0"/>
          <w:color w:val="000000"/>
        </w:rPr>
        <w:t>hemophilia</w:t>
      </w:r>
      <w:proofErr w:type="spellEnd"/>
      <w:r w:rsidRPr="00597825">
        <w:rPr>
          <w:rStyle w:val="Strong"/>
          <w:b w:val="0"/>
          <w:bCs w:val="0"/>
          <w:color w:val="000000"/>
        </w:rPr>
        <w:t>"[</w:t>
      </w:r>
      <w:proofErr w:type="spellStart"/>
      <w:r w:rsidRPr="00597825">
        <w:rPr>
          <w:rStyle w:val="Strong"/>
          <w:b w:val="0"/>
          <w:bCs w:val="0"/>
          <w:color w:val="000000"/>
        </w:rPr>
        <w:t>ti</w:t>
      </w:r>
      <w:proofErr w:type="spellEnd"/>
      <w:r w:rsidRPr="00597825">
        <w:rPr>
          <w:rStyle w:val="Strong"/>
          <w:b w:val="0"/>
          <w:bCs w:val="0"/>
          <w:color w:val="000000"/>
        </w:rPr>
        <w:t>] OR "congenital haemophilia"[</w:t>
      </w:r>
      <w:proofErr w:type="spellStart"/>
      <w:r w:rsidRPr="00597825">
        <w:rPr>
          <w:rStyle w:val="Strong"/>
          <w:b w:val="0"/>
          <w:bCs w:val="0"/>
          <w:color w:val="000000"/>
        </w:rPr>
        <w:t>ti</w:t>
      </w:r>
      <w:proofErr w:type="spellEnd"/>
      <w:r w:rsidRPr="00597825">
        <w:rPr>
          <w:rStyle w:val="Strong"/>
          <w:b w:val="0"/>
          <w:bCs w:val="0"/>
          <w:color w:val="000000"/>
        </w:rPr>
        <w:t>])))</w:t>
      </w:r>
      <w:r w:rsidRPr="00597825">
        <w:rPr>
          <w:rStyle w:val="Strong"/>
          <w:color w:val="000000"/>
        </w:rPr>
        <w:t>)</w:t>
      </w:r>
    </w:p>
    <w:p w14:paraId="1188CE33" w14:textId="77777777" w:rsidR="009D5809" w:rsidRPr="00597825" w:rsidRDefault="009D5809" w:rsidP="008A3517">
      <w:pPr>
        <w:spacing w:line="480" w:lineRule="auto"/>
        <w:contextualSpacing/>
      </w:pPr>
    </w:p>
    <w:p w14:paraId="485B3233" w14:textId="735D4346" w:rsidR="006B03E1" w:rsidRDefault="006B03E1" w:rsidP="006B03E1">
      <w:pPr>
        <w:pStyle w:val="Heading2"/>
        <w:spacing w:line="480" w:lineRule="auto"/>
        <w:contextualSpacing/>
      </w:pPr>
      <w:bookmarkStart w:id="11" w:name="_Toc56167811"/>
      <w:r w:rsidRPr="00400687">
        <w:lastRenderedPageBreak/>
        <w:t xml:space="preserve">Definition of </w:t>
      </w:r>
      <w:proofErr w:type="spellStart"/>
      <w:r w:rsidR="00636C31">
        <w:t>hemophilia</w:t>
      </w:r>
      <w:bookmarkEnd w:id="11"/>
      <w:proofErr w:type="spellEnd"/>
    </w:p>
    <w:p w14:paraId="6DA1A6CA" w14:textId="146102E3" w:rsidR="00CF79C9" w:rsidRDefault="00314067" w:rsidP="006B03E1">
      <w:pPr>
        <w:spacing w:line="480" w:lineRule="auto"/>
        <w:contextualSpacing/>
      </w:pPr>
      <w:r>
        <w:t xml:space="preserve">In preparation </w:t>
      </w:r>
      <w:r w:rsidR="00CF79C9">
        <w:t xml:space="preserve">for the </w:t>
      </w:r>
      <w:r w:rsidR="008F5A18">
        <w:t>steering group</w:t>
      </w:r>
      <w:r w:rsidR="00CF79C9">
        <w:t xml:space="preserve"> </w:t>
      </w:r>
      <w:r w:rsidR="009D2B43">
        <w:t xml:space="preserve">consensus </w:t>
      </w:r>
      <w:r w:rsidR="00CF79C9">
        <w:t>meetings, t</w:t>
      </w:r>
      <w:r w:rsidR="006B03E1" w:rsidRPr="00597825">
        <w:t xml:space="preserve">he core group drafted two alternative definitions of the medical condition </w:t>
      </w:r>
      <w:proofErr w:type="spellStart"/>
      <w:r w:rsidR="00636C31">
        <w:t>hemophilia</w:t>
      </w:r>
      <w:proofErr w:type="spellEnd"/>
      <w:r w:rsidR="006B03E1">
        <w:t xml:space="preserve">; one based on the ISTH definition </w:t>
      </w:r>
      <w:r w:rsidR="00CF79C9">
        <w:t>(“</w:t>
      </w:r>
      <w:r w:rsidR="00CF79C9" w:rsidRPr="00597825">
        <w:t>All people (m/f) with a congenital deficiency of coagulation factor VIII or IX with plasma levels of factor VIII/IX of &lt; 40IU/dl</w:t>
      </w:r>
      <w:r w:rsidR="00CF79C9">
        <w:t xml:space="preserve">”) </w:t>
      </w:r>
      <w:r w:rsidR="006B03E1">
        <w:t xml:space="preserve">and one </w:t>
      </w:r>
      <w:r w:rsidR="006B03E1" w:rsidRPr="00597825">
        <w:t>based on clinical bleeding phenotype</w:t>
      </w:r>
      <w:r w:rsidR="006B03E1">
        <w:t xml:space="preserve"> </w:t>
      </w:r>
      <w:r w:rsidR="00CF79C9">
        <w:t>(“</w:t>
      </w:r>
      <w:r w:rsidR="00CF79C9" w:rsidRPr="00597825">
        <w:t xml:space="preserve">All people with an increased bleeding tendency, regardless of whether the deficiency is </w:t>
      </w:r>
      <w:r w:rsidR="00006AE8">
        <w:t xml:space="preserve">found in primary or secondary </w:t>
      </w:r>
      <w:proofErr w:type="spellStart"/>
      <w:r w:rsidR="00006AE8">
        <w:t>h</w:t>
      </w:r>
      <w:r w:rsidR="00CF79C9" w:rsidRPr="00597825">
        <w:t>emostasis</w:t>
      </w:r>
      <w:proofErr w:type="spellEnd"/>
      <w:r w:rsidR="00CF79C9">
        <w:t>”)</w:t>
      </w:r>
      <w:r w:rsidR="00415585">
        <w:t>.</w:t>
      </w:r>
      <w:r w:rsidR="00CF79C9">
        <w:t xml:space="preserve"> </w:t>
      </w:r>
    </w:p>
    <w:p w14:paraId="79FDCB5D" w14:textId="77777777" w:rsidR="00D37A58" w:rsidRDefault="00226C46" w:rsidP="00D37A58">
      <w:pPr>
        <w:spacing w:after="0" w:line="480" w:lineRule="auto"/>
        <w:contextualSpacing/>
      </w:pPr>
      <w:r w:rsidRPr="00597825">
        <w:t>In addition, potential meaningful patient subgroups were proposed</w:t>
      </w:r>
      <w:r w:rsidR="00CF79C9">
        <w:t xml:space="preserve"> based on four different criteria</w:t>
      </w:r>
      <w:r w:rsidRPr="00597825">
        <w:t xml:space="preserve">: </w:t>
      </w:r>
    </w:p>
    <w:p w14:paraId="2D75351D" w14:textId="4ECC700A" w:rsidR="00D37A58" w:rsidRDefault="00226C46" w:rsidP="00D37A58">
      <w:pPr>
        <w:pStyle w:val="ListParagraph"/>
        <w:numPr>
          <w:ilvl w:val="0"/>
          <w:numId w:val="18"/>
        </w:numPr>
        <w:spacing w:after="0" w:line="480" w:lineRule="auto"/>
      </w:pPr>
      <w:r w:rsidRPr="00597825">
        <w:t>based on age</w:t>
      </w:r>
      <w:r w:rsidR="00D37A58">
        <w:t>:</w:t>
      </w:r>
    </w:p>
    <w:p w14:paraId="466D960A" w14:textId="395D6D7A" w:rsidR="00D37A58" w:rsidRDefault="00226C46" w:rsidP="00D37A58">
      <w:pPr>
        <w:pStyle w:val="ListParagraph"/>
        <w:numPr>
          <w:ilvl w:val="0"/>
          <w:numId w:val="16"/>
        </w:numPr>
        <w:spacing w:after="0" w:line="480" w:lineRule="auto"/>
      </w:pPr>
      <w:r w:rsidRPr="00597825">
        <w:t>infants</w:t>
      </w:r>
      <w:r w:rsidR="0032439A">
        <w:t xml:space="preserve"> and toddlers &lt;4 years of age for whom treatment management </w:t>
      </w:r>
      <w:r w:rsidR="00D37A58" w:rsidRPr="00D37A58">
        <w:t>and monitoring is</w:t>
      </w:r>
      <w:r w:rsidR="00FD4788">
        <w:t xml:space="preserve"> the</w:t>
      </w:r>
      <w:r w:rsidR="00D37A58" w:rsidRPr="00D37A58">
        <w:t xml:space="preserve"> responsibility of </w:t>
      </w:r>
      <w:r w:rsidR="00FD4788">
        <w:t xml:space="preserve">the </w:t>
      </w:r>
      <w:r w:rsidR="00D37A58" w:rsidRPr="00D37A58">
        <w:t>parent(s)</w:t>
      </w:r>
      <w:r w:rsidRPr="00597825">
        <w:t xml:space="preserve">, </w:t>
      </w:r>
    </w:p>
    <w:p w14:paraId="7C975A01" w14:textId="5564CC93" w:rsidR="00D37A58" w:rsidRDefault="00226C46" w:rsidP="00D37A58">
      <w:pPr>
        <w:pStyle w:val="ListParagraph"/>
        <w:numPr>
          <w:ilvl w:val="0"/>
          <w:numId w:val="16"/>
        </w:numPr>
        <w:spacing w:after="0" w:line="480" w:lineRule="auto"/>
      </w:pPr>
      <w:r w:rsidRPr="00597825">
        <w:t>children</w:t>
      </w:r>
      <w:r w:rsidR="00D37A58">
        <w:t xml:space="preserve"> </w:t>
      </w:r>
      <w:r w:rsidR="00D37A58" w:rsidRPr="00D37A58">
        <w:t>&gt;4 and &lt;18 years for whom treatment management and monitoring is increasingly becoming a shared responsibility</w:t>
      </w:r>
      <w:r w:rsidR="00D37A58">
        <w:t xml:space="preserve"> between children and parent(s),</w:t>
      </w:r>
    </w:p>
    <w:p w14:paraId="7D6DECCC" w14:textId="77777777" w:rsidR="00D37A58" w:rsidRDefault="00226C46" w:rsidP="00D37A58">
      <w:pPr>
        <w:pStyle w:val="ListParagraph"/>
        <w:numPr>
          <w:ilvl w:val="0"/>
          <w:numId w:val="16"/>
        </w:numPr>
        <w:spacing w:after="0" w:line="480" w:lineRule="auto"/>
      </w:pPr>
      <w:r w:rsidRPr="00597825">
        <w:t>adults</w:t>
      </w:r>
      <w:r w:rsidR="00D37A58">
        <w:t>: p</w:t>
      </w:r>
      <w:r w:rsidR="00D37A58" w:rsidRPr="00D37A58">
        <w:t>eople &gt;18 years for whom treatment management and monitoring is patient’s own responsibility</w:t>
      </w:r>
      <w:r w:rsidRPr="00597825">
        <w:t xml:space="preserve">, </w:t>
      </w:r>
    </w:p>
    <w:p w14:paraId="2EBF9010" w14:textId="503DBDDB" w:rsidR="00D37A58" w:rsidRDefault="00226C46" w:rsidP="00D37A58">
      <w:pPr>
        <w:pStyle w:val="ListParagraph"/>
        <w:numPr>
          <w:ilvl w:val="0"/>
          <w:numId w:val="16"/>
        </w:numPr>
        <w:spacing w:after="0" w:line="480" w:lineRule="auto"/>
      </w:pPr>
      <w:r w:rsidRPr="00597825">
        <w:t>older adults</w:t>
      </w:r>
      <w:r w:rsidR="00D37A58">
        <w:t xml:space="preserve">: </w:t>
      </w:r>
      <w:r w:rsidR="00D37A58" w:rsidRPr="00D37A58">
        <w:t>People &gt;55 years who h</w:t>
      </w:r>
      <w:r w:rsidR="00D37A58">
        <w:t xml:space="preserve">ave conditions in addition to </w:t>
      </w:r>
      <w:proofErr w:type="spellStart"/>
      <w:r w:rsidR="00D37A58">
        <w:t>h</w:t>
      </w:r>
      <w:r w:rsidR="00D37A58" w:rsidRPr="00D37A58">
        <w:t>emophilia</w:t>
      </w:r>
      <w:proofErr w:type="spellEnd"/>
      <w:r w:rsidR="00D37A58" w:rsidRPr="00D37A58">
        <w:t xml:space="preserve"> that require treatment, or with conditions for w</w:t>
      </w:r>
      <w:r w:rsidR="00D37A58">
        <w:t xml:space="preserve">hich treatment is affected by </w:t>
      </w:r>
      <w:proofErr w:type="spellStart"/>
      <w:r w:rsidR="00D37A58">
        <w:t>h</w:t>
      </w:r>
      <w:r w:rsidR="00D37A58" w:rsidRPr="00D37A58">
        <w:t>emophilia</w:t>
      </w:r>
      <w:proofErr w:type="spellEnd"/>
      <w:r w:rsidR="00D37A58">
        <w:t>.</w:t>
      </w:r>
    </w:p>
    <w:p w14:paraId="6CC803C0" w14:textId="77777777" w:rsidR="00D37A58" w:rsidRDefault="00226C46" w:rsidP="00D37A58">
      <w:pPr>
        <w:pStyle w:val="ListParagraph"/>
        <w:numPr>
          <w:ilvl w:val="0"/>
          <w:numId w:val="17"/>
        </w:numPr>
        <w:spacing w:after="0" w:line="480" w:lineRule="auto"/>
      </w:pPr>
      <w:r w:rsidRPr="00597825">
        <w:t xml:space="preserve">based on </w:t>
      </w:r>
      <w:proofErr w:type="spellStart"/>
      <w:r w:rsidRPr="00597825">
        <w:t>hemophilia</w:t>
      </w:r>
      <w:proofErr w:type="spellEnd"/>
      <w:r w:rsidRPr="00597825">
        <w:t xml:space="preserve"> </w:t>
      </w:r>
      <w:r w:rsidR="00CF79C9">
        <w:t xml:space="preserve">severity </w:t>
      </w:r>
      <w:r w:rsidRPr="00597825">
        <w:t xml:space="preserve">(mild, moderate, severe), </w:t>
      </w:r>
    </w:p>
    <w:p w14:paraId="786B0199" w14:textId="0DCE64B9" w:rsidR="00D37A58" w:rsidRDefault="00CF79C9" w:rsidP="00D37A58">
      <w:pPr>
        <w:pStyle w:val="ListParagraph"/>
        <w:numPr>
          <w:ilvl w:val="0"/>
          <w:numId w:val="17"/>
        </w:numPr>
        <w:spacing w:after="0" w:line="480" w:lineRule="auto"/>
      </w:pPr>
      <w:r>
        <w:t xml:space="preserve">based on </w:t>
      </w:r>
      <w:r w:rsidR="00226C46" w:rsidRPr="00597825">
        <w:t>access to treatment and</w:t>
      </w:r>
      <w:r w:rsidR="00CD6C64">
        <w:t xml:space="preserve"> </w:t>
      </w:r>
      <w:r w:rsidR="00226C46" w:rsidRPr="00597825">
        <w:t>/</w:t>
      </w:r>
      <w:r w:rsidR="00CD6C64">
        <w:t xml:space="preserve"> </w:t>
      </w:r>
      <w:r w:rsidR="00226C46" w:rsidRPr="00597825">
        <w:t>or coagulation factor replacement therapy (good access, limited access, no access</w:t>
      </w:r>
      <w:r w:rsidR="00FD4788">
        <w:t xml:space="preserve"> </w:t>
      </w:r>
      <w:r w:rsidR="00B674CC">
        <w:fldChar w:fldCharType="begin">
          <w:fldData xml:space="preserve">PEVuZE5vdGU+PENpdGU+PEF1dGhvcj5EZSBLbGVpam48L0F1dGhvcj48WWVhcj4yMDEyPC9ZZWFy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</w:fldData>
        </w:fldChar>
      </w:r>
      <w:r w:rsidR="00EB460E">
        <w:instrText xml:space="preserve"> ADDIN EN.CITE </w:instrText>
      </w:r>
      <w:r w:rsidR="00EB460E">
        <w:fldChar w:fldCharType="begin">
          <w:fldData xml:space="preserve">PEVuZE5vdGU+PENpdGU+PEF1dGhvcj5EZSBLbGVpam48L0F1dGhvcj48WWVhcj4yMDEyPC9ZZWFy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</w:fldData>
        </w:fldChar>
      </w:r>
      <w:r w:rsidR="00EB460E">
        <w:instrText xml:space="preserve"> ADDIN EN.CITE.DATA </w:instrText>
      </w:r>
      <w:r w:rsidR="00EB460E">
        <w:fldChar w:fldCharType="end"/>
      </w:r>
      <w:r w:rsidR="00B674CC">
        <w:fldChar w:fldCharType="separate"/>
      </w:r>
      <w:r w:rsidR="00EB460E">
        <w:rPr>
          <w:noProof/>
        </w:rPr>
        <w:t>[4]</w:t>
      </w:r>
      <w:r w:rsidR="00B674CC">
        <w:fldChar w:fldCharType="end"/>
      </w:r>
      <w:r w:rsidR="00226C46" w:rsidRPr="00597825">
        <w:t xml:space="preserve">), and </w:t>
      </w:r>
    </w:p>
    <w:p w14:paraId="747F6CF0" w14:textId="77777777" w:rsidR="00B674CC" w:rsidRDefault="00226C46" w:rsidP="00D37A58">
      <w:pPr>
        <w:pStyle w:val="ListParagraph"/>
        <w:numPr>
          <w:ilvl w:val="0"/>
          <w:numId w:val="17"/>
        </w:numPr>
        <w:spacing w:after="0" w:line="480" w:lineRule="auto"/>
      </w:pPr>
      <w:r w:rsidRPr="00597825">
        <w:t xml:space="preserve">based on </w:t>
      </w:r>
      <w:r w:rsidR="00CF79C9">
        <w:t xml:space="preserve">clinical </w:t>
      </w:r>
      <w:r w:rsidRPr="00597825">
        <w:t>bleeding phenotype</w:t>
      </w:r>
    </w:p>
    <w:p w14:paraId="4274F474" w14:textId="6C994786" w:rsidR="00B674CC" w:rsidRDefault="00226C46" w:rsidP="00B674CC">
      <w:pPr>
        <w:pStyle w:val="ListParagraph"/>
        <w:numPr>
          <w:ilvl w:val="0"/>
          <w:numId w:val="16"/>
        </w:numPr>
        <w:spacing w:after="0" w:line="480" w:lineRule="auto"/>
      </w:pPr>
      <w:r w:rsidRPr="00597825">
        <w:t>mild</w:t>
      </w:r>
      <w:r w:rsidR="00B674CC">
        <w:t xml:space="preserve">: </w:t>
      </w:r>
      <w:r w:rsidR="00B674CC" w:rsidRPr="00B674CC">
        <w:t>People with non-spontaneous bleeds and low bleeding fr</w:t>
      </w:r>
      <w:r w:rsidR="00B674CC">
        <w:t xml:space="preserve">equency (including non-severe </w:t>
      </w:r>
      <w:proofErr w:type="spellStart"/>
      <w:r w:rsidR="00B674CC">
        <w:t>h</w:t>
      </w:r>
      <w:r w:rsidR="00B674CC" w:rsidRPr="00B674CC">
        <w:t>emophilia</w:t>
      </w:r>
      <w:proofErr w:type="spellEnd"/>
      <w:r w:rsidR="00B674CC" w:rsidRPr="00B674CC">
        <w:t>);</w:t>
      </w:r>
      <w:r w:rsidRPr="00597825">
        <w:t xml:space="preserve"> </w:t>
      </w:r>
    </w:p>
    <w:p w14:paraId="2B6A750D" w14:textId="564FBD6C" w:rsidR="006B03E1" w:rsidRDefault="00B674CC" w:rsidP="00B674CC">
      <w:pPr>
        <w:pStyle w:val="ListParagraph"/>
        <w:numPr>
          <w:ilvl w:val="0"/>
          <w:numId w:val="16"/>
        </w:numPr>
        <w:spacing w:after="0" w:line="480" w:lineRule="auto"/>
      </w:pPr>
      <w:r>
        <w:t xml:space="preserve">severe: </w:t>
      </w:r>
      <w:r w:rsidRPr="00B674CC">
        <w:t>People with spontaneous, frequent or maj</w:t>
      </w:r>
      <w:r>
        <w:t xml:space="preserve">or bleed(s) (including severe </w:t>
      </w:r>
      <w:proofErr w:type="spellStart"/>
      <w:r>
        <w:t>h</w:t>
      </w:r>
      <w:r w:rsidRPr="00B674CC">
        <w:t>emophilia</w:t>
      </w:r>
      <w:proofErr w:type="spellEnd"/>
      <w:r w:rsidRPr="00B674CC">
        <w:t>).</w:t>
      </w:r>
    </w:p>
    <w:p w14:paraId="1BFAB3F8" w14:textId="77777777" w:rsidR="00EB460E" w:rsidRDefault="00EB460E" w:rsidP="00EB460E">
      <w:pPr>
        <w:pStyle w:val="Heading2"/>
        <w:spacing w:before="0" w:line="480" w:lineRule="auto"/>
        <w:contextualSpacing/>
      </w:pPr>
      <w:bookmarkStart w:id="12" w:name="_Toc42859966"/>
      <w:bookmarkStart w:id="13" w:name="_Toc56167812"/>
      <w:r w:rsidRPr="004C6AC4">
        <w:lastRenderedPageBreak/>
        <w:t>Health outcomes</w:t>
      </w:r>
      <w:r>
        <w:t xml:space="preserve"> overview</w:t>
      </w:r>
      <w:bookmarkEnd w:id="12"/>
      <w:bookmarkEnd w:id="13"/>
    </w:p>
    <w:p w14:paraId="7BD6E145" w14:textId="43C0FC85" w:rsidR="00EB460E" w:rsidRDefault="00EB460E" w:rsidP="00EB460E">
      <w:pPr>
        <w:spacing w:after="0" w:line="480" w:lineRule="auto"/>
        <w:contextualSpacing/>
      </w:pPr>
      <w:r>
        <w:t xml:space="preserve">The process of selecting the final set of health outcomes was iterative. An initial longlist was compiled through a literature search, earlier outcomes initiatives </w:t>
      </w:r>
      <w:r>
        <w:fldChar w:fldCharType="begin">
          <w:fldData xml:space="preserve">PEVuZE5vdGU+PENpdGU+PEF1dGhvcj5Jb3JpbzwvQXV0aG9yPjxZZWFyPjIwMTg8L1llYXI+PFJl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</w:fldData>
        </w:fldChar>
      </w:r>
      <w:r w:rsidR="002611EA">
        <w:instrText xml:space="preserve"> ADDIN EN.CITE </w:instrText>
      </w:r>
      <w:r w:rsidR="002611EA">
        <w:fldChar w:fldCharType="begin">
          <w:fldData xml:space="preserve">PEVuZE5vdGU+PENpdGU+PEF1dGhvcj5Jb3JpbzwvQXV0aG9yPjxZZWFyPjIwMTg8L1llYXI+PFJl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</w:fldData>
        </w:fldChar>
      </w:r>
      <w:r w:rsidR="002611EA">
        <w:instrText xml:space="preserve"> ADDIN EN.CITE.DATA </w:instrText>
      </w:r>
      <w:r w:rsidR="002611EA">
        <w:fldChar w:fldCharType="end"/>
      </w:r>
      <w:r>
        <w:fldChar w:fldCharType="separate"/>
      </w:r>
      <w:r>
        <w:rPr>
          <w:noProof/>
        </w:rPr>
        <w:t>[1-3]</w:t>
      </w:r>
      <w:r>
        <w:fldChar w:fldCharType="end"/>
      </w:r>
      <w:r>
        <w:t xml:space="preserve">, ICHOM standard sets </w:t>
      </w:r>
      <w:r>
        <w:fldChar w:fldCharType="begin"/>
      </w:r>
      <w:r>
        <w:instrText xml:space="preserve"> ADDIN EN.CITE &lt;EndNote&gt;&lt;Cite&gt;&lt;Author&gt;ICHOM&lt;/Author&gt;&lt;Year&gt;2019&lt;/Year&gt;&lt;RecNum&gt;1007&lt;/RecNum&gt;&lt;DisplayText&gt;[5]&lt;/DisplayText&gt;&lt;record&gt;&lt;rec-number&gt;1007&lt;/rec-number&gt;&lt;foreign-keys&gt;&lt;key app="EN" db-id="t29f20rfk5rrtperptqpv5xsz0ppwrsww05x" timestamp="1570111137"&gt;1007&lt;/key&gt;&lt;/foreign-keys&gt;&lt;ref-type name="Web Page"&gt;12&lt;/ref-type&gt;&lt;contributors&gt;&lt;authors&gt;&lt;author&gt;ICHOM&lt;/author&gt;&lt;/authors&gt;&lt;/contributors&gt;&lt;titles&gt;&lt;title&gt;International Consortium for Health Outcomes Measurements Standard sets&lt;/title&gt;&lt;/titles&gt;&lt;dates&gt;&lt;year&gt;2019&lt;/year&gt;&lt;/dates&gt;&lt;pub-location&gt;Boston&lt;/pub-location&gt;&lt;urls&gt;&lt;related-urls&gt;&lt;url&gt;&lt;style face="underline" font="default" size="100%"&gt;www.ichom.org&lt;/style&gt;&lt;/url&gt;&lt;/related-urls&gt;&lt;/urls&gt;&lt;/record&gt;&lt;/Cite&gt;&lt;/EndNote&gt;</w:instrText>
      </w:r>
      <w:r>
        <w:fldChar w:fldCharType="separate"/>
      </w:r>
      <w:r>
        <w:rPr>
          <w:noProof/>
        </w:rPr>
        <w:t>[5]</w:t>
      </w:r>
      <w:r>
        <w:fldChar w:fldCharType="end"/>
      </w:r>
      <w:r>
        <w:t xml:space="preserve"> and clinical practice. </w:t>
      </w:r>
    </w:p>
    <w:p w14:paraId="7D8D0C66" w14:textId="43882029" w:rsidR="00EB460E" w:rsidRDefault="00EB460E" w:rsidP="00EB460E">
      <w:pPr>
        <w:spacing w:after="0" w:line="480" w:lineRule="auto"/>
        <w:contextualSpacing/>
        <w:rPr>
          <w:strike/>
        </w:rPr>
      </w:pPr>
      <w:r w:rsidRPr="00597825">
        <w:t>Duplicate outcomes and all indicators that d</w:t>
      </w:r>
      <w:r>
        <w:t>id</w:t>
      </w:r>
      <w:r w:rsidRPr="00597825">
        <w:t xml:space="preserve"> not represent true health outcomes</w:t>
      </w:r>
      <w:r>
        <w:t xml:space="preserve"> </w:t>
      </w:r>
      <w:r w:rsidRPr="00597825">
        <w:t xml:space="preserve">were removed and </w:t>
      </w:r>
      <w:r>
        <w:t xml:space="preserve">similar </w:t>
      </w:r>
      <w:r w:rsidRPr="00597825">
        <w:t>health outcomes were merged.</w:t>
      </w:r>
      <w:r>
        <w:t xml:space="preserve"> For example, </w:t>
      </w:r>
      <w:r w:rsidRPr="00597825">
        <w:t>process indicators</w:t>
      </w:r>
      <w:r>
        <w:t xml:space="preserve"> (e.g. adherence to guidelines and protocols)</w:t>
      </w:r>
      <w:r w:rsidRPr="00597825">
        <w:t>, structural indicators</w:t>
      </w:r>
      <w:r>
        <w:t xml:space="preserve"> (e.g. staff certification) and cost indicators (e.g. cost of coagulation factor) are not considered health outcomes.</w:t>
      </w:r>
      <w:r w:rsidR="002611EA">
        <w:fldChar w:fldCharType="begin"/>
      </w:r>
      <w:r w:rsidR="002611EA">
        <w:instrText xml:space="preserve"> ADDIN EN.CITE &lt;EndNote&gt;&lt;Cite&gt;&lt;Author&gt;Porter&lt;/Author&gt;&lt;Year&gt;2010&lt;/Year&gt;&lt;RecNum&gt;381&lt;/RecNum&gt;&lt;DisplayText&gt;[6]&lt;/DisplayText&gt;&lt;record&gt;&lt;rec-number&gt;381&lt;/rec-number&gt;&lt;foreign-keys&gt;&lt;key app="EN" db-id="t29f20rfk5rrtperptqpv5xsz0ppwrsww05x" timestamp="1518789210"&gt;381&lt;/key&gt;&lt;/foreign-keys&gt;&lt;ref-type name="Journal Article"&gt;17&lt;/ref-type&gt;&lt;contributors&gt;&lt;authors&gt;&lt;author&gt;Porter, M. E.&lt;/author&gt;&lt;/authors&gt;&lt;/contributors&gt;&lt;auth-address&gt;Harvard Business School, Boston, USA.&lt;/auth-address&gt;&lt;titles&gt;&lt;title&gt;What is value in health care?&lt;/title&gt;&lt;secondary-title&gt;N Engl J Med&lt;/secondary-title&gt;&lt;alt-title&gt;The New England Journal of Medicine&lt;/alt-title&gt;&lt;/titles&gt;&lt;periodical&gt;&lt;full-title&gt;N Engl J Med&lt;/full-title&gt;&lt;abbr-1&gt;The New England journal of medicine&lt;/abbr-1&gt;&lt;/periodical&gt;&lt;alt-periodical&gt;&lt;full-title&gt;N Engl J Med&lt;/full-title&gt;&lt;abbr-1&gt;The New England journal of medicine&lt;/abbr-1&gt;&lt;/alt-periodical&gt;&lt;pages&gt;2477-81&lt;/pages&gt;&lt;volume&gt;363&lt;/volume&gt;&lt;number&gt;26&lt;/number&gt;&lt;edition&gt;2010/12/15&lt;/edition&gt;&lt;keywords&gt;&lt;keyword&gt;Breast Neoplasms/therapy&lt;/keyword&gt;&lt;keyword&gt;*Delivery of Health Care/economics/standards&lt;/keyword&gt;&lt;keyword&gt;Efficiency, Organizational&lt;/keyword&gt;&lt;keyword&gt;Female&lt;/keyword&gt;&lt;keyword&gt;*Health Care Costs&lt;/keyword&gt;&lt;keyword&gt;Health Status&lt;/keyword&gt;&lt;keyword&gt;Humans&lt;/keyword&gt;&lt;keyword&gt;Osteoarthritis, Knee/therapy&lt;/keyword&gt;&lt;keyword&gt;*Outcome Assessment (Health Care)&lt;/keyword&gt;&lt;keyword&gt;*Quality of Health Care&lt;/keyword&gt;&lt;/keywords&gt;&lt;dates&gt;&lt;year&gt;2010&lt;/year&gt;&lt;pub-dates&gt;&lt;date&gt;Dec 23&lt;/date&gt;&lt;/pub-dates&gt;&lt;/dates&gt;&lt;isbn&gt;0028-4793&lt;/isbn&gt;&lt;accession-num&gt;21142528&lt;/accession-num&gt;&lt;urls&gt;&lt;related-urls&gt;&lt;url&gt;https://www.nejm.org/doi/pdf/10.1056/NEJMp1011024?articleTools=true&lt;/url&gt;&lt;/related-urls&gt;&lt;/urls&gt;&lt;electronic-resource-num&gt;10.1056/NEJMp1011024&lt;/electronic-resource-num&gt;&lt;remote-database-provider&gt;NLM&lt;/remote-database-provider&gt;&lt;language&gt;eng&lt;/language&gt;&lt;/record&gt;&lt;/Cite&gt;&lt;/EndNote&gt;</w:instrText>
      </w:r>
      <w:r w:rsidR="002611EA">
        <w:fldChar w:fldCharType="separate"/>
      </w:r>
      <w:r w:rsidR="002611EA">
        <w:rPr>
          <w:noProof/>
        </w:rPr>
        <w:t>[6]</w:t>
      </w:r>
      <w:r w:rsidR="002611EA">
        <w:fldChar w:fldCharType="end"/>
      </w:r>
      <w:r>
        <w:t xml:space="preserve"> Additional outcomes identified during the web-based meeting were added to the longlist.   </w:t>
      </w:r>
    </w:p>
    <w:p w14:paraId="27219A78" w14:textId="77777777" w:rsidR="00EB460E" w:rsidRDefault="00EB460E" w:rsidP="00EB460E">
      <w:pPr>
        <w:spacing w:after="0" w:line="480" w:lineRule="auto"/>
        <w:contextualSpacing/>
      </w:pPr>
    </w:p>
    <w:p w14:paraId="4F2FB958" w14:textId="77777777" w:rsidR="00EB460E" w:rsidRDefault="00EB460E" w:rsidP="00EB460E">
      <w:pPr>
        <w:pStyle w:val="Heading2"/>
        <w:spacing w:before="0" w:line="480" w:lineRule="auto"/>
        <w:contextualSpacing/>
      </w:pPr>
      <w:bookmarkStart w:id="14" w:name="_Toc42859967"/>
      <w:bookmarkStart w:id="15" w:name="_Toc56167813"/>
      <w:r>
        <w:t>R</w:t>
      </w:r>
      <w:r w:rsidRPr="00CE7BCE">
        <w:t>isk-adjustment</w:t>
      </w:r>
      <w:r>
        <w:t xml:space="preserve"> variables</w:t>
      </w:r>
      <w:bookmarkEnd w:id="14"/>
      <w:bookmarkEnd w:id="15"/>
    </w:p>
    <w:p w14:paraId="74E6574E" w14:textId="77777777" w:rsidR="00EB460E" w:rsidRDefault="00EB460E" w:rsidP="00EB460E">
      <w:pPr>
        <w:spacing w:after="0" w:line="480" w:lineRule="auto"/>
        <w:contextualSpacing/>
      </w:pPr>
      <w:r>
        <w:t xml:space="preserve">Definitions were written for all </w:t>
      </w:r>
      <w:r w:rsidRPr="00CE7BCE">
        <w:t>risk-adjustment</w:t>
      </w:r>
      <w:r>
        <w:t xml:space="preserve"> variables remaining on the shortlist selected by the Steering Group. After selection </w:t>
      </w:r>
      <w:r w:rsidRPr="00597825">
        <w:t xml:space="preserve">of </w:t>
      </w:r>
      <w:r>
        <w:t xml:space="preserve">the final set of </w:t>
      </w:r>
      <w:r w:rsidRPr="00CE7BCE">
        <w:t>risk-adjustment</w:t>
      </w:r>
      <w:r>
        <w:t xml:space="preserve"> variables, instructions on </w:t>
      </w:r>
      <w:r w:rsidRPr="00597825">
        <w:t>how and when to measure</w:t>
      </w:r>
      <w:r>
        <w:t xml:space="preserve"> them were</w:t>
      </w:r>
      <w:r w:rsidRPr="00597825">
        <w:t xml:space="preserve"> </w:t>
      </w:r>
      <w:r>
        <w:t>drafted and reviewed by the Steering Group</w:t>
      </w:r>
      <w:r w:rsidRPr="00597825">
        <w:t>.</w:t>
      </w:r>
    </w:p>
    <w:p w14:paraId="156CA625" w14:textId="77777777" w:rsidR="00D324F1" w:rsidRDefault="00D324F1" w:rsidP="009D2B43">
      <w:pPr>
        <w:spacing w:after="0" w:line="480" w:lineRule="auto"/>
        <w:contextualSpacing/>
      </w:pPr>
    </w:p>
    <w:p w14:paraId="042EA75F" w14:textId="77777777" w:rsidR="00D324F1" w:rsidRDefault="006B03E1" w:rsidP="009D2B43">
      <w:pPr>
        <w:pStyle w:val="Heading2"/>
        <w:spacing w:before="0" w:line="480" w:lineRule="auto"/>
        <w:contextualSpacing/>
        <w:rPr>
          <w:lang w:val="en-US"/>
        </w:rPr>
      </w:pPr>
      <w:bookmarkStart w:id="16" w:name="_Toc56167814"/>
      <w:r w:rsidRPr="00A270E2">
        <w:rPr>
          <w:lang w:val="en-US"/>
        </w:rPr>
        <w:t>Selection of measurement instruments</w:t>
      </w:r>
      <w:bookmarkEnd w:id="16"/>
    </w:p>
    <w:p w14:paraId="0CD79765" w14:textId="77777777" w:rsidR="00F114C7" w:rsidRDefault="00F114C7" w:rsidP="00F114C7">
      <w:pPr>
        <w:spacing w:line="480" w:lineRule="auto"/>
        <w:contextualSpacing/>
        <w:rPr>
          <w:lang w:val="en-US"/>
        </w:rPr>
      </w:pPr>
      <w:r>
        <w:rPr>
          <w:lang w:val="en-US"/>
        </w:rPr>
        <w:t xml:space="preserve">For clinical outcomes, a data dictionary with measurement instructions including frequency and timing was created. </w:t>
      </w:r>
    </w:p>
    <w:p w14:paraId="45D7B3CA" w14:textId="3C21CC24" w:rsidR="00F114C7" w:rsidRDefault="00F114C7" w:rsidP="00F114C7">
      <w:pPr>
        <w:spacing w:line="480" w:lineRule="auto"/>
        <w:contextualSpacing/>
        <w:rPr>
          <w:lang w:val="en-US"/>
        </w:rPr>
      </w:pPr>
      <w:r>
        <w:rPr>
          <w:lang w:val="en-US"/>
        </w:rPr>
        <w:t>For patient-reported outcomes and outcomes requiring scoring instruments, appropriate outcome measurement instruments were identified. Both hemophilia</w:t>
      </w:r>
      <w:r w:rsidR="009D2B43">
        <w:rPr>
          <w:lang w:val="en-US"/>
        </w:rPr>
        <w:t>-</w:t>
      </w:r>
      <w:r>
        <w:rPr>
          <w:lang w:val="en-US"/>
        </w:rPr>
        <w:t xml:space="preserve">specific instruments as well as generic PROMIS item banks were selected. </w:t>
      </w:r>
    </w:p>
    <w:p w14:paraId="12D3E8EA" w14:textId="6B94B42E" w:rsidR="00C2186D" w:rsidRDefault="00C2186D" w:rsidP="00C2186D">
      <w:pPr>
        <w:spacing w:line="480" w:lineRule="auto"/>
        <w:contextualSpacing/>
        <w:rPr>
          <w:lang w:val="en-US"/>
        </w:rPr>
      </w:pPr>
      <w:r>
        <w:rPr>
          <w:lang w:val="en-US"/>
        </w:rPr>
        <w:t xml:space="preserve">First, based on the health outcomes' definitions, </w:t>
      </w:r>
      <w:proofErr w:type="spellStart"/>
      <w:r>
        <w:rPr>
          <w:lang w:val="en-US"/>
        </w:rPr>
        <w:t>uni</w:t>
      </w:r>
      <w:proofErr w:type="spellEnd"/>
      <w:r>
        <w:rPr>
          <w:lang w:val="en-US"/>
        </w:rPr>
        <w:t>- or multidimensionality of each health outcome was assessed</w:t>
      </w:r>
      <w:r w:rsidR="00FD4788">
        <w:rPr>
          <w:lang w:val="en-US"/>
        </w:rPr>
        <w:t>.</w:t>
      </w:r>
      <w:r w:rsidR="004E7C4A">
        <w:rPr>
          <w:lang w:val="en-US"/>
        </w:rPr>
        <w:fldChar w:fldCharType="begin"/>
      </w:r>
      <w:r w:rsidR="002611EA">
        <w:rPr>
          <w:lang w:val="en-US"/>
        </w:rPr>
        <w:instrText xml:space="preserve"> ADDIN EN.CITE &lt;EndNote&gt;&lt;Cite&gt;&lt;Author&gt;Prinsen&lt;/Author&gt;&lt;Year&gt;2019&lt;/Year&gt;&lt;RecNum&gt;1072&lt;/RecNum&gt;&lt;DisplayText&gt;[7]&lt;/DisplayText&gt;&lt;record&gt;&lt;rec-number&gt;1072&lt;/rec-number&gt;&lt;foreign-keys&gt;&lt;key app="EN" db-id="t29f20rfk5rrtperptqpv5xsz0ppwrsww05x" timestamp="1574169875"&gt;1072&lt;/key&gt;&lt;/foreign-keys&gt;&lt;ref-type name="Report"&gt;27&lt;/ref-type&gt;&lt;contributors&gt;&lt;authors&gt;&lt;author&gt;Prinsen, C. A. C. &lt;/author&gt;&lt;author&gt;Vohra, S. &lt;/author&gt;&lt;author&gt;Rose, M. R. &lt;/author&gt;&lt;author&gt;Boers, M. &lt;/author&gt;&lt;author&gt;Tugwell, P.&lt;/author&gt;&lt;author&gt;Clarke, M. &lt;/author&gt;&lt;author&gt;Williamson, P. R. &lt;/author&gt;&lt;author&gt;Terwee, C. B. &lt;/author&gt;&lt;/authors&gt;&lt;/contributors&gt;&lt;titles&gt;&lt;title&gt;Guideline for selecting outcome measurement instruments for outcomes included in a Core Outcome Set&lt;/title&gt;&lt;/titles&gt;&lt;dates&gt;&lt;year&gt;2019&lt;/year&gt;&lt;/dates&gt;&lt;pub-location&gt;Amsterdam&lt;/pub-location&gt;&lt;urls&gt;&lt;/urls&gt;&lt;/record&gt;&lt;/Cite&gt;&lt;/EndNote&gt;</w:instrText>
      </w:r>
      <w:r w:rsidR="004E7C4A">
        <w:rPr>
          <w:lang w:val="en-US"/>
        </w:rPr>
        <w:fldChar w:fldCharType="separate"/>
      </w:r>
      <w:r w:rsidR="002611EA">
        <w:rPr>
          <w:noProof/>
          <w:lang w:val="en-US"/>
        </w:rPr>
        <w:t>[7]</w:t>
      </w:r>
      <w:r w:rsidR="004E7C4A">
        <w:rPr>
          <w:lang w:val="en-US"/>
        </w:rPr>
        <w:fldChar w:fldCharType="end"/>
      </w:r>
      <w:r>
        <w:rPr>
          <w:lang w:val="en-US"/>
        </w:rPr>
        <w:t xml:space="preserve"> Each health outcome was separated into one or more distinct constructs to be measured. For each construct appropriate outcome measurement instruments were selected.</w:t>
      </w:r>
    </w:p>
    <w:p w14:paraId="03B0E0D0" w14:textId="58C3172F" w:rsidR="00F114C7" w:rsidRDefault="00C2186D" w:rsidP="00F114C7">
      <w:pPr>
        <w:spacing w:line="480" w:lineRule="auto"/>
        <w:contextualSpacing/>
        <w:rPr>
          <w:lang w:val="en-US"/>
        </w:rPr>
      </w:pPr>
      <w:r>
        <w:rPr>
          <w:lang w:val="en-US"/>
        </w:rPr>
        <w:t xml:space="preserve">Selection of hemophilia-specific instruments was </w:t>
      </w:r>
      <w:r w:rsidR="002853AC">
        <w:rPr>
          <w:lang w:val="en-US"/>
        </w:rPr>
        <w:t>primarily</w:t>
      </w:r>
      <w:r w:rsidR="00B00157">
        <w:rPr>
          <w:lang w:val="en-US"/>
        </w:rPr>
        <w:t xml:space="preserve"> </w:t>
      </w:r>
      <w:r>
        <w:rPr>
          <w:lang w:val="en-US"/>
        </w:rPr>
        <w:t>based on the instrument</w:t>
      </w:r>
      <w:r w:rsidR="002853AC">
        <w:rPr>
          <w:lang w:val="en-US"/>
        </w:rPr>
        <w:t>’s</w:t>
      </w:r>
      <w:r>
        <w:rPr>
          <w:lang w:val="en-US"/>
        </w:rPr>
        <w:t xml:space="preserve"> content’s fit with the construct of the health outcome definition</w:t>
      </w:r>
      <w:r w:rsidR="00B00157">
        <w:rPr>
          <w:lang w:val="en-US"/>
        </w:rPr>
        <w:t xml:space="preserve">. </w:t>
      </w:r>
      <w:r w:rsidR="002853AC">
        <w:rPr>
          <w:lang w:val="en-US"/>
        </w:rPr>
        <w:t>Then,</w:t>
      </w:r>
      <w:r>
        <w:rPr>
          <w:lang w:val="en-US"/>
        </w:rPr>
        <w:t xml:space="preserve">; the psychometric quality of the </w:t>
      </w:r>
      <w:r>
        <w:rPr>
          <w:lang w:val="en-US"/>
        </w:rPr>
        <w:lastRenderedPageBreak/>
        <w:t>instrument (as reported in previous systematic reviews</w:t>
      </w:r>
      <w:r w:rsidR="00FD4788">
        <w:rPr>
          <w:lang w:val="en-US"/>
        </w:rPr>
        <w:t xml:space="preserve"> </w:t>
      </w:r>
      <w:r w:rsidR="00427E84">
        <w:rPr>
          <w:lang w:val="en-US"/>
        </w:rPr>
        <w:fldChar w:fldCharType="begin">
          <w:fldData xml:space="preserve">PEVuZE5vdGU+PENpdGU+PEF1dGhvcj5Hb3V3PC9BdXRob3I+PFllYXI+MjAxOTwvWWVhcj48UmVj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</w:fldData>
        </w:fldChar>
      </w:r>
      <w:r w:rsidR="002611EA">
        <w:rPr>
          <w:lang w:val="en-US"/>
        </w:rPr>
        <w:instrText xml:space="preserve"> ADDIN EN.CITE </w:instrText>
      </w:r>
      <w:r w:rsidR="002611EA">
        <w:rPr>
          <w:lang w:val="en-US"/>
        </w:rPr>
        <w:fldChar w:fldCharType="begin">
          <w:fldData xml:space="preserve">PEVuZE5vdGU+PENpdGU+PEF1dGhvcj5Hb3V3PC9BdXRob3I+PFllYXI+MjAxOTwvWWVhcj48UmVj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</w:fldData>
        </w:fldChar>
      </w:r>
      <w:r w:rsidR="002611EA">
        <w:rPr>
          <w:lang w:val="en-US"/>
        </w:rPr>
        <w:instrText xml:space="preserve"> ADDIN EN.CITE.DATA </w:instrText>
      </w:r>
      <w:r w:rsidR="002611EA">
        <w:rPr>
          <w:lang w:val="en-US"/>
        </w:rPr>
      </w:r>
      <w:r w:rsidR="002611EA">
        <w:rPr>
          <w:lang w:val="en-US"/>
        </w:rPr>
        <w:fldChar w:fldCharType="end"/>
      </w:r>
      <w:r w:rsidR="00427E84">
        <w:rPr>
          <w:lang w:val="en-US"/>
        </w:rPr>
      </w:r>
      <w:r w:rsidR="00427E84">
        <w:rPr>
          <w:lang w:val="en-US"/>
        </w:rPr>
        <w:fldChar w:fldCharType="separate"/>
      </w:r>
      <w:r w:rsidR="002611EA">
        <w:rPr>
          <w:noProof/>
          <w:lang w:val="en-US"/>
        </w:rPr>
        <w:t>[8-10]</w:t>
      </w:r>
      <w:r w:rsidR="00427E84">
        <w:rPr>
          <w:lang w:val="en-US"/>
        </w:rPr>
        <w:fldChar w:fldCharType="end"/>
      </w:r>
      <w:r w:rsidR="00FD4788">
        <w:rPr>
          <w:lang w:val="en-US"/>
        </w:rPr>
        <w:t>);</w:t>
      </w:r>
      <w:r>
        <w:rPr>
          <w:lang w:val="en-US"/>
        </w:rPr>
        <w:t xml:space="preserve"> the number of validated translations available (as reported in systematic reviews); and the availability and accessibility of the instrument (copyright, user fees)</w:t>
      </w:r>
      <w:r w:rsidR="002853AC">
        <w:rPr>
          <w:lang w:val="en-US"/>
        </w:rPr>
        <w:t xml:space="preserve"> were used as secondary selection criteria</w:t>
      </w:r>
      <w:r>
        <w:rPr>
          <w:lang w:val="en-US"/>
        </w:rPr>
        <w:t xml:space="preserve">. </w:t>
      </w:r>
      <w:r w:rsidR="002853AC">
        <w:rPr>
          <w:lang w:val="en-US"/>
        </w:rPr>
        <w:t xml:space="preserve">For two of the health outcomes (Ability to engage in normal daily activities and Sustainability of physical function, clinician-reported instruments were selected to supplement the patient-reported outcome measurement instruments. </w:t>
      </w:r>
      <w:r>
        <w:rPr>
          <w:lang w:val="en-US"/>
        </w:rPr>
        <w:t xml:space="preserve">PROMIS item banks were selected based on their fit with the </w:t>
      </w:r>
      <w:r w:rsidRPr="006A139E">
        <w:rPr>
          <w:lang w:val="en-US"/>
        </w:rPr>
        <w:t xml:space="preserve">outcome construct and definition. </w:t>
      </w:r>
      <w:r w:rsidR="00F114C7">
        <w:rPr>
          <w:lang w:val="en-US"/>
        </w:rPr>
        <w:t xml:space="preserve">Instruments were </w:t>
      </w:r>
      <w:r w:rsidR="00694FB6">
        <w:rPr>
          <w:lang w:val="en-US"/>
        </w:rPr>
        <w:t xml:space="preserve">semi-formally </w:t>
      </w:r>
      <w:r w:rsidR="00F114C7">
        <w:rPr>
          <w:lang w:val="en-US"/>
        </w:rPr>
        <w:t>scored</w:t>
      </w:r>
      <w:r w:rsidR="00694FB6">
        <w:rPr>
          <w:lang w:val="en-US"/>
        </w:rPr>
        <w:t xml:space="preserve"> on these criteria on a 4-point scale</w:t>
      </w:r>
      <w:r w:rsidR="00F114C7">
        <w:rPr>
          <w:lang w:val="en-US"/>
        </w:rPr>
        <w:t xml:space="preserve"> </w:t>
      </w:r>
      <w:r w:rsidR="00694FB6">
        <w:rPr>
          <w:lang w:val="en-US"/>
        </w:rPr>
        <w:t xml:space="preserve">(-, +/-, +, ++) </w:t>
      </w:r>
      <w:r w:rsidR="00FC722E">
        <w:rPr>
          <w:lang w:val="en-US"/>
        </w:rPr>
        <w:t>(</w:t>
      </w:r>
      <w:r w:rsidR="006730A1">
        <w:rPr>
          <w:lang w:val="en-US"/>
        </w:rPr>
        <w:t xml:space="preserve">Supplementary </w:t>
      </w:r>
      <w:r w:rsidR="00EB460E">
        <w:rPr>
          <w:lang w:val="en-US"/>
        </w:rPr>
        <w:t>T</w:t>
      </w:r>
      <w:r w:rsidR="00FC722E">
        <w:rPr>
          <w:lang w:val="en-US"/>
        </w:rPr>
        <w:t>able 3).</w:t>
      </w:r>
    </w:p>
    <w:p w14:paraId="33AD408A" w14:textId="7113DF10" w:rsidR="00694FB6" w:rsidRDefault="00694FB6" w:rsidP="00694FB6">
      <w:pPr>
        <w:spacing w:after="0" w:line="480" w:lineRule="auto"/>
        <w:contextualSpacing/>
        <w:rPr>
          <w:lang w:val="en-US"/>
        </w:rPr>
      </w:pPr>
      <w:r>
        <w:rPr>
          <w:lang w:val="en-US"/>
        </w:rPr>
        <w:t>PROMIS item banks were selected from the Health Measures website (</w:t>
      </w:r>
      <w:hyperlink r:id="rId8" w:history="1">
        <w:r w:rsidRPr="001F4415">
          <w:rPr>
            <w:rStyle w:val="Hyperlink"/>
            <w:lang w:val="en-US"/>
          </w:rPr>
          <w:t>http://healthmeasures.net</w:t>
        </w:r>
      </w:hyperlink>
      <w:r>
        <w:rPr>
          <w:lang w:val="en-US"/>
        </w:rPr>
        <w:t>) based on the identified constructs. The number of available translations w</w:t>
      </w:r>
      <w:r w:rsidR="007C44AB">
        <w:rPr>
          <w:lang w:val="en-US"/>
        </w:rPr>
        <w:t xml:space="preserve">as extracted from the website. </w:t>
      </w:r>
    </w:p>
    <w:p w14:paraId="5FF29F3D" w14:textId="61952ED7" w:rsidR="009626E2" w:rsidRPr="006A139E" w:rsidRDefault="006730A1" w:rsidP="009D2B43">
      <w:pPr>
        <w:pStyle w:val="Heading3"/>
        <w:rPr>
          <w:lang w:val="en-US"/>
        </w:rPr>
      </w:pPr>
      <w:bookmarkStart w:id="17" w:name="_Toc56167815"/>
      <w:bookmarkStart w:id="18" w:name="_Toc18657014"/>
      <w:r w:rsidRPr="006978B0">
        <w:t>Supplementary t</w:t>
      </w:r>
      <w:r w:rsidR="009626E2" w:rsidRPr="006978B0">
        <w:t xml:space="preserve">able </w:t>
      </w:r>
      <w:r w:rsidR="009D2B43" w:rsidRPr="006978B0">
        <w:t>3</w:t>
      </w:r>
      <w:r w:rsidR="009626E2" w:rsidRPr="006978B0">
        <w:t>: Scoring system for health outcomes measurement: fit of tool with outcomes of interest, time to complete instrument, and availability of instrument</w:t>
      </w:r>
      <w:r w:rsidR="009626E2" w:rsidRPr="006A139E">
        <w:rPr>
          <w:lang w:val="en-US"/>
        </w:rPr>
        <w:t>.</w:t>
      </w:r>
      <w:bookmarkEnd w:id="17"/>
      <w:r w:rsidR="009626E2" w:rsidRPr="006A139E">
        <w:rPr>
          <w:lang w:val="en-US"/>
        </w:rPr>
        <w:t xml:space="preserve"> </w:t>
      </w:r>
      <w:bookmarkEnd w:id="18"/>
    </w:p>
    <w:tbl>
      <w:tblPr>
        <w:tblStyle w:val="TableGrid"/>
        <w:tblW w:w="0" w:type="auto"/>
        <w:tblLook w:val="04A0" w:firstRow="1" w:lastRow="0" w:firstColumn="1" w:lastColumn="0" w:noHBand="0" w:noVBand="1"/>
      </w:tblPr>
      <w:tblGrid>
        <w:gridCol w:w="1618"/>
        <w:gridCol w:w="1542"/>
        <w:gridCol w:w="1599"/>
        <w:gridCol w:w="1543"/>
        <w:gridCol w:w="1509"/>
        <w:gridCol w:w="1205"/>
      </w:tblGrid>
      <w:tr w:rsidR="009626E2" w14:paraId="18263F83" w14:textId="77777777" w:rsidTr="0028241D">
        <w:tc>
          <w:tcPr>
            <w:tcW w:w="1618" w:type="dxa"/>
          </w:tcPr>
          <w:p w14:paraId="79D3E363" w14:textId="77777777" w:rsidR="009626E2" w:rsidRPr="006A139E" w:rsidRDefault="009626E2" w:rsidP="0028241D">
            <w:pPr>
              <w:contextualSpacing/>
              <w:rPr>
                <w:b/>
                <w:lang w:val="en-US"/>
              </w:rPr>
            </w:pPr>
            <w:r w:rsidRPr="006A139E">
              <w:rPr>
                <w:b/>
                <w:lang w:val="en-US"/>
              </w:rPr>
              <w:t xml:space="preserve">Criterion </w:t>
            </w:r>
          </w:p>
        </w:tc>
        <w:tc>
          <w:tcPr>
            <w:tcW w:w="1542" w:type="dxa"/>
          </w:tcPr>
          <w:p w14:paraId="50C75350" w14:textId="77777777" w:rsidR="009626E2" w:rsidRPr="006A139E" w:rsidRDefault="009626E2" w:rsidP="0028241D">
            <w:pPr>
              <w:contextualSpacing/>
              <w:jc w:val="center"/>
              <w:rPr>
                <w:lang w:val="en-US"/>
              </w:rPr>
            </w:pPr>
            <w:r w:rsidRPr="006A139E">
              <w:rPr>
                <w:lang w:val="en-US"/>
              </w:rPr>
              <w:t>++</w:t>
            </w:r>
          </w:p>
        </w:tc>
        <w:tc>
          <w:tcPr>
            <w:tcW w:w="1599" w:type="dxa"/>
          </w:tcPr>
          <w:p w14:paraId="09D3F1C4" w14:textId="77777777" w:rsidR="009626E2" w:rsidRPr="006A139E" w:rsidRDefault="009626E2" w:rsidP="0028241D">
            <w:pPr>
              <w:contextualSpacing/>
              <w:jc w:val="center"/>
              <w:rPr>
                <w:lang w:val="en-US"/>
              </w:rPr>
            </w:pPr>
            <w:r w:rsidRPr="006A139E">
              <w:rPr>
                <w:lang w:val="en-US"/>
              </w:rPr>
              <w:t>+</w:t>
            </w:r>
          </w:p>
        </w:tc>
        <w:tc>
          <w:tcPr>
            <w:tcW w:w="1543" w:type="dxa"/>
          </w:tcPr>
          <w:p w14:paraId="22EEAD8B" w14:textId="77777777" w:rsidR="009626E2" w:rsidRPr="006A139E" w:rsidRDefault="009626E2" w:rsidP="0028241D">
            <w:pPr>
              <w:contextualSpacing/>
              <w:jc w:val="center"/>
              <w:rPr>
                <w:lang w:val="en-US"/>
              </w:rPr>
            </w:pPr>
            <w:r w:rsidRPr="006A139E">
              <w:rPr>
                <w:lang w:val="en-US"/>
              </w:rPr>
              <w:t>+/-</w:t>
            </w:r>
          </w:p>
        </w:tc>
        <w:tc>
          <w:tcPr>
            <w:tcW w:w="1509" w:type="dxa"/>
          </w:tcPr>
          <w:p w14:paraId="39846FF5" w14:textId="77777777" w:rsidR="009626E2" w:rsidRPr="006A139E" w:rsidRDefault="009626E2" w:rsidP="0028241D">
            <w:pPr>
              <w:contextualSpacing/>
              <w:jc w:val="center"/>
              <w:rPr>
                <w:lang w:val="en-US"/>
              </w:rPr>
            </w:pPr>
            <w:r w:rsidRPr="006A139E">
              <w:rPr>
                <w:lang w:val="en-US"/>
              </w:rPr>
              <w:t>-</w:t>
            </w:r>
          </w:p>
        </w:tc>
        <w:tc>
          <w:tcPr>
            <w:tcW w:w="1205" w:type="dxa"/>
          </w:tcPr>
          <w:p w14:paraId="28C7E844" w14:textId="77777777" w:rsidR="009626E2" w:rsidRDefault="009626E2" w:rsidP="0028241D">
            <w:pPr>
              <w:contextualSpacing/>
              <w:jc w:val="center"/>
              <w:rPr>
                <w:lang w:val="en-US"/>
              </w:rPr>
            </w:pPr>
            <w:r w:rsidRPr="006A139E">
              <w:rPr>
                <w:lang w:val="en-US"/>
              </w:rPr>
              <w:t>?</w:t>
            </w:r>
          </w:p>
        </w:tc>
      </w:tr>
      <w:tr w:rsidR="009626E2" w14:paraId="3E18E5D2" w14:textId="77777777" w:rsidTr="0028241D">
        <w:tc>
          <w:tcPr>
            <w:tcW w:w="1618" w:type="dxa"/>
          </w:tcPr>
          <w:p w14:paraId="0E5F5105" w14:textId="77777777" w:rsidR="009626E2" w:rsidRPr="00654E11" w:rsidRDefault="009626E2" w:rsidP="0028241D">
            <w:pPr>
              <w:contextualSpacing/>
              <w:rPr>
                <w:b/>
                <w:lang w:val="en-US"/>
              </w:rPr>
            </w:pPr>
            <w:r w:rsidRPr="00654E11">
              <w:rPr>
                <w:b/>
                <w:lang w:val="en-US"/>
              </w:rPr>
              <w:t xml:space="preserve">Fit with </w:t>
            </w:r>
            <w:r>
              <w:rPr>
                <w:b/>
                <w:lang w:val="en-US"/>
              </w:rPr>
              <w:t>outcome</w:t>
            </w:r>
          </w:p>
        </w:tc>
        <w:tc>
          <w:tcPr>
            <w:tcW w:w="1542" w:type="dxa"/>
          </w:tcPr>
          <w:p w14:paraId="79B3EAC7" w14:textId="77777777" w:rsidR="009626E2" w:rsidRDefault="009626E2" w:rsidP="0028241D">
            <w:pPr>
              <w:contextualSpacing/>
              <w:rPr>
                <w:lang w:val="en-US"/>
              </w:rPr>
            </w:pPr>
            <w:r>
              <w:rPr>
                <w:lang w:val="en-US"/>
              </w:rPr>
              <w:t>(sub)scale covers outcome</w:t>
            </w:r>
          </w:p>
        </w:tc>
        <w:tc>
          <w:tcPr>
            <w:tcW w:w="1599" w:type="dxa"/>
          </w:tcPr>
          <w:p w14:paraId="0642DCD1" w14:textId="77777777" w:rsidR="009626E2" w:rsidRDefault="009626E2" w:rsidP="0028241D">
            <w:pPr>
              <w:contextualSpacing/>
              <w:rPr>
                <w:lang w:val="en-US"/>
              </w:rPr>
            </w:pPr>
            <w:r>
              <w:rPr>
                <w:lang w:val="en-US"/>
              </w:rPr>
              <w:t>(sub)scale covers outcome, but cannot be used separately</w:t>
            </w:r>
          </w:p>
        </w:tc>
        <w:tc>
          <w:tcPr>
            <w:tcW w:w="1543" w:type="dxa"/>
          </w:tcPr>
          <w:p w14:paraId="4E1DEF9A" w14:textId="77777777" w:rsidR="009626E2" w:rsidRDefault="009626E2" w:rsidP="0028241D">
            <w:pPr>
              <w:contextualSpacing/>
              <w:rPr>
                <w:lang w:val="en-US"/>
              </w:rPr>
            </w:pPr>
            <w:r>
              <w:rPr>
                <w:lang w:val="en-US"/>
              </w:rPr>
              <w:t>(sub)scale measures related construct, but does not fit with outcome</w:t>
            </w:r>
          </w:p>
        </w:tc>
        <w:tc>
          <w:tcPr>
            <w:tcW w:w="1509" w:type="dxa"/>
          </w:tcPr>
          <w:p w14:paraId="6D7DD131" w14:textId="77777777" w:rsidR="009626E2" w:rsidRDefault="009626E2" w:rsidP="0028241D">
            <w:pPr>
              <w:contextualSpacing/>
              <w:rPr>
                <w:lang w:val="en-US"/>
              </w:rPr>
            </w:pPr>
            <w:r>
              <w:rPr>
                <w:lang w:val="en-US"/>
              </w:rPr>
              <w:t>(sub)scale does not fit with outcome</w:t>
            </w:r>
          </w:p>
        </w:tc>
        <w:tc>
          <w:tcPr>
            <w:tcW w:w="1205" w:type="dxa"/>
          </w:tcPr>
          <w:p w14:paraId="0ECF345F" w14:textId="77777777" w:rsidR="009626E2" w:rsidRDefault="009626E2" w:rsidP="0028241D">
            <w:pPr>
              <w:contextualSpacing/>
              <w:rPr>
                <w:lang w:val="en-US"/>
              </w:rPr>
            </w:pPr>
            <w:r>
              <w:rPr>
                <w:lang w:val="en-US"/>
              </w:rPr>
              <w:t>Cannot be assessed</w:t>
            </w:r>
          </w:p>
        </w:tc>
      </w:tr>
      <w:tr w:rsidR="009626E2" w14:paraId="677767DB" w14:textId="77777777" w:rsidTr="0028241D">
        <w:tc>
          <w:tcPr>
            <w:tcW w:w="1618" w:type="dxa"/>
          </w:tcPr>
          <w:p w14:paraId="5C3583CD" w14:textId="77777777" w:rsidR="009626E2" w:rsidRPr="00654E11" w:rsidRDefault="009626E2" w:rsidP="0028241D">
            <w:pPr>
              <w:contextualSpacing/>
              <w:rPr>
                <w:b/>
                <w:lang w:val="en-US"/>
              </w:rPr>
            </w:pPr>
            <w:r>
              <w:rPr>
                <w:b/>
                <w:lang w:val="en-US"/>
              </w:rPr>
              <w:t>Time to complete, based on number of items</w:t>
            </w:r>
          </w:p>
        </w:tc>
        <w:tc>
          <w:tcPr>
            <w:tcW w:w="1542" w:type="dxa"/>
          </w:tcPr>
          <w:p w14:paraId="0C0E3980" w14:textId="77777777" w:rsidR="009626E2" w:rsidRPr="00870E61" w:rsidRDefault="009626E2" w:rsidP="0028241D">
            <w:pPr>
              <w:rPr>
                <w:rFonts w:ascii="Calibri" w:hAnsi="Calibri" w:cs="Calibri"/>
                <w:color w:val="000000"/>
              </w:rPr>
            </w:pPr>
            <w:r>
              <w:rPr>
                <w:rFonts w:ascii="Calibri" w:hAnsi="Calibri" w:cs="Calibri"/>
                <w:color w:val="000000"/>
              </w:rPr>
              <w:t>Less than 5 minutes</w:t>
            </w:r>
          </w:p>
        </w:tc>
        <w:tc>
          <w:tcPr>
            <w:tcW w:w="1599" w:type="dxa"/>
          </w:tcPr>
          <w:p w14:paraId="18C097CD" w14:textId="77777777" w:rsidR="009626E2" w:rsidRPr="00870E61" w:rsidRDefault="009626E2" w:rsidP="0028241D">
            <w:pPr>
              <w:rPr>
                <w:rFonts w:ascii="Calibri" w:hAnsi="Calibri" w:cs="Calibri"/>
                <w:color w:val="000000"/>
              </w:rPr>
            </w:pPr>
            <w:r>
              <w:rPr>
                <w:rFonts w:ascii="Calibri" w:hAnsi="Calibri" w:cs="Calibri"/>
                <w:color w:val="000000"/>
              </w:rPr>
              <w:t>6 to 10 minutes</w:t>
            </w:r>
          </w:p>
        </w:tc>
        <w:tc>
          <w:tcPr>
            <w:tcW w:w="1543" w:type="dxa"/>
          </w:tcPr>
          <w:p w14:paraId="2F8C6512" w14:textId="77777777" w:rsidR="009626E2" w:rsidRDefault="009626E2" w:rsidP="0028241D">
            <w:pPr>
              <w:contextualSpacing/>
              <w:rPr>
                <w:rFonts w:ascii="Calibri" w:hAnsi="Calibri" w:cs="Calibri"/>
                <w:color w:val="000000"/>
              </w:rPr>
            </w:pPr>
            <w:r>
              <w:rPr>
                <w:rFonts w:ascii="Calibri" w:hAnsi="Calibri" w:cs="Calibri"/>
                <w:color w:val="000000"/>
              </w:rPr>
              <w:t>11 to 20 minutes</w:t>
            </w:r>
          </w:p>
        </w:tc>
        <w:tc>
          <w:tcPr>
            <w:tcW w:w="1509" w:type="dxa"/>
          </w:tcPr>
          <w:p w14:paraId="380E35F6" w14:textId="77777777" w:rsidR="009626E2" w:rsidRDefault="009626E2" w:rsidP="0028241D">
            <w:pPr>
              <w:contextualSpacing/>
              <w:rPr>
                <w:lang w:val="en-US"/>
              </w:rPr>
            </w:pPr>
            <w:r>
              <w:rPr>
                <w:lang w:val="en-US"/>
              </w:rPr>
              <w:t>More than 20 minutes</w:t>
            </w:r>
          </w:p>
        </w:tc>
        <w:tc>
          <w:tcPr>
            <w:tcW w:w="1205" w:type="dxa"/>
          </w:tcPr>
          <w:p w14:paraId="1438F0B7" w14:textId="77777777" w:rsidR="009626E2" w:rsidRDefault="009626E2" w:rsidP="0028241D">
            <w:pPr>
              <w:contextualSpacing/>
              <w:jc w:val="center"/>
              <w:rPr>
                <w:lang w:val="en-US"/>
              </w:rPr>
            </w:pPr>
            <w:r>
              <w:rPr>
                <w:lang w:val="en-US"/>
              </w:rPr>
              <w:t>Cannot be assessed</w:t>
            </w:r>
          </w:p>
        </w:tc>
      </w:tr>
      <w:tr w:rsidR="009626E2" w14:paraId="26DFCE69" w14:textId="77777777" w:rsidTr="0028241D">
        <w:tc>
          <w:tcPr>
            <w:tcW w:w="1618" w:type="dxa"/>
          </w:tcPr>
          <w:p w14:paraId="6AD8326B" w14:textId="77777777" w:rsidR="009626E2" w:rsidRPr="00654E11" w:rsidRDefault="009626E2" w:rsidP="0028241D">
            <w:pPr>
              <w:contextualSpacing/>
              <w:rPr>
                <w:b/>
                <w:lang w:val="en-US"/>
              </w:rPr>
            </w:pPr>
            <w:r>
              <w:rPr>
                <w:b/>
                <w:lang w:val="en-US"/>
              </w:rPr>
              <w:t xml:space="preserve">Availability </w:t>
            </w:r>
          </w:p>
        </w:tc>
        <w:tc>
          <w:tcPr>
            <w:tcW w:w="1542" w:type="dxa"/>
          </w:tcPr>
          <w:p w14:paraId="0313285D" w14:textId="77777777" w:rsidR="009626E2" w:rsidRPr="002A5DBF" w:rsidRDefault="009626E2" w:rsidP="0028241D">
            <w:pPr>
              <w:contextualSpacing/>
              <w:rPr>
                <w:rFonts w:ascii="Calibri" w:hAnsi="Calibri" w:cs="Calibri"/>
                <w:color w:val="000000"/>
              </w:rPr>
            </w:pPr>
            <w:r>
              <w:rPr>
                <w:rFonts w:ascii="Calibri" w:hAnsi="Calibri" w:cs="Calibri"/>
                <w:color w:val="000000"/>
              </w:rPr>
              <w:t>Free to use and publicly available</w:t>
            </w:r>
          </w:p>
        </w:tc>
        <w:tc>
          <w:tcPr>
            <w:tcW w:w="1599" w:type="dxa"/>
          </w:tcPr>
          <w:p w14:paraId="11002412" w14:textId="77777777" w:rsidR="009626E2" w:rsidRPr="002A5DBF" w:rsidRDefault="009626E2" w:rsidP="0028241D">
            <w:pPr>
              <w:contextualSpacing/>
            </w:pPr>
            <w:r>
              <w:rPr>
                <w:rFonts w:ascii="Calibri" w:hAnsi="Calibri" w:cs="Calibri"/>
                <w:color w:val="000000"/>
              </w:rPr>
              <w:t>Free to use, available on request or after registration</w:t>
            </w:r>
          </w:p>
        </w:tc>
        <w:tc>
          <w:tcPr>
            <w:tcW w:w="1543" w:type="dxa"/>
          </w:tcPr>
          <w:p w14:paraId="4D74876E" w14:textId="77777777" w:rsidR="009626E2" w:rsidRDefault="009626E2" w:rsidP="0028241D">
            <w:pPr>
              <w:contextualSpacing/>
              <w:rPr>
                <w:lang w:val="en-US"/>
              </w:rPr>
            </w:pPr>
            <w:r>
              <w:rPr>
                <w:lang w:val="en-US"/>
              </w:rPr>
              <w:t>For purchase</w:t>
            </w:r>
          </w:p>
        </w:tc>
        <w:tc>
          <w:tcPr>
            <w:tcW w:w="1509" w:type="dxa"/>
          </w:tcPr>
          <w:p w14:paraId="0A7C5CFB" w14:textId="77777777" w:rsidR="009626E2" w:rsidRDefault="009626E2" w:rsidP="0028241D">
            <w:pPr>
              <w:contextualSpacing/>
              <w:rPr>
                <w:lang w:val="en-US"/>
              </w:rPr>
            </w:pPr>
            <w:r>
              <w:rPr>
                <w:lang w:val="en-US"/>
              </w:rPr>
              <w:t>Not available</w:t>
            </w:r>
          </w:p>
        </w:tc>
        <w:tc>
          <w:tcPr>
            <w:tcW w:w="1205" w:type="dxa"/>
          </w:tcPr>
          <w:p w14:paraId="6007D0BD" w14:textId="77777777" w:rsidR="009626E2" w:rsidRDefault="009626E2" w:rsidP="0028241D">
            <w:pPr>
              <w:contextualSpacing/>
              <w:rPr>
                <w:lang w:val="en-US"/>
              </w:rPr>
            </w:pPr>
            <w:r>
              <w:rPr>
                <w:lang w:val="en-US"/>
              </w:rPr>
              <w:t>Cannot be assessed</w:t>
            </w:r>
          </w:p>
        </w:tc>
      </w:tr>
    </w:tbl>
    <w:p w14:paraId="0CE4F8C9" w14:textId="77777777" w:rsidR="00FC722E" w:rsidRDefault="00FC722E" w:rsidP="009D2B43">
      <w:pPr>
        <w:pStyle w:val="Heading2"/>
        <w:spacing w:before="0" w:line="480" w:lineRule="auto"/>
        <w:contextualSpacing/>
      </w:pPr>
    </w:p>
    <w:p w14:paraId="20E6E93F" w14:textId="7CE589D0" w:rsidR="00D324F1" w:rsidRDefault="00823A5A" w:rsidP="009D2B43">
      <w:pPr>
        <w:pStyle w:val="Heading2"/>
        <w:spacing w:before="0" w:line="480" w:lineRule="auto"/>
        <w:contextualSpacing/>
      </w:pPr>
      <w:bookmarkStart w:id="19" w:name="_Toc56167816"/>
      <w:r>
        <w:t>Web-based meetings and voting process</w:t>
      </w:r>
      <w:bookmarkEnd w:id="19"/>
    </w:p>
    <w:p w14:paraId="62D3AED4" w14:textId="15193AE2" w:rsidR="0063335F" w:rsidRDefault="00357443" w:rsidP="00357443">
      <w:pPr>
        <w:spacing w:after="0" w:line="480" w:lineRule="auto"/>
        <w:contextualSpacing/>
      </w:pPr>
      <w:r>
        <w:t xml:space="preserve">A kick-off in-person </w:t>
      </w:r>
      <w:r w:rsidR="00F17D97">
        <w:t>Steering G</w:t>
      </w:r>
      <w:r w:rsidRPr="00597825">
        <w:t>roup meeting</w:t>
      </w:r>
      <w:r>
        <w:t xml:space="preserve"> was held</w:t>
      </w:r>
      <w:r w:rsidRPr="00597825">
        <w:t xml:space="preserve"> in Dublin, Ireland, on July 19</w:t>
      </w:r>
      <w:r w:rsidRPr="00597825">
        <w:rPr>
          <w:vertAlign w:val="superscript"/>
        </w:rPr>
        <w:t>th</w:t>
      </w:r>
      <w:r w:rsidRPr="00597825">
        <w:t xml:space="preserve"> 2018</w:t>
      </w:r>
      <w:r>
        <w:t>. The Decision Group provided an educational session on value-</w:t>
      </w:r>
      <w:r w:rsidRPr="00597825">
        <w:t xml:space="preserve">based health care principles and a presentation of the project protocol. </w:t>
      </w:r>
    </w:p>
    <w:p w14:paraId="18711A41" w14:textId="3F98E814" w:rsidR="00386568" w:rsidRDefault="0063335F" w:rsidP="00386568">
      <w:pPr>
        <w:spacing w:after="0" w:line="480" w:lineRule="auto"/>
        <w:contextualSpacing/>
      </w:pPr>
      <w:r>
        <w:lastRenderedPageBreak/>
        <w:t xml:space="preserve">A </w:t>
      </w:r>
      <w:r w:rsidR="00094ADC">
        <w:t>nominal consensus</w:t>
      </w:r>
      <w:r>
        <w:t xml:space="preserve"> process was followed</w:t>
      </w:r>
      <w:r w:rsidR="00386568">
        <w:t xml:space="preserve"> with iterative discussions</w:t>
      </w:r>
      <w:r w:rsidR="008B72CE">
        <w:t>. A</w:t>
      </w:r>
      <w:r>
        <w:t xml:space="preserve"> series of web-based meetings was held</w:t>
      </w:r>
      <w:r w:rsidR="008B72CE">
        <w:t xml:space="preserve"> to reach consensus on the definition, health outcomes and risk adjustment variables. </w:t>
      </w:r>
      <w:r w:rsidRPr="00597825">
        <w:t>Prior to each meeting, panel members prepared individual assignments</w:t>
      </w:r>
      <w:r>
        <w:t xml:space="preserve">, whereby participants were asked to comment on definitions of health outcomes or risk-adjustment variables, or to select or rank health outcomes and </w:t>
      </w:r>
      <w:r w:rsidRPr="00CE7BCE">
        <w:t>risk-adjustment</w:t>
      </w:r>
      <w:r>
        <w:t xml:space="preserve"> variables. A 10-point scoring system was used for some assignments, with 10 being the highest score and 1 the lowest. Assignments were to be submitted before each meeting. Results from the preparatory assignments were presented at each meeting for review and discussion.</w:t>
      </w:r>
      <w:r w:rsidR="00386568">
        <w:t xml:space="preserve"> </w:t>
      </w:r>
      <w:bookmarkStart w:id="20" w:name="_Hlk37426712"/>
      <w:r w:rsidR="00386568">
        <w:t>The purpose of the discussions was not to reach consensus on a</w:t>
      </w:r>
      <w:r w:rsidR="00191797">
        <w:t>n absolute</w:t>
      </w:r>
      <w:r w:rsidR="00386568">
        <w:t xml:space="preserve"> ranking of outcomes and risk adjustment variables. Instead, the </w:t>
      </w:r>
      <w:r w:rsidR="00191797">
        <w:t xml:space="preserve">ranking </w:t>
      </w:r>
      <w:r w:rsidR="00386568">
        <w:t xml:space="preserve">results served to facilitate </w:t>
      </w:r>
      <w:r w:rsidR="00191797">
        <w:t xml:space="preserve">qualitative </w:t>
      </w:r>
      <w:r w:rsidR="00386568">
        <w:t>discussion</w:t>
      </w:r>
      <w:r w:rsidR="00191797">
        <w:t>s</w:t>
      </w:r>
      <w:r w:rsidR="00C4123E">
        <w:t xml:space="preserve"> during the web-based meetings</w:t>
      </w:r>
      <w:r w:rsidR="00191797">
        <w:t xml:space="preserve">. </w:t>
      </w:r>
      <w:r w:rsidR="00386568">
        <w:t>The goal of the</w:t>
      </w:r>
      <w:r w:rsidR="00191797">
        <w:t>se</w:t>
      </w:r>
      <w:r w:rsidR="00386568">
        <w:t xml:space="preserve"> discussions </w:t>
      </w:r>
      <w:r w:rsidR="00191797">
        <w:t>was to confirm the voting results and</w:t>
      </w:r>
      <w:r w:rsidR="00C4123E">
        <w:t xml:space="preserve"> </w:t>
      </w:r>
      <w:r w:rsidR="008B72CE">
        <w:t>to reach consensus</w:t>
      </w:r>
      <w:r w:rsidR="00191797">
        <w:t xml:space="preserve">. </w:t>
      </w:r>
      <w:r w:rsidR="00386ED9">
        <w:t xml:space="preserve">Any disagreements were discussed until consensus was reached. </w:t>
      </w:r>
      <w:r w:rsidR="00BF397A">
        <w:t xml:space="preserve">Consensus was </w:t>
      </w:r>
      <w:r w:rsidR="00C4123E">
        <w:t xml:space="preserve">considered reached when no new questions and discussion points were raised and all group members agreed with the conclusions of each session. </w:t>
      </w:r>
      <w:r w:rsidR="00BF397A">
        <w:t xml:space="preserve"> </w:t>
      </w:r>
    </w:p>
    <w:p w14:paraId="189F58B9" w14:textId="19DA0DEE" w:rsidR="00357443" w:rsidRDefault="00C67D25" w:rsidP="00386568">
      <w:pPr>
        <w:spacing w:after="0" w:line="480" w:lineRule="auto"/>
        <w:contextualSpacing/>
      </w:pPr>
      <w:r>
        <w:t>If consensus was not reached, the topic was added to the agenda of the next meeting and reviewed again.</w:t>
      </w:r>
      <w:r w:rsidR="008B72CE">
        <w:t xml:space="preserve"> </w:t>
      </w:r>
      <w:r>
        <w:t xml:space="preserve">After each meeting, </w:t>
      </w:r>
      <w:r w:rsidR="008B72CE">
        <w:t>overviews of what was decided were distributed</w:t>
      </w:r>
      <w:r w:rsidR="00386ED9">
        <w:t xml:space="preserve"> and all participants were explicitly asked whether they agreed with the decisions</w:t>
      </w:r>
      <w:r>
        <w:t xml:space="preserve">. </w:t>
      </w:r>
      <w:r w:rsidR="008B72CE">
        <w:t xml:space="preserve"> </w:t>
      </w:r>
      <w:bookmarkEnd w:id="20"/>
    </w:p>
    <w:p w14:paraId="7CE0D756" w14:textId="2C397C18" w:rsidR="00015F36" w:rsidRDefault="00015F36" w:rsidP="00386568">
      <w:pPr>
        <w:spacing w:after="0" w:line="480" w:lineRule="auto"/>
        <w:contextualSpacing/>
      </w:pPr>
      <w:r>
        <w:t>Table 4 shows the dates of the meetings with the different panels, meeting objectives, the number of completed assignments and meeting attendance.</w:t>
      </w:r>
    </w:p>
    <w:p w14:paraId="5E2274AF" w14:textId="77777777" w:rsidR="00F17D97" w:rsidRDefault="00F17D97">
      <w:pPr>
        <w:rPr>
          <w:rFonts w:asciiTheme="majorHAnsi" w:eastAsiaTheme="majorEastAsia" w:hAnsiTheme="majorHAnsi" w:cstheme="majorBidi"/>
          <w:color w:val="243F60" w:themeColor="accent1" w:themeShade="7F"/>
          <w:sz w:val="24"/>
          <w:szCs w:val="24"/>
          <w:lang w:val="en-US"/>
        </w:rPr>
      </w:pPr>
      <w:r>
        <w:rPr>
          <w:lang w:val="en-US"/>
        </w:rPr>
        <w:br w:type="page"/>
      </w:r>
    </w:p>
    <w:p w14:paraId="4E904138" w14:textId="03F4B723" w:rsidR="00015F36" w:rsidRPr="00015F36" w:rsidRDefault="00015F36" w:rsidP="00015F36">
      <w:pPr>
        <w:pStyle w:val="Heading3"/>
        <w:rPr>
          <w:lang w:val="en-US"/>
        </w:rPr>
      </w:pPr>
      <w:bookmarkStart w:id="21" w:name="_Toc56167817"/>
      <w:r w:rsidRPr="00015F36">
        <w:rPr>
          <w:lang w:val="en-US"/>
        </w:rPr>
        <w:lastRenderedPageBreak/>
        <w:t xml:space="preserve">Supplementary table 4: Overview of </w:t>
      </w:r>
      <w:proofErr w:type="spellStart"/>
      <w:r w:rsidRPr="00015F36">
        <w:rPr>
          <w:lang w:val="en-US"/>
        </w:rPr>
        <w:t>HaemoValue</w:t>
      </w:r>
      <w:proofErr w:type="spellEnd"/>
      <w:r w:rsidRPr="00015F36">
        <w:rPr>
          <w:lang w:val="en-US"/>
        </w:rPr>
        <w:t xml:space="preserve"> project meetings</w:t>
      </w:r>
      <w:bookmarkEnd w:id="21"/>
    </w:p>
    <w:tbl>
      <w:tblPr>
        <w:tblStyle w:val="TableGrid1"/>
        <w:tblW w:w="5186" w:type="pct"/>
        <w:tblLayout w:type="fixed"/>
        <w:tblLook w:val="04A0" w:firstRow="1" w:lastRow="0" w:firstColumn="1" w:lastColumn="0" w:noHBand="0" w:noVBand="1"/>
      </w:tblPr>
      <w:tblGrid>
        <w:gridCol w:w="1839"/>
        <w:gridCol w:w="993"/>
        <w:gridCol w:w="3359"/>
        <w:gridCol w:w="1535"/>
        <w:gridCol w:w="1625"/>
      </w:tblGrid>
      <w:tr w:rsidR="00015F36" w:rsidRPr="004E4516" w14:paraId="388928FE" w14:textId="77777777" w:rsidTr="00F17D97">
        <w:tc>
          <w:tcPr>
            <w:tcW w:w="983" w:type="pct"/>
          </w:tcPr>
          <w:p w14:paraId="0F22E1DB" w14:textId="77777777" w:rsidR="00015F36" w:rsidRPr="00F32A30" w:rsidRDefault="00015F36" w:rsidP="001C67D6">
            <w:pPr>
              <w:rPr>
                <w:b/>
                <w:sz w:val="20"/>
                <w:szCs w:val="20"/>
              </w:rPr>
            </w:pPr>
            <w:r w:rsidRPr="00F32A30">
              <w:rPr>
                <w:b/>
                <w:sz w:val="20"/>
                <w:szCs w:val="20"/>
              </w:rPr>
              <w:t xml:space="preserve">Meeting dates </w:t>
            </w:r>
          </w:p>
        </w:tc>
        <w:tc>
          <w:tcPr>
            <w:tcW w:w="531" w:type="pct"/>
          </w:tcPr>
          <w:p w14:paraId="483F403C" w14:textId="77777777" w:rsidR="00015F36" w:rsidRPr="00F32A30" w:rsidRDefault="00015F36" w:rsidP="001C67D6">
            <w:pPr>
              <w:rPr>
                <w:b/>
                <w:sz w:val="20"/>
                <w:szCs w:val="20"/>
              </w:rPr>
            </w:pPr>
            <w:r w:rsidRPr="00F32A30">
              <w:rPr>
                <w:b/>
                <w:sz w:val="20"/>
                <w:szCs w:val="20"/>
              </w:rPr>
              <w:t xml:space="preserve">Working </w:t>
            </w:r>
          </w:p>
          <w:p w14:paraId="3D90280C" w14:textId="77777777" w:rsidR="00015F36" w:rsidRPr="00F32A30" w:rsidRDefault="00015F36" w:rsidP="001C67D6">
            <w:pPr>
              <w:rPr>
                <w:b/>
                <w:sz w:val="20"/>
                <w:szCs w:val="20"/>
              </w:rPr>
            </w:pPr>
            <w:r>
              <w:rPr>
                <w:b/>
                <w:sz w:val="20"/>
                <w:szCs w:val="20"/>
              </w:rPr>
              <w:t>g</w:t>
            </w:r>
            <w:r w:rsidRPr="00F32A30">
              <w:rPr>
                <w:b/>
                <w:sz w:val="20"/>
                <w:szCs w:val="20"/>
              </w:rPr>
              <w:t>roup</w:t>
            </w:r>
          </w:p>
        </w:tc>
        <w:tc>
          <w:tcPr>
            <w:tcW w:w="1796" w:type="pct"/>
          </w:tcPr>
          <w:p w14:paraId="5E5D1D90" w14:textId="77777777" w:rsidR="00015F36" w:rsidRPr="00F32A30" w:rsidRDefault="00015F36" w:rsidP="001C67D6">
            <w:pPr>
              <w:rPr>
                <w:b/>
                <w:sz w:val="20"/>
                <w:szCs w:val="20"/>
              </w:rPr>
            </w:pPr>
            <w:r w:rsidRPr="00F32A30">
              <w:rPr>
                <w:b/>
                <w:sz w:val="20"/>
                <w:szCs w:val="20"/>
              </w:rPr>
              <w:t>Meeting objectives</w:t>
            </w:r>
          </w:p>
        </w:tc>
        <w:tc>
          <w:tcPr>
            <w:tcW w:w="821" w:type="pct"/>
          </w:tcPr>
          <w:p w14:paraId="354408E9" w14:textId="77777777" w:rsidR="00015F36" w:rsidRPr="00F32A30" w:rsidRDefault="00015F36" w:rsidP="001C67D6">
            <w:pPr>
              <w:rPr>
                <w:b/>
                <w:sz w:val="20"/>
                <w:szCs w:val="20"/>
              </w:rPr>
            </w:pPr>
            <w:r w:rsidRPr="00F32A30">
              <w:rPr>
                <w:b/>
                <w:sz w:val="20"/>
                <w:szCs w:val="20"/>
              </w:rPr>
              <w:t xml:space="preserve">N of completed assignments </w:t>
            </w:r>
          </w:p>
          <w:p w14:paraId="0E16A631" w14:textId="77777777" w:rsidR="00015F36" w:rsidRPr="00F32A30" w:rsidRDefault="00015F36" w:rsidP="001C67D6">
            <w:pPr>
              <w:rPr>
                <w:b/>
                <w:sz w:val="20"/>
                <w:szCs w:val="20"/>
              </w:rPr>
            </w:pPr>
            <w:r w:rsidRPr="00015F36">
              <w:rPr>
                <w:sz w:val="20"/>
                <w:szCs w:val="20"/>
              </w:rPr>
              <w:t>(</w:t>
            </w:r>
            <w:r w:rsidRPr="00F32A30">
              <w:rPr>
                <w:sz w:val="20"/>
                <w:szCs w:val="20"/>
              </w:rPr>
              <w:t>N patient representatives/N health care professionals)</w:t>
            </w:r>
          </w:p>
        </w:tc>
        <w:tc>
          <w:tcPr>
            <w:tcW w:w="869" w:type="pct"/>
          </w:tcPr>
          <w:p w14:paraId="15F26D96" w14:textId="77777777" w:rsidR="00015F36" w:rsidRPr="00F32A30" w:rsidRDefault="00015F36" w:rsidP="001C67D6">
            <w:pPr>
              <w:rPr>
                <w:b/>
                <w:sz w:val="20"/>
                <w:szCs w:val="20"/>
              </w:rPr>
            </w:pPr>
            <w:r w:rsidRPr="00F32A30">
              <w:rPr>
                <w:b/>
                <w:sz w:val="20"/>
                <w:szCs w:val="20"/>
              </w:rPr>
              <w:t>Meeting attendance</w:t>
            </w:r>
          </w:p>
          <w:p w14:paraId="1062C76C" w14:textId="77777777" w:rsidR="00015F36" w:rsidRPr="00F32A30" w:rsidRDefault="00015F36" w:rsidP="001C67D6">
            <w:pPr>
              <w:rPr>
                <w:sz w:val="20"/>
                <w:szCs w:val="20"/>
              </w:rPr>
            </w:pPr>
            <w:r w:rsidRPr="00F32A30">
              <w:rPr>
                <w:sz w:val="20"/>
                <w:szCs w:val="20"/>
              </w:rPr>
              <w:t xml:space="preserve">(N patient representatives/N health care professionals) </w:t>
            </w:r>
          </w:p>
        </w:tc>
      </w:tr>
      <w:tr w:rsidR="00015F36" w:rsidRPr="004E4516" w14:paraId="26EE693F" w14:textId="77777777" w:rsidTr="00F17D97">
        <w:trPr>
          <w:trHeight w:val="758"/>
        </w:trPr>
        <w:tc>
          <w:tcPr>
            <w:tcW w:w="983" w:type="pct"/>
          </w:tcPr>
          <w:p w14:paraId="00F658F1" w14:textId="77777777" w:rsidR="00015F36" w:rsidRPr="00F32A30" w:rsidRDefault="00015F36" w:rsidP="001C67D6">
            <w:pPr>
              <w:rPr>
                <w:sz w:val="20"/>
                <w:szCs w:val="20"/>
              </w:rPr>
            </w:pPr>
            <w:r w:rsidRPr="00F32A30">
              <w:rPr>
                <w:sz w:val="20"/>
                <w:szCs w:val="20"/>
              </w:rPr>
              <w:t>July 19</w:t>
            </w:r>
            <w:r>
              <w:rPr>
                <w:sz w:val="20"/>
                <w:szCs w:val="20"/>
              </w:rPr>
              <w:t xml:space="preserve">, </w:t>
            </w:r>
            <w:r w:rsidRPr="00F32A30">
              <w:rPr>
                <w:sz w:val="20"/>
                <w:szCs w:val="20"/>
              </w:rPr>
              <w:t>2018</w:t>
            </w:r>
          </w:p>
        </w:tc>
        <w:tc>
          <w:tcPr>
            <w:tcW w:w="531" w:type="pct"/>
          </w:tcPr>
          <w:p w14:paraId="05BEBFAA" w14:textId="77777777" w:rsidR="00015F36" w:rsidRPr="00F32A30" w:rsidRDefault="00015F36" w:rsidP="001C67D6">
            <w:pPr>
              <w:jc w:val="center"/>
              <w:rPr>
                <w:sz w:val="20"/>
                <w:szCs w:val="20"/>
              </w:rPr>
            </w:pPr>
            <w:r w:rsidRPr="00F32A30">
              <w:rPr>
                <w:sz w:val="20"/>
                <w:szCs w:val="20"/>
              </w:rPr>
              <w:t>A</w:t>
            </w:r>
          </w:p>
        </w:tc>
        <w:tc>
          <w:tcPr>
            <w:tcW w:w="1796" w:type="pct"/>
          </w:tcPr>
          <w:p w14:paraId="01CB9363"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 xml:space="preserve">Introduce </w:t>
            </w:r>
            <w:proofErr w:type="spellStart"/>
            <w:r w:rsidRPr="00F32A30">
              <w:rPr>
                <w:sz w:val="20"/>
                <w:szCs w:val="20"/>
              </w:rPr>
              <w:t>HaemoValue</w:t>
            </w:r>
            <w:proofErr w:type="spellEnd"/>
            <w:r w:rsidRPr="00F32A30">
              <w:rPr>
                <w:sz w:val="20"/>
                <w:szCs w:val="20"/>
              </w:rPr>
              <w:t xml:space="preserve"> project</w:t>
            </w:r>
          </w:p>
          <w:p w14:paraId="79E1E588"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Value-Based Health Care education</w:t>
            </w:r>
          </w:p>
          <w:p w14:paraId="6A2F858C"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Define medical condition</w:t>
            </w:r>
          </w:p>
        </w:tc>
        <w:tc>
          <w:tcPr>
            <w:tcW w:w="821" w:type="pct"/>
          </w:tcPr>
          <w:p w14:paraId="3C2343F8" w14:textId="77777777" w:rsidR="00015F36" w:rsidRPr="00F32A30" w:rsidRDefault="00015F36" w:rsidP="001C67D6">
            <w:pPr>
              <w:rPr>
                <w:sz w:val="20"/>
                <w:szCs w:val="20"/>
              </w:rPr>
            </w:pPr>
            <w:proofErr w:type="spellStart"/>
            <w:r w:rsidRPr="00F32A30">
              <w:rPr>
                <w:sz w:val="20"/>
                <w:szCs w:val="20"/>
              </w:rPr>
              <w:t>n</w:t>
            </w:r>
            <w:r>
              <w:rPr>
                <w:sz w:val="20"/>
                <w:szCs w:val="20"/>
              </w:rPr>
              <w:t>.</w:t>
            </w:r>
            <w:r w:rsidRPr="00F32A30">
              <w:rPr>
                <w:sz w:val="20"/>
                <w:szCs w:val="20"/>
              </w:rPr>
              <w:t>a</w:t>
            </w:r>
            <w:r>
              <w:rPr>
                <w:sz w:val="20"/>
                <w:szCs w:val="20"/>
              </w:rPr>
              <w:t>.</w:t>
            </w:r>
            <w:proofErr w:type="spellEnd"/>
          </w:p>
        </w:tc>
        <w:tc>
          <w:tcPr>
            <w:tcW w:w="869" w:type="pct"/>
          </w:tcPr>
          <w:p w14:paraId="2FF36174" w14:textId="77777777" w:rsidR="00015F36" w:rsidRPr="00F32A30" w:rsidRDefault="00015F36" w:rsidP="001C67D6">
            <w:pPr>
              <w:rPr>
                <w:sz w:val="20"/>
                <w:szCs w:val="20"/>
              </w:rPr>
            </w:pPr>
            <w:r w:rsidRPr="00F32A30">
              <w:rPr>
                <w:sz w:val="20"/>
                <w:szCs w:val="20"/>
              </w:rPr>
              <w:t>4/10</w:t>
            </w:r>
          </w:p>
        </w:tc>
      </w:tr>
      <w:tr w:rsidR="00015F36" w:rsidRPr="004E4516" w14:paraId="4079B525" w14:textId="77777777" w:rsidTr="00F17D97">
        <w:tc>
          <w:tcPr>
            <w:tcW w:w="983" w:type="pct"/>
          </w:tcPr>
          <w:p w14:paraId="23486204" w14:textId="77777777" w:rsidR="00015F36" w:rsidRPr="00F32A30" w:rsidRDefault="00015F36" w:rsidP="001C67D6">
            <w:pPr>
              <w:rPr>
                <w:sz w:val="20"/>
                <w:szCs w:val="20"/>
              </w:rPr>
            </w:pPr>
            <w:r w:rsidRPr="00F32A30">
              <w:rPr>
                <w:sz w:val="20"/>
                <w:szCs w:val="20"/>
              </w:rPr>
              <w:t>1) Oct 15</w:t>
            </w:r>
            <w:r>
              <w:rPr>
                <w:sz w:val="20"/>
                <w:szCs w:val="20"/>
              </w:rPr>
              <w:t xml:space="preserve">, </w:t>
            </w:r>
            <w:r w:rsidRPr="00F32A30">
              <w:rPr>
                <w:sz w:val="20"/>
                <w:szCs w:val="20"/>
              </w:rPr>
              <w:t>2018</w:t>
            </w:r>
          </w:p>
        </w:tc>
        <w:tc>
          <w:tcPr>
            <w:tcW w:w="531" w:type="pct"/>
          </w:tcPr>
          <w:p w14:paraId="2AE4FBE9" w14:textId="77777777" w:rsidR="00015F36" w:rsidRPr="00F32A30" w:rsidRDefault="00015F36" w:rsidP="001C67D6">
            <w:pPr>
              <w:jc w:val="center"/>
              <w:rPr>
                <w:sz w:val="20"/>
                <w:szCs w:val="20"/>
              </w:rPr>
            </w:pPr>
            <w:r w:rsidRPr="00F32A30">
              <w:rPr>
                <w:sz w:val="20"/>
                <w:szCs w:val="20"/>
              </w:rPr>
              <w:t>A</w:t>
            </w:r>
          </w:p>
        </w:tc>
        <w:tc>
          <w:tcPr>
            <w:tcW w:w="1796" w:type="pct"/>
          </w:tcPr>
          <w:p w14:paraId="2DA0E5EC"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Define medical condition and patient group</w:t>
            </w:r>
          </w:p>
          <w:p w14:paraId="10A16521"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Discuss longlist of health outcomes</w:t>
            </w:r>
          </w:p>
        </w:tc>
        <w:tc>
          <w:tcPr>
            <w:tcW w:w="821" w:type="pct"/>
          </w:tcPr>
          <w:p w14:paraId="1AB16707" w14:textId="77777777" w:rsidR="00015F36" w:rsidRPr="00F32A30" w:rsidRDefault="00015F36" w:rsidP="001C67D6">
            <w:pPr>
              <w:rPr>
                <w:sz w:val="20"/>
                <w:szCs w:val="20"/>
              </w:rPr>
            </w:pPr>
            <w:r w:rsidRPr="00F32A30">
              <w:rPr>
                <w:sz w:val="20"/>
                <w:szCs w:val="20"/>
              </w:rPr>
              <w:t>5/10</w:t>
            </w:r>
          </w:p>
        </w:tc>
        <w:tc>
          <w:tcPr>
            <w:tcW w:w="869" w:type="pct"/>
          </w:tcPr>
          <w:p w14:paraId="22CA2853" w14:textId="77777777" w:rsidR="00015F36" w:rsidRPr="00F32A30" w:rsidRDefault="00015F36" w:rsidP="001C67D6">
            <w:pPr>
              <w:rPr>
                <w:sz w:val="20"/>
                <w:szCs w:val="20"/>
              </w:rPr>
            </w:pPr>
            <w:r w:rsidRPr="00F32A30">
              <w:rPr>
                <w:sz w:val="20"/>
                <w:szCs w:val="20"/>
              </w:rPr>
              <w:t xml:space="preserve">5/8 </w:t>
            </w:r>
          </w:p>
        </w:tc>
      </w:tr>
      <w:tr w:rsidR="00015F36" w:rsidRPr="004E4516" w14:paraId="0628B9DA" w14:textId="77777777" w:rsidTr="00F17D97">
        <w:tc>
          <w:tcPr>
            <w:tcW w:w="983" w:type="pct"/>
          </w:tcPr>
          <w:p w14:paraId="182720BD" w14:textId="77777777" w:rsidR="00015F36" w:rsidRPr="00F32A30" w:rsidRDefault="00015F36" w:rsidP="001C67D6">
            <w:pPr>
              <w:rPr>
                <w:sz w:val="20"/>
                <w:szCs w:val="20"/>
              </w:rPr>
            </w:pPr>
            <w:r w:rsidRPr="00F32A30">
              <w:rPr>
                <w:sz w:val="20"/>
                <w:szCs w:val="20"/>
              </w:rPr>
              <w:t>2) Dec 20</w:t>
            </w:r>
            <w:r>
              <w:rPr>
                <w:sz w:val="20"/>
                <w:szCs w:val="20"/>
              </w:rPr>
              <w:t>,</w:t>
            </w:r>
            <w:r w:rsidRPr="00F32A30">
              <w:rPr>
                <w:sz w:val="20"/>
                <w:szCs w:val="20"/>
              </w:rPr>
              <w:t xml:space="preserve"> 2018</w:t>
            </w:r>
          </w:p>
        </w:tc>
        <w:tc>
          <w:tcPr>
            <w:tcW w:w="531" w:type="pct"/>
          </w:tcPr>
          <w:p w14:paraId="301FB366" w14:textId="77777777" w:rsidR="00015F36" w:rsidRPr="00F32A30" w:rsidRDefault="00015F36" w:rsidP="001C67D6">
            <w:pPr>
              <w:jc w:val="center"/>
              <w:rPr>
                <w:sz w:val="20"/>
                <w:szCs w:val="20"/>
              </w:rPr>
            </w:pPr>
            <w:r w:rsidRPr="00F32A30">
              <w:rPr>
                <w:sz w:val="20"/>
                <w:szCs w:val="20"/>
              </w:rPr>
              <w:t>A</w:t>
            </w:r>
          </w:p>
        </w:tc>
        <w:tc>
          <w:tcPr>
            <w:tcW w:w="1796" w:type="pct"/>
          </w:tcPr>
          <w:p w14:paraId="4B32277F"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Discuss shortlist of health outcomes</w:t>
            </w:r>
          </w:p>
          <w:p w14:paraId="5E220C00"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Discuss longlist of risk-adjustment variables</w:t>
            </w:r>
          </w:p>
        </w:tc>
        <w:tc>
          <w:tcPr>
            <w:tcW w:w="821" w:type="pct"/>
          </w:tcPr>
          <w:p w14:paraId="5B33462C" w14:textId="77777777" w:rsidR="00015F36" w:rsidRPr="00F32A30" w:rsidRDefault="00015F36" w:rsidP="001C67D6">
            <w:pPr>
              <w:rPr>
                <w:sz w:val="20"/>
                <w:szCs w:val="20"/>
              </w:rPr>
            </w:pPr>
            <w:r w:rsidRPr="00F32A30">
              <w:rPr>
                <w:sz w:val="20"/>
                <w:szCs w:val="20"/>
              </w:rPr>
              <w:t>3/10</w:t>
            </w:r>
          </w:p>
        </w:tc>
        <w:tc>
          <w:tcPr>
            <w:tcW w:w="869" w:type="pct"/>
          </w:tcPr>
          <w:p w14:paraId="5917EE95" w14:textId="77777777" w:rsidR="00015F36" w:rsidRPr="00F32A30" w:rsidRDefault="00015F36" w:rsidP="001C67D6">
            <w:pPr>
              <w:rPr>
                <w:sz w:val="20"/>
                <w:szCs w:val="20"/>
              </w:rPr>
            </w:pPr>
            <w:r w:rsidRPr="00F32A30">
              <w:rPr>
                <w:sz w:val="20"/>
                <w:szCs w:val="20"/>
              </w:rPr>
              <w:t>3/10</w:t>
            </w:r>
          </w:p>
        </w:tc>
      </w:tr>
      <w:tr w:rsidR="00015F36" w:rsidRPr="004E4516" w14:paraId="7E87B890" w14:textId="77777777" w:rsidTr="00F17D97">
        <w:tc>
          <w:tcPr>
            <w:tcW w:w="983" w:type="pct"/>
          </w:tcPr>
          <w:p w14:paraId="636E8D00" w14:textId="77777777" w:rsidR="00015F36" w:rsidRPr="00F32A30" w:rsidRDefault="00015F36" w:rsidP="001C67D6">
            <w:pPr>
              <w:rPr>
                <w:sz w:val="20"/>
                <w:szCs w:val="20"/>
              </w:rPr>
            </w:pPr>
            <w:r w:rsidRPr="00F32A30">
              <w:rPr>
                <w:sz w:val="20"/>
                <w:szCs w:val="20"/>
              </w:rPr>
              <w:t>3) Jan 21</w:t>
            </w:r>
            <w:r>
              <w:rPr>
                <w:sz w:val="20"/>
                <w:szCs w:val="20"/>
              </w:rPr>
              <w:t xml:space="preserve">, </w:t>
            </w:r>
            <w:r w:rsidRPr="00F32A30">
              <w:rPr>
                <w:sz w:val="20"/>
                <w:szCs w:val="20"/>
              </w:rPr>
              <w:t>2019</w:t>
            </w:r>
          </w:p>
        </w:tc>
        <w:tc>
          <w:tcPr>
            <w:tcW w:w="531" w:type="pct"/>
          </w:tcPr>
          <w:p w14:paraId="23242AAB" w14:textId="77777777" w:rsidR="00015F36" w:rsidRPr="00F32A30" w:rsidRDefault="00015F36" w:rsidP="001C67D6">
            <w:pPr>
              <w:jc w:val="center"/>
              <w:rPr>
                <w:sz w:val="20"/>
                <w:szCs w:val="20"/>
              </w:rPr>
            </w:pPr>
            <w:r w:rsidRPr="00F32A30">
              <w:rPr>
                <w:sz w:val="20"/>
                <w:szCs w:val="20"/>
              </w:rPr>
              <w:t>B</w:t>
            </w:r>
          </w:p>
        </w:tc>
        <w:tc>
          <w:tcPr>
            <w:tcW w:w="1796" w:type="pct"/>
          </w:tcPr>
          <w:p w14:paraId="3D85AAA7"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Review and discuss shortlist of health outcomes</w:t>
            </w:r>
          </w:p>
        </w:tc>
        <w:tc>
          <w:tcPr>
            <w:tcW w:w="821" w:type="pct"/>
          </w:tcPr>
          <w:p w14:paraId="4BF09BEA" w14:textId="77777777" w:rsidR="00015F36" w:rsidRPr="00F32A30" w:rsidRDefault="00015F36" w:rsidP="001C67D6">
            <w:pPr>
              <w:rPr>
                <w:sz w:val="20"/>
                <w:szCs w:val="20"/>
              </w:rPr>
            </w:pPr>
            <w:r w:rsidRPr="00F32A30">
              <w:rPr>
                <w:sz w:val="20"/>
                <w:szCs w:val="20"/>
              </w:rPr>
              <w:t xml:space="preserve">12/10 </w:t>
            </w:r>
          </w:p>
        </w:tc>
        <w:tc>
          <w:tcPr>
            <w:tcW w:w="869" w:type="pct"/>
          </w:tcPr>
          <w:p w14:paraId="689A3247" w14:textId="77777777" w:rsidR="00015F36" w:rsidRPr="00F32A30" w:rsidRDefault="00015F36" w:rsidP="001C67D6">
            <w:pPr>
              <w:rPr>
                <w:sz w:val="20"/>
                <w:szCs w:val="20"/>
              </w:rPr>
            </w:pPr>
            <w:r w:rsidRPr="00F32A30">
              <w:rPr>
                <w:sz w:val="20"/>
                <w:szCs w:val="20"/>
              </w:rPr>
              <w:t xml:space="preserve">20 </w:t>
            </w:r>
          </w:p>
        </w:tc>
      </w:tr>
      <w:tr w:rsidR="00015F36" w:rsidRPr="004E4516" w14:paraId="13819E9E" w14:textId="77777777" w:rsidTr="00F17D97">
        <w:tc>
          <w:tcPr>
            <w:tcW w:w="983" w:type="pct"/>
          </w:tcPr>
          <w:p w14:paraId="37C0664C" w14:textId="77777777" w:rsidR="00015F36" w:rsidRPr="00F32A30" w:rsidRDefault="00015F36" w:rsidP="001C67D6">
            <w:pPr>
              <w:rPr>
                <w:sz w:val="20"/>
                <w:szCs w:val="20"/>
              </w:rPr>
            </w:pPr>
            <w:r w:rsidRPr="00F32A30">
              <w:rPr>
                <w:sz w:val="20"/>
                <w:szCs w:val="20"/>
              </w:rPr>
              <w:t>4) Feb 12</w:t>
            </w:r>
            <w:r>
              <w:rPr>
                <w:sz w:val="20"/>
                <w:szCs w:val="20"/>
              </w:rPr>
              <w:t xml:space="preserve">, </w:t>
            </w:r>
            <w:r w:rsidRPr="00F32A30">
              <w:rPr>
                <w:sz w:val="20"/>
                <w:szCs w:val="20"/>
              </w:rPr>
              <w:t xml:space="preserve">2019 </w:t>
            </w:r>
          </w:p>
        </w:tc>
        <w:tc>
          <w:tcPr>
            <w:tcW w:w="531" w:type="pct"/>
          </w:tcPr>
          <w:p w14:paraId="6B21405B" w14:textId="77777777" w:rsidR="00015F36" w:rsidRPr="00F32A30" w:rsidRDefault="00015F36" w:rsidP="001C67D6">
            <w:pPr>
              <w:jc w:val="center"/>
              <w:rPr>
                <w:sz w:val="20"/>
                <w:szCs w:val="20"/>
              </w:rPr>
            </w:pPr>
            <w:r w:rsidRPr="00F32A30">
              <w:rPr>
                <w:sz w:val="20"/>
                <w:szCs w:val="20"/>
              </w:rPr>
              <w:t>A</w:t>
            </w:r>
          </w:p>
        </w:tc>
        <w:tc>
          <w:tcPr>
            <w:tcW w:w="1796" w:type="pct"/>
          </w:tcPr>
          <w:p w14:paraId="75AEDF96"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Review shortlist health outcomes and definitions</w:t>
            </w:r>
          </w:p>
          <w:p w14:paraId="50C4797F"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Discuss Shortlist risk-adjustment variables</w:t>
            </w:r>
          </w:p>
        </w:tc>
        <w:tc>
          <w:tcPr>
            <w:tcW w:w="821" w:type="pct"/>
          </w:tcPr>
          <w:p w14:paraId="1C75EEA8" w14:textId="77777777" w:rsidR="00015F36" w:rsidRPr="00F32A30" w:rsidRDefault="00015F36" w:rsidP="001C67D6">
            <w:pPr>
              <w:rPr>
                <w:sz w:val="20"/>
                <w:szCs w:val="20"/>
              </w:rPr>
            </w:pPr>
            <w:r w:rsidRPr="00F32A30">
              <w:rPr>
                <w:sz w:val="20"/>
                <w:szCs w:val="20"/>
              </w:rPr>
              <w:t>4/15</w:t>
            </w:r>
          </w:p>
        </w:tc>
        <w:tc>
          <w:tcPr>
            <w:tcW w:w="869" w:type="pct"/>
          </w:tcPr>
          <w:p w14:paraId="73515D9F" w14:textId="77777777" w:rsidR="00015F36" w:rsidRPr="00F32A30" w:rsidRDefault="00015F36" w:rsidP="001C67D6">
            <w:pPr>
              <w:rPr>
                <w:sz w:val="20"/>
                <w:szCs w:val="20"/>
              </w:rPr>
            </w:pPr>
            <w:r w:rsidRPr="00F32A30">
              <w:rPr>
                <w:sz w:val="20"/>
                <w:szCs w:val="20"/>
              </w:rPr>
              <w:t>2/10</w:t>
            </w:r>
          </w:p>
        </w:tc>
      </w:tr>
      <w:tr w:rsidR="00015F36" w:rsidRPr="004E4516" w14:paraId="1F85D2AC" w14:textId="77777777" w:rsidTr="00F17D97">
        <w:tc>
          <w:tcPr>
            <w:tcW w:w="983" w:type="pct"/>
          </w:tcPr>
          <w:p w14:paraId="6EAEBEA1" w14:textId="77777777" w:rsidR="00015F36" w:rsidRPr="00F32A30" w:rsidRDefault="00015F36" w:rsidP="001C67D6">
            <w:pPr>
              <w:rPr>
                <w:sz w:val="20"/>
                <w:szCs w:val="20"/>
              </w:rPr>
            </w:pPr>
            <w:r w:rsidRPr="00F32A30">
              <w:rPr>
                <w:sz w:val="20"/>
                <w:szCs w:val="20"/>
              </w:rPr>
              <w:t>5) Mar 11</w:t>
            </w:r>
            <w:r>
              <w:rPr>
                <w:sz w:val="20"/>
                <w:szCs w:val="20"/>
              </w:rPr>
              <w:t xml:space="preserve">, </w:t>
            </w:r>
            <w:r w:rsidRPr="00F32A30">
              <w:rPr>
                <w:sz w:val="20"/>
                <w:szCs w:val="20"/>
              </w:rPr>
              <w:t>2019</w:t>
            </w:r>
          </w:p>
        </w:tc>
        <w:tc>
          <w:tcPr>
            <w:tcW w:w="531" w:type="pct"/>
          </w:tcPr>
          <w:p w14:paraId="40D41F46" w14:textId="77777777" w:rsidR="00015F36" w:rsidRPr="00F32A30" w:rsidRDefault="00015F36" w:rsidP="001C67D6">
            <w:pPr>
              <w:jc w:val="center"/>
              <w:rPr>
                <w:sz w:val="20"/>
                <w:szCs w:val="20"/>
              </w:rPr>
            </w:pPr>
            <w:r w:rsidRPr="00F32A30">
              <w:rPr>
                <w:sz w:val="20"/>
                <w:szCs w:val="20"/>
              </w:rPr>
              <w:t>B</w:t>
            </w:r>
          </w:p>
        </w:tc>
        <w:tc>
          <w:tcPr>
            <w:tcW w:w="1796" w:type="pct"/>
          </w:tcPr>
          <w:p w14:paraId="24C092C7"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Review and discuss shortlist of risk-adjustment variables</w:t>
            </w:r>
          </w:p>
        </w:tc>
        <w:tc>
          <w:tcPr>
            <w:tcW w:w="821" w:type="pct"/>
          </w:tcPr>
          <w:p w14:paraId="0ACBA7AD" w14:textId="77777777" w:rsidR="00015F36" w:rsidRPr="00F32A30" w:rsidRDefault="00015F36" w:rsidP="001C67D6">
            <w:pPr>
              <w:rPr>
                <w:sz w:val="20"/>
                <w:szCs w:val="20"/>
              </w:rPr>
            </w:pPr>
            <w:r w:rsidRPr="00F32A30">
              <w:rPr>
                <w:sz w:val="20"/>
                <w:szCs w:val="20"/>
              </w:rPr>
              <w:t>9/8</w:t>
            </w:r>
          </w:p>
        </w:tc>
        <w:tc>
          <w:tcPr>
            <w:tcW w:w="869" w:type="pct"/>
          </w:tcPr>
          <w:p w14:paraId="41EC40FC" w14:textId="77777777" w:rsidR="00015F36" w:rsidRPr="00F32A30" w:rsidRDefault="00015F36" w:rsidP="001C67D6">
            <w:pPr>
              <w:rPr>
                <w:sz w:val="20"/>
                <w:szCs w:val="20"/>
              </w:rPr>
            </w:pPr>
            <w:r w:rsidRPr="00F32A30">
              <w:rPr>
                <w:sz w:val="20"/>
                <w:szCs w:val="20"/>
              </w:rPr>
              <w:t>10/10</w:t>
            </w:r>
          </w:p>
        </w:tc>
      </w:tr>
      <w:tr w:rsidR="00015F36" w:rsidRPr="004E4516" w14:paraId="6E894A76" w14:textId="77777777" w:rsidTr="00F17D97">
        <w:tc>
          <w:tcPr>
            <w:tcW w:w="983" w:type="pct"/>
          </w:tcPr>
          <w:p w14:paraId="6BEFE321" w14:textId="77777777" w:rsidR="00015F36" w:rsidRPr="00F32A30" w:rsidRDefault="00015F36" w:rsidP="001C67D6">
            <w:pPr>
              <w:rPr>
                <w:sz w:val="20"/>
                <w:szCs w:val="20"/>
              </w:rPr>
            </w:pPr>
            <w:r w:rsidRPr="00F32A30">
              <w:rPr>
                <w:sz w:val="20"/>
                <w:szCs w:val="20"/>
              </w:rPr>
              <w:t>6) May 6</w:t>
            </w:r>
            <w:r>
              <w:rPr>
                <w:sz w:val="20"/>
                <w:szCs w:val="20"/>
              </w:rPr>
              <w:t xml:space="preserve">, </w:t>
            </w:r>
            <w:r w:rsidRPr="00F32A30">
              <w:rPr>
                <w:sz w:val="20"/>
                <w:szCs w:val="20"/>
              </w:rPr>
              <w:t>2019</w:t>
            </w:r>
          </w:p>
        </w:tc>
        <w:tc>
          <w:tcPr>
            <w:tcW w:w="531" w:type="pct"/>
          </w:tcPr>
          <w:p w14:paraId="6CE9503D" w14:textId="77777777" w:rsidR="00015F36" w:rsidRPr="00F32A30" w:rsidRDefault="00015F36" w:rsidP="001C67D6">
            <w:pPr>
              <w:jc w:val="center"/>
              <w:rPr>
                <w:sz w:val="20"/>
                <w:szCs w:val="20"/>
              </w:rPr>
            </w:pPr>
            <w:r w:rsidRPr="00F32A30">
              <w:rPr>
                <w:sz w:val="20"/>
                <w:szCs w:val="20"/>
              </w:rPr>
              <w:t>B</w:t>
            </w:r>
          </w:p>
        </w:tc>
        <w:tc>
          <w:tcPr>
            <w:tcW w:w="1796" w:type="pct"/>
          </w:tcPr>
          <w:p w14:paraId="4DB819B0"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Finalize international set of health outcomes</w:t>
            </w:r>
          </w:p>
          <w:p w14:paraId="2ABE5393"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Select most relevant risk-adjustment variables</w:t>
            </w:r>
          </w:p>
        </w:tc>
        <w:tc>
          <w:tcPr>
            <w:tcW w:w="821" w:type="pct"/>
          </w:tcPr>
          <w:p w14:paraId="6298F1B0" w14:textId="77777777" w:rsidR="00015F36" w:rsidRPr="00F32A30" w:rsidRDefault="00015F36" w:rsidP="001C67D6">
            <w:pPr>
              <w:rPr>
                <w:sz w:val="20"/>
                <w:szCs w:val="20"/>
              </w:rPr>
            </w:pPr>
            <w:r w:rsidRPr="00F32A30">
              <w:rPr>
                <w:sz w:val="20"/>
                <w:szCs w:val="20"/>
              </w:rPr>
              <w:t>8/8</w:t>
            </w:r>
          </w:p>
        </w:tc>
        <w:tc>
          <w:tcPr>
            <w:tcW w:w="869" w:type="pct"/>
          </w:tcPr>
          <w:p w14:paraId="207CCB20" w14:textId="77777777" w:rsidR="00015F36" w:rsidRPr="00F32A30" w:rsidRDefault="00015F36" w:rsidP="001C67D6">
            <w:pPr>
              <w:rPr>
                <w:sz w:val="20"/>
                <w:szCs w:val="20"/>
              </w:rPr>
            </w:pPr>
            <w:r w:rsidRPr="00F32A30">
              <w:rPr>
                <w:sz w:val="20"/>
                <w:szCs w:val="20"/>
              </w:rPr>
              <w:t>2/8</w:t>
            </w:r>
          </w:p>
        </w:tc>
      </w:tr>
      <w:tr w:rsidR="00015F36" w:rsidRPr="004E4516" w14:paraId="25DD02D6" w14:textId="77777777" w:rsidTr="00F17D97">
        <w:tc>
          <w:tcPr>
            <w:tcW w:w="983" w:type="pct"/>
          </w:tcPr>
          <w:p w14:paraId="23FA87C8" w14:textId="77777777" w:rsidR="00015F36" w:rsidRPr="00F32A30" w:rsidRDefault="00015F36" w:rsidP="001C67D6">
            <w:pPr>
              <w:rPr>
                <w:sz w:val="20"/>
                <w:szCs w:val="20"/>
              </w:rPr>
            </w:pPr>
            <w:r w:rsidRPr="00F32A30">
              <w:rPr>
                <w:sz w:val="20"/>
                <w:szCs w:val="20"/>
              </w:rPr>
              <w:t>7) May 20</w:t>
            </w:r>
            <w:r>
              <w:rPr>
                <w:sz w:val="20"/>
                <w:szCs w:val="20"/>
              </w:rPr>
              <w:t xml:space="preserve">, </w:t>
            </w:r>
            <w:r w:rsidRPr="00F32A30">
              <w:rPr>
                <w:sz w:val="20"/>
                <w:szCs w:val="20"/>
              </w:rPr>
              <w:t xml:space="preserve">2019 </w:t>
            </w:r>
          </w:p>
        </w:tc>
        <w:tc>
          <w:tcPr>
            <w:tcW w:w="531" w:type="pct"/>
          </w:tcPr>
          <w:p w14:paraId="5D37C152" w14:textId="77777777" w:rsidR="00015F36" w:rsidRPr="00F32A30" w:rsidRDefault="00015F36" w:rsidP="001C67D6">
            <w:pPr>
              <w:jc w:val="center"/>
              <w:rPr>
                <w:sz w:val="20"/>
                <w:szCs w:val="20"/>
              </w:rPr>
            </w:pPr>
            <w:r w:rsidRPr="00F32A30">
              <w:rPr>
                <w:sz w:val="20"/>
                <w:szCs w:val="20"/>
              </w:rPr>
              <w:t>A</w:t>
            </w:r>
          </w:p>
        </w:tc>
        <w:tc>
          <w:tcPr>
            <w:tcW w:w="1796" w:type="pct"/>
          </w:tcPr>
          <w:p w14:paraId="3F00536F"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Discuss final international set of health outcomes</w:t>
            </w:r>
            <w:r>
              <w:rPr>
                <w:sz w:val="20"/>
                <w:szCs w:val="20"/>
              </w:rPr>
              <w:t xml:space="preserve"> and definitions</w:t>
            </w:r>
          </w:p>
          <w:p w14:paraId="0A8DB1B4"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Discuss final list of risk-adjustment variables</w:t>
            </w:r>
          </w:p>
        </w:tc>
        <w:tc>
          <w:tcPr>
            <w:tcW w:w="821" w:type="pct"/>
          </w:tcPr>
          <w:p w14:paraId="78E6FAD6" w14:textId="77777777" w:rsidR="00015F36" w:rsidRPr="00F32A30" w:rsidRDefault="00015F36" w:rsidP="001C67D6">
            <w:pPr>
              <w:rPr>
                <w:sz w:val="20"/>
                <w:szCs w:val="20"/>
              </w:rPr>
            </w:pPr>
            <w:r w:rsidRPr="00F32A30">
              <w:rPr>
                <w:sz w:val="20"/>
                <w:szCs w:val="20"/>
              </w:rPr>
              <w:t>5/15</w:t>
            </w:r>
          </w:p>
        </w:tc>
        <w:tc>
          <w:tcPr>
            <w:tcW w:w="869" w:type="pct"/>
          </w:tcPr>
          <w:p w14:paraId="5031E9A3" w14:textId="77777777" w:rsidR="00015F36" w:rsidRPr="00F32A30" w:rsidRDefault="00015F36" w:rsidP="001C67D6">
            <w:pPr>
              <w:rPr>
                <w:sz w:val="20"/>
                <w:szCs w:val="20"/>
              </w:rPr>
            </w:pPr>
            <w:r w:rsidRPr="00F32A30">
              <w:rPr>
                <w:sz w:val="20"/>
                <w:szCs w:val="20"/>
              </w:rPr>
              <w:t>2/11</w:t>
            </w:r>
          </w:p>
        </w:tc>
      </w:tr>
      <w:tr w:rsidR="00015F36" w:rsidRPr="004E4516" w14:paraId="4ADA1A05" w14:textId="77777777" w:rsidTr="00F17D97">
        <w:tc>
          <w:tcPr>
            <w:tcW w:w="983" w:type="pct"/>
          </w:tcPr>
          <w:p w14:paraId="2AC27F72" w14:textId="77777777" w:rsidR="00015F36" w:rsidRPr="00F32A30" w:rsidRDefault="00015F36" w:rsidP="001C67D6">
            <w:pPr>
              <w:rPr>
                <w:sz w:val="20"/>
                <w:szCs w:val="20"/>
              </w:rPr>
            </w:pPr>
            <w:r w:rsidRPr="00F32A30">
              <w:rPr>
                <w:sz w:val="20"/>
                <w:szCs w:val="20"/>
              </w:rPr>
              <w:t>8) May 27</w:t>
            </w:r>
            <w:r>
              <w:rPr>
                <w:sz w:val="20"/>
                <w:szCs w:val="20"/>
              </w:rPr>
              <w:t xml:space="preserve">, </w:t>
            </w:r>
            <w:r w:rsidRPr="00F32A30">
              <w:rPr>
                <w:sz w:val="20"/>
                <w:szCs w:val="20"/>
              </w:rPr>
              <w:t>2019</w:t>
            </w:r>
          </w:p>
        </w:tc>
        <w:tc>
          <w:tcPr>
            <w:tcW w:w="531" w:type="pct"/>
          </w:tcPr>
          <w:p w14:paraId="029FF8A2" w14:textId="77777777" w:rsidR="00015F36" w:rsidRPr="00F32A30" w:rsidRDefault="00015F36" w:rsidP="001C67D6">
            <w:pPr>
              <w:jc w:val="center"/>
              <w:rPr>
                <w:sz w:val="20"/>
                <w:szCs w:val="20"/>
              </w:rPr>
            </w:pPr>
            <w:r w:rsidRPr="00F32A30">
              <w:rPr>
                <w:sz w:val="20"/>
                <w:szCs w:val="20"/>
              </w:rPr>
              <w:t>C</w:t>
            </w:r>
          </w:p>
        </w:tc>
        <w:tc>
          <w:tcPr>
            <w:tcW w:w="1796" w:type="pct"/>
          </w:tcPr>
          <w:p w14:paraId="4E120584"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 xml:space="preserve">Review of </w:t>
            </w:r>
            <w:proofErr w:type="spellStart"/>
            <w:r w:rsidRPr="00F32A30">
              <w:rPr>
                <w:sz w:val="20"/>
                <w:szCs w:val="20"/>
              </w:rPr>
              <w:t>HaemoValue</w:t>
            </w:r>
            <w:proofErr w:type="spellEnd"/>
            <w:r w:rsidRPr="00F32A30">
              <w:rPr>
                <w:sz w:val="20"/>
                <w:szCs w:val="20"/>
              </w:rPr>
              <w:t xml:space="preserve"> process and methodology</w:t>
            </w:r>
          </w:p>
          <w:p w14:paraId="246A684E"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Review of prefinal international set of health outcomes</w:t>
            </w:r>
          </w:p>
          <w:p w14:paraId="21305087"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Comment on value of international standard set of health outcomes</w:t>
            </w:r>
          </w:p>
        </w:tc>
        <w:tc>
          <w:tcPr>
            <w:tcW w:w="821" w:type="pct"/>
          </w:tcPr>
          <w:p w14:paraId="558E1CDD" w14:textId="77777777" w:rsidR="00015F36" w:rsidRPr="00F32A30" w:rsidRDefault="00015F36" w:rsidP="001C67D6">
            <w:pPr>
              <w:rPr>
                <w:sz w:val="20"/>
                <w:szCs w:val="20"/>
              </w:rPr>
            </w:pPr>
            <w:proofErr w:type="spellStart"/>
            <w:r>
              <w:rPr>
                <w:sz w:val="20"/>
                <w:szCs w:val="20"/>
              </w:rPr>
              <w:t>n.a.</w:t>
            </w:r>
            <w:proofErr w:type="spellEnd"/>
          </w:p>
        </w:tc>
        <w:tc>
          <w:tcPr>
            <w:tcW w:w="869" w:type="pct"/>
          </w:tcPr>
          <w:p w14:paraId="47F6319C" w14:textId="77777777" w:rsidR="00015F36" w:rsidRPr="00F32A30" w:rsidRDefault="00015F36" w:rsidP="001C67D6">
            <w:pPr>
              <w:rPr>
                <w:sz w:val="20"/>
                <w:szCs w:val="20"/>
              </w:rPr>
            </w:pPr>
            <w:r w:rsidRPr="00F32A30">
              <w:rPr>
                <w:sz w:val="20"/>
                <w:szCs w:val="20"/>
              </w:rPr>
              <w:t>5</w:t>
            </w:r>
          </w:p>
        </w:tc>
      </w:tr>
      <w:tr w:rsidR="00015F36" w:rsidRPr="004E4516" w14:paraId="2D4C9A31" w14:textId="77777777" w:rsidTr="00F17D97">
        <w:tc>
          <w:tcPr>
            <w:tcW w:w="983" w:type="pct"/>
          </w:tcPr>
          <w:p w14:paraId="2C24FE52" w14:textId="77777777" w:rsidR="00015F36" w:rsidRPr="00F32A30" w:rsidRDefault="00015F36" w:rsidP="001C67D6">
            <w:pPr>
              <w:rPr>
                <w:sz w:val="20"/>
                <w:szCs w:val="20"/>
              </w:rPr>
            </w:pPr>
            <w:r w:rsidRPr="00F32A30">
              <w:rPr>
                <w:sz w:val="20"/>
                <w:szCs w:val="20"/>
              </w:rPr>
              <w:t>9) Jun 17</w:t>
            </w:r>
            <w:r>
              <w:rPr>
                <w:sz w:val="20"/>
                <w:szCs w:val="20"/>
              </w:rPr>
              <w:t>,</w:t>
            </w:r>
            <w:r w:rsidRPr="00F32A30">
              <w:rPr>
                <w:sz w:val="20"/>
                <w:szCs w:val="20"/>
              </w:rPr>
              <w:t xml:space="preserve"> 2019</w:t>
            </w:r>
          </w:p>
        </w:tc>
        <w:tc>
          <w:tcPr>
            <w:tcW w:w="531" w:type="pct"/>
          </w:tcPr>
          <w:p w14:paraId="223D54BA" w14:textId="77777777" w:rsidR="00015F36" w:rsidRPr="00F32A30" w:rsidRDefault="00015F36" w:rsidP="001C67D6">
            <w:pPr>
              <w:jc w:val="center"/>
              <w:rPr>
                <w:sz w:val="20"/>
                <w:szCs w:val="20"/>
              </w:rPr>
            </w:pPr>
            <w:r w:rsidRPr="00F32A30">
              <w:rPr>
                <w:sz w:val="20"/>
                <w:szCs w:val="20"/>
              </w:rPr>
              <w:t>B</w:t>
            </w:r>
          </w:p>
        </w:tc>
        <w:tc>
          <w:tcPr>
            <w:tcW w:w="1796" w:type="pct"/>
          </w:tcPr>
          <w:p w14:paraId="25E81B3E" w14:textId="77777777" w:rsidR="00015F36" w:rsidRPr="00F32A30" w:rsidRDefault="00015F36" w:rsidP="001C67D6">
            <w:pPr>
              <w:pStyle w:val="ListParagraph"/>
              <w:numPr>
                <w:ilvl w:val="0"/>
                <w:numId w:val="2"/>
              </w:numPr>
              <w:ind w:left="360"/>
              <w:contextualSpacing w:val="0"/>
              <w:rPr>
                <w:sz w:val="20"/>
                <w:szCs w:val="20"/>
              </w:rPr>
            </w:pPr>
            <w:r w:rsidRPr="00F32A30">
              <w:rPr>
                <w:sz w:val="20"/>
                <w:szCs w:val="20"/>
              </w:rPr>
              <w:t>Review final international set of health outcomes and risk-adjustment variables</w:t>
            </w:r>
          </w:p>
        </w:tc>
        <w:tc>
          <w:tcPr>
            <w:tcW w:w="821" w:type="pct"/>
          </w:tcPr>
          <w:p w14:paraId="5469F1CA" w14:textId="77777777" w:rsidR="00015F36" w:rsidRPr="00F32A30" w:rsidRDefault="00015F36" w:rsidP="001C67D6">
            <w:pPr>
              <w:rPr>
                <w:sz w:val="20"/>
                <w:szCs w:val="20"/>
              </w:rPr>
            </w:pPr>
            <w:proofErr w:type="spellStart"/>
            <w:r>
              <w:rPr>
                <w:sz w:val="20"/>
                <w:szCs w:val="20"/>
              </w:rPr>
              <w:t>n.a.</w:t>
            </w:r>
            <w:proofErr w:type="spellEnd"/>
          </w:p>
        </w:tc>
        <w:tc>
          <w:tcPr>
            <w:tcW w:w="869" w:type="pct"/>
          </w:tcPr>
          <w:p w14:paraId="7F6DAB2B" w14:textId="77777777" w:rsidR="00015F36" w:rsidRPr="00F32A30" w:rsidRDefault="00015F36" w:rsidP="001C67D6">
            <w:pPr>
              <w:rPr>
                <w:sz w:val="20"/>
                <w:szCs w:val="20"/>
              </w:rPr>
            </w:pPr>
            <w:r w:rsidRPr="00F32A30">
              <w:rPr>
                <w:sz w:val="20"/>
                <w:szCs w:val="20"/>
              </w:rPr>
              <w:t>6</w:t>
            </w:r>
            <w:r>
              <w:rPr>
                <w:sz w:val="20"/>
                <w:szCs w:val="20"/>
              </w:rPr>
              <w:t>/</w:t>
            </w:r>
            <w:r w:rsidRPr="00F32A30">
              <w:rPr>
                <w:sz w:val="20"/>
                <w:szCs w:val="20"/>
              </w:rPr>
              <w:t>10</w:t>
            </w:r>
          </w:p>
        </w:tc>
      </w:tr>
    </w:tbl>
    <w:p w14:paraId="6EC41028" w14:textId="3EE94EFE" w:rsidR="00015F36" w:rsidRDefault="00015F36" w:rsidP="00015F36">
      <w:pPr>
        <w:spacing w:line="240" w:lineRule="auto"/>
        <w:contextualSpacing/>
      </w:pPr>
      <w:r>
        <w:t xml:space="preserve">A: core/steering group; B: Patients and Health Care Professionals </w:t>
      </w:r>
      <w:r w:rsidR="004D42AD">
        <w:t>Panel</w:t>
      </w:r>
      <w:r>
        <w:t>; C: International Academic</w:t>
      </w:r>
      <w:r w:rsidR="00F17D97">
        <w:t xml:space="preserve"> Council; </w:t>
      </w:r>
      <w:proofErr w:type="spellStart"/>
      <w:r w:rsidR="00F17D97">
        <w:t>n.a.</w:t>
      </w:r>
      <w:proofErr w:type="spellEnd"/>
      <w:r w:rsidR="00F17D97">
        <w:t xml:space="preserve">: not applicable; N: Number. </w:t>
      </w:r>
      <w:r>
        <w:t>For meetings 2 to 9, participants were asked to complete one pre-meeting assignment for each meeting, for meetings 4 and 7, participants were asked to complete two assignments.</w:t>
      </w:r>
    </w:p>
    <w:p w14:paraId="3EB205AB" w14:textId="77777777" w:rsidR="00015F36" w:rsidRDefault="00015F36" w:rsidP="00386568">
      <w:pPr>
        <w:spacing w:after="0" w:line="480" w:lineRule="auto"/>
        <w:contextualSpacing/>
      </w:pPr>
    </w:p>
    <w:p w14:paraId="5F63EE24" w14:textId="77777777" w:rsidR="00D324F1" w:rsidRDefault="00D324F1" w:rsidP="009D2B43">
      <w:pPr>
        <w:spacing w:after="0" w:line="480" w:lineRule="auto"/>
        <w:contextualSpacing/>
      </w:pPr>
    </w:p>
    <w:p w14:paraId="602D546C" w14:textId="77777777" w:rsidR="00F17D97" w:rsidRDefault="00F17D97">
      <w:pPr>
        <w:rPr>
          <w:rStyle w:val="Heading3Char"/>
        </w:rPr>
      </w:pPr>
      <w:r>
        <w:rPr>
          <w:rStyle w:val="Heading3Char"/>
        </w:rPr>
        <w:br w:type="page"/>
      </w:r>
    </w:p>
    <w:p w14:paraId="17B3D5AA" w14:textId="6D476425" w:rsidR="00D324F1" w:rsidRDefault="00802384" w:rsidP="00AC2B61">
      <w:pPr>
        <w:spacing w:after="0" w:line="480" w:lineRule="auto"/>
      </w:pPr>
      <w:bookmarkStart w:id="22" w:name="_Toc56167818"/>
      <w:r>
        <w:rPr>
          <w:rStyle w:val="Heading3Char"/>
        </w:rPr>
        <w:lastRenderedPageBreak/>
        <w:t>1)</w:t>
      </w:r>
      <w:r w:rsidR="003B6F73">
        <w:rPr>
          <w:rStyle w:val="Heading3Char"/>
        </w:rPr>
        <w:t xml:space="preserve"> </w:t>
      </w:r>
      <w:r w:rsidR="0030117E" w:rsidRPr="0030117E">
        <w:rPr>
          <w:rStyle w:val="Heading3Char"/>
        </w:rPr>
        <w:t xml:space="preserve">Steering </w:t>
      </w:r>
      <w:r w:rsidR="00F17D97">
        <w:rPr>
          <w:rStyle w:val="Heading3Char"/>
        </w:rPr>
        <w:t>G</w:t>
      </w:r>
      <w:r w:rsidR="0030117E" w:rsidRPr="0030117E">
        <w:rPr>
          <w:rStyle w:val="Heading3Char"/>
        </w:rPr>
        <w:t>roup</w:t>
      </w:r>
      <w:r w:rsidR="0046262E">
        <w:rPr>
          <w:rStyle w:val="Heading3Char"/>
        </w:rPr>
        <w:t xml:space="preserve"> meeting 15 October 2018</w:t>
      </w:r>
      <w:bookmarkEnd w:id="22"/>
    </w:p>
    <w:p w14:paraId="69189486" w14:textId="07BC38D4" w:rsidR="00D324F1" w:rsidRDefault="00F240C9" w:rsidP="00AC2B61">
      <w:pPr>
        <w:spacing w:after="0" w:line="480" w:lineRule="auto"/>
        <w:contextualSpacing/>
      </w:pPr>
      <w:r>
        <w:t>In preparation</w:t>
      </w:r>
      <w:r w:rsidR="006F41C1">
        <w:t xml:space="preserve"> for</w:t>
      </w:r>
      <w:r>
        <w:t xml:space="preserve"> the meeting, Steering Group participants received the following p</w:t>
      </w:r>
      <w:r w:rsidR="00597BAC">
        <w:t>reparatory assignments</w:t>
      </w:r>
      <w:r w:rsidR="0030117E">
        <w:t>:</w:t>
      </w:r>
    </w:p>
    <w:p w14:paraId="6F06DA9A" w14:textId="23F67577" w:rsidR="00D324F1" w:rsidRDefault="0046262E" w:rsidP="00AC2B61">
      <w:pPr>
        <w:spacing w:after="0" w:line="480" w:lineRule="auto"/>
        <w:contextualSpacing/>
      </w:pPr>
      <w:r>
        <w:t xml:space="preserve">1) </w:t>
      </w:r>
      <w:r w:rsidR="00597BAC">
        <w:t>the two alternative definitions of the</w:t>
      </w:r>
      <w:r w:rsidR="0030117E">
        <w:t xml:space="preserve"> medical condition </w:t>
      </w:r>
      <w:proofErr w:type="spellStart"/>
      <w:r w:rsidR="00636C31">
        <w:t>hemophilia</w:t>
      </w:r>
      <w:proofErr w:type="spellEnd"/>
    </w:p>
    <w:p w14:paraId="74FD44CC" w14:textId="41052488" w:rsidR="00D324F1" w:rsidRDefault="00597BAC" w:rsidP="00AC2B61">
      <w:pPr>
        <w:spacing w:after="0" w:line="480" w:lineRule="auto"/>
        <w:contextualSpacing/>
      </w:pPr>
      <w:r>
        <w:t xml:space="preserve">2) the longlist of </w:t>
      </w:r>
      <w:r w:rsidR="00F240C9">
        <w:t xml:space="preserve">all identified potential </w:t>
      </w:r>
      <w:r>
        <w:t>health outcomes</w:t>
      </w:r>
      <w:r w:rsidR="0030117E">
        <w:t xml:space="preserve">: </w:t>
      </w:r>
      <w:r w:rsidR="00F240C9">
        <w:t>Participants were requested to submit responses to the following questions:</w:t>
      </w:r>
    </w:p>
    <w:p w14:paraId="334533E1" w14:textId="7D574820" w:rsidR="00D324F1" w:rsidRDefault="0030117E" w:rsidP="00AC2B61">
      <w:pPr>
        <w:spacing w:after="0" w:line="480" w:lineRule="auto"/>
        <w:ind w:firstLine="720"/>
        <w:contextualSpacing/>
      </w:pPr>
      <w:r>
        <w:t xml:space="preserve">a) </w:t>
      </w:r>
      <w:r w:rsidR="00F240C9">
        <w:t>A</w:t>
      </w:r>
      <w:r>
        <w:t>re</w:t>
      </w:r>
      <w:r w:rsidR="00F240C9">
        <w:t xml:space="preserve"> the short</w:t>
      </w:r>
      <w:r>
        <w:t xml:space="preserve"> descriptions of outcomes clear and valid</w:t>
      </w:r>
      <w:r w:rsidR="00F240C9">
        <w:t>?</w:t>
      </w:r>
    </w:p>
    <w:p w14:paraId="00E41CA1" w14:textId="1876E1D9" w:rsidR="00D324F1" w:rsidRDefault="0030117E" w:rsidP="00AC2B61">
      <w:pPr>
        <w:spacing w:after="0" w:line="480" w:lineRule="auto"/>
        <w:ind w:firstLine="720"/>
        <w:contextualSpacing/>
      </w:pPr>
      <w:r>
        <w:t xml:space="preserve">b) </w:t>
      </w:r>
      <w:r w:rsidR="00F240C9">
        <w:t>A</w:t>
      </w:r>
      <w:r>
        <w:t>re any outcomes missing from the longlist</w:t>
      </w:r>
      <w:r w:rsidR="00F240C9">
        <w:t>?</w:t>
      </w:r>
      <w:r w:rsidR="00597BAC">
        <w:t xml:space="preserve"> </w:t>
      </w:r>
    </w:p>
    <w:p w14:paraId="6C57732C" w14:textId="23C2FCCD" w:rsidR="00D324F1" w:rsidRDefault="00597BAC" w:rsidP="00AC2B61">
      <w:pPr>
        <w:spacing w:after="0" w:line="480" w:lineRule="auto"/>
        <w:contextualSpacing/>
      </w:pPr>
      <w:r>
        <w:t xml:space="preserve">During the meeting, the two definitions were discussed. After the meeting, steering group members participated in two consecutive voting rounds. </w:t>
      </w:r>
    </w:p>
    <w:p w14:paraId="71EA4CE7" w14:textId="7D74D7F7" w:rsidR="00D324F1" w:rsidRDefault="00C300BE" w:rsidP="00AC2B61">
      <w:pPr>
        <w:spacing w:after="0" w:line="480" w:lineRule="auto"/>
      </w:pPr>
      <w:r>
        <w:t xml:space="preserve">- </w:t>
      </w:r>
      <w:r w:rsidR="0030117E">
        <w:t>Voting round 1: what are</w:t>
      </w:r>
      <w:r w:rsidR="00597BAC">
        <w:t xml:space="preserve"> the three most important health outcomes per </w:t>
      </w:r>
      <w:proofErr w:type="spellStart"/>
      <w:r w:rsidR="00597BAC">
        <w:t>subtier</w:t>
      </w:r>
      <w:proofErr w:type="spellEnd"/>
      <w:r w:rsidR="00597BAC">
        <w:t xml:space="preserve"> </w:t>
      </w:r>
      <w:r w:rsidR="00597BAC" w:rsidRPr="00597825">
        <w:t>on the basis of the relevance to patients and the possibility of medical teams to act upon</w:t>
      </w:r>
      <w:r w:rsidR="0030117E">
        <w:t xml:space="preserve">? </w:t>
      </w:r>
      <w:r w:rsidR="00597BAC" w:rsidRPr="00597825">
        <w:t xml:space="preserve">Outcomes that were selected at least once moved to the second round of voting. Subsequently, the health outcomes that were not selected but </w:t>
      </w:r>
      <w:r w:rsidR="00597BAC">
        <w:t xml:space="preserve">that </w:t>
      </w:r>
      <w:r w:rsidR="00597BAC" w:rsidRPr="00597825">
        <w:t>were</w:t>
      </w:r>
      <w:r w:rsidR="00597BAC">
        <w:t xml:space="preserve"> considered</w:t>
      </w:r>
      <w:r w:rsidR="00597BAC" w:rsidRPr="00597825">
        <w:t xml:space="preserve"> important from both a patient- and value-based health care perspective were included in the second voting round. </w:t>
      </w:r>
    </w:p>
    <w:p w14:paraId="449525BD" w14:textId="37A335C9" w:rsidR="00D324F1" w:rsidRDefault="00C300BE" w:rsidP="00AC2B61">
      <w:pPr>
        <w:spacing w:after="0" w:line="480" w:lineRule="auto"/>
        <w:contextualSpacing/>
      </w:pPr>
      <w:r>
        <w:t xml:space="preserve">- </w:t>
      </w:r>
      <w:r w:rsidR="0030117E">
        <w:t xml:space="preserve">Voting round 2: </w:t>
      </w:r>
      <w:r w:rsidR="003F2A01">
        <w:t>S</w:t>
      </w:r>
      <w:r w:rsidR="00597BAC">
        <w:t xml:space="preserve">core the remaining health outcomes </w:t>
      </w:r>
      <w:r w:rsidR="003F2A01">
        <w:t xml:space="preserve">on a 10-point scale </w:t>
      </w:r>
      <w:r w:rsidR="00597BAC">
        <w:t xml:space="preserve">on the basis of three parameters: </w:t>
      </w:r>
    </w:p>
    <w:p w14:paraId="28D5AC30" w14:textId="77777777" w:rsidR="00D324F1" w:rsidRDefault="00597BAC" w:rsidP="00AC2B61">
      <w:pPr>
        <w:spacing w:after="0" w:line="480" w:lineRule="auto"/>
        <w:contextualSpacing/>
      </w:pPr>
      <w:r w:rsidRPr="00597825">
        <w:t>1) Degree to which care activities influence the health outcomes</w:t>
      </w:r>
      <w:r w:rsidR="00345269">
        <w:t>.</w:t>
      </w:r>
      <w:r w:rsidRPr="00597825">
        <w:t xml:space="preserve"> </w:t>
      </w:r>
    </w:p>
    <w:p w14:paraId="283B6FD3" w14:textId="0B533C69" w:rsidR="00D324F1" w:rsidRDefault="00597BAC" w:rsidP="00AC2B61">
      <w:pPr>
        <w:spacing w:after="0" w:line="480" w:lineRule="auto"/>
        <w:contextualSpacing/>
      </w:pPr>
      <w:r w:rsidRPr="00597825">
        <w:t xml:space="preserve">2) </w:t>
      </w:r>
      <w:r w:rsidR="003F2A01">
        <w:t>Extent of the i</w:t>
      </w:r>
      <w:r w:rsidRPr="00597825">
        <w:t>mpact of the health outcome on patients</w:t>
      </w:r>
      <w:r w:rsidR="00345269">
        <w:t>.</w:t>
      </w:r>
      <w:r w:rsidRPr="00597825">
        <w:t xml:space="preserve"> </w:t>
      </w:r>
    </w:p>
    <w:p w14:paraId="0B3DC8F3" w14:textId="77777777" w:rsidR="00D324F1" w:rsidRDefault="00597BAC" w:rsidP="00AC2B61">
      <w:pPr>
        <w:spacing w:after="0" w:line="480" w:lineRule="auto"/>
        <w:contextualSpacing/>
      </w:pPr>
      <w:r w:rsidRPr="00597825">
        <w:t xml:space="preserve">3) Number of patients for whom the health outcome is relevant. </w:t>
      </w:r>
    </w:p>
    <w:p w14:paraId="5C52B6D7" w14:textId="4502F87F" w:rsidR="00D324F1" w:rsidRDefault="003F2A01" w:rsidP="00AC2B61">
      <w:pPr>
        <w:spacing w:after="0" w:line="480" w:lineRule="auto"/>
        <w:contextualSpacing/>
      </w:pPr>
      <w:r>
        <w:t>T</w:t>
      </w:r>
      <w:r w:rsidR="00597BAC">
        <w:t xml:space="preserve">he </w:t>
      </w:r>
      <w:r w:rsidR="00F906F1">
        <w:t xml:space="preserve">15 </w:t>
      </w:r>
      <w:r w:rsidR="00597BAC">
        <w:t xml:space="preserve">highest-ranking </w:t>
      </w:r>
      <w:r w:rsidR="00F906F1">
        <w:t xml:space="preserve">health </w:t>
      </w:r>
      <w:r w:rsidR="00597BAC">
        <w:t>outcomes</w:t>
      </w:r>
      <w:r w:rsidR="00F906F1">
        <w:t xml:space="preserve"> per tier</w:t>
      </w:r>
      <w:r>
        <w:t xml:space="preserve"> were comp</w:t>
      </w:r>
      <w:r w:rsidR="00014918">
        <w:t xml:space="preserve">iled in </w:t>
      </w:r>
      <w:r w:rsidR="00597BAC">
        <w:t>a</w:t>
      </w:r>
      <w:r w:rsidR="00E813CD">
        <w:t>n initial</w:t>
      </w:r>
      <w:r w:rsidR="00597BAC">
        <w:t xml:space="preserve"> </w:t>
      </w:r>
      <w:r w:rsidR="00597BAC" w:rsidRPr="00BB63FF">
        <w:t>shortlist</w:t>
      </w:r>
      <w:r w:rsidR="00A5699F" w:rsidRPr="00BB63FF">
        <w:t xml:space="preserve"> of 45 health outcomes</w:t>
      </w:r>
      <w:r w:rsidR="00F906F1" w:rsidRPr="00BB63FF">
        <w:t>.</w:t>
      </w:r>
    </w:p>
    <w:p w14:paraId="6C3D4885" w14:textId="77777777" w:rsidR="00D324F1" w:rsidRDefault="00D324F1" w:rsidP="00AC2B61">
      <w:pPr>
        <w:pStyle w:val="Heading3"/>
        <w:spacing w:before="0" w:line="480" w:lineRule="auto"/>
        <w:contextualSpacing/>
      </w:pPr>
    </w:p>
    <w:p w14:paraId="0613FE2C" w14:textId="793DA4A2" w:rsidR="00D324F1" w:rsidRDefault="00023A69" w:rsidP="00AC2B61">
      <w:pPr>
        <w:pStyle w:val="Heading3"/>
        <w:spacing w:before="0" w:line="480" w:lineRule="auto"/>
        <w:contextualSpacing/>
      </w:pPr>
      <w:bookmarkStart w:id="23" w:name="_Toc56167819"/>
      <w:r>
        <w:t>2</w:t>
      </w:r>
      <w:r w:rsidR="003513FF">
        <w:t>)</w:t>
      </w:r>
      <w:r>
        <w:t xml:space="preserve"> </w:t>
      </w:r>
      <w:r w:rsidR="0030117E">
        <w:t xml:space="preserve">Steering </w:t>
      </w:r>
      <w:r w:rsidR="00F17D97">
        <w:t>G</w:t>
      </w:r>
      <w:r w:rsidR="0030117E">
        <w:t>roup meeting 20 December 201</w:t>
      </w:r>
      <w:r w:rsidR="0046262E">
        <w:t>8</w:t>
      </w:r>
      <w:bookmarkEnd w:id="23"/>
    </w:p>
    <w:p w14:paraId="480A882B" w14:textId="1C81CB11" w:rsidR="00104249" w:rsidRDefault="00597BAC">
      <w:pPr>
        <w:spacing w:after="0" w:line="480" w:lineRule="auto"/>
        <w:contextualSpacing/>
      </w:pPr>
      <w:r w:rsidRPr="00BB63FF">
        <w:t>The</w:t>
      </w:r>
      <w:r>
        <w:t xml:space="preserve"> shortlist of</w:t>
      </w:r>
      <w:r w:rsidR="00347BBD">
        <w:t xml:space="preserve"> 45</w:t>
      </w:r>
      <w:r>
        <w:t xml:space="preserve"> health outcomes was </w:t>
      </w:r>
      <w:r w:rsidR="00014918">
        <w:t xml:space="preserve">reviewed and discussed </w:t>
      </w:r>
      <w:r>
        <w:t xml:space="preserve">at the second steering group meeting, along with the longlist of </w:t>
      </w:r>
      <w:r w:rsidR="00014918">
        <w:t xml:space="preserve">all potential </w:t>
      </w:r>
      <w:r w:rsidR="00CE7BCE" w:rsidRPr="00CE7BCE">
        <w:t>risk-adjustment</w:t>
      </w:r>
      <w:r w:rsidR="009933F0">
        <w:t xml:space="preserve"> variables</w:t>
      </w:r>
      <w:r>
        <w:t xml:space="preserve">. Participants were asked to add any relevant </w:t>
      </w:r>
      <w:r w:rsidR="00CE7BCE" w:rsidRPr="00CE7BCE">
        <w:t>risk-adjustment</w:t>
      </w:r>
      <w:r w:rsidR="009933F0">
        <w:t xml:space="preserve"> variables</w:t>
      </w:r>
      <w:r>
        <w:t xml:space="preserve"> to the longlist.</w:t>
      </w:r>
    </w:p>
    <w:p w14:paraId="5716BD93" w14:textId="77777777" w:rsidR="00D324F1" w:rsidRDefault="00D324F1" w:rsidP="00AC2B61">
      <w:pPr>
        <w:spacing w:after="0" w:line="480" w:lineRule="auto"/>
        <w:contextualSpacing/>
      </w:pPr>
    </w:p>
    <w:p w14:paraId="1E739615" w14:textId="26C6DB27" w:rsidR="00D324F1" w:rsidRDefault="00023A69" w:rsidP="00AC2B61">
      <w:pPr>
        <w:pStyle w:val="Heading3"/>
        <w:spacing w:before="0" w:line="480" w:lineRule="auto"/>
        <w:contextualSpacing/>
      </w:pPr>
      <w:bookmarkStart w:id="24" w:name="_Toc56167820"/>
      <w:r>
        <w:t>3</w:t>
      </w:r>
      <w:r w:rsidR="00CB13E1">
        <w:t>)</w:t>
      </w:r>
      <w:r>
        <w:t xml:space="preserve"> </w:t>
      </w:r>
      <w:r w:rsidR="0046262E">
        <w:t xml:space="preserve">Patients and </w:t>
      </w:r>
      <w:r w:rsidR="00CB13E1">
        <w:t xml:space="preserve">Health </w:t>
      </w:r>
      <w:r w:rsidR="0046262E">
        <w:t xml:space="preserve">Care Professionals </w:t>
      </w:r>
      <w:r w:rsidR="004D42AD">
        <w:t>Panel</w:t>
      </w:r>
      <w:r w:rsidR="0046262E">
        <w:t xml:space="preserve"> meeting 21 January 2019</w:t>
      </w:r>
      <w:bookmarkEnd w:id="24"/>
    </w:p>
    <w:p w14:paraId="0DBB8715" w14:textId="60133E73" w:rsidR="00357443" w:rsidRDefault="00357443" w:rsidP="00AC2B61">
      <w:pPr>
        <w:spacing w:after="0" w:line="480" w:lineRule="auto"/>
        <w:contextualSpacing/>
      </w:pPr>
      <w:r>
        <w:t>The Decision Group provided a brief educational session on value-</w:t>
      </w:r>
      <w:r w:rsidRPr="00597825">
        <w:t>based health care principles</w:t>
      </w:r>
      <w:r>
        <w:t xml:space="preserve"> and an introduction to </w:t>
      </w:r>
      <w:proofErr w:type="spellStart"/>
      <w:r>
        <w:t>HaemoValue</w:t>
      </w:r>
      <w:proofErr w:type="spellEnd"/>
      <w:r w:rsidRPr="00597825">
        <w:t xml:space="preserve">. </w:t>
      </w:r>
    </w:p>
    <w:p w14:paraId="535169C3" w14:textId="5C5A0F50" w:rsidR="00D324F1" w:rsidRDefault="00597BAC" w:rsidP="00AC2B61">
      <w:pPr>
        <w:spacing w:after="0" w:line="480" w:lineRule="auto"/>
        <w:contextualSpacing/>
      </w:pPr>
      <w:r>
        <w:t xml:space="preserve">The shortlist of </w:t>
      </w:r>
      <w:r w:rsidR="00A5699F">
        <w:t xml:space="preserve">45 </w:t>
      </w:r>
      <w:r>
        <w:t xml:space="preserve">health outcomes was sent to the </w:t>
      </w:r>
      <w:r w:rsidR="009933F0">
        <w:t xml:space="preserve">Patients and </w:t>
      </w:r>
      <w:r w:rsidR="008F5A18">
        <w:t xml:space="preserve">Health </w:t>
      </w:r>
      <w:r w:rsidR="009933F0">
        <w:t xml:space="preserve">Care Professionals </w:t>
      </w:r>
      <w:r w:rsidR="004D42AD">
        <w:t>Panel</w:t>
      </w:r>
      <w:r>
        <w:t xml:space="preserve">. </w:t>
      </w:r>
    </w:p>
    <w:p w14:paraId="75533846" w14:textId="77777777" w:rsidR="00D324F1" w:rsidRDefault="0046262E" w:rsidP="00AC2B61">
      <w:pPr>
        <w:spacing w:after="0" w:line="480" w:lineRule="auto"/>
        <w:contextualSpacing/>
      </w:pPr>
      <w:r>
        <w:t>Preparatory assignments:</w:t>
      </w:r>
      <w:r w:rsidR="00597BAC">
        <w:t xml:space="preserve"> </w:t>
      </w:r>
    </w:p>
    <w:p w14:paraId="14A2DEDA" w14:textId="1560DB6C" w:rsidR="00D324F1" w:rsidRDefault="007840B7" w:rsidP="00AC2B61">
      <w:pPr>
        <w:pStyle w:val="ListParagraph"/>
        <w:numPr>
          <w:ilvl w:val="0"/>
          <w:numId w:val="10"/>
        </w:numPr>
        <w:spacing w:after="0" w:line="480" w:lineRule="auto"/>
      </w:pPr>
      <w:r>
        <w:t>S</w:t>
      </w:r>
      <w:r w:rsidR="00597BAC">
        <w:t xml:space="preserve">elect the five most important outcomes per tier from the shortlist. </w:t>
      </w:r>
    </w:p>
    <w:p w14:paraId="474C09C4" w14:textId="77777777" w:rsidR="00D324F1" w:rsidRDefault="0046262E" w:rsidP="00AC2B61">
      <w:pPr>
        <w:pStyle w:val="ListParagraph"/>
        <w:numPr>
          <w:ilvl w:val="0"/>
          <w:numId w:val="10"/>
        </w:numPr>
        <w:spacing w:after="0" w:line="480" w:lineRule="auto"/>
      </w:pPr>
      <w:r>
        <w:t xml:space="preserve">Add any missing outcomes </w:t>
      </w:r>
    </w:p>
    <w:p w14:paraId="4B1F835D" w14:textId="56CFD169" w:rsidR="00104249" w:rsidRDefault="00CB2555">
      <w:pPr>
        <w:spacing w:after="0" w:line="480" w:lineRule="auto"/>
      </w:pPr>
      <w:r>
        <w:t xml:space="preserve">The results of the </w:t>
      </w:r>
      <w:r w:rsidR="009933F0">
        <w:t xml:space="preserve">Patients and </w:t>
      </w:r>
      <w:r w:rsidR="008F5A18">
        <w:t xml:space="preserve">Health </w:t>
      </w:r>
      <w:r w:rsidR="009933F0">
        <w:t xml:space="preserve">Care Professionals </w:t>
      </w:r>
      <w:r w:rsidR="004D42AD">
        <w:t>Panel</w:t>
      </w:r>
      <w:r w:rsidR="009933F0">
        <w:t xml:space="preserve"> </w:t>
      </w:r>
      <w:r>
        <w:t>vot</w:t>
      </w:r>
      <w:r w:rsidR="007840B7">
        <w:t>ing</w:t>
      </w:r>
      <w:r>
        <w:t xml:space="preserve"> and those of the steering group vot</w:t>
      </w:r>
      <w:r w:rsidR="007840B7">
        <w:t>ing</w:t>
      </w:r>
      <w:r>
        <w:t xml:space="preserve"> were combined, resulting in a final shortlist.</w:t>
      </w:r>
    </w:p>
    <w:p w14:paraId="12FF547D" w14:textId="77777777" w:rsidR="00D324F1" w:rsidRDefault="00D324F1" w:rsidP="00AC2B61">
      <w:pPr>
        <w:spacing w:after="0" w:line="480" w:lineRule="auto"/>
      </w:pPr>
    </w:p>
    <w:p w14:paraId="685900BF" w14:textId="78B97658" w:rsidR="00D324F1" w:rsidRDefault="00023A69" w:rsidP="00AC2B61">
      <w:pPr>
        <w:spacing w:after="0" w:line="480" w:lineRule="auto"/>
      </w:pPr>
      <w:bookmarkStart w:id="25" w:name="_Toc56167821"/>
      <w:r w:rsidRPr="00AC2B61">
        <w:rPr>
          <w:rStyle w:val="Heading3Char"/>
        </w:rPr>
        <w:t>4</w:t>
      </w:r>
      <w:r w:rsidR="00CB13E1">
        <w:rPr>
          <w:rStyle w:val="Heading3Char"/>
        </w:rPr>
        <w:t>)</w:t>
      </w:r>
      <w:r w:rsidRPr="00AC2B61">
        <w:rPr>
          <w:rStyle w:val="Heading3Char"/>
        </w:rPr>
        <w:t xml:space="preserve"> </w:t>
      </w:r>
      <w:r w:rsidR="0046262E" w:rsidRPr="00AC2B61">
        <w:rPr>
          <w:rStyle w:val="Heading3Char"/>
        </w:rPr>
        <w:t>Steering</w:t>
      </w:r>
      <w:r w:rsidR="00F17D97">
        <w:rPr>
          <w:rStyle w:val="Heading3Char"/>
        </w:rPr>
        <w:t xml:space="preserve"> G</w:t>
      </w:r>
      <w:r w:rsidR="0046262E" w:rsidRPr="0046262E">
        <w:rPr>
          <w:rStyle w:val="Heading3Char"/>
        </w:rPr>
        <w:t xml:space="preserve">roup meeting </w:t>
      </w:r>
      <w:r w:rsidR="00CB13E1">
        <w:rPr>
          <w:rStyle w:val="Heading3Char"/>
        </w:rPr>
        <w:t>12 February</w:t>
      </w:r>
      <w:r w:rsidR="00597BAC" w:rsidRPr="0046262E">
        <w:rPr>
          <w:rStyle w:val="Heading3Char"/>
        </w:rPr>
        <w:t xml:space="preserve"> 2019</w:t>
      </w:r>
      <w:bookmarkEnd w:id="25"/>
      <w:r w:rsidR="0046262E">
        <w:br/>
        <w:t>Preparatory assignments:</w:t>
      </w:r>
      <w:r w:rsidR="0046262E">
        <w:br/>
        <w:t>1) W</w:t>
      </w:r>
      <w:r w:rsidR="00597BAC">
        <w:t xml:space="preserve">hich </w:t>
      </w:r>
      <w:r w:rsidR="00CE7BCE" w:rsidRPr="00CE7BCE">
        <w:t>risk-adjustment</w:t>
      </w:r>
      <w:r w:rsidR="009933F0">
        <w:t xml:space="preserve"> variables</w:t>
      </w:r>
      <w:r w:rsidR="00597BAC">
        <w:t xml:space="preserve"> affect the health outcomes most, using a 10-point scoring system</w:t>
      </w:r>
      <w:r w:rsidR="0046262E">
        <w:t>?</w:t>
      </w:r>
      <w:r w:rsidR="0046262E">
        <w:br/>
        <w:t xml:space="preserve">2) </w:t>
      </w:r>
      <w:r w:rsidR="00347BBD">
        <w:t>Comments on</w:t>
      </w:r>
      <w:r w:rsidR="0046262E">
        <w:t xml:space="preserve"> the health outcomes definitions</w:t>
      </w:r>
      <w:r w:rsidR="00597BAC">
        <w:t xml:space="preserve"> drafted by the core group</w:t>
      </w:r>
      <w:r w:rsidR="0046262E">
        <w:t>?</w:t>
      </w:r>
      <w:r w:rsidR="00597BAC">
        <w:t xml:space="preserve"> </w:t>
      </w:r>
      <w:r w:rsidR="0046262E">
        <w:br/>
      </w:r>
      <w:r w:rsidR="00597BAC">
        <w:t xml:space="preserve">Based on the </w:t>
      </w:r>
      <w:r w:rsidR="001F161F">
        <w:t xml:space="preserve">steering group </w:t>
      </w:r>
      <w:r w:rsidR="00597BAC">
        <w:t>scor</w:t>
      </w:r>
      <w:r w:rsidR="00347BBD">
        <w:t>ing</w:t>
      </w:r>
      <w:r w:rsidR="00597BAC">
        <w:t xml:space="preserve"> of the </w:t>
      </w:r>
      <w:r w:rsidR="00CE7BCE" w:rsidRPr="00CE7BCE">
        <w:t>risk-adjustment</w:t>
      </w:r>
      <w:r w:rsidR="009933F0">
        <w:t xml:space="preserve"> variables</w:t>
      </w:r>
      <w:r w:rsidR="00597BAC">
        <w:t xml:space="preserve">, the core group created a shortlist of </w:t>
      </w:r>
      <w:r w:rsidR="00CE7BCE" w:rsidRPr="00CE7BCE">
        <w:t>risk-adjustment</w:t>
      </w:r>
      <w:r w:rsidR="009933F0">
        <w:t xml:space="preserve"> variables</w:t>
      </w:r>
      <w:r w:rsidR="00597BAC">
        <w:t xml:space="preserve"> that was </w:t>
      </w:r>
      <w:r w:rsidR="00347BBD">
        <w:t xml:space="preserve">discussed </w:t>
      </w:r>
      <w:r w:rsidR="00597BAC">
        <w:t>during the meeting.</w:t>
      </w:r>
      <w:r w:rsidR="00CB2555">
        <w:t xml:space="preserve"> </w:t>
      </w:r>
      <w:r w:rsidR="00597BAC">
        <w:t xml:space="preserve">The shortlist was sent to the </w:t>
      </w:r>
      <w:r w:rsidR="009933F0">
        <w:t xml:space="preserve">Patients and </w:t>
      </w:r>
      <w:r w:rsidR="008F5A18">
        <w:t xml:space="preserve">Health </w:t>
      </w:r>
      <w:r w:rsidR="009933F0">
        <w:t xml:space="preserve">Care Professionals </w:t>
      </w:r>
      <w:r w:rsidR="004D42AD">
        <w:t>Panel</w:t>
      </w:r>
      <w:r w:rsidR="00597BAC">
        <w:t xml:space="preserve">. </w:t>
      </w:r>
    </w:p>
    <w:p w14:paraId="397E8836" w14:textId="77777777" w:rsidR="00D324F1" w:rsidRDefault="00D324F1" w:rsidP="00AC2B61">
      <w:pPr>
        <w:spacing w:after="0" w:line="480" w:lineRule="auto"/>
        <w:contextualSpacing/>
        <w:rPr>
          <w:rStyle w:val="Heading3Char"/>
        </w:rPr>
      </w:pPr>
    </w:p>
    <w:p w14:paraId="463C5DE0" w14:textId="38BE4171" w:rsidR="00D324F1" w:rsidRDefault="00023A69" w:rsidP="00AC2B61">
      <w:pPr>
        <w:spacing w:after="0" w:line="480" w:lineRule="auto"/>
        <w:contextualSpacing/>
      </w:pPr>
      <w:bookmarkStart w:id="26" w:name="_Toc56167822"/>
      <w:r>
        <w:rPr>
          <w:rStyle w:val="Heading3Char"/>
        </w:rPr>
        <w:lastRenderedPageBreak/>
        <w:t>5</w:t>
      </w:r>
      <w:r w:rsidR="00CB13E1">
        <w:rPr>
          <w:rStyle w:val="Heading3Char"/>
        </w:rPr>
        <w:t>)</w:t>
      </w:r>
      <w:r>
        <w:rPr>
          <w:rStyle w:val="Heading3Char"/>
        </w:rPr>
        <w:t xml:space="preserve"> </w:t>
      </w:r>
      <w:r w:rsidR="003241EA" w:rsidRPr="0046262E">
        <w:rPr>
          <w:rStyle w:val="Heading3Char"/>
        </w:rPr>
        <w:t xml:space="preserve">Patients and </w:t>
      </w:r>
      <w:r w:rsidR="00CB13E1">
        <w:rPr>
          <w:rStyle w:val="Heading3Char"/>
        </w:rPr>
        <w:t xml:space="preserve">Health </w:t>
      </w:r>
      <w:r w:rsidR="003241EA" w:rsidRPr="0046262E">
        <w:rPr>
          <w:rStyle w:val="Heading3Char"/>
        </w:rPr>
        <w:t xml:space="preserve">Care Professionals </w:t>
      </w:r>
      <w:r w:rsidR="004D42AD">
        <w:rPr>
          <w:rStyle w:val="Heading3Char"/>
        </w:rPr>
        <w:t>Panel</w:t>
      </w:r>
      <w:r w:rsidR="003241EA" w:rsidRPr="0046262E">
        <w:rPr>
          <w:rStyle w:val="Heading3Char"/>
        </w:rPr>
        <w:t xml:space="preserve"> </w:t>
      </w:r>
      <w:r w:rsidR="00597BAC" w:rsidRPr="0046262E">
        <w:rPr>
          <w:rStyle w:val="Heading3Char"/>
        </w:rPr>
        <w:t xml:space="preserve">meeting </w:t>
      </w:r>
      <w:r w:rsidR="00CB13E1">
        <w:rPr>
          <w:rStyle w:val="Heading3Char"/>
        </w:rPr>
        <w:t xml:space="preserve">11 </w:t>
      </w:r>
      <w:r w:rsidR="00597BAC" w:rsidRPr="0046262E">
        <w:rPr>
          <w:rStyle w:val="Heading3Char"/>
        </w:rPr>
        <w:t>March 2019</w:t>
      </w:r>
      <w:bookmarkEnd w:id="26"/>
      <w:r w:rsidR="00597BAC">
        <w:t xml:space="preserve"> </w:t>
      </w:r>
      <w:r w:rsidR="0046262E">
        <w:br/>
        <w:t xml:space="preserve">Preparatory assignments: </w:t>
      </w:r>
      <w:r w:rsidR="0046262E">
        <w:br/>
        <w:t>1) S</w:t>
      </w:r>
      <w:r w:rsidR="00597BAC">
        <w:t xml:space="preserve">elect and rank the 5 most important health outcomes per tier. </w:t>
      </w:r>
      <w:r w:rsidR="0046262E">
        <w:br/>
        <w:t>2) I</w:t>
      </w:r>
      <w:r w:rsidR="00597BAC">
        <w:t xml:space="preserve">dentify any </w:t>
      </w:r>
      <w:r w:rsidR="00CE7BCE" w:rsidRPr="00CE7BCE">
        <w:t>risk-adjustment</w:t>
      </w:r>
      <w:r w:rsidR="009933F0">
        <w:t xml:space="preserve"> variables</w:t>
      </w:r>
      <w:r w:rsidR="00597BAC">
        <w:t xml:space="preserve"> that were important and not included in the shortlist. </w:t>
      </w:r>
      <w:r w:rsidR="0046262E">
        <w:br/>
      </w:r>
      <w:r w:rsidR="00347BBD">
        <w:t xml:space="preserve">The health outcomes ranking and short list of risk-adjustment variables were discussed at the Patients and </w:t>
      </w:r>
      <w:r w:rsidR="008F5A18">
        <w:t xml:space="preserve">Health </w:t>
      </w:r>
      <w:r w:rsidR="00347BBD">
        <w:t xml:space="preserve">Care Professionals </w:t>
      </w:r>
      <w:r w:rsidR="004D42AD">
        <w:t>Panel</w:t>
      </w:r>
      <w:r w:rsidR="00347BBD">
        <w:t xml:space="preserve"> meeting. Any missing risk-adjustment variables were added.</w:t>
      </w:r>
    </w:p>
    <w:p w14:paraId="14EA478C" w14:textId="77777777" w:rsidR="00D324F1" w:rsidRDefault="00D324F1" w:rsidP="00AC2B61">
      <w:pPr>
        <w:spacing w:after="0" w:line="480" w:lineRule="auto"/>
        <w:contextualSpacing/>
        <w:rPr>
          <w:rStyle w:val="Heading3Char"/>
        </w:rPr>
      </w:pPr>
    </w:p>
    <w:p w14:paraId="7AC79248" w14:textId="5FBBD3C7" w:rsidR="00D324F1" w:rsidRDefault="00023A69" w:rsidP="00AC2B61">
      <w:pPr>
        <w:spacing w:after="0" w:line="480" w:lineRule="auto"/>
        <w:contextualSpacing/>
        <w:rPr>
          <w:rStyle w:val="Heading3Char"/>
        </w:rPr>
      </w:pPr>
      <w:bookmarkStart w:id="27" w:name="_Toc56167823"/>
      <w:r>
        <w:rPr>
          <w:rStyle w:val="Heading3Char"/>
        </w:rPr>
        <w:t>6</w:t>
      </w:r>
      <w:r w:rsidR="00CB13E1">
        <w:rPr>
          <w:rStyle w:val="Heading3Char"/>
        </w:rPr>
        <w:t>)</w:t>
      </w:r>
      <w:r>
        <w:rPr>
          <w:rStyle w:val="Heading3Char"/>
        </w:rPr>
        <w:t xml:space="preserve"> </w:t>
      </w:r>
      <w:r w:rsidR="009933F0" w:rsidRPr="0046262E">
        <w:rPr>
          <w:rStyle w:val="Heading3Char"/>
        </w:rPr>
        <w:t xml:space="preserve">Patients and </w:t>
      </w:r>
      <w:r w:rsidR="008F5A18">
        <w:rPr>
          <w:rStyle w:val="Heading3Char"/>
        </w:rPr>
        <w:t xml:space="preserve">Health </w:t>
      </w:r>
      <w:r w:rsidR="009933F0" w:rsidRPr="0046262E">
        <w:rPr>
          <w:rStyle w:val="Heading3Char"/>
        </w:rPr>
        <w:t xml:space="preserve">Care Professionals </w:t>
      </w:r>
      <w:r w:rsidR="004D42AD">
        <w:rPr>
          <w:rStyle w:val="Heading3Char"/>
        </w:rPr>
        <w:t>Panel</w:t>
      </w:r>
      <w:r w:rsidR="009933F0" w:rsidRPr="0046262E">
        <w:rPr>
          <w:rStyle w:val="Heading3Char"/>
        </w:rPr>
        <w:t xml:space="preserve"> </w:t>
      </w:r>
      <w:r w:rsidR="00597BAC" w:rsidRPr="0046262E">
        <w:rPr>
          <w:rStyle w:val="Heading3Char"/>
        </w:rPr>
        <w:t xml:space="preserve">meeting </w:t>
      </w:r>
      <w:r w:rsidR="00CB13E1">
        <w:rPr>
          <w:rStyle w:val="Heading3Char"/>
        </w:rPr>
        <w:t xml:space="preserve">6 </w:t>
      </w:r>
      <w:r w:rsidR="00597BAC" w:rsidRPr="0046262E">
        <w:rPr>
          <w:rStyle w:val="Heading3Char"/>
        </w:rPr>
        <w:t>May 2019</w:t>
      </w:r>
      <w:bookmarkEnd w:id="27"/>
    </w:p>
    <w:p w14:paraId="5543DED9" w14:textId="4982407B" w:rsidR="00D324F1" w:rsidRDefault="0046262E" w:rsidP="00AC2B61">
      <w:pPr>
        <w:spacing w:after="0" w:line="480" w:lineRule="auto"/>
        <w:contextualSpacing/>
      </w:pPr>
      <w:r>
        <w:t>Preparatory assignments:</w:t>
      </w:r>
      <w:r>
        <w:br/>
        <w:t xml:space="preserve">1) Do you </w:t>
      </w:r>
      <w:r w:rsidR="00597BAC">
        <w:t xml:space="preserve">agree with the definitions of the health outcomes </w:t>
      </w:r>
      <w:r w:rsidR="00347BBD">
        <w:t>proposed by the Steering Group?</w:t>
      </w:r>
    </w:p>
    <w:p w14:paraId="27C90D11" w14:textId="3C44BC3F" w:rsidR="00D324F1" w:rsidRDefault="0046262E" w:rsidP="00AC2B61">
      <w:pPr>
        <w:spacing w:after="0" w:line="480" w:lineRule="auto"/>
        <w:contextualSpacing/>
      </w:pPr>
      <w:r>
        <w:t xml:space="preserve">2) </w:t>
      </w:r>
      <w:r w:rsidR="00347BBD">
        <w:t>Double check whether the health</w:t>
      </w:r>
      <w:r>
        <w:t xml:space="preserve"> outcomes that were not selected </w:t>
      </w:r>
      <w:r w:rsidR="00597BAC">
        <w:t xml:space="preserve">in the first round </w:t>
      </w:r>
      <w:r w:rsidR="00347BBD">
        <w:t xml:space="preserve">were indeed </w:t>
      </w:r>
      <w:r w:rsidR="00597BAC">
        <w:t>not relevant enough to be included in the final outcomes set</w:t>
      </w:r>
      <w:r w:rsidR="00347BBD">
        <w:t>?</w:t>
      </w:r>
    </w:p>
    <w:p w14:paraId="6706FDAB" w14:textId="15B6729C" w:rsidR="00D324F1" w:rsidRDefault="00B102FB" w:rsidP="00AC2B61">
      <w:pPr>
        <w:spacing w:after="0" w:line="480" w:lineRule="auto"/>
        <w:contextualSpacing/>
      </w:pPr>
      <w:r>
        <w:t>3) S</w:t>
      </w:r>
      <w:r w:rsidR="00597BAC">
        <w:t xml:space="preserve">elect the 10 most important </w:t>
      </w:r>
      <w:r w:rsidR="00CE7BCE" w:rsidRPr="00CE7BCE">
        <w:t>risk-adjustment</w:t>
      </w:r>
      <w:r w:rsidR="009933F0">
        <w:t xml:space="preserve"> variables</w:t>
      </w:r>
      <w:r w:rsidR="00597BAC">
        <w:t xml:space="preserve"> from the shortlist</w:t>
      </w:r>
      <w:r w:rsidR="00347BBD">
        <w:t>.</w:t>
      </w:r>
    </w:p>
    <w:p w14:paraId="123E87AE" w14:textId="77777777" w:rsidR="00D324F1" w:rsidRDefault="00D324F1" w:rsidP="00AC2B61">
      <w:pPr>
        <w:spacing w:after="0" w:line="480" w:lineRule="auto"/>
        <w:contextualSpacing/>
      </w:pPr>
    </w:p>
    <w:p w14:paraId="03E7C9AC" w14:textId="160FD878" w:rsidR="00D324F1" w:rsidRDefault="00023A69" w:rsidP="00AC2B61">
      <w:pPr>
        <w:pStyle w:val="Heading3"/>
        <w:spacing w:before="0" w:line="480" w:lineRule="auto"/>
        <w:contextualSpacing/>
      </w:pPr>
      <w:bookmarkStart w:id="28" w:name="_Toc56167824"/>
      <w:r>
        <w:t>7</w:t>
      </w:r>
      <w:r w:rsidR="00CB13E1">
        <w:t>)</w:t>
      </w:r>
      <w:r>
        <w:t xml:space="preserve"> </w:t>
      </w:r>
      <w:r w:rsidR="00B102FB">
        <w:t>S</w:t>
      </w:r>
      <w:r w:rsidR="00F17D97">
        <w:t>teering G</w:t>
      </w:r>
      <w:r w:rsidR="00597BAC">
        <w:t xml:space="preserve">roup meeting </w:t>
      </w:r>
      <w:r w:rsidR="00CB13E1">
        <w:t xml:space="preserve">20 </w:t>
      </w:r>
      <w:r w:rsidR="00597BAC">
        <w:t>May 2019</w:t>
      </w:r>
      <w:bookmarkEnd w:id="28"/>
    </w:p>
    <w:p w14:paraId="6E308C72" w14:textId="77777777" w:rsidR="00D324F1" w:rsidRDefault="00B102FB" w:rsidP="00AC2B61">
      <w:pPr>
        <w:spacing w:after="0" w:line="480" w:lineRule="auto"/>
        <w:contextualSpacing/>
      </w:pPr>
      <w:r>
        <w:t>Preparatory assignments:</w:t>
      </w:r>
    </w:p>
    <w:p w14:paraId="5788DDC2" w14:textId="77777777" w:rsidR="00D324F1" w:rsidRDefault="00B102FB" w:rsidP="00AC2B61">
      <w:pPr>
        <w:pStyle w:val="ListParagraph"/>
        <w:numPr>
          <w:ilvl w:val="0"/>
          <w:numId w:val="12"/>
        </w:numPr>
        <w:spacing w:after="0" w:line="480" w:lineRule="auto"/>
      </w:pPr>
      <w:r>
        <w:t>S</w:t>
      </w:r>
      <w:r w:rsidR="00597BAC">
        <w:t xml:space="preserve">cored the quality of the definitions of the health outcomes on the shortlist, using a 10-point scoring system. </w:t>
      </w:r>
    </w:p>
    <w:p w14:paraId="38B04E7E" w14:textId="422F9923" w:rsidR="00D324F1" w:rsidRDefault="00993932" w:rsidP="00AC2B61">
      <w:pPr>
        <w:pStyle w:val="ListParagraph"/>
        <w:numPr>
          <w:ilvl w:val="0"/>
          <w:numId w:val="12"/>
        </w:numPr>
        <w:spacing w:after="0" w:line="480" w:lineRule="auto"/>
      </w:pPr>
      <w:r>
        <w:t>R</w:t>
      </w:r>
      <w:r w:rsidR="00B102FB">
        <w:t xml:space="preserve">ank </w:t>
      </w:r>
      <w:r w:rsidR="00597BAC">
        <w:t xml:space="preserve">the 5 most important health outcomes. </w:t>
      </w:r>
    </w:p>
    <w:p w14:paraId="5EC00AA4" w14:textId="3712A0F7" w:rsidR="00D324F1" w:rsidRDefault="00B102FB" w:rsidP="00AC2B61">
      <w:pPr>
        <w:pStyle w:val="ListParagraph"/>
        <w:numPr>
          <w:ilvl w:val="0"/>
          <w:numId w:val="12"/>
        </w:numPr>
        <w:spacing w:after="0" w:line="480" w:lineRule="auto"/>
      </w:pPr>
      <w:r>
        <w:t xml:space="preserve">Do you agree </w:t>
      </w:r>
      <w:r w:rsidR="00597BAC">
        <w:t xml:space="preserve">with the proposed definitions of the </w:t>
      </w:r>
      <w:r w:rsidR="00CE7BCE" w:rsidRPr="00CE7BCE">
        <w:t>risk-adjustment</w:t>
      </w:r>
      <w:r w:rsidR="009933F0">
        <w:t xml:space="preserve"> variables</w:t>
      </w:r>
      <w:r w:rsidR="00993932">
        <w:t>?</w:t>
      </w:r>
    </w:p>
    <w:p w14:paraId="086531BD" w14:textId="60B607FC" w:rsidR="00D324F1" w:rsidRDefault="00B102FB" w:rsidP="00AC2B61">
      <w:pPr>
        <w:pStyle w:val="ListParagraph"/>
        <w:numPr>
          <w:ilvl w:val="0"/>
          <w:numId w:val="12"/>
        </w:numPr>
        <w:spacing w:after="0" w:line="480" w:lineRule="auto"/>
      </w:pPr>
      <w:r>
        <w:t>S</w:t>
      </w:r>
      <w:r w:rsidR="00597BAC">
        <w:t xml:space="preserve">elect the ten most important </w:t>
      </w:r>
      <w:r w:rsidR="00CE7BCE" w:rsidRPr="00CE7BCE">
        <w:t>risk-adjustment</w:t>
      </w:r>
      <w:r w:rsidR="009933F0">
        <w:t xml:space="preserve"> variables</w:t>
      </w:r>
      <w:r w:rsidR="00597BAC">
        <w:t>.</w:t>
      </w:r>
    </w:p>
    <w:p w14:paraId="2D31D250" w14:textId="77777777" w:rsidR="00D324F1" w:rsidRPr="00AC2B61" w:rsidRDefault="00993932" w:rsidP="00CD6C64">
      <w:pPr>
        <w:pStyle w:val="ListParagraph"/>
        <w:spacing w:after="0" w:line="480" w:lineRule="auto"/>
        <w:ind w:left="0"/>
      </w:pPr>
      <w:r>
        <w:t xml:space="preserve">At the meeting </w:t>
      </w:r>
      <w:r w:rsidRPr="00AC2B61">
        <w:t xml:space="preserve">the final international set of health outcomes and definitions and the final list of risk-adjustment variables were discussed. Any adjustments were made. </w:t>
      </w:r>
    </w:p>
    <w:p w14:paraId="6B5E18CF" w14:textId="12830130" w:rsidR="00D324F1" w:rsidRDefault="00D324F1" w:rsidP="00CD6C64">
      <w:pPr>
        <w:pStyle w:val="ListParagraph"/>
        <w:spacing w:after="0" w:line="480" w:lineRule="auto"/>
        <w:ind w:left="0"/>
      </w:pPr>
    </w:p>
    <w:p w14:paraId="13EA9D8F" w14:textId="76F6CDA0" w:rsidR="00D324F1" w:rsidRDefault="00023A69" w:rsidP="00CD6C64">
      <w:pPr>
        <w:pStyle w:val="Heading3"/>
        <w:spacing w:line="480" w:lineRule="auto"/>
        <w:contextualSpacing/>
      </w:pPr>
      <w:bookmarkStart w:id="29" w:name="_Toc56167825"/>
      <w:r>
        <w:lastRenderedPageBreak/>
        <w:t>8</w:t>
      </w:r>
      <w:r w:rsidR="00CB13E1">
        <w:t>)</w:t>
      </w:r>
      <w:r>
        <w:t xml:space="preserve"> </w:t>
      </w:r>
      <w:r w:rsidR="00993932">
        <w:t xml:space="preserve">External </w:t>
      </w:r>
      <w:r w:rsidR="00357443">
        <w:t>review</w:t>
      </w:r>
      <w:r w:rsidR="00A270E2">
        <w:t xml:space="preserve"> by independent International Academic Council</w:t>
      </w:r>
      <w:bookmarkEnd w:id="29"/>
    </w:p>
    <w:p w14:paraId="2AAB4134" w14:textId="458B3008" w:rsidR="00D324F1" w:rsidRDefault="00597BAC" w:rsidP="00CD6C64">
      <w:pPr>
        <w:spacing w:after="0" w:line="480" w:lineRule="auto"/>
        <w:contextualSpacing/>
      </w:pPr>
      <w:r>
        <w:t xml:space="preserve">The Academic Council met </w:t>
      </w:r>
      <w:r w:rsidR="00993932">
        <w:t xml:space="preserve">by videoconference </w:t>
      </w:r>
      <w:r>
        <w:t>on May 27, 2019</w:t>
      </w:r>
      <w:r w:rsidR="005C3108">
        <w:t xml:space="preserve">. </w:t>
      </w:r>
      <w:r w:rsidR="008C59DF">
        <w:t xml:space="preserve">Prior to the meeting, members received </w:t>
      </w:r>
      <w:r w:rsidR="00B864F7">
        <w:t xml:space="preserve">documentation outlining the goal of the project, panels involved and the process of international health outcomes set development. </w:t>
      </w:r>
      <w:r w:rsidR="00993932">
        <w:t>T</w:t>
      </w:r>
      <w:r w:rsidR="00B864F7">
        <w:t>hey re</w:t>
      </w:r>
      <w:r w:rsidR="00993932">
        <w:t>viewed</w:t>
      </w:r>
      <w:r w:rsidR="00B864F7">
        <w:t xml:space="preserve"> an executive summary with the proposed definition of the medical condition </w:t>
      </w:r>
      <w:proofErr w:type="spellStart"/>
      <w:r w:rsidR="00636C31">
        <w:t>hemophilia</w:t>
      </w:r>
      <w:proofErr w:type="spellEnd"/>
      <w:r w:rsidR="00B864F7">
        <w:t xml:space="preserve">, the preliminary health outcomes set and the preliminary </w:t>
      </w:r>
      <w:r w:rsidR="00CE7BCE" w:rsidRPr="00CE7BCE">
        <w:t>risk-adjustment</w:t>
      </w:r>
      <w:r w:rsidR="009933F0">
        <w:t xml:space="preserve"> variables</w:t>
      </w:r>
      <w:r w:rsidR="00993932">
        <w:t xml:space="preserve"> set</w:t>
      </w:r>
      <w:r w:rsidR="00B864F7">
        <w:t>. The International Academic Council was asked to reflect on the process and the content of the health outcomes set development</w:t>
      </w:r>
      <w:r w:rsidR="005C3108">
        <w:t xml:space="preserve"> during the web-based meeting.</w:t>
      </w:r>
      <w:r w:rsidR="008C59DF">
        <w:t xml:space="preserve"> </w:t>
      </w:r>
      <w:r w:rsidR="00993932">
        <w:t xml:space="preserve">The result of the meeting was a summary of recommendations for the Steering Group on all decision areas. </w:t>
      </w:r>
    </w:p>
    <w:p w14:paraId="07BE7CE6" w14:textId="77777777" w:rsidR="00CD6C64" w:rsidRDefault="00CD6C64" w:rsidP="00CD6C64">
      <w:pPr>
        <w:spacing w:after="0" w:line="480" w:lineRule="auto"/>
        <w:contextualSpacing/>
      </w:pPr>
    </w:p>
    <w:p w14:paraId="707C1437" w14:textId="684580A9" w:rsidR="00D324F1" w:rsidRDefault="00AC2B61" w:rsidP="00CD6C64">
      <w:pPr>
        <w:pStyle w:val="Heading3"/>
        <w:spacing w:line="480" w:lineRule="auto"/>
        <w:contextualSpacing/>
      </w:pPr>
      <w:bookmarkStart w:id="30" w:name="_Toc56167826"/>
      <w:r>
        <w:t>9</w:t>
      </w:r>
      <w:r w:rsidR="00CB13E1">
        <w:t>)</w:t>
      </w:r>
      <w:r w:rsidR="001A41B9" w:rsidRPr="00AC2B61">
        <w:t xml:space="preserve"> Steering group meeting, </w:t>
      </w:r>
      <w:r w:rsidR="00CB13E1">
        <w:t xml:space="preserve">17 </w:t>
      </w:r>
      <w:r w:rsidR="001A41B9" w:rsidRPr="00AC2B61">
        <w:t>June</w:t>
      </w:r>
      <w:r w:rsidR="00CB13E1">
        <w:t>,</w:t>
      </w:r>
      <w:r w:rsidR="001A41B9" w:rsidRPr="00AC2B61">
        <w:t xml:space="preserve"> 2019</w:t>
      </w:r>
      <w:bookmarkEnd w:id="30"/>
    </w:p>
    <w:p w14:paraId="6320755E" w14:textId="1BEBD6DF" w:rsidR="00D324F1" w:rsidRDefault="001A41B9" w:rsidP="00CD6C64">
      <w:pPr>
        <w:spacing w:after="0" w:line="480" w:lineRule="auto"/>
        <w:contextualSpacing/>
        <w:rPr>
          <w:rFonts w:cstheme="minorHAnsi"/>
        </w:rPr>
      </w:pPr>
      <w:r w:rsidRPr="00AC2B61">
        <w:rPr>
          <w:rFonts w:cstheme="minorHAnsi"/>
        </w:rPr>
        <w:t>At the</w:t>
      </w:r>
      <w:r w:rsidR="00023A69">
        <w:rPr>
          <w:rFonts w:cstheme="minorHAnsi"/>
        </w:rPr>
        <w:t xml:space="preserve"> final steering group meeting the final international standard set of health outcomes and risk-adjustment variables were reviewed</w:t>
      </w:r>
      <w:r w:rsidR="005C5E94">
        <w:rPr>
          <w:rFonts w:cstheme="minorHAnsi"/>
        </w:rPr>
        <w:t xml:space="preserve"> as well as the comments of the International Academic Council.</w:t>
      </w:r>
    </w:p>
    <w:p w14:paraId="29F2F4A6" w14:textId="77777777" w:rsidR="00261BDC" w:rsidRDefault="00261BDC" w:rsidP="00261BDC">
      <w:pPr>
        <w:pStyle w:val="Heading1"/>
        <w:spacing w:line="480" w:lineRule="auto"/>
        <w:contextualSpacing/>
      </w:pPr>
      <w:bookmarkStart w:id="31" w:name="_Toc56167827"/>
      <w:r>
        <w:t>Results</w:t>
      </w:r>
      <w:bookmarkEnd w:id="31"/>
      <w:r>
        <w:t xml:space="preserve"> </w:t>
      </w:r>
    </w:p>
    <w:p w14:paraId="12707424" w14:textId="77777777" w:rsidR="00790603" w:rsidRDefault="00BE3998" w:rsidP="00C8177A">
      <w:pPr>
        <w:pStyle w:val="Heading3"/>
        <w:spacing w:line="480" w:lineRule="auto"/>
        <w:contextualSpacing/>
      </w:pPr>
      <w:bookmarkStart w:id="32" w:name="_Toc56167828"/>
      <w:r>
        <w:t>Literature search</w:t>
      </w:r>
      <w:bookmarkEnd w:id="32"/>
    </w:p>
    <w:p w14:paraId="2B25B16A" w14:textId="3C26E519" w:rsidR="00790603" w:rsidRDefault="00F17D97" w:rsidP="00790603">
      <w:pPr>
        <w:spacing w:line="480" w:lineRule="auto"/>
        <w:contextualSpacing/>
      </w:pPr>
      <w:r>
        <w:t>Supplementary figure 1 shows the flowchart of the systematic literature search that aimed to identify health outcomes and risk adjustment variables.</w:t>
      </w:r>
      <w:r w:rsidR="00770118">
        <w:t xml:space="preserve"> 199 references were initially included.</w:t>
      </w:r>
      <w:r w:rsidR="00770118">
        <w:fldChar w:fldCharType="begin">
          <w:fldData xml:space="preserve">ZzwvYWx0LXRpdGxlPjwvdGl0bGVzPjxwZXJpb2RpY2FsPjxmdWxsLXRpdGxlPkogR2VuZXQgQ291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</w:fldData>
        </w:fldChar>
      </w:r>
      <w:r w:rsidR="002611EA">
        <w:instrText xml:space="preserve"> ADDIN EN.CITE </w:instrText>
      </w:r>
      <w:r w:rsidR="002611EA">
        <w:fldChar w:fldCharType="begin">
          <w:fldData xml:space="preserve">PEVuZE5vdGU+PENpdGU+PEF1dGhvcj5BYm9sZ2hhc2VtaTwvQXV0aG9yPjxZZWFyPjIwMTg8L1ll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==
</w:fldData>
        </w:fldChar>
      </w:r>
      <w:r w:rsidR="002611EA">
        <w:instrText xml:space="preserve"> ADDIN EN.CITE.DATA </w:instrText>
      </w:r>
      <w:r w:rsidR="002611EA">
        <w:fldChar w:fldCharType="end"/>
      </w:r>
      <w:r w:rsidR="002611EA">
        <w:fldChar w:fldCharType="begin">
          <w:fldData xml:space="preserve">LCBMb25kb24sIFVLLiYjeEQ7Q29uZmVkZXJhY2lvbiBFc3Bhbm9sYSBkZSBQZXJzb25hcyBjb24g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==
</w:fldData>
        </w:fldChar>
      </w:r>
      <w:r w:rsidR="002611EA">
        <w:instrText xml:space="preserve"> ADDIN EN.CITE.DATA </w:instrText>
      </w:r>
      <w:r w:rsidR="002611EA">
        <w:fldChar w:fldCharType="end"/>
      </w:r>
      <w:r w:rsidR="002611EA">
        <w:fldChar w:fldCharType="begin">
          <w:fldData xml:space="preserve">a2V5d29yZD4qZWNvbm9taWMgb3V0Y29tZTwva2V5d29yZD48a2V5d29yZD4qcHJvc3BlY3RpdmUg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==
</w:fldData>
        </w:fldChar>
      </w:r>
      <w:r w:rsidR="002611EA">
        <w:instrText xml:space="preserve"> ADDIN EN.CITE.DATA </w:instrText>
      </w:r>
      <w:r w:rsidR="002611EA">
        <w:fldChar w:fldCharType="end"/>
      </w:r>
      <w:r w:rsidR="002611EA">
        <w:fldChar w:fldCharType="begin">
          <w:fldData xml:space="preserve">cGhpbGlhPC9rZXl3b3JkPjxrZXl3b3JkPmhlbW9waGlsaWMgYXJ0aHJvcGF0aHk8L2tleXdvcmQ+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==
</w:fldData>
        </w:fldChar>
      </w:r>
      <w:r w:rsidR="002611EA">
        <w:instrText xml:space="preserve"> ADDIN EN.CITE.DATA </w:instrText>
      </w:r>
      <w:r w:rsidR="002611EA">
        <w:fldChar w:fldCharType="end"/>
      </w:r>
      <w:r w:rsidR="002611EA">
        <w:fldChar w:fldCharType="begin">
          <w:fldData xml:space="preserve">dGxlcz48dGl0bGU+SGVtb3BoaWxpYSBCIEdlbmUgVGhlcmFweSB3aXRoIGEgSGlnaC1TcGVjaWZp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==
</w:fldData>
        </w:fldChar>
      </w:r>
      <w:r w:rsidR="002611EA">
        <w:instrText xml:space="preserve"> ADDIN EN.CITE.DATA </w:instrText>
      </w:r>
      <w:r w:rsidR="002611EA">
        <w:fldChar w:fldCharType="end"/>
      </w:r>
      <w:r w:rsidR="002611EA">
        <w:fldChar w:fldCharType="begin">
          <w:fldData xml:space="preserve">IE1lZCBTY2k8L2Z1bGwtdGl0bGU+PGFiYnItMT5BZHZhbmNlcyBpbiBtZWRpY2FsIHNjaWVuY2Vz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==
</w:fldData>
        </w:fldChar>
      </w:r>
      <w:r w:rsidR="002611EA">
        <w:instrText xml:space="preserve"> ADDIN EN.CITE.DATA </w:instrText>
      </w:r>
      <w:r w:rsidR="002611EA">
        <w:fldChar w:fldCharType="end"/>
      </w:r>
      <w:r w:rsidR="002611EA">
        <w:fldChar w:fldCharType="begin">
          <w:fldData xml:space="preserve">RDtLYXRoYXJpbmUgRG9ybWFuZHkgSGFlbW9waGlsaWEgQ2VudHJlICZhbXA7IFRocm9tYm9zaXMg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==
</w:fldData>
        </w:fldChar>
      </w:r>
      <w:r w:rsidR="002611EA">
        <w:instrText xml:space="preserve"> ADDIN EN.CITE.DATA </w:instrText>
      </w:r>
      <w:r w:rsidR="002611EA">
        <w:fldChar w:fldCharType="end"/>
      </w:r>
      <w:r w:rsidR="002611EA">
        <w:fldChar w:fldCharType="begin">
          <w:fldData xml:space="preserve">b25zIGluIEhlbW9waGlsaWFjcyBvbiBIb21vZW9wYXRoeSBNZWRpY2F0aW9ucyBVc2luZyBJbXBl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==
</w:fldData>
        </w:fldChar>
      </w:r>
      <w:r w:rsidR="002611EA">
        <w:instrText xml:space="preserve"> ADDIN EN.CITE.DATA </w:instrText>
      </w:r>
      <w:r w:rsidR="002611EA">
        <w:fldChar w:fldCharType="end"/>
      </w:r>
      <w:r w:rsidR="002611EA">
        <w:fldChar w:fldCharType="begin">
          <w:fldData xml:space="preserve">bWVudCBvZiBEaXNvcmRlcnMgb2YgSGFlbW9zdGFzaXMgYW5kIEludGVybmFsIE1lZGljaW5lLCBJ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==
</w:fldData>
        </w:fldChar>
      </w:r>
      <w:r w:rsidR="002611EA">
        <w:instrText xml:space="preserve"> ADDIN EN.CITE.DATA </w:instrText>
      </w:r>
      <w:r w:rsidR="002611EA">
        <w:fldChar w:fldCharType="end"/>
      </w:r>
      <w:r w:rsidR="002611EA">
        <w:fldChar w:fldCharType="begin">
          <w:fldData xml:space="preserve">MjEwODwvYWNjZXNzaW9uLW51bT48dXJscz48cmVsYXRlZC11cmxzPjx1cmw+aHR0cHM6Ly93d3cu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==
</w:fldData>
        </w:fldChar>
      </w:r>
      <w:r w:rsidR="002611EA">
        <w:instrText xml:space="preserve"> ADDIN EN.CITE.DATA </w:instrText>
      </w:r>
      <w:r w:rsidR="002611EA">
        <w:fldChar w:fldCharType="end"/>
      </w:r>
      <w:r w:rsidR="002611EA">
        <w:fldChar w:fldCharType="begin">
          <w:fldData xml:space="preserve">eXdvcmQ+Qmxvb2QgQ29hZ3VsYXRpb248L2tleXdvcmQ+PGtleXdvcmQ+Qmxvb2QgQ29hZ3VsYXRp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==
</w:fldData>
        </w:fldChar>
      </w:r>
      <w:r w:rsidR="002611EA">
        <w:instrText xml:space="preserve"> ADDIN EN.CITE.DATA </w:instrText>
      </w:r>
      <w:r w:rsidR="002611EA">
        <w:fldChar w:fldCharType="end"/>
      </w:r>
      <w:r w:rsidR="002611EA">
        <w:fldChar w:fldCharType="begin">
          <w:fldData xml:space="preserve">QW54aWV0eS90aGVyYXB5PC9rZXl3b3JkPjxrZXl3b3JkPipDb2duaXRpdmUgVGhlcmFweTwva2V5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==
</w:fldData>
        </w:fldChar>
      </w:r>
      <w:r w:rsidR="002611EA">
        <w:instrText xml:space="preserve"> ADDIN EN.CITE.DATA </w:instrText>
      </w:r>
      <w:r w:rsidR="002611EA">
        <w:fldChar w:fldCharType="end"/>
      </w:r>
      <w:r w:rsidR="002611EA">
        <w:fldChar w:fldCharType="begin">
          <w:fldData xml:space="preserve">b2YgQW1pZW5zLCBBbWllbnMsIEZyYW5jZS4mI3hEO1NvY2lhbCBQc3ljaG9sb2d5IFJlc2VhcmNo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==
</w:fldData>
        </w:fldChar>
      </w:r>
      <w:r w:rsidR="002611EA">
        <w:instrText xml:space="preserve"> ADDIN EN.CITE.DATA </w:instrText>
      </w:r>
      <w:r w:rsidR="002611EA">
        <w:fldChar w:fldCharType="end"/>
      </w:r>
      <w:r w:rsidR="002611EA">
        <w:fldChar w:fldCharType="begin">
          <w:fldData xml:space="preserve">YWRkcmVzcz5QcmF4aXMgZnVyIFByYXZlbnRpb24sIFJlaGFiaWxpdGF0aW9uIHVuZCBPcnRob3Bh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==
</w:fldData>
        </w:fldChar>
      </w:r>
      <w:r w:rsidR="002611EA">
        <w:instrText xml:space="preserve"> ADDIN EN.CITE.DATA </w:instrText>
      </w:r>
      <w:r w:rsidR="002611EA">
        <w:fldChar w:fldCharType="end"/>
      </w:r>
      <w:r w:rsidR="002611EA">
        <w:fldChar w:fldCharType="begin">
          <w:fldData xml:space="preserve">bWEgSG9zcGl0YWwsIE1hbnR1YSwgSXRhbHkuJiN4RDtJdGFsaWFuIEZlZGVyYXRpb24gb2YgSGFl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==
</w:fldData>
        </w:fldChar>
      </w:r>
      <w:r w:rsidR="002611EA">
        <w:instrText xml:space="preserve"> ADDIN EN.CITE.DATA </w:instrText>
      </w:r>
      <w:r w:rsidR="002611EA">
        <w:fldChar w:fldCharType="end"/>
      </w:r>
      <w:r w:rsidR="002611EA">
        <w:fldChar w:fldCharType="begin">
          <w:fldData xml:space="preserve">ZzwvYWx0LXRpdGxlPjwvdGl0bGVzPjxwZXJpb2RpY2FsPjxmdWxsLXRpdGxlPkogR2VuZXQgQ291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</w:fldData>
        </w:fldChar>
      </w:r>
      <w:r w:rsidR="002611EA">
        <w:instrText xml:space="preserve"> ADDIN EN.CITE.DATA </w:instrText>
      </w:r>
      <w:r w:rsidR="002611EA">
        <w:fldChar w:fldCharType="end"/>
      </w:r>
      <w:r w:rsidR="00770118">
        <w:fldChar w:fldCharType="separate"/>
      </w:r>
      <w:r w:rsidR="002611EA">
        <w:rPr>
          <w:noProof/>
        </w:rPr>
        <w:t>[1-3, 11-206]</w:t>
      </w:r>
      <w:r w:rsidR="00770118">
        <w:fldChar w:fldCharType="end"/>
      </w:r>
      <w:r w:rsidR="00874D74">
        <w:t xml:space="preserve"> </w:t>
      </w:r>
      <w:r w:rsidR="00770118">
        <w:t>Three references with outcomes for women were added later.</w:t>
      </w:r>
      <w:r w:rsidR="00770118">
        <w:fldChar w:fldCharType="begin">
          <w:fldData xml:space="preserve">PEVuZE5vdGU+PENpdGU+PEF1dGhvcj5CYXVtYW5uPC9BdXRob3I+PFllYXI+MjAxNzwvWWVhcj48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</w:fldData>
        </w:fldChar>
      </w:r>
      <w:r w:rsidR="002611EA">
        <w:instrText xml:space="preserve"> ADDIN EN.CITE </w:instrText>
      </w:r>
      <w:r w:rsidR="002611EA">
        <w:fldChar w:fldCharType="begin">
          <w:fldData xml:space="preserve">PEVuZE5vdGU+PENpdGU+PEF1dGhvcj5CYXVtYW5uPC9BdXRob3I+PFllYXI+MjAxNzwvWWVhcj48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</w:fldData>
        </w:fldChar>
      </w:r>
      <w:r w:rsidR="002611EA">
        <w:instrText xml:space="preserve"> ADDIN EN.CITE.DATA </w:instrText>
      </w:r>
      <w:r w:rsidR="002611EA">
        <w:fldChar w:fldCharType="end"/>
      </w:r>
      <w:r w:rsidR="00770118">
        <w:fldChar w:fldCharType="separate"/>
      </w:r>
      <w:r w:rsidR="002611EA">
        <w:rPr>
          <w:noProof/>
        </w:rPr>
        <w:t>[207-209]</w:t>
      </w:r>
      <w:r w:rsidR="00770118">
        <w:fldChar w:fldCharType="end"/>
      </w:r>
    </w:p>
    <w:p w14:paraId="73BAA376" w14:textId="77777777" w:rsidR="00790603" w:rsidRPr="00790603" w:rsidRDefault="00790603" w:rsidP="00790603"/>
    <w:p w14:paraId="493B3B4B" w14:textId="0471848D" w:rsidR="00C8177A" w:rsidRDefault="00C8177A" w:rsidP="00C8177A">
      <w:pPr>
        <w:pStyle w:val="Heading3"/>
        <w:spacing w:line="480" w:lineRule="auto"/>
        <w:contextualSpacing/>
        <w:rPr>
          <w:noProof/>
        </w:rPr>
      </w:pPr>
      <w:bookmarkStart w:id="33" w:name="_Toc56167829"/>
      <w:r>
        <w:t>Supplementary f</w:t>
      </w:r>
      <w:r w:rsidRPr="00DA454D">
        <w:t>igure 1</w:t>
      </w:r>
      <w:r w:rsidR="001D1496">
        <w:t>:</w:t>
      </w:r>
      <w:r w:rsidRPr="00DA454D">
        <w:t xml:space="preserve"> </w:t>
      </w:r>
      <w:r>
        <w:t>F</w:t>
      </w:r>
      <w:r w:rsidRPr="00DA454D">
        <w:t>lowchart of systematic literature search</w:t>
      </w:r>
      <w:bookmarkEnd w:id="33"/>
      <w:r w:rsidRPr="00DA454D">
        <w:t xml:space="preserve"> </w:t>
      </w:r>
    </w:p>
    <w:p w14:paraId="1E50772E" w14:textId="665F7FE0" w:rsidR="00014918" w:rsidRPr="00FA025B" w:rsidRDefault="001D1496" w:rsidP="00261BDC">
      <w:pPr>
        <w:spacing w:line="480" w:lineRule="auto"/>
        <w:contextualSpacing/>
      </w:pPr>
      <w:r w:rsidRPr="001D1496">
        <w:t>Flowchart systematic literature search</w:t>
      </w:r>
    </w:p>
    <w:p w14:paraId="0C61728F" w14:textId="6D7F410D" w:rsidR="00BE3998" w:rsidRDefault="00BE3998" w:rsidP="00BE3998">
      <w:pPr>
        <w:pStyle w:val="Heading2"/>
        <w:spacing w:line="480" w:lineRule="auto"/>
        <w:contextualSpacing/>
      </w:pPr>
      <w:bookmarkStart w:id="34" w:name="_Toc56167830"/>
      <w:r>
        <w:t xml:space="preserve">Definition of </w:t>
      </w:r>
      <w:proofErr w:type="spellStart"/>
      <w:r>
        <w:t>hemophilia</w:t>
      </w:r>
      <w:bookmarkEnd w:id="34"/>
      <w:proofErr w:type="spellEnd"/>
    </w:p>
    <w:p w14:paraId="1174880E" w14:textId="7689686B" w:rsidR="00BE3998" w:rsidRDefault="00BE3998" w:rsidP="00BE3998">
      <w:pPr>
        <w:spacing w:line="480" w:lineRule="auto"/>
        <w:contextualSpacing/>
      </w:pPr>
      <w:r>
        <w:t>Consensus was reached about the defi</w:t>
      </w:r>
      <w:r w:rsidR="00072EA9">
        <w:t>ni</w:t>
      </w:r>
      <w:r>
        <w:t xml:space="preserve">tion of the medical condition </w:t>
      </w:r>
      <w:proofErr w:type="spellStart"/>
      <w:r>
        <w:t>hemophilia</w:t>
      </w:r>
      <w:proofErr w:type="spellEnd"/>
      <w:r>
        <w:t xml:space="preserve"> during the third steering group meeting.</w:t>
      </w:r>
    </w:p>
    <w:p w14:paraId="7F17851E" w14:textId="77777777" w:rsidR="00BE3998" w:rsidRPr="00CF1410" w:rsidRDefault="00BE3998" w:rsidP="00BE3998">
      <w:pPr>
        <w:spacing w:line="480" w:lineRule="auto"/>
        <w:contextualSpacing/>
      </w:pPr>
    </w:p>
    <w:p w14:paraId="29828DC7" w14:textId="4E798526" w:rsidR="00BE3998" w:rsidRPr="000E4B6C" w:rsidRDefault="00BE3998" w:rsidP="00BE3998">
      <w:pPr>
        <w:spacing w:line="480" w:lineRule="auto"/>
      </w:pPr>
      <w:bookmarkStart w:id="35" w:name="_Toc56167831"/>
      <w:r w:rsidRPr="00BE3998">
        <w:rPr>
          <w:rStyle w:val="Heading2Char"/>
        </w:rPr>
        <w:t>Health outcomes</w:t>
      </w:r>
      <w:bookmarkEnd w:id="35"/>
      <w:r>
        <w:br/>
        <w:t>Preliminary definitions were used for the voting process. After voting, final definitions for the remaining health outcomes were written. Definitions were modified until consensus was reached. Tables 5 and 6 show the longlist and shortlist of health outcomes and their descriptions and definitions.</w:t>
      </w:r>
    </w:p>
    <w:p w14:paraId="614C8612" w14:textId="1D5F264B" w:rsidR="00BE3998" w:rsidRPr="00DB4C7C" w:rsidRDefault="00BE3998" w:rsidP="00261BDC">
      <w:pPr>
        <w:spacing w:line="480" w:lineRule="auto"/>
        <w:contextualSpacing/>
        <w:sectPr w:rsidR="00BE3998" w:rsidRPr="00DB4C7C" w:rsidSect="00EE72E1">
          <w:footerReference w:type="default" r:id="rId9"/>
          <w:pgSz w:w="11906" w:h="16838"/>
          <w:pgMar w:top="1440" w:right="1440" w:bottom="1440" w:left="1440" w:header="708" w:footer="708" w:gutter="0"/>
          <w:cols w:space="708"/>
          <w:docGrid w:linePitch="360"/>
        </w:sectPr>
      </w:pPr>
    </w:p>
    <w:p w14:paraId="4FC03ECC" w14:textId="5EB1EDE0" w:rsidR="0039465E" w:rsidRDefault="001C67D6" w:rsidP="0039465E">
      <w:pPr>
        <w:spacing w:line="240" w:lineRule="auto"/>
        <w:contextualSpacing/>
        <w:rPr>
          <w:rStyle w:val="Heading3Char"/>
        </w:rPr>
      </w:pPr>
      <w:bookmarkStart w:id="36" w:name="_Toc56167832"/>
      <w:r>
        <w:rPr>
          <w:rStyle w:val="Heading3Char"/>
        </w:rPr>
        <w:lastRenderedPageBreak/>
        <w:t>Supplementary table 5</w:t>
      </w:r>
      <w:r w:rsidR="0039465E" w:rsidRPr="006F6097">
        <w:rPr>
          <w:rStyle w:val="Heading3Char"/>
        </w:rPr>
        <w:t xml:space="preserve">: Longlist of 136 health outcomes with draft explanatory descriptions, arranged by tier and </w:t>
      </w:r>
      <w:proofErr w:type="spellStart"/>
      <w:r w:rsidR="0039465E" w:rsidRPr="006F6097">
        <w:rPr>
          <w:rStyle w:val="Heading3Char"/>
        </w:rPr>
        <w:t>subtier</w:t>
      </w:r>
      <w:bookmarkEnd w:id="36"/>
      <w:proofErr w:type="spellEnd"/>
    </w:p>
    <w:p w14:paraId="1D360548" w14:textId="77777777" w:rsidR="0039465E" w:rsidRPr="00597825" w:rsidRDefault="0039465E" w:rsidP="0039465E">
      <w:pPr>
        <w:pStyle w:val="BodyText"/>
        <w:spacing w:before="2"/>
        <w:contextualSpacing/>
        <w:rPr>
          <w:rFonts w:asciiTheme="minorHAnsi" w:hAnsiTheme="minorHAnsi"/>
          <w:sz w:val="22"/>
          <w:szCs w:val="22"/>
          <w:lang w:val="en-US"/>
        </w:rPr>
      </w:pPr>
    </w:p>
    <w:tbl>
      <w:tblPr>
        <w:tblW w:w="14034" w:type="dxa"/>
        <w:tblInd w:w="-137" w:type="dxa"/>
        <w:tblBorders>
          <w:top w:val="single" w:sz="4" w:space="0" w:color="auto"/>
          <w:bottom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851"/>
        <w:gridCol w:w="5103"/>
        <w:gridCol w:w="45"/>
        <w:gridCol w:w="8035"/>
      </w:tblGrid>
      <w:tr w:rsidR="0039465E" w:rsidRPr="00597825" w14:paraId="5BB0A86F" w14:textId="77777777" w:rsidTr="00CD01D5">
        <w:trPr>
          <w:trHeight w:val="256"/>
        </w:trPr>
        <w:tc>
          <w:tcPr>
            <w:tcW w:w="851" w:type="dxa"/>
            <w:tcBorders>
              <w:left w:val="single" w:sz="4" w:space="0" w:color="auto"/>
              <w:bottom w:val="single" w:sz="4" w:space="0" w:color="auto"/>
              <w:right w:val="single" w:sz="4" w:space="0" w:color="auto"/>
            </w:tcBorders>
          </w:tcPr>
          <w:p w14:paraId="3C756795" w14:textId="77777777" w:rsidR="0039465E" w:rsidRPr="00B30EEC" w:rsidRDefault="0039465E" w:rsidP="0039465E">
            <w:pPr>
              <w:pStyle w:val="TableParagraph"/>
              <w:spacing w:before="0"/>
              <w:ind w:left="72"/>
              <w:contextualSpacing/>
              <w:rPr>
                <w:rFonts w:asciiTheme="minorHAnsi" w:hAnsiTheme="minorHAnsi"/>
                <w:b/>
                <w:lang w:val="en-GB"/>
              </w:rPr>
            </w:pPr>
            <w:r w:rsidRPr="00B30EEC">
              <w:rPr>
                <w:rFonts w:asciiTheme="minorHAnsi" w:hAnsiTheme="minorHAnsi"/>
                <w:b/>
                <w:lang w:val="en-GB"/>
              </w:rPr>
              <w:t>ID</w:t>
            </w:r>
          </w:p>
        </w:tc>
        <w:tc>
          <w:tcPr>
            <w:tcW w:w="5148" w:type="dxa"/>
            <w:gridSpan w:val="2"/>
            <w:tcBorders>
              <w:left w:val="single" w:sz="4" w:space="0" w:color="auto"/>
              <w:bottom w:val="single" w:sz="4" w:space="0" w:color="auto"/>
              <w:right w:val="single" w:sz="4" w:space="0" w:color="auto"/>
            </w:tcBorders>
          </w:tcPr>
          <w:p w14:paraId="7F13A374" w14:textId="77777777" w:rsidR="0039465E" w:rsidRPr="00B30EEC" w:rsidRDefault="0039465E" w:rsidP="0039465E">
            <w:pPr>
              <w:pStyle w:val="TableParagraph"/>
              <w:spacing w:before="0"/>
              <w:contextualSpacing/>
              <w:rPr>
                <w:rFonts w:asciiTheme="minorHAnsi" w:hAnsiTheme="minorHAnsi"/>
                <w:b/>
                <w:lang w:val="en-GB"/>
              </w:rPr>
            </w:pPr>
            <w:r w:rsidRPr="00B30EEC">
              <w:rPr>
                <w:rFonts w:asciiTheme="minorHAnsi" w:hAnsiTheme="minorHAnsi"/>
                <w:b/>
                <w:lang w:val="en-GB"/>
              </w:rPr>
              <w:t>Outcome</w:t>
            </w:r>
          </w:p>
        </w:tc>
        <w:tc>
          <w:tcPr>
            <w:tcW w:w="8035" w:type="dxa"/>
            <w:tcBorders>
              <w:left w:val="single" w:sz="4" w:space="0" w:color="auto"/>
              <w:bottom w:val="single" w:sz="4" w:space="0" w:color="auto"/>
              <w:right w:val="single" w:sz="4" w:space="0" w:color="auto"/>
            </w:tcBorders>
          </w:tcPr>
          <w:p w14:paraId="2F72A1A9" w14:textId="77777777" w:rsidR="0039465E" w:rsidRPr="00B30EEC" w:rsidRDefault="0039465E" w:rsidP="0039465E">
            <w:pPr>
              <w:pStyle w:val="TableParagraph"/>
              <w:spacing w:before="0"/>
              <w:ind w:left="115"/>
              <w:contextualSpacing/>
              <w:rPr>
                <w:rFonts w:asciiTheme="minorHAnsi" w:hAnsiTheme="minorHAnsi"/>
                <w:b/>
                <w:lang w:val="en-GB"/>
              </w:rPr>
            </w:pPr>
            <w:r w:rsidRPr="00B30EEC">
              <w:rPr>
                <w:rFonts w:asciiTheme="minorHAnsi" w:hAnsiTheme="minorHAnsi"/>
                <w:b/>
                <w:lang w:val="en-GB"/>
              </w:rPr>
              <w:t>Description</w:t>
            </w:r>
          </w:p>
        </w:tc>
      </w:tr>
      <w:tr w:rsidR="0039465E" w:rsidRPr="00597825" w14:paraId="1962949C" w14:textId="77777777" w:rsidTr="00CD01D5">
        <w:trPr>
          <w:trHeight w:val="628"/>
        </w:trPr>
        <w:tc>
          <w:tcPr>
            <w:tcW w:w="14034" w:type="dxa"/>
            <w:gridSpan w:val="4"/>
            <w:tcBorders>
              <w:left w:val="single" w:sz="4" w:space="0" w:color="auto"/>
              <w:right w:val="single" w:sz="4" w:space="0" w:color="auto"/>
            </w:tcBorders>
            <w:shd w:val="clear" w:color="auto" w:fill="auto"/>
            <w:vAlign w:val="center"/>
          </w:tcPr>
          <w:p w14:paraId="233A9493" w14:textId="77777777" w:rsidR="0039465E" w:rsidRPr="00597825" w:rsidRDefault="0039465E" w:rsidP="0039465E">
            <w:pPr>
              <w:pStyle w:val="TableParagraph"/>
              <w:spacing w:before="0"/>
              <w:ind w:left="53"/>
              <w:contextualSpacing/>
              <w:rPr>
                <w:rFonts w:asciiTheme="minorHAnsi" w:hAnsiTheme="minorHAnsi"/>
                <w:b/>
                <w:lang w:val="en-US"/>
              </w:rPr>
            </w:pPr>
            <w:r w:rsidRPr="00597825">
              <w:rPr>
                <w:rFonts w:asciiTheme="minorHAnsi" w:hAnsiTheme="minorHAnsi"/>
                <w:b/>
                <w:lang w:val="en-US"/>
              </w:rPr>
              <w:t>Tier 1: Health status achieved or retained</w:t>
            </w:r>
          </w:p>
        </w:tc>
      </w:tr>
      <w:tr w:rsidR="0039465E" w:rsidRPr="00597825" w14:paraId="76793CD3" w14:textId="77777777" w:rsidTr="00D61B00">
        <w:trPr>
          <w:trHeight w:val="297"/>
        </w:trPr>
        <w:tc>
          <w:tcPr>
            <w:tcW w:w="14034" w:type="dxa"/>
            <w:gridSpan w:val="4"/>
            <w:tcBorders>
              <w:left w:val="single" w:sz="4" w:space="0" w:color="auto"/>
              <w:right w:val="single" w:sz="4" w:space="0" w:color="auto"/>
            </w:tcBorders>
            <w:shd w:val="clear" w:color="auto" w:fill="auto"/>
            <w:vAlign w:val="center"/>
          </w:tcPr>
          <w:p w14:paraId="75EBE9E7" w14:textId="77777777" w:rsidR="0039465E" w:rsidRPr="00B30EEC" w:rsidRDefault="0039465E" w:rsidP="0039465E">
            <w:pPr>
              <w:pStyle w:val="TableParagraph"/>
              <w:spacing w:before="0"/>
              <w:ind w:left="53" w:right="102"/>
              <w:contextualSpacing/>
              <w:rPr>
                <w:rFonts w:asciiTheme="minorHAnsi" w:hAnsiTheme="minorHAnsi"/>
                <w:b/>
                <w:lang w:val="en-GB"/>
              </w:rPr>
            </w:pPr>
            <w:proofErr w:type="spellStart"/>
            <w:r w:rsidRPr="00B30EEC">
              <w:rPr>
                <w:rFonts w:asciiTheme="minorHAnsi" w:hAnsiTheme="minorHAnsi"/>
                <w:b/>
                <w:lang w:val="en-GB"/>
              </w:rPr>
              <w:t>Subtier</w:t>
            </w:r>
            <w:proofErr w:type="spellEnd"/>
            <w:r w:rsidRPr="00B30EEC">
              <w:rPr>
                <w:rFonts w:asciiTheme="minorHAnsi" w:hAnsiTheme="minorHAnsi"/>
                <w:b/>
                <w:lang w:val="en-GB"/>
              </w:rPr>
              <w:t xml:space="preserve"> 1.1: Survival</w:t>
            </w:r>
          </w:p>
        </w:tc>
      </w:tr>
      <w:tr w:rsidR="0039465E" w:rsidRPr="00597825" w14:paraId="4381A31B" w14:textId="77777777" w:rsidTr="00CD01D5">
        <w:trPr>
          <w:trHeight w:val="316"/>
        </w:trPr>
        <w:tc>
          <w:tcPr>
            <w:tcW w:w="851" w:type="dxa"/>
            <w:tcBorders>
              <w:left w:val="single" w:sz="4" w:space="0" w:color="auto"/>
              <w:right w:val="single" w:sz="4" w:space="0" w:color="auto"/>
            </w:tcBorders>
          </w:tcPr>
          <w:p w14:paraId="241F58E0" w14:textId="77777777" w:rsidR="0039465E" w:rsidRPr="00B30EEC" w:rsidRDefault="0039465E" w:rsidP="0039465E">
            <w:pPr>
              <w:pStyle w:val="TableParagraph"/>
              <w:spacing w:before="0"/>
              <w:ind w:left="72"/>
              <w:contextualSpacing/>
              <w:rPr>
                <w:rFonts w:asciiTheme="minorHAnsi" w:hAnsiTheme="minorHAnsi"/>
                <w:lang w:val="en-GB"/>
              </w:rPr>
            </w:pPr>
            <w:r w:rsidRPr="00B30EEC">
              <w:rPr>
                <w:rFonts w:asciiTheme="minorHAnsi" w:hAnsiTheme="minorHAnsi"/>
                <w:w w:val="91"/>
                <w:lang w:val="en-GB"/>
              </w:rPr>
              <w:t>1</w:t>
            </w:r>
          </w:p>
        </w:tc>
        <w:tc>
          <w:tcPr>
            <w:tcW w:w="5103" w:type="dxa"/>
            <w:tcBorders>
              <w:left w:val="single" w:sz="4" w:space="0" w:color="auto"/>
              <w:right w:val="single" w:sz="4" w:space="0" w:color="auto"/>
            </w:tcBorders>
          </w:tcPr>
          <w:p w14:paraId="61A14458" w14:textId="77777777" w:rsidR="0039465E" w:rsidRPr="009A3C09" w:rsidRDefault="0039465E" w:rsidP="0039465E">
            <w:pPr>
              <w:pStyle w:val="TableParagraph"/>
              <w:spacing w:before="0"/>
              <w:contextualSpacing/>
              <w:rPr>
                <w:rFonts w:asciiTheme="minorHAnsi" w:hAnsiTheme="minorHAnsi"/>
                <w:b/>
                <w:lang w:val="en-GB"/>
              </w:rPr>
            </w:pPr>
            <w:r w:rsidRPr="009A3C09">
              <w:rPr>
                <w:rFonts w:asciiTheme="minorHAnsi" w:hAnsiTheme="minorHAnsi"/>
                <w:b/>
                <w:lang w:val="en-GB"/>
              </w:rPr>
              <w:t>Cure</w:t>
            </w:r>
          </w:p>
        </w:tc>
        <w:tc>
          <w:tcPr>
            <w:tcW w:w="8080" w:type="dxa"/>
            <w:gridSpan w:val="2"/>
            <w:tcBorders>
              <w:left w:val="single" w:sz="4" w:space="0" w:color="auto"/>
              <w:right w:val="single" w:sz="4" w:space="0" w:color="auto"/>
            </w:tcBorders>
          </w:tcPr>
          <w:p w14:paraId="02C7BBF0"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 xml:space="preserve">The </w:t>
            </w:r>
            <w:r w:rsidRPr="00597825">
              <w:rPr>
                <w:rFonts w:asciiTheme="minorHAnsi" w:hAnsiTheme="minorHAnsi"/>
                <w:spacing w:val="-41"/>
                <w:lang w:val="en-US"/>
              </w:rPr>
              <w:t xml:space="preserve"> </w:t>
            </w:r>
            <w:r w:rsidRPr="00597825">
              <w:rPr>
                <w:rFonts w:asciiTheme="minorHAnsi" w:hAnsiTheme="minorHAnsi"/>
                <w:lang w:val="en-US"/>
              </w:rPr>
              <w:t xml:space="preserve">person </w:t>
            </w:r>
            <w:r w:rsidRPr="00597825">
              <w:rPr>
                <w:rFonts w:asciiTheme="minorHAnsi" w:hAnsiTheme="minorHAnsi"/>
                <w:spacing w:val="-39"/>
                <w:lang w:val="en-US"/>
              </w:rPr>
              <w:t xml:space="preserve"> </w:t>
            </w:r>
            <w:r w:rsidRPr="00597825">
              <w:rPr>
                <w:rFonts w:asciiTheme="minorHAnsi" w:hAnsiTheme="minorHAnsi"/>
                <w:lang w:val="en-US"/>
              </w:rPr>
              <w:t xml:space="preserve">is </w:t>
            </w:r>
            <w:r w:rsidRPr="00597825">
              <w:rPr>
                <w:rFonts w:asciiTheme="minorHAnsi" w:hAnsiTheme="minorHAnsi"/>
                <w:spacing w:val="-41"/>
                <w:lang w:val="en-US"/>
              </w:rPr>
              <w:t xml:space="preserve"> </w:t>
            </w:r>
            <w:r w:rsidRPr="00597825">
              <w:rPr>
                <w:rFonts w:asciiTheme="minorHAnsi" w:hAnsiTheme="minorHAnsi"/>
                <w:lang w:val="en-US"/>
              </w:rPr>
              <w:t xml:space="preserve">cured </w:t>
            </w:r>
            <w:r w:rsidRPr="00597825">
              <w:rPr>
                <w:rFonts w:asciiTheme="minorHAnsi" w:hAnsiTheme="minorHAnsi"/>
                <w:spacing w:val="-39"/>
                <w:lang w:val="en-US"/>
              </w:rPr>
              <w:t xml:space="preserve"> </w:t>
            </w:r>
            <w:r w:rsidRPr="00597825">
              <w:rPr>
                <w:rFonts w:asciiTheme="minorHAnsi" w:hAnsiTheme="minorHAnsi"/>
                <w:lang w:val="en-US"/>
              </w:rPr>
              <w:t xml:space="preserve">from </w:t>
            </w:r>
            <w:r w:rsidRPr="00597825">
              <w:rPr>
                <w:rFonts w:asciiTheme="minorHAnsi" w:hAnsiTheme="minorHAnsi"/>
                <w:spacing w:val="-40"/>
                <w:lang w:val="en-US"/>
              </w:rPr>
              <w:t xml:space="preserve"> </w:t>
            </w:r>
            <w:r w:rsidRPr="00597825">
              <w:rPr>
                <w:rFonts w:asciiTheme="minorHAnsi" w:hAnsiTheme="minorHAnsi"/>
                <w:lang w:val="en-US"/>
              </w:rPr>
              <w:t xml:space="preserve">hemophilia </w:t>
            </w:r>
            <w:r w:rsidRPr="00597825">
              <w:rPr>
                <w:rFonts w:asciiTheme="minorHAnsi" w:hAnsiTheme="minorHAnsi"/>
                <w:spacing w:val="-40"/>
                <w:lang w:val="en-US"/>
              </w:rPr>
              <w:t xml:space="preserve"> </w:t>
            </w:r>
            <w:r w:rsidRPr="00597825">
              <w:rPr>
                <w:rFonts w:asciiTheme="minorHAnsi" w:hAnsiTheme="minorHAnsi"/>
                <w:lang w:val="en-US"/>
              </w:rPr>
              <w:t>and</w:t>
            </w:r>
            <w:r w:rsidRPr="00597825">
              <w:rPr>
                <w:rFonts w:asciiTheme="minorHAnsi" w:hAnsiTheme="minorHAnsi"/>
                <w:spacing w:val="-40"/>
                <w:lang w:val="en-US"/>
              </w:rPr>
              <w:t xml:space="preserve">  </w:t>
            </w:r>
            <w:r w:rsidRPr="00597825">
              <w:rPr>
                <w:rFonts w:asciiTheme="minorHAnsi" w:hAnsiTheme="minorHAnsi"/>
                <w:lang w:val="en-US"/>
              </w:rPr>
              <w:t xml:space="preserve">does </w:t>
            </w:r>
            <w:r w:rsidRPr="00597825">
              <w:rPr>
                <w:rFonts w:asciiTheme="minorHAnsi" w:hAnsiTheme="minorHAnsi"/>
                <w:spacing w:val="-41"/>
                <w:lang w:val="en-US"/>
              </w:rPr>
              <w:t xml:space="preserve"> </w:t>
            </w:r>
            <w:r w:rsidRPr="00597825">
              <w:rPr>
                <w:rFonts w:asciiTheme="minorHAnsi" w:hAnsiTheme="minorHAnsi"/>
                <w:lang w:val="en-US"/>
              </w:rPr>
              <w:t xml:space="preserve">not </w:t>
            </w:r>
            <w:r w:rsidRPr="00597825">
              <w:rPr>
                <w:rFonts w:asciiTheme="minorHAnsi" w:hAnsiTheme="minorHAnsi"/>
                <w:spacing w:val="-39"/>
                <w:lang w:val="en-US"/>
              </w:rPr>
              <w:t xml:space="preserve"> </w:t>
            </w:r>
            <w:r w:rsidRPr="00597825">
              <w:rPr>
                <w:rFonts w:asciiTheme="minorHAnsi" w:hAnsiTheme="minorHAnsi"/>
                <w:lang w:val="en-US"/>
              </w:rPr>
              <w:t>require</w:t>
            </w:r>
            <w:r w:rsidRPr="00597825">
              <w:rPr>
                <w:rFonts w:asciiTheme="minorHAnsi" w:hAnsiTheme="minorHAnsi"/>
                <w:spacing w:val="-40"/>
                <w:lang w:val="en-US"/>
              </w:rPr>
              <w:t xml:space="preserve">  </w:t>
            </w:r>
            <w:r w:rsidRPr="00597825">
              <w:rPr>
                <w:rFonts w:asciiTheme="minorHAnsi" w:hAnsiTheme="minorHAnsi"/>
                <w:lang w:val="en-US"/>
              </w:rPr>
              <w:t xml:space="preserve">any </w:t>
            </w:r>
            <w:r w:rsidRPr="00597825">
              <w:rPr>
                <w:rFonts w:asciiTheme="minorHAnsi" w:hAnsiTheme="minorHAnsi"/>
                <w:spacing w:val="-40"/>
                <w:lang w:val="en-US"/>
              </w:rPr>
              <w:t xml:space="preserve"> </w:t>
            </w:r>
            <w:r w:rsidRPr="00597825">
              <w:rPr>
                <w:rFonts w:asciiTheme="minorHAnsi" w:hAnsiTheme="minorHAnsi"/>
                <w:lang w:val="en-US"/>
              </w:rPr>
              <w:t xml:space="preserve">further </w:t>
            </w:r>
            <w:r w:rsidRPr="00597825">
              <w:rPr>
                <w:rFonts w:asciiTheme="minorHAnsi" w:hAnsiTheme="minorHAnsi"/>
                <w:spacing w:val="-40"/>
                <w:lang w:val="en-US"/>
              </w:rPr>
              <w:t xml:space="preserve"> </w:t>
            </w:r>
            <w:r w:rsidRPr="00597825">
              <w:rPr>
                <w:rFonts w:asciiTheme="minorHAnsi" w:hAnsiTheme="minorHAnsi"/>
                <w:lang w:val="en-US"/>
              </w:rPr>
              <w:t>treatment</w:t>
            </w:r>
          </w:p>
        </w:tc>
      </w:tr>
      <w:tr w:rsidR="0039465E" w:rsidRPr="00597825" w14:paraId="5DD1256A" w14:textId="77777777" w:rsidTr="00CD01D5">
        <w:trPr>
          <w:trHeight w:val="313"/>
        </w:trPr>
        <w:tc>
          <w:tcPr>
            <w:tcW w:w="851" w:type="dxa"/>
            <w:tcBorders>
              <w:left w:val="single" w:sz="4" w:space="0" w:color="auto"/>
              <w:right w:val="single" w:sz="4" w:space="0" w:color="auto"/>
            </w:tcBorders>
          </w:tcPr>
          <w:p w14:paraId="5F5B1023"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w w:val="91"/>
              </w:rPr>
              <w:t>2</w:t>
            </w:r>
          </w:p>
        </w:tc>
        <w:tc>
          <w:tcPr>
            <w:tcW w:w="5103" w:type="dxa"/>
            <w:tcBorders>
              <w:left w:val="single" w:sz="4" w:space="0" w:color="auto"/>
              <w:right w:val="single" w:sz="4" w:space="0" w:color="auto"/>
            </w:tcBorders>
          </w:tcPr>
          <w:p w14:paraId="4386EA94" w14:textId="77777777" w:rsidR="0039465E" w:rsidRPr="009A3C09" w:rsidRDefault="0039465E" w:rsidP="0039465E">
            <w:pPr>
              <w:pStyle w:val="TableParagraph"/>
              <w:spacing w:before="0"/>
              <w:contextualSpacing/>
              <w:rPr>
                <w:rFonts w:asciiTheme="minorHAnsi" w:hAnsiTheme="minorHAnsi"/>
                <w:b/>
              </w:rPr>
            </w:pPr>
            <w:r w:rsidRPr="009A3C09">
              <w:rPr>
                <w:rFonts w:asciiTheme="minorHAnsi" w:hAnsiTheme="minorHAnsi"/>
                <w:b/>
              </w:rPr>
              <w:t xml:space="preserve">Survival </w:t>
            </w:r>
            <w:proofErr w:type="spellStart"/>
            <w:r w:rsidRPr="009A3C09">
              <w:rPr>
                <w:rFonts w:asciiTheme="minorHAnsi" w:hAnsiTheme="minorHAnsi"/>
                <w:b/>
              </w:rPr>
              <w:t>rate</w:t>
            </w:r>
            <w:proofErr w:type="spellEnd"/>
          </w:p>
        </w:tc>
        <w:tc>
          <w:tcPr>
            <w:tcW w:w="8080" w:type="dxa"/>
            <w:gridSpan w:val="2"/>
            <w:tcBorders>
              <w:left w:val="single" w:sz="4" w:space="0" w:color="auto"/>
              <w:right w:val="single" w:sz="4" w:space="0" w:color="auto"/>
            </w:tcBorders>
          </w:tcPr>
          <w:p w14:paraId="29E1FDC5"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Survival among people with hemophilia within a certain time period</w:t>
            </w:r>
          </w:p>
        </w:tc>
      </w:tr>
      <w:tr w:rsidR="0039465E" w:rsidRPr="00597825" w14:paraId="55E96248" w14:textId="77777777" w:rsidTr="00CD01D5">
        <w:trPr>
          <w:trHeight w:val="317"/>
        </w:trPr>
        <w:tc>
          <w:tcPr>
            <w:tcW w:w="851" w:type="dxa"/>
            <w:tcBorders>
              <w:left w:val="single" w:sz="4" w:space="0" w:color="auto"/>
              <w:right w:val="single" w:sz="4" w:space="0" w:color="auto"/>
            </w:tcBorders>
          </w:tcPr>
          <w:p w14:paraId="3B952BD9"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w w:val="91"/>
              </w:rPr>
              <w:t>3</w:t>
            </w:r>
          </w:p>
        </w:tc>
        <w:tc>
          <w:tcPr>
            <w:tcW w:w="5103" w:type="dxa"/>
            <w:tcBorders>
              <w:left w:val="single" w:sz="4" w:space="0" w:color="auto"/>
              <w:right w:val="single" w:sz="4" w:space="0" w:color="auto"/>
            </w:tcBorders>
          </w:tcPr>
          <w:p w14:paraId="64C00397" w14:textId="77777777" w:rsidR="0039465E" w:rsidRPr="009A3C09" w:rsidRDefault="0039465E" w:rsidP="0039465E">
            <w:pPr>
              <w:pStyle w:val="TableParagraph"/>
              <w:spacing w:before="0"/>
              <w:contextualSpacing/>
              <w:rPr>
                <w:rFonts w:asciiTheme="minorHAnsi" w:hAnsiTheme="minorHAnsi"/>
                <w:b/>
              </w:rPr>
            </w:pPr>
            <w:proofErr w:type="spellStart"/>
            <w:r w:rsidRPr="009A3C09">
              <w:rPr>
                <w:rFonts w:asciiTheme="minorHAnsi" w:hAnsiTheme="minorHAnsi"/>
                <w:b/>
              </w:rPr>
              <w:t>Mortality</w:t>
            </w:r>
            <w:proofErr w:type="spellEnd"/>
            <w:r w:rsidRPr="009A3C09">
              <w:rPr>
                <w:rFonts w:asciiTheme="minorHAnsi" w:hAnsiTheme="minorHAnsi"/>
                <w:b/>
              </w:rPr>
              <w:t xml:space="preserve"> </w:t>
            </w:r>
            <w:proofErr w:type="spellStart"/>
            <w:r w:rsidRPr="009A3C09">
              <w:rPr>
                <w:rFonts w:asciiTheme="minorHAnsi" w:hAnsiTheme="minorHAnsi"/>
                <w:b/>
              </w:rPr>
              <w:t>rate</w:t>
            </w:r>
            <w:proofErr w:type="spellEnd"/>
          </w:p>
        </w:tc>
        <w:tc>
          <w:tcPr>
            <w:tcW w:w="8080" w:type="dxa"/>
            <w:gridSpan w:val="2"/>
            <w:tcBorders>
              <w:left w:val="single" w:sz="4" w:space="0" w:color="auto"/>
              <w:right w:val="single" w:sz="4" w:space="0" w:color="auto"/>
            </w:tcBorders>
          </w:tcPr>
          <w:p w14:paraId="355696F1"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Mortality among people with hemophilia within a certain time period</w:t>
            </w:r>
          </w:p>
        </w:tc>
      </w:tr>
      <w:tr w:rsidR="0039465E" w:rsidRPr="00597825" w14:paraId="567799FC" w14:textId="77777777" w:rsidTr="00CD01D5">
        <w:trPr>
          <w:trHeight w:val="313"/>
        </w:trPr>
        <w:tc>
          <w:tcPr>
            <w:tcW w:w="851" w:type="dxa"/>
            <w:tcBorders>
              <w:left w:val="single" w:sz="4" w:space="0" w:color="auto"/>
              <w:right w:val="single" w:sz="4" w:space="0" w:color="auto"/>
            </w:tcBorders>
          </w:tcPr>
          <w:p w14:paraId="756C4FFA"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w w:val="91"/>
              </w:rPr>
              <w:t>4</w:t>
            </w:r>
          </w:p>
        </w:tc>
        <w:tc>
          <w:tcPr>
            <w:tcW w:w="5103" w:type="dxa"/>
            <w:tcBorders>
              <w:left w:val="single" w:sz="4" w:space="0" w:color="auto"/>
              <w:right w:val="single" w:sz="4" w:space="0" w:color="auto"/>
            </w:tcBorders>
          </w:tcPr>
          <w:p w14:paraId="57451245" w14:textId="77777777" w:rsidR="0039465E" w:rsidRPr="009A3C09" w:rsidRDefault="0039465E" w:rsidP="0039465E">
            <w:pPr>
              <w:pStyle w:val="TableParagraph"/>
              <w:spacing w:before="0"/>
              <w:contextualSpacing/>
              <w:rPr>
                <w:rFonts w:asciiTheme="minorHAnsi" w:hAnsiTheme="minorHAnsi"/>
                <w:b/>
                <w:lang w:val="en-US"/>
              </w:rPr>
            </w:pPr>
            <w:r w:rsidRPr="009A3C09">
              <w:rPr>
                <w:rFonts w:asciiTheme="minorHAnsi" w:hAnsiTheme="minorHAnsi"/>
                <w:b/>
                <w:lang w:val="en-US"/>
              </w:rPr>
              <w:t>Impact of disease on life expectancy</w:t>
            </w:r>
          </w:p>
        </w:tc>
        <w:tc>
          <w:tcPr>
            <w:tcW w:w="8080" w:type="dxa"/>
            <w:gridSpan w:val="2"/>
            <w:tcBorders>
              <w:left w:val="single" w:sz="4" w:space="0" w:color="auto"/>
              <w:right w:val="single" w:sz="4" w:space="0" w:color="auto"/>
            </w:tcBorders>
          </w:tcPr>
          <w:p w14:paraId="0FDAC300"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The change in life expectancy for a person that could be attributed to hemophilia</w:t>
            </w:r>
          </w:p>
        </w:tc>
      </w:tr>
      <w:tr w:rsidR="0039465E" w:rsidRPr="00597825" w14:paraId="28F197AF" w14:textId="77777777" w:rsidTr="00CD01D5">
        <w:trPr>
          <w:trHeight w:val="313"/>
        </w:trPr>
        <w:tc>
          <w:tcPr>
            <w:tcW w:w="851" w:type="dxa"/>
            <w:tcBorders>
              <w:left w:val="single" w:sz="4" w:space="0" w:color="auto"/>
              <w:right w:val="single" w:sz="4" w:space="0" w:color="auto"/>
            </w:tcBorders>
          </w:tcPr>
          <w:p w14:paraId="455B4139"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w w:val="91"/>
              </w:rPr>
              <w:t>5</w:t>
            </w:r>
          </w:p>
        </w:tc>
        <w:tc>
          <w:tcPr>
            <w:tcW w:w="5103" w:type="dxa"/>
            <w:tcBorders>
              <w:left w:val="single" w:sz="4" w:space="0" w:color="auto"/>
              <w:right w:val="single" w:sz="4" w:space="0" w:color="auto"/>
            </w:tcBorders>
          </w:tcPr>
          <w:p w14:paraId="58E1F807" w14:textId="77777777" w:rsidR="0039465E" w:rsidRPr="009A3C09" w:rsidRDefault="0039465E" w:rsidP="0039465E">
            <w:pPr>
              <w:pStyle w:val="TableParagraph"/>
              <w:spacing w:before="0"/>
              <w:contextualSpacing/>
              <w:rPr>
                <w:rFonts w:asciiTheme="minorHAnsi" w:hAnsiTheme="minorHAnsi"/>
                <w:b/>
              </w:rPr>
            </w:pPr>
            <w:r w:rsidRPr="009A3C09">
              <w:rPr>
                <w:rFonts w:asciiTheme="minorHAnsi" w:hAnsiTheme="minorHAnsi"/>
                <w:b/>
              </w:rPr>
              <w:t xml:space="preserve">Life </w:t>
            </w:r>
            <w:proofErr w:type="spellStart"/>
            <w:r w:rsidRPr="009A3C09">
              <w:rPr>
                <w:rFonts w:asciiTheme="minorHAnsi" w:hAnsiTheme="minorHAnsi"/>
                <w:b/>
              </w:rPr>
              <w:t>threatening</w:t>
            </w:r>
            <w:proofErr w:type="spellEnd"/>
            <w:r w:rsidRPr="009A3C09">
              <w:rPr>
                <w:rFonts w:asciiTheme="minorHAnsi" w:hAnsiTheme="minorHAnsi"/>
                <w:b/>
              </w:rPr>
              <w:t xml:space="preserve"> </w:t>
            </w:r>
            <w:proofErr w:type="spellStart"/>
            <w:r w:rsidRPr="009A3C09">
              <w:rPr>
                <w:rFonts w:asciiTheme="minorHAnsi" w:hAnsiTheme="minorHAnsi"/>
                <w:b/>
              </w:rPr>
              <w:t>complications</w:t>
            </w:r>
            <w:proofErr w:type="spellEnd"/>
          </w:p>
        </w:tc>
        <w:tc>
          <w:tcPr>
            <w:tcW w:w="8080" w:type="dxa"/>
            <w:gridSpan w:val="2"/>
            <w:tcBorders>
              <w:left w:val="single" w:sz="4" w:space="0" w:color="auto"/>
              <w:right w:val="single" w:sz="4" w:space="0" w:color="auto"/>
            </w:tcBorders>
          </w:tcPr>
          <w:p w14:paraId="6FF519F4"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Complications that threaten a person with hemophilia's life</w:t>
            </w:r>
          </w:p>
        </w:tc>
      </w:tr>
      <w:tr w:rsidR="0039465E" w:rsidRPr="00597825" w14:paraId="50303BC8" w14:textId="77777777" w:rsidTr="00CD01D5">
        <w:trPr>
          <w:trHeight w:val="316"/>
        </w:trPr>
        <w:tc>
          <w:tcPr>
            <w:tcW w:w="851" w:type="dxa"/>
            <w:tcBorders>
              <w:left w:val="single" w:sz="4" w:space="0" w:color="auto"/>
              <w:right w:val="single" w:sz="4" w:space="0" w:color="auto"/>
            </w:tcBorders>
          </w:tcPr>
          <w:p w14:paraId="5754D9BB"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w w:val="91"/>
              </w:rPr>
              <w:t>6</w:t>
            </w:r>
          </w:p>
        </w:tc>
        <w:tc>
          <w:tcPr>
            <w:tcW w:w="5103" w:type="dxa"/>
            <w:tcBorders>
              <w:left w:val="single" w:sz="4" w:space="0" w:color="auto"/>
              <w:right w:val="single" w:sz="4" w:space="0" w:color="auto"/>
            </w:tcBorders>
          </w:tcPr>
          <w:p w14:paraId="6D31CDDF" w14:textId="77777777" w:rsidR="0039465E" w:rsidRPr="009A3C09" w:rsidRDefault="0039465E" w:rsidP="0039465E">
            <w:pPr>
              <w:pStyle w:val="TableParagraph"/>
              <w:spacing w:before="0"/>
              <w:contextualSpacing/>
              <w:rPr>
                <w:rFonts w:asciiTheme="minorHAnsi" w:hAnsiTheme="minorHAnsi"/>
                <w:b/>
              </w:rPr>
            </w:pPr>
            <w:r w:rsidRPr="009A3C09">
              <w:rPr>
                <w:rFonts w:asciiTheme="minorHAnsi" w:hAnsiTheme="minorHAnsi"/>
                <w:b/>
              </w:rPr>
              <w:t xml:space="preserve">Life </w:t>
            </w:r>
            <w:proofErr w:type="spellStart"/>
            <w:r w:rsidRPr="009A3C09">
              <w:rPr>
                <w:rFonts w:asciiTheme="minorHAnsi" w:hAnsiTheme="minorHAnsi"/>
                <w:b/>
              </w:rPr>
              <w:t>threatening</w:t>
            </w:r>
            <w:proofErr w:type="spellEnd"/>
            <w:r w:rsidRPr="009A3C09">
              <w:rPr>
                <w:rFonts w:asciiTheme="minorHAnsi" w:hAnsiTheme="minorHAnsi"/>
                <w:b/>
              </w:rPr>
              <w:t xml:space="preserve"> </w:t>
            </w:r>
            <w:proofErr w:type="spellStart"/>
            <w:r w:rsidRPr="009A3C09">
              <w:rPr>
                <w:rFonts w:asciiTheme="minorHAnsi" w:hAnsiTheme="minorHAnsi"/>
                <w:b/>
              </w:rPr>
              <w:t>bleeding</w:t>
            </w:r>
            <w:proofErr w:type="spellEnd"/>
            <w:r w:rsidRPr="009A3C09">
              <w:rPr>
                <w:rFonts w:asciiTheme="minorHAnsi" w:hAnsiTheme="minorHAnsi"/>
                <w:b/>
              </w:rPr>
              <w:t xml:space="preserve"> episodes</w:t>
            </w:r>
          </w:p>
        </w:tc>
        <w:tc>
          <w:tcPr>
            <w:tcW w:w="8080" w:type="dxa"/>
            <w:gridSpan w:val="2"/>
            <w:tcBorders>
              <w:left w:val="single" w:sz="4" w:space="0" w:color="auto"/>
              <w:right w:val="single" w:sz="4" w:space="0" w:color="auto"/>
            </w:tcBorders>
          </w:tcPr>
          <w:p w14:paraId="2AB3D647"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Bleeding episodes that threaten a person with hemophilia's life</w:t>
            </w:r>
          </w:p>
        </w:tc>
      </w:tr>
      <w:tr w:rsidR="0039465E" w:rsidRPr="00597825" w14:paraId="6C24CCD9" w14:textId="77777777" w:rsidTr="00CD01D5">
        <w:trPr>
          <w:trHeight w:val="525"/>
        </w:trPr>
        <w:tc>
          <w:tcPr>
            <w:tcW w:w="14034" w:type="dxa"/>
            <w:gridSpan w:val="4"/>
            <w:tcBorders>
              <w:left w:val="single" w:sz="4" w:space="0" w:color="auto"/>
              <w:right w:val="single" w:sz="4" w:space="0" w:color="auto"/>
            </w:tcBorders>
            <w:shd w:val="clear" w:color="auto" w:fill="auto"/>
            <w:vAlign w:val="center"/>
          </w:tcPr>
          <w:p w14:paraId="65724743" w14:textId="77777777" w:rsidR="0039465E" w:rsidRPr="00597825" w:rsidRDefault="0039465E" w:rsidP="0039465E">
            <w:pPr>
              <w:pStyle w:val="TableParagraph"/>
              <w:spacing w:before="0"/>
              <w:ind w:left="53"/>
              <w:contextualSpacing/>
              <w:rPr>
                <w:rFonts w:asciiTheme="minorHAnsi" w:hAnsiTheme="minorHAnsi"/>
                <w:b/>
                <w:lang w:val="en-US"/>
              </w:rPr>
            </w:pPr>
            <w:proofErr w:type="spellStart"/>
            <w:r w:rsidRPr="00597825">
              <w:rPr>
                <w:rFonts w:asciiTheme="minorHAnsi" w:hAnsiTheme="minorHAnsi"/>
                <w:b/>
                <w:lang w:val="en-US"/>
              </w:rPr>
              <w:t>Subtier</w:t>
            </w:r>
            <w:proofErr w:type="spellEnd"/>
            <w:r w:rsidRPr="00597825">
              <w:rPr>
                <w:rFonts w:asciiTheme="minorHAnsi" w:hAnsiTheme="minorHAnsi"/>
                <w:b/>
                <w:lang w:val="en-US"/>
              </w:rPr>
              <w:t xml:space="preserve"> 1.2: Degree of health or recovery</w:t>
            </w:r>
          </w:p>
        </w:tc>
      </w:tr>
      <w:tr w:rsidR="0039465E" w:rsidRPr="00597825" w14:paraId="16DCCF29" w14:textId="77777777" w:rsidTr="00CD01D5">
        <w:trPr>
          <w:trHeight w:val="628"/>
        </w:trPr>
        <w:tc>
          <w:tcPr>
            <w:tcW w:w="851" w:type="dxa"/>
            <w:tcBorders>
              <w:left w:val="single" w:sz="4" w:space="0" w:color="auto"/>
              <w:right w:val="single" w:sz="4" w:space="0" w:color="auto"/>
            </w:tcBorders>
          </w:tcPr>
          <w:p w14:paraId="5AD3962B"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w w:val="91"/>
              </w:rPr>
              <w:t>7</w:t>
            </w:r>
          </w:p>
        </w:tc>
        <w:tc>
          <w:tcPr>
            <w:tcW w:w="5103" w:type="dxa"/>
            <w:tcBorders>
              <w:left w:val="single" w:sz="4" w:space="0" w:color="auto"/>
              <w:right w:val="single" w:sz="4" w:space="0" w:color="auto"/>
            </w:tcBorders>
          </w:tcPr>
          <w:p w14:paraId="0234DAD9" w14:textId="77777777" w:rsidR="0039465E" w:rsidRPr="009A3C09" w:rsidRDefault="0039465E" w:rsidP="0039465E">
            <w:pPr>
              <w:pStyle w:val="TableParagraph"/>
              <w:spacing w:before="0"/>
              <w:contextualSpacing/>
              <w:rPr>
                <w:rFonts w:asciiTheme="minorHAnsi" w:hAnsiTheme="minorHAnsi"/>
                <w:b/>
              </w:rPr>
            </w:pPr>
            <w:r w:rsidRPr="009A3C09">
              <w:rPr>
                <w:rFonts w:asciiTheme="minorHAnsi" w:hAnsiTheme="minorHAnsi"/>
                <w:b/>
              </w:rPr>
              <w:t xml:space="preserve">Change in treatment </w:t>
            </w:r>
            <w:proofErr w:type="spellStart"/>
            <w:r w:rsidRPr="009A3C09">
              <w:rPr>
                <w:rFonts w:asciiTheme="minorHAnsi" w:hAnsiTheme="minorHAnsi"/>
                <w:b/>
              </w:rPr>
              <w:t>burden</w:t>
            </w:r>
            <w:proofErr w:type="spellEnd"/>
          </w:p>
        </w:tc>
        <w:tc>
          <w:tcPr>
            <w:tcW w:w="8080" w:type="dxa"/>
            <w:gridSpan w:val="2"/>
            <w:tcBorders>
              <w:left w:val="single" w:sz="4" w:space="0" w:color="auto"/>
              <w:right w:val="single" w:sz="4" w:space="0" w:color="auto"/>
            </w:tcBorders>
          </w:tcPr>
          <w:p w14:paraId="40BC6789"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The change of the impact of the treatment burden (increased/decreased) on a person with hemophilia</w:t>
            </w:r>
          </w:p>
        </w:tc>
      </w:tr>
      <w:tr w:rsidR="0039465E" w:rsidRPr="00597825" w14:paraId="784AE6D9" w14:textId="77777777" w:rsidTr="00CD01D5">
        <w:trPr>
          <w:trHeight w:val="316"/>
        </w:trPr>
        <w:tc>
          <w:tcPr>
            <w:tcW w:w="851" w:type="dxa"/>
            <w:tcBorders>
              <w:left w:val="single" w:sz="4" w:space="0" w:color="auto"/>
              <w:right w:val="single" w:sz="4" w:space="0" w:color="auto"/>
            </w:tcBorders>
          </w:tcPr>
          <w:p w14:paraId="300420F3"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w w:val="91"/>
              </w:rPr>
              <w:t>8</w:t>
            </w:r>
          </w:p>
        </w:tc>
        <w:tc>
          <w:tcPr>
            <w:tcW w:w="5103" w:type="dxa"/>
            <w:tcBorders>
              <w:left w:val="single" w:sz="4" w:space="0" w:color="auto"/>
              <w:right w:val="single" w:sz="4" w:space="0" w:color="auto"/>
            </w:tcBorders>
          </w:tcPr>
          <w:p w14:paraId="2970E7F0"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Extent</w:t>
            </w:r>
            <w:proofErr w:type="spellEnd"/>
            <w:r w:rsidRPr="00597825">
              <w:rPr>
                <w:rFonts w:asciiTheme="minorHAnsi" w:hAnsiTheme="minorHAnsi"/>
              </w:rPr>
              <w:t xml:space="preserve"> of recovery</w:t>
            </w:r>
          </w:p>
        </w:tc>
        <w:tc>
          <w:tcPr>
            <w:tcW w:w="8080" w:type="dxa"/>
            <w:gridSpan w:val="2"/>
            <w:tcBorders>
              <w:left w:val="single" w:sz="4" w:space="0" w:color="auto"/>
              <w:right w:val="single" w:sz="4" w:space="0" w:color="auto"/>
            </w:tcBorders>
          </w:tcPr>
          <w:p w14:paraId="6B7EBDF9"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The extent of recovery after a bleeding episode</w:t>
            </w:r>
          </w:p>
        </w:tc>
      </w:tr>
      <w:tr w:rsidR="0039465E" w:rsidRPr="00597825" w14:paraId="503340D0" w14:textId="77777777" w:rsidTr="00CD01D5">
        <w:trPr>
          <w:trHeight w:val="314"/>
        </w:trPr>
        <w:tc>
          <w:tcPr>
            <w:tcW w:w="851" w:type="dxa"/>
            <w:tcBorders>
              <w:left w:val="single" w:sz="4" w:space="0" w:color="auto"/>
              <w:right w:val="single" w:sz="4" w:space="0" w:color="auto"/>
            </w:tcBorders>
          </w:tcPr>
          <w:p w14:paraId="6C871A86"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w w:val="91"/>
              </w:rPr>
              <w:t>9</w:t>
            </w:r>
          </w:p>
        </w:tc>
        <w:tc>
          <w:tcPr>
            <w:tcW w:w="5103" w:type="dxa"/>
            <w:tcBorders>
              <w:left w:val="single" w:sz="4" w:space="0" w:color="auto"/>
              <w:right w:val="single" w:sz="4" w:space="0" w:color="auto"/>
            </w:tcBorders>
          </w:tcPr>
          <w:p w14:paraId="16118516" w14:textId="77777777" w:rsidR="0039465E" w:rsidRPr="00597825" w:rsidRDefault="0039465E" w:rsidP="0039465E">
            <w:pPr>
              <w:pStyle w:val="TableParagraph"/>
              <w:spacing w:before="0"/>
              <w:contextualSpacing/>
              <w:rPr>
                <w:rFonts w:asciiTheme="minorHAnsi" w:hAnsiTheme="minorHAnsi"/>
              </w:rPr>
            </w:pPr>
            <w:r w:rsidRPr="00597825">
              <w:rPr>
                <w:rFonts w:asciiTheme="minorHAnsi" w:hAnsiTheme="minorHAnsi"/>
              </w:rPr>
              <w:t xml:space="preserve">Changes in </w:t>
            </w:r>
            <w:proofErr w:type="spellStart"/>
            <w:r w:rsidRPr="00597825">
              <w:rPr>
                <w:rFonts w:asciiTheme="minorHAnsi" w:hAnsiTheme="minorHAnsi"/>
              </w:rPr>
              <w:t>vital</w:t>
            </w:r>
            <w:proofErr w:type="spellEnd"/>
            <w:r w:rsidRPr="00597825">
              <w:rPr>
                <w:rFonts w:asciiTheme="minorHAnsi" w:hAnsiTheme="minorHAnsi"/>
              </w:rPr>
              <w:t xml:space="preserve"> </w:t>
            </w:r>
            <w:proofErr w:type="spellStart"/>
            <w:r w:rsidRPr="00597825">
              <w:rPr>
                <w:rFonts w:asciiTheme="minorHAnsi" w:hAnsiTheme="minorHAnsi"/>
              </w:rPr>
              <w:t>signs</w:t>
            </w:r>
            <w:proofErr w:type="spellEnd"/>
          </w:p>
        </w:tc>
        <w:tc>
          <w:tcPr>
            <w:tcW w:w="8080" w:type="dxa"/>
            <w:gridSpan w:val="2"/>
            <w:tcBorders>
              <w:left w:val="single" w:sz="4" w:space="0" w:color="auto"/>
              <w:right w:val="single" w:sz="4" w:space="0" w:color="auto"/>
            </w:tcBorders>
          </w:tcPr>
          <w:p w14:paraId="392B60F4"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The change (improvement/deterioration) in the body's life-sustaining functions</w:t>
            </w:r>
          </w:p>
        </w:tc>
      </w:tr>
      <w:tr w:rsidR="0039465E" w:rsidRPr="00597825" w14:paraId="7AFF1383" w14:textId="77777777" w:rsidTr="00CD01D5">
        <w:trPr>
          <w:trHeight w:val="633"/>
        </w:trPr>
        <w:tc>
          <w:tcPr>
            <w:tcW w:w="851" w:type="dxa"/>
            <w:tcBorders>
              <w:left w:val="single" w:sz="4" w:space="0" w:color="auto"/>
              <w:right w:val="single" w:sz="4" w:space="0" w:color="auto"/>
            </w:tcBorders>
          </w:tcPr>
          <w:p w14:paraId="594A530A"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10</w:t>
            </w:r>
          </w:p>
        </w:tc>
        <w:tc>
          <w:tcPr>
            <w:tcW w:w="5103" w:type="dxa"/>
            <w:tcBorders>
              <w:left w:val="single" w:sz="4" w:space="0" w:color="auto"/>
              <w:right w:val="single" w:sz="4" w:space="0" w:color="auto"/>
            </w:tcBorders>
          </w:tcPr>
          <w:p w14:paraId="13607A8E" w14:textId="77777777" w:rsidR="0039465E" w:rsidRPr="009A3C09" w:rsidRDefault="0039465E" w:rsidP="0039465E">
            <w:pPr>
              <w:pStyle w:val="TableParagraph"/>
              <w:spacing w:before="0"/>
              <w:ind w:left="142"/>
              <w:contextualSpacing/>
              <w:rPr>
                <w:rFonts w:asciiTheme="minorHAnsi" w:hAnsiTheme="minorHAnsi"/>
                <w:b/>
              </w:rPr>
            </w:pPr>
            <w:proofErr w:type="spellStart"/>
            <w:r w:rsidRPr="009A3C09">
              <w:rPr>
                <w:rFonts w:asciiTheme="minorHAnsi" w:hAnsiTheme="minorHAnsi"/>
                <w:b/>
              </w:rPr>
              <w:t>Physical</w:t>
            </w:r>
            <w:proofErr w:type="spellEnd"/>
            <w:r w:rsidRPr="009A3C09">
              <w:rPr>
                <w:rFonts w:asciiTheme="minorHAnsi" w:hAnsiTheme="minorHAnsi"/>
                <w:b/>
              </w:rPr>
              <w:t xml:space="preserve"> health</w:t>
            </w:r>
          </w:p>
        </w:tc>
        <w:tc>
          <w:tcPr>
            <w:tcW w:w="8080" w:type="dxa"/>
            <w:gridSpan w:val="2"/>
            <w:tcBorders>
              <w:left w:val="single" w:sz="4" w:space="0" w:color="auto"/>
              <w:right w:val="single" w:sz="4" w:space="0" w:color="auto"/>
            </w:tcBorders>
          </w:tcPr>
          <w:p w14:paraId="774A5DD8" w14:textId="77777777" w:rsidR="0039465E" w:rsidRPr="00597825" w:rsidRDefault="0039465E" w:rsidP="0039465E">
            <w:pPr>
              <w:pStyle w:val="TableParagraph"/>
              <w:spacing w:before="0"/>
              <w:ind w:left="97"/>
              <w:contextualSpacing/>
              <w:rPr>
                <w:rFonts w:asciiTheme="minorHAnsi" w:hAnsiTheme="minorHAnsi"/>
                <w:lang w:val="en-US"/>
              </w:rPr>
            </w:pPr>
            <w:r w:rsidRPr="00597825">
              <w:rPr>
                <w:rFonts w:asciiTheme="minorHAnsi" w:hAnsiTheme="minorHAnsi"/>
                <w:lang w:val="en-US"/>
              </w:rPr>
              <w:t>The ability to perform the basic actions (i.e. mobility, strength, and endurance) that are essential for maintaining independence and carrying out more complex activities</w:t>
            </w:r>
          </w:p>
        </w:tc>
      </w:tr>
      <w:tr w:rsidR="0039465E" w:rsidRPr="00597825" w14:paraId="1CF6A229" w14:textId="77777777" w:rsidTr="00CD01D5">
        <w:trPr>
          <w:trHeight w:val="293"/>
        </w:trPr>
        <w:tc>
          <w:tcPr>
            <w:tcW w:w="851" w:type="dxa"/>
            <w:tcBorders>
              <w:left w:val="single" w:sz="4" w:space="0" w:color="auto"/>
              <w:right w:val="single" w:sz="4" w:space="0" w:color="auto"/>
            </w:tcBorders>
          </w:tcPr>
          <w:p w14:paraId="269C8619"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11</w:t>
            </w:r>
          </w:p>
        </w:tc>
        <w:tc>
          <w:tcPr>
            <w:tcW w:w="5103" w:type="dxa"/>
            <w:tcBorders>
              <w:left w:val="single" w:sz="4" w:space="0" w:color="auto"/>
              <w:right w:val="single" w:sz="4" w:space="0" w:color="auto"/>
            </w:tcBorders>
          </w:tcPr>
          <w:p w14:paraId="5DD12A26" w14:textId="77777777" w:rsidR="0039465E" w:rsidRPr="009A3C09" w:rsidRDefault="0039465E" w:rsidP="0039465E">
            <w:pPr>
              <w:pStyle w:val="TableParagraph"/>
              <w:spacing w:before="0"/>
              <w:contextualSpacing/>
              <w:rPr>
                <w:rFonts w:asciiTheme="minorHAnsi" w:hAnsiTheme="minorHAnsi"/>
                <w:b/>
                <w:lang w:val="en-US"/>
              </w:rPr>
            </w:pPr>
            <w:r w:rsidRPr="009A3C09">
              <w:rPr>
                <w:rFonts w:asciiTheme="minorHAnsi" w:hAnsiTheme="minorHAnsi"/>
                <w:b/>
                <w:lang w:val="en-US"/>
              </w:rPr>
              <w:t>Ability to return to work</w:t>
            </w:r>
          </w:p>
        </w:tc>
        <w:tc>
          <w:tcPr>
            <w:tcW w:w="8080" w:type="dxa"/>
            <w:gridSpan w:val="2"/>
            <w:tcBorders>
              <w:left w:val="single" w:sz="4" w:space="0" w:color="auto"/>
              <w:right w:val="single" w:sz="4" w:space="0" w:color="auto"/>
            </w:tcBorders>
          </w:tcPr>
          <w:p w14:paraId="3C4ACF11"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Ability to continue the same work after sick leave</w:t>
            </w:r>
          </w:p>
        </w:tc>
      </w:tr>
      <w:tr w:rsidR="0039465E" w:rsidRPr="00597825" w14:paraId="285E7A22" w14:textId="77777777" w:rsidTr="00CD01D5">
        <w:trPr>
          <w:trHeight w:val="313"/>
        </w:trPr>
        <w:tc>
          <w:tcPr>
            <w:tcW w:w="851" w:type="dxa"/>
            <w:tcBorders>
              <w:left w:val="single" w:sz="4" w:space="0" w:color="auto"/>
              <w:right w:val="single" w:sz="4" w:space="0" w:color="auto"/>
            </w:tcBorders>
          </w:tcPr>
          <w:p w14:paraId="3CB7B059"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12</w:t>
            </w:r>
          </w:p>
        </w:tc>
        <w:tc>
          <w:tcPr>
            <w:tcW w:w="5103" w:type="dxa"/>
            <w:tcBorders>
              <w:left w:val="single" w:sz="4" w:space="0" w:color="auto"/>
              <w:right w:val="single" w:sz="4" w:space="0" w:color="auto"/>
            </w:tcBorders>
          </w:tcPr>
          <w:p w14:paraId="6DF51BAC" w14:textId="77777777" w:rsidR="0039465E" w:rsidRPr="00597825" w:rsidRDefault="0039465E" w:rsidP="0039465E">
            <w:pPr>
              <w:pStyle w:val="TableParagraph"/>
              <w:spacing w:before="0"/>
              <w:contextualSpacing/>
              <w:rPr>
                <w:rFonts w:asciiTheme="minorHAnsi" w:hAnsiTheme="minorHAnsi"/>
                <w:lang w:val="en-US"/>
              </w:rPr>
            </w:pPr>
            <w:r w:rsidRPr="00597825">
              <w:rPr>
                <w:rFonts w:asciiTheme="minorHAnsi" w:hAnsiTheme="minorHAnsi"/>
                <w:lang w:val="en-US"/>
              </w:rPr>
              <w:t>Ability to engage in physical activities</w:t>
            </w:r>
          </w:p>
        </w:tc>
        <w:tc>
          <w:tcPr>
            <w:tcW w:w="8080" w:type="dxa"/>
            <w:gridSpan w:val="2"/>
            <w:tcBorders>
              <w:left w:val="single" w:sz="4" w:space="0" w:color="auto"/>
              <w:right w:val="single" w:sz="4" w:space="0" w:color="auto"/>
            </w:tcBorders>
          </w:tcPr>
          <w:p w14:paraId="6F33916A"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The ability of a person with hemophilia to engage in physical activities</w:t>
            </w:r>
          </w:p>
        </w:tc>
      </w:tr>
      <w:tr w:rsidR="0039465E" w:rsidRPr="00597825" w14:paraId="25BA3AD0" w14:textId="77777777" w:rsidTr="00CD01D5">
        <w:trPr>
          <w:trHeight w:val="614"/>
        </w:trPr>
        <w:tc>
          <w:tcPr>
            <w:tcW w:w="851" w:type="dxa"/>
            <w:tcBorders>
              <w:left w:val="single" w:sz="4" w:space="0" w:color="auto"/>
              <w:right w:val="single" w:sz="4" w:space="0" w:color="auto"/>
            </w:tcBorders>
          </w:tcPr>
          <w:p w14:paraId="4B80301C"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13</w:t>
            </w:r>
          </w:p>
        </w:tc>
        <w:tc>
          <w:tcPr>
            <w:tcW w:w="5103" w:type="dxa"/>
            <w:tcBorders>
              <w:left w:val="single" w:sz="4" w:space="0" w:color="auto"/>
              <w:right w:val="single" w:sz="4" w:space="0" w:color="auto"/>
            </w:tcBorders>
          </w:tcPr>
          <w:p w14:paraId="0FC28023" w14:textId="77777777" w:rsidR="0039465E" w:rsidRPr="00597825" w:rsidRDefault="0039465E" w:rsidP="0039465E">
            <w:pPr>
              <w:pStyle w:val="TableParagraph"/>
              <w:spacing w:before="0"/>
              <w:contextualSpacing/>
              <w:rPr>
                <w:rFonts w:asciiTheme="minorHAnsi" w:hAnsiTheme="minorHAnsi"/>
                <w:lang w:val="en-US"/>
              </w:rPr>
            </w:pPr>
            <w:r w:rsidRPr="00597825">
              <w:rPr>
                <w:rFonts w:asciiTheme="minorHAnsi" w:hAnsiTheme="minorHAnsi"/>
                <w:lang w:val="en-US"/>
              </w:rPr>
              <w:t>Extent of return to physical activities</w:t>
            </w:r>
          </w:p>
        </w:tc>
        <w:tc>
          <w:tcPr>
            <w:tcW w:w="8080" w:type="dxa"/>
            <w:gridSpan w:val="2"/>
            <w:tcBorders>
              <w:left w:val="single" w:sz="4" w:space="0" w:color="auto"/>
              <w:right w:val="single" w:sz="4" w:space="0" w:color="auto"/>
            </w:tcBorders>
          </w:tcPr>
          <w:p w14:paraId="33BA69A6" w14:textId="284B42FE" w:rsidR="0039465E" w:rsidRPr="00597825" w:rsidRDefault="0039465E" w:rsidP="0039465E">
            <w:pPr>
              <w:pStyle w:val="TableParagraph"/>
              <w:tabs>
                <w:tab w:val="left" w:pos="115"/>
                <w:tab w:val="left" w:pos="8380"/>
              </w:tabs>
              <w:spacing w:before="0"/>
              <w:ind w:left="-5626"/>
              <w:contextualSpacing/>
              <w:rPr>
                <w:rFonts w:asciiTheme="minorHAnsi" w:hAnsiTheme="minorHAnsi"/>
                <w:lang w:val="en-GB"/>
              </w:rPr>
            </w:pPr>
            <w:r w:rsidRPr="00597825">
              <w:rPr>
                <w:rFonts w:asciiTheme="minorHAnsi" w:hAnsiTheme="minorHAnsi"/>
                <w:lang w:val="en-US"/>
              </w:rPr>
              <w:tab/>
            </w:r>
            <w:r w:rsidRPr="00597825">
              <w:rPr>
                <w:rFonts w:asciiTheme="minorHAnsi" w:hAnsiTheme="minorHAnsi"/>
                <w:lang w:val="en-GB"/>
              </w:rPr>
              <w:t>The extent of engagement in similar physical activities as</w:t>
            </w:r>
            <w:r w:rsidR="00CB13E1">
              <w:rPr>
                <w:rFonts w:asciiTheme="minorHAnsi" w:hAnsiTheme="minorHAnsi"/>
                <w:lang w:val="en-GB"/>
              </w:rPr>
              <w:t xml:space="preserve"> </w:t>
            </w:r>
            <w:r w:rsidRPr="00597825">
              <w:rPr>
                <w:rFonts w:asciiTheme="minorHAnsi" w:hAnsiTheme="minorHAnsi"/>
                <w:lang w:val="en-GB"/>
              </w:rPr>
              <w:t xml:space="preserve">prior to the </w:t>
            </w:r>
            <w:proofErr w:type="spellStart"/>
            <w:r w:rsidRPr="00597825">
              <w:rPr>
                <w:rFonts w:asciiTheme="minorHAnsi" w:hAnsiTheme="minorHAnsi"/>
                <w:lang w:val="en-GB"/>
              </w:rPr>
              <w:t>hemophilia</w:t>
            </w:r>
            <w:proofErr w:type="spellEnd"/>
            <w:r w:rsidRPr="00597825">
              <w:rPr>
                <w:rFonts w:asciiTheme="minorHAnsi" w:hAnsiTheme="minorHAnsi"/>
                <w:lang w:val="en-GB"/>
              </w:rPr>
              <w:t>-</w:t>
            </w:r>
          </w:p>
          <w:p w14:paraId="1173E238" w14:textId="77777777" w:rsidR="0039465E" w:rsidRPr="00597825" w:rsidRDefault="0039465E" w:rsidP="0039465E">
            <w:pPr>
              <w:pStyle w:val="TableParagraph"/>
              <w:tabs>
                <w:tab w:val="left" w:pos="115"/>
                <w:tab w:val="left" w:pos="8380"/>
              </w:tabs>
              <w:spacing w:before="0"/>
              <w:ind w:left="-5626"/>
              <w:contextualSpacing/>
              <w:rPr>
                <w:rFonts w:asciiTheme="minorHAnsi" w:hAnsiTheme="minorHAnsi"/>
              </w:rPr>
            </w:pPr>
            <w:r w:rsidRPr="00597825">
              <w:rPr>
                <w:rFonts w:asciiTheme="minorHAnsi" w:hAnsiTheme="minorHAnsi"/>
                <w:lang w:val="en-GB"/>
              </w:rPr>
              <w:t xml:space="preserve"> </w:t>
            </w:r>
            <w:r w:rsidRPr="00597825">
              <w:rPr>
                <w:rFonts w:asciiTheme="minorHAnsi" w:hAnsiTheme="minorHAnsi"/>
                <w:lang w:val="en-GB"/>
              </w:rPr>
              <w:tab/>
            </w:r>
            <w:proofErr w:type="spellStart"/>
            <w:r w:rsidRPr="00597825">
              <w:rPr>
                <w:rFonts w:asciiTheme="minorHAnsi" w:hAnsiTheme="minorHAnsi"/>
              </w:rPr>
              <w:t>related</w:t>
            </w:r>
            <w:proofErr w:type="spellEnd"/>
            <w:r w:rsidRPr="00597825">
              <w:rPr>
                <w:rFonts w:asciiTheme="minorHAnsi" w:hAnsiTheme="minorHAnsi"/>
              </w:rPr>
              <w:t xml:space="preserve"> event</w:t>
            </w:r>
          </w:p>
        </w:tc>
      </w:tr>
      <w:tr w:rsidR="0039465E" w:rsidRPr="00597825" w14:paraId="460A4D4B" w14:textId="77777777" w:rsidTr="00740EC9">
        <w:trPr>
          <w:trHeight w:val="357"/>
        </w:trPr>
        <w:tc>
          <w:tcPr>
            <w:tcW w:w="851" w:type="dxa"/>
            <w:tcBorders>
              <w:left w:val="single" w:sz="4" w:space="0" w:color="auto"/>
              <w:right w:val="single" w:sz="4" w:space="0" w:color="auto"/>
            </w:tcBorders>
          </w:tcPr>
          <w:p w14:paraId="746F0770"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14</w:t>
            </w:r>
          </w:p>
        </w:tc>
        <w:tc>
          <w:tcPr>
            <w:tcW w:w="5103" w:type="dxa"/>
            <w:tcBorders>
              <w:left w:val="single" w:sz="4" w:space="0" w:color="auto"/>
              <w:right w:val="single" w:sz="4" w:space="0" w:color="auto"/>
            </w:tcBorders>
          </w:tcPr>
          <w:p w14:paraId="627D57A2" w14:textId="003C7BC4" w:rsidR="0039465E" w:rsidRPr="00740EC9" w:rsidRDefault="00740EC9" w:rsidP="00740EC9">
            <w:pPr>
              <w:pStyle w:val="TableParagraph"/>
              <w:spacing w:before="0"/>
              <w:contextualSpacing/>
              <w:rPr>
                <w:rFonts w:asciiTheme="minorHAnsi" w:hAnsiTheme="minorHAnsi"/>
                <w:vertAlign w:val="superscript"/>
                <w:lang w:val="en-US"/>
              </w:rPr>
            </w:pPr>
            <w:r w:rsidRPr="00740EC9">
              <w:rPr>
                <w:rFonts w:asciiTheme="minorHAnsi" w:hAnsiTheme="minorHAnsi"/>
                <w:lang w:val="en-US"/>
              </w:rPr>
              <w:t>Ability to engage in activities that are essential to live independently</w:t>
            </w:r>
            <w:r w:rsidR="00454381">
              <w:rPr>
                <w:rFonts w:asciiTheme="minorHAnsi" w:hAnsiTheme="minorHAnsi"/>
                <w:lang w:val="en-US"/>
              </w:rPr>
              <w:t>*</w:t>
            </w:r>
          </w:p>
        </w:tc>
        <w:tc>
          <w:tcPr>
            <w:tcW w:w="8080" w:type="dxa"/>
            <w:gridSpan w:val="2"/>
            <w:tcBorders>
              <w:left w:val="single" w:sz="4" w:space="0" w:color="auto"/>
              <w:right w:val="single" w:sz="4" w:space="0" w:color="auto"/>
            </w:tcBorders>
          </w:tcPr>
          <w:p w14:paraId="7D97DD1B" w14:textId="77777777" w:rsidR="0039465E" w:rsidRPr="00597825" w:rsidRDefault="004453BA" w:rsidP="0039465E">
            <w:pPr>
              <w:pStyle w:val="TableParagraph"/>
              <w:spacing w:before="0"/>
              <w:ind w:left="115"/>
              <w:contextualSpacing/>
              <w:rPr>
                <w:rFonts w:asciiTheme="minorHAnsi" w:hAnsiTheme="minorHAnsi"/>
                <w:lang w:val="en-US"/>
              </w:rPr>
            </w:pPr>
            <w:r w:rsidRPr="004453BA">
              <w:rPr>
                <w:rFonts w:asciiTheme="minorHAnsi" w:hAnsiTheme="minorHAnsi"/>
                <w:lang w:val="en-US"/>
              </w:rPr>
              <w:t>The ability to participate in activities that are essential to live independently</w:t>
            </w:r>
          </w:p>
        </w:tc>
      </w:tr>
      <w:tr w:rsidR="0039465E" w:rsidRPr="00597825" w14:paraId="36214424" w14:textId="77777777" w:rsidTr="00CD01D5">
        <w:trPr>
          <w:trHeight w:val="291"/>
        </w:trPr>
        <w:tc>
          <w:tcPr>
            <w:tcW w:w="851" w:type="dxa"/>
            <w:tcBorders>
              <w:left w:val="single" w:sz="4" w:space="0" w:color="auto"/>
              <w:right w:val="single" w:sz="4" w:space="0" w:color="auto"/>
            </w:tcBorders>
          </w:tcPr>
          <w:p w14:paraId="14441316"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15</w:t>
            </w:r>
          </w:p>
        </w:tc>
        <w:tc>
          <w:tcPr>
            <w:tcW w:w="5103" w:type="dxa"/>
            <w:tcBorders>
              <w:left w:val="single" w:sz="4" w:space="0" w:color="auto"/>
              <w:right w:val="single" w:sz="4" w:space="0" w:color="auto"/>
            </w:tcBorders>
          </w:tcPr>
          <w:p w14:paraId="129CE87E" w14:textId="77777777" w:rsidR="0039465E" w:rsidRPr="009A3C09" w:rsidRDefault="0039465E" w:rsidP="0039465E">
            <w:pPr>
              <w:pStyle w:val="TableParagraph"/>
              <w:spacing w:before="0"/>
              <w:contextualSpacing/>
              <w:rPr>
                <w:rFonts w:asciiTheme="minorHAnsi" w:hAnsiTheme="minorHAnsi"/>
                <w:b/>
                <w:lang w:val="en-US"/>
              </w:rPr>
            </w:pPr>
            <w:r w:rsidRPr="009A3C09">
              <w:rPr>
                <w:rFonts w:asciiTheme="minorHAnsi" w:hAnsiTheme="minorHAnsi"/>
                <w:b/>
                <w:lang w:val="en-US"/>
              </w:rPr>
              <w:t>Ability to engage in normal daily activities</w:t>
            </w:r>
          </w:p>
        </w:tc>
        <w:tc>
          <w:tcPr>
            <w:tcW w:w="8080" w:type="dxa"/>
            <w:gridSpan w:val="2"/>
            <w:tcBorders>
              <w:left w:val="single" w:sz="4" w:space="0" w:color="auto"/>
              <w:right w:val="single" w:sz="4" w:space="0" w:color="auto"/>
            </w:tcBorders>
          </w:tcPr>
          <w:p w14:paraId="288FF7C7"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The ability to engage in activities of daily living</w:t>
            </w:r>
          </w:p>
        </w:tc>
      </w:tr>
      <w:tr w:rsidR="0039465E" w:rsidRPr="00597825" w14:paraId="4FEF4E35" w14:textId="77777777" w:rsidTr="00CD01D5">
        <w:trPr>
          <w:trHeight w:val="316"/>
        </w:trPr>
        <w:tc>
          <w:tcPr>
            <w:tcW w:w="851" w:type="dxa"/>
            <w:tcBorders>
              <w:left w:val="single" w:sz="4" w:space="0" w:color="auto"/>
              <w:right w:val="single" w:sz="4" w:space="0" w:color="auto"/>
            </w:tcBorders>
          </w:tcPr>
          <w:p w14:paraId="353FF16B"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16</w:t>
            </w:r>
          </w:p>
        </w:tc>
        <w:tc>
          <w:tcPr>
            <w:tcW w:w="5103" w:type="dxa"/>
            <w:tcBorders>
              <w:left w:val="single" w:sz="4" w:space="0" w:color="auto"/>
              <w:right w:val="single" w:sz="4" w:space="0" w:color="auto"/>
            </w:tcBorders>
          </w:tcPr>
          <w:p w14:paraId="711D75A0" w14:textId="77777777" w:rsidR="0039465E" w:rsidRPr="009A3C09" w:rsidRDefault="0039465E" w:rsidP="0039465E">
            <w:pPr>
              <w:pStyle w:val="TableParagraph"/>
              <w:spacing w:before="0"/>
              <w:contextualSpacing/>
              <w:rPr>
                <w:rFonts w:asciiTheme="minorHAnsi" w:hAnsiTheme="minorHAnsi"/>
                <w:b/>
                <w:lang w:val="en-US"/>
              </w:rPr>
            </w:pPr>
            <w:r w:rsidRPr="009A3C09">
              <w:rPr>
                <w:rFonts w:asciiTheme="minorHAnsi" w:hAnsiTheme="minorHAnsi"/>
                <w:b/>
                <w:lang w:val="en-US"/>
              </w:rPr>
              <w:t>Interference of pain with activities</w:t>
            </w:r>
          </w:p>
        </w:tc>
        <w:tc>
          <w:tcPr>
            <w:tcW w:w="8080" w:type="dxa"/>
            <w:gridSpan w:val="2"/>
            <w:tcBorders>
              <w:left w:val="single" w:sz="4" w:space="0" w:color="auto"/>
              <w:right w:val="single" w:sz="4" w:space="0" w:color="auto"/>
            </w:tcBorders>
          </w:tcPr>
          <w:p w14:paraId="12368093" w14:textId="77777777" w:rsidR="0039465E" w:rsidRPr="00597825" w:rsidRDefault="0039465E" w:rsidP="0039465E">
            <w:pPr>
              <w:pStyle w:val="TableParagraph"/>
              <w:spacing w:before="0"/>
              <w:ind w:left="115"/>
              <w:contextualSpacing/>
              <w:rPr>
                <w:rFonts w:asciiTheme="minorHAnsi" w:hAnsiTheme="minorHAnsi"/>
                <w:lang w:val="en-US"/>
              </w:rPr>
            </w:pPr>
            <w:r w:rsidRPr="00597825">
              <w:rPr>
                <w:rFonts w:asciiTheme="minorHAnsi" w:hAnsiTheme="minorHAnsi"/>
                <w:lang w:val="en-US"/>
              </w:rPr>
              <w:t>The change in the execution of daily activities caused by pain</w:t>
            </w:r>
          </w:p>
        </w:tc>
      </w:tr>
      <w:tr w:rsidR="0039465E" w:rsidRPr="00597825" w14:paraId="360CF497" w14:textId="77777777" w:rsidTr="00CD01D5">
        <w:trPr>
          <w:trHeight w:val="299"/>
        </w:trPr>
        <w:tc>
          <w:tcPr>
            <w:tcW w:w="851" w:type="dxa"/>
            <w:tcBorders>
              <w:left w:val="single" w:sz="4" w:space="0" w:color="auto"/>
              <w:right w:val="single" w:sz="4" w:space="0" w:color="auto"/>
            </w:tcBorders>
          </w:tcPr>
          <w:p w14:paraId="2A983A0C"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lastRenderedPageBreak/>
              <w:t>17</w:t>
            </w:r>
          </w:p>
        </w:tc>
        <w:tc>
          <w:tcPr>
            <w:tcW w:w="5103" w:type="dxa"/>
            <w:tcBorders>
              <w:left w:val="single" w:sz="4" w:space="0" w:color="auto"/>
              <w:right w:val="single" w:sz="4" w:space="0" w:color="auto"/>
            </w:tcBorders>
          </w:tcPr>
          <w:p w14:paraId="2CF79C54" w14:textId="77777777" w:rsidR="0039465E" w:rsidRPr="009A3C09" w:rsidRDefault="0039465E" w:rsidP="0039465E">
            <w:pPr>
              <w:pStyle w:val="TableParagraph"/>
              <w:spacing w:before="0"/>
              <w:contextualSpacing/>
              <w:rPr>
                <w:rFonts w:asciiTheme="minorHAnsi" w:hAnsiTheme="minorHAnsi"/>
                <w:b/>
              </w:rPr>
            </w:pPr>
            <w:proofErr w:type="spellStart"/>
            <w:r w:rsidRPr="009A3C09">
              <w:rPr>
                <w:rFonts w:asciiTheme="minorHAnsi" w:hAnsiTheme="minorHAnsi"/>
                <w:b/>
              </w:rPr>
              <w:t>Mobility</w:t>
            </w:r>
            <w:proofErr w:type="spellEnd"/>
          </w:p>
        </w:tc>
        <w:tc>
          <w:tcPr>
            <w:tcW w:w="8080" w:type="dxa"/>
            <w:gridSpan w:val="2"/>
            <w:tcBorders>
              <w:left w:val="single" w:sz="4" w:space="0" w:color="auto"/>
              <w:right w:val="single" w:sz="4" w:space="0" w:color="auto"/>
            </w:tcBorders>
          </w:tcPr>
          <w:p w14:paraId="3234FE4F" w14:textId="59091CC1" w:rsidR="0039465E" w:rsidRPr="00597825" w:rsidRDefault="00DB07EE" w:rsidP="0039465E">
            <w:pPr>
              <w:pStyle w:val="TableParagraph"/>
              <w:spacing w:before="0"/>
              <w:ind w:left="115"/>
              <w:contextualSpacing/>
              <w:rPr>
                <w:rFonts w:asciiTheme="minorHAnsi" w:hAnsiTheme="minorHAnsi"/>
                <w:lang w:val="en-US"/>
              </w:rPr>
            </w:pPr>
            <w:r>
              <w:rPr>
                <w:rFonts w:asciiTheme="minorHAnsi" w:hAnsiTheme="minorHAnsi"/>
                <w:lang w:val="en-US"/>
              </w:rPr>
              <w:t xml:space="preserve"> </w:t>
            </w:r>
            <w:r w:rsidR="0039465E" w:rsidRPr="00597825">
              <w:rPr>
                <w:rFonts w:asciiTheme="minorHAnsi" w:hAnsiTheme="minorHAnsi"/>
                <w:lang w:val="en-US"/>
              </w:rPr>
              <w:t>The mobility and range of motion of a person with hemophilia</w:t>
            </w:r>
          </w:p>
        </w:tc>
      </w:tr>
      <w:tr w:rsidR="0039465E" w:rsidRPr="00597825" w14:paraId="52053BC4" w14:textId="77777777" w:rsidTr="00CD01D5">
        <w:trPr>
          <w:trHeight w:val="256"/>
        </w:trPr>
        <w:tc>
          <w:tcPr>
            <w:tcW w:w="851" w:type="dxa"/>
            <w:tcBorders>
              <w:left w:val="single" w:sz="4" w:space="0" w:color="auto"/>
              <w:right w:val="single" w:sz="4" w:space="0" w:color="auto"/>
            </w:tcBorders>
          </w:tcPr>
          <w:p w14:paraId="2A10212B"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18</w:t>
            </w:r>
          </w:p>
        </w:tc>
        <w:tc>
          <w:tcPr>
            <w:tcW w:w="5103" w:type="dxa"/>
            <w:tcBorders>
              <w:left w:val="single" w:sz="4" w:space="0" w:color="auto"/>
              <w:right w:val="single" w:sz="4" w:space="0" w:color="auto"/>
            </w:tcBorders>
          </w:tcPr>
          <w:p w14:paraId="47D54011"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Severity</w:t>
            </w:r>
            <w:proofErr w:type="spellEnd"/>
            <w:r w:rsidRPr="00597825">
              <w:rPr>
                <w:rFonts w:asciiTheme="minorHAnsi" w:hAnsiTheme="minorHAnsi"/>
              </w:rPr>
              <w:t xml:space="preserve"> of </w:t>
            </w:r>
            <w:proofErr w:type="spellStart"/>
            <w:r w:rsidRPr="00597825">
              <w:rPr>
                <w:rFonts w:asciiTheme="minorHAnsi" w:hAnsiTheme="minorHAnsi"/>
              </w:rPr>
              <w:t>bleeding</w:t>
            </w:r>
            <w:proofErr w:type="spellEnd"/>
            <w:r w:rsidRPr="00597825">
              <w:rPr>
                <w:rFonts w:asciiTheme="minorHAnsi" w:hAnsiTheme="minorHAnsi"/>
              </w:rPr>
              <w:t xml:space="preserve"> episode</w:t>
            </w:r>
          </w:p>
        </w:tc>
        <w:tc>
          <w:tcPr>
            <w:tcW w:w="8080" w:type="dxa"/>
            <w:gridSpan w:val="2"/>
            <w:tcBorders>
              <w:left w:val="single" w:sz="4" w:space="0" w:color="auto"/>
              <w:right w:val="single" w:sz="4" w:space="0" w:color="auto"/>
            </w:tcBorders>
          </w:tcPr>
          <w:p w14:paraId="5B07B706"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The severity of the bleeding episode</w:t>
            </w:r>
          </w:p>
        </w:tc>
      </w:tr>
      <w:tr w:rsidR="0039465E" w:rsidRPr="00597825" w14:paraId="4EC0EA78" w14:textId="77777777" w:rsidTr="00CD01D5">
        <w:trPr>
          <w:trHeight w:val="313"/>
        </w:trPr>
        <w:tc>
          <w:tcPr>
            <w:tcW w:w="851" w:type="dxa"/>
            <w:tcBorders>
              <w:left w:val="single" w:sz="4" w:space="0" w:color="auto"/>
              <w:bottom w:val="single" w:sz="4" w:space="0" w:color="auto"/>
              <w:right w:val="single" w:sz="4" w:space="0" w:color="auto"/>
            </w:tcBorders>
          </w:tcPr>
          <w:p w14:paraId="2DD2BF32"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19</w:t>
            </w:r>
          </w:p>
        </w:tc>
        <w:tc>
          <w:tcPr>
            <w:tcW w:w="5103" w:type="dxa"/>
            <w:tcBorders>
              <w:left w:val="single" w:sz="4" w:space="0" w:color="auto"/>
              <w:bottom w:val="single" w:sz="4" w:space="0" w:color="auto"/>
              <w:right w:val="single" w:sz="4" w:space="0" w:color="auto"/>
            </w:tcBorders>
          </w:tcPr>
          <w:p w14:paraId="08FDB7B6" w14:textId="77777777" w:rsidR="0039465E" w:rsidRPr="00597825" w:rsidRDefault="0039465E" w:rsidP="0039465E">
            <w:pPr>
              <w:pStyle w:val="TableParagraph"/>
              <w:spacing w:before="0"/>
              <w:contextualSpacing/>
              <w:rPr>
                <w:rFonts w:asciiTheme="minorHAnsi" w:hAnsiTheme="minorHAnsi"/>
              </w:rPr>
            </w:pPr>
            <w:r w:rsidRPr="00597825">
              <w:rPr>
                <w:rFonts w:asciiTheme="minorHAnsi" w:hAnsiTheme="minorHAnsi"/>
              </w:rPr>
              <w:t xml:space="preserve">Response </w:t>
            </w:r>
            <w:proofErr w:type="spellStart"/>
            <w:r w:rsidRPr="00597825">
              <w:rPr>
                <w:rFonts w:asciiTheme="minorHAnsi" w:hAnsiTheme="minorHAnsi"/>
              </w:rPr>
              <w:t>to</w:t>
            </w:r>
            <w:proofErr w:type="spellEnd"/>
            <w:r w:rsidRPr="00597825">
              <w:rPr>
                <w:rFonts w:asciiTheme="minorHAnsi" w:hAnsiTheme="minorHAnsi"/>
              </w:rPr>
              <w:t xml:space="preserve"> treatment</w:t>
            </w:r>
          </w:p>
        </w:tc>
        <w:tc>
          <w:tcPr>
            <w:tcW w:w="8080" w:type="dxa"/>
            <w:gridSpan w:val="2"/>
            <w:tcBorders>
              <w:left w:val="single" w:sz="4" w:space="0" w:color="auto"/>
              <w:bottom w:val="single" w:sz="4" w:space="0" w:color="auto"/>
              <w:right w:val="single" w:sz="4" w:space="0" w:color="auto"/>
            </w:tcBorders>
          </w:tcPr>
          <w:p w14:paraId="087D6CBB"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The person with hemophilia's response on disease activity as a result of treatment</w:t>
            </w:r>
          </w:p>
        </w:tc>
      </w:tr>
      <w:tr w:rsidR="0039465E" w:rsidRPr="00597825" w14:paraId="007F148D" w14:textId="77777777" w:rsidTr="00CD01D5">
        <w:trPr>
          <w:trHeight w:val="279"/>
        </w:trPr>
        <w:tc>
          <w:tcPr>
            <w:tcW w:w="851" w:type="dxa"/>
            <w:tcBorders>
              <w:left w:val="single" w:sz="4" w:space="0" w:color="auto"/>
              <w:right w:val="single" w:sz="4" w:space="0" w:color="auto"/>
            </w:tcBorders>
          </w:tcPr>
          <w:p w14:paraId="59EFE1B2"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20</w:t>
            </w:r>
          </w:p>
        </w:tc>
        <w:tc>
          <w:tcPr>
            <w:tcW w:w="5103" w:type="dxa"/>
            <w:tcBorders>
              <w:left w:val="single" w:sz="4" w:space="0" w:color="auto"/>
              <w:right w:val="single" w:sz="4" w:space="0" w:color="auto"/>
            </w:tcBorders>
          </w:tcPr>
          <w:p w14:paraId="62B25D47" w14:textId="77777777" w:rsidR="0039465E" w:rsidRPr="009A3C09" w:rsidRDefault="0039465E" w:rsidP="0039465E">
            <w:pPr>
              <w:pStyle w:val="TableParagraph"/>
              <w:spacing w:before="0"/>
              <w:contextualSpacing/>
              <w:rPr>
                <w:rFonts w:asciiTheme="minorHAnsi" w:hAnsiTheme="minorHAnsi"/>
                <w:b/>
              </w:rPr>
            </w:pPr>
            <w:r w:rsidRPr="009A3C09">
              <w:rPr>
                <w:rFonts w:asciiTheme="minorHAnsi" w:hAnsiTheme="minorHAnsi"/>
                <w:b/>
              </w:rPr>
              <w:t xml:space="preserve">Changes in </w:t>
            </w:r>
            <w:proofErr w:type="spellStart"/>
            <w:r w:rsidRPr="009A3C09">
              <w:rPr>
                <w:rFonts w:asciiTheme="minorHAnsi" w:hAnsiTheme="minorHAnsi"/>
                <w:b/>
              </w:rPr>
              <w:t>functional</w:t>
            </w:r>
            <w:proofErr w:type="spellEnd"/>
            <w:r w:rsidRPr="009A3C09">
              <w:rPr>
                <w:rFonts w:asciiTheme="minorHAnsi" w:hAnsiTheme="minorHAnsi"/>
                <w:b/>
              </w:rPr>
              <w:t xml:space="preserve"> status</w:t>
            </w:r>
          </w:p>
        </w:tc>
        <w:tc>
          <w:tcPr>
            <w:tcW w:w="8080" w:type="dxa"/>
            <w:gridSpan w:val="2"/>
            <w:tcBorders>
              <w:left w:val="single" w:sz="4" w:space="0" w:color="auto"/>
              <w:right w:val="single" w:sz="4" w:space="0" w:color="auto"/>
            </w:tcBorders>
          </w:tcPr>
          <w:p w14:paraId="6FB1510B" w14:textId="77777777" w:rsidR="0039465E" w:rsidRPr="00C52290" w:rsidRDefault="0039465E" w:rsidP="0039465E">
            <w:pPr>
              <w:pStyle w:val="TableParagraph"/>
              <w:tabs>
                <w:tab w:val="left" w:pos="142"/>
                <w:tab w:val="left" w:pos="8588"/>
              </w:tabs>
              <w:spacing w:before="0"/>
              <w:ind w:left="142"/>
              <w:contextualSpacing/>
              <w:rPr>
                <w:rFonts w:asciiTheme="minorHAnsi" w:hAnsiTheme="minorHAnsi"/>
                <w:lang w:val="en-GB"/>
              </w:rPr>
            </w:pPr>
            <w:r w:rsidRPr="00597825">
              <w:rPr>
                <w:rFonts w:asciiTheme="minorHAnsi" w:hAnsiTheme="minorHAnsi"/>
                <w:lang w:val="en-GB"/>
              </w:rPr>
              <w:t>The change (improved/impaired) in functional capacity to perform functions of</w:t>
            </w:r>
            <w:r>
              <w:rPr>
                <w:rFonts w:asciiTheme="minorHAnsi" w:hAnsiTheme="minorHAnsi"/>
                <w:lang w:val="en-GB"/>
              </w:rPr>
              <w:t xml:space="preserve"> </w:t>
            </w:r>
            <w:r w:rsidRPr="00C52290">
              <w:rPr>
                <w:rFonts w:asciiTheme="minorHAnsi" w:hAnsiTheme="minorHAnsi"/>
                <w:lang w:val="en-GB"/>
              </w:rPr>
              <w:t>daily living</w:t>
            </w:r>
            <w:r w:rsidRPr="00C52290">
              <w:rPr>
                <w:rFonts w:asciiTheme="minorHAnsi" w:hAnsiTheme="minorHAnsi"/>
                <w:lang w:val="en-GB"/>
              </w:rPr>
              <w:tab/>
            </w:r>
          </w:p>
        </w:tc>
      </w:tr>
      <w:tr w:rsidR="0039465E" w:rsidRPr="00597825" w14:paraId="6D013153" w14:textId="77777777" w:rsidTr="00CD01D5">
        <w:trPr>
          <w:trHeight w:val="293"/>
        </w:trPr>
        <w:tc>
          <w:tcPr>
            <w:tcW w:w="851" w:type="dxa"/>
            <w:tcBorders>
              <w:left w:val="single" w:sz="4" w:space="0" w:color="auto"/>
              <w:right w:val="single" w:sz="4" w:space="0" w:color="auto"/>
            </w:tcBorders>
          </w:tcPr>
          <w:p w14:paraId="26441AF3"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21</w:t>
            </w:r>
          </w:p>
        </w:tc>
        <w:tc>
          <w:tcPr>
            <w:tcW w:w="5103" w:type="dxa"/>
            <w:tcBorders>
              <w:left w:val="single" w:sz="4" w:space="0" w:color="auto"/>
              <w:right w:val="single" w:sz="4" w:space="0" w:color="auto"/>
            </w:tcBorders>
          </w:tcPr>
          <w:p w14:paraId="1DCA98D3" w14:textId="77777777" w:rsidR="0039465E" w:rsidRPr="009A3C09" w:rsidRDefault="0039465E" w:rsidP="0039465E">
            <w:pPr>
              <w:pStyle w:val="TableParagraph"/>
              <w:spacing w:before="0"/>
              <w:contextualSpacing/>
              <w:rPr>
                <w:rFonts w:asciiTheme="minorHAnsi" w:hAnsiTheme="minorHAnsi"/>
                <w:b/>
              </w:rPr>
            </w:pPr>
            <w:proofErr w:type="spellStart"/>
            <w:r w:rsidRPr="009A3C09">
              <w:rPr>
                <w:rFonts w:asciiTheme="minorHAnsi" w:hAnsiTheme="minorHAnsi"/>
                <w:b/>
              </w:rPr>
              <w:t>Functional</w:t>
            </w:r>
            <w:proofErr w:type="spellEnd"/>
            <w:r w:rsidRPr="009A3C09">
              <w:rPr>
                <w:rFonts w:asciiTheme="minorHAnsi" w:hAnsiTheme="minorHAnsi"/>
                <w:b/>
              </w:rPr>
              <w:t xml:space="preserve"> status </w:t>
            </w:r>
            <w:proofErr w:type="spellStart"/>
            <w:r w:rsidRPr="009A3C09">
              <w:rPr>
                <w:rFonts w:asciiTheme="minorHAnsi" w:hAnsiTheme="minorHAnsi"/>
                <w:b/>
              </w:rPr>
              <w:t>achieved</w:t>
            </w:r>
            <w:proofErr w:type="spellEnd"/>
          </w:p>
        </w:tc>
        <w:tc>
          <w:tcPr>
            <w:tcW w:w="8080" w:type="dxa"/>
            <w:gridSpan w:val="2"/>
            <w:tcBorders>
              <w:left w:val="single" w:sz="4" w:space="0" w:color="auto"/>
              <w:right w:val="single" w:sz="4" w:space="0" w:color="auto"/>
            </w:tcBorders>
          </w:tcPr>
          <w:p w14:paraId="00558CA4" w14:textId="77777777" w:rsidR="0039465E" w:rsidRPr="00597825" w:rsidRDefault="0039465E" w:rsidP="0039465E">
            <w:pPr>
              <w:pStyle w:val="TableParagraph"/>
              <w:tabs>
                <w:tab w:val="left" w:pos="142"/>
              </w:tabs>
              <w:spacing w:before="0"/>
              <w:ind w:left="142"/>
              <w:contextualSpacing/>
              <w:rPr>
                <w:rFonts w:asciiTheme="minorHAnsi" w:hAnsiTheme="minorHAnsi"/>
                <w:lang w:val="en-US"/>
              </w:rPr>
            </w:pPr>
            <w:r w:rsidRPr="00597825">
              <w:rPr>
                <w:rFonts w:asciiTheme="minorHAnsi" w:hAnsiTheme="minorHAnsi"/>
                <w:lang w:val="en-US"/>
              </w:rPr>
              <w:t>The ability to function in daily life</w:t>
            </w:r>
          </w:p>
        </w:tc>
      </w:tr>
      <w:tr w:rsidR="0039465E" w:rsidRPr="00597825" w14:paraId="1505DCC4" w14:textId="77777777" w:rsidTr="00CD01D5">
        <w:trPr>
          <w:trHeight w:val="628"/>
        </w:trPr>
        <w:tc>
          <w:tcPr>
            <w:tcW w:w="851" w:type="dxa"/>
            <w:tcBorders>
              <w:left w:val="single" w:sz="4" w:space="0" w:color="auto"/>
              <w:right w:val="single" w:sz="4" w:space="0" w:color="auto"/>
            </w:tcBorders>
          </w:tcPr>
          <w:p w14:paraId="61CE391F"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22</w:t>
            </w:r>
          </w:p>
        </w:tc>
        <w:tc>
          <w:tcPr>
            <w:tcW w:w="5103" w:type="dxa"/>
            <w:tcBorders>
              <w:left w:val="single" w:sz="4" w:space="0" w:color="auto"/>
              <w:right w:val="single" w:sz="4" w:space="0" w:color="auto"/>
            </w:tcBorders>
          </w:tcPr>
          <w:p w14:paraId="3F724389"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Alteration</w:t>
            </w:r>
            <w:proofErr w:type="spellEnd"/>
            <w:r w:rsidRPr="00597825">
              <w:rPr>
                <w:rFonts w:asciiTheme="minorHAnsi" w:hAnsiTheme="minorHAnsi"/>
              </w:rPr>
              <w:t xml:space="preserve"> in target joints</w:t>
            </w:r>
          </w:p>
        </w:tc>
        <w:tc>
          <w:tcPr>
            <w:tcW w:w="8080" w:type="dxa"/>
            <w:gridSpan w:val="2"/>
            <w:tcBorders>
              <w:left w:val="single" w:sz="4" w:space="0" w:color="auto"/>
              <w:right w:val="single" w:sz="4" w:space="0" w:color="auto"/>
            </w:tcBorders>
          </w:tcPr>
          <w:p w14:paraId="1D95C07A" w14:textId="77777777" w:rsidR="0039465E" w:rsidRPr="00597825" w:rsidRDefault="0039465E" w:rsidP="0039465E">
            <w:pPr>
              <w:pStyle w:val="TableParagraph"/>
              <w:tabs>
                <w:tab w:val="left" w:pos="142"/>
              </w:tabs>
              <w:spacing w:before="0"/>
              <w:ind w:left="142"/>
              <w:contextualSpacing/>
              <w:rPr>
                <w:rFonts w:asciiTheme="minorHAnsi" w:hAnsiTheme="minorHAnsi"/>
                <w:lang w:val="en-US"/>
              </w:rPr>
            </w:pPr>
            <w:r w:rsidRPr="00597825">
              <w:rPr>
                <w:rFonts w:asciiTheme="minorHAnsi" w:hAnsiTheme="minorHAnsi"/>
                <w:lang w:val="en-US"/>
              </w:rPr>
              <w:t>The change of the appearance/disappearance of target joints, the number of target joints, and the target joint bleeding rate</w:t>
            </w:r>
          </w:p>
        </w:tc>
      </w:tr>
      <w:tr w:rsidR="0039465E" w:rsidRPr="00597825" w14:paraId="7C83DE99" w14:textId="77777777" w:rsidTr="00CD01D5">
        <w:trPr>
          <w:trHeight w:val="317"/>
        </w:trPr>
        <w:tc>
          <w:tcPr>
            <w:tcW w:w="851" w:type="dxa"/>
            <w:tcBorders>
              <w:left w:val="single" w:sz="4" w:space="0" w:color="auto"/>
              <w:right w:val="single" w:sz="4" w:space="0" w:color="auto"/>
            </w:tcBorders>
          </w:tcPr>
          <w:p w14:paraId="1CF319E1"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23</w:t>
            </w:r>
          </w:p>
        </w:tc>
        <w:tc>
          <w:tcPr>
            <w:tcW w:w="5103" w:type="dxa"/>
            <w:tcBorders>
              <w:left w:val="single" w:sz="4" w:space="0" w:color="auto"/>
              <w:right w:val="single" w:sz="4" w:space="0" w:color="auto"/>
            </w:tcBorders>
          </w:tcPr>
          <w:p w14:paraId="35349BF0"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Number</w:t>
            </w:r>
            <w:proofErr w:type="spellEnd"/>
            <w:r w:rsidRPr="00597825">
              <w:rPr>
                <w:rFonts w:asciiTheme="minorHAnsi" w:hAnsiTheme="minorHAnsi"/>
              </w:rPr>
              <w:t xml:space="preserve"> of </w:t>
            </w:r>
            <w:proofErr w:type="spellStart"/>
            <w:r w:rsidRPr="00597825">
              <w:rPr>
                <w:rFonts w:asciiTheme="minorHAnsi" w:hAnsiTheme="minorHAnsi"/>
              </w:rPr>
              <w:t>affected</w:t>
            </w:r>
            <w:proofErr w:type="spellEnd"/>
            <w:r w:rsidRPr="00597825">
              <w:rPr>
                <w:rFonts w:asciiTheme="minorHAnsi" w:hAnsiTheme="minorHAnsi"/>
              </w:rPr>
              <w:t xml:space="preserve"> joints</w:t>
            </w:r>
          </w:p>
        </w:tc>
        <w:tc>
          <w:tcPr>
            <w:tcW w:w="8080" w:type="dxa"/>
            <w:gridSpan w:val="2"/>
            <w:tcBorders>
              <w:left w:val="single" w:sz="4" w:space="0" w:color="auto"/>
              <w:right w:val="single" w:sz="4" w:space="0" w:color="auto"/>
            </w:tcBorders>
          </w:tcPr>
          <w:p w14:paraId="3E4F1FCD" w14:textId="77777777" w:rsidR="0039465E" w:rsidRPr="00597825" w:rsidRDefault="0039465E" w:rsidP="0039465E">
            <w:pPr>
              <w:pStyle w:val="TableParagraph"/>
              <w:tabs>
                <w:tab w:val="left" w:pos="142"/>
              </w:tabs>
              <w:spacing w:before="0"/>
              <w:ind w:left="142"/>
              <w:contextualSpacing/>
              <w:rPr>
                <w:rFonts w:asciiTheme="minorHAnsi" w:hAnsiTheme="minorHAnsi"/>
                <w:lang w:val="en-US"/>
              </w:rPr>
            </w:pPr>
            <w:r w:rsidRPr="00597825">
              <w:rPr>
                <w:rFonts w:asciiTheme="minorHAnsi" w:hAnsiTheme="minorHAnsi"/>
                <w:lang w:val="en-US"/>
              </w:rPr>
              <w:t>The number of joints that are affected due to joint bleeding episodes</w:t>
            </w:r>
          </w:p>
        </w:tc>
      </w:tr>
      <w:tr w:rsidR="0039465E" w:rsidRPr="00597825" w14:paraId="373DCA8C" w14:textId="77777777" w:rsidTr="00CD01D5">
        <w:trPr>
          <w:trHeight w:val="313"/>
        </w:trPr>
        <w:tc>
          <w:tcPr>
            <w:tcW w:w="851" w:type="dxa"/>
            <w:tcBorders>
              <w:left w:val="single" w:sz="4" w:space="0" w:color="auto"/>
              <w:right w:val="single" w:sz="4" w:space="0" w:color="auto"/>
            </w:tcBorders>
          </w:tcPr>
          <w:p w14:paraId="69FF9FB2"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24</w:t>
            </w:r>
          </w:p>
        </w:tc>
        <w:tc>
          <w:tcPr>
            <w:tcW w:w="5103" w:type="dxa"/>
            <w:tcBorders>
              <w:left w:val="single" w:sz="4" w:space="0" w:color="auto"/>
              <w:right w:val="single" w:sz="4" w:space="0" w:color="auto"/>
            </w:tcBorders>
          </w:tcPr>
          <w:p w14:paraId="0E9E6348" w14:textId="77777777" w:rsidR="0039465E" w:rsidRPr="009A3C09" w:rsidRDefault="0039465E" w:rsidP="0039465E">
            <w:pPr>
              <w:pStyle w:val="TableParagraph"/>
              <w:spacing w:before="0"/>
              <w:contextualSpacing/>
              <w:rPr>
                <w:rFonts w:asciiTheme="minorHAnsi" w:hAnsiTheme="minorHAnsi"/>
                <w:b/>
              </w:rPr>
            </w:pPr>
            <w:proofErr w:type="spellStart"/>
            <w:r w:rsidRPr="009A3C09">
              <w:rPr>
                <w:rFonts w:asciiTheme="minorHAnsi" w:hAnsiTheme="minorHAnsi"/>
                <w:b/>
              </w:rPr>
              <w:t>Degree</w:t>
            </w:r>
            <w:proofErr w:type="spellEnd"/>
            <w:r w:rsidRPr="009A3C09">
              <w:rPr>
                <w:rFonts w:asciiTheme="minorHAnsi" w:hAnsiTheme="minorHAnsi"/>
                <w:b/>
              </w:rPr>
              <w:t xml:space="preserve"> of </w:t>
            </w:r>
            <w:proofErr w:type="spellStart"/>
            <w:r w:rsidRPr="009A3C09">
              <w:rPr>
                <w:rFonts w:asciiTheme="minorHAnsi" w:hAnsiTheme="minorHAnsi"/>
                <w:b/>
              </w:rPr>
              <w:t>hemophiliac</w:t>
            </w:r>
            <w:proofErr w:type="spellEnd"/>
            <w:r w:rsidRPr="009A3C09">
              <w:rPr>
                <w:rFonts w:asciiTheme="minorHAnsi" w:hAnsiTheme="minorHAnsi"/>
                <w:b/>
              </w:rPr>
              <w:t xml:space="preserve"> </w:t>
            </w:r>
            <w:proofErr w:type="spellStart"/>
            <w:r w:rsidRPr="009A3C09">
              <w:rPr>
                <w:rFonts w:asciiTheme="minorHAnsi" w:hAnsiTheme="minorHAnsi"/>
                <w:b/>
              </w:rPr>
              <w:t>arthropathy</w:t>
            </w:r>
            <w:proofErr w:type="spellEnd"/>
          </w:p>
        </w:tc>
        <w:tc>
          <w:tcPr>
            <w:tcW w:w="8080" w:type="dxa"/>
            <w:gridSpan w:val="2"/>
            <w:tcBorders>
              <w:left w:val="single" w:sz="4" w:space="0" w:color="auto"/>
              <w:right w:val="single" w:sz="4" w:space="0" w:color="auto"/>
            </w:tcBorders>
          </w:tcPr>
          <w:p w14:paraId="6D537F0B" w14:textId="77777777" w:rsidR="0039465E" w:rsidRPr="00597825" w:rsidRDefault="0039465E" w:rsidP="0039465E">
            <w:pPr>
              <w:pStyle w:val="TableParagraph"/>
              <w:tabs>
                <w:tab w:val="left" w:pos="142"/>
              </w:tabs>
              <w:spacing w:before="0"/>
              <w:ind w:left="142"/>
              <w:contextualSpacing/>
              <w:rPr>
                <w:rFonts w:asciiTheme="minorHAnsi" w:hAnsiTheme="minorHAnsi"/>
                <w:lang w:val="en-US"/>
              </w:rPr>
            </w:pPr>
            <w:r w:rsidRPr="00597825">
              <w:rPr>
                <w:rFonts w:asciiTheme="minorHAnsi" w:hAnsiTheme="minorHAnsi"/>
                <w:lang w:val="en-US"/>
              </w:rPr>
              <w:t>The extent of the joint disease due to recurrent bleeding into the joint</w:t>
            </w:r>
          </w:p>
        </w:tc>
      </w:tr>
      <w:tr w:rsidR="0039465E" w:rsidRPr="00597825" w14:paraId="5FAFE3E9" w14:textId="77777777" w:rsidTr="00CD01D5">
        <w:trPr>
          <w:trHeight w:val="587"/>
        </w:trPr>
        <w:tc>
          <w:tcPr>
            <w:tcW w:w="851" w:type="dxa"/>
            <w:tcBorders>
              <w:left w:val="single" w:sz="4" w:space="0" w:color="auto"/>
              <w:right w:val="single" w:sz="4" w:space="0" w:color="auto"/>
            </w:tcBorders>
          </w:tcPr>
          <w:p w14:paraId="589038F2"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25</w:t>
            </w:r>
          </w:p>
        </w:tc>
        <w:tc>
          <w:tcPr>
            <w:tcW w:w="5103" w:type="dxa"/>
            <w:tcBorders>
              <w:left w:val="single" w:sz="4" w:space="0" w:color="auto"/>
              <w:right w:val="single" w:sz="4" w:space="0" w:color="auto"/>
            </w:tcBorders>
          </w:tcPr>
          <w:p w14:paraId="2FE57ED2" w14:textId="77777777" w:rsidR="0039465E" w:rsidRPr="009A3C09" w:rsidRDefault="0039465E" w:rsidP="0039465E">
            <w:pPr>
              <w:pStyle w:val="TableParagraph"/>
              <w:spacing w:before="0"/>
              <w:contextualSpacing/>
              <w:rPr>
                <w:rFonts w:asciiTheme="minorHAnsi" w:hAnsiTheme="minorHAnsi"/>
                <w:b/>
                <w:lang w:val="en-US"/>
              </w:rPr>
            </w:pPr>
            <w:r w:rsidRPr="009A3C09">
              <w:rPr>
                <w:rFonts w:asciiTheme="minorHAnsi" w:hAnsiTheme="minorHAnsi"/>
                <w:b/>
                <w:lang w:val="en-US"/>
              </w:rPr>
              <w:t>Frequency of bleeding episodes requiring</w:t>
            </w:r>
          </w:p>
          <w:p w14:paraId="123F0F24" w14:textId="77777777" w:rsidR="0039465E" w:rsidRPr="00597825" w:rsidRDefault="0039465E" w:rsidP="0039465E">
            <w:pPr>
              <w:pStyle w:val="TableParagraph"/>
              <w:spacing w:before="0"/>
              <w:contextualSpacing/>
              <w:rPr>
                <w:rFonts w:asciiTheme="minorHAnsi" w:hAnsiTheme="minorHAnsi"/>
                <w:lang w:val="en-US"/>
              </w:rPr>
            </w:pPr>
            <w:r w:rsidRPr="009A3C09">
              <w:rPr>
                <w:rFonts w:asciiTheme="minorHAnsi" w:hAnsiTheme="minorHAnsi"/>
                <w:b/>
                <w:lang w:val="en-US"/>
              </w:rPr>
              <w:t>treatment</w:t>
            </w:r>
          </w:p>
        </w:tc>
        <w:tc>
          <w:tcPr>
            <w:tcW w:w="8080" w:type="dxa"/>
            <w:gridSpan w:val="2"/>
            <w:tcBorders>
              <w:left w:val="single" w:sz="4" w:space="0" w:color="auto"/>
              <w:right w:val="single" w:sz="4" w:space="0" w:color="auto"/>
            </w:tcBorders>
          </w:tcPr>
          <w:p w14:paraId="18348B2F" w14:textId="77777777" w:rsidR="0039465E" w:rsidRPr="00597825" w:rsidRDefault="0039465E" w:rsidP="0039465E">
            <w:pPr>
              <w:pStyle w:val="TableParagraph"/>
              <w:tabs>
                <w:tab w:val="left" w:pos="142"/>
              </w:tabs>
              <w:spacing w:before="0"/>
              <w:ind w:left="142"/>
              <w:contextualSpacing/>
              <w:rPr>
                <w:rFonts w:asciiTheme="minorHAnsi" w:hAnsiTheme="minorHAnsi"/>
                <w:lang w:val="en-US"/>
              </w:rPr>
            </w:pPr>
            <w:r w:rsidRPr="00597825">
              <w:rPr>
                <w:rFonts w:asciiTheme="minorHAnsi" w:hAnsiTheme="minorHAnsi"/>
                <w:lang w:val="en-US"/>
              </w:rPr>
              <w:t>The number of bleeding episodes that require treatment within a certain time</w:t>
            </w:r>
          </w:p>
          <w:p w14:paraId="32CC38E8" w14:textId="77777777" w:rsidR="0039465E" w:rsidRPr="00597825" w:rsidRDefault="0039465E" w:rsidP="0039465E">
            <w:pPr>
              <w:pStyle w:val="TableParagraph"/>
              <w:tabs>
                <w:tab w:val="left" w:pos="142"/>
              </w:tabs>
              <w:spacing w:before="0"/>
              <w:ind w:left="142"/>
              <w:contextualSpacing/>
              <w:rPr>
                <w:rFonts w:asciiTheme="minorHAnsi" w:hAnsiTheme="minorHAnsi"/>
              </w:rPr>
            </w:pPr>
            <w:proofErr w:type="spellStart"/>
            <w:r>
              <w:rPr>
                <w:rFonts w:asciiTheme="minorHAnsi" w:hAnsiTheme="minorHAnsi"/>
              </w:rPr>
              <w:t>p</w:t>
            </w:r>
            <w:r w:rsidRPr="00597825">
              <w:rPr>
                <w:rFonts w:asciiTheme="minorHAnsi" w:hAnsiTheme="minorHAnsi"/>
              </w:rPr>
              <w:t>eriod</w:t>
            </w:r>
            <w:proofErr w:type="spellEnd"/>
            <w:r>
              <w:rPr>
                <w:rFonts w:asciiTheme="minorHAnsi" w:hAnsiTheme="minorHAnsi"/>
              </w:rPr>
              <w:t xml:space="preserve"> </w:t>
            </w:r>
          </w:p>
        </w:tc>
      </w:tr>
      <w:tr w:rsidR="0039465E" w:rsidRPr="00597825" w14:paraId="7BBC0827" w14:textId="77777777" w:rsidTr="00CD01D5">
        <w:trPr>
          <w:trHeight w:val="314"/>
        </w:trPr>
        <w:tc>
          <w:tcPr>
            <w:tcW w:w="851" w:type="dxa"/>
            <w:tcBorders>
              <w:left w:val="single" w:sz="4" w:space="0" w:color="auto"/>
              <w:right w:val="single" w:sz="4" w:space="0" w:color="auto"/>
            </w:tcBorders>
          </w:tcPr>
          <w:p w14:paraId="79C7545B"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26</w:t>
            </w:r>
          </w:p>
        </w:tc>
        <w:tc>
          <w:tcPr>
            <w:tcW w:w="5103" w:type="dxa"/>
            <w:tcBorders>
              <w:left w:val="single" w:sz="4" w:space="0" w:color="auto"/>
              <w:right w:val="single" w:sz="4" w:space="0" w:color="auto"/>
            </w:tcBorders>
          </w:tcPr>
          <w:p w14:paraId="6EFC2AC8" w14:textId="77777777" w:rsidR="0039465E" w:rsidRPr="009A3C09" w:rsidRDefault="0039465E" w:rsidP="0039465E">
            <w:pPr>
              <w:pStyle w:val="TableParagraph"/>
              <w:spacing w:before="0"/>
              <w:contextualSpacing/>
              <w:rPr>
                <w:rFonts w:asciiTheme="minorHAnsi" w:hAnsiTheme="minorHAnsi"/>
                <w:b/>
              </w:rPr>
            </w:pPr>
            <w:proofErr w:type="spellStart"/>
            <w:r w:rsidRPr="009A3C09">
              <w:rPr>
                <w:rFonts w:asciiTheme="minorHAnsi" w:hAnsiTheme="minorHAnsi"/>
                <w:b/>
              </w:rPr>
              <w:t>Frequency</w:t>
            </w:r>
            <w:proofErr w:type="spellEnd"/>
            <w:r w:rsidRPr="009A3C09">
              <w:rPr>
                <w:rFonts w:asciiTheme="minorHAnsi" w:hAnsiTheme="minorHAnsi"/>
                <w:b/>
              </w:rPr>
              <w:t xml:space="preserve"> of </w:t>
            </w:r>
            <w:proofErr w:type="spellStart"/>
            <w:r w:rsidRPr="009A3C09">
              <w:rPr>
                <w:rFonts w:asciiTheme="minorHAnsi" w:hAnsiTheme="minorHAnsi"/>
                <w:b/>
              </w:rPr>
              <w:t>bleeding</w:t>
            </w:r>
            <w:proofErr w:type="spellEnd"/>
            <w:r w:rsidRPr="009A3C09">
              <w:rPr>
                <w:rFonts w:asciiTheme="minorHAnsi" w:hAnsiTheme="minorHAnsi"/>
                <w:b/>
              </w:rPr>
              <w:t xml:space="preserve"> episodes</w:t>
            </w:r>
          </w:p>
        </w:tc>
        <w:tc>
          <w:tcPr>
            <w:tcW w:w="8080" w:type="dxa"/>
            <w:gridSpan w:val="2"/>
            <w:tcBorders>
              <w:left w:val="single" w:sz="4" w:space="0" w:color="auto"/>
              <w:right w:val="single" w:sz="4" w:space="0" w:color="auto"/>
            </w:tcBorders>
          </w:tcPr>
          <w:p w14:paraId="5B022115" w14:textId="77777777" w:rsidR="0039465E" w:rsidRPr="00597825" w:rsidRDefault="0039465E" w:rsidP="0039465E">
            <w:pPr>
              <w:pStyle w:val="TableParagraph"/>
              <w:tabs>
                <w:tab w:val="left" w:pos="142"/>
              </w:tabs>
              <w:spacing w:before="0"/>
              <w:ind w:left="142"/>
              <w:contextualSpacing/>
              <w:rPr>
                <w:rFonts w:asciiTheme="minorHAnsi" w:hAnsiTheme="minorHAnsi"/>
                <w:lang w:val="en-US"/>
              </w:rPr>
            </w:pPr>
            <w:r w:rsidRPr="00597825">
              <w:rPr>
                <w:rFonts w:asciiTheme="minorHAnsi" w:hAnsiTheme="minorHAnsi"/>
                <w:lang w:val="en-US"/>
              </w:rPr>
              <w:t>The number of bleeding episodes within a certain time period</w:t>
            </w:r>
          </w:p>
        </w:tc>
      </w:tr>
      <w:tr w:rsidR="0039465E" w:rsidRPr="00597825" w14:paraId="38F4A5E2" w14:textId="77777777" w:rsidTr="00CD01D5">
        <w:trPr>
          <w:trHeight w:val="313"/>
        </w:trPr>
        <w:tc>
          <w:tcPr>
            <w:tcW w:w="851" w:type="dxa"/>
            <w:tcBorders>
              <w:left w:val="single" w:sz="4" w:space="0" w:color="auto"/>
              <w:right w:val="single" w:sz="4" w:space="0" w:color="auto"/>
            </w:tcBorders>
          </w:tcPr>
          <w:p w14:paraId="7791C516"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27</w:t>
            </w:r>
          </w:p>
        </w:tc>
        <w:tc>
          <w:tcPr>
            <w:tcW w:w="5103" w:type="dxa"/>
            <w:tcBorders>
              <w:left w:val="single" w:sz="4" w:space="0" w:color="auto"/>
              <w:right w:val="single" w:sz="4" w:space="0" w:color="auto"/>
            </w:tcBorders>
          </w:tcPr>
          <w:p w14:paraId="2E42E630"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Number</w:t>
            </w:r>
            <w:proofErr w:type="spellEnd"/>
            <w:r w:rsidRPr="00597825">
              <w:rPr>
                <w:rFonts w:asciiTheme="minorHAnsi" w:hAnsiTheme="minorHAnsi"/>
              </w:rPr>
              <w:t xml:space="preserve"> of </w:t>
            </w:r>
            <w:proofErr w:type="spellStart"/>
            <w:r w:rsidRPr="00597825">
              <w:rPr>
                <w:rFonts w:asciiTheme="minorHAnsi" w:hAnsiTheme="minorHAnsi"/>
              </w:rPr>
              <w:t>bleeding</w:t>
            </w:r>
            <w:proofErr w:type="spellEnd"/>
            <w:r w:rsidRPr="00597825">
              <w:rPr>
                <w:rFonts w:asciiTheme="minorHAnsi" w:hAnsiTheme="minorHAnsi"/>
              </w:rPr>
              <w:t xml:space="preserve"> episodes</w:t>
            </w:r>
          </w:p>
        </w:tc>
        <w:tc>
          <w:tcPr>
            <w:tcW w:w="8080" w:type="dxa"/>
            <w:gridSpan w:val="2"/>
            <w:tcBorders>
              <w:left w:val="single" w:sz="4" w:space="0" w:color="auto"/>
              <w:right w:val="single" w:sz="4" w:space="0" w:color="auto"/>
            </w:tcBorders>
          </w:tcPr>
          <w:p w14:paraId="57858964" w14:textId="77777777" w:rsidR="0039465E" w:rsidRPr="00597825" w:rsidRDefault="0039465E" w:rsidP="0039465E">
            <w:pPr>
              <w:pStyle w:val="TableParagraph"/>
              <w:tabs>
                <w:tab w:val="left" w:pos="142"/>
              </w:tabs>
              <w:spacing w:before="0"/>
              <w:ind w:left="142"/>
              <w:contextualSpacing/>
              <w:rPr>
                <w:rFonts w:asciiTheme="minorHAnsi" w:hAnsiTheme="minorHAnsi"/>
                <w:lang w:val="en-US"/>
              </w:rPr>
            </w:pPr>
            <w:r w:rsidRPr="00597825">
              <w:rPr>
                <w:rFonts w:asciiTheme="minorHAnsi" w:hAnsiTheme="minorHAnsi"/>
                <w:lang w:val="en-US"/>
              </w:rPr>
              <w:t>The total number of bleeding episodes</w:t>
            </w:r>
          </w:p>
        </w:tc>
      </w:tr>
      <w:tr w:rsidR="0039465E" w:rsidRPr="00597825" w14:paraId="412D9792" w14:textId="77777777" w:rsidTr="00CD01D5">
        <w:trPr>
          <w:trHeight w:val="620"/>
        </w:trPr>
        <w:tc>
          <w:tcPr>
            <w:tcW w:w="851" w:type="dxa"/>
            <w:tcBorders>
              <w:left w:val="single" w:sz="4" w:space="0" w:color="auto"/>
              <w:right w:val="single" w:sz="4" w:space="0" w:color="auto"/>
            </w:tcBorders>
          </w:tcPr>
          <w:p w14:paraId="1C8C9FCD"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28</w:t>
            </w:r>
          </w:p>
        </w:tc>
        <w:tc>
          <w:tcPr>
            <w:tcW w:w="5103" w:type="dxa"/>
            <w:tcBorders>
              <w:left w:val="single" w:sz="4" w:space="0" w:color="auto"/>
              <w:right w:val="single" w:sz="4" w:space="0" w:color="auto"/>
            </w:tcBorders>
          </w:tcPr>
          <w:p w14:paraId="59DB4700" w14:textId="77777777" w:rsidR="0039465E" w:rsidRPr="00597825" w:rsidRDefault="0039465E" w:rsidP="0039465E">
            <w:pPr>
              <w:pStyle w:val="TableParagraph"/>
              <w:spacing w:before="0"/>
              <w:contextualSpacing/>
              <w:rPr>
                <w:rFonts w:asciiTheme="minorHAnsi" w:hAnsiTheme="minorHAnsi"/>
                <w:lang w:val="en-US"/>
              </w:rPr>
            </w:pPr>
            <w:r w:rsidRPr="00597825">
              <w:rPr>
                <w:rFonts w:asciiTheme="minorHAnsi" w:hAnsiTheme="minorHAnsi"/>
                <w:lang w:val="en-US"/>
              </w:rPr>
              <w:t>Changes in joint functional status</w:t>
            </w:r>
          </w:p>
        </w:tc>
        <w:tc>
          <w:tcPr>
            <w:tcW w:w="8080" w:type="dxa"/>
            <w:gridSpan w:val="2"/>
            <w:tcBorders>
              <w:left w:val="single" w:sz="4" w:space="0" w:color="auto"/>
              <w:right w:val="single" w:sz="4" w:space="0" w:color="auto"/>
            </w:tcBorders>
          </w:tcPr>
          <w:p w14:paraId="4C3FA86F" w14:textId="3A270E4F" w:rsidR="0039465E" w:rsidRPr="00725AE6" w:rsidRDefault="0039465E" w:rsidP="0039465E">
            <w:pPr>
              <w:pStyle w:val="TableParagraph"/>
              <w:tabs>
                <w:tab w:val="left" w:pos="142"/>
                <w:tab w:val="left" w:pos="8588"/>
              </w:tabs>
              <w:spacing w:before="0"/>
              <w:ind w:left="142"/>
              <w:contextualSpacing/>
              <w:rPr>
                <w:rFonts w:asciiTheme="minorHAnsi" w:hAnsiTheme="minorHAnsi"/>
                <w:lang w:val="en-GB"/>
              </w:rPr>
            </w:pPr>
            <w:r w:rsidRPr="00597825">
              <w:rPr>
                <w:rFonts w:asciiTheme="minorHAnsi" w:hAnsiTheme="minorHAnsi"/>
                <w:lang w:val="en-GB"/>
              </w:rPr>
              <w:t>The change (improved/impaired) in joint functional capacity to perform functions of</w:t>
            </w:r>
            <w:r>
              <w:rPr>
                <w:rFonts w:asciiTheme="minorHAnsi" w:hAnsiTheme="minorHAnsi"/>
                <w:lang w:val="en-GB"/>
              </w:rPr>
              <w:t xml:space="preserve"> </w:t>
            </w:r>
            <w:r w:rsidRPr="003A17B4">
              <w:rPr>
                <w:rFonts w:asciiTheme="minorHAnsi" w:hAnsiTheme="minorHAnsi"/>
                <w:lang w:val="en-GB"/>
              </w:rPr>
              <w:t>daily living</w:t>
            </w:r>
          </w:p>
        </w:tc>
      </w:tr>
      <w:tr w:rsidR="0039465E" w:rsidRPr="00597825" w14:paraId="65A3FF8E" w14:textId="77777777" w:rsidTr="00CD01D5">
        <w:trPr>
          <w:trHeight w:val="291"/>
        </w:trPr>
        <w:tc>
          <w:tcPr>
            <w:tcW w:w="851" w:type="dxa"/>
            <w:tcBorders>
              <w:left w:val="single" w:sz="4" w:space="0" w:color="auto"/>
              <w:right w:val="single" w:sz="4" w:space="0" w:color="auto"/>
            </w:tcBorders>
          </w:tcPr>
          <w:p w14:paraId="0D1C8F70"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29</w:t>
            </w:r>
          </w:p>
        </w:tc>
        <w:tc>
          <w:tcPr>
            <w:tcW w:w="5103" w:type="dxa"/>
            <w:tcBorders>
              <w:left w:val="single" w:sz="4" w:space="0" w:color="auto"/>
              <w:right w:val="single" w:sz="4" w:space="0" w:color="auto"/>
            </w:tcBorders>
          </w:tcPr>
          <w:p w14:paraId="1BB77589" w14:textId="77777777" w:rsidR="0039465E" w:rsidRPr="009A3C09" w:rsidRDefault="0039465E" w:rsidP="0039465E">
            <w:pPr>
              <w:pStyle w:val="TableParagraph"/>
              <w:spacing w:before="0"/>
              <w:contextualSpacing/>
              <w:rPr>
                <w:rFonts w:asciiTheme="minorHAnsi" w:hAnsiTheme="minorHAnsi"/>
                <w:b/>
              </w:rPr>
            </w:pPr>
            <w:r w:rsidRPr="009A3C09">
              <w:rPr>
                <w:rFonts w:asciiTheme="minorHAnsi" w:hAnsiTheme="minorHAnsi"/>
                <w:b/>
              </w:rPr>
              <w:t xml:space="preserve">Joint </w:t>
            </w:r>
            <w:proofErr w:type="spellStart"/>
            <w:r w:rsidRPr="009A3C09">
              <w:rPr>
                <w:rFonts w:asciiTheme="minorHAnsi" w:hAnsiTheme="minorHAnsi"/>
                <w:b/>
              </w:rPr>
              <w:t>functional</w:t>
            </w:r>
            <w:proofErr w:type="spellEnd"/>
            <w:r w:rsidRPr="009A3C09">
              <w:rPr>
                <w:rFonts w:asciiTheme="minorHAnsi" w:hAnsiTheme="minorHAnsi"/>
                <w:b/>
              </w:rPr>
              <w:t xml:space="preserve"> status </w:t>
            </w:r>
            <w:proofErr w:type="spellStart"/>
            <w:r w:rsidRPr="009A3C09">
              <w:rPr>
                <w:rFonts w:asciiTheme="minorHAnsi" w:hAnsiTheme="minorHAnsi"/>
                <w:b/>
              </w:rPr>
              <w:t>achieved</w:t>
            </w:r>
            <w:proofErr w:type="spellEnd"/>
          </w:p>
        </w:tc>
        <w:tc>
          <w:tcPr>
            <w:tcW w:w="8080" w:type="dxa"/>
            <w:gridSpan w:val="2"/>
            <w:tcBorders>
              <w:left w:val="single" w:sz="4" w:space="0" w:color="auto"/>
              <w:right w:val="single" w:sz="4" w:space="0" w:color="auto"/>
            </w:tcBorders>
          </w:tcPr>
          <w:p w14:paraId="6824C4EF" w14:textId="77777777" w:rsidR="0039465E" w:rsidRPr="00597825" w:rsidRDefault="0039465E" w:rsidP="0039465E">
            <w:pPr>
              <w:pStyle w:val="TableParagraph"/>
              <w:tabs>
                <w:tab w:val="left" w:pos="142"/>
              </w:tabs>
              <w:spacing w:before="0"/>
              <w:ind w:left="142"/>
              <w:contextualSpacing/>
              <w:rPr>
                <w:rFonts w:asciiTheme="minorHAnsi" w:hAnsiTheme="minorHAnsi"/>
                <w:lang w:val="en-US"/>
              </w:rPr>
            </w:pPr>
            <w:r w:rsidRPr="00597825">
              <w:rPr>
                <w:rFonts w:asciiTheme="minorHAnsi" w:hAnsiTheme="minorHAnsi"/>
                <w:lang w:val="en-US"/>
              </w:rPr>
              <w:t>The ability of the joint to function in daily life</w:t>
            </w:r>
          </w:p>
        </w:tc>
      </w:tr>
      <w:tr w:rsidR="0039465E" w:rsidRPr="00597825" w14:paraId="01C4D07B" w14:textId="77777777" w:rsidTr="00CD01D5">
        <w:trPr>
          <w:trHeight w:val="316"/>
        </w:trPr>
        <w:tc>
          <w:tcPr>
            <w:tcW w:w="851" w:type="dxa"/>
            <w:tcBorders>
              <w:left w:val="single" w:sz="4" w:space="0" w:color="auto"/>
              <w:right w:val="single" w:sz="4" w:space="0" w:color="auto"/>
            </w:tcBorders>
          </w:tcPr>
          <w:p w14:paraId="5F8FD8A7"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30</w:t>
            </w:r>
          </w:p>
        </w:tc>
        <w:tc>
          <w:tcPr>
            <w:tcW w:w="5103" w:type="dxa"/>
            <w:tcBorders>
              <w:left w:val="single" w:sz="4" w:space="0" w:color="auto"/>
              <w:right w:val="single" w:sz="4" w:space="0" w:color="auto"/>
            </w:tcBorders>
          </w:tcPr>
          <w:p w14:paraId="2C77785A"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Frequency</w:t>
            </w:r>
            <w:proofErr w:type="spellEnd"/>
            <w:r w:rsidRPr="00597825">
              <w:rPr>
                <w:rFonts w:asciiTheme="minorHAnsi" w:hAnsiTheme="minorHAnsi"/>
              </w:rPr>
              <w:t xml:space="preserve"> of joint</w:t>
            </w:r>
            <w:r>
              <w:rPr>
                <w:rFonts w:asciiTheme="minorHAnsi" w:hAnsiTheme="minorHAnsi"/>
              </w:rPr>
              <w:t xml:space="preserve"> </w:t>
            </w:r>
            <w:r w:rsidRPr="00597825">
              <w:rPr>
                <w:rFonts w:asciiTheme="minorHAnsi" w:hAnsiTheme="minorHAnsi"/>
                <w:spacing w:val="-51"/>
              </w:rPr>
              <w:t xml:space="preserve"> </w:t>
            </w:r>
            <w:proofErr w:type="spellStart"/>
            <w:r w:rsidRPr="00597825">
              <w:rPr>
                <w:rFonts w:asciiTheme="minorHAnsi" w:hAnsiTheme="minorHAnsi"/>
              </w:rPr>
              <w:t>bleeding</w:t>
            </w:r>
            <w:proofErr w:type="spellEnd"/>
          </w:p>
        </w:tc>
        <w:tc>
          <w:tcPr>
            <w:tcW w:w="8080" w:type="dxa"/>
            <w:gridSpan w:val="2"/>
            <w:tcBorders>
              <w:left w:val="single" w:sz="4" w:space="0" w:color="auto"/>
              <w:right w:val="single" w:sz="4" w:space="0" w:color="auto"/>
            </w:tcBorders>
          </w:tcPr>
          <w:p w14:paraId="7E50EDEE" w14:textId="77777777" w:rsidR="0039465E" w:rsidRPr="00597825" w:rsidRDefault="0039465E" w:rsidP="0039465E">
            <w:pPr>
              <w:pStyle w:val="TableParagraph"/>
              <w:tabs>
                <w:tab w:val="left" w:pos="142"/>
              </w:tabs>
              <w:spacing w:before="0"/>
              <w:ind w:left="142"/>
              <w:contextualSpacing/>
              <w:rPr>
                <w:rFonts w:asciiTheme="minorHAnsi" w:hAnsiTheme="minorHAnsi"/>
                <w:lang w:val="en-US"/>
              </w:rPr>
            </w:pPr>
            <w:r w:rsidRPr="00597825">
              <w:rPr>
                <w:rFonts w:asciiTheme="minorHAnsi" w:hAnsiTheme="minorHAnsi"/>
                <w:lang w:val="en-US"/>
              </w:rPr>
              <w:t>The number of joint bleeding episodes within a certain time period</w:t>
            </w:r>
          </w:p>
        </w:tc>
      </w:tr>
      <w:tr w:rsidR="0039465E" w:rsidRPr="00597825" w14:paraId="6E6F473B" w14:textId="77777777" w:rsidTr="00CD01D5">
        <w:trPr>
          <w:trHeight w:val="314"/>
        </w:trPr>
        <w:tc>
          <w:tcPr>
            <w:tcW w:w="851" w:type="dxa"/>
            <w:tcBorders>
              <w:left w:val="single" w:sz="4" w:space="0" w:color="auto"/>
              <w:right w:val="single" w:sz="4" w:space="0" w:color="auto"/>
            </w:tcBorders>
          </w:tcPr>
          <w:p w14:paraId="767EAC76"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31</w:t>
            </w:r>
          </w:p>
        </w:tc>
        <w:tc>
          <w:tcPr>
            <w:tcW w:w="5103" w:type="dxa"/>
            <w:tcBorders>
              <w:left w:val="single" w:sz="4" w:space="0" w:color="auto"/>
              <w:right w:val="single" w:sz="4" w:space="0" w:color="auto"/>
            </w:tcBorders>
          </w:tcPr>
          <w:p w14:paraId="74AB2A65" w14:textId="77777777" w:rsidR="0039465E" w:rsidRPr="00597825" w:rsidRDefault="0039465E" w:rsidP="0039465E">
            <w:pPr>
              <w:pStyle w:val="TableParagraph"/>
              <w:spacing w:before="0"/>
              <w:contextualSpacing/>
              <w:rPr>
                <w:rFonts w:asciiTheme="minorHAnsi" w:hAnsiTheme="minorHAnsi"/>
                <w:lang w:val="en-US"/>
              </w:rPr>
            </w:pPr>
            <w:r w:rsidRPr="00597825">
              <w:rPr>
                <w:rFonts w:asciiTheme="minorHAnsi" w:hAnsiTheme="minorHAnsi"/>
                <w:lang w:val="en-US"/>
              </w:rPr>
              <w:t>Number of joint bleeding episodes</w:t>
            </w:r>
          </w:p>
        </w:tc>
        <w:tc>
          <w:tcPr>
            <w:tcW w:w="8080" w:type="dxa"/>
            <w:gridSpan w:val="2"/>
            <w:tcBorders>
              <w:left w:val="single" w:sz="4" w:space="0" w:color="auto"/>
              <w:right w:val="single" w:sz="4" w:space="0" w:color="auto"/>
            </w:tcBorders>
          </w:tcPr>
          <w:p w14:paraId="65865B73" w14:textId="77777777" w:rsidR="0039465E" w:rsidRPr="00597825" w:rsidRDefault="0039465E" w:rsidP="0039465E">
            <w:pPr>
              <w:pStyle w:val="TableParagraph"/>
              <w:tabs>
                <w:tab w:val="left" w:pos="142"/>
              </w:tabs>
              <w:spacing w:before="0"/>
              <w:ind w:left="142"/>
              <w:contextualSpacing/>
              <w:rPr>
                <w:rFonts w:asciiTheme="minorHAnsi" w:hAnsiTheme="minorHAnsi"/>
                <w:lang w:val="en-US"/>
              </w:rPr>
            </w:pPr>
            <w:r w:rsidRPr="00597825">
              <w:rPr>
                <w:rFonts w:asciiTheme="minorHAnsi" w:hAnsiTheme="minorHAnsi"/>
                <w:lang w:val="en-US"/>
              </w:rPr>
              <w:t>The total number of joint bleeding episodes</w:t>
            </w:r>
          </w:p>
        </w:tc>
      </w:tr>
      <w:tr w:rsidR="0039465E" w:rsidRPr="00597825" w14:paraId="29D1722B" w14:textId="77777777" w:rsidTr="00CD01D5">
        <w:trPr>
          <w:trHeight w:val="313"/>
        </w:trPr>
        <w:tc>
          <w:tcPr>
            <w:tcW w:w="851" w:type="dxa"/>
            <w:tcBorders>
              <w:left w:val="single" w:sz="4" w:space="0" w:color="auto"/>
              <w:right w:val="single" w:sz="4" w:space="0" w:color="auto"/>
            </w:tcBorders>
          </w:tcPr>
          <w:p w14:paraId="3E0C9752"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32</w:t>
            </w:r>
          </w:p>
        </w:tc>
        <w:tc>
          <w:tcPr>
            <w:tcW w:w="5103" w:type="dxa"/>
            <w:tcBorders>
              <w:left w:val="single" w:sz="4" w:space="0" w:color="auto"/>
              <w:right w:val="single" w:sz="4" w:space="0" w:color="auto"/>
            </w:tcBorders>
          </w:tcPr>
          <w:p w14:paraId="04160C6B" w14:textId="77777777" w:rsidR="0039465E" w:rsidRPr="00597825" w:rsidRDefault="0039465E" w:rsidP="0039465E">
            <w:pPr>
              <w:pStyle w:val="TableParagraph"/>
              <w:spacing w:before="0"/>
              <w:contextualSpacing/>
              <w:rPr>
                <w:rFonts w:asciiTheme="minorHAnsi" w:hAnsiTheme="minorHAnsi"/>
                <w:lang w:val="en-US"/>
              </w:rPr>
            </w:pPr>
            <w:r w:rsidRPr="00597825">
              <w:rPr>
                <w:rFonts w:asciiTheme="minorHAnsi" w:hAnsiTheme="minorHAnsi"/>
                <w:lang w:val="en-US"/>
              </w:rPr>
              <w:t>Total number of exposure days</w:t>
            </w:r>
          </w:p>
        </w:tc>
        <w:tc>
          <w:tcPr>
            <w:tcW w:w="8080" w:type="dxa"/>
            <w:gridSpan w:val="2"/>
            <w:tcBorders>
              <w:left w:val="single" w:sz="4" w:space="0" w:color="auto"/>
              <w:right w:val="single" w:sz="4" w:space="0" w:color="auto"/>
            </w:tcBorders>
          </w:tcPr>
          <w:p w14:paraId="5CE7205D" w14:textId="77777777" w:rsidR="0039465E" w:rsidRPr="00597825" w:rsidRDefault="0039465E" w:rsidP="0039465E">
            <w:pPr>
              <w:pStyle w:val="TableParagraph"/>
              <w:tabs>
                <w:tab w:val="left" w:pos="142"/>
              </w:tabs>
              <w:spacing w:before="0"/>
              <w:ind w:left="142"/>
              <w:contextualSpacing/>
              <w:rPr>
                <w:rFonts w:asciiTheme="minorHAnsi" w:hAnsiTheme="minorHAnsi"/>
                <w:lang w:val="en-US"/>
              </w:rPr>
            </w:pPr>
            <w:r w:rsidRPr="00597825">
              <w:rPr>
                <w:rFonts w:asciiTheme="minorHAnsi" w:hAnsiTheme="minorHAnsi"/>
                <w:lang w:val="en-US"/>
              </w:rPr>
              <w:t>Total number of days in which the patient is exposed to FVIII/FIX</w:t>
            </w:r>
          </w:p>
        </w:tc>
      </w:tr>
      <w:tr w:rsidR="0039465E" w:rsidRPr="00597825" w14:paraId="7D6AD263" w14:textId="77777777" w:rsidTr="00CD01D5">
        <w:trPr>
          <w:trHeight w:val="316"/>
        </w:trPr>
        <w:tc>
          <w:tcPr>
            <w:tcW w:w="851" w:type="dxa"/>
            <w:tcBorders>
              <w:left w:val="single" w:sz="4" w:space="0" w:color="auto"/>
              <w:right w:val="single" w:sz="4" w:space="0" w:color="auto"/>
            </w:tcBorders>
          </w:tcPr>
          <w:p w14:paraId="6315A20D"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33</w:t>
            </w:r>
          </w:p>
        </w:tc>
        <w:tc>
          <w:tcPr>
            <w:tcW w:w="5103" w:type="dxa"/>
            <w:tcBorders>
              <w:left w:val="single" w:sz="4" w:space="0" w:color="auto"/>
              <w:right w:val="single" w:sz="4" w:space="0" w:color="auto"/>
            </w:tcBorders>
          </w:tcPr>
          <w:p w14:paraId="4FF6C309" w14:textId="77777777" w:rsidR="0039465E" w:rsidRPr="009A3C09" w:rsidRDefault="0039465E" w:rsidP="0039465E">
            <w:pPr>
              <w:pStyle w:val="TableParagraph"/>
              <w:spacing w:before="0"/>
              <w:contextualSpacing/>
              <w:rPr>
                <w:rFonts w:asciiTheme="minorHAnsi" w:hAnsiTheme="minorHAnsi"/>
                <w:b/>
                <w:lang w:val="en-US"/>
              </w:rPr>
            </w:pPr>
            <w:r w:rsidRPr="009A3C09">
              <w:rPr>
                <w:rFonts w:asciiTheme="minorHAnsi" w:hAnsiTheme="minorHAnsi"/>
                <w:b/>
                <w:lang w:val="en-US"/>
              </w:rPr>
              <w:t>Frequency of injection/factor use</w:t>
            </w:r>
          </w:p>
        </w:tc>
        <w:tc>
          <w:tcPr>
            <w:tcW w:w="8080" w:type="dxa"/>
            <w:gridSpan w:val="2"/>
            <w:tcBorders>
              <w:left w:val="single" w:sz="4" w:space="0" w:color="auto"/>
              <w:right w:val="single" w:sz="4" w:space="0" w:color="auto"/>
            </w:tcBorders>
          </w:tcPr>
          <w:p w14:paraId="48A502D7" w14:textId="77777777" w:rsidR="0039465E" w:rsidRPr="00597825" w:rsidRDefault="0039465E" w:rsidP="0039465E">
            <w:pPr>
              <w:pStyle w:val="TableParagraph"/>
              <w:tabs>
                <w:tab w:val="left" w:pos="142"/>
              </w:tabs>
              <w:spacing w:before="0"/>
              <w:ind w:left="142"/>
              <w:contextualSpacing/>
              <w:rPr>
                <w:rFonts w:asciiTheme="minorHAnsi" w:hAnsiTheme="minorHAnsi"/>
                <w:lang w:val="en-US"/>
              </w:rPr>
            </w:pPr>
            <w:r w:rsidRPr="00597825">
              <w:rPr>
                <w:rFonts w:asciiTheme="minorHAnsi" w:hAnsiTheme="minorHAnsi"/>
                <w:lang w:val="en-US"/>
              </w:rPr>
              <w:t>The number of injections/consumptions within a certain time period</w:t>
            </w:r>
          </w:p>
        </w:tc>
      </w:tr>
      <w:tr w:rsidR="0039465E" w:rsidRPr="00597825" w14:paraId="1675EA7B" w14:textId="77777777" w:rsidTr="00CD01D5">
        <w:trPr>
          <w:trHeight w:val="630"/>
        </w:trPr>
        <w:tc>
          <w:tcPr>
            <w:tcW w:w="14034" w:type="dxa"/>
            <w:gridSpan w:val="4"/>
            <w:tcBorders>
              <w:left w:val="single" w:sz="4" w:space="0" w:color="auto"/>
              <w:right w:val="single" w:sz="4" w:space="0" w:color="auto"/>
            </w:tcBorders>
            <w:shd w:val="clear" w:color="auto" w:fill="auto"/>
            <w:vAlign w:val="center"/>
          </w:tcPr>
          <w:p w14:paraId="06160978" w14:textId="77777777" w:rsidR="0039465E" w:rsidRPr="00597825" w:rsidRDefault="0039465E" w:rsidP="0039465E">
            <w:pPr>
              <w:pStyle w:val="TableParagraph"/>
              <w:spacing w:before="0"/>
              <w:ind w:left="53"/>
              <w:contextualSpacing/>
              <w:rPr>
                <w:rFonts w:asciiTheme="minorHAnsi" w:hAnsiTheme="minorHAnsi"/>
                <w:b/>
              </w:rPr>
            </w:pPr>
            <w:r w:rsidRPr="00597825">
              <w:rPr>
                <w:rFonts w:asciiTheme="minorHAnsi" w:hAnsiTheme="minorHAnsi"/>
                <w:b/>
              </w:rPr>
              <w:t xml:space="preserve">Tier 2: </w:t>
            </w:r>
            <w:proofErr w:type="spellStart"/>
            <w:r w:rsidRPr="00597825">
              <w:rPr>
                <w:rFonts w:asciiTheme="minorHAnsi" w:hAnsiTheme="minorHAnsi"/>
                <w:b/>
              </w:rPr>
              <w:t>Process</w:t>
            </w:r>
            <w:proofErr w:type="spellEnd"/>
            <w:r w:rsidRPr="00597825">
              <w:rPr>
                <w:rFonts w:asciiTheme="minorHAnsi" w:hAnsiTheme="minorHAnsi"/>
                <w:b/>
              </w:rPr>
              <w:t xml:space="preserve"> of recovery</w:t>
            </w:r>
          </w:p>
        </w:tc>
      </w:tr>
      <w:tr w:rsidR="0039465E" w:rsidRPr="00597825" w14:paraId="5DDB8700" w14:textId="77777777" w:rsidTr="00CD01D5">
        <w:trPr>
          <w:trHeight w:val="525"/>
        </w:trPr>
        <w:tc>
          <w:tcPr>
            <w:tcW w:w="14034" w:type="dxa"/>
            <w:gridSpan w:val="4"/>
            <w:tcBorders>
              <w:left w:val="single" w:sz="4" w:space="0" w:color="auto"/>
              <w:right w:val="single" w:sz="4" w:space="0" w:color="auto"/>
            </w:tcBorders>
            <w:shd w:val="clear" w:color="auto" w:fill="auto"/>
            <w:vAlign w:val="center"/>
          </w:tcPr>
          <w:p w14:paraId="44B138C4" w14:textId="77777777" w:rsidR="0039465E" w:rsidRPr="00597825" w:rsidRDefault="0039465E" w:rsidP="0039465E">
            <w:pPr>
              <w:pStyle w:val="TableParagraph"/>
              <w:spacing w:before="0"/>
              <w:ind w:left="53"/>
              <w:contextualSpacing/>
              <w:rPr>
                <w:rFonts w:asciiTheme="minorHAnsi" w:hAnsiTheme="minorHAnsi"/>
                <w:b/>
                <w:lang w:val="en-US"/>
              </w:rPr>
            </w:pPr>
            <w:proofErr w:type="spellStart"/>
            <w:r w:rsidRPr="00597825">
              <w:rPr>
                <w:rFonts w:asciiTheme="minorHAnsi" w:hAnsiTheme="minorHAnsi"/>
                <w:b/>
                <w:lang w:val="en-US"/>
              </w:rPr>
              <w:t>Subtier</w:t>
            </w:r>
            <w:proofErr w:type="spellEnd"/>
            <w:r w:rsidRPr="00597825">
              <w:rPr>
                <w:rFonts w:asciiTheme="minorHAnsi" w:hAnsiTheme="minorHAnsi"/>
                <w:b/>
                <w:lang w:val="en-US"/>
              </w:rPr>
              <w:t xml:space="preserve"> 2.1: Time to recovery and time to return to normal activities</w:t>
            </w:r>
          </w:p>
        </w:tc>
      </w:tr>
      <w:tr w:rsidR="0039465E" w:rsidRPr="00597825" w14:paraId="4EA06A3B" w14:textId="77777777" w:rsidTr="00CD01D5">
        <w:trPr>
          <w:trHeight w:val="313"/>
        </w:trPr>
        <w:tc>
          <w:tcPr>
            <w:tcW w:w="851" w:type="dxa"/>
            <w:tcBorders>
              <w:left w:val="single" w:sz="4" w:space="0" w:color="auto"/>
              <w:right w:val="single" w:sz="4" w:space="0" w:color="auto"/>
            </w:tcBorders>
          </w:tcPr>
          <w:p w14:paraId="49D6F5FF"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34</w:t>
            </w:r>
          </w:p>
        </w:tc>
        <w:tc>
          <w:tcPr>
            <w:tcW w:w="5103" w:type="dxa"/>
            <w:tcBorders>
              <w:left w:val="single" w:sz="4" w:space="0" w:color="auto"/>
              <w:right w:val="single" w:sz="4" w:space="0" w:color="auto"/>
            </w:tcBorders>
          </w:tcPr>
          <w:p w14:paraId="56A82029" w14:textId="77777777" w:rsidR="0039465E" w:rsidRPr="009A3C09" w:rsidRDefault="0039465E" w:rsidP="0039465E">
            <w:pPr>
              <w:pStyle w:val="TableParagraph"/>
              <w:spacing w:before="0"/>
              <w:contextualSpacing/>
              <w:rPr>
                <w:rFonts w:asciiTheme="minorHAnsi" w:hAnsiTheme="minorHAnsi"/>
                <w:b/>
              </w:rPr>
            </w:pPr>
            <w:r w:rsidRPr="009A3C09">
              <w:rPr>
                <w:rFonts w:asciiTheme="minorHAnsi" w:hAnsiTheme="minorHAnsi"/>
                <w:b/>
              </w:rPr>
              <w:t xml:space="preserve">Time </w:t>
            </w:r>
            <w:proofErr w:type="spellStart"/>
            <w:r w:rsidRPr="009A3C09">
              <w:rPr>
                <w:rFonts w:asciiTheme="minorHAnsi" w:hAnsiTheme="minorHAnsi"/>
                <w:b/>
              </w:rPr>
              <w:t>to</w:t>
            </w:r>
            <w:proofErr w:type="spellEnd"/>
            <w:r w:rsidRPr="009A3C09">
              <w:rPr>
                <w:rFonts w:asciiTheme="minorHAnsi" w:hAnsiTheme="minorHAnsi"/>
                <w:b/>
              </w:rPr>
              <w:t xml:space="preserve"> diagnosis</w:t>
            </w:r>
          </w:p>
        </w:tc>
        <w:tc>
          <w:tcPr>
            <w:tcW w:w="8080" w:type="dxa"/>
            <w:gridSpan w:val="2"/>
            <w:tcBorders>
              <w:left w:val="single" w:sz="4" w:space="0" w:color="auto"/>
              <w:right w:val="single" w:sz="4" w:space="0" w:color="auto"/>
            </w:tcBorders>
          </w:tcPr>
          <w:p w14:paraId="0AE6ADA6" w14:textId="61DDAC65"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 xml:space="preserve">The time from birth to diagnosis of hemophilia by </w:t>
            </w:r>
            <w:r w:rsidR="00304E0E">
              <w:rPr>
                <w:rFonts w:asciiTheme="minorHAnsi" w:hAnsiTheme="minorHAnsi"/>
                <w:lang w:val="en-US"/>
              </w:rPr>
              <w:t>hem</w:t>
            </w:r>
            <w:r w:rsidRPr="00597825">
              <w:rPr>
                <w:rFonts w:asciiTheme="minorHAnsi" w:hAnsiTheme="minorHAnsi"/>
                <w:lang w:val="en-US"/>
              </w:rPr>
              <w:t>atologist</w:t>
            </w:r>
          </w:p>
        </w:tc>
      </w:tr>
      <w:tr w:rsidR="0039465E" w:rsidRPr="00597825" w14:paraId="38B7DB61" w14:textId="77777777" w:rsidTr="00740EC9">
        <w:trPr>
          <w:trHeight w:val="617"/>
        </w:trPr>
        <w:tc>
          <w:tcPr>
            <w:tcW w:w="851" w:type="dxa"/>
            <w:tcBorders>
              <w:left w:val="single" w:sz="4" w:space="0" w:color="auto"/>
              <w:right w:val="single" w:sz="4" w:space="0" w:color="auto"/>
            </w:tcBorders>
          </w:tcPr>
          <w:p w14:paraId="7B184AB9"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35</w:t>
            </w:r>
          </w:p>
        </w:tc>
        <w:tc>
          <w:tcPr>
            <w:tcW w:w="5103" w:type="dxa"/>
            <w:tcBorders>
              <w:left w:val="single" w:sz="4" w:space="0" w:color="auto"/>
              <w:right w:val="single" w:sz="4" w:space="0" w:color="auto"/>
            </w:tcBorders>
            <w:shd w:val="clear" w:color="auto" w:fill="auto"/>
          </w:tcPr>
          <w:p w14:paraId="6DF78D9F" w14:textId="732A8900" w:rsidR="0039465E" w:rsidRPr="00740EC9" w:rsidRDefault="00740EC9" w:rsidP="00740EC9">
            <w:pPr>
              <w:pStyle w:val="TableParagraph"/>
              <w:spacing w:before="0"/>
              <w:contextualSpacing/>
              <w:rPr>
                <w:rFonts w:asciiTheme="minorHAnsi" w:hAnsiTheme="minorHAnsi"/>
                <w:lang w:val="en-US"/>
              </w:rPr>
            </w:pPr>
            <w:r w:rsidRPr="00740EC9">
              <w:rPr>
                <w:rFonts w:asciiTheme="minorHAnsi" w:hAnsiTheme="minorHAnsi"/>
                <w:lang w:val="en-US"/>
              </w:rPr>
              <w:t>Time between the need for treatment and the start of treatment</w:t>
            </w:r>
            <w:r w:rsidR="00454381" w:rsidRPr="00454381">
              <w:rPr>
                <w:rFonts w:asciiTheme="minorHAnsi" w:hAnsiTheme="minorHAnsi"/>
                <w:lang w:val="en-US"/>
              </w:rPr>
              <w:t>†</w:t>
            </w:r>
            <w:r w:rsidRPr="00740EC9">
              <w:rPr>
                <w:rFonts w:asciiTheme="minorHAnsi" w:hAnsiTheme="minorHAnsi"/>
                <w:lang w:val="en-US"/>
              </w:rPr>
              <w:t xml:space="preserve"> </w:t>
            </w:r>
          </w:p>
        </w:tc>
        <w:tc>
          <w:tcPr>
            <w:tcW w:w="8080" w:type="dxa"/>
            <w:gridSpan w:val="2"/>
            <w:tcBorders>
              <w:left w:val="single" w:sz="4" w:space="0" w:color="auto"/>
              <w:right w:val="single" w:sz="4" w:space="0" w:color="auto"/>
            </w:tcBorders>
          </w:tcPr>
          <w:p w14:paraId="4D00F4B0" w14:textId="77777777" w:rsidR="0039465E" w:rsidRPr="00597825" w:rsidRDefault="00740EC9" w:rsidP="0039465E">
            <w:pPr>
              <w:pStyle w:val="TableParagraph"/>
              <w:spacing w:before="0"/>
              <w:ind w:left="142"/>
              <w:contextualSpacing/>
              <w:rPr>
                <w:rFonts w:asciiTheme="minorHAnsi" w:hAnsiTheme="minorHAnsi"/>
                <w:lang w:val="en-US"/>
              </w:rPr>
            </w:pPr>
            <w:r w:rsidRPr="00740EC9">
              <w:rPr>
                <w:rFonts w:asciiTheme="minorHAnsi" w:hAnsiTheme="minorHAnsi"/>
                <w:lang w:val="en-US"/>
              </w:rPr>
              <w:t>The time between the need for treatment and the start of the treatment</w:t>
            </w:r>
          </w:p>
        </w:tc>
      </w:tr>
      <w:tr w:rsidR="0039465E" w:rsidRPr="00597825" w14:paraId="58F091BD" w14:textId="77777777" w:rsidTr="00CD01D5">
        <w:trPr>
          <w:trHeight w:val="277"/>
        </w:trPr>
        <w:tc>
          <w:tcPr>
            <w:tcW w:w="851" w:type="dxa"/>
            <w:tcBorders>
              <w:left w:val="single" w:sz="4" w:space="0" w:color="auto"/>
              <w:right w:val="single" w:sz="4" w:space="0" w:color="auto"/>
            </w:tcBorders>
          </w:tcPr>
          <w:p w14:paraId="0067F11C"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lastRenderedPageBreak/>
              <w:t>36</w:t>
            </w:r>
          </w:p>
        </w:tc>
        <w:tc>
          <w:tcPr>
            <w:tcW w:w="5103" w:type="dxa"/>
            <w:tcBorders>
              <w:left w:val="single" w:sz="4" w:space="0" w:color="auto"/>
              <w:right w:val="single" w:sz="4" w:space="0" w:color="auto"/>
            </w:tcBorders>
          </w:tcPr>
          <w:p w14:paraId="2E995C9F" w14:textId="77777777" w:rsidR="0039465E" w:rsidRPr="009A3C09" w:rsidRDefault="0039465E" w:rsidP="0039465E">
            <w:pPr>
              <w:pStyle w:val="TableParagraph"/>
              <w:spacing w:before="0"/>
              <w:contextualSpacing/>
              <w:rPr>
                <w:rFonts w:asciiTheme="minorHAnsi" w:hAnsiTheme="minorHAnsi"/>
                <w:b/>
                <w:lang w:val="en-US"/>
              </w:rPr>
            </w:pPr>
            <w:r w:rsidRPr="009A3C09">
              <w:rPr>
                <w:rFonts w:asciiTheme="minorHAnsi" w:hAnsiTheme="minorHAnsi"/>
                <w:b/>
                <w:lang w:val="en-US"/>
              </w:rPr>
              <w:t>Time to achievement of functional status</w:t>
            </w:r>
          </w:p>
        </w:tc>
        <w:tc>
          <w:tcPr>
            <w:tcW w:w="8080" w:type="dxa"/>
            <w:gridSpan w:val="2"/>
            <w:tcBorders>
              <w:left w:val="single" w:sz="4" w:space="0" w:color="auto"/>
              <w:right w:val="single" w:sz="4" w:space="0" w:color="auto"/>
            </w:tcBorders>
          </w:tcPr>
          <w:p w14:paraId="4C830200" w14:textId="1BAC0144"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Recovery</w:t>
            </w:r>
            <w:r w:rsidR="007230C2">
              <w:rPr>
                <w:rFonts w:asciiTheme="minorHAnsi" w:hAnsiTheme="minorHAnsi"/>
                <w:lang w:val="en-US"/>
              </w:rPr>
              <w:t xml:space="preserve"> </w:t>
            </w:r>
            <w:r w:rsidRPr="00597825">
              <w:rPr>
                <w:rFonts w:asciiTheme="minorHAnsi" w:hAnsiTheme="minorHAnsi"/>
                <w:spacing w:val="-35"/>
                <w:lang w:val="en-US"/>
              </w:rPr>
              <w:t xml:space="preserve"> </w:t>
            </w:r>
            <w:r w:rsidRPr="00597825">
              <w:rPr>
                <w:rFonts w:asciiTheme="minorHAnsi" w:hAnsiTheme="minorHAnsi"/>
                <w:lang w:val="en-US"/>
              </w:rPr>
              <w:t>time</w:t>
            </w:r>
            <w:r w:rsidRPr="00597825">
              <w:rPr>
                <w:rFonts w:asciiTheme="minorHAnsi" w:hAnsiTheme="minorHAnsi"/>
                <w:spacing w:val="-36"/>
                <w:lang w:val="en-US"/>
              </w:rPr>
              <w:t xml:space="preserve"> </w:t>
            </w:r>
            <w:r w:rsidR="007230C2">
              <w:rPr>
                <w:rFonts w:asciiTheme="minorHAnsi" w:hAnsiTheme="minorHAnsi"/>
                <w:spacing w:val="-36"/>
                <w:lang w:val="en-US"/>
              </w:rPr>
              <w:t xml:space="preserve"> </w:t>
            </w:r>
            <w:r w:rsidRPr="00597825">
              <w:rPr>
                <w:rFonts w:asciiTheme="minorHAnsi" w:hAnsiTheme="minorHAnsi"/>
                <w:lang w:val="en-US"/>
              </w:rPr>
              <w:t>to</w:t>
            </w:r>
            <w:r>
              <w:rPr>
                <w:rFonts w:asciiTheme="minorHAnsi" w:hAnsiTheme="minorHAnsi"/>
                <w:lang w:val="en-US"/>
              </w:rPr>
              <w:t xml:space="preserve"> </w:t>
            </w:r>
            <w:r w:rsidRPr="00597825">
              <w:rPr>
                <w:rFonts w:asciiTheme="minorHAnsi" w:hAnsiTheme="minorHAnsi"/>
                <w:lang w:val="en-US"/>
              </w:rPr>
              <w:t>achieve</w:t>
            </w:r>
            <w:r>
              <w:rPr>
                <w:rFonts w:asciiTheme="minorHAnsi" w:hAnsiTheme="minorHAnsi"/>
                <w:lang w:val="en-US"/>
              </w:rPr>
              <w:t xml:space="preserve"> </w:t>
            </w:r>
            <w:r w:rsidRPr="00597825">
              <w:rPr>
                <w:rFonts w:asciiTheme="minorHAnsi" w:hAnsiTheme="minorHAnsi"/>
                <w:lang w:val="en-US"/>
              </w:rPr>
              <w:t>the</w:t>
            </w:r>
            <w:r w:rsidR="007230C2">
              <w:rPr>
                <w:rFonts w:asciiTheme="minorHAnsi" w:hAnsiTheme="minorHAnsi"/>
                <w:lang w:val="en-US"/>
              </w:rPr>
              <w:t xml:space="preserve"> </w:t>
            </w:r>
            <w:r w:rsidRPr="00597825">
              <w:rPr>
                <w:rFonts w:asciiTheme="minorHAnsi" w:hAnsiTheme="minorHAnsi"/>
                <w:spacing w:val="-35"/>
                <w:lang w:val="en-US"/>
              </w:rPr>
              <w:t xml:space="preserve"> </w:t>
            </w:r>
            <w:r w:rsidRPr="00597825">
              <w:rPr>
                <w:rFonts w:asciiTheme="minorHAnsi" w:hAnsiTheme="minorHAnsi"/>
                <w:lang w:val="en-US"/>
              </w:rPr>
              <w:t>functional</w:t>
            </w:r>
            <w:r w:rsidRPr="00597825">
              <w:rPr>
                <w:rFonts w:asciiTheme="minorHAnsi" w:hAnsiTheme="minorHAnsi"/>
                <w:spacing w:val="-35"/>
                <w:lang w:val="en-US"/>
              </w:rPr>
              <w:t xml:space="preserve"> </w:t>
            </w:r>
            <w:r w:rsidR="007230C2">
              <w:rPr>
                <w:rFonts w:asciiTheme="minorHAnsi" w:hAnsiTheme="minorHAnsi"/>
                <w:spacing w:val="-35"/>
                <w:lang w:val="en-US"/>
              </w:rPr>
              <w:t xml:space="preserve"> </w:t>
            </w:r>
            <w:r w:rsidRPr="00597825">
              <w:rPr>
                <w:rFonts w:asciiTheme="minorHAnsi" w:hAnsiTheme="minorHAnsi"/>
                <w:lang w:val="en-US"/>
              </w:rPr>
              <w:t>status</w:t>
            </w:r>
            <w:r w:rsidRPr="00597825">
              <w:rPr>
                <w:rFonts w:asciiTheme="minorHAnsi" w:hAnsiTheme="minorHAnsi"/>
                <w:spacing w:val="-35"/>
                <w:lang w:val="en-US"/>
              </w:rPr>
              <w:t xml:space="preserve"> </w:t>
            </w:r>
            <w:r w:rsidR="007230C2">
              <w:rPr>
                <w:rFonts w:asciiTheme="minorHAnsi" w:hAnsiTheme="minorHAnsi"/>
                <w:spacing w:val="-35"/>
                <w:lang w:val="en-US"/>
              </w:rPr>
              <w:t xml:space="preserve"> </w:t>
            </w:r>
            <w:r w:rsidRPr="00597825">
              <w:rPr>
                <w:rFonts w:asciiTheme="minorHAnsi" w:hAnsiTheme="minorHAnsi"/>
                <w:lang w:val="en-US"/>
              </w:rPr>
              <w:t>as</w:t>
            </w:r>
            <w:r w:rsidRPr="00597825">
              <w:rPr>
                <w:rFonts w:asciiTheme="minorHAnsi" w:hAnsiTheme="minorHAnsi"/>
                <w:spacing w:val="-36"/>
                <w:lang w:val="en-US"/>
              </w:rPr>
              <w:t xml:space="preserve"> </w:t>
            </w:r>
            <w:r w:rsidR="007230C2">
              <w:rPr>
                <w:rFonts w:asciiTheme="minorHAnsi" w:hAnsiTheme="minorHAnsi"/>
                <w:spacing w:val="-36"/>
                <w:lang w:val="en-US"/>
              </w:rPr>
              <w:t xml:space="preserve"> </w:t>
            </w:r>
            <w:r w:rsidRPr="00597825">
              <w:rPr>
                <w:rFonts w:asciiTheme="minorHAnsi" w:hAnsiTheme="minorHAnsi"/>
                <w:lang w:val="en-US"/>
              </w:rPr>
              <w:t>prior</w:t>
            </w:r>
            <w:r w:rsidR="007230C2">
              <w:rPr>
                <w:rFonts w:asciiTheme="minorHAnsi" w:hAnsiTheme="minorHAnsi"/>
                <w:lang w:val="en-US"/>
              </w:rPr>
              <w:t xml:space="preserve"> </w:t>
            </w:r>
            <w:r w:rsidRPr="00597825">
              <w:rPr>
                <w:rFonts w:asciiTheme="minorHAnsi" w:hAnsiTheme="minorHAnsi"/>
                <w:spacing w:val="-35"/>
                <w:lang w:val="en-US"/>
              </w:rPr>
              <w:t xml:space="preserve"> </w:t>
            </w:r>
            <w:r w:rsidRPr="00597825">
              <w:rPr>
                <w:rFonts w:asciiTheme="minorHAnsi" w:hAnsiTheme="minorHAnsi"/>
                <w:lang w:val="en-US"/>
              </w:rPr>
              <w:t>to</w:t>
            </w:r>
            <w:r w:rsidR="007230C2">
              <w:rPr>
                <w:rFonts w:asciiTheme="minorHAnsi" w:hAnsiTheme="minorHAnsi"/>
                <w:lang w:val="en-US"/>
              </w:rPr>
              <w:t xml:space="preserve"> </w:t>
            </w:r>
            <w:r w:rsidRPr="00597825">
              <w:rPr>
                <w:rFonts w:asciiTheme="minorHAnsi" w:hAnsiTheme="minorHAnsi"/>
                <w:spacing w:val="-35"/>
                <w:lang w:val="en-US"/>
              </w:rPr>
              <w:t xml:space="preserve"> </w:t>
            </w:r>
            <w:r w:rsidRPr="00597825">
              <w:rPr>
                <w:rFonts w:asciiTheme="minorHAnsi" w:hAnsiTheme="minorHAnsi"/>
                <w:lang w:val="en-US"/>
              </w:rPr>
              <w:t>the</w:t>
            </w:r>
            <w:r w:rsidR="007230C2">
              <w:rPr>
                <w:rFonts w:asciiTheme="minorHAnsi" w:hAnsiTheme="minorHAnsi"/>
                <w:lang w:val="en-US"/>
              </w:rPr>
              <w:t xml:space="preserve"> </w:t>
            </w:r>
            <w:r w:rsidRPr="00597825">
              <w:rPr>
                <w:rFonts w:asciiTheme="minorHAnsi" w:hAnsiTheme="minorHAnsi"/>
                <w:spacing w:val="-35"/>
                <w:lang w:val="en-US"/>
              </w:rPr>
              <w:t xml:space="preserve"> </w:t>
            </w:r>
            <w:r w:rsidRPr="00597825">
              <w:rPr>
                <w:rFonts w:asciiTheme="minorHAnsi" w:hAnsiTheme="minorHAnsi"/>
                <w:lang w:val="en-US"/>
              </w:rPr>
              <w:t>bleeding</w:t>
            </w:r>
            <w:r w:rsidR="007230C2">
              <w:rPr>
                <w:rFonts w:asciiTheme="minorHAnsi" w:hAnsiTheme="minorHAnsi"/>
                <w:lang w:val="en-US"/>
              </w:rPr>
              <w:t xml:space="preserve"> </w:t>
            </w:r>
            <w:r w:rsidRPr="00597825">
              <w:rPr>
                <w:rFonts w:asciiTheme="minorHAnsi" w:hAnsiTheme="minorHAnsi"/>
                <w:spacing w:val="-34"/>
                <w:lang w:val="en-US"/>
              </w:rPr>
              <w:t xml:space="preserve"> </w:t>
            </w:r>
            <w:r w:rsidRPr="00597825">
              <w:rPr>
                <w:rFonts w:asciiTheme="minorHAnsi" w:hAnsiTheme="minorHAnsi"/>
                <w:lang w:val="en-US"/>
              </w:rPr>
              <w:t>episode</w:t>
            </w:r>
          </w:p>
        </w:tc>
      </w:tr>
      <w:tr w:rsidR="0039465E" w:rsidRPr="00597825" w14:paraId="5D00F3E4" w14:textId="77777777" w:rsidTr="00740EC9">
        <w:tblPrEx>
          <w:tblBorders>
            <w:left w:val="single" w:sz="4" w:space="0" w:color="auto"/>
            <w:right w:val="single" w:sz="4" w:space="0" w:color="auto"/>
            <w:insideV w:val="single" w:sz="4" w:space="0" w:color="auto"/>
          </w:tblBorders>
        </w:tblPrEx>
        <w:trPr>
          <w:trHeight w:val="256"/>
        </w:trPr>
        <w:tc>
          <w:tcPr>
            <w:tcW w:w="851" w:type="dxa"/>
          </w:tcPr>
          <w:p w14:paraId="2013F467"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37</w:t>
            </w:r>
          </w:p>
        </w:tc>
        <w:tc>
          <w:tcPr>
            <w:tcW w:w="5103" w:type="dxa"/>
            <w:shd w:val="clear" w:color="auto" w:fill="auto"/>
          </w:tcPr>
          <w:p w14:paraId="3893C6BF" w14:textId="77777777" w:rsidR="0039465E" w:rsidRPr="00740EC9" w:rsidRDefault="0039465E" w:rsidP="0039465E">
            <w:pPr>
              <w:pStyle w:val="TableParagraph"/>
              <w:spacing w:before="0"/>
              <w:contextualSpacing/>
              <w:rPr>
                <w:rFonts w:asciiTheme="minorHAnsi" w:hAnsiTheme="minorHAnsi"/>
                <w:lang w:val="en-US"/>
              </w:rPr>
            </w:pPr>
            <w:r w:rsidRPr="00740EC9">
              <w:rPr>
                <w:rFonts w:asciiTheme="minorHAnsi" w:hAnsiTheme="minorHAnsi"/>
                <w:lang w:val="en-US"/>
              </w:rPr>
              <w:t>Time to response</w:t>
            </w:r>
          </w:p>
        </w:tc>
        <w:tc>
          <w:tcPr>
            <w:tcW w:w="8080" w:type="dxa"/>
            <w:gridSpan w:val="2"/>
          </w:tcPr>
          <w:p w14:paraId="183C5120"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The time between the bleeding episode and the response to the treatment</w:t>
            </w:r>
          </w:p>
        </w:tc>
      </w:tr>
      <w:tr w:rsidR="0039465E" w:rsidRPr="00597825" w14:paraId="1EAB044D" w14:textId="77777777" w:rsidTr="00CD01D5">
        <w:tblPrEx>
          <w:tblBorders>
            <w:left w:val="single" w:sz="4" w:space="0" w:color="auto"/>
            <w:right w:val="single" w:sz="4" w:space="0" w:color="auto"/>
            <w:insideV w:val="single" w:sz="4" w:space="0" w:color="auto"/>
          </w:tblBorders>
        </w:tblPrEx>
        <w:trPr>
          <w:trHeight w:val="313"/>
        </w:trPr>
        <w:tc>
          <w:tcPr>
            <w:tcW w:w="851" w:type="dxa"/>
          </w:tcPr>
          <w:p w14:paraId="089965AC"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38</w:t>
            </w:r>
          </w:p>
        </w:tc>
        <w:tc>
          <w:tcPr>
            <w:tcW w:w="5103" w:type="dxa"/>
          </w:tcPr>
          <w:p w14:paraId="7FDE23EA" w14:textId="77777777" w:rsidR="0039465E" w:rsidRPr="009A3C09" w:rsidRDefault="0039465E" w:rsidP="0039465E">
            <w:pPr>
              <w:pStyle w:val="TableParagraph"/>
              <w:spacing w:before="0"/>
              <w:contextualSpacing/>
              <w:rPr>
                <w:rFonts w:asciiTheme="minorHAnsi" w:hAnsiTheme="minorHAnsi"/>
                <w:b/>
                <w:lang w:val="en-US"/>
              </w:rPr>
            </w:pPr>
            <w:r w:rsidRPr="009A3C09">
              <w:rPr>
                <w:rFonts w:asciiTheme="minorHAnsi" w:hAnsiTheme="minorHAnsi"/>
                <w:b/>
                <w:lang w:val="en-US"/>
              </w:rPr>
              <w:t>Time to stop the bleed</w:t>
            </w:r>
          </w:p>
        </w:tc>
        <w:tc>
          <w:tcPr>
            <w:tcW w:w="8080" w:type="dxa"/>
            <w:gridSpan w:val="2"/>
          </w:tcPr>
          <w:p w14:paraId="0814BD33"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The time between the bleeding episode and the stop of bleeding</w:t>
            </w:r>
          </w:p>
        </w:tc>
      </w:tr>
      <w:tr w:rsidR="0039465E" w:rsidRPr="00597825" w14:paraId="539C8BC0" w14:textId="77777777" w:rsidTr="00CD01D5">
        <w:tblPrEx>
          <w:tblBorders>
            <w:left w:val="single" w:sz="4" w:space="0" w:color="auto"/>
            <w:right w:val="single" w:sz="4" w:space="0" w:color="auto"/>
            <w:insideV w:val="single" w:sz="4" w:space="0" w:color="auto"/>
          </w:tblBorders>
        </w:tblPrEx>
        <w:trPr>
          <w:trHeight w:val="316"/>
        </w:trPr>
        <w:tc>
          <w:tcPr>
            <w:tcW w:w="851" w:type="dxa"/>
          </w:tcPr>
          <w:p w14:paraId="21D0CF59"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39</w:t>
            </w:r>
          </w:p>
        </w:tc>
        <w:tc>
          <w:tcPr>
            <w:tcW w:w="5103" w:type="dxa"/>
          </w:tcPr>
          <w:p w14:paraId="62AF46D9" w14:textId="77777777" w:rsidR="0039465E" w:rsidRPr="009A3C09" w:rsidRDefault="0039465E" w:rsidP="0039465E">
            <w:pPr>
              <w:pStyle w:val="TableParagraph"/>
              <w:spacing w:before="0"/>
              <w:contextualSpacing/>
              <w:rPr>
                <w:rFonts w:asciiTheme="minorHAnsi" w:hAnsiTheme="minorHAnsi"/>
                <w:b/>
                <w:lang w:val="en-US"/>
              </w:rPr>
            </w:pPr>
            <w:r w:rsidRPr="009A3C09">
              <w:rPr>
                <w:rFonts w:asciiTheme="minorHAnsi" w:hAnsiTheme="minorHAnsi"/>
                <w:b/>
                <w:lang w:val="en-US"/>
              </w:rPr>
              <w:t>Time to return to physical activities</w:t>
            </w:r>
          </w:p>
        </w:tc>
        <w:tc>
          <w:tcPr>
            <w:tcW w:w="8080" w:type="dxa"/>
            <w:gridSpan w:val="2"/>
          </w:tcPr>
          <w:p w14:paraId="793DD18A"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The time to return to being physically active</w:t>
            </w:r>
          </w:p>
        </w:tc>
      </w:tr>
      <w:tr w:rsidR="0039465E" w:rsidRPr="00597825" w14:paraId="2C0C0D5D" w14:textId="77777777" w:rsidTr="00CD01D5">
        <w:tblPrEx>
          <w:tblBorders>
            <w:left w:val="single" w:sz="4" w:space="0" w:color="auto"/>
            <w:right w:val="single" w:sz="4" w:space="0" w:color="auto"/>
            <w:insideV w:val="single" w:sz="4" w:space="0" w:color="auto"/>
          </w:tblBorders>
        </w:tblPrEx>
        <w:trPr>
          <w:trHeight w:val="314"/>
        </w:trPr>
        <w:tc>
          <w:tcPr>
            <w:tcW w:w="851" w:type="dxa"/>
          </w:tcPr>
          <w:p w14:paraId="37AA1EE4"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40</w:t>
            </w:r>
          </w:p>
        </w:tc>
        <w:tc>
          <w:tcPr>
            <w:tcW w:w="5103" w:type="dxa"/>
          </w:tcPr>
          <w:p w14:paraId="146FD803" w14:textId="77777777" w:rsidR="0039465E" w:rsidRPr="009A3C09" w:rsidRDefault="0039465E" w:rsidP="0039465E">
            <w:pPr>
              <w:pStyle w:val="TableParagraph"/>
              <w:spacing w:before="0"/>
              <w:contextualSpacing/>
              <w:rPr>
                <w:rFonts w:asciiTheme="minorHAnsi" w:hAnsiTheme="minorHAnsi"/>
                <w:b/>
                <w:lang w:val="en-US"/>
              </w:rPr>
            </w:pPr>
            <w:r w:rsidRPr="009A3C09">
              <w:rPr>
                <w:rFonts w:asciiTheme="minorHAnsi" w:hAnsiTheme="minorHAnsi"/>
                <w:b/>
                <w:lang w:val="en-US"/>
              </w:rPr>
              <w:t>Time to return to work</w:t>
            </w:r>
          </w:p>
        </w:tc>
        <w:tc>
          <w:tcPr>
            <w:tcW w:w="8080" w:type="dxa"/>
            <w:gridSpan w:val="2"/>
          </w:tcPr>
          <w:p w14:paraId="21BEB3FF"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The time between hemophilia-related stop with work and return to work</w:t>
            </w:r>
          </w:p>
        </w:tc>
      </w:tr>
      <w:tr w:rsidR="0039465E" w:rsidRPr="00597825" w14:paraId="1113FC7D" w14:textId="77777777" w:rsidTr="00CD01D5">
        <w:tblPrEx>
          <w:tblBorders>
            <w:left w:val="single" w:sz="4" w:space="0" w:color="auto"/>
            <w:right w:val="single" w:sz="4" w:space="0" w:color="auto"/>
            <w:insideV w:val="single" w:sz="4" w:space="0" w:color="auto"/>
          </w:tblBorders>
        </w:tblPrEx>
        <w:trPr>
          <w:trHeight w:val="345"/>
        </w:trPr>
        <w:tc>
          <w:tcPr>
            <w:tcW w:w="851" w:type="dxa"/>
          </w:tcPr>
          <w:p w14:paraId="65696673"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41</w:t>
            </w:r>
          </w:p>
        </w:tc>
        <w:tc>
          <w:tcPr>
            <w:tcW w:w="5103" w:type="dxa"/>
          </w:tcPr>
          <w:p w14:paraId="178C366D" w14:textId="77777777" w:rsidR="0039465E" w:rsidRPr="009A3C09" w:rsidRDefault="0039465E" w:rsidP="0039465E">
            <w:pPr>
              <w:pStyle w:val="TableParagraph"/>
              <w:spacing w:before="0"/>
              <w:contextualSpacing/>
              <w:rPr>
                <w:rFonts w:asciiTheme="minorHAnsi" w:hAnsiTheme="minorHAnsi"/>
                <w:b/>
              </w:rPr>
            </w:pPr>
            <w:proofErr w:type="spellStart"/>
            <w:r w:rsidRPr="009A3C09">
              <w:rPr>
                <w:rFonts w:asciiTheme="minorHAnsi" w:hAnsiTheme="minorHAnsi"/>
                <w:b/>
              </w:rPr>
              <w:t>Duration</w:t>
            </w:r>
            <w:proofErr w:type="spellEnd"/>
            <w:r w:rsidRPr="009A3C09">
              <w:rPr>
                <w:rFonts w:asciiTheme="minorHAnsi" w:hAnsiTheme="minorHAnsi"/>
                <w:b/>
              </w:rPr>
              <w:t xml:space="preserve"> of factor </w:t>
            </w:r>
            <w:proofErr w:type="spellStart"/>
            <w:r w:rsidRPr="009A3C09">
              <w:rPr>
                <w:rFonts w:asciiTheme="minorHAnsi" w:hAnsiTheme="minorHAnsi"/>
                <w:b/>
              </w:rPr>
              <w:t>expression</w:t>
            </w:r>
            <w:proofErr w:type="spellEnd"/>
          </w:p>
        </w:tc>
        <w:tc>
          <w:tcPr>
            <w:tcW w:w="8080" w:type="dxa"/>
            <w:gridSpan w:val="2"/>
          </w:tcPr>
          <w:p w14:paraId="7910B59B"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Number of months/years of factor expression after gene therapy</w:t>
            </w:r>
          </w:p>
        </w:tc>
      </w:tr>
      <w:tr w:rsidR="0039465E" w:rsidRPr="00597825" w14:paraId="3CCB6711" w14:textId="77777777" w:rsidTr="00CD01D5">
        <w:tblPrEx>
          <w:tblBorders>
            <w:left w:val="single" w:sz="4" w:space="0" w:color="auto"/>
            <w:right w:val="single" w:sz="4" w:space="0" w:color="auto"/>
            <w:insideV w:val="single" w:sz="4" w:space="0" w:color="auto"/>
          </w:tblBorders>
        </w:tblPrEx>
        <w:trPr>
          <w:trHeight w:val="612"/>
        </w:trPr>
        <w:tc>
          <w:tcPr>
            <w:tcW w:w="851" w:type="dxa"/>
          </w:tcPr>
          <w:p w14:paraId="46CA0095"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42</w:t>
            </w:r>
          </w:p>
        </w:tc>
        <w:tc>
          <w:tcPr>
            <w:tcW w:w="5103" w:type="dxa"/>
          </w:tcPr>
          <w:p w14:paraId="4E851E4F" w14:textId="77777777" w:rsidR="0039465E" w:rsidRPr="00597825" w:rsidRDefault="0039465E" w:rsidP="0039465E">
            <w:pPr>
              <w:pStyle w:val="TableParagraph"/>
              <w:spacing w:before="0"/>
              <w:contextualSpacing/>
              <w:rPr>
                <w:rFonts w:asciiTheme="minorHAnsi" w:hAnsiTheme="minorHAnsi"/>
                <w:lang w:val="en-US"/>
              </w:rPr>
            </w:pPr>
            <w:r w:rsidRPr="00597825">
              <w:rPr>
                <w:rFonts w:asciiTheme="minorHAnsi" w:hAnsiTheme="minorHAnsi"/>
                <w:lang w:val="en-US"/>
              </w:rPr>
              <w:t>Duration of vector-neutralizing response</w:t>
            </w:r>
          </w:p>
        </w:tc>
        <w:tc>
          <w:tcPr>
            <w:tcW w:w="8080" w:type="dxa"/>
            <w:gridSpan w:val="2"/>
          </w:tcPr>
          <w:p w14:paraId="63E88FCB" w14:textId="77777777" w:rsidR="0039465E" w:rsidRPr="00597825" w:rsidRDefault="0039465E" w:rsidP="0039465E">
            <w:pPr>
              <w:pStyle w:val="TableParagraph"/>
              <w:tabs>
                <w:tab w:val="left" w:pos="236"/>
                <w:tab w:val="left" w:pos="8501"/>
              </w:tabs>
              <w:spacing w:before="0"/>
              <w:ind w:left="142"/>
              <w:contextualSpacing/>
              <w:rPr>
                <w:rFonts w:asciiTheme="minorHAnsi" w:hAnsiTheme="minorHAnsi"/>
                <w:lang w:val="en-US"/>
              </w:rPr>
            </w:pPr>
            <w:r w:rsidRPr="00597825">
              <w:rPr>
                <w:rFonts w:asciiTheme="minorHAnsi" w:hAnsiTheme="minorHAnsi"/>
                <w:lang w:val="en-US"/>
              </w:rPr>
              <w:t>The length of time a patient’s body maintains an immune response to the viral</w:t>
            </w:r>
          </w:p>
          <w:p w14:paraId="6BE14971" w14:textId="77777777" w:rsidR="0039465E" w:rsidRPr="00597825" w:rsidRDefault="0039465E" w:rsidP="0039465E">
            <w:pPr>
              <w:pStyle w:val="TableParagraph"/>
              <w:tabs>
                <w:tab w:val="left" w:pos="236"/>
                <w:tab w:val="left" w:pos="8501"/>
              </w:tabs>
              <w:spacing w:before="0"/>
              <w:ind w:left="142"/>
              <w:contextualSpacing/>
              <w:rPr>
                <w:rFonts w:asciiTheme="minorHAnsi" w:hAnsiTheme="minorHAnsi"/>
                <w:lang w:val="en-US"/>
              </w:rPr>
            </w:pPr>
            <w:r w:rsidRPr="00597825">
              <w:rPr>
                <w:rFonts w:asciiTheme="minorHAnsi" w:hAnsiTheme="minorHAnsi"/>
                <w:lang w:val="en-US"/>
              </w:rPr>
              <w:t xml:space="preserve"> vector that is used in gene therapy</w:t>
            </w:r>
          </w:p>
        </w:tc>
      </w:tr>
      <w:tr w:rsidR="0039465E" w:rsidRPr="00597825" w14:paraId="549A08E3" w14:textId="77777777" w:rsidTr="00CD01D5">
        <w:tblPrEx>
          <w:tblBorders>
            <w:left w:val="single" w:sz="4" w:space="0" w:color="auto"/>
            <w:right w:val="single" w:sz="4" w:space="0" w:color="auto"/>
            <w:insideV w:val="single" w:sz="4" w:space="0" w:color="auto"/>
          </w:tblBorders>
        </w:tblPrEx>
        <w:trPr>
          <w:trHeight w:val="568"/>
        </w:trPr>
        <w:tc>
          <w:tcPr>
            <w:tcW w:w="851" w:type="dxa"/>
          </w:tcPr>
          <w:p w14:paraId="623DCA1F"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43</w:t>
            </w:r>
          </w:p>
        </w:tc>
        <w:tc>
          <w:tcPr>
            <w:tcW w:w="5103" w:type="dxa"/>
          </w:tcPr>
          <w:p w14:paraId="777FE405" w14:textId="77777777" w:rsidR="0039465E" w:rsidRPr="009A3C09" w:rsidRDefault="0039465E" w:rsidP="0039465E">
            <w:pPr>
              <w:pStyle w:val="TableParagraph"/>
              <w:spacing w:before="0"/>
              <w:contextualSpacing/>
              <w:rPr>
                <w:rFonts w:asciiTheme="minorHAnsi" w:hAnsiTheme="minorHAnsi"/>
                <w:b/>
                <w:lang w:val="en-GB"/>
              </w:rPr>
            </w:pPr>
            <w:r w:rsidRPr="009A3C09">
              <w:rPr>
                <w:rFonts w:asciiTheme="minorHAnsi" w:hAnsiTheme="minorHAnsi"/>
                <w:b/>
                <w:lang w:val="en-GB"/>
              </w:rPr>
              <w:t xml:space="preserve">Time needed to achieve complete or partial ITI </w:t>
            </w:r>
          </w:p>
          <w:p w14:paraId="005B8F14" w14:textId="77777777" w:rsidR="0039465E" w:rsidRPr="00597825" w:rsidRDefault="0039465E" w:rsidP="0039465E">
            <w:pPr>
              <w:pStyle w:val="TableParagraph"/>
              <w:spacing w:before="0"/>
              <w:contextualSpacing/>
              <w:rPr>
                <w:rFonts w:asciiTheme="minorHAnsi" w:hAnsiTheme="minorHAnsi"/>
                <w:lang w:val="en-GB"/>
              </w:rPr>
            </w:pPr>
            <w:r w:rsidRPr="009A3C09">
              <w:rPr>
                <w:rFonts w:asciiTheme="minorHAnsi" w:hAnsiTheme="minorHAnsi"/>
                <w:b/>
                <w:lang w:val="en-GB"/>
              </w:rPr>
              <w:t>success</w:t>
            </w:r>
          </w:p>
        </w:tc>
        <w:tc>
          <w:tcPr>
            <w:tcW w:w="8080" w:type="dxa"/>
            <w:gridSpan w:val="2"/>
          </w:tcPr>
          <w:p w14:paraId="538C9E19"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The time between start of ITI and eradication of FVIII/FIX inhibitor</w:t>
            </w:r>
          </w:p>
        </w:tc>
      </w:tr>
      <w:tr w:rsidR="0039465E" w:rsidRPr="00597825" w14:paraId="0EC2DACD" w14:textId="77777777" w:rsidTr="00CD01D5">
        <w:tblPrEx>
          <w:tblBorders>
            <w:left w:val="single" w:sz="4" w:space="0" w:color="auto"/>
            <w:right w:val="single" w:sz="4" w:space="0" w:color="auto"/>
            <w:insideV w:val="single" w:sz="4" w:space="0" w:color="auto"/>
          </w:tblBorders>
        </w:tblPrEx>
        <w:trPr>
          <w:trHeight w:val="978"/>
        </w:trPr>
        <w:tc>
          <w:tcPr>
            <w:tcW w:w="14034" w:type="dxa"/>
            <w:gridSpan w:val="4"/>
            <w:shd w:val="clear" w:color="auto" w:fill="auto"/>
            <w:vAlign w:val="center"/>
          </w:tcPr>
          <w:p w14:paraId="3453D298" w14:textId="77777777" w:rsidR="0039465E" w:rsidRPr="00597825" w:rsidRDefault="0039465E" w:rsidP="000E4B6C">
            <w:pPr>
              <w:pStyle w:val="TableParagraph"/>
              <w:spacing w:before="0"/>
              <w:ind w:left="105" w:right="102"/>
              <w:contextualSpacing/>
              <w:rPr>
                <w:rFonts w:asciiTheme="minorHAnsi" w:hAnsiTheme="minorHAnsi"/>
                <w:b/>
                <w:lang w:val="en-US"/>
              </w:rPr>
            </w:pPr>
            <w:proofErr w:type="spellStart"/>
            <w:r w:rsidRPr="00597825">
              <w:rPr>
                <w:rFonts w:asciiTheme="minorHAnsi" w:hAnsiTheme="minorHAnsi"/>
                <w:b/>
                <w:lang w:val="en-US"/>
              </w:rPr>
              <w:t>Subtier</w:t>
            </w:r>
            <w:proofErr w:type="spellEnd"/>
            <w:r w:rsidRPr="00597825">
              <w:rPr>
                <w:rFonts w:asciiTheme="minorHAnsi" w:hAnsiTheme="minorHAnsi"/>
                <w:b/>
                <w:lang w:val="en-US"/>
              </w:rPr>
              <w:t xml:space="preserve"> 2.2: Disutility of care or treatment process (e.g., diagnostic errors, ineffective</w:t>
            </w:r>
            <w:r>
              <w:rPr>
                <w:rFonts w:asciiTheme="minorHAnsi" w:hAnsiTheme="minorHAnsi"/>
                <w:b/>
                <w:lang w:val="en-US"/>
              </w:rPr>
              <w:t xml:space="preserve"> </w:t>
            </w:r>
            <w:r w:rsidRPr="00597825">
              <w:rPr>
                <w:rFonts w:asciiTheme="minorHAnsi" w:hAnsiTheme="minorHAnsi"/>
                <w:b/>
                <w:lang w:val="en-US"/>
              </w:rPr>
              <w:t>care, treatment-related discomfort, complications, adverse events)</w:t>
            </w:r>
          </w:p>
        </w:tc>
      </w:tr>
      <w:tr w:rsidR="0039465E" w:rsidRPr="00597825" w14:paraId="4D12AFDF" w14:textId="77777777" w:rsidTr="00CD01D5">
        <w:tblPrEx>
          <w:tblBorders>
            <w:left w:val="single" w:sz="4" w:space="0" w:color="auto"/>
            <w:right w:val="single" w:sz="4" w:space="0" w:color="auto"/>
            <w:insideV w:val="single" w:sz="4" w:space="0" w:color="auto"/>
          </w:tblBorders>
        </w:tblPrEx>
        <w:trPr>
          <w:trHeight w:val="313"/>
        </w:trPr>
        <w:tc>
          <w:tcPr>
            <w:tcW w:w="851" w:type="dxa"/>
          </w:tcPr>
          <w:p w14:paraId="6450AC2F"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44</w:t>
            </w:r>
          </w:p>
        </w:tc>
        <w:tc>
          <w:tcPr>
            <w:tcW w:w="5103" w:type="dxa"/>
          </w:tcPr>
          <w:p w14:paraId="05EA6C62"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Pain</w:t>
            </w:r>
            <w:proofErr w:type="spellEnd"/>
          </w:p>
        </w:tc>
        <w:tc>
          <w:tcPr>
            <w:tcW w:w="8080" w:type="dxa"/>
            <w:gridSpan w:val="2"/>
          </w:tcPr>
          <w:p w14:paraId="0D4C8EE5"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The duration of general pain</w:t>
            </w:r>
          </w:p>
        </w:tc>
      </w:tr>
      <w:tr w:rsidR="0039465E" w:rsidRPr="00597825" w14:paraId="0F6D76BB" w14:textId="77777777" w:rsidTr="00CD01D5">
        <w:tblPrEx>
          <w:tblBorders>
            <w:left w:val="single" w:sz="4" w:space="0" w:color="auto"/>
            <w:right w:val="single" w:sz="4" w:space="0" w:color="auto"/>
            <w:insideV w:val="single" w:sz="4" w:space="0" w:color="auto"/>
          </w:tblBorders>
        </w:tblPrEx>
        <w:trPr>
          <w:trHeight w:val="314"/>
        </w:trPr>
        <w:tc>
          <w:tcPr>
            <w:tcW w:w="851" w:type="dxa"/>
          </w:tcPr>
          <w:p w14:paraId="60F1DF31"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45</w:t>
            </w:r>
          </w:p>
        </w:tc>
        <w:tc>
          <w:tcPr>
            <w:tcW w:w="5103" w:type="dxa"/>
          </w:tcPr>
          <w:p w14:paraId="3A0C4B32" w14:textId="77777777" w:rsidR="0039465E" w:rsidRPr="009A3C09" w:rsidRDefault="0039465E" w:rsidP="0039465E">
            <w:pPr>
              <w:pStyle w:val="TableParagraph"/>
              <w:spacing w:before="0"/>
              <w:contextualSpacing/>
              <w:rPr>
                <w:rFonts w:asciiTheme="minorHAnsi" w:hAnsiTheme="minorHAnsi"/>
                <w:b/>
              </w:rPr>
            </w:pPr>
            <w:proofErr w:type="spellStart"/>
            <w:r w:rsidRPr="009A3C09">
              <w:rPr>
                <w:rFonts w:asciiTheme="minorHAnsi" w:hAnsiTheme="minorHAnsi"/>
                <w:b/>
              </w:rPr>
              <w:t>Chronic</w:t>
            </w:r>
            <w:proofErr w:type="spellEnd"/>
            <w:r w:rsidRPr="009A3C09">
              <w:rPr>
                <w:rFonts w:asciiTheme="minorHAnsi" w:hAnsiTheme="minorHAnsi"/>
                <w:b/>
              </w:rPr>
              <w:t xml:space="preserve"> </w:t>
            </w:r>
            <w:proofErr w:type="spellStart"/>
            <w:r w:rsidRPr="009A3C09">
              <w:rPr>
                <w:rFonts w:asciiTheme="minorHAnsi" w:hAnsiTheme="minorHAnsi"/>
                <w:b/>
              </w:rPr>
              <w:t>pain</w:t>
            </w:r>
            <w:proofErr w:type="spellEnd"/>
          </w:p>
        </w:tc>
        <w:tc>
          <w:tcPr>
            <w:tcW w:w="8080" w:type="dxa"/>
            <w:gridSpan w:val="2"/>
          </w:tcPr>
          <w:p w14:paraId="04AD8254"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Persistent/chronic pain intensity and duration</w:t>
            </w:r>
          </w:p>
        </w:tc>
      </w:tr>
      <w:tr w:rsidR="0039465E" w:rsidRPr="00597825" w14:paraId="02635AD5" w14:textId="77777777" w:rsidTr="00CD01D5">
        <w:tblPrEx>
          <w:tblBorders>
            <w:left w:val="single" w:sz="4" w:space="0" w:color="auto"/>
            <w:right w:val="single" w:sz="4" w:space="0" w:color="auto"/>
            <w:insideV w:val="single" w:sz="4" w:space="0" w:color="auto"/>
          </w:tblBorders>
        </w:tblPrEx>
        <w:trPr>
          <w:trHeight w:val="316"/>
        </w:trPr>
        <w:tc>
          <w:tcPr>
            <w:tcW w:w="851" w:type="dxa"/>
          </w:tcPr>
          <w:p w14:paraId="7570AFD5"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46</w:t>
            </w:r>
          </w:p>
        </w:tc>
        <w:tc>
          <w:tcPr>
            <w:tcW w:w="5103" w:type="dxa"/>
          </w:tcPr>
          <w:p w14:paraId="7F167EA7" w14:textId="77777777" w:rsidR="0039465E" w:rsidRPr="009A3C09" w:rsidRDefault="0039465E" w:rsidP="0039465E">
            <w:pPr>
              <w:pStyle w:val="TableParagraph"/>
              <w:spacing w:before="0"/>
              <w:contextualSpacing/>
              <w:rPr>
                <w:rFonts w:asciiTheme="minorHAnsi" w:hAnsiTheme="minorHAnsi"/>
                <w:b/>
              </w:rPr>
            </w:pPr>
            <w:r w:rsidRPr="009A3C09">
              <w:rPr>
                <w:rFonts w:asciiTheme="minorHAnsi" w:hAnsiTheme="minorHAnsi"/>
                <w:b/>
              </w:rPr>
              <w:t xml:space="preserve">Acute </w:t>
            </w:r>
            <w:proofErr w:type="spellStart"/>
            <w:r w:rsidRPr="009A3C09">
              <w:rPr>
                <w:rFonts w:asciiTheme="minorHAnsi" w:hAnsiTheme="minorHAnsi"/>
                <w:b/>
              </w:rPr>
              <w:t>pain</w:t>
            </w:r>
            <w:proofErr w:type="spellEnd"/>
          </w:p>
        </w:tc>
        <w:tc>
          <w:tcPr>
            <w:tcW w:w="8080" w:type="dxa"/>
            <w:gridSpan w:val="2"/>
          </w:tcPr>
          <w:p w14:paraId="1D05CBAD"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Acute pain frequency, intensity, quality and duration</w:t>
            </w:r>
          </w:p>
        </w:tc>
      </w:tr>
      <w:tr w:rsidR="0039465E" w:rsidRPr="00597825" w14:paraId="606F84B1" w14:textId="77777777" w:rsidTr="00CD01D5">
        <w:tblPrEx>
          <w:tblBorders>
            <w:left w:val="single" w:sz="4" w:space="0" w:color="auto"/>
            <w:right w:val="single" w:sz="4" w:space="0" w:color="auto"/>
            <w:insideV w:val="single" w:sz="4" w:space="0" w:color="auto"/>
          </w:tblBorders>
        </w:tblPrEx>
        <w:trPr>
          <w:trHeight w:val="314"/>
        </w:trPr>
        <w:tc>
          <w:tcPr>
            <w:tcW w:w="851" w:type="dxa"/>
          </w:tcPr>
          <w:p w14:paraId="38A04C96"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47</w:t>
            </w:r>
          </w:p>
        </w:tc>
        <w:tc>
          <w:tcPr>
            <w:tcW w:w="5103" w:type="dxa"/>
          </w:tcPr>
          <w:p w14:paraId="78A6DA9A" w14:textId="77777777" w:rsidR="0039465E" w:rsidRPr="009A3C09" w:rsidRDefault="0039465E" w:rsidP="0039465E">
            <w:pPr>
              <w:pStyle w:val="TableParagraph"/>
              <w:spacing w:before="0"/>
              <w:contextualSpacing/>
              <w:rPr>
                <w:rFonts w:asciiTheme="minorHAnsi" w:hAnsiTheme="minorHAnsi"/>
                <w:b/>
              </w:rPr>
            </w:pPr>
            <w:r w:rsidRPr="009A3C09">
              <w:rPr>
                <w:rFonts w:asciiTheme="minorHAnsi" w:hAnsiTheme="minorHAnsi"/>
                <w:b/>
              </w:rPr>
              <w:t xml:space="preserve">Joint </w:t>
            </w:r>
            <w:proofErr w:type="spellStart"/>
            <w:r w:rsidRPr="009A3C09">
              <w:rPr>
                <w:rFonts w:asciiTheme="minorHAnsi" w:hAnsiTheme="minorHAnsi"/>
                <w:b/>
              </w:rPr>
              <w:t>pain</w:t>
            </w:r>
            <w:proofErr w:type="spellEnd"/>
            <w:r w:rsidRPr="009A3C09">
              <w:rPr>
                <w:rFonts w:asciiTheme="minorHAnsi" w:hAnsiTheme="minorHAnsi"/>
                <w:b/>
              </w:rPr>
              <w:t>/</w:t>
            </w:r>
            <w:proofErr w:type="spellStart"/>
            <w:r w:rsidRPr="009A3C09">
              <w:rPr>
                <w:rFonts w:asciiTheme="minorHAnsi" w:hAnsiTheme="minorHAnsi"/>
                <w:b/>
              </w:rPr>
              <w:t>arthralgia</w:t>
            </w:r>
            <w:proofErr w:type="spellEnd"/>
          </w:p>
        </w:tc>
        <w:tc>
          <w:tcPr>
            <w:tcW w:w="8080" w:type="dxa"/>
            <w:gridSpan w:val="2"/>
          </w:tcPr>
          <w:p w14:paraId="341D3B0F"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The pain frequency, intensity, quality and duration in a specific joint or joints</w:t>
            </w:r>
          </w:p>
        </w:tc>
      </w:tr>
      <w:tr w:rsidR="0039465E" w:rsidRPr="00597825" w14:paraId="65D2EE00" w14:textId="77777777" w:rsidTr="00CD01D5">
        <w:tblPrEx>
          <w:tblBorders>
            <w:left w:val="single" w:sz="4" w:space="0" w:color="auto"/>
            <w:right w:val="single" w:sz="4" w:space="0" w:color="auto"/>
            <w:insideV w:val="single" w:sz="4" w:space="0" w:color="auto"/>
          </w:tblBorders>
        </w:tblPrEx>
        <w:trPr>
          <w:trHeight w:val="613"/>
        </w:trPr>
        <w:tc>
          <w:tcPr>
            <w:tcW w:w="851" w:type="dxa"/>
          </w:tcPr>
          <w:p w14:paraId="314256C3"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48</w:t>
            </w:r>
          </w:p>
        </w:tc>
        <w:tc>
          <w:tcPr>
            <w:tcW w:w="5103" w:type="dxa"/>
          </w:tcPr>
          <w:p w14:paraId="59075639" w14:textId="77777777" w:rsidR="0039465E" w:rsidRPr="00597825" w:rsidRDefault="0039465E" w:rsidP="0039465E">
            <w:pPr>
              <w:pStyle w:val="TableParagraph"/>
              <w:spacing w:before="0"/>
              <w:contextualSpacing/>
              <w:rPr>
                <w:rFonts w:asciiTheme="minorHAnsi" w:hAnsiTheme="minorHAnsi"/>
                <w:lang w:val="en-US"/>
              </w:rPr>
            </w:pPr>
            <w:r w:rsidRPr="00597825">
              <w:rPr>
                <w:rFonts w:asciiTheme="minorHAnsi" w:hAnsiTheme="minorHAnsi"/>
                <w:lang w:val="en-US"/>
              </w:rPr>
              <w:t>Pain or discomfort induced by treatment</w:t>
            </w:r>
          </w:p>
        </w:tc>
        <w:tc>
          <w:tcPr>
            <w:tcW w:w="8080" w:type="dxa"/>
            <w:gridSpan w:val="2"/>
          </w:tcPr>
          <w:p w14:paraId="0983AB51"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Interference of treatment-related pain/discomfort on daily life/activities of daily</w:t>
            </w:r>
          </w:p>
          <w:p w14:paraId="1B4FF767" w14:textId="77777777" w:rsidR="0039465E" w:rsidRPr="00597825" w:rsidRDefault="0039465E" w:rsidP="0039465E">
            <w:pPr>
              <w:pStyle w:val="TableParagraph"/>
              <w:tabs>
                <w:tab w:val="left" w:pos="236"/>
                <w:tab w:val="left" w:pos="8501"/>
              </w:tabs>
              <w:spacing w:before="0"/>
              <w:ind w:left="142"/>
              <w:contextualSpacing/>
              <w:rPr>
                <w:rFonts w:asciiTheme="minorHAnsi" w:hAnsiTheme="minorHAnsi"/>
              </w:rPr>
            </w:pPr>
            <w:r w:rsidRPr="00597825">
              <w:rPr>
                <w:rFonts w:asciiTheme="minorHAnsi" w:hAnsiTheme="minorHAnsi"/>
              </w:rPr>
              <w:t>living</w:t>
            </w:r>
          </w:p>
        </w:tc>
      </w:tr>
      <w:tr w:rsidR="0039465E" w:rsidRPr="00597825" w14:paraId="410FBF0B" w14:textId="77777777" w:rsidTr="00CD01D5">
        <w:tblPrEx>
          <w:tblBorders>
            <w:left w:val="single" w:sz="4" w:space="0" w:color="auto"/>
            <w:right w:val="single" w:sz="4" w:space="0" w:color="auto"/>
            <w:insideV w:val="single" w:sz="4" w:space="0" w:color="auto"/>
          </w:tblBorders>
        </w:tblPrEx>
        <w:trPr>
          <w:trHeight w:val="602"/>
        </w:trPr>
        <w:tc>
          <w:tcPr>
            <w:tcW w:w="851" w:type="dxa"/>
          </w:tcPr>
          <w:p w14:paraId="6801700E"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49</w:t>
            </w:r>
          </w:p>
        </w:tc>
        <w:tc>
          <w:tcPr>
            <w:tcW w:w="5103" w:type="dxa"/>
          </w:tcPr>
          <w:p w14:paraId="1A34C52B" w14:textId="77777777" w:rsidR="0039465E" w:rsidRPr="009A3C09" w:rsidRDefault="0039465E" w:rsidP="0039465E">
            <w:pPr>
              <w:pStyle w:val="TableParagraph"/>
              <w:spacing w:before="0"/>
              <w:contextualSpacing/>
              <w:rPr>
                <w:rFonts w:asciiTheme="minorHAnsi" w:hAnsiTheme="minorHAnsi"/>
                <w:b/>
              </w:rPr>
            </w:pPr>
            <w:r w:rsidRPr="009A3C09">
              <w:rPr>
                <w:rFonts w:asciiTheme="minorHAnsi" w:hAnsiTheme="minorHAnsi"/>
                <w:b/>
              </w:rPr>
              <w:t xml:space="preserve">Side </w:t>
            </w:r>
            <w:proofErr w:type="spellStart"/>
            <w:r w:rsidRPr="009A3C09">
              <w:rPr>
                <w:rFonts w:asciiTheme="minorHAnsi" w:hAnsiTheme="minorHAnsi"/>
                <w:b/>
              </w:rPr>
              <w:t>effects</w:t>
            </w:r>
            <w:proofErr w:type="spellEnd"/>
            <w:r w:rsidRPr="009A3C09">
              <w:rPr>
                <w:rFonts w:asciiTheme="minorHAnsi" w:hAnsiTheme="minorHAnsi"/>
                <w:b/>
              </w:rPr>
              <w:t xml:space="preserve"> of treatment</w:t>
            </w:r>
          </w:p>
        </w:tc>
        <w:tc>
          <w:tcPr>
            <w:tcW w:w="8080" w:type="dxa"/>
            <w:gridSpan w:val="2"/>
          </w:tcPr>
          <w:p w14:paraId="757CD4AA"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The occurrence of a secondary, typically undesired effect of a drug or medical</w:t>
            </w:r>
          </w:p>
          <w:p w14:paraId="50F779FD" w14:textId="77777777" w:rsidR="0039465E" w:rsidRPr="00597825" w:rsidRDefault="0039465E" w:rsidP="0039465E">
            <w:pPr>
              <w:pStyle w:val="TableParagraph"/>
              <w:tabs>
                <w:tab w:val="left" w:pos="236"/>
                <w:tab w:val="left" w:pos="8501"/>
              </w:tabs>
              <w:spacing w:before="0"/>
              <w:ind w:left="142"/>
              <w:contextualSpacing/>
              <w:rPr>
                <w:rFonts w:asciiTheme="minorHAnsi" w:hAnsiTheme="minorHAnsi"/>
              </w:rPr>
            </w:pPr>
            <w:r w:rsidRPr="00597825">
              <w:rPr>
                <w:rFonts w:asciiTheme="minorHAnsi" w:hAnsiTheme="minorHAnsi"/>
              </w:rPr>
              <w:t>treatment</w:t>
            </w:r>
          </w:p>
        </w:tc>
      </w:tr>
      <w:tr w:rsidR="0039465E" w:rsidRPr="00597825" w14:paraId="36460E72" w14:textId="77777777" w:rsidTr="00CD01D5">
        <w:tblPrEx>
          <w:tblBorders>
            <w:left w:val="single" w:sz="4" w:space="0" w:color="auto"/>
            <w:right w:val="single" w:sz="4" w:space="0" w:color="auto"/>
            <w:insideV w:val="single" w:sz="4" w:space="0" w:color="auto"/>
          </w:tblBorders>
        </w:tblPrEx>
        <w:trPr>
          <w:trHeight w:val="291"/>
        </w:trPr>
        <w:tc>
          <w:tcPr>
            <w:tcW w:w="851" w:type="dxa"/>
          </w:tcPr>
          <w:p w14:paraId="1420E490"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50</w:t>
            </w:r>
          </w:p>
        </w:tc>
        <w:tc>
          <w:tcPr>
            <w:tcW w:w="5103" w:type="dxa"/>
          </w:tcPr>
          <w:p w14:paraId="4CED1A70" w14:textId="77777777" w:rsidR="0039465E" w:rsidRPr="009A3C09" w:rsidRDefault="0039465E" w:rsidP="0039465E">
            <w:pPr>
              <w:pStyle w:val="TableParagraph"/>
              <w:spacing w:before="0"/>
              <w:contextualSpacing/>
              <w:rPr>
                <w:rFonts w:asciiTheme="minorHAnsi" w:hAnsiTheme="minorHAnsi"/>
                <w:b/>
                <w:lang w:val="en-US"/>
              </w:rPr>
            </w:pPr>
            <w:r w:rsidRPr="009A3C09">
              <w:rPr>
                <w:rFonts w:asciiTheme="minorHAnsi" w:hAnsiTheme="minorHAnsi"/>
                <w:b/>
                <w:lang w:val="en-US"/>
              </w:rPr>
              <w:t>Complications direct due to disease</w:t>
            </w:r>
          </w:p>
        </w:tc>
        <w:tc>
          <w:tcPr>
            <w:tcW w:w="8080" w:type="dxa"/>
            <w:gridSpan w:val="2"/>
          </w:tcPr>
          <w:p w14:paraId="3F1C2862"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Complications that could directly be attributed to the patient having hemophilia</w:t>
            </w:r>
          </w:p>
        </w:tc>
      </w:tr>
      <w:tr w:rsidR="0039465E" w:rsidRPr="00597825" w14:paraId="160B5C32" w14:textId="77777777" w:rsidTr="00CD01D5">
        <w:tblPrEx>
          <w:tblBorders>
            <w:left w:val="single" w:sz="4" w:space="0" w:color="auto"/>
            <w:right w:val="single" w:sz="4" w:space="0" w:color="auto"/>
            <w:insideV w:val="single" w:sz="4" w:space="0" w:color="auto"/>
          </w:tblBorders>
        </w:tblPrEx>
        <w:trPr>
          <w:trHeight w:val="316"/>
        </w:trPr>
        <w:tc>
          <w:tcPr>
            <w:tcW w:w="851" w:type="dxa"/>
          </w:tcPr>
          <w:p w14:paraId="38A4F2E5"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51</w:t>
            </w:r>
          </w:p>
        </w:tc>
        <w:tc>
          <w:tcPr>
            <w:tcW w:w="5103" w:type="dxa"/>
          </w:tcPr>
          <w:p w14:paraId="2B071FF9" w14:textId="77777777" w:rsidR="0039465E" w:rsidRPr="004453BA" w:rsidRDefault="0039465E" w:rsidP="0039465E">
            <w:pPr>
              <w:pStyle w:val="TableParagraph"/>
              <w:spacing w:before="0"/>
              <w:contextualSpacing/>
              <w:rPr>
                <w:rFonts w:asciiTheme="minorHAnsi" w:hAnsiTheme="minorHAnsi"/>
                <w:lang w:val="en-US"/>
              </w:rPr>
            </w:pPr>
            <w:r w:rsidRPr="004453BA">
              <w:rPr>
                <w:rFonts w:asciiTheme="minorHAnsi" w:hAnsiTheme="minorHAnsi"/>
                <w:lang w:val="en-US"/>
              </w:rPr>
              <w:t>Complications due to treatment (medical)</w:t>
            </w:r>
          </w:p>
        </w:tc>
        <w:tc>
          <w:tcPr>
            <w:tcW w:w="8080" w:type="dxa"/>
            <w:gridSpan w:val="2"/>
          </w:tcPr>
          <w:p w14:paraId="4B6252B2"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Complications that could be attributed to medical treatment activities</w:t>
            </w:r>
          </w:p>
        </w:tc>
      </w:tr>
      <w:tr w:rsidR="0039465E" w:rsidRPr="00597825" w14:paraId="1F982C94" w14:textId="77777777" w:rsidTr="00CD01D5">
        <w:tblPrEx>
          <w:tblBorders>
            <w:left w:val="single" w:sz="4" w:space="0" w:color="auto"/>
            <w:right w:val="single" w:sz="4" w:space="0" w:color="auto"/>
            <w:insideV w:val="single" w:sz="4" w:space="0" w:color="auto"/>
          </w:tblBorders>
        </w:tblPrEx>
        <w:trPr>
          <w:trHeight w:val="314"/>
        </w:trPr>
        <w:tc>
          <w:tcPr>
            <w:tcW w:w="851" w:type="dxa"/>
          </w:tcPr>
          <w:p w14:paraId="4CDCA25C"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52</w:t>
            </w:r>
          </w:p>
        </w:tc>
        <w:tc>
          <w:tcPr>
            <w:tcW w:w="5103" w:type="dxa"/>
          </w:tcPr>
          <w:p w14:paraId="474D861A"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Allergic</w:t>
            </w:r>
            <w:proofErr w:type="spellEnd"/>
            <w:r>
              <w:rPr>
                <w:rFonts w:asciiTheme="minorHAnsi" w:hAnsiTheme="minorHAnsi"/>
              </w:rPr>
              <w:t xml:space="preserve"> </w:t>
            </w:r>
            <w:r w:rsidRPr="00597825">
              <w:rPr>
                <w:rFonts w:asciiTheme="minorHAnsi" w:hAnsiTheme="minorHAnsi"/>
              </w:rPr>
              <w:t>/</w:t>
            </w:r>
            <w:r>
              <w:rPr>
                <w:rFonts w:asciiTheme="minorHAnsi" w:hAnsiTheme="minorHAnsi"/>
              </w:rPr>
              <w:t xml:space="preserve"> </w:t>
            </w:r>
            <w:proofErr w:type="spellStart"/>
            <w:r w:rsidRPr="00597825">
              <w:rPr>
                <w:rFonts w:asciiTheme="minorHAnsi" w:hAnsiTheme="minorHAnsi"/>
              </w:rPr>
              <w:t>hypersensitivity</w:t>
            </w:r>
            <w:proofErr w:type="spellEnd"/>
            <w:r w:rsidRPr="00597825">
              <w:rPr>
                <w:rFonts w:asciiTheme="minorHAnsi" w:hAnsiTheme="minorHAnsi"/>
              </w:rPr>
              <w:t xml:space="preserve"> </w:t>
            </w:r>
            <w:proofErr w:type="spellStart"/>
            <w:r w:rsidRPr="00597825">
              <w:rPr>
                <w:rFonts w:asciiTheme="minorHAnsi" w:hAnsiTheme="minorHAnsi"/>
              </w:rPr>
              <w:t>reactions</w:t>
            </w:r>
            <w:proofErr w:type="spellEnd"/>
          </w:p>
        </w:tc>
        <w:tc>
          <w:tcPr>
            <w:tcW w:w="8080" w:type="dxa"/>
            <w:gridSpan w:val="2"/>
          </w:tcPr>
          <w:p w14:paraId="041E75C1" w14:textId="77777777" w:rsidR="0039465E" w:rsidRPr="00597825" w:rsidRDefault="0039465E" w:rsidP="0039465E">
            <w:pPr>
              <w:pStyle w:val="TableParagraph"/>
              <w:spacing w:before="0"/>
              <w:ind w:left="142"/>
              <w:contextualSpacing/>
              <w:rPr>
                <w:rFonts w:asciiTheme="minorHAnsi" w:hAnsiTheme="minorHAnsi"/>
              </w:rPr>
            </w:pPr>
            <w:proofErr w:type="spellStart"/>
            <w:r w:rsidRPr="00597825">
              <w:rPr>
                <w:rFonts w:asciiTheme="minorHAnsi" w:hAnsiTheme="minorHAnsi"/>
              </w:rPr>
              <w:t>Allergic</w:t>
            </w:r>
            <w:proofErr w:type="spellEnd"/>
            <w:r w:rsidRPr="00597825">
              <w:rPr>
                <w:rFonts w:asciiTheme="minorHAnsi" w:hAnsiTheme="minorHAnsi"/>
              </w:rPr>
              <w:t xml:space="preserve"> </w:t>
            </w:r>
            <w:proofErr w:type="spellStart"/>
            <w:r w:rsidRPr="00597825">
              <w:rPr>
                <w:rFonts w:asciiTheme="minorHAnsi" w:hAnsiTheme="minorHAnsi"/>
              </w:rPr>
              <w:t>reaction</w:t>
            </w:r>
            <w:proofErr w:type="spellEnd"/>
            <w:r w:rsidRPr="00597825">
              <w:rPr>
                <w:rFonts w:asciiTheme="minorHAnsi" w:hAnsiTheme="minorHAnsi"/>
              </w:rPr>
              <w:t xml:space="preserve"> </w:t>
            </w:r>
            <w:proofErr w:type="spellStart"/>
            <w:r w:rsidRPr="00597825">
              <w:rPr>
                <w:rFonts w:asciiTheme="minorHAnsi" w:hAnsiTheme="minorHAnsi"/>
              </w:rPr>
              <w:t>to</w:t>
            </w:r>
            <w:proofErr w:type="spellEnd"/>
            <w:r w:rsidRPr="00597825">
              <w:rPr>
                <w:rFonts w:asciiTheme="minorHAnsi" w:hAnsiTheme="minorHAnsi"/>
              </w:rPr>
              <w:t xml:space="preserve"> treatment</w:t>
            </w:r>
          </w:p>
        </w:tc>
      </w:tr>
      <w:tr w:rsidR="0039465E" w:rsidRPr="00597825" w14:paraId="4B8A4604" w14:textId="77777777" w:rsidTr="00CD01D5">
        <w:tblPrEx>
          <w:tblBorders>
            <w:left w:val="single" w:sz="4" w:space="0" w:color="auto"/>
            <w:right w:val="single" w:sz="4" w:space="0" w:color="auto"/>
            <w:insideV w:val="single" w:sz="4" w:space="0" w:color="auto"/>
          </w:tblBorders>
        </w:tblPrEx>
        <w:trPr>
          <w:trHeight w:val="585"/>
        </w:trPr>
        <w:tc>
          <w:tcPr>
            <w:tcW w:w="851" w:type="dxa"/>
          </w:tcPr>
          <w:p w14:paraId="2BF2FDD6"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53</w:t>
            </w:r>
          </w:p>
        </w:tc>
        <w:tc>
          <w:tcPr>
            <w:tcW w:w="5103" w:type="dxa"/>
          </w:tcPr>
          <w:p w14:paraId="2400CCF1" w14:textId="6C9F7040" w:rsidR="0039465E" w:rsidRPr="004453BA" w:rsidRDefault="004453BA" w:rsidP="0039465E">
            <w:pPr>
              <w:pStyle w:val="TableParagraph"/>
              <w:spacing w:before="0"/>
              <w:contextualSpacing/>
              <w:rPr>
                <w:rFonts w:asciiTheme="minorHAnsi" w:hAnsiTheme="minorHAnsi"/>
                <w:b/>
                <w:vertAlign w:val="superscript"/>
                <w:lang w:val="en-US"/>
              </w:rPr>
            </w:pPr>
            <w:r w:rsidRPr="004453BA">
              <w:rPr>
                <w:rFonts w:asciiTheme="minorHAnsi" w:hAnsiTheme="minorHAnsi"/>
                <w:b/>
                <w:lang w:val="en-US"/>
              </w:rPr>
              <w:t>Complications due to treatment (medical and non-medical)</w:t>
            </w:r>
            <w:r w:rsidR="00454381" w:rsidRPr="00454381">
              <w:rPr>
                <w:rFonts w:asciiTheme="minorHAnsi" w:hAnsiTheme="minorHAnsi"/>
                <w:b/>
                <w:lang w:val="en-US"/>
              </w:rPr>
              <w:t>‡</w:t>
            </w:r>
          </w:p>
        </w:tc>
        <w:tc>
          <w:tcPr>
            <w:tcW w:w="8080" w:type="dxa"/>
            <w:gridSpan w:val="2"/>
          </w:tcPr>
          <w:p w14:paraId="4DC2F6FE" w14:textId="77777777" w:rsidR="0039465E" w:rsidRPr="00597825" w:rsidRDefault="004453BA" w:rsidP="004453BA">
            <w:pPr>
              <w:pStyle w:val="TableParagraph"/>
              <w:ind w:left="142"/>
              <w:contextualSpacing/>
              <w:rPr>
                <w:rFonts w:asciiTheme="minorHAnsi" w:hAnsiTheme="minorHAnsi"/>
                <w:lang w:val="en-US"/>
              </w:rPr>
            </w:pPr>
            <w:r w:rsidRPr="004453BA">
              <w:rPr>
                <w:rFonts w:asciiTheme="minorHAnsi" w:hAnsiTheme="minorHAnsi"/>
                <w:lang w:val="en-US"/>
              </w:rPr>
              <w:t>Complications (medical and non-medical) that could be attributed to medical treatment activities</w:t>
            </w:r>
          </w:p>
        </w:tc>
      </w:tr>
      <w:tr w:rsidR="0039465E" w:rsidRPr="00597825" w14:paraId="7FC54B0A" w14:textId="77777777" w:rsidTr="00CD01D5">
        <w:tblPrEx>
          <w:tblBorders>
            <w:left w:val="single" w:sz="4" w:space="0" w:color="auto"/>
            <w:right w:val="single" w:sz="4" w:space="0" w:color="auto"/>
            <w:insideV w:val="single" w:sz="4" w:space="0" w:color="auto"/>
          </w:tblBorders>
        </w:tblPrEx>
        <w:trPr>
          <w:trHeight w:val="316"/>
        </w:trPr>
        <w:tc>
          <w:tcPr>
            <w:tcW w:w="851" w:type="dxa"/>
          </w:tcPr>
          <w:p w14:paraId="12ACD5D5"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54</w:t>
            </w:r>
          </w:p>
        </w:tc>
        <w:tc>
          <w:tcPr>
            <w:tcW w:w="5103" w:type="dxa"/>
          </w:tcPr>
          <w:p w14:paraId="0B93FFB5"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Secondary</w:t>
            </w:r>
            <w:proofErr w:type="spellEnd"/>
            <w:r w:rsidRPr="00597825">
              <w:rPr>
                <w:rFonts w:asciiTheme="minorHAnsi" w:hAnsiTheme="minorHAnsi"/>
              </w:rPr>
              <w:t xml:space="preserve"> </w:t>
            </w:r>
            <w:proofErr w:type="spellStart"/>
            <w:r w:rsidRPr="00597825">
              <w:rPr>
                <w:rFonts w:asciiTheme="minorHAnsi" w:hAnsiTheme="minorHAnsi"/>
              </w:rPr>
              <w:t>complications</w:t>
            </w:r>
            <w:proofErr w:type="spellEnd"/>
          </w:p>
        </w:tc>
        <w:tc>
          <w:tcPr>
            <w:tcW w:w="8080" w:type="dxa"/>
            <w:gridSpan w:val="2"/>
          </w:tcPr>
          <w:p w14:paraId="47C5867D"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Complications that occur as result of primary complication</w:t>
            </w:r>
          </w:p>
        </w:tc>
      </w:tr>
      <w:tr w:rsidR="0039465E" w:rsidRPr="00597825" w14:paraId="6453481A" w14:textId="77777777" w:rsidTr="00CD01D5">
        <w:tblPrEx>
          <w:tblBorders>
            <w:left w:val="single" w:sz="4" w:space="0" w:color="auto"/>
            <w:right w:val="single" w:sz="4" w:space="0" w:color="auto"/>
            <w:insideV w:val="single" w:sz="4" w:space="0" w:color="auto"/>
          </w:tblBorders>
        </w:tblPrEx>
        <w:trPr>
          <w:trHeight w:val="313"/>
        </w:trPr>
        <w:tc>
          <w:tcPr>
            <w:tcW w:w="851" w:type="dxa"/>
          </w:tcPr>
          <w:p w14:paraId="4EDCB279"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55</w:t>
            </w:r>
          </w:p>
        </w:tc>
        <w:tc>
          <w:tcPr>
            <w:tcW w:w="5103" w:type="dxa"/>
          </w:tcPr>
          <w:p w14:paraId="03B79EE8"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Duration</w:t>
            </w:r>
            <w:proofErr w:type="spellEnd"/>
            <w:r w:rsidRPr="00597825">
              <w:rPr>
                <w:rFonts w:asciiTheme="minorHAnsi" w:hAnsiTheme="minorHAnsi"/>
              </w:rPr>
              <w:t xml:space="preserve"> of immune</w:t>
            </w:r>
            <w:r>
              <w:rPr>
                <w:rFonts w:asciiTheme="minorHAnsi" w:hAnsiTheme="minorHAnsi"/>
              </w:rPr>
              <w:t xml:space="preserve"> </w:t>
            </w:r>
            <w:r w:rsidRPr="00597825">
              <w:rPr>
                <w:rFonts w:asciiTheme="minorHAnsi" w:hAnsiTheme="minorHAnsi"/>
                <w:spacing w:val="-51"/>
              </w:rPr>
              <w:t xml:space="preserve">  </w:t>
            </w:r>
            <w:proofErr w:type="spellStart"/>
            <w:r w:rsidRPr="00597825">
              <w:rPr>
                <w:rFonts w:asciiTheme="minorHAnsi" w:hAnsiTheme="minorHAnsi"/>
              </w:rPr>
              <w:t>tolerance</w:t>
            </w:r>
            <w:proofErr w:type="spellEnd"/>
          </w:p>
        </w:tc>
        <w:tc>
          <w:tcPr>
            <w:tcW w:w="8080" w:type="dxa"/>
            <w:gridSpan w:val="2"/>
          </w:tcPr>
          <w:p w14:paraId="3657E0AE"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 xml:space="preserve">Time during which immune tolerance is achieved (i.e. the inhibitor is eradicated) </w:t>
            </w:r>
          </w:p>
        </w:tc>
      </w:tr>
      <w:tr w:rsidR="0039465E" w:rsidRPr="00597825" w14:paraId="36FEEAF5" w14:textId="77777777" w:rsidTr="00CD01D5">
        <w:tblPrEx>
          <w:tblBorders>
            <w:left w:val="single" w:sz="4" w:space="0" w:color="auto"/>
            <w:right w:val="single" w:sz="4" w:space="0" w:color="auto"/>
            <w:insideV w:val="single" w:sz="4" w:space="0" w:color="auto"/>
          </w:tblBorders>
        </w:tblPrEx>
        <w:trPr>
          <w:trHeight w:val="299"/>
        </w:trPr>
        <w:tc>
          <w:tcPr>
            <w:tcW w:w="851" w:type="dxa"/>
          </w:tcPr>
          <w:p w14:paraId="6A0205EE" w14:textId="77777777" w:rsidR="0039465E" w:rsidRPr="00597825" w:rsidRDefault="0039465E" w:rsidP="0039465E">
            <w:pPr>
              <w:pStyle w:val="TableParagraph"/>
              <w:spacing w:before="0"/>
              <w:ind w:left="72"/>
              <w:contextualSpacing/>
              <w:rPr>
                <w:rFonts w:asciiTheme="minorHAnsi" w:hAnsiTheme="minorHAnsi"/>
                <w:lang w:val="en-GB"/>
              </w:rPr>
            </w:pPr>
            <w:r w:rsidRPr="00597825">
              <w:rPr>
                <w:rFonts w:asciiTheme="minorHAnsi" w:hAnsiTheme="minorHAnsi"/>
                <w:lang w:val="en-GB"/>
              </w:rPr>
              <w:lastRenderedPageBreak/>
              <w:t>56</w:t>
            </w:r>
          </w:p>
        </w:tc>
        <w:tc>
          <w:tcPr>
            <w:tcW w:w="5103" w:type="dxa"/>
          </w:tcPr>
          <w:p w14:paraId="6AAA584B" w14:textId="66165BDF" w:rsidR="0039465E" w:rsidRPr="00714692" w:rsidRDefault="0039465E" w:rsidP="0039465E">
            <w:pPr>
              <w:pStyle w:val="TableParagraph"/>
              <w:spacing w:before="0"/>
              <w:contextualSpacing/>
              <w:rPr>
                <w:rFonts w:asciiTheme="minorHAnsi" w:hAnsiTheme="minorHAnsi"/>
                <w:vertAlign w:val="superscript"/>
                <w:lang w:val="en-GB"/>
              </w:rPr>
            </w:pPr>
            <w:r w:rsidRPr="00597825">
              <w:rPr>
                <w:rFonts w:asciiTheme="minorHAnsi" w:hAnsiTheme="minorHAnsi"/>
                <w:lang w:val="en-GB"/>
              </w:rPr>
              <w:t>Inhibitor development</w:t>
            </w:r>
            <w:r w:rsidR="00454381" w:rsidRPr="00454381">
              <w:rPr>
                <w:rFonts w:asciiTheme="minorHAnsi" w:hAnsiTheme="minorHAnsi"/>
                <w:lang w:val="en-GB"/>
              </w:rPr>
              <w:t>§</w:t>
            </w:r>
          </w:p>
        </w:tc>
        <w:tc>
          <w:tcPr>
            <w:tcW w:w="8080" w:type="dxa"/>
            <w:gridSpan w:val="2"/>
          </w:tcPr>
          <w:p w14:paraId="240A3779"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Presence of antibodies against factor VIII or IX</w:t>
            </w:r>
          </w:p>
        </w:tc>
      </w:tr>
      <w:tr w:rsidR="0039465E" w:rsidRPr="00597825" w14:paraId="4E755E89" w14:textId="77777777" w:rsidTr="00CD01D5">
        <w:tblPrEx>
          <w:tblBorders>
            <w:left w:val="single" w:sz="4" w:space="0" w:color="auto"/>
            <w:right w:val="single" w:sz="4" w:space="0" w:color="auto"/>
            <w:insideV w:val="single" w:sz="4" w:space="0" w:color="auto"/>
          </w:tblBorders>
        </w:tblPrEx>
        <w:trPr>
          <w:trHeight w:val="570"/>
        </w:trPr>
        <w:tc>
          <w:tcPr>
            <w:tcW w:w="851" w:type="dxa"/>
            <w:tcBorders>
              <w:left w:val="single" w:sz="4" w:space="0" w:color="auto"/>
              <w:right w:val="single" w:sz="4" w:space="0" w:color="auto"/>
            </w:tcBorders>
          </w:tcPr>
          <w:p w14:paraId="6C889636"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57</w:t>
            </w:r>
          </w:p>
        </w:tc>
        <w:tc>
          <w:tcPr>
            <w:tcW w:w="5103" w:type="dxa"/>
            <w:tcBorders>
              <w:left w:val="single" w:sz="4" w:space="0" w:color="auto"/>
              <w:right w:val="single" w:sz="4" w:space="0" w:color="auto"/>
            </w:tcBorders>
          </w:tcPr>
          <w:p w14:paraId="4EF79452"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Other</w:t>
            </w:r>
            <w:proofErr w:type="spellEnd"/>
            <w:r w:rsidRPr="00597825">
              <w:rPr>
                <w:rFonts w:asciiTheme="minorHAnsi" w:hAnsiTheme="minorHAnsi"/>
              </w:rPr>
              <w:t xml:space="preserve"> </w:t>
            </w:r>
            <w:proofErr w:type="spellStart"/>
            <w:r w:rsidRPr="00597825">
              <w:rPr>
                <w:rFonts w:asciiTheme="minorHAnsi" w:hAnsiTheme="minorHAnsi"/>
              </w:rPr>
              <w:t>mental</w:t>
            </w:r>
            <w:proofErr w:type="spellEnd"/>
            <w:r w:rsidRPr="00597825">
              <w:rPr>
                <w:rFonts w:asciiTheme="minorHAnsi" w:hAnsiTheme="minorHAnsi"/>
              </w:rPr>
              <w:t xml:space="preserve"> </w:t>
            </w:r>
            <w:proofErr w:type="spellStart"/>
            <w:r w:rsidRPr="00597825">
              <w:rPr>
                <w:rFonts w:asciiTheme="minorHAnsi" w:hAnsiTheme="minorHAnsi"/>
              </w:rPr>
              <w:t>illnesses</w:t>
            </w:r>
            <w:proofErr w:type="spellEnd"/>
          </w:p>
        </w:tc>
        <w:tc>
          <w:tcPr>
            <w:tcW w:w="8080" w:type="dxa"/>
            <w:gridSpan w:val="2"/>
            <w:tcBorders>
              <w:left w:val="single" w:sz="4" w:space="0" w:color="auto"/>
              <w:right w:val="single" w:sz="4" w:space="0" w:color="auto"/>
            </w:tcBorders>
          </w:tcPr>
          <w:p w14:paraId="0B01EDA0" w14:textId="77777777" w:rsidR="0039465E" w:rsidRPr="00597825" w:rsidRDefault="0039465E" w:rsidP="0039465E">
            <w:pPr>
              <w:pStyle w:val="TableParagraph"/>
              <w:tabs>
                <w:tab w:val="left" w:pos="147"/>
                <w:tab w:val="left" w:pos="8412"/>
              </w:tabs>
              <w:spacing w:before="0"/>
              <w:ind w:left="129"/>
              <w:contextualSpacing/>
              <w:rPr>
                <w:rFonts w:asciiTheme="minorHAnsi" w:hAnsiTheme="minorHAnsi"/>
                <w:lang w:val="en-US"/>
              </w:rPr>
            </w:pPr>
            <w:r w:rsidRPr="00597825">
              <w:rPr>
                <w:rFonts w:asciiTheme="minorHAnsi" w:hAnsiTheme="minorHAnsi"/>
                <w:lang w:val="en-US"/>
              </w:rPr>
              <w:t>Conditions, except from depression and anxiety, which causes serious disorder in a</w:t>
            </w:r>
          </w:p>
          <w:p w14:paraId="6405D2D0" w14:textId="77777777" w:rsidR="0039465E" w:rsidRPr="00597825" w:rsidRDefault="0039465E" w:rsidP="0039465E">
            <w:pPr>
              <w:pStyle w:val="TableParagraph"/>
              <w:tabs>
                <w:tab w:val="left" w:pos="147"/>
                <w:tab w:val="left" w:pos="8412"/>
              </w:tabs>
              <w:spacing w:before="0"/>
              <w:ind w:left="-5594"/>
              <w:contextualSpacing/>
              <w:rPr>
                <w:rFonts w:asciiTheme="minorHAnsi" w:hAnsiTheme="minorHAnsi"/>
                <w:lang w:val="en-US"/>
              </w:rPr>
            </w:pPr>
            <w:r w:rsidRPr="00597825">
              <w:rPr>
                <w:rFonts w:asciiTheme="minorHAnsi" w:hAnsiTheme="minorHAnsi"/>
                <w:lang w:val="en-US"/>
              </w:rPr>
              <w:t xml:space="preserve"> </w:t>
            </w:r>
            <w:r w:rsidRPr="00597825">
              <w:rPr>
                <w:rFonts w:asciiTheme="minorHAnsi" w:hAnsiTheme="minorHAnsi"/>
                <w:lang w:val="en-US"/>
              </w:rPr>
              <w:tab/>
              <w:t xml:space="preserve">person with hemophilia's </w:t>
            </w:r>
            <w:proofErr w:type="spellStart"/>
            <w:r w:rsidRPr="00597825">
              <w:rPr>
                <w:rFonts w:asciiTheme="minorHAnsi" w:hAnsiTheme="minorHAnsi"/>
                <w:lang w:val="en-US"/>
              </w:rPr>
              <w:t>behaviour</w:t>
            </w:r>
            <w:proofErr w:type="spellEnd"/>
            <w:r w:rsidRPr="00597825">
              <w:rPr>
                <w:rFonts w:asciiTheme="minorHAnsi" w:hAnsiTheme="minorHAnsi"/>
                <w:lang w:val="en-US"/>
              </w:rPr>
              <w:t xml:space="preserve"> and thinking</w:t>
            </w:r>
          </w:p>
        </w:tc>
      </w:tr>
      <w:tr w:rsidR="0039465E" w:rsidRPr="00597825" w14:paraId="64568353" w14:textId="77777777" w:rsidTr="00CD01D5">
        <w:tblPrEx>
          <w:tblBorders>
            <w:left w:val="single" w:sz="4" w:space="0" w:color="auto"/>
            <w:right w:val="single" w:sz="4" w:space="0" w:color="auto"/>
            <w:insideV w:val="single" w:sz="4" w:space="0" w:color="auto"/>
          </w:tblBorders>
        </w:tblPrEx>
        <w:trPr>
          <w:trHeight w:val="293"/>
        </w:trPr>
        <w:tc>
          <w:tcPr>
            <w:tcW w:w="851" w:type="dxa"/>
            <w:tcBorders>
              <w:left w:val="single" w:sz="4" w:space="0" w:color="auto"/>
              <w:right w:val="single" w:sz="4" w:space="0" w:color="auto"/>
            </w:tcBorders>
          </w:tcPr>
          <w:p w14:paraId="07B899F8"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58</w:t>
            </w:r>
          </w:p>
        </w:tc>
        <w:tc>
          <w:tcPr>
            <w:tcW w:w="5103" w:type="dxa"/>
            <w:tcBorders>
              <w:left w:val="single" w:sz="4" w:space="0" w:color="auto"/>
              <w:right w:val="single" w:sz="4" w:space="0" w:color="auto"/>
            </w:tcBorders>
          </w:tcPr>
          <w:p w14:paraId="4FF77DA9"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Anxiety</w:t>
            </w:r>
            <w:proofErr w:type="spellEnd"/>
          </w:p>
        </w:tc>
        <w:tc>
          <w:tcPr>
            <w:tcW w:w="8080" w:type="dxa"/>
            <w:gridSpan w:val="2"/>
            <w:tcBorders>
              <w:left w:val="single" w:sz="4" w:space="0" w:color="auto"/>
              <w:right w:val="single" w:sz="4" w:space="0" w:color="auto"/>
            </w:tcBorders>
          </w:tcPr>
          <w:p w14:paraId="649C8992"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General anxiety of persons with hemophilia</w:t>
            </w:r>
          </w:p>
        </w:tc>
      </w:tr>
      <w:tr w:rsidR="0039465E" w:rsidRPr="00597825" w14:paraId="19CBDC53" w14:textId="77777777" w:rsidTr="00CD01D5">
        <w:tblPrEx>
          <w:tblBorders>
            <w:left w:val="single" w:sz="4" w:space="0" w:color="auto"/>
            <w:right w:val="single" w:sz="4" w:space="0" w:color="auto"/>
            <w:insideV w:val="single" w:sz="4" w:space="0" w:color="auto"/>
          </w:tblBorders>
        </w:tblPrEx>
        <w:trPr>
          <w:trHeight w:val="585"/>
        </w:trPr>
        <w:tc>
          <w:tcPr>
            <w:tcW w:w="851" w:type="dxa"/>
            <w:tcBorders>
              <w:left w:val="single" w:sz="4" w:space="0" w:color="auto"/>
              <w:right w:val="single" w:sz="4" w:space="0" w:color="auto"/>
            </w:tcBorders>
          </w:tcPr>
          <w:p w14:paraId="65F8E676"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59</w:t>
            </w:r>
          </w:p>
        </w:tc>
        <w:tc>
          <w:tcPr>
            <w:tcW w:w="5103" w:type="dxa"/>
            <w:tcBorders>
              <w:left w:val="single" w:sz="4" w:space="0" w:color="auto"/>
              <w:right w:val="single" w:sz="4" w:space="0" w:color="auto"/>
            </w:tcBorders>
          </w:tcPr>
          <w:p w14:paraId="18AE1882" w14:textId="77777777" w:rsidR="0039465E" w:rsidRPr="009A3C09" w:rsidRDefault="0039465E" w:rsidP="0039465E">
            <w:pPr>
              <w:pStyle w:val="TableParagraph"/>
              <w:spacing w:before="0"/>
              <w:contextualSpacing/>
              <w:rPr>
                <w:rFonts w:asciiTheme="minorHAnsi" w:hAnsiTheme="minorHAnsi"/>
                <w:b/>
                <w:lang w:val="en-GB"/>
              </w:rPr>
            </w:pPr>
            <w:r w:rsidRPr="009A3C09">
              <w:rPr>
                <w:rFonts w:asciiTheme="minorHAnsi" w:hAnsiTheme="minorHAnsi"/>
                <w:b/>
                <w:lang w:val="en-GB"/>
              </w:rPr>
              <w:t>Anxiety specific to events (e.g. having bleeding</w:t>
            </w:r>
          </w:p>
          <w:p w14:paraId="69EEEC52" w14:textId="77777777" w:rsidR="0039465E" w:rsidRPr="00597825" w:rsidRDefault="0039465E" w:rsidP="0039465E">
            <w:pPr>
              <w:pStyle w:val="TableParagraph"/>
              <w:spacing w:before="0"/>
              <w:contextualSpacing/>
              <w:rPr>
                <w:rFonts w:asciiTheme="minorHAnsi" w:hAnsiTheme="minorHAnsi"/>
              </w:rPr>
            </w:pPr>
            <w:r w:rsidRPr="009A3C09">
              <w:rPr>
                <w:rFonts w:asciiTheme="minorHAnsi" w:hAnsiTheme="minorHAnsi"/>
                <w:b/>
              </w:rPr>
              <w:t>episodes)</w:t>
            </w:r>
          </w:p>
        </w:tc>
        <w:tc>
          <w:tcPr>
            <w:tcW w:w="8080" w:type="dxa"/>
            <w:gridSpan w:val="2"/>
            <w:tcBorders>
              <w:left w:val="single" w:sz="4" w:space="0" w:color="auto"/>
              <w:right w:val="single" w:sz="4" w:space="0" w:color="auto"/>
            </w:tcBorders>
          </w:tcPr>
          <w:p w14:paraId="0DECEF5E" w14:textId="77777777" w:rsidR="0039465E" w:rsidRPr="00597825" w:rsidRDefault="0039465E" w:rsidP="0039465E">
            <w:pPr>
              <w:pStyle w:val="TableParagraph"/>
              <w:spacing w:before="0"/>
              <w:ind w:left="147"/>
              <w:contextualSpacing/>
              <w:rPr>
                <w:rFonts w:asciiTheme="minorHAnsi" w:hAnsiTheme="minorHAnsi"/>
                <w:lang w:val="en-GB"/>
              </w:rPr>
            </w:pPr>
            <w:r w:rsidRPr="00597825">
              <w:rPr>
                <w:rFonts w:asciiTheme="minorHAnsi" w:hAnsiTheme="minorHAnsi"/>
                <w:lang w:val="en-GB"/>
              </w:rPr>
              <w:t xml:space="preserve">The anxiety of a person with </w:t>
            </w:r>
            <w:proofErr w:type="spellStart"/>
            <w:r w:rsidRPr="00597825">
              <w:rPr>
                <w:rFonts w:asciiTheme="minorHAnsi" w:hAnsiTheme="minorHAnsi"/>
                <w:lang w:val="en-GB"/>
              </w:rPr>
              <w:t>hemophilia</w:t>
            </w:r>
            <w:proofErr w:type="spellEnd"/>
            <w:r w:rsidRPr="00597825">
              <w:rPr>
                <w:rFonts w:asciiTheme="minorHAnsi" w:hAnsiTheme="minorHAnsi"/>
                <w:lang w:val="en-GB"/>
              </w:rPr>
              <w:t xml:space="preserve"> about occurrence of specific </w:t>
            </w:r>
            <w:proofErr w:type="spellStart"/>
            <w:r w:rsidRPr="00597825">
              <w:rPr>
                <w:rFonts w:asciiTheme="minorHAnsi" w:hAnsiTheme="minorHAnsi"/>
                <w:lang w:val="en-GB"/>
              </w:rPr>
              <w:t>hemophilia</w:t>
            </w:r>
            <w:proofErr w:type="spellEnd"/>
            <w:r w:rsidRPr="00597825">
              <w:rPr>
                <w:rFonts w:asciiTheme="minorHAnsi" w:hAnsiTheme="minorHAnsi"/>
                <w:lang w:val="en-GB"/>
              </w:rPr>
              <w:t>-</w:t>
            </w:r>
          </w:p>
          <w:p w14:paraId="55A79A00" w14:textId="77777777" w:rsidR="0039465E" w:rsidRPr="00597825" w:rsidRDefault="0039465E" w:rsidP="0039465E">
            <w:pPr>
              <w:pStyle w:val="TableParagraph"/>
              <w:spacing w:before="0"/>
              <w:ind w:left="147"/>
              <w:contextualSpacing/>
              <w:rPr>
                <w:rFonts w:asciiTheme="minorHAnsi" w:hAnsiTheme="minorHAnsi"/>
              </w:rPr>
            </w:pPr>
            <w:proofErr w:type="spellStart"/>
            <w:r w:rsidRPr="00597825">
              <w:rPr>
                <w:rFonts w:asciiTheme="minorHAnsi" w:hAnsiTheme="minorHAnsi"/>
              </w:rPr>
              <w:t>related</w:t>
            </w:r>
            <w:proofErr w:type="spellEnd"/>
            <w:r w:rsidRPr="00597825">
              <w:rPr>
                <w:rFonts w:asciiTheme="minorHAnsi" w:hAnsiTheme="minorHAnsi"/>
              </w:rPr>
              <w:t xml:space="preserve"> events</w:t>
            </w:r>
          </w:p>
        </w:tc>
      </w:tr>
      <w:tr w:rsidR="0039465E" w:rsidRPr="00597825" w14:paraId="43BD0E8A" w14:textId="77777777" w:rsidTr="00CD01D5">
        <w:tblPrEx>
          <w:tblBorders>
            <w:left w:val="single" w:sz="4" w:space="0" w:color="auto"/>
            <w:right w:val="single" w:sz="4" w:space="0" w:color="auto"/>
            <w:insideV w:val="single" w:sz="4" w:space="0" w:color="auto"/>
          </w:tblBorders>
        </w:tblPrEx>
        <w:trPr>
          <w:trHeight w:val="619"/>
        </w:trPr>
        <w:tc>
          <w:tcPr>
            <w:tcW w:w="851" w:type="dxa"/>
            <w:tcBorders>
              <w:left w:val="single" w:sz="4" w:space="0" w:color="auto"/>
              <w:right w:val="single" w:sz="4" w:space="0" w:color="auto"/>
            </w:tcBorders>
          </w:tcPr>
          <w:p w14:paraId="3CD02C53"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60</w:t>
            </w:r>
          </w:p>
        </w:tc>
        <w:tc>
          <w:tcPr>
            <w:tcW w:w="5103" w:type="dxa"/>
            <w:tcBorders>
              <w:left w:val="single" w:sz="4" w:space="0" w:color="auto"/>
              <w:right w:val="single" w:sz="4" w:space="0" w:color="auto"/>
            </w:tcBorders>
          </w:tcPr>
          <w:p w14:paraId="194153A2" w14:textId="77777777" w:rsidR="0039465E" w:rsidRPr="009A3C09" w:rsidRDefault="0039465E" w:rsidP="0039465E">
            <w:pPr>
              <w:pStyle w:val="TableParagraph"/>
              <w:spacing w:before="0"/>
              <w:contextualSpacing/>
              <w:rPr>
                <w:rFonts w:asciiTheme="minorHAnsi" w:hAnsiTheme="minorHAnsi"/>
                <w:b/>
              </w:rPr>
            </w:pPr>
            <w:proofErr w:type="spellStart"/>
            <w:r w:rsidRPr="009A3C09">
              <w:rPr>
                <w:rFonts w:asciiTheme="minorHAnsi" w:hAnsiTheme="minorHAnsi"/>
                <w:b/>
              </w:rPr>
              <w:t>Depression</w:t>
            </w:r>
            <w:proofErr w:type="spellEnd"/>
          </w:p>
        </w:tc>
        <w:tc>
          <w:tcPr>
            <w:tcW w:w="8080" w:type="dxa"/>
            <w:gridSpan w:val="2"/>
            <w:tcBorders>
              <w:left w:val="single" w:sz="4" w:space="0" w:color="auto"/>
              <w:right w:val="single" w:sz="4" w:space="0" w:color="auto"/>
            </w:tcBorders>
          </w:tcPr>
          <w:p w14:paraId="7A321B68" w14:textId="77777777" w:rsidR="0039465E" w:rsidRPr="00597825" w:rsidRDefault="0039465E" w:rsidP="0039465E">
            <w:pPr>
              <w:pStyle w:val="TableParagraph"/>
              <w:tabs>
                <w:tab w:val="left" w:pos="147"/>
                <w:tab w:val="left" w:pos="8412"/>
              </w:tabs>
              <w:spacing w:before="0"/>
              <w:ind w:left="129"/>
              <w:contextualSpacing/>
              <w:rPr>
                <w:rFonts w:asciiTheme="minorHAnsi" w:hAnsiTheme="minorHAnsi"/>
                <w:lang w:val="en-GB"/>
              </w:rPr>
            </w:pPr>
            <w:r w:rsidRPr="00597825">
              <w:rPr>
                <w:rFonts w:asciiTheme="minorHAnsi" w:hAnsiTheme="minorHAnsi"/>
                <w:lang w:val="en-GB"/>
              </w:rPr>
              <w:t>Specific mental illness that is associated with feelings of severe despondency and</w:t>
            </w:r>
          </w:p>
          <w:p w14:paraId="6F524F67" w14:textId="4E0A55AD" w:rsidR="0039465E" w:rsidRPr="00597825" w:rsidRDefault="0039465E" w:rsidP="0039465E">
            <w:pPr>
              <w:pStyle w:val="TableParagraph"/>
              <w:tabs>
                <w:tab w:val="left" w:pos="147"/>
                <w:tab w:val="left" w:pos="8412"/>
              </w:tabs>
              <w:spacing w:before="0"/>
              <w:ind w:left="-5594"/>
              <w:contextualSpacing/>
              <w:rPr>
                <w:rFonts w:asciiTheme="minorHAnsi" w:hAnsiTheme="minorHAnsi"/>
              </w:rPr>
            </w:pPr>
            <w:r w:rsidRPr="00597825">
              <w:rPr>
                <w:rFonts w:asciiTheme="minorHAnsi" w:hAnsiTheme="minorHAnsi"/>
                <w:lang w:val="en-GB"/>
              </w:rPr>
              <w:t xml:space="preserve"> </w:t>
            </w:r>
            <w:r w:rsidRPr="00597825">
              <w:rPr>
                <w:rFonts w:asciiTheme="minorHAnsi" w:hAnsiTheme="minorHAnsi"/>
                <w:lang w:val="en-GB"/>
              </w:rPr>
              <w:tab/>
            </w:r>
            <w:proofErr w:type="spellStart"/>
            <w:r w:rsidR="0010558E">
              <w:rPr>
                <w:rFonts w:asciiTheme="minorHAnsi" w:hAnsiTheme="minorHAnsi"/>
              </w:rPr>
              <w:t>r</w:t>
            </w:r>
            <w:r w:rsidRPr="00597825">
              <w:rPr>
                <w:rFonts w:asciiTheme="minorHAnsi" w:hAnsiTheme="minorHAnsi"/>
              </w:rPr>
              <w:t>ejection</w:t>
            </w:r>
            <w:proofErr w:type="spellEnd"/>
          </w:p>
        </w:tc>
      </w:tr>
      <w:tr w:rsidR="0039465E" w:rsidRPr="00597825" w14:paraId="24F664D2" w14:textId="77777777" w:rsidTr="00CD01D5">
        <w:tblPrEx>
          <w:tblBorders>
            <w:left w:val="single" w:sz="4" w:space="0" w:color="auto"/>
            <w:right w:val="single" w:sz="4" w:space="0" w:color="auto"/>
            <w:insideV w:val="single" w:sz="4" w:space="0" w:color="auto"/>
          </w:tblBorders>
        </w:tblPrEx>
        <w:trPr>
          <w:trHeight w:val="293"/>
        </w:trPr>
        <w:tc>
          <w:tcPr>
            <w:tcW w:w="851" w:type="dxa"/>
            <w:tcBorders>
              <w:left w:val="single" w:sz="4" w:space="0" w:color="auto"/>
              <w:right w:val="single" w:sz="4" w:space="0" w:color="auto"/>
            </w:tcBorders>
          </w:tcPr>
          <w:p w14:paraId="46E3A22B"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61</w:t>
            </w:r>
          </w:p>
        </w:tc>
        <w:tc>
          <w:tcPr>
            <w:tcW w:w="5103" w:type="dxa"/>
            <w:tcBorders>
              <w:left w:val="single" w:sz="4" w:space="0" w:color="auto"/>
              <w:right w:val="single" w:sz="4" w:space="0" w:color="auto"/>
            </w:tcBorders>
          </w:tcPr>
          <w:p w14:paraId="25D123E3"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Chronic</w:t>
            </w:r>
            <w:proofErr w:type="spellEnd"/>
            <w:r w:rsidRPr="00597825">
              <w:rPr>
                <w:rFonts w:asciiTheme="minorHAnsi" w:hAnsiTheme="minorHAnsi"/>
              </w:rPr>
              <w:t xml:space="preserve"> </w:t>
            </w:r>
            <w:proofErr w:type="spellStart"/>
            <w:r w:rsidRPr="00597825">
              <w:rPr>
                <w:rFonts w:asciiTheme="minorHAnsi" w:hAnsiTheme="minorHAnsi"/>
              </w:rPr>
              <w:t>inflammation</w:t>
            </w:r>
            <w:proofErr w:type="spellEnd"/>
            <w:r w:rsidRPr="00597825">
              <w:rPr>
                <w:rFonts w:asciiTheme="minorHAnsi" w:hAnsiTheme="minorHAnsi"/>
              </w:rPr>
              <w:t xml:space="preserve"> of</w:t>
            </w:r>
            <w:r w:rsidR="007C656D">
              <w:rPr>
                <w:rFonts w:asciiTheme="minorHAnsi" w:hAnsiTheme="minorHAnsi"/>
              </w:rPr>
              <w:t xml:space="preserve"> </w:t>
            </w:r>
            <w:r w:rsidRPr="00597825">
              <w:rPr>
                <w:rFonts w:asciiTheme="minorHAnsi" w:hAnsiTheme="minorHAnsi"/>
                <w:spacing w:val="-52"/>
              </w:rPr>
              <w:t xml:space="preserve"> </w:t>
            </w:r>
            <w:r w:rsidRPr="00597825">
              <w:rPr>
                <w:rFonts w:asciiTheme="minorHAnsi" w:hAnsiTheme="minorHAnsi"/>
              </w:rPr>
              <w:t>joints</w:t>
            </w:r>
          </w:p>
        </w:tc>
        <w:tc>
          <w:tcPr>
            <w:tcW w:w="8080" w:type="dxa"/>
            <w:gridSpan w:val="2"/>
            <w:tcBorders>
              <w:left w:val="single" w:sz="4" w:space="0" w:color="auto"/>
              <w:right w:val="single" w:sz="4" w:space="0" w:color="auto"/>
            </w:tcBorders>
          </w:tcPr>
          <w:p w14:paraId="635A9441"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Persistent/chronic inflammation of joint</w:t>
            </w:r>
          </w:p>
        </w:tc>
      </w:tr>
      <w:tr w:rsidR="0039465E" w:rsidRPr="00597825" w14:paraId="3149CD87" w14:textId="77777777" w:rsidTr="00CD01D5">
        <w:tblPrEx>
          <w:tblBorders>
            <w:left w:val="single" w:sz="4" w:space="0" w:color="auto"/>
            <w:right w:val="single" w:sz="4" w:space="0" w:color="auto"/>
            <w:insideV w:val="single" w:sz="4" w:space="0" w:color="auto"/>
          </w:tblBorders>
        </w:tblPrEx>
        <w:trPr>
          <w:trHeight w:val="314"/>
        </w:trPr>
        <w:tc>
          <w:tcPr>
            <w:tcW w:w="851" w:type="dxa"/>
            <w:tcBorders>
              <w:left w:val="single" w:sz="4" w:space="0" w:color="auto"/>
              <w:right w:val="single" w:sz="4" w:space="0" w:color="auto"/>
            </w:tcBorders>
          </w:tcPr>
          <w:p w14:paraId="1B8692A6"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62</w:t>
            </w:r>
          </w:p>
        </w:tc>
        <w:tc>
          <w:tcPr>
            <w:tcW w:w="5103" w:type="dxa"/>
            <w:tcBorders>
              <w:left w:val="single" w:sz="4" w:space="0" w:color="auto"/>
              <w:right w:val="single" w:sz="4" w:space="0" w:color="auto"/>
            </w:tcBorders>
          </w:tcPr>
          <w:p w14:paraId="14B4B34A" w14:textId="544F6660" w:rsidR="0039465E" w:rsidRPr="004453BA" w:rsidRDefault="004453BA" w:rsidP="0039465E">
            <w:pPr>
              <w:pStyle w:val="TableParagraph"/>
              <w:spacing w:before="0"/>
              <w:contextualSpacing/>
              <w:rPr>
                <w:rFonts w:asciiTheme="minorHAnsi" w:hAnsiTheme="minorHAnsi"/>
                <w:b/>
                <w:vertAlign w:val="superscript"/>
                <w:lang w:val="en-US"/>
              </w:rPr>
            </w:pPr>
            <w:r w:rsidRPr="004453BA">
              <w:rPr>
                <w:rFonts w:asciiTheme="minorHAnsi" w:hAnsiTheme="minorHAnsi"/>
                <w:b/>
                <w:lang w:val="en-US"/>
              </w:rPr>
              <w:t>Development of hemophilia-related comorbidities</w:t>
            </w:r>
            <w:r w:rsidR="00454381" w:rsidRPr="00454381">
              <w:rPr>
                <w:rFonts w:asciiTheme="minorHAnsi" w:hAnsiTheme="minorHAnsi"/>
                <w:b/>
                <w:lang w:val="en-US"/>
              </w:rPr>
              <w:t>¶</w:t>
            </w:r>
          </w:p>
        </w:tc>
        <w:tc>
          <w:tcPr>
            <w:tcW w:w="8080" w:type="dxa"/>
            <w:gridSpan w:val="2"/>
            <w:tcBorders>
              <w:left w:val="single" w:sz="4" w:space="0" w:color="auto"/>
              <w:right w:val="single" w:sz="4" w:space="0" w:color="auto"/>
            </w:tcBorders>
          </w:tcPr>
          <w:p w14:paraId="734ECE35" w14:textId="77777777" w:rsidR="0039465E" w:rsidRPr="004453BA" w:rsidRDefault="0039465E" w:rsidP="0039465E">
            <w:pPr>
              <w:pStyle w:val="TableParagraph"/>
              <w:spacing w:before="0"/>
              <w:ind w:left="147"/>
              <w:contextualSpacing/>
              <w:rPr>
                <w:rFonts w:asciiTheme="minorHAnsi" w:hAnsiTheme="minorHAnsi"/>
                <w:lang w:val="en-US"/>
              </w:rPr>
            </w:pPr>
            <w:r w:rsidRPr="004453BA">
              <w:rPr>
                <w:rFonts w:asciiTheme="minorHAnsi" w:hAnsiTheme="minorHAnsi"/>
                <w:lang w:val="en-US"/>
              </w:rPr>
              <w:t xml:space="preserve">The development of </w:t>
            </w:r>
            <w:r w:rsidR="004453BA" w:rsidRPr="004453BA">
              <w:rPr>
                <w:rFonts w:asciiTheme="minorHAnsi" w:hAnsiTheme="minorHAnsi"/>
                <w:lang w:val="en-US"/>
              </w:rPr>
              <w:t xml:space="preserve">hemophilia-related </w:t>
            </w:r>
            <w:r w:rsidRPr="004453BA">
              <w:rPr>
                <w:rFonts w:asciiTheme="minorHAnsi" w:hAnsiTheme="minorHAnsi"/>
                <w:lang w:val="en-US"/>
              </w:rPr>
              <w:t>comorbidities</w:t>
            </w:r>
          </w:p>
        </w:tc>
      </w:tr>
      <w:tr w:rsidR="0039465E" w:rsidRPr="00597825" w14:paraId="46DA1CEC" w14:textId="77777777" w:rsidTr="00CD01D5">
        <w:tblPrEx>
          <w:tblBorders>
            <w:left w:val="single" w:sz="4" w:space="0" w:color="auto"/>
            <w:right w:val="single" w:sz="4" w:space="0" w:color="auto"/>
            <w:insideV w:val="single" w:sz="4" w:space="0" w:color="auto"/>
          </w:tblBorders>
        </w:tblPrEx>
        <w:trPr>
          <w:trHeight w:val="316"/>
        </w:trPr>
        <w:tc>
          <w:tcPr>
            <w:tcW w:w="851" w:type="dxa"/>
            <w:tcBorders>
              <w:left w:val="single" w:sz="4" w:space="0" w:color="auto"/>
              <w:right w:val="single" w:sz="4" w:space="0" w:color="auto"/>
            </w:tcBorders>
          </w:tcPr>
          <w:p w14:paraId="775E7AB3"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63</w:t>
            </w:r>
          </w:p>
        </w:tc>
        <w:tc>
          <w:tcPr>
            <w:tcW w:w="5103" w:type="dxa"/>
            <w:tcBorders>
              <w:left w:val="single" w:sz="4" w:space="0" w:color="auto"/>
              <w:right w:val="single" w:sz="4" w:space="0" w:color="auto"/>
            </w:tcBorders>
          </w:tcPr>
          <w:p w14:paraId="7E9609E1"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Fracture</w:t>
            </w:r>
            <w:proofErr w:type="spellEnd"/>
          </w:p>
        </w:tc>
        <w:tc>
          <w:tcPr>
            <w:tcW w:w="8080" w:type="dxa"/>
            <w:gridSpan w:val="2"/>
            <w:tcBorders>
              <w:left w:val="single" w:sz="4" w:space="0" w:color="auto"/>
              <w:right w:val="single" w:sz="4" w:space="0" w:color="auto"/>
            </w:tcBorders>
          </w:tcPr>
          <w:p w14:paraId="5D05E975" w14:textId="77777777" w:rsidR="0039465E" w:rsidRPr="00597825" w:rsidRDefault="0039465E" w:rsidP="0039465E">
            <w:pPr>
              <w:pStyle w:val="TableParagraph"/>
              <w:spacing w:before="0"/>
              <w:ind w:left="147"/>
              <w:contextualSpacing/>
              <w:rPr>
                <w:rFonts w:asciiTheme="minorHAnsi" w:hAnsiTheme="minorHAnsi"/>
              </w:rPr>
            </w:pPr>
            <w:proofErr w:type="spellStart"/>
            <w:r w:rsidRPr="00597825">
              <w:rPr>
                <w:rFonts w:asciiTheme="minorHAnsi" w:hAnsiTheme="minorHAnsi"/>
              </w:rPr>
              <w:t>Broken</w:t>
            </w:r>
            <w:proofErr w:type="spellEnd"/>
            <w:r w:rsidRPr="00597825">
              <w:rPr>
                <w:rFonts w:asciiTheme="minorHAnsi" w:hAnsiTheme="minorHAnsi"/>
              </w:rPr>
              <w:t xml:space="preserve"> </w:t>
            </w:r>
            <w:proofErr w:type="spellStart"/>
            <w:r w:rsidRPr="00597825">
              <w:rPr>
                <w:rFonts w:asciiTheme="minorHAnsi" w:hAnsiTheme="minorHAnsi"/>
              </w:rPr>
              <w:t>bone</w:t>
            </w:r>
            <w:proofErr w:type="spellEnd"/>
          </w:p>
        </w:tc>
      </w:tr>
      <w:tr w:rsidR="0039465E" w:rsidRPr="00597825" w14:paraId="7D3AFFCF" w14:textId="77777777" w:rsidTr="00CD01D5">
        <w:tblPrEx>
          <w:tblBorders>
            <w:left w:val="single" w:sz="4" w:space="0" w:color="auto"/>
            <w:right w:val="single" w:sz="4" w:space="0" w:color="auto"/>
            <w:insideV w:val="single" w:sz="4" w:space="0" w:color="auto"/>
          </w:tblBorders>
        </w:tblPrEx>
        <w:trPr>
          <w:trHeight w:val="313"/>
        </w:trPr>
        <w:tc>
          <w:tcPr>
            <w:tcW w:w="851" w:type="dxa"/>
            <w:tcBorders>
              <w:left w:val="single" w:sz="4" w:space="0" w:color="auto"/>
              <w:right w:val="single" w:sz="4" w:space="0" w:color="auto"/>
            </w:tcBorders>
          </w:tcPr>
          <w:p w14:paraId="38946765"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64</w:t>
            </w:r>
          </w:p>
        </w:tc>
        <w:tc>
          <w:tcPr>
            <w:tcW w:w="5103" w:type="dxa"/>
            <w:tcBorders>
              <w:left w:val="single" w:sz="4" w:space="0" w:color="auto"/>
              <w:right w:val="single" w:sz="4" w:space="0" w:color="auto"/>
            </w:tcBorders>
          </w:tcPr>
          <w:p w14:paraId="304F697B" w14:textId="77777777" w:rsidR="0039465E" w:rsidRPr="00597825" w:rsidRDefault="0039465E" w:rsidP="0039465E">
            <w:pPr>
              <w:pStyle w:val="TableParagraph"/>
              <w:spacing w:before="0"/>
              <w:contextualSpacing/>
              <w:rPr>
                <w:rFonts w:asciiTheme="minorHAnsi" w:hAnsiTheme="minorHAnsi"/>
              </w:rPr>
            </w:pPr>
            <w:r w:rsidRPr="00597825">
              <w:rPr>
                <w:rFonts w:asciiTheme="minorHAnsi" w:hAnsiTheme="minorHAnsi"/>
              </w:rPr>
              <w:t xml:space="preserve">Risk of </w:t>
            </w:r>
            <w:proofErr w:type="spellStart"/>
            <w:r w:rsidRPr="00597825">
              <w:rPr>
                <w:rFonts w:asciiTheme="minorHAnsi" w:hAnsiTheme="minorHAnsi"/>
              </w:rPr>
              <w:t>bone</w:t>
            </w:r>
            <w:proofErr w:type="spellEnd"/>
            <w:r w:rsidRPr="00597825">
              <w:rPr>
                <w:rFonts w:asciiTheme="minorHAnsi" w:hAnsiTheme="minorHAnsi"/>
              </w:rPr>
              <w:t xml:space="preserve"> </w:t>
            </w:r>
            <w:proofErr w:type="spellStart"/>
            <w:r w:rsidRPr="00597825">
              <w:rPr>
                <w:rFonts w:asciiTheme="minorHAnsi" w:hAnsiTheme="minorHAnsi"/>
              </w:rPr>
              <w:t>fracture</w:t>
            </w:r>
            <w:proofErr w:type="spellEnd"/>
          </w:p>
        </w:tc>
        <w:tc>
          <w:tcPr>
            <w:tcW w:w="8080" w:type="dxa"/>
            <w:gridSpan w:val="2"/>
            <w:tcBorders>
              <w:left w:val="single" w:sz="4" w:space="0" w:color="auto"/>
              <w:right w:val="single" w:sz="4" w:space="0" w:color="auto"/>
            </w:tcBorders>
          </w:tcPr>
          <w:p w14:paraId="718E5AB7"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Hemophilia-related increased risk for bone fracture</w:t>
            </w:r>
          </w:p>
        </w:tc>
      </w:tr>
      <w:tr w:rsidR="0039465E" w:rsidRPr="00597825" w14:paraId="0308E2A4" w14:textId="77777777" w:rsidTr="00CD01D5">
        <w:tblPrEx>
          <w:tblBorders>
            <w:left w:val="single" w:sz="4" w:space="0" w:color="auto"/>
            <w:right w:val="single" w:sz="4" w:space="0" w:color="auto"/>
            <w:insideV w:val="single" w:sz="4" w:space="0" w:color="auto"/>
          </w:tblBorders>
        </w:tblPrEx>
        <w:trPr>
          <w:trHeight w:val="316"/>
        </w:trPr>
        <w:tc>
          <w:tcPr>
            <w:tcW w:w="851" w:type="dxa"/>
            <w:tcBorders>
              <w:left w:val="single" w:sz="4" w:space="0" w:color="auto"/>
              <w:right w:val="single" w:sz="4" w:space="0" w:color="auto"/>
            </w:tcBorders>
          </w:tcPr>
          <w:p w14:paraId="5B74A69A"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65</w:t>
            </w:r>
          </w:p>
        </w:tc>
        <w:tc>
          <w:tcPr>
            <w:tcW w:w="5103" w:type="dxa"/>
            <w:tcBorders>
              <w:left w:val="single" w:sz="4" w:space="0" w:color="auto"/>
              <w:right w:val="single" w:sz="4" w:space="0" w:color="auto"/>
            </w:tcBorders>
          </w:tcPr>
          <w:p w14:paraId="25284C45" w14:textId="77777777" w:rsidR="0039465E" w:rsidRPr="00597825" w:rsidRDefault="0039465E" w:rsidP="0039465E">
            <w:pPr>
              <w:pStyle w:val="TableParagraph"/>
              <w:spacing w:before="0"/>
              <w:contextualSpacing/>
              <w:rPr>
                <w:rFonts w:asciiTheme="minorHAnsi" w:hAnsiTheme="minorHAnsi"/>
              </w:rPr>
            </w:pPr>
            <w:r w:rsidRPr="00597825">
              <w:rPr>
                <w:rFonts w:asciiTheme="minorHAnsi" w:hAnsiTheme="minorHAnsi"/>
              </w:rPr>
              <w:t xml:space="preserve">Risk of </w:t>
            </w:r>
            <w:proofErr w:type="spellStart"/>
            <w:r w:rsidRPr="00597825">
              <w:rPr>
                <w:rFonts w:asciiTheme="minorHAnsi" w:hAnsiTheme="minorHAnsi"/>
              </w:rPr>
              <w:t>falling</w:t>
            </w:r>
            <w:proofErr w:type="spellEnd"/>
          </w:p>
        </w:tc>
        <w:tc>
          <w:tcPr>
            <w:tcW w:w="8080" w:type="dxa"/>
            <w:gridSpan w:val="2"/>
            <w:tcBorders>
              <w:left w:val="single" w:sz="4" w:space="0" w:color="auto"/>
              <w:right w:val="single" w:sz="4" w:space="0" w:color="auto"/>
            </w:tcBorders>
          </w:tcPr>
          <w:p w14:paraId="1602C33E"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The increased risk of falling</w:t>
            </w:r>
          </w:p>
        </w:tc>
      </w:tr>
      <w:tr w:rsidR="0039465E" w:rsidRPr="00597825" w14:paraId="02086D2E" w14:textId="77777777" w:rsidTr="00CD01D5">
        <w:tblPrEx>
          <w:tblBorders>
            <w:left w:val="single" w:sz="4" w:space="0" w:color="auto"/>
            <w:right w:val="single" w:sz="4" w:space="0" w:color="auto"/>
            <w:insideV w:val="single" w:sz="4" w:space="0" w:color="auto"/>
          </w:tblBorders>
        </w:tblPrEx>
        <w:trPr>
          <w:trHeight w:val="314"/>
        </w:trPr>
        <w:tc>
          <w:tcPr>
            <w:tcW w:w="851" w:type="dxa"/>
            <w:tcBorders>
              <w:left w:val="single" w:sz="4" w:space="0" w:color="auto"/>
              <w:right w:val="single" w:sz="4" w:space="0" w:color="auto"/>
            </w:tcBorders>
          </w:tcPr>
          <w:p w14:paraId="06EB5B23"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66</w:t>
            </w:r>
          </w:p>
        </w:tc>
        <w:tc>
          <w:tcPr>
            <w:tcW w:w="5103" w:type="dxa"/>
            <w:tcBorders>
              <w:left w:val="single" w:sz="4" w:space="0" w:color="auto"/>
              <w:right w:val="single" w:sz="4" w:space="0" w:color="auto"/>
            </w:tcBorders>
          </w:tcPr>
          <w:p w14:paraId="0E1411FB" w14:textId="77777777" w:rsidR="0039465E" w:rsidRPr="009A3C09" w:rsidRDefault="0039465E" w:rsidP="0039465E">
            <w:pPr>
              <w:pStyle w:val="TableParagraph"/>
              <w:spacing w:before="0"/>
              <w:contextualSpacing/>
              <w:rPr>
                <w:rFonts w:asciiTheme="minorHAnsi" w:hAnsiTheme="minorHAnsi"/>
                <w:b/>
              </w:rPr>
            </w:pPr>
            <w:proofErr w:type="spellStart"/>
            <w:r w:rsidRPr="009A3C09">
              <w:rPr>
                <w:rFonts w:asciiTheme="minorHAnsi" w:hAnsiTheme="minorHAnsi"/>
                <w:b/>
              </w:rPr>
              <w:t>Inconvenience</w:t>
            </w:r>
            <w:proofErr w:type="spellEnd"/>
            <w:r w:rsidRPr="009A3C09">
              <w:rPr>
                <w:rFonts w:asciiTheme="minorHAnsi" w:hAnsiTheme="minorHAnsi"/>
                <w:b/>
              </w:rPr>
              <w:t xml:space="preserve"> of </w:t>
            </w:r>
            <w:proofErr w:type="spellStart"/>
            <w:r w:rsidRPr="009A3C09">
              <w:rPr>
                <w:rFonts w:asciiTheme="minorHAnsi" w:hAnsiTheme="minorHAnsi"/>
                <w:b/>
              </w:rPr>
              <w:t>prophylactic</w:t>
            </w:r>
            <w:proofErr w:type="spellEnd"/>
            <w:r w:rsidRPr="009A3C09">
              <w:rPr>
                <w:rFonts w:asciiTheme="minorHAnsi" w:hAnsiTheme="minorHAnsi"/>
                <w:b/>
              </w:rPr>
              <w:t xml:space="preserve"> treatment</w:t>
            </w:r>
          </w:p>
        </w:tc>
        <w:tc>
          <w:tcPr>
            <w:tcW w:w="8080" w:type="dxa"/>
            <w:gridSpan w:val="2"/>
            <w:tcBorders>
              <w:left w:val="single" w:sz="4" w:space="0" w:color="auto"/>
              <w:right w:val="single" w:sz="4" w:space="0" w:color="auto"/>
            </w:tcBorders>
          </w:tcPr>
          <w:p w14:paraId="33028080"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Inconvenience of prophylactic treatment for person with hemophilia</w:t>
            </w:r>
          </w:p>
        </w:tc>
      </w:tr>
      <w:tr w:rsidR="0039465E" w:rsidRPr="00597825" w14:paraId="37381FC3" w14:textId="77777777" w:rsidTr="00CD01D5">
        <w:tblPrEx>
          <w:tblBorders>
            <w:left w:val="single" w:sz="4" w:space="0" w:color="auto"/>
            <w:right w:val="single" w:sz="4" w:space="0" w:color="auto"/>
            <w:insideV w:val="single" w:sz="4" w:space="0" w:color="auto"/>
          </w:tblBorders>
        </w:tblPrEx>
        <w:trPr>
          <w:trHeight w:val="316"/>
        </w:trPr>
        <w:tc>
          <w:tcPr>
            <w:tcW w:w="851" w:type="dxa"/>
            <w:tcBorders>
              <w:left w:val="single" w:sz="4" w:space="0" w:color="auto"/>
              <w:right w:val="single" w:sz="4" w:space="0" w:color="auto"/>
            </w:tcBorders>
          </w:tcPr>
          <w:p w14:paraId="18514229"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67</w:t>
            </w:r>
          </w:p>
        </w:tc>
        <w:tc>
          <w:tcPr>
            <w:tcW w:w="5103" w:type="dxa"/>
            <w:tcBorders>
              <w:left w:val="single" w:sz="4" w:space="0" w:color="auto"/>
              <w:right w:val="single" w:sz="4" w:space="0" w:color="auto"/>
            </w:tcBorders>
          </w:tcPr>
          <w:p w14:paraId="0063E2D3" w14:textId="77777777" w:rsidR="0039465E" w:rsidRPr="009A3C09" w:rsidRDefault="0039465E" w:rsidP="0039465E">
            <w:pPr>
              <w:pStyle w:val="TableParagraph"/>
              <w:spacing w:before="0"/>
              <w:contextualSpacing/>
              <w:rPr>
                <w:rFonts w:asciiTheme="minorHAnsi" w:hAnsiTheme="minorHAnsi"/>
                <w:b/>
              </w:rPr>
            </w:pPr>
            <w:proofErr w:type="spellStart"/>
            <w:r w:rsidRPr="009A3C09">
              <w:rPr>
                <w:rFonts w:asciiTheme="minorHAnsi" w:hAnsiTheme="minorHAnsi"/>
                <w:b/>
              </w:rPr>
              <w:t>Infections</w:t>
            </w:r>
            <w:proofErr w:type="spellEnd"/>
            <w:r w:rsidRPr="009A3C09">
              <w:rPr>
                <w:rFonts w:asciiTheme="minorHAnsi" w:hAnsiTheme="minorHAnsi"/>
                <w:b/>
              </w:rPr>
              <w:t xml:space="preserve"> (</w:t>
            </w:r>
            <w:proofErr w:type="spellStart"/>
            <w:r w:rsidRPr="009A3C09">
              <w:rPr>
                <w:rFonts w:asciiTheme="minorHAnsi" w:hAnsiTheme="minorHAnsi"/>
                <w:b/>
              </w:rPr>
              <w:t>all-cause</w:t>
            </w:r>
            <w:proofErr w:type="spellEnd"/>
            <w:r w:rsidRPr="009A3C09">
              <w:rPr>
                <w:rFonts w:asciiTheme="minorHAnsi" w:hAnsiTheme="minorHAnsi"/>
                <w:b/>
              </w:rPr>
              <w:t>)</w:t>
            </w:r>
          </w:p>
        </w:tc>
        <w:tc>
          <w:tcPr>
            <w:tcW w:w="8080" w:type="dxa"/>
            <w:gridSpan w:val="2"/>
            <w:tcBorders>
              <w:left w:val="single" w:sz="4" w:space="0" w:color="auto"/>
              <w:right w:val="single" w:sz="4" w:space="0" w:color="auto"/>
            </w:tcBorders>
          </w:tcPr>
          <w:p w14:paraId="130162CD"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The contracting of an infection</w:t>
            </w:r>
          </w:p>
        </w:tc>
      </w:tr>
      <w:tr w:rsidR="0039465E" w:rsidRPr="00597825" w14:paraId="67A4F9DA" w14:textId="77777777" w:rsidTr="00CD01D5">
        <w:tblPrEx>
          <w:tblBorders>
            <w:left w:val="single" w:sz="4" w:space="0" w:color="auto"/>
            <w:right w:val="single" w:sz="4" w:space="0" w:color="auto"/>
            <w:insideV w:val="single" w:sz="4" w:space="0" w:color="auto"/>
          </w:tblBorders>
        </w:tblPrEx>
        <w:trPr>
          <w:trHeight w:val="313"/>
        </w:trPr>
        <w:tc>
          <w:tcPr>
            <w:tcW w:w="851" w:type="dxa"/>
            <w:tcBorders>
              <w:left w:val="single" w:sz="4" w:space="0" w:color="auto"/>
              <w:right w:val="single" w:sz="4" w:space="0" w:color="auto"/>
            </w:tcBorders>
          </w:tcPr>
          <w:p w14:paraId="7F275EC3"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68</w:t>
            </w:r>
          </w:p>
        </w:tc>
        <w:tc>
          <w:tcPr>
            <w:tcW w:w="5103" w:type="dxa"/>
            <w:tcBorders>
              <w:left w:val="single" w:sz="4" w:space="0" w:color="auto"/>
              <w:right w:val="single" w:sz="4" w:space="0" w:color="auto"/>
            </w:tcBorders>
          </w:tcPr>
          <w:p w14:paraId="246B4E2F"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Transfusion</w:t>
            </w:r>
            <w:proofErr w:type="spellEnd"/>
            <w:r w:rsidRPr="00597825">
              <w:rPr>
                <w:rFonts w:asciiTheme="minorHAnsi" w:hAnsiTheme="minorHAnsi"/>
              </w:rPr>
              <w:t xml:space="preserve"> </w:t>
            </w:r>
            <w:proofErr w:type="spellStart"/>
            <w:r w:rsidRPr="00597825">
              <w:rPr>
                <w:rFonts w:asciiTheme="minorHAnsi" w:hAnsiTheme="minorHAnsi"/>
              </w:rPr>
              <w:t>transmitted</w:t>
            </w:r>
            <w:proofErr w:type="spellEnd"/>
            <w:r w:rsidRPr="00597825">
              <w:rPr>
                <w:rFonts w:asciiTheme="minorHAnsi" w:hAnsiTheme="minorHAnsi"/>
              </w:rPr>
              <w:t xml:space="preserve"> </w:t>
            </w:r>
            <w:proofErr w:type="spellStart"/>
            <w:r w:rsidRPr="00597825">
              <w:rPr>
                <w:rFonts w:asciiTheme="minorHAnsi" w:hAnsiTheme="minorHAnsi"/>
              </w:rPr>
              <w:t>infections</w:t>
            </w:r>
            <w:proofErr w:type="spellEnd"/>
          </w:p>
        </w:tc>
        <w:tc>
          <w:tcPr>
            <w:tcW w:w="8080" w:type="dxa"/>
            <w:gridSpan w:val="2"/>
            <w:tcBorders>
              <w:left w:val="single" w:sz="4" w:space="0" w:color="auto"/>
              <w:right w:val="single" w:sz="4" w:space="0" w:color="auto"/>
            </w:tcBorders>
          </w:tcPr>
          <w:p w14:paraId="43A337EB"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The contracting of an infection that is transmitted during transfusion</w:t>
            </w:r>
          </w:p>
        </w:tc>
      </w:tr>
      <w:tr w:rsidR="0039465E" w:rsidRPr="00597825" w14:paraId="7FCEE360" w14:textId="77777777" w:rsidTr="00CD01D5">
        <w:tblPrEx>
          <w:tblBorders>
            <w:left w:val="single" w:sz="4" w:space="0" w:color="auto"/>
            <w:right w:val="single" w:sz="4" w:space="0" w:color="auto"/>
            <w:insideV w:val="single" w:sz="4" w:space="0" w:color="auto"/>
          </w:tblBorders>
        </w:tblPrEx>
        <w:trPr>
          <w:trHeight w:val="314"/>
        </w:trPr>
        <w:tc>
          <w:tcPr>
            <w:tcW w:w="851" w:type="dxa"/>
            <w:tcBorders>
              <w:left w:val="single" w:sz="4" w:space="0" w:color="auto"/>
              <w:right w:val="single" w:sz="4" w:space="0" w:color="auto"/>
            </w:tcBorders>
          </w:tcPr>
          <w:p w14:paraId="3F1204F9"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69</w:t>
            </w:r>
          </w:p>
        </w:tc>
        <w:tc>
          <w:tcPr>
            <w:tcW w:w="5103" w:type="dxa"/>
            <w:tcBorders>
              <w:left w:val="single" w:sz="4" w:space="0" w:color="auto"/>
              <w:right w:val="single" w:sz="4" w:space="0" w:color="auto"/>
            </w:tcBorders>
          </w:tcPr>
          <w:p w14:paraId="3155AA10" w14:textId="77777777" w:rsidR="0039465E" w:rsidRPr="00597825" w:rsidRDefault="0039465E" w:rsidP="0039465E">
            <w:pPr>
              <w:pStyle w:val="TableParagraph"/>
              <w:spacing w:before="0"/>
              <w:contextualSpacing/>
              <w:rPr>
                <w:rFonts w:asciiTheme="minorHAnsi" w:hAnsiTheme="minorHAnsi"/>
              </w:rPr>
            </w:pPr>
            <w:r w:rsidRPr="00597825">
              <w:rPr>
                <w:rFonts w:asciiTheme="minorHAnsi" w:hAnsiTheme="minorHAnsi"/>
              </w:rPr>
              <w:t xml:space="preserve">Risk of </w:t>
            </w:r>
            <w:proofErr w:type="spellStart"/>
            <w:r w:rsidRPr="00597825">
              <w:rPr>
                <w:rFonts w:asciiTheme="minorHAnsi" w:hAnsiTheme="minorHAnsi"/>
              </w:rPr>
              <w:t>infections</w:t>
            </w:r>
            <w:proofErr w:type="spellEnd"/>
          </w:p>
        </w:tc>
        <w:tc>
          <w:tcPr>
            <w:tcW w:w="8080" w:type="dxa"/>
            <w:gridSpan w:val="2"/>
            <w:tcBorders>
              <w:left w:val="single" w:sz="4" w:space="0" w:color="auto"/>
              <w:right w:val="single" w:sz="4" w:space="0" w:color="auto"/>
            </w:tcBorders>
          </w:tcPr>
          <w:p w14:paraId="3E69E6FA"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Hemophilia-related increased risk of infection</w:t>
            </w:r>
          </w:p>
        </w:tc>
      </w:tr>
      <w:tr w:rsidR="0039465E" w:rsidRPr="00597825" w14:paraId="45497FCF" w14:textId="77777777" w:rsidTr="00CD01D5">
        <w:tblPrEx>
          <w:tblBorders>
            <w:left w:val="single" w:sz="4" w:space="0" w:color="auto"/>
            <w:right w:val="single" w:sz="4" w:space="0" w:color="auto"/>
            <w:insideV w:val="single" w:sz="4" w:space="0" w:color="auto"/>
          </w:tblBorders>
        </w:tblPrEx>
        <w:trPr>
          <w:trHeight w:val="316"/>
        </w:trPr>
        <w:tc>
          <w:tcPr>
            <w:tcW w:w="851" w:type="dxa"/>
            <w:tcBorders>
              <w:left w:val="single" w:sz="4" w:space="0" w:color="auto"/>
              <w:right w:val="single" w:sz="4" w:space="0" w:color="auto"/>
            </w:tcBorders>
          </w:tcPr>
          <w:p w14:paraId="3EF5E2EB"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70</w:t>
            </w:r>
          </w:p>
        </w:tc>
        <w:tc>
          <w:tcPr>
            <w:tcW w:w="5103" w:type="dxa"/>
            <w:tcBorders>
              <w:left w:val="single" w:sz="4" w:space="0" w:color="auto"/>
              <w:right w:val="single" w:sz="4" w:space="0" w:color="auto"/>
            </w:tcBorders>
          </w:tcPr>
          <w:p w14:paraId="7A0F33C0" w14:textId="77777777" w:rsidR="0039465E" w:rsidRPr="009E1909" w:rsidRDefault="0039465E" w:rsidP="0039465E">
            <w:pPr>
              <w:pStyle w:val="TableParagraph"/>
              <w:spacing w:before="0"/>
              <w:contextualSpacing/>
              <w:rPr>
                <w:rFonts w:asciiTheme="minorHAnsi" w:hAnsiTheme="minorHAnsi"/>
                <w:b/>
                <w:lang w:val="en-US"/>
              </w:rPr>
            </w:pPr>
            <w:r w:rsidRPr="009E1909">
              <w:rPr>
                <w:rFonts w:asciiTheme="minorHAnsi" w:hAnsiTheme="minorHAnsi"/>
                <w:b/>
                <w:lang w:val="en-US"/>
              </w:rPr>
              <w:t>Total length of inpatient or outpatient stay (days)</w:t>
            </w:r>
          </w:p>
        </w:tc>
        <w:tc>
          <w:tcPr>
            <w:tcW w:w="8080" w:type="dxa"/>
            <w:gridSpan w:val="2"/>
            <w:tcBorders>
              <w:left w:val="single" w:sz="4" w:space="0" w:color="auto"/>
              <w:right w:val="single" w:sz="4" w:space="0" w:color="auto"/>
            </w:tcBorders>
          </w:tcPr>
          <w:p w14:paraId="3441398C"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Total number of inpatient or outpatient days</w:t>
            </w:r>
          </w:p>
        </w:tc>
      </w:tr>
      <w:tr w:rsidR="0039465E" w:rsidRPr="00597825" w14:paraId="34B5B221" w14:textId="77777777" w:rsidTr="00CD01D5">
        <w:tblPrEx>
          <w:tblBorders>
            <w:left w:val="single" w:sz="4" w:space="0" w:color="auto"/>
            <w:right w:val="single" w:sz="4" w:space="0" w:color="auto"/>
            <w:insideV w:val="single" w:sz="4" w:space="0" w:color="auto"/>
          </w:tblBorders>
        </w:tblPrEx>
        <w:trPr>
          <w:trHeight w:val="313"/>
        </w:trPr>
        <w:tc>
          <w:tcPr>
            <w:tcW w:w="851" w:type="dxa"/>
            <w:tcBorders>
              <w:left w:val="single" w:sz="4" w:space="0" w:color="auto"/>
              <w:right w:val="single" w:sz="4" w:space="0" w:color="auto"/>
            </w:tcBorders>
          </w:tcPr>
          <w:p w14:paraId="2FB8FAC6"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71</w:t>
            </w:r>
          </w:p>
        </w:tc>
        <w:tc>
          <w:tcPr>
            <w:tcW w:w="5103" w:type="dxa"/>
            <w:tcBorders>
              <w:left w:val="single" w:sz="4" w:space="0" w:color="auto"/>
              <w:right w:val="single" w:sz="4" w:space="0" w:color="auto"/>
            </w:tcBorders>
          </w:tcPr>
          <w:p w14:paraId="667937D9" w14:textId="77777777" w:rsidR="0039465E" w:rsidRPr="009E1909" w:rsidRDefault="0039465E" w:rsidP="0039465E">
            <w:pPr>
              <w:pStyle w:val="TableParagraph"/>
              <w:spacing w:before="0"/>
              <w:contextualSpacing/>
              <w:rPr>
                <w:rFonts w:asciiTheme="minorHAnsi" w:hAnsiTheme="minorHAnsi"/>
                <w:b/>
                <w:lang w:val="en-US"/>
              </w:rPr>
            </w:pPr>
            <w:r w:rsidRPr="009E1909">
              <w:rPr>
                <w:rFonts w:asciiTheme="minorHAnsi" w:hAnsiTheme="minorHAnsi"/>
                <w:b/>
                <w:lang w:val="en-US"/>
              </w:rPr>
              <w:t>Number of emergency department visits</w:t>
            </w:r>
          </w:p>
        </w:tc>
        <w:tc>
          <w:tcPr>
            <w:tcW w:w="8080" w:type="dxa"/>
            <w:gridSpan w:val="2"/>
            <w:tcBorders>
              <w:left w:val="single" w:sz="4" w:space="0" w:color="auto"/>
              <w:right w:val="single" w:sz="4" w:space="0" w:color="auto"/>
            </w:tcBorders>
          </w:tcPr>
          <w:p w14:paraId="53606955"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Number of emergency visits due to hemophilia-related events</w:t>
            </w:r>
          </w:p>
        </w:tc>
      </w:tr>
      <w:tr w:rsidR="0039465E" w:rsidRPr="00597825" w14:paraId="3B646A53" w14:textId="77777777" w:rsidTr="00D61B00">
        <w:tblPrEx>
          <w:tblBorders>
            <w:left w:val="single" w:sz="4" w:space="0" w:color="auto"/>
            <w:right w:val="single" w:sz="4" w:space="0" w:color="auto"/>
            <w:insideV w:val="single" w:sz="4" w:space="0" w:color="auto"/>
          </w:tblBorders>
        </w:tblPrEx>
        <w:trPr>
          <w:trHeight w:val="283"/>
        </w:trPr>
        <w:tc>
          <w:tcPr>
            <w:tcW w:w="851" w:type="dxa"/>
            <w:tcBorders>
              <w:left w:val="single" w:sz="4" w:space="0" w:color="auto"/>
              <w:right w:val="single" w:sz="4" w:space="0" w:color="auto"/>
            </w:tcBorders>
          </w:tcPr>
          <w:p w14:paraId="397F6412"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72</w:t>
            </w:r>
          </w:p>
        </w:tc>
        <w:tc>
          <w:tcPr>
            <w:tcW w:w="5103" w:type="dxa"/>
            <w:tcBorders>
              <w:left w:val="single" w:sz="4" w:space="0" w:color="auto"/>
              <w:right w:val="single" w:sz="4" w:space="0" w:color="auto"/>
            </w:tcBorders>
          </w:tcPr>
          <w:p w14:paraId="672ED656" w14:textId="77777777" w:rsidR="0039465E" w:rsidRPr="009E1909" w:rsidRDefault="0039465E" w:rsidP="0039465E">
            <w:pPr>
              <w:pStyle w:val="TableParagraph"/>
              <w:spacing w:before="0"/>
              <w:contextualSpacing/>
              <w:rPr>
                <w:rFonts w:asciiTheme="minorHAnsi" w:hAnsiTheme="minorHAnsi"/>
                <w:b/>
                <w:lang w:val="en-US"/>
              </w:rPr>
            </w:pPr>
            <w:r w:rsidRPr="009E1909">
              <w:rPr>
                <w:rFonts w:asciiTheme="minorHAnsi" w:hAnsiTheme="minorHAnsi"/>
                <w:b/>
                <w:lang w:val="en-US"/>
              </w:rPr>
              <w:t>Number of inpatient and outpatient visits</w:t>
            </w:r>
          </w:p>
        </w:tc>
        <w:tc>
          <w:tcPr>
            <w:tcW w:w="8080" w:type="dxa"/>
            <w:gridSpan w:val="2"/>
            <w:tcBorders>
              <w:left w:val="single" w:sz="4" w:space="0" w:color="auto"/>
              <w:right w:val="single" w:sz="4" w:space="0" w:color="auto"/>
            </w:tcBorders>
          </w:tcPr>
          <w:p w14:paraId="09CDE8B0" w14:textId="07B50829" w:rsidR="0039465E" w:rsidRPr="00AC2B61" w:rsidRDefault="0039465E" w:rsidP="00AC2B61">
            <w:pPr>
              <w:pStyle w:val="TableParagraph"/>
              <w:spacing w:before="0"/>
              <w:ind w:left="147"/>
              <w:contextualSpacing/>
              <w:rPr>
                <w:rFonts w:asciiTheme="minorHAnsi" w:hAnsiTheme="minorHAnsi"/>
                <w:lang w:val="en-US"/>
              </w:rPr>
            </w:pPr>
            <w:r w:rsidRPr="00597825">
              <w:rPr>
                <w:rFonts w:asciiTheme="minorHAnsi" w:hAnsiTheme="minorHAnsi"/>
                <w:lang w:val="en-US"/>
              </w:rPr>
              <w:t>Total number of inpatient and outpatient visits due to any hemophilia-related</w:t>
            </w:r>
            <w:r w:rsidR="00AC2B61">
              <w:rPr>
                <w:rFonts w:asciiTheme="minorHAnsi" w:hAnsiTheme="minorHAnsi"/>
                <w:lang w:val="en-US"/>
              </w:rPr>
              <w:t xml:space="preserve"> </w:t>
            </w:r>
            <w:r w:rsidRPr="00AC2B61">
              <w:rPr>
                <w:rFonts w:asciiTheme="minorHAnsi" w:hAnsiTheme="minorHAnsi"/>
                <w:lang w:val="en-US"/>
              </w:rPr>
              <w:t>events</w:t>
            </w:r>
          </w:p>
        </w:tc>
      </w:tr>
      <w:tr w:rsidR="0039465E" w:rsidRPr="00597825" w14:paraId="375200AB" w14:textId="77777777" w:rsidTr="00CD01D5">
        <w:tblPrEx>
          <w:tblBorders>
            <w:left w:val="single" w:sz="4" w:space="0" w:color="auto"/>
            <w:right w:val="single" w:sz="4" w:space="0" w:color="auto"/>
            <w:insideV w:val="single" w:sz="4" w:space="0" w:color="auto"/>
          </w:tblBorders>
        </w:tblPrEx>
        <w:trPr>
          <w:trHeight w:val="293"/>
        </w:trPr>
        <w:tc>
          <w:tcPr>
            <w:tcW w:w="851" w:type="dxa"/>
            <w:tcBorders>
              <w:left w:val="single" w:sz="4" w:space="0" w:color="auto"/>
              <w:right w:val="single" w:sz="4" w:space="0" w:color="auto"/>
            </w:tcBorders>
          </w:tcPr>
          <w:p w14:paraId="164FC972"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73</w:t>
            </w:r>
          </w:p>
        </w:tc>
        <w:tc>
          <w:tcPr>
            <w:tcW w:w="5103" w:type="dxa"/>
            <w:tcBorders>
              <w:left w:val="single" w:sz="4" w:space="0" w:color="auto"/>
              <w:right w:val="single" w:sz="4" w:space="0" w:color="auto"/>
            </w:tcBorders>
          </w:tcPr>
          <w:p w14:paraId="0DEFE559" w14:textId="77777777" w:rsidR="0039465E" w:rsidRPr="00597825" w:rsidRDefault="0039465E" w:rsidP="0039465E">
            <w:pPr>
              <w:pStyle w:val="TableParagraph"/>
              <w:spacing w:before="0"/>
              <w:contextualSpacing/>
              <w:rPr>
                <w:rFonts w:asciiTheme="minorHAnsi" w:hAnsiTheme="minorHAnsi"/>
                <w:lang w:val="en-US"/>
              </w:rPr>
            </w:pPr>
            <w:r w:rsidRPr="00597825">
              <w:rPr>
                <w:rFonts w:asciiTheme="minorHAnsi" w:hAnsiTheme="minorHAnsi"/>
                <w:lang w:val="en-US"/>
              </w:rPr>
              <w:t>Number of unscheduled doctor's office visits</w:t>
            </w:r>
          </w:p>
        </w:tc>
        <w:tc>
          <w:tcPr>
            <w:tcW w:w="8080" w:type="dxa"/>
            <w:gridSpan w:val="2"/>
            <w:tcBorders>
              <w:left w:val="single" w:sz="4" w:space="0" w:color="auto"/>
              <w:right w:val="single" w:sz="4" w:space="0" w:color="auto"/>
            </w:tcBorders>
          </w:tcPr>
          <w:p w14:paraId="473E2D05"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Number of unscheduled doctor's office visits due to any hemophilia-related events</w:t>
            </w:r>
          </w:p>
        </w:tc>
      </w:tr>
      <w:tr w:rsidR="0039465E" w:rsidRPr="00597825" w14:paraId="035A53DC" w14:textId="77777777" w:rsidTr="00CD01D5">
        <w:tblPrEx>
          <w:tblBorders>
            <w:left w:val="single" w:sz="4" w:space="0" w:color="auto"/>
            <w:right w:val="single" w:sz="4" w:space="0" w:color="auto"/>
            <w:insideV w:val="single" w:sz="4" w:space="0" w:color="auto"/>
          </w:tblBorders>
        </w:tblPrEx>
        <w:trPr>
          <w:trHeight w:val="313"/>
        </w:trPr>
        <w:tc>
          <w:tcPr>
            <w:tcW w:w="851" w:type="dxa"/>
            <w:tcBorders>
              <w:left w:val="single" w:sz="4" w:space="0" w:color="auto"/>
              <w:right w:val="single" w:sz="4" w:space="0" w:color="auto"/>
            </w:tcBorders>
          </w:tcPr>
          <w:p w14:paraId="5FF07084"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74</w:t>
            </w:r>
          </w:p>
        </w:tc>
        <w:tc>
          <w:tcPr>
            <w:tcW w:w="5103" w:type="dxa"/>
            <w:tcBorders>
              <w:left w:val="single" w:sz="4" w:space="0" w:color="auto"/>
              <w:right w:val="single" w:sz="4" w:space="0" w:color="auto"/>
            </w:tcBorders>
          </w:tcPr>
          <w:p w14:paraId="26197456" w14:textId="77777777" w:rsidR="0039465E" w:rsidRPr="009E1909" w:rsidRDefault="0039465E" w:rsidP="0039465E">
            <w:pPr>
              <w:pStyle w:val="TableParagraph"/>
              <w:spacing w:before="0"/>
              <w:contextualSpacing/>
              <w:rPr>
                <w:rFonts w:asciiTheme="minorHAnsi" w:hAnsiTheme="minorHAnsi"/>
                <w:b/>
                <w:lang w:val="en-US"/>
              </w:rPr>
            </w:pPr>
            <w:r w:rsidRPr="009E1909">
              <w:rPr>
                <w:rFonts w:asciiTheme="minorHAnsi" w:hAnsiTheme="minorHAnsi"/>
                <w:b/>
                <w:lang w:val="en-US"/>
              </w:rPr>
              <w:t>Number of days lost (work or school)</w:t>
            </w:r>
          </w:p>
        </w:tc>
        <w:tc>
          <w:tcPr>
            <w:tcW w:w="8080" w:type="dxa"/>
            <w:gridSpan w:val="2"/>
            <w:tcBorders>
              <w:left w:val="single" w:sz="4" w:space="0" w:color="auto"/>
              <w:right w:val="single" w:sz="4" w:space="0" w:color="auto"/>
            </w:tcBorders>
          </w:tcPr>
          <w:p w14:paraId="3990CECD" w14:textId="1DCD2AE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Number of days lost from work or school because of hemophilia-</w:t>
            </w:r>
            <w:r w:rsidR="00AC2B61" w:rsidRPr="00597825">
              <w:rPr>
                <w:rFonts w:asciiTheme="minorHAnsi" w:hAnsiTheme="minorHAnsi"/>
                <w:lang w:val="en-US"/>
              </w:rPr>
              <w:t>related</w:t>
            </w:r>
            <w:r w:rsidRPr="00597825">
              <w:rPr>
                <w:rFonts w:asciiTheme="minorHAnsi" w:hAnsiTheme="minorHAnsi"/>
                <w:lang w:val="en-US"/>
              </w:rPr>
              <w:t xml:space="preserve"> activities</w:t>
            </w:r>
          </w:p>
        </w:tc>
      </w:tr>
      <w:tr w:rsidR="0039465E" w:rsidRPr="00597825" w14:paraId="5D95FC46" w14:textId="77777777" w:rsidTr="00CD01D5">
        <w:tblPrEx>
          <w:tblBorders>
            <w:left w:val="single" w:sz="4" w:space="0" w:color="auto"/>
            <w:right w:val="single" w:sz="4" w:space="0" w:color="auto"/>
            <w:insideV w:val="single" w:sz="4" w:space="0" w:color="auto"/>
          </w:tblBorders>
        </w:tblPrEx>
        <w:trPr>
          <w:trHeight w:val="316"/>
        </w:trPr>
        <w:tc>
          <w:tcPr>
            <w:tcW w:w="851" w:type="dxa"/>
            <w:tcBorders>
              <w:left w:val="single" w:sz="4" w:space="0" w:color="auto"/>
              <w:right w:val="single" w:sz="4" w:space="0" w:color="auto"/>
            </w:tcBorders>
          </w:tcPr>
          <w:p w14:paraId="3B4FDA0A"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75</w:t>
            </w:r>
          </w:p>
        </w:tc>
        <w:tc>
          <w:tcPr>
            <w:tcW w:w="5103" w:type="dxa"/>
            <w:tcBorders>
              <w:left w:val="single" w:sz="4" w:space="0" w:color="auto"/>
              <w:right w:val="single" w:sz="4" w:space="0" w:color="auto"/>
            </w:tcBorders>
          </w:tcPr>
          <w:p w14:paraId="016C978A"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Readmissions</w:t>
            </w:r>
            <w:proofErr w:type="spellEnd"/>
          </w:p>
        </w:tc>
        <w:tc>
          <w:tcPr>
            <w:tcW w:w="8080" w:type="dxa"/>
            <w:gridSpan w:val="2"/>
            <w:tcBorders>
              <w:left w:val="single" w:sz="4" w:space="0" w:color="auto"/>
              <w:right w:val="single" w:sz="4" w:space="0" w:color="auto"/>
            </w:tcBorders>
          </w:tcPr>
          <w:p w14:paraId="3DFE3DCF"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Number of readmissions of persons with hemophilia</w:t>
            </w:r>
          </w:p>
        </w:tc>
      </w:tr>
      <w:tr w:rsidR="0039465E" w:rsidRPr="00597825" w14:paraId="4344BEF4" w14:textId="77777777" w:rsidTr="00CD01D5">
        <w:tblPrEx>
          <w:tblBorders>
            <w:left w:val="single" w:sz="4" w:space="0" w:color="auto"/>
            <w:right w:val="single" w:sz="4" w:space="0" w:color="auto"/>
            <w:insideV w:val="single" w:sz="4" w:space="0" w:color="auto"/>
          </w:tblBorders>
        </w:tblPrEx>
        <w:trPr>
          <w:trHeight w:val="314"/>
        </w:trPr>
        <w:tc>
          <w:tcPr>
            <w:tcW w:w="851" w:type="dxa"/>
            <w:tcBorders>
              <w:left w:val="single" w:sz="4" w:space="0" w:color="auto"/>
              <w:right w:val="single" w:sz="4" w:space="0" w:color="auto"/>
            </w:tcBorders>
          </w:tcPr>
          <w:p w14:paraId="5DFBF912"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76</w:t>
            </w:r>
          </w:p>
        </w:tc>
        <w:tc>
          <w:tcPr>
            <w:tcW w:w="5103" w:type="dxa"/>
            <w:tcBorders>
              <w:left w:val="single" w:sz="4" w:space="0" w:color="auto"/>
              <w:right w:val="single" w:sz="4" w:space="0" w:color="auto"/>
            </w:tcBorders>
          </w:tcPr>
          <w:p w14:paraId="268F1A1B" w14:textId="77777777" w:rsidR="0039465E" w:rsidRPr="009E1909" w:rsidRDefault="0039465E" w:rsidP="0039465E">
            <w:pPr>
              <w:pStyle w:val="TableParagraph"/>
              <w:spacing w:before="0"/>
              <w:contextualSpacing/>
              <w:rPr>
                <w:rFonts w:asciiTheme="minorHAnsi" w:hAnsiTheme="minorHAnsi"/>
                <w:b/>
              </w:rPr>
            </w:pPr>
            <w:proofErr w:type="spellStart"/>
            <w:r w:rsidRPr="009E1909">
              <w:rPr>
                <w:rFonts w:asciiTheme="minorHAnsi" w:hAnsiTheme="minorHAnsi"/>
                <w:b/>
              </w:rPr>
              <w:t>Need</w:t>
            </w:r>
            <w:proofErr w:type="spellEnd"/>
            <w:r w:rsidRPr="009E1909">
              <w:rPr>
                <w:rFonts w:asciiTheme="minorHAnsi" w:hAnsiTheme="minorHAnsi"/>
                <w:b/>
              </w:rPr>
              <w:t xml:space="preserve"> </w:t>
            </w:r>
            <w:proofErr w:type="spellStart"/>
            <w:r w:rsidRPr="009E1909">
              <w:rPr>
                <w:rFonts w:asciiTheme="minorHAnsi" w:hAnsiTheme="minorHAnsi"/>
                <w:b/>
              </w:rPr>
              <w:t>for</w:t>
            </w:r>
            <w:proofErr w:type="spellEnd"/>
            <w:r w:rsidRPr="009E1909">
              <w:rPr>
                <w:rFonts w:asciiTheme="minorHAnsi" w:hAnsiTheme="minorHAnsi"/>
                <w:b/>
              </w:rPr>
              <w:t xml:space="preserve"> </w:t>
            </w:r>
            <w:proofErr w:type="spellStart"/>
            <w:r w:rsidRPr="009E1909">
              <w:rPr>
                <w:rFonts w:asciiTheme="minorHAnsi" w:hAnsiTheme="minorHAnsi"/>
                <w:b/>
              </w:rPr>
              <w:t>mobility</w:t>
            </w:r>
            <w:proofErr w:type="spellEnd"/>
            <w:r w:rsidRPr="009E1909">
              <w:rPr>
                <w:rFonts w:asciiTheme="minorHAnsi" w:hAnsiTheme="minorHAnsi"/>
                <w:b/>
              </w:rPr>
              <w:t xml:space="preserve"> aids</w:t>
            </w:r>
          </w:p>
        </w:tc>
        <w:tc>
          <w:tcPr>
            <w:tcW w:w="8080" w:type="dxa"/>
            <w:gridSpan w:val="2"/>
            <w:tcBorders>
              <w:left w:val="single" w:sz="4" w:space="0" w:color="auto"/>
              <w:right w:val="single" w:sz="4" w:space="0" w:color="auto"/>
            </w:tcBorders>
          </w:tcPr>
          <w:p w14:paraId="5AE94D3B"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Person with hemophilia who need a cane or a stick to walk</w:t>
            </w:r>
          </w:p>
        </w:tc>
      </w:tr>
      <w:tr w:rsidR="0039465E" w:rsidRPr="00597825" w14:paraId="4D0DADB0" w14:textId="77777777" w:rsidTr="00CD01D5">
        <w:tblPrEx>
          <w:tblBorders>
            <w:left w:val="single" w:sz="4" w:space="0" w:color="auto"/>
            <w:right w:val="single" w:sz="4" w:space="0" w:color="auto"/>
            <w:insideV w:val="single" w:sz="4" w:space="0" w:color="auto"/>
          </w:tblBorders>
        </w:tblPrEx>
        <w:trPr>
          <w:trHeight w:val="316"/>
        </w:trPr>
        <w:tc>
          <w:tcPr>
            <w:tcW w:w="851" w:type="dxa"/>
            <w:tcBorders>
              <w:left w:val="single" w:sz="4" w:space="0" w:color="auto"/>
              <w:right w:val="single" w:sz="4" w:space="0" w:color="auto"/>
            </w:tcBorders>
          </w:tcPr>
          <w:p w14:paraId="3F5E6D68"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77</w:t>
            </w:r>
          </w:p>
        </w:tc>
        <w:tc>
          <w:tcPr>
            <w:tcW w:w="5103" w:type="dxa"/>
            <w:tcBorders>
              <w:left w:val="single" w:sz="4" w:space="0" w:color="auto"/>
              <w:right w:val="single" w:sz="4" w:space="0" w:color="auto"/>
            </w:tcBorders>
          </w:tcPr>
          <w:p w14:paraId="249815A9"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Progression</w:t>
            </w:r>
            <w:proofErr w:type="spellEnd"/>
            <w:r w:rsidRPr="00597825">
              <w:rPr>
                <w:rFonts w:asciiTheme="minorHAnsi" w:hAnsiTheme="minorHAnsi"/>
              </w:rPr>
              <w:t xml:space="preserve"> of </w:t>
            </w:r>
            <w:proofErr w:type="spellStart"/>
            <w:r w:rsidRPr="00597825">
              <w:rPr>
                <w:rFonts w:asciiTheme="minorHAnsi" w:hAnsiTheme="minorHAnsi"/>
              </w:rPr>
              <w:t>arthropathy</w:t>
            </w:r>
            <w:proofErr w:type="spellEnd"/>
          </w:p>
        </w:tc>
        <w:tc>
          <w:tcPr>
            <w:tcW w:w="8080" w:type="dxa"/>
            <w:gridSpan w:val="2"/>
            <w:tcBorders>
              <w:left w:val="single" w:sz="4" w:space="0" w:color="auto"/>
              <w:right w:val="single" w:sz="4" w:space="0" w:color="auto"/>
            </w:tcBorders>
          </w:tcPr>
          <w:p w14:paraId="7983B6ED" w14:textId="77777777" w:rsidR="0039465E" w:rsidRPr="00597825" w:rsidRDefault="0039465E" w:rsidP="0039465E">
            <w:pPr>
              <w:pStyle w:val="TableParagraph"/>
              <w:spacing w:before="0"/>
              <w:ind w:left="147"/>
              <w:contextualSpacing/>
              <w:rPr>
                <w:rFonts w:asciiTheme="minorHAnsi" w:hAnsiTheme="minorHAnsi"/>
                <w:lang w:val="en-US"/>
              </w:rPr>
            </w:pPr>
            <w:r w:rsidRPr="00597825">
              <w:rPr>
                <w:rFonts w:asciiTheme="minorHAnsi" w:hAnsiTheme="minorHAnsi"/>
                <w:lang w:val="en-US"/>
              </w:rPr>
              <w:t>Worsening of the joint arthropathy</w:t>
            </w:r>
          </w:p>
        </w:tc>
      </w:tr>
      <w:tr w:rsidR="0039465E" w:rsidRPr="00597825" w14:paraId="1FAEFAEE" w14:textId="77777777" w:rsidTr="00CD01D5">
        <w:tblPrEx>
          <w:tblBorders>
            <w:left w:val="single" w:sz="4" w:space="0" w:color="auto"/>
            <w:right w:val="single" w:sz="4" w:space="0" w:color="auto"/>
            <w:insideV w:val="single" w:sz="4" w:space="0" w:color="auto"/>
          </w:tblBorders>
        </w:tblPrEx>
        <w:trPr>
          <w:trHeight w:val="314"/>
        </w:trPr>
        <w:tc>
          <w:tcPr>
            <w:tcW w:w="851" w:type="dxa"/>
            <w:tcBorders>
              <w:left w:val="single" w:sz="4" w:space="0" w:color="auto"/>
              <w:bottom w:val="single" w:sz="4" w:space="0" w:color="auto"/>
              <w:right w:val="single" w:sz="4" w:space="0" w:color="auto"/>
            </w:tcBorders>
          </w:tcPr>
          <w:p w14:paraId="20CD2210"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78</w:t>
            </w:r>
          </w:p>
        </w:tc>
        <w:tc>
          <w:tcPr>
            <w:tcW w:w="5103" w:type="dxa"/>
            <w:tcBorders>
              <w:left w:val="single" w:sz="4" w:space="0" w:color="auto"/>
              <w:bottom w:val="single" w:sz="4" w:space="0" w:color="auto"/>
              <w:right w:val="single" w:sz="4" w:space="0" w:color="auto"/>
            </w:tcBorders>
          </w:tcPr>
          <w:p w14:paraId="78A09394" w14:textId="77777777" w:rsidR="0039465E" w:rsidRPr="00597825" w:rsidRDefault="0039465E" w:rsidP="0039465E">
            <w:pPr>
              <w:pStyle w:val="TableParagraph"/>
              <w:spacing w:before="0"/>
              <w:contextualSpacing/>
              <w:rPr>
                <w:rFonts w:asciiTheme="minorHAnsi" w:hAnsiTheme="minorHAnsi"/>
              </w:rPr>
            </w:pPr>
            <w:proofErr w:type="spellStart"/>
            <w:r w:rsidRPr="00597825">
              <w:rPr>
                <w:rFonts w:asciiTheme="minorHAnsi" w:hAnsiTheme="minorHAnsi"/>
              </w:rPr>
              <w:t>Cardiovascular</w:t>
            </w:r>
            <w:proofErr w:type="spellEnd"/>
            <w:r w:rsidRPr="00597825">
              <w:rPr>
                <w:rFonts w:asciiTheme="minorHAnsi" w:hAnsiTheme="minorHAnsi"/>
              </w:rPr>
              <w:t xml:space="preserve"> risk</w:t>
            </w:r>
          </w:p>
        </w:tc>
        <w:tc>
          <w:tcPr>
            <w:tcW w:w="8080" w:type="dxa"/>
            <w:gridSpan w:val="2"/>
            <w:tcBorders>
              <w:left w:val="single" w:sz="4" w:space="0" w:color="auto"/>
              <w:bottom w:val="single" w:sz="4" w:space="0" w:color="auto"/>
              <w:right w:val="single" w:sz="4" w:space="0" w:color="auto"/>
            </w:tcBorders>
          </w:tcPr>
          <w:p w14:paraId="434A97D1" w14:textId="77777777" w:rsidR="0039465E" w:rsidRPr="00597825" w:rsidRDefault="0039465E" w:rsidP="0039465E">
            <w:pPr>
              <w:pStyle w:val="TableParagraph"/>
              <w:spacing w:before="0"/>
              <w:ind w:left="147"/>
              <w:contextualSpacing/>
              <w:rPr>
                <w:rFonts w:asciiTheme="minorHAnsi" w:hAnsiTheme="minorHAnsi"/>
              </w:rPr>
            </w:pPr>
            <w:r w:rsidRPr="00597825">
              <w:rPr>
                <w:rFonts w:asciiTheme="minorHAnsi" w:hAnsiTheme="minorHAnsi"/>
              </w:rPr>
              <w:t xml:space="preserve">Risk of </w:t>
            </w:r>
            <w:proofErr w:type="spellStart"/>
            <w:r w:rsidRPr="00597825">
              <w:rPr>
                <w:rFonts w:asciiTheme="minorHAnsi" w:hAnsiTheme="minorHAnsi"/>
              </w:rPr>
              <w:t>cardiovascular</w:t>
            </w:r>
            <w:proofErr w:type="spellEnd"/>
            <w:r w:rsidRPr="00597825">
              <w:rPr>
                <w:rFonts w:asciiTheme="minorHAnsi" w:hAnsiTheme="minorHAnsi"/>
              </w:rPr>
              <w:t xml:space="preserve"> </w:t>
            </w:r>
            <w:proofErr w:type="spellStart"/>
            <w:r w:rsidRPr="00597825">
              <w:rPr>
                <w:rFonts w:asciiTheme="minorHAnsi" w:hAnsiTheme="minorHAnsi"/>
              </w:rPr>
              <w:t>disease</w:t>
            </w:r>
            <w:proofErr w:type="spellEnd"/>
          </w:p>
        </w:tc>
      </w:tr>
      <w:tr w:rsidR="0039465E" w:rsidRPr="00597825" w14:paraId="3F06360A" w14:textId="77777777" w:rsidTr="00CD01D5">
        <w:tblPrEx>
          <w:tblBorders>
            <w:top w:val="none" w:sz="0" w:space="0" w:color="auto"/>
            <w:bottom w:val="none" w:sz="0" w:space="0" w:color="auto"/>
            <w:insideH w:val="none" w:sz="0" w:space="0" w:color="auto"/>
          </w:tblBorders>
        </w:tblPrEx>
        <w:trPr>
          <w:trHeight w:val="631"/>
        </w:trPr>
        <w:tc>
          <w:tcPr>
            <w:tcW w:w="140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DD3350" w14:textId="77777777" w:rsidR="0039465E" w:rsidRPr="00597825" w:rsidRDefault="0039465E" w:rsidP="0039465E">
            <w:pPr>
              <w:pStyle w:val="TableParagraph"/>
              <w:spacing w:before="0"/>
              <w:ind w:left="147"/>
              <w:contextualSpacing/>
              <w:rPr>
                <w:rFonts w:asciiTheme="minorHAnsi" w:hAnsiTheme="minorHAnsi"/>
                <w:b/>
              </w:rPr>
            </w:pPr>
            <w:r w:rsidRPr="00597825">
              <w:rPr>
                <w:rFonts w:asciiTheme="minorHAnsi" w:hAnsiTheme="minorHAnsi"/>
                <w:b/>
              </w:rPr>
              <w:t xml:space="preserve">Tier 3: </w:t>
            </w:r>
            <w:proofErr w:type="spellStart"/>
            <w:r w:rsidRPr="00597825">
              <w:rPr>
                <w:rFonts w:asciiTheme="minorHAnsi" w:hAnsiTheme="minorHAnsi"/>
                <w:b/>
              </w:rPr>
              <w:t>Sustainability</w:t>
            </w:r>
            <w:proofErr w:type="spellEnd"/>
            <w:r w:rsidRPr="00597825">
              <w:rPr>
                <w:rFonts w:asciiTheme="minorHAnsi" w:hAnsiTheme="minorHAnsi"/>
                <w:b/>
              </w:rPr>
              <w:t xml:space="preserve"> of health</w:t>
            </w:r>
          </w:p>
        </w:tc>
      </w:tr>
      <w:tr w:rsidR="0039465E" w:rsidRPr="00597825" w14:paraId="6D2CC469" w14:textId="77777777" w:rsidTr="00CD01D5">
        <w:tblPrEx>
          <w:tblBorders>
            <w:top w:val="none" w:sz="0" w:space="0" w:color="auto"/>
            <w:bottom w:val="none" w:sz="0" w:space="0" w:color="auto"/>
            <w:insideH w:val="none" w:sz="0" w:space="0" w:color="auto"/>
          </w:tblBorders>
        </w:tblPrEx>
        <w:trPr>
          <w:trHeight w:val="525"/>
        </w:trPr>
        <w:tc>
          <w:tcPr>
            <w:tcW w:w="140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53FD64" w14:textId="77777777" w:rsidR="0039465E" w:rsidRPr="00597825" w:rsidRDefault="0039465E" w:rsidP="0039465E">
            <w:pPr>
              <w:pStyle w:val="TableParagraph"/>
              <w:spacing w:before="0"/>
              <w:ind w:left="147"/>
              <w:contextualSpacing/>
              <w:rPr>
                <w:rFonts w:asciiTheme="minorHAnsi" w:hAnsiTheme="minorHAnsi"/>
                <w:b/>
                <w:lang w:val="en-US"/>
              </w:rPr>
            </w:pPr>
            <w:proofErr w:type="spellStart"/>
            <w:r w:rsidRPr="00597825">
              <w:rPr>
                <w:rFonts w:asciiTheme="minorHAnsi" w:hAnsiTheme="minorHAnsi"/>
                <w:b/>
                <w:lang w:val="en-US"/>
              </w:rPr>
              <w:lastRenderedPageBreak/>
              <w:t>Subtier</w:t>
            </w:r>
            <w:proofErr w:type="spellEnd"/>
            <w:r w:rsidRPr="00597825">
              <w:rPr>
                <w:rFonts w:asciiTheme="minorHAnsi" w:hAnsiTheme="minorHAnsi"/>
                <w:b/>
                <w:lang w:val="en-US"/>
              </w:rPr>
              <w:t xml:space="preserve"> 3.1: Sustainability of health or recovery and nature of recurrences</w:t>
            </w:r>
          </w:p>
        </w:tc>
      </w:tr>
      <w:tr w:rsidR="0039465E" w:rsidRPr="00597825" w14:paraId="07344BBB" w14:textId="77777777" w:rsidTr="00CD01D5">
        <w:tblPrEx>
          <w:tblBorders>
            <w:top w:val="none" w:sz="0" w:space="0" w:color="auto"/>
            <w:bottom w:val="none" w:sz="0" w:space="0" w:color="auto"/>
            <w:insideH w:val="none" w:sz="0" w:space="0" w:color="auto"/>
          </w:tblBorders>
        </w:tblPrEx>
        <w:trPr>
          <w:trHeight w:val="313"/>
        </w:trPr>
        <w:tc>
          <w:tcPr>
            <w:tcW w:w="851" w:type="dxa"/>
            <w:tcBorders>
              <w:top w:val="single" w:sz="4" w:space="0" w:color="auto"/>
              <w:left w:val="single" w:sz="4" w:space="0" w:color="auto"/>
              <w:bottom w:val="single" w:sz="4" w:space="0" w:color="auto"/>
              <w:right w:val="single" w:sz="4" w:space="0" w:color="auto"/>
            </w:tcBorders>
          </w:tcPr>
          <w:p w14:paraId="6977DD50"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79</w:t>
            </w:r>
          </w:p>
        </w:tc>
        <w:tc>
          <w:tcPr>
            <w:tcW w:w="5103" w:type="dxa"/>
            <w:tcBorders>
              <w:top w:val="single" w:sz="4" w:space="0" w:color="auto"/>
              <w:left w:val="single" w:sz="4" w:space="0" w:color="auto"/>
              <w:bottom w:val="single" w:sz="4" w:space="0" w:color="auto"/>
              <w:right w:val="single" w:sz="4" w:space="0" w:color="auto"/>
            </w:tcBorders>
          </w:tcPr>
          <w:p w14:paraId="367238EE" w14:textId="77777777" w:rsidR="0039465E" w:rsidRPr="009E1909" w:rsidRDefault="0039465E" w:rsidP="0039465E">
            <w:pPr>
              <w:pStyle w:val="TableParagraph"/>
              <w:spacing w:before="0"/>
              <w:contextualSpacing/>
              <w:rPr>
                <w:rFonts w:asciiTheme="minorHAnsi" w:hAnsiTheme="minorHAnsi"/>
                <w:b/>
              </w:rPr>
            </w:pPr>
            <w:proofErr w:type="spellStart"/>
            <w:r w:rsidRPr="009E1909">
              <w:rPr>
                <w:rFonts w:asciiTheme="minorHAnsi" w:hAnsiTheme="minorHAnsi"/>
                <w:b/>
              </w:rPr>
              <w:t>Sustainability</w:t>
            </w:r>
            <w:proofErr w:type="spellEnd"/>
            <w:r w:rsidRPr="009E1909">
              <w:rPr>
                <w:rFonts w:asciiTheme="minorHAnsi" w:hAnsiTheme="minorHAnsi"/>
                <w:b/>
              </w:rPr>
              <w:t xml:space="preserve"> of </w:t>
            </w:r>
            <w:proofErr w:type="spellStart"/>
            <w:r w:rsidRPr="009E1909">
              <w:rPr>
                <w:rFonts w:asciiTheme="minorHAnsi" w:hAnsiTheme="minorHAnsi"/>
                <w:b/>
              </w:rPr>
              <w:t>functional</w:t>
            </w:r>
            <w:proofErr w:type="spellEnd"/>
            <w:r w:rsidRPr="009E1909">
              <w:rPr>
                <w:rFonts w:asciiTheme="minorHAnsi" w:hAnsiTheme="minorHAnsi"/>
                <w:b/>
              </w:rPr>
              <w:t xml:space="preserve"> status</w:t>
            </w:r>
          </w:p>
        </w:tc>
        <w:tc>
          <w:tcPr>
            <w:tcW w:w="8080" w:type="dxa"/>
            <w:gridSpan w:val="2"/>
            <w:tcBorders>
              <w:top w:val="single" w:sz="4" w:space="0" w:color="auto"/>
              <w:left w:val="single" w:sz="4" w:space="0" w:color="auto"/>
              <w:bottom w:val="single" w:sz="4" w:space="0" w:color="auto"/>
              <w:right w:val="single" w:sz="4" w:space="0" w:color="auto"/>
            </w:tcBorders>
          </w:tcPr>
          <w:p w14:paraId="56FEC765" w14:textId="77777777" w:rsidR="0039465E" w:rsidRPr="00597825" w:rsidRDefault="0039465E" w:rsidP="0039465E">
            <w:pPr>
              <w:pStyle w:val="TableParagraph"/>
              <w:spacing w:before="0"/>
              <w:ind w:left="199"/>
              <w:contextualSpacing/>
              <w:rPr>
                <w:rFonts w:asciiTheme="minorHAnsi" w:hAnsiTheme="minorHAnsi"/>
                <w:lang w:val="en-US"/>
              </w:rPr>
            </w:pPr>
            <w:r w:rsidRPr="00597825">
              <w:rPr>
                <w:rFonts w:asciiTheme="minorHAnsi" w:hAnsiTheme="minorHAnsi"/>
                <w:lang w:val="en-US"/>
              </w:rPr>
              <w:t>The sustainability of a person with hemophilia's ability to function in daily life</w:t>
            </w:r>
          </w:p>
        </w:tc>
      </w:tr>
      <w:tr w:rsidR="0039465E" w:rsidRPr="00597825" w14:paraId="72FC6943" w14:textId="77777777" w:rsidTr="00CD01D5">
        <w:tblPrEx>
          <w:tblBorders>
            <w:top w:val="none" w:sz="0" w:space="0" w:color="auto"/>
            <w:bottom w:val="none" w:sz="0" w:space="0" w:color="auto"/>
            <w:insideH w:val="none" w:sz="0" w:space="0" w:color="auto"/>
          </w:tblBorders>
        </w:tblPrEx>
        <w:trPr>
          <w:trHeight w:val="316"/>
        </w:trPr>
        <w:tc>
          <w:tcPr>
            <w:tcW w:w="851" w:type="dxa"/>
            <w:tcBorders>
              <w:top w:val="single" w:sz="4" w:space="0" w:color="auto"/>
              <w:left w:val="single" w:sz="4" w:space="0" w:color="auto"/>
              <w:bottom w:val="single" w:sz="4" w:space="0" w:color="auto"/>
              <w:right w:val="single" w:sz="4" w:space="0" w:color="auto"/>
            </w:tcBorders>
          </w:tcPr>
          <w:p w14:paraId="7C49F6D5"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80</w:t>
            </w:r>
          </w:p>
        </w:tc>
        <w:tc>
          <w:tcPr>
            <w:tcW w:w="5103" w:type="dxa"/>
            <w:tcBorders>
              <w:top w:val="single" w:sz="4" w:space="0" w:color="auto"/>
              <w:left w:val="single" w:sz="4" w:space="0" w:color="auto"/>
              <w:bottom w:val="single" w:sz="4" w:space="0" w:color="auto"/>
              <w:right w:val="single" w:sz="4" w:space="0" w:color="auto"/>
            </w:tcBorders>
          </w:tcPr>
          <w:p w14:paraId="3C8F4888" w14:textId="77777777" w:rsidR="0039465E" w:rsidRPr="009E1909" w:rsidRDefault="0039465E" w:rsidP="0039465E">
            <w:pPr>
              <w:pStyle w:val="TableParagraph"/>
              <w:spacing w:before="0"/>
              <w:contextualSpacing/>
              <w:rPr>
                <w:rFonts w:asciiTheme="minorHAnsi" w:hAnsiTheme="minorHAnsi"/>
                <w:b/>
              </w:rPr>
            </w:pPr>
            <w:r w:rsidRPr="009E1909">
              <w:rPr>
                <w:rFonts w:asciiTheme="minorHAnsi" w:hAnsiTheme="minorHAnsi"/>
                <w:b/>
              </w:rPr>
              <w:t xml:space="preserve">Joint </w:t>
            </w:r>
            <w:proofErr w:type="spellStart"/>
            <w:r w:rsidRPr="009E1909">
              <w:rPr>
                <w:rFonts w:asciiTheme="minorHAnsi" w:hAnsiTheme="minorHAnsi"/>
                <w:b/>
              </w:rPr>
              <w:t>functional</w:t>
            </w:r>
            <w:proofErr w:type="spellEnd"/>
            <w:r w:rsidRPr="009E1909">
              <w:rPr>
                <w:rFonts w:asciiTheme="minorHAnsi" w:hAnsiTheme="minorHAnsi"/>
                <w:b/>
              </w:rPr>
              <w:t xml:space="preserve"> level </w:t>
            </w:r>
            <w:proofErr w:type="spellStart"/>
            <w:r w:rsidRPr="009E1909">
              <w:rPr>
                <w:rFonts w:asciiTheme="minorHAnsi" w:hAnsiTheme="minorHAnsi"/>
                <w:b/>
              </w:rPr>
              <w:t>maintained</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5FDE6CAF" w14:textId="77777777" w:rsidR="0039465E" w:rsidRPr="00597825" w:rsidRDefault="0039465E" w:rsidP="0039465E">
            <w:pPr>
              <w:pStyle w:val="TableParagraph"/>
              <w:spacing w:before="0"/>
              <w:ind w:left="199"/>
              <w:contextualSpacing/>
              <w:rPr>
                <w:rFonts w:asciiTheme="minorHAnsi" w:hAnsiTheme="minorHAnsi"/>
                <w:lang w:val="en-US"/>
              </w:rPr>
            </w:pPr>
            <w:r w:rsidRPr="00597825">
              <w:rPr>
                <w:rFonts w:asciiTheme="minorHAnsi" w:hAnsiTheme="minorHAnsi"/>
                <w:lang w:val="en-US"/>
              </w:rPr>
              <w:t>The maintained ability of the joint to function in daily life</w:t>
            </w:r>
          </w:p>
        </w:tc>
      </w:tr>
      <w:tr w:rsidR="0039465E" w:rsidRPr="00597825" w14:paraId="146BCD11" w14:textId="77777777" w:rsidTr="00CD01D5">
        <w:tblPrEx>
          <w:tblBorders>
            <w:top w:val="none" w:sz="0" w:space="0" w:color="auto"/>
            <w:bottom w:val="none" w:sz="0" w:space="0" w:color="auto"/>
            <w:insideH w:val="none" w:sz="0" w:space="0" w:color="auto"/>
          </w:tblBorders>
        </w:tblPrEx>
        <w:trPr>
          <w:trHeight w:val="618"/>
        </w:trPr>
        <w:tc>
          <w:tcPr>
            <w:tcW w:w="851" w:type="dxa"/>
            <w:tcBorders>
              <w:top w:val="single" w:sz="4" w:space="0" w:color="auto"/>
              <w:left w:val="single" w:sz="4" w:space="0" w:color="auto"/>
              <w:bottom w:val="single" w:sz="4" w:space="0" w:color="auto"/>
              <w:right w:val="single" w:sz="4" w:space="0" w:color="auto"/>
            </w:tcBorders>
          </w:tcPr>
          <w:p w14:paraId="585F1A90"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81</w:t>
            </w:r>
          </w:p>
        </w:tc>
        <w:tc>
          <w:tcPr>
            <w:tcW w:w="5103" w:type="dxa"/>
            <w:tcBorders>
              <w:top w:val="single" w:sz="4" w:space="0" w:color="auto"/>
              <w:left w:val="single" w:sz="4" w:space="0" w:color="auto"/>
              <w:bottom w:val="single" w:sz="4" w:space="0" w:color="auto"/>
              <w:right w:val="single" w:sz="4" w:space="0" w:color="auto"/>
            </w:tcBorders>
          </w:tcPr>
          <w:p w14:paraId="538ADD74" w14:textId="77777777" w:rsidR="0039465E" w:rsidRPr="009E1909" w:rsidRDefault="0039465E" w:rsidP="0039465E">
            <w:pPr>
              <w:pStyle w:val="TableParagraph"/>
              <w:spacing w:before="0"/>
              <w:ind w:left="142"/>
              <w:contextualSpacing/>
              <w:rPr>
                <w:rFonts w:asciiTheme="minorHAnsi" w:hAnsiTheme="minorHAnsi"/>
                <w:b/>
                <w:lang w:val="en-US"/>
              </w:rPr>
            </w:pPr>
            <w:r w:rsidRPr="009E1909">
              <w:rPr>
                <w:rFonts w:asciiTheme="minorHAnsi" w:hAnsiTheme="minorHAnsi"/>
                <w:b/>
                <w:lang w:val="en-US"/>
              </w:rPr>
              <w:t>Impact on daily life of the therapy</w:t>
            </w:r>
          </w:p>
        </w:tc>
        <w:tc>
          <w:tcPr>
            <w:tcW w:w="8080" w:type="dxa"/>
            <w:gridSpan w:val="2"/>
            <w:tcBorders>
              <w:top w:val="single" w:sz="4" w:space="0" w:color="auto"/>
              <w:left w:val="single" w:sz="4" w:space="0" w:color="auto"/>
              <w:bottom w:val="single" w:sz="4" w:space="0" w:color="auto"/>
              <w:right w:val="single" w:sz="4" w:space="0" w:color="auto"/>
            </w:tcBorders>
          </w:tcPr>
          <w:p w14:paraId="115E8E80" w14:textId="77777777" w:rsidR="0039465E" w:rsidRPr="00597825" w:rsidRDefault="0039465E" w:rsidP="0039465E">
            <w:pPr>
              <w:pStyle w:val="TableParagraph"/>
              <w:tabs>
                <w:tab w:val="left" w:pos="199"/>
                <w:tab w:val="left" w:pos="8464"/>
              </w:tabs>
              <w:spacing w:before="0"/>
              <w:ind w:left="181" w:right="-15"/>
              <w:contextualSpacing/>
              <w:rPr>
                <w:rFonts w:asciiTheme="minorHAnsi" w:hAnsiTheme="minorHAnsi"/>
                <w:lang w:val="en-US"/>
              </w:rPr>
            </w:pPr>
            <w:r w:rsidRPr="00597825">
              <w:rPr>
                <w:rFonts w:asciiTheme="minorHAnsi" w:hAnsiTheme="minorHAnsi"/>
                <w:lang w:val="en-US"/>
              </w:rPr>
              <w:t>The impact of hemophilia-related treatment on the person's daily life</w:t>
            </w:r>
          </w:p>
          <w:p w14:paraId="738D726E" w14:textId="77777777" w:rsidR="0039465E" w:rsidRPr="00597825" w:rsidRDefault="0039465E" w:rsidP="0039465E">
            <w:pPr>
              <w:pStyle w:val="TableParagraph"/>
              <w:tabs>
                <w:tab w:val="left" w:pos="199"/>
                <w:tab w:val="left" w:pos="8464"/>
              </w:tabs>
              <w:spacing w:before="0"/>
              <w:ind w:left="-5542" w:right="-15"/>
              <w:contextualSpacing/>
              <w:rPr>
                <w:rFonts w:asciiTheme="minorHAnsi" w:hAnsiTheme="minorHAnsi"/>
                <w:lang w:val="en-US"/>
              </w:rPr>
            </w:pPr>
            <w:r w:rsidRPr="00597825">
              <w:rPr>
                <w:rFonts w:asciiTheme="minorHAnsi" w:hAnsiTheme="minorHAnsi"/>
                <w:lang w:val="en-US"/>
              </w:rPr>
              <w:t xml:space="preserve"> </w:t>
            </w:r>
            <w:r w:rsidRPr="00597825">
              <w:rPr>
                <w:rFonts w:asciiTheme="minorHAnsi" w:hAnsiTheme="minorHAnsi"/>
                <w:lang w:val="en-US"/>
              </w:rPr>
              <w:tab/>
              <w:t>encompassing physical, mental, and social health status</w:t>
            </w:r>
          </w:p>
        </w:tc>
      </w:tr>
      <w:tr w:rsidR="0039465E" w:rsidRPr="00597825" w14:paraId="53CC485F" w14:textId="77777777" w:rsidTr="00CD01D5">
        <w:tblPrEx>
          <w:tblBorders>
            <w:top w:val="none" w:sz="0" w:space="0" w:color="auto"/>
            <w:bottom w:val="none" w:sz="0" w:space="0" w:color="auto"/>
            <w:insideH w:val="none" w:sz="0" w:space="0" w:color="auto"/>
          </w:tblBorders>
        </w:tblPrEx>
        <w:trPr>
          <w:trHeight w:val="291"/>
        </w:trPr>
        <w:tc>
          <w:tcPr>
            <w:tcW w:w="851" w:type="dxa"/>
            <w:tcBorders>
              <w:top w:val="single" w:sz="4" w:space="0" w:color="auto"/>
              <w:left w:val="single" w:sz="4" w:space="0" w:color="auto"/>
              <w:bottom w:val="single" w:sz="4" w:space="0" w:color="auto"/>
              <w:right w:val="single" w:sz="4" w:space="0" w:color="auto"/>
            </w:tcBorders>
          </w:tcPr>
          <w:p w14:paraId="06A6B642"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82</w:t>
            </w:r>
          </w:p>
        </w:tc>
        <w:tc>
          <w:tcPr>
            <w:tcW w:w="5103" w:type="dxa"/>
            <w:tcBorders>
              <w:top w:val="single" w:sz="4" w:space="0" w:color="auto"/>
              <w:left w:val="single" w:sz="4" w:space="0" w:color="auto"/>
              <w:bottom w:val="single" w:sz="4" w:space="0" w:color="auto"/>
              <w:right w:val="single" w:sz="4" w:space="0" w:color="auto"/>
            </w:tcBorders>
          </w:tcPr>
          <w:p w14:paraId="44AAB47A" w14:textId="77777777" w:rsidR="0039465E" w:rsidRPr="009E1909" w:rsidRDefault="0039465E" w:rsidP="0039465E">
            <w:pPr>
              <w:pStyle w:val="TableParagraph"/>
              <w:spacing w:before="0"/>
              <w:ind w:left="142"/>
              <w:contextualSpacing/>
              <w:rPr>
                <w:rFonts w:asciiTheme="minorHAnsi" w:hAnsiTheme="minorHAnsi"/>
                <w:b/>
                <w:lang w:val="en-US"/>
              </w:rPr>
            </w:pPr>
            <w:r w:rsidRPr="009E1909">
              <w:rPr>
                <w:rFonts w:asciiTheme="minorHAnsi" w:hAnsiTheme="minorHAnsi"/>
                <w:b/>
                <w:lang w:val="en-US"/>
              </w:rPr>
              <w:t>General health /</w:t>
            </w:r>
            <w:r w:rsidR="009E1909">
              <w:rPr>
                <w:rFonts w:asciiTheme="minorHAnsi" w:hAnsiTheme="minorHAnsi"/>
                <w:b/>
                <w:lang w:val="en-US"/>
              </w:rPr>
              <w:t xml:space="preserve"> </w:t>
            </w:r>
            <w:r w:rsidRPr="009E1909">
              <w:rPr>
                <w:rFonts w:asciiTheme="minorHAnsi" w:hAnsiTheme="minorHAnsi"/>
                <w:b/>
                <w:lang w:val="en-US"/>
              </w:rPr>
              <w:t>Quality of life</w:t>
            </w:r>
          </w:p>
        </w:tc>
        <w:tc>
          <w:tcPr>
            <w:tcW w:w="8080" w:type="dxa"/>
            <w:gridSpan w:val="2"/>
            <w:tcBorders>
              <w:top w:val="single" w:sz="4" w:space="0" w:color="auto"/>
              <w:left w:val="single" w:sz="4" w:space="0" w:color="auto"/>
              <w:bottom w:val="single" w:sz="4" w:space="0" w:color="auto"/>
              <w:right w:val="single" w:sz="4" w:space="0" w:color="auto"/>
            </w:tcBorders>
          </w:tcPr>
          <w:p w14:paraId="63DA967E" w14:textId="77777777" w:rsidR="0039465E" w:rsidRPr="00597825" w:rsidRDefault="0039465E" w:rsidP="0039465E">
            <w:pPr>
              <w:pStyle w:val="TableParagraph"/>
              <w:tabs>
                <w:tab w:val="left" w:pos="199"/>
              </w:tabs>
              <w:spacing w:before="0"/>
              <w:ind w:left="199"/>
              <w:contextualSpacing/>
              <w:rPr>
                <w:rFonts w:asciiTheme="minorHAnsi" w:hAnsiTheme="minorHAnsi"/>
                <w:lang w:val="en-US"/>
              </w:rPr>
            </w:pPr>
            <w:r w:rsidRPr="00597825">
              <w:rPr>
                <w:rFonts w:asciiTheme="minorHAnsi" w:hAnsiTheme="minorHAnsi"/>
                <w:lang w:val="en-US"/>
              </w:rPr>
              <w:t>The person with hemophilia's state of physical, mental, and social well-being</w:t>
            </w:r>
          </w:p>
        </w:tc>
      </w:tr>
      <w:tr w:rsidR="0039465E" w:rsidRPr="00597825" w14:paraId="09233E92" w14:textId="77777777" w:rsidTr="00CD01D5">
        <w:tblPrEx>
          <w:tblBorders>
            <w:top w:val="none" w:sz="0" w:space="0" w:color="auto"/>
            <w:bottom w:val="none" w:sz="0" w:space="0" w:color="auto"/>
            <w:insideH w:val="none" w:sz="0" w:space="0" w:color="auto"/>
          </w:tblBorders>
        </w:tblPrEx>
        <w:trPr>
          <w:trHeight w:val="619"/>
        </w:trPr>
        <w:tc>
          <w:tcPr>
            <w:tcW w:w="851" w:type="dxa"/>
            <w:tcBorders>
              <w:top w:val="single" w:sz="4" w:space="0" w:color="auto"/>
              <w:left w:val="single" w:sz="4" w:space="0" w:color="auto"/>
              <w:bottom w:val="single" w:sz="4" w:space="0" w:color="auto"/>
              <w:right w:val="single" w:sz="4" w:space="0" w:color="auto"/>
            </w:tcBorders>
          </w:tcPr>
          <w:p w14:paraId="5F01543A"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83</w:t>
            </w:r>
          </w:p>
        </w:tc>
        <w:tc>
          <w:tcPr>
            <w:tcW w:w="5103" w:type="dxa"/>
            <w:tcBorders>
              <w:top w:val="single" w:sz="4" w:space="0" w:color="auto"/>
              <w:left w:val="single" w:sz="4" w:space="0" w:color="auto"/>
              <w:bottom w:val="single" w:sz="4" w:space="0" w:color="auto"/>
              <w:right w:val="single" w:sz="4" w:space="0" w:color="auto"/>
            </w:tcBorders>
          </w:tcPr>
          <w:p w14:paraId="51092E9A" w14:textId="77777777" w:rsidR="0039465E" w:rsidRPr="00597825" w:rsidRDefault="0039465E" w:rsidP="0039465E">
            <w:pPr>
              <w:pStyle w:val="TableParagraph"/>
              <w:spacing w:before="0"/>
              <w:ind w:left="142"/>
              <w:contextualSpacing/>
              <w:rPr>
                <w:rFonts w:asciiTheme="minorHAnsi" w:hAnsiTheme="minorHAnsi"/>
              </w:rPr>
            </w:pPr>
            <w:r w:rsidRPr="00597825">
              <w:rPr>
                <w:rFonts w:asciiTheme="minorHAnsi" w:hAnsiTheme="minorHAnsi"/>
              </w:rPr>
              <w:t xml:space="preserve">General health </w:t>
            </w:r>
            <w:proofErr w:type="spellStart"/>
            <w:r w:rsidRPr="00597825">
              <w:rPr>
                <w:rFonts w:asciiTheme="minorHAnsi" w:hAnsiTheme="minorHAnsi"/>
              </w:rPr>
              <w:t>perception</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684DBB9C" w14:textId="17B1D6EC" w:rsidR="0039465E" w:rsidRPr="00597825" w:rsidRDefault="007277F3" w:rsidP="0039465E">
            <w:pPr>
              <w:tabs>
                <w:tab w:val="left" w:pos="199"/>
              </w:tabs>
              <w:spacing w:line="240" w:lineRule="auto"/>
              <w:ind w:left="142"/>
              <w:contextualSpacing/>
            </w:pPr>
            <w:r>
              <w:rPr>
                <w:lang w:val="en-US"/>
              </w:rPr>
              <w:t xml:space="preserve"> </w:t>
            </w:r>
            <w:r w:rsidR="0039465E" w:rsidRPr="00597825">
              <w:rPr>
                <w:lang w:val="en-US"/>
              </w:rPr>
              <w:t>The person with hemophilia's perception about his/her state of physical, mental,</w:t>
            </w:r>
            <w:r w:rsidR="0039465E">
              <w:rPr>
                <w:lang w:val="en-US"/>
              </w:rPr>
              <w:t xml:space="preserve"> a</w:t>
            </w:r>
            <w:r w:rsidR="0039465E" w:rsidRPr="00597825">
              <w:rPr>
                <w:lang w:val="en-US"/>
              </w:rPr>
              <w:t xml:space="preserve">nd </w:t>
            </w:r>
            <w:r>
              <w:rPr>
                <w:lang w:val="en-US"/>
              </w:rPr>
              <w:t xml:space="preserve">   </w:t>
            </w:r>
            <w:r w:rsidR="0039465E" w:rsidRPr="00597825">
              <w:rPr>
                <w:lang w:val="en-US"/>
              </w:rPr>
              <w:t>social well-being</w:t>
            </w:r>
          </w:p>
        </w:tc>
      </w:tr>
      <w:tr w:rsidR="0039465E" w:rsidRPr="00597825" w14:paraId="3C294E56" w14:textId="77777777" w:rsidTr="00CD01D5">
        <w:tblPrEx>
          <w:tblBorders>
            <w:top w:val="none" w:sz="0" w:space="0" w:color="auto"/>
            <w:bottom w:val="none" w:sz="0" w:space="0" w:color="auto"/>
            <w:insideH w:val="none" w:sz="0" w:space="0" w:color="auto"/>
          </w:tblBorders>
        </w:tblPrEx>
        <w:trPr>
          <w:trHeight w:val="292"/>
        </w:trPr>
        <w:tc>
          <w:tcPr>
            <w:tcW w:w="851" w:type="dxa"/>
            <w:tcBorders>
              <w:top w:val="single" w:sz="4" w:space="0" w:color="auto"/>
              <w:left w:val="single" w:sz="4" w:space="0" w:color="auto"/>
              <w:bottom w:val="single" w:sz="4" w:space="0" w:color="auto"/>
              <w:right w:val="single" w:sz="4" w:space="0" w:color="auto"/>
            </w:tcBorders>
          </w:tcPr>
          <w:p w14:paraId="282413EC"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84</w:t>
            </w:r>
          </w:p>
        </w:tc>
        <w:tc>
          <w:tcPr>
            <w:tcW w:w="5103" w:type="dxa"/>
            <w:tcBorders>
              <w:top w:val="single" w:sz="4" w:space="0" w:color="auto"/>
              <w:left w:val="single" w:sz="4" w:space="0" w:color="auto"/>
              <w:bottom w:val="single" w:sz="4" w:space="0" w:color="auto"/>
              <w:right w:val="single" w:sz="4" w:space="0" w:color="auto"/>
            </w:tcBorders>
          </w:tcPr>
          <w:p w14:paraId="0B1D1702" w14:textId="77777777" w:rsidR="0039465E" w:rsidRPr="00597825" w:rsidRDefault="0039465E" w:rsidP="0039465E">
            <w:pPr>
              <w:pStyle w:val="TableParagraph"/>
              <w:spacing w:before="0"/>
              <w:ind w:left="142"/>
              <w:contextualSpacing/>
              <w:rPr>
                <w:rFonts w:asciiTheme="minorHAnsi" w:hAnsiTheme="minorHAnsi"/>
              </w:rPr>
            </w:pPr>
            <w:r w:rsidRPr="00597825">
              <w:rPr>
                <w:rFonts w:asciiTheme="minorHAnsi" w:hAnsiTheme="minorHAnsi"/>
              </w:rPr>
              <w:t xml:space="preserve">Body </w:t>
            </w:r>
            <w:proofErr w:type="spellStart"/>
            <w:r w:rsidRPr="00597825">
              <w:rPr>
                <w:rFonts w:asciiTheme="minorHAnsi" w:hAnsiTheme="minorHAnsi"/>
              </w:rPr>
              <w:t>functioning</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76086C22" w14:textId="77777777" w:rsidR="0039465E" w:rsidRPr="00597825" w:rsidRDefault="0039465E" w:rsidP="0039465E">
            <w:pPr>
              <w:pStyle w:val="TableParagraph"/>
              <w:tabs>
                <w:tab w:val="left" w:pos="199"/>
              </w:tabs>
              <w:spacing w:before="0"/>
              <w:ind w:left="199"/>
              <w:contextualSpacing/>
              <w:rPr>
                <w:rFonts w:asciiTheme="minorHAnsi" w:hAnsiTheme="minorHAnsi"/>
                <w:lang w:val="en-US"/>
              </w:rPr>
            </w:pPr>
            <w:r w:rsidRPr="00597825">
              <w:rPr>
                <w:rFonts w:asciiTheme="minorHAnsi" w:hAnsiTheme="minorHAnsi"/>
                <w:lang w:val="en-US"/>
              </w:rPr>
              <w:t>The sustainability of a person with hemophilia's body functioning</w:t>
            </w:r>
          </w:p>
        </w:tc>
      </w:tr>
      <w:tr w:rsidR="0039465E" w:rsidRPr="00597825" w14:paraId="61B1A500" w14:textId="77777777" w:rsidTr="00CD01D5">
        <w:tblPrEx>
          <w:tblBorders>
            <w:top w:val="none" w:sz="0" w:space="0" w:color="auto"/>
            <w:bottom w:val="none" w:sz="0" w:space="0" w:color="auto"/>
            <w:insideH w:val="none" w:sz="0" w:space="0" w:color="auto"/>
          </w:tblBorders>
        </w:tblPrEx>
        <w:trPr>
          <w:trHeight w:val="316"/>
        </w:trPr>
        <w:tc>
          <w:tcPr>
            <w:tcW w:w="851" w:type="dxa"/>
            <w:tcBorders>
              <w:top w:val="single" w:sz="4" w:space="0" w:color="auto"/>
              <w:left w:val="single" w:sz="4" w:space="0" w:color="auto"/>
              <w:bottom w:val="single" w:sz="4" w:space="0" w:color="auto"/>
              <w:right w:val="single" w:sz="4" w:space="0" w:color="auto"/>
            </w:tcBorders>
          </w:tcPr>
          <w:p w14:paraId="17AF07FF"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85</w:t>
            </w:r>
          </w:p>
        </w:tc>
        <w:tc>
          <w:tcPr>
            <w:tcW w:w="5103" w:type="dxa"/>
            <w:tcBorders>
              <w:top w:val="single" w:sz="4" w:space="0" w:color="auto"/>
              <w:left w:val="single" w:sz="4" w:space="0" w:color="auto"/>
              <w:bottom w:val="single" w:sz="4" w:space="0" w:color="auto"/>
              <w:right w:val="single" w:sz="4" w:space="0" w:color="auto"/>
            </w:tcBorders>
          </w:tcPr>
          <w:p w14:paraId="30D27171" w14:textId="77777777" w:rsidR="0039465E" w:rsidRPr="00597825" w:rsidRDefault="0039465E" w:rsidP="0039465E">
            <w:pPr>
              <w:pStyle w:val="TableParagraph"/>
              <w:spacing w:before="0"/>
              <w:ind w:left="142"/>
              <w:contextualSpacing/>
              <w:rPr>
                <w:rFonts w:asciiTheme="minorHAnsi" w:hAnsiTheme="minorHAnsi"/>
              </w:rPr>
            </w:pPr>
            <w:r w:rsidRPr="00597825">
              <w:rPr>
                <w:rFonts w:asciiTheme="minorHAnsi" w:hAnsiTheme="minorHAnsi"/>
              </w:rPr>
              <w:t xml:space="preserve">Body </w:t>
            </w:r>
            <w:proofErr w:type="spellStart"/>
            <w:r w:rsidRPr="00597825">
              <w:rPr>
                <w:rFonts w:asciiTheme="minorHAnsi" w:hAnsiTheme="minorHAnsi"/>
              </w:rPr>
              <w:t>structure</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1456D18C" w14:textId="77777777" w:rsidR="0039465E" w:rsidRPr="00597825" w:rsidRDefault="0039465E" w:rsidP="0039465E">
            <w:pPr>
              <w:pStyle w:val="TableParagraph"/>
              <w:tabs>
                <w:tab w:val="left" w:pos="199"/>
              </w:tabs>
              <w:spacing w:before="0"/>
              <w:ind w:left="199"/>
              <w:contextualSpacing/>
              <w:rPr>
                <w:rFonts w:asciiTheme="minorHAnsi" w:hAnsiTheme="minorHAnsi"/>
                <w:lang w:val="en-US"/>
              </w:rPr>
            </w:pPr>
            <w:r w:rsidRPr="00597825">
              <w:rPr>
                <w:rFonts w:asciiTheme="minorHAnsi" w:hAnsiTheme="minorHAnsi"/>
                <w:lang w:val="en-US"/>
              </w:rPr>
              <w:t>The sustainability of a person with hemophilia's body structure</w:t>
            </w:r>
          </w:p>
        </w:tc>
      </w:tr>
      <w:tr w:rsidR="0039465E" w:rsidRPr="00597825" w14:paraId="54A60040" w14:textId="77777777" w:rsidTr="00CD01D5">
        <w:tblPrEx>
          <w:tblBorders>
            <w:top w:val="none" w:sz="0" w:space="0" w:color="auto"/>
            <w:bottom w:val="none" w:sz="0" w:space="0" w:color="auto"/>
            <w:insideH w:val="none" w:sz="0" w:space="0" w:color="auto"/>
          </w:tblBorders>
        </w:tblPrEx>
        <w:trPr>
          <w:trHeight w:val="617"/>
        </w:trPr>
        <w:tc>
          <w:tcPr>
            <w:tcW w:w="851" w:type="dxa"/>
            <w:tcBorders>
              <w:top w:val="single" w:sz="4" w:space="0" w:color="auto"/>
              <w:left w:val="single" w:sz="4" w:space="0" w:color="auto"/>
              <w:bottom w:val="single" w:sz="4" w:space="0" w:color="auto"/>
              <w:right w:val="single" w:sz="4" w:space="0" w:color="auto"/>
            </w:tcBorders>
          </w:tcPr>
          <w:p w14:paraId="7713D33A"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86</w:t>
            </w:r>
          </w:p>
        </w:tc>
        <w:tc>
          <w:tcPr>
            <w:tcW w:w="5103" w:type="dxa"/>
            <w:tcBorders>
              <w:top w:val="single" w:sz="4" w:space="0" w:color="auto"/>
              <w:left w:val="single" w:sz="4" w:space="0" w:color="auto"/>
              <w:bottom w:val="single" w:sz="4" w:space="0" w:color="auto"/>
              <w:right w:val="single" w:sz="4" w:space="0" w:color="auto"/>
            </w:tcBorders>
          </w:tcPr>
          <w:p w14:paraId="4E9B5D4B" w14:textId="77777777" w:rsidR="0039465E" w:rsidRPr="009E1909" w:rsidRDefault="0039465E" w:rsidP="0039465E">
            <w:pPr>
              <w:pStyle w:val="TableParagraph"/>
              <w:spacing w:before="0"/>
              <w:ind w:left="142"/>
              <w:contextualSpacing/>
              <w:rPr>
                <w:rFonts w:asciiTheme="minorHAnsi" w:hAnsiTheme="minorHAnsi"/>
                <w:b/>
              </w:rPr>
            </w:pPr>
            <w:r w:rsidRPr="009E1909">
              <w:rPr>
                <w:rFonts w:asciiTheme="minorHAnsi" w:hAnsiTheme="minorHAnsi"/>
                <w:b/>
              </w:rPr>
              <w:t>Body image</w:t>
            </w:r>
          </w:p>
        </w:tc>
        <w:tc>
          <w:tcPr>
            <w:tcW w:w="8080" w:type="dxa"/>
            <w:gridSpan w:val="2"/>
            <w:tcBorders>
              <w:top w:val="single" w:sz="4" w:space="0" w:color="auto"/>
              <w:left w:val="single" w:sz="4" w:space="0" w:color="auto"/>
              <w:bottom w:val="single" w:sz="4" w:space="0" w:color="auto"/>
              <w:right w:val="single" w:sz="4" w:space="0" w:color="auto"/>
            </w:tcBorders>
          </w:tcPr>
          <w:p w14:paraId="3956DE96" w14:textId="15021240" w:rsidR="0039465E" w:rsidRPr="00597825" w:rsidRDefault="007277F3" w:rsidP="0039465E">
            <w:pPr>
              <w:tabs>
                <w:tab w:val="left" w:pos="199"/>
              </w:tabs>
              <w:spacing w:line="240" w:lineRule="auto"/>
              <w:ind w:firstLine="142"/>
              <w:contextualSpacing/>
              <w:rPr>
                <w:lang w:val="en-US"/>
              </w:rPr>
            </w:pPr>
            <w:r>
              <w:rPr>
                <w:lang w:val="en-US"/>
              </w:rPr>
              <w:t xml:space="preserve"> </w:t>
            </w:r>
            <w:r w:rsidR="0039465E" w:rsidRPr="00597825">
              <w:rPr>
                <w:lang w:val="en-US"/>
              </w:rPr>
              <w:t>How a person with hemophilia sees himself/herself when looking in the mirror or</w:t>
            </w:r>
            <w:r w:rsidR="0039465E">
              <w:rPr>
                <w:lang w:val="en-US"/>
              </w:rPr>
              <w:t xml:space="preserve"> </w:t>
            </w:r>
            <w:r w:rsidR="0039465E" w:rsidRPr="00597825">
              <w:rPr>
                <w:lang w:val="en-US"/>
              </w:rPr>
              <w:t xml:space="preserve"> </w:t>
            </w:r>
            <w:r w:rsidR="0039465E" w:rsidRPr="00597825">
              <w:rPr>
                <w:lang w:val="en-US"/>
              </w:rPr>
              <w:tab/>
              <w:t>picturing himself/herself in mind</w:t>
            </w:r>
          </w:p>
        </w:tc>
      </w:tr>
      <w:tr w:rsidR="0039465E" w:rsidRPr="00597825" w14:paraId="7C50573D" w14:textId="77777777" w:rsidTr="00CD01D5">
        <w:tblPrEx>
          <w:tblBorders>
            <w:top w:val="none" w:sz="0" w:space="0" w:color="auto"/>
            <w:bottom w:val="none" w:sz="0" w:space="0" w:color="auto"/>
            <w:insideH w:val="none" w:sz="0" w:space="0" w:color="auto"/>
          </w:tblBorders>
        </w:tblPrEx>
        <w:trPr>
          <w:trHeight w:val="291"/>
        </w:trPr>
        <w:tc>
          <w:tcPr>
            <w:tcW w:w="851" w:type="dxa"/>
            <w:tcBorders>
              <w:top w:val="single" w:sz="4" w:space="0" w:color="auto"/>
              <w:left w:val="single" w:sz="4" w:space="0" w:color="auto"/>
              <w:bottom w:val="single" w:sz="4" w:space="0" w:color="auto"/>
              <w:right w:val="single" w:sz="4" w:space="0" w:color="auto"/>
            </w:tcBorders>
          </w:tcPr>
          <w:p w14:paraId="7F647655"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87</w:t>
            </w:r>
          </w:p>
        </w:tc>
        <w:tc>
          <w:tcPr>
            <w:tcW w:w="5103" w:type="dxa"/>
            <w:tcBorders>
              <w:top w:val="single" w:sz="4" w:space="0" w:color="auto"/>
              <w:left w:val="single" w:sz="4" w:space="0" w:color="auto"/>
              <w:bottom w:val="single" w:sz="4" w:space="0" w:color="auto"/>
              <w:right w:val="single" w:sz="4" w:space="0" w:color="auto"/>
            </w:tcBorders>
          </w:tcPr>
          <w:p w14:paraId="4C1C87F9" w14:textId="77777777" w:rsidR="0039465E" w:rsidRPr="009E1909" w:rsidRDefault="0039465E" w:rsidP="0039465E">
            <w:pPr>
              <w:pStyle w:val="TableParagraph"/>
              <w:spacing w:before="0"/>
              <w:ind w:left="142"/>
              <w:contextualSpacing/>
              <w:rPr>
                <w:rFonts w:asciiTheme="minorHAnsi" w:hAnsiTheme="minorHAnsi"/>
                <w:b/>
              </w:rPr>
            </w:pPr>
            <w:proofErr w:type="spellStart"/>
            <w:r w:rsidRPr="009E1909">
              <w:rPr>
                <w:rFonts w:asciiTheme="minorHAnsi" w:hAnsiTheme="minorHAnsi"/>
                <w:b/>
              </w:rPr>
              <w:t>Vitality</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7D994747" w14:textId="77777777" w:rsidR="0039465E" w:rsidRPr="00597825" w:rsidRDefault="0039465E" w:rsidP="0039465E">
            <w:pPr>
              <w:pStyle w:val="TableParagraph"/>
              <w:tabs>
                <w:tab w:val="left" w:pos="199"/>
              </w:tabs>
              <w:spacing w:before="0"/>
              <w:ind w:left="199"/>
              <w:contextualSpacing/>
              <w:rPr>
                <w:rFonts w:asciiTheme="minorHAnsi" w:hAnsiTheme="minorHAnsi"/>
                <w:lang w:val="en-US"/>
              </w:rPr>
            </w:pPr>
            <w:r w:rsidRPr="00597825">
              <w:rPr>
                <w:rFonts w:asciiTheme="minorHAnsi" w:hAnsiTheme="minorHAnsi"/>
                <w:lang w:val="en-US"/>
              </w:rPr>
              <w:t>The vitality of a person with hemophilia</w:t>
            </w:r>
          </w:p>
        </w:tc>
      </w:tr>
      <w:tr w:rsidR="0039465E" w:rsidRPr="00597825" w14:paraId="01BBE036" w14:textId="77777777" w:rsidTr="00577D8D">
        <w:tblPrEx>
          <w:tblBorders>
            <w:top w:val="none" w:sz="0" w:space="0" w:color="auto"/>
            <w:bottom w:val="none" w:sz="0" w:space="0" w:color="auto"/>
            <w:insideH w:val="none" w:sz="0" w:space="0" w:color="auto"/>
          </w:tblBorders>
        </w:tblPrEx>
        <w:trPr>
          <w:trHeight w:val="532"/>
        </w:trPr>
        <w:tc>
          <w:tcPr>
            <w:tcW w:w="851" w:type="dxa"/>
            <w:tcBorders>
              <w:top w:val="single" w:sz="4" w:space="0" w:color="auto"/>
              <w:left w:val="single" w:sz="4" w:space="0" w:color="auto"/>
              <w:bottom w:val="single" w:sz="4" w:space="0" w:color="auto"/>
              <w:right w:val="single" w:sz="4" w:space="0" w:color="auto"/>
            </w:tcBorders>
          </w:tcPr>
          <w:p w14:paraId="312FC775"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88</w:t>
            </w:r>
          </w:p>
        </w:tc>
        <w:tc>
          <w:tcPr>
            <w:tcW w:w="5103" w:type="dxa"/>
            <w:tcBorders>
              <w:top w:val="single" w:sz="4" w:space="0" w:color="auto"/>
              <w:left w:val="single" w:sz="4" w:space="0" w:color="auto"/>
              <w:bottom w:val="single" w:sz="4" w:space="0" w:color="auto"/>
              <w:right w:val="single" w:sz="4" w:space="0" w:color="auto"/>
            </w:tcBorders>
          </w:tcPr>
          <w:p w14:paraId="11039691" w14:textId="77777777" w:rsidR="0039465E" w:rsidRPr="009E1909" w:rsidRDefault="0039465E" w:rsidP="0039465E">
            <w:pPr>
              <w:spacing w:line="240" w:lineRule="auto"/>
              <w:ind w:left="142"/>
              <w:contextualSpacing/>
              <w:rPr>
                <w:b/>
              </w:rPr>
            </w:pPr>
            <w:r w:rsidRPr="009E1909">
              <w:rPr>
                <w:b/>
                <w:lang w:val="en-US"/>
              </w:rPr>
              <w:t>Feeling of normalcy in daily life/identification as person with hemophilia</w:t>
            </w:r>
          </w:p>
        </w:tc>
        <w:tc>
          <w:tcPr>
            <w:tcW w:w="8080" w:type="dxa"/>
            <w:gridSpan w:val="2"/>
            <w:tcBorders>
              <w:top w:val="single" w:sz="4" w:space="0" w:color="auto"/>
              <w:left w:val="single" w:sz="4" w:space="0" w:color="auto"/>
              <w:bottom w:val="single" w:sz="4" w:space="0" w:color="auto"/>
              <w:right w:val="single" w:sz="4" w:space="0" w:color="auto"/>
            </w:tcBorders>
          </w:tcPr>
          <w:p w14:paraId="51B401F4" w14:textId="77777777" w:rsidR="0039465E" w:rsidRPr="00597825" w:rsidRDefault="0039465E" w:rsidP="0039465E">
            <w:pPr>
              <w:pStyle w:val="TableParagraph"/>
              <w:tabs>
                <w:tab w:val="left" w:pos="199"/>
              </w:tabs>
              <w:spacing w:before="0"/>
              <w:ind w:left="199"/>
              <w:contextualSpacing/>
              <w:rPr>
                <w:rFonts w:asciiTheme="minorHAnsi" w:hAnsiTheme="minorHAnsi"/>
                <w:lang w:val="en-US"/>
              </w:rPr>
            </w:pPr>
            <w:r w:rsidRPr="00597825">
              <w:rPr>
                <w:rFonts w:asciiTheme="minorHAnsi" w:hAnsiTheme="minorHAnsi"/>
                <w:lang w:val="en-US"/>
              </w:rPr>
              <w:t>The person with hemophilia's feeling of being normal</w:t>
            </w:r>
          </w:p>
        </w:tc>
      </w:tr>
      <w:tr w:rsidR="0039465E" w:rsidRPr="00597825" w14:paraId="5B8CBF2E" w14:textId="77777777" w:rsidTr="00CD01D5">
        <w:tblPrEx>
          <w:tblBorders>
            <w:top w:val="none" w:sz="0" w:space="0" w:color="auto"/>
            <w:bottom w:val="none" w:sz="0" w:space="0" w:color="auto"/>
            <w:insideH w:val="none" w:sz="0" w:space="0" w:color="auto"/>
          </w:tblBorders>
        </w:tblPrEx>
        <w:trPr>
          <w:trHeight w:val="293"/>
        </w:trPr>
        <w:tc>
          <w:tcPr>
            <w:tcW w:w="851" w:type="dxa"/>
            <w:tcBorders>
              <w:top w:val="single" w:sz="4" w:space="0" w:color="auto"/>
              <w:left w:val="single" w:sz="4" w:space="0" w:color="auto"/>
              <w:bottom w:val="single" w:sz="4" w:space="0" w:color="auto"/>
              <w:right w:val="single" w:sz="4" w:space="0" w:color="auto"/>
            </w:tcBorders>
          </w:tcPr>
          <w:p w14:paraId="1F9520AE"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89</w:t>
            </w:r>
          </w:p>
        </w:tc>
        <w:tc>
          <w:tcPr>
            <w:tcW w:w="5103" w:type="dxa"/>
            <w:tcBorders>
              <w:top w:val="single" w:sz="4" w:space="0" w:color="auto"/>
              <w:left w:val="single" w:sz="4" w:space="0" w:color="auto"/>
              <w:bottom w:val="single" w:sz="4" w:space="0" w:color="auto"/>
              <w:right w:val="single" w:sz="4" w:space="0" w:color="auto"/>
            </w:tcBorders>
          </w:tcPr>
          <w:p w14:paraId="37137B5F" w14:textId="77777777" w:rsidR="0039465E" w:rsidRPr="00597825" w:rsidRDefault="0039465E" w:rsidP="0039465E">
            <w:pPr>
              <w:pStyle w:val="TableParagraph"/>
              <w:spacing w:before="0"/>
              <w:ind w:left="142"/>
              <w:contextualSpacing/>
              <w:rPr>
                <w:rFonts w:asciiTheme="minorHAnsi" w:hAnsiTheme="minorHAnsi"/>
              </w:rPr>
            </w:pPr>
            <w:proofErr w:type="spellStart"/>
            <w:r w:rsidRPr="00597825">
              <w:rPr>
                <w:rFonts w:asciiTheme="minorHAnsi" w:hAnsiTheme="minorHAnsi"/>
              </w:rPr>
              <w:t>Extent</w:t>
            </w:r>
            <w:proofErr w:type="spellEnd"/>
            <w:r w:rsidRPr="00597825">
              <w:rPr>
                <w:rFonts w:asciiTheme="minorHAnsi" w:hAnsiTheme="minorHAnsi"/>
              </w:rPr>
              <w:t xml:space="preserve"> of </w:t>
            </w:r>
            <w:proofErr w:type="spellStart"/>
            <w:r w:rsidRPr="00597825">
              <w:rPr>
                <w:rFonts w:asciiTheme="minorHAnsi" w:hAnsiTheme="minorHAnsi"/>
              </w:rPr>
              <w:t>being</w:t>
            </w:r>
            <w:proofErr w:type="spellEnd"/>
            <w:r w:rsidRPr="00597825">
              <w:rPr>
                <w:rFonts w:asciiTheme="minorHAnsi" w:hAnsiTheme="minorHAnsi"/>
              </w:rPr>
              <w:t xml:space="preserve"> </w:t>
            </w:r>
            <w:proofErr w:type="spellStart"/>
            <w:r w:rsidRPr="00597825">
              <w:rPr>
                <w:rFonts w:asciiTheme="minorHAnsi" w:hAnsiTheme="minorHAnsi"/>
              </w:rPr>
              <w:t>autonomous</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0170B2EC" w14:textId="77777777" w:rsidR="0039465E" w:rsidRPr="00597825" w:rsidRDefault="0039465E" w:rsidP="0039465E">
            <w:pPr>
              <w:pStyle w:val="TableParagraph"/>
              <w:tabs>
                <w:tab w:val="left" w:pos="199"/>
              </w:tabs>
              <w:spacing w:before="0"/>
              <w:ind w:left="199"/>
              <w:contextualSpacing/>
              <w:rPr>
                <w:rFonts w:asciiTheme="minorHAnsi" w:hAnsiTheme="minorHAnsi"/>
                <w:lang w:val="en-US"/>
              </w:rPr>
            </w:pPr>
            <w:r w:rsidRPr="00597825">
              <w:rPr>
                <w:rFonts w:asciiTheme="minorHAnsi" w:hAnsiTheme="minorHAnsi"/>
                <w:lang w:val="en-US"/>
              </w:rPr>
              <w:t>The extent of being autonomous</w:t>
            </w:r>
          </w:p>
        </w:tc>
      </w:tr>
      <w:tr w:rsidR="0039465E" w:rsidRPr="00597825" w14:paraId="56ADBF9C" w14:textId="77777777" w:rsidTr="00CD01D5">
        <w:tblPrEx>
          <w:tblBorders>
            <w:top w:val="none" w:sz="0" w:space="0" w:color="auto"/>
            <w:bottom w:val="none" w:sz="0" w:space="0" w:color="auto"/>
            <w:insideH w:val="none" w:sz="0" w:space="0" w:color="auto"/>
          </w:tblBorders>
        </w:tblPrEx>
        <w:trPr>
          <w:trHeight w:val="314"/>
        </w:trPr>
        <w:tc>
          <w:tcPr>
            <w:tcW w:w="851" w:type="dxa"/>
            <w:tcBorders>
              <w:top w:val="single" w:sz="4" w:space="0" w:color="auto"/>
              <w:left w:val="single" w:sz="4" w:space="0" w:color="auto"/>
              <w:bottom w:val="single" w:sz="4" w:space="0" w:color="auto"/>
              <w:right w:val="single" w:sz="4" w:space="0" w:color="auto"/>
            </w:tcBorders>
          </w:tcPr>
          <w:p w14:paraId="418F3170"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90</w:t>
            </w:r>
          </w:p>
        </w:tc>
        <w:tc>
          <w:tcPr>
            <w:tcW w:w="5103" w:type="dxa"/>
            <w:tcBorders>
              <w:top w:val="single" w:sz="4" w:space="0" w:color="auto"/>
              <w:left w:val="single" w:sz="4" w:space="0" w:color="auto"/>
              <w:bottom w:val="single" w:sz="4" w:space="0" w:color="auto"/>
              <w:right w:val="single" w:sz="4" w:space="0" w:color="auto"/>
            </w:tcBorders>
          </w:tcPr>
          <w:p w14:paraId="2D685FF1" w14:textId="77777777" w:rsidR="0039465E" w:rsidRPr="009E1909" w:rsidRDefault="0039465E" w:rsidP="0039465E">
            <w:pPr>
              <w:pStyle w:val="TableParagraph"/>
              <w:spacing w:before="0"/>
              <w:ind w:left="142"/>
              <w:contextualSpacing/>
              <w:rPr>
                <w:rFonts w:asciiTheme="minorHAnsi" w:hAnsiTheme="minorHAnsi"/>
                <w:b/>
              </w:rPr>
            </w:pPr>
            <w:proofErr w:type="spellStart"/>
            <w:r w:rsidRPr="009E1909">
              <w:rPr>
                <w:rFonts w:asciiTheme="minorHAnsi" w:hAnsiTheme="minorHAnsi"/>
                <w:b/>
              </w:rPr>
              <w:t>Perceived</w:t>
            </w:r>
            <w:proofErr w:type="spellEnd"/>
            <w:r w:rsidRPr="009E1909">
              <w:rPr>
                <w:rFonts w:asciiTheme="minorHAnsi" w:hAnsiTheme="minorHAnsi"/>
                <w:b/>
              </w:rPr>
              <w:t xml:space="preserve"> </w:t>
            </w:r>
            <w:proofErr w:type="spellStart"/>
            <w:r w:rsidRPr="009E1909">
              <w:rPr>
                <w:rFonts w:asciiTheme="minorHAnsi" w:hAnsiTheme="minorHAnsi"/>
                <w:b/>
              </w:rPr>
              <w:t>disease</w:t>
            </w:r>
            <w:proofErr w:type="spellEnd"/>
            <w:r w:rsidRPr="009E1909">
              <w:rPr>
                <w:rFonts w:asciiTheme="minorHAnsi" w:hAnsiTheme="minorHAnsi"/>
                <w:b/>
              </w:rPr>
              <w:t xml:space="preserve"> control</w:t>
            </w:r>
          </w:p>
        </w:tc>
        <w:tc>
          <w:tcPr>
            <w:tcW w:w="8080" w:type="dxa"/>
            <w:gridSpan w:val="2"/>
            <w:tcBorders>
              <w:top w:val="single" w:sz="4" w:space="0" w:color="auto"/>
              <w:left w:val="single" w:sz="4" w:space="0" w:color="auto"/>
              <w:bottom w:val="single" w:sz="4" w:space="0" w:color="auto"/>
              <w:right w:val="single" w:sz="4" w:space="0" w:color="auto"/>
            </w:tcBorders>
          </w:tcPr>
          <w:p w14:paraId="18357A9E" w14:textId="77777777" w:rsidR="0039465E" w:rsidRPr="00597825" w:rsidRDefault="0039465E" w:rsidP="0039465E">
            <w:pPr>
              <w:pStyle w:val="TableParagraph"/>
              <w:tabs>
                <w:tab w:val="left" w:pos="199"/>
              </w:tabs>
              <w:spacing w:before="0"/>
              <w:ind w:left="199"/>
              <w:contextualSpacing/>
              <w:rPr>
                <w:rFonts w:asciiTheme="minorHAnsi" w:hAnsiTheme="minorHAnsi"/>
                <w:lang w:val="en-US"/>
              </w:rPr>
            </w:pPr>
            <w:r w:rsidRPr="00597825">
              <w:rPr>
                <w:rFonts w:asciiTheme="minorHAnsi" w:hAnsiTheme="minorHAnsi"/>
                <w:lang w:val="en-US"/>
              </w:rPr>
              <w:t>The person with hemophilia's perception about his/her control over the disease</w:t>
            </w:r>
          </w:p>
        </w:tc>
      </w:tr>
      <w:tr w:rsidR="0039465E" w:rsidRPr="00597825" w14:paraId="79EA7C4D" w14:textId="77777777" w:rsidTr="00CD01D5">
        <w:tblPrEx>
          <w:tblBorders>
            <w:top w:val="none" w:sz="0" w:space="0" w:color="auto"/>
            <w:bottom w:val="none" w:sz="0" w:space="0" w:color="auto"/>
            <w:insideH w:val="none" w:sz="0" w:space="0" w:color="auto"/>
          </w:tblBorders>
        </w:tblPrEx>
        <w:trPr>
          <w:trHeight w:val="614"/>
        </w:trPr>
        <w:tc>
          <w:tcPr>
            <w:tcW w:w="851" w:type="dxa"/>
            <w:tcBorders>
              <w:top w:val="single" w:sz="4" w:space="0" w:color="auto"/>
              <w:left w:val="single" w:sz="4" w:space="0" w:color="auto"/>
              <w:bottom w:val="single" w:sz="4" w:space="0" w:color="auto"/>
              <w:right w:val="single" w:sz="4" w:space="0" w:color="auto"/>
            </w:tcBorders>
          </w:tcPr>
          <w:p w14:paraId="629CB70F"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91</w:t>
            </w:r>
          </w:p>
        </w:tc>
        <w:tc>
          <w:tcPr>
            <w:tcW w:w="5103" w:type="dxa"/>
            <w:tcBorders>
              <w:top w:val="single" w:sz="4" w:space="0" w:color="auto"/>
              <w:left w:val="single" w:sz="4" w:space="0" w:color="auto"/>
              <w:bottom w:val="single" w:sz="4" w:space="0" w:color="auto"/>
              <w:right w:val="single" w:sz="4" w:space="0" w:color="auto"/>
            </w:tcBorders>
          </w:tcPr>
          <w:p w14:paraId="3127B02A" w14:textId="77777777" w:rsidR="0039465E" w:rsidRPr="009E1909" w:rsidRDefault="0039465E" w:rsidP="0039465E">
            <w:pPr>
              <w:pStyle w:val="TableParagraph"/>
              <w:spacing w:before="0"/>
              <w:ind w:left="142"/>
              <w:contextualSpacing/>
              <w:rPr>
                <w:rFonts w:asciiTheme="minorHAnsi" w:hAnsiTheme="minorHAnsi"/>
                <w:b/>
              </w:rPr>
            </w:pPr>
            <w:proofErr w:type="spellStart"/>
            <w:r w:rsidRPr="009E1909">
              <w:rPr>
                <w:rFonts w:asciiTheme="minorHAnsi" w:hAnsiTheme="minorHAnsi"/>
                <w:b/>
              </w:rPr>
              <w:t>Self</w:t>
            </w:r>
            <w:proofErr w:type="spellEnd"/>
            <w:r w:rsidRPr="009E1909">
              <w:rPr>
                <w:rFonts w:asciiTheme="minorHAnsi" w:hAnsiTheme="minorHAnsi"/>
                <w:b/>
              </w:rPr>
              <w:t>-management</w:t>
            </w:r>
          </w:p>
        </w:tc>
        <w:tc>
          <w:tcPr>
            <w:tcW w:w="8080" w:type="dxa"/>
            <w:gridSpan w:val="2"/>
            <w:tcBorders>
              <w:top w:val="single" w:sz="4" w:space="0" w:color="auto"/>
              <w:left w:val="single" w:sz="4" w:space="0" w:color="auto"/>
              <w:bottom w:val="single" w:sz="4" w:space="0" w:color="auto"/>
              <w:right w:val="single" w:sz="4" w:space="0" w:color="auto"/>
            </w:tcBorders>
          </w:tcPr>
          <w:p w14:paraId="5A9DFC72" w14:textId="73570997" w:rsidR="0039465E" w:rsidRPr="00597825" w:rsidRDefault="007277F3" w:rsidP="0039465E">
            <w:pPr>
              <w:tabs>
                <w:tab w:val="left" w:pos="199"/>
              </w:tabs>
              <w:spacing w:line="240" w:lineRule="auto"/>
              <w:ind w:left="142"/>
              <w:contextualSpacing/>
            </w:pPr>
            <w:r>
              <w:rPr>
                <w:lang w:val="en-US"/>
              </w:rPr>
              <w:t xml:space="preserve"> </w:t>
            </w:r>
            <w:r w:rsidR="0039465E" w:rsidRPr="00597825">
              <w:rPr>
                <w:lang w:val="en-US"/>
              </w:rPr>
              <w:t xml:space="preserve">A person with hemophilia's ability of taking responsibility for one's own </w:t>
            </w:r>
            <w:proofErr w:type="spellStart"/>
            <w:r w:rsidR="0039465E">
              <w:rPr>
                <w:lang w:val="en-US"/>
              </w:rPr>
              <w:t>behaviour</w:t>
            </w:r>
            <w:proofErr w:type="spellEnd"/>
            <w:r w:rsidR="0039465E">
              <w:rPr>
                <w:lang w:val="en-US"/>
              </w:rPr>
              <w:t xml:space="preserve"> </w:t>
            </w:r>
            <w:r w:rsidR="0039465E" w:rsidRPr="00597825">
              <w:rPr>
                <w:lang w:val="en-US"/>
              </w:rPr>
              <w:t xml:space="preserve">and </w:t>
            </w:r>
            <w:r>
              <w:rPr>
                <w:lang w:val="en-US"/>
              </w:rPr>
              <w:t xml:space="preserve">  </w:t>
            </w:r>
            <w:r w:rsidR="0039465E" w:rsidRPr="00597825">
              <w:rPr>
                <w:lang w:val="en-US"/>
              </w:rPr>
              <w:t>well-being</w:t>
            </w:r>
          </w:p>
        </w:tc>
      </w:tr>
      <w:tr w:rsidR="0039465E" w:rsidRPr="00597825" w14:paraId="7DC5DD14" w14:textId="77777777" w:rsidTr="00CD01D5">
        <w:tblPrEx>
          <w:tblBorders>
            <w:top w:val="none" w:sz="0" w:space="0" w:color="auto"/>
            <w:bottom w:val="none" w:sz="0" w:space="0" w:color="auto"/>
            <w:insideH w:val="none" w:sz="0" w:space="0" w:color="auto"/>
          </w:tblBorders>
        </w:tblPrEx>
        <w:trPr>
          <w:trHeight w:val="894"/>
        </w:trPr>
        <w:tc>
          <w:tcPr>
            <w:tcW w:w="851" w:type="dxa"/>
            <w:tcBorders>
              <w:top w:val="single" w:sz="4" w:space="0" w:color="auto"/>
              <w:left w:val="single" w:sz="4" w:space="0" w:color="auto"/>
              <w:bottom w:val="single" w:sz="4" w:space="0" w:color="auto"/>
              <w:right w:val="single" w:sz="4" w:space="0" w:color="auto"/>
            </w:tcBorders>
          </w:tcPr>
          <w:p w14:paraId="33AF7C7A"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92</w:t>
            </w:r>
          </w:p>
        </w:tc>
        <w:tc>
          <w:tcPr>
            <w:tcW w:w="5103" w:type="dxa"/>
            <w:tcBorders>
              <w:top w:val="single" w:sz="4" w:space="0" w:color="auto"/>
              <w:left w:val="single" w:sz="4" w:space="0" w:color="auto"/>
              <w:bottom w:val="single" w:sz="4" w:space="0" w:color="auto"/>
              <w:right w:val="single" w:sz="4" w:space="0" w:color="auto"/>
            </w:tcBorders>
          </w:tcPr>
          <w:p w14:paraId="6E471A60" w14:textId="77777777" w:rsidR="0039465E" w:rsidRPr="00597825" w:rsidRDefault="0039465E" w:rsidP="0039465E">
            <w:pPr>
              <w:pStyle w:val="TableParagraph"/>
              <w:spacing w:before="0"/>
              <w:ind w:left="142"/>
              <w:contextualSpacing/>
              <w:rPr>
                <w:rFonts w:asciiTheme="minorHAnsi" w:hAnsiTheme="minorHAnsi"/>
              </w:rPr>
            </w:pPr>
            <w:proofErr w:type="spellStart"/>
            <w:r w:rsidRPr="00597825">
              <w:rPr>
                <w:rFonts w:asciiTheme="minorHAnsi" w:hAnsiTheme="minorHAnsi"/>
              </w:rPr>
              <w:t>Self-efficacy</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38CBCEB6" w14:textId="77777777" w:rsidR="0039465E" w:rsidRPr="00597825" w:rsidRDefault="0039465E" w:rsidP="0039465E">
            <w:pPr>
              <w:pStyle w:val="TableParagraph"/>
              <w:tabs>
                <w:tab w:val="left" w:pos="199"/>
                <w:tab w:val="left" w:pos="8464"/>
              </w:tabs>
              <w:spacing w:before="0"/>
              <w:ind w:left="181" w:right="-15"/>
              <w:contextualSpacing/>
              <w:rPr>
                <w:rFonts w:asciiTheme="minorHAnsi" w:hAnsiTheme="minorHAnsi"/>
                <w:lang w:val="en-US"/>
              </w:rPr>
            </w:pPr>
            <w:r w:rsidRPr="00597825">
              <w:rPr>
                <w:rFonts w:asciiTheme="minorHAnsi" w:hAnsiTheme="minorHAnsi"/>
                <w:lang w:val="en-US"/>
              </w:rPr>
              <w:t xml:space="preserve">A person with hemophilia's motivated attitude towards a disease and its treatment, a capacity towards adequate judgment with regard to therapeutic  </w:t>
            </w:r>
            <w:r>
              <w:rPr>
                <w:rFonts w:asciiTheme="minorHAnsi" w:hAnsiTheme="minorHAnsi"/>
                <w:lang w:val="en-US"/>
              </w:rPr>
              <w:t>i</w:t>
            </w:r>
            <w:r w:rsidRPr="00597825">
              <w:rPr>
                <w:rFonts w:asciiTheme="minorHAnsi" w:hAnsiTheme="minorHAnsi"/>
                <w:lang w:val="en-US"/>
              </w:rPr>
              <w:t>nterventions and demonstration of adherence to prescribed therapy</w:t>
            </w:r>
          </w:p>
        </w:tc>
      </w:tr>
      <w:tr w:rsidR="0039465E" w:rsidRPr="00597825" w14:paraId="69FD33FD" w14:textId="77777777" w:rsidTr="00CD01D5">
        <w:tblPrEx>
          <w:tblBorders>
            <w:top w:val="none" w:sz="0" w:space="0" w:color="auto"/>
            <w:bottom w:val="none" w:sz="0" w:space="0" w:color="auto"/>
            <w:insideH w:val="none" w:sz="0" w:space="0" w:color="auto"/>
          </w:tblBorders>
        </w:tblPrEx>
        <w:trPr>
          <w:trHeight w:val="291"/>
        </w:trPr>
        <w:tc>
          <w:tcPr>
            <w:tcW w:w="851" w:type="dxa"/>
            <w:tcBorders>
              <w:top w:val="single" w:sz="4" w:space="0" w:color="auto"/>
              <w:left w:val="single" w:sz="4" w:space="0" w:color="auto"/>
              <w:bottom w:val="single" w:sz="4" w:space="0" w:color="auto"/>
              <w:right w:val="single" w:sz="4" w:space="0" w:color="auto"/>
            </w:tcBorders>
          </w:tcPr>
          <w:p w14:paraId="2ABF349D"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93</w:t>
            </w:r>
          </w:p>
        </w:tc>
        <w:tc>
          <w:tcPr>
            <w:tcW w:w="5103" w:type="dxa"/>
            <w:tcBorders>
              <w:top w:val="single" w:sz="4" w:space="0" w:color="auto"/>
              <w:left w:val="single" w:sz="4" w:space="0" w:color="auto"/>
              <w:bottom w:val="single" w:sz="4" w:space="0" w:color="auto"/>
              <w:right w:val="single" w:sz="4" w:space="0" w:color="auto"/>
            </w:tcBorders>
          </w:tcPr>
          <w:p w14:paraId="045237B1" w14:textId="77777777" w:rsidR="0039465E" w:rsidRPr="00597825" w:rsidRDefault="0039465E" w:rsidP="0039465E">
            <w:pPr>
              <w:pStyle w:val="TableParagraph"/>
              <w:spacing w:before="0"/>
              <w:ind w:left="142"/>
              <w:contextualSpacing/>
              <w:rPr>
                <w:rFonts w:asciiTheme="minorHAnsi" w:hAnsiTheme="minorHAnsi"/>
              </w:rPr>
            </w:pPr>
            <w:proofErr w:type="spellStart"/>
            <w:r w:rsidRPr="00597825">
              <w:rPr>
                <w:rFonts w:asciiTheme="minorHAnsi" w:hAnsiTheme="minorHAnsi"/>
              </w:rPr>
              <w:t>Self</w:t>
            </w:r>
            <w:proofErr w:type="spellEnd"/>
            <w:r w:rsidRPr="00597825">
              <w:rPr>
                <w:rFonts w:asciiTheme="minorHAnsi" w:hAnsiTheme="minorHAnsi"/>
              </w:rPr>
              <w:t xml:space="preserve"> </w:t>
            </w:r>
            <w:proofErr w:type="spellStart"/>
            <w:r w:rsidRPr="00597825">
              <w:rPr>
                <w:rFonts w:asciiTheme="minorHAnsi" w:hAnsiTheme="minorHAnsi"/>
              </w:rPr>
              <w:t>esteem</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612F2DCE" w14:textId="77777777" w:rsidR="0039465E" w:rsidRPr="00597825" w:rsidRDefault="0039465E" w:rsidP="0039465E">
            <w:pPr>
              <w:pStyle w:val="TableParagraph"/>
              <w:tabs>
                <w:tab w:val="left" w:pos="199"/>
              </w:tabs>
              <w:spacing w:before="0"/>
              <w:ind w:left="199"/>
              <w:contextualSpacing/>
              <w:rPr>
                <w:rFonts w:asciiTheme="minorHAnsi" w:hAnsiTheme="minorHAnsi"/>
                <w:lang w:val="en-US"/>
              </w:rPr>
            </w:pPr>
            <w:r w:rsidRPr="00597825">
              <w:rPr>
                <w:rFonts w:asciiTheme="minorHAnsi" w:hAnsiTheme="minorHAnsi"/>
                <w:lang w:val="en-US"/>
              </w:rPr>
              <w:t>Level of self-confidence of a person with hemophilia</w:t>
            </w:r>
          </w:p>
        </w:tc>
      </w:tr>
      <w:tr w:rsidR="0039465E" w:rsidRPr="00597825" w14:paraId="19EDA6F0" w14:textId="77777777" w:rsidTr="00CD01D5">
        <w:tblPrEx>
          <w:tblBorders>
            <w:top w:val="none" w:sz="0" w:space="0" w:color="auto"/>
            <w:bottom w:val="none" w:sz="0" w:space="0" w:color="auto"/>
            <w:insideH w:val="none" w:sz="0" w:space="0" w:color="auto"/>
          </w:tblBorders>
        </w:tblPrEx>
        <w:trPr>
          <w:trHeight w:val="316"/>
        </w:trPr>
        <w:tc>
          <w:tcPr>
            <w:tcW w:w="851" w:type="dxa"/>
            <w:tcBorders>
              <w:top w:val="single" w:sz="4" w:space="0" w:color="auto"/>
              <w:left w:val="single" w:sz="4" w:space="0" w:color="auto"/>
              <w:bottom w:val="single" w:sz="4" w:space="0" w:color="auto"/>
              <w:right w:val="single" w:sz="4" w:space="0" w:color="auto"/>
            </w:tcBorders>
          </w:tcPr>
          <w:p w14:paraId="31C0704A"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94</w:t>
            </w:r>
          </w:p>
        </w:tc>
        <w:tc>
          <w:tcPr>
            <w:tcW w:w="5103" w:type="dxa"/>
            <w:tcBorders>
              <w:top w:val="single" w:sz="4" w:space="0" w:color="auto"/>
              <w:left w:val="single" w:sz="4" w:space="0" w:color="auto"/>
              <w:bottom w:val="single" w:sz="4" w:space="0" w:color="auto"/>
              <w:right w:val="single" w:sz="4" w:space="0" w:color="auto"/>
            </w:tcBorders>
          </w:tcPr>
          <w:p w14:paraId="3EA098A1" w14:textId="77777777" w:rsidR="0039465E" w:rsidRPr="00597825" w:rsidRDefault="0039465E" w:rsidP="0039465E">
            <w:pPr>
              <w:pStyle w:val="TableParagraph"/>
              <w:spacing w:before="0"/>
              <w:ind w:left="142"/>
              <w:contextualSpacing/>
              <w:rPr>
                <w:rFonts w:asciiTheme="minorHAnsi" w:hAnsiTheme="minorHAnsi"/>
              </w:rPr>
            </w:pPr>
            <w:proofErr w:type="spellStart"/>
            <w:r w:rsidRPr="00597825">
              <w:rPr>
                <w:rFonts w:asciiTheme="minorHAnsi" w:hAnsiTheme="minorHAnsi"/>
              </w:rPr>
              <w:t>Ability</w:t>
            </w:r>
            <w:proofErr w:type="spellEnd"/>
            <w:r w:rsidRPr="00597825">
              <w:rPr>
                <w:rFonts w:asciiTheme="minorHAnsi" w:hAnsiTheme="minorHAnsi"/>
              </w:rPr>
              <w:t xml:space="preserve"> </w:t>
            </w:r>
            <w:proofErr w:type="spellStart"/>
            <w:r w:rsidRPr="00597825">
              <w:rPr>
                <w:rFonts w:asciiTheme="minorHAnsi" w:hAnsiTheme="minorHAnsi"/>
              </w:rPr>
              <w:t>to</w:t>
            </w:r>
            <w:proofErr w:type="spellEnd"/>
            <w:r w:rsidRPr="00597825">
              <w:rPr>
                <w:rFonts w:asciiTheme="minorHAnsi" w:hAnsiTheme="minorHAnsi"/>
              </w:rPr>
              <w:t xml:space="preserve"> </w:t>
            </w:r>
            <w:proofErr w:type="spellStart"/>
            <w:r w:rsidRPr="00597825">
              <w:rPr>
                <w:rFonts w:asciiTheme="minorHAnsi" w:hAnsiTheme="minorHAnsi"/>
              </w:rPr>
              <w:t>self</w:t>
            </w:r>
            <w:proofErr w:type="spellEnd"/>
            <w:r w:rsidRPr="00597825">
              <w:rPr>
                <w:rFonts w:asciiTheme="minorHAnsi" w:hAnsiTheme="minorHAnsi"/>
              </w:rPr>
              <w:t>-care</w:t>
            </w:r>
          </w:p>
        </w:tc>
        <w:tc>
          <w:tcPr>
            <w:tcW w:w="8080" w:type="dxa"/>
            <w:gridSpan w:val="2"/>
            <w:tcBorders>
              <w:top w:val="single" w:sz="4" w:space="0" w:color="auto"/>
              <w:left w:val="single" w:sz="4" w:space="0" w:color="auto"/>
              <w:bottom w:val="single" w:sz="4" w:space="0" w:color="auto"/>
              <w:right w:val="single" w:sz="4" w:space="0" w:color="auto"/>
            </w:tcBorders>
          </w:tcPr>
          <w:p w14:paraId="320C38D9" w14:textId="77777777" w:rsidR="0039465E" w:rsidRPr="00597825" w:rsidRDefault="0039465E" w:rsidP="0039465E">
            <w:pPr>
              <w:pStyle w:val="TableParagraph"/>
              <w:tabs>
                <w:tab w:val="left" w:pos="199"/>
              </w:tabs>
              <w:spacing w:before="0"/>
              <w:ind w:left="199"/>
              <w:contextualSpacing/>
              <w:rPr>
                <w:rFonts w:asciiTheme="minorHAnsi" w:hAnsiTheme="minorHAnsi"/>
                <w:lang w:val="en-US"/>
              </w:rPr>
            </w:pPr>
            <w:r w:rsidRPr="00597825">
              <w:rPr>
                <w:rFonts w:asciiTheme="minorHAnsi" w:hAnsiTheme="minorHAnsi"/>
                <w:lang w:val="en-US"/>
              </w:rPr>
              <w:t>A person with hemophilia's ability to self-care</w:t>
            </w:r>
          </w:p>
        </w:tc>
      </w:tr>
      <w:tr w:rsidR="0039465E" w:rsidRPr="00597825" w14:paraId="4B74F9A1" w14:textId="77777777" w:rsidTr="00CD01D5">
        <w:tblPrEx>
          <w:tblBorders>
            <w:top w:val="none" w:sz="0" w:space="0" w:color="auto"/>
            <w:bottom w:val="none" w:sz="0" w:space="0" w:color="auto"/>
            <w:insideH w:val="none" w:sz="0" w:space="0" w:color="auto"/>
          </w:tblBorders>
        </w:tblPrEx>
        <w:trPr>
          <w:trHeight w:val="313"/>
        </w:trPr>
        <w:tc>
          <w:tcPr>
            <w:tcW w:w="851" w:type="dxa"/>
            <w:tcBorders>
              <w:top w:val="single" w:sz="4" w:space="0" w:color="auto"/>
              <w:left w:val="single" w:sz="4" w:space="0" w:color="auto"/>
              <w:bottom w:val="single" w:sz="4" w:space="0" w:color="auto"/>
              <w:right w:val="single" w:sz="4" w:space="0" w:color="auto"/>
            </w:tcBorders>
          </w:tcPr>
          <w:p w14:paraId="4D2A1150"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95</w:t>
            </w:r>
          </w:p>
        </w:tc>
        <w:tc>
          <w:tcPr>
            <w:tcW w:w="5103" w:type="dxa"/>
            <w:tcBorders>
              <w:top w:val="single" w:sz="4" w:space="0" w:color="auto"/>
              <w:left w:val="single" w:sz="4" w:space="0" w:color="auto"/>
              <w:bottom w:val="single" w:sz="4" w:space="0" w:color="auto"/>
              <w:right w:val="single" w:sz="4" w:space="0" w:color="auto"/>
            </w:tcBorders>
          </w:tcPr>
          <w:p w14:paraId="61E718E1"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Ability to maintain basic self-care</w:t>
            </w:r>
          </w:p>
        </w:tc>
        <w:tc>
          <w:tcPr>
            <w:tcW w:w="8080" w:type="dxa"/>
            <w:gridSpan w:val="2"/>
            <w:tcBorders>
              <w:top w:val="single" w:sz="4" w:space="0" w:color="auto"/>
              <w:left w:val="single" w:sz="4" w:space="0" w:color="auto"/>
              <w:bottom w:val="single" w:sz="4" w:space="0" w:color="auto"/>
              <w:right w:val="single" w:sz="4" w:space="0" w:color="auto"/>
            </w:tcBorders>
          </w:tcPr>
          <w:p w14:paraId="79B26260" w14:textId="77777777" w:rsidR="0039465E" w:rsidRPr="00597825" w:rsidRDefault="0039465E" w:rsidP="0039465E">
            <w:pPr>
              <w:pStyle w:val="TableParagraph"/>
              <w:tabs>
                <w:tab w:val="left" w:pos="199"/>
              </w:tabs>
              <w:spacing w:before="0"/>
              <w:ind w:left="199"/>
              <w:contextualSpacing/>
              <w:rPr>
                <w:rFonts w:asciiTheme="minorHAnsi" w:hAnsiTheme="minorHAnsi"/>
                <w:lang w:val="en-US"/>
              </w:rPr>
            </w:pPr>
            <w:r w:rsidRPr="00597825">
              <w:rPr>
                <w:rFonts w:asciiTheme="minorHAnsi" w:hAnsiTheme="minorHAnsi"/>
                <w:lang w:val="en-US"/>
              </w:rPr>
              <w:t>A person with hemophilia's ability to maintain basic self-care</w:t>
            </w:r>
          </w:p>
        </w:tc>
      </w:tr>
      <w:tr w:rsidR="0039465E" w:rsidRPr="00597825" w14:paraId="2B8F9542"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61997FF6"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96</w:t>
            </w:r>
          </w:p>
        </w:tc>
        <w:tc>
          <w:tcPr>
            <w:tcW w:w="5103" w:type="dxa"/>
            <w:tcBorders>
              <w:top w:val="single" w:sz="4" w:space="0" w:color="auto"/>
              <w:left w:val="single" w:sz="4" w:space="0" w:color="auto"/>
              <w:bottom w:val="single" w:sz="4" w:space="0" w:color="auto"/>
              <w:right w:val="single" w:sz="4" w:space="0" w:color="auto"/>
            </w:tcBorders>
          </w:tcPr>
          <w:p w14:paraId="58CEDE7A" w14:textId="77777777" w:rsidR="0039465E" w:rsidRPr="00597825" w:rsidRDefault="0039465E" w:rsidP="0039465E">
            <w:pPr>
              <w:pStyle w:val="TableParagraph"/>
              <w:spacing w:before="0"/>
              <w:ind w:left="142"/>
              <w:contextualSpacing/>
              <w:rPr>
                <w:rFonts w:asciiTheme="minorHAnsi" w:hAnsiTheme="minorHAnsi"/>
                <w:lang w:val="en-US"/>
              </w:rPr>
            </w:pPr>
            <w:r w:rsidRPr="00597825">
              <w:rPr>
                <w:rFonts w:asciiTheme="minorHAnsi" w:hAnsiTheme="minorHAnsi"/>
                <w:lang w:val="en-US"/>
              </w:rPr>
              <w:t>Interference with engaging in normal daily living</w:t>
            </w:r>
          </w:p>
        </w:tc>
        <w:tc>
          <w:tcPr>
            <w:tcW w:w="8080" w:type="dxa"/>
            <w:gridSpan w:val="2"/>
            <w:tcBorders>
              <w:top w:val="single" w:sz="4" w:space="0" w:color="auto"/>
              <w:left w:val="single" w:sz="4" w:space="0" w:color="auto"/>
              <w:bottom w:val="single" w:sz="4" w:space="0" w:color="auto"/>
              <w:right w:val="single" w:sz="4" w:space="0" w:color="auto"/>
            </w:tcBorders>
          </w:tcPr>
          <w:p w14:paraId="1339CD8F" w14:textId="77777777" w:rsidR="0039465E" w:rsidRPr="00597825" w:rsidRDefault="0039465E" w:rsidP="0039465E">
            <w:pPr>
              <w:pStyle w:val="TableParagraph"/>
              <w:tabs>
                <w:tab w:val="left" w:pos="199"/>
              </w:tabs>
              <w:spacing w:before="0"/>
              <w:ind w:left="199"/>
              <w:contextualSpacing/>
              <w:rPr>
                <w:rFonts w:asciiTheme="minorHAnsi" w:hAnsiTheme="minorHAnsi"/>
                <w:lang w:val="en-US"/>
              </w:rPr>
            </w:pPr>
            <w:r w:rsidRPr="00597825">
              <w:rPr>
                <w:rFonts w:asciiTheme="minorHAnsi" w:hAnsiTheme="minorHAnsi"/>
                <w:lang w:val="en-US"/>
              </w:rPr>
              <w:t>The change in daily life activities due to preoccupation with self-care practicalities</w:t>
            </w:r>
          </w:p>
        </w:tc>
      </w:tr>
      <w:tr w:rsidR="0039465E" w:rsidRPr="00597825" w14:paraId="6A793039"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3E5DC232"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97</w:t>
            </w:r>
          </w:p>
        </w:tc>
        <w:tc>
          <w:tcPr>
            <w:tcW w:w="5103" w:type="dxa"/>
            <w:tcBorders>
              <w:top w:val="single" w:sz="4" w:space="0" w:color="auto"/>
              <w:left w:val="single" w:sz="4" w:space="0" w:color="auto"/>
              <w:bottom w:val="single" w:sz="4" w:space="0" w:color="auto"/>
              <w:right w:val="single" w:sz="4" w:space="0" w:color="auto"/>
            </w:tcBorders>
          </w:tcPr>
          <w:p w14:paraId="2DEFBB00" w14:textId="77777777" w:rsidR="0039465E" w:rsidRPr="00597825" w:rsidRDefault="0039465E" w:rsidP="0039465E">
            <w:pPr>
              <w:pStyle w:val="TableParagraph"/>
              <w:spacing w:before="0"/>
              <w:ind w:left="99"/>
              <w:contextualSpacing/>
              <w:rPr>
                <w:rFonts w:asciiTheme="minorHAnsi" w:hAnsiTheme="minorHAnsi"/>
              </w:rPr>
            </w:pPr>
            <w:proofErr w:type="spellStart"/>
            <w:r w:rsidRPr="00597825">
              <w:rPr>
                <w:rFonts w:asciiTheme="minorHAnsi" w:hAnsiTheme="minorHAnsi"/>
              </w:rPr>
              <w:t>Ability</w:t>
            </w:r>
            <w:proofErr w:type="spellEnd"/>
            <w:r w:rsidRPr="00597825">
              <w:rPr>
                <w:rFonts w:asciiTheme="minorHAnsi" w:hAnsiTheme="minorHAnsi"/>
              </w:rPr>
              <w:t xml:space="preserve"> </w:t>
            </w:r>
            <w:proofErr w:type="spellStart"/>
            <w:r w:rsidRPr="00597825">
              <w:rPr>
                <w:rFonts w:asciiTheme="minorHAnsi" w:hAnsiTheme="minorHAnsi"/>
              </w:rPr>
              <w:t>to</w:t>
            </w:r>
            <w:proofErr w:type="spellEnd"/>
            <w:r w:rsidRPr="00597825">
              <w:rPr>
                <w:rFonts w:asciiTheme="minorHAnsi" w:hAnsiTheme="minorHAnsi"/>
              </w:rPr>
              <w:t xml:space="preserve"> live </w:t>
            </w:r>
            <w:proofErr w:type="spellStart"/>
            <w:r w:rsidRPr="00597825">
              <w:rPr>
                <w:rFonts w:asciiTheme="minorHAnsi" w:hAnsiTheme="minorHAnsi"/>
              </w:rPr>
              <w:t>independently</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60E5C9BD" w14:textId="77777777" w:rsidR="0039465E" w:rsidRPr="00597825" w:rsidRDefault="0039465E" w:rsidP="0039465E">
            <w:pPr>
              <w:pStyle w:val="TableParagraph"/>
              <w:tabs>
                <w:tab w:val="left" w:pos="199"/>
              </w:tabs>
              <w:spacing w:before="0"/>
              <w:ind w:left="203"/>
              <w:contextualSpacing/>
              <w:rPr>
                <w:rFonts w:asciiTheme="minorHAnsi" w:hAnsiTheme="minorHAnsi"/>
                <w:lang w:val="en-US"/>
              </w:rPr>
            </w:pPr>
            <w:r w:rsidRPr="00597825">
              <w:rPr>
                <w:rFonts w:asciiTheme="minorHAnsi" w:hAnsiTheme="minorHAnsi"/>
                <w:lang w:val="en-US"/>
              </w:rPr>
              <w:t>A person with hemophilia's ability to live independently</w:t>
            </w:r>
          </w:p>
        </w:tc>
      </w:tr>
      <w:tr w:rsidR="0039465E" w:rsidRPr="00597825" w14:paraId="4F81EAED"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463BEF5F"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lastRenderedPageBreak/>
              <w:t>98</w:t>
            </w:r>
          </w:p>
        </w:tc>
        <w:tc>
          <w:tcPr>
            <w:tcW w:w="5103" w:type="dxa"/>
            <w:tcBorders>
              <w:top w:val="single" w:sz="4" w:space="0" w:color="auto"/>
              <w:left w:val="single" w:sz="4" w:space="0" w:color="auto"/>
              <w:bottom w:val="single" w:sz="4" w:space="0" w:color="auto"/>
              <w:right w:val="single" w:sz="4" w:space="0" w:color="auto"/>
            </w:tcBorders>
          </w:tcPr>
          <w:p w14:paraId="045AE23D" w14:textId="77777777" w:rsidR="0039465E" w:rsidRPr="009E1909" w:rsidRDefault="0039465E" w:rsidP="0039465E">
            <w:pPr>
              <w:pStyle w:val="TableParagraph"/>
              <w:spacing w:before="0"/>
              <w:ind w:left="99"/>
              <w:contextualSpacing/>
              <w:rPr>
                <w:rFonts w:asciiTheme="minorHAnsi" w:hAnsiTheme="minorHAnsi"/>
                <w:b/>
              </w:rPr>
            </w:pPr>
            <w:proofErr w:type="spellStart"/>
            <w:r w:rsidRPr="009E1909">
              <w:rPr>
                <w:rFonts w:asciiTheme="minorHAnsi" w:hAnsiTheme="minorHAnsi"/>
                <w:b/>
              </w:rPr>
              <w:t>Emotional</w:t>
            </w:r>
            <w:proofErr w:type="spellEnd"/>
            <w:r w:rsidRPr="009E1909">
              <w:rPr>
                <w:rFonts w:asciiTheme="minorHAnsi" w:hAnsiTheme="minorHAnsi"/>
                <w:b/>
              </w:rPr>
              <w:t xml:space="preserve"> </w:t>
            </w:r>
            <w:proofErr w:type="spellStart"/>
            <w:r w:rsidRPr="009E1909">
              <w:rPr>
                <w:rFonts w:asciiTheme="minorHAnsi" w:hAnsiTheme="minorHAnsi"/>
                <w:b/>
              </w:rPr>
              <w:t>functioning</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2DA5DFA8" w14:textId="77777777" w:rsidR="0039465E" w:rsidRPr="00597825" w:rsidRDefault="0039465E" w:rsidP="0039465E">
            <w:pPr>
              <w:pStyle w:val="TableParagraph"/>
              <w:tabs>
                <w:tab w:val="left" w:pos="199"/>
              </w:tabs>
              <w:spacing w:before="0"/>
              <w:ind w:left="203"/>
              <w:contextualSpacing/>
              <w:rPr>
                <w:rFonts w:asciiTheme="minorHAnsi" w:hAnsiTheme="minorHAnsi"/>
                <w:lang w:val="en-US"/>
              </w:rPr>
            </w:pPr>
            <w:r w:rsidRPr="00597825">
              <w:rPr>
                <w:rFonts w:asciiTheme="minorHAnsi" w:hAnsiTheme="minorHAnsi"/>
                <w:lang w:val="en-US"/>
              </w:rPr>
              <w:t>The awareness, expression and regulation of emotions</w:t>
            </w:r>
          </w:p>
        </w:tc>
      </w:tr>
      <w:tr w:rsidR="0039465E" w:rsidRPr="00597825" w14:paraId="3D5BA35D"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461E5718"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99</w:t>
            </w:r>
          </w:p>
        </w:tc>
        <w:tc>
          <w:tcPr>
            <w:tcW w:w="5103" w:type="dxa"/>
            <w:tcBorders>
              <w:top w:val="single" w:sz="4" w:space="0" w:color="auto"/>
              <w:left w:val="single" w:sz="4" w:space="0" w:color="auto"/>
              <w:bottom w:val="single" w:sz="4" w:space="0" w:color="auto"/>
              <w:right w:val="single" w:sz="4" w:space="0" w:color="auto"/>
            </w:tcBorders>
          </w:tcPr>
          <w:p w14:paraId="15001B1F" w14:textId="77777777" w:rsidR="0039465E" w:rsidRPr="009E1909" w:rsidRDefault="0039465E" w:rsidP="0039465E">
            <w:pPr>
              <w:pStyle w:val="TableParagraph"/>
              <w:spacing w:before="0"/>
              <w:ind w:left="99"/>
              <w:contextualSpacing/>
              <w:rPr>
                <w:rFonts w:asciiTheme="minorHAnsi" w:hAnsiTheme="minorHAnsi"/>
                <w:b/>
              </w:rPr>
            </w:pPr>
            <w:proofErr w:type="spellStart"/>
            <w:r w:rsidRPr="009E1909">
              <w:rPr>
                <w:rFonts w:asciiTheme="minorHAnsi" w:hAnsiTheme="minorHAnsi"/>
                <w:b/>
              </w:rPr>
              <w:t>Social</w:t>
            </w:r>
            <w:proofErr w:type="spellEnd"/>
            <w:r w:rsidRPr="009E1909">
              <w:rPr>
                <w:rFonts w:asciiTheme="minorHAnsi" w:hAnsiTheme="minorHAnsi"/>
                <w:b/>
              </w:rPr>
              <w:t xml:space="preserve"> </w:t>
            </w:r>
            <w:proofErr w:type="spellStart"/>
            <w:r w:rsidRPr="009E1909">
              <w:rPr>
                <w:rFonts w:asciiTheme="minorHAnsi" w:hAnsiTheme="minorHAnsi"/>
                <w:b/>
              </w:rPr>
              <w:t>functioning</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401D4137" w14:textId="77777777" w:rsidR="0039465E" w:rsidRPr="00597825" w:rsidRDefault="0039465E" w:rsidP="0039465E">
            <w:pPr>
              <w:pStyle w:val="TableParagraph"/>
              <w:tabs>
                <w:tab w:val="left" w:pos="199"/>
                <w:tab w:val="left" w:pos="8468"/>
              </w:tabs>
              <w:spacing w:before="0"/>
              <w:ind w:left="185"/>
              <w:contextualSpacing/>
              <w:rPr>
                <w:rFonts w:asciiTheme="minorHAnsi" w:hAnsiTheme="minorHAnsi"/>
                <w:lang w:val="en-US"/>
              </w:rPr>
            </w:pPr>
            <w:r w:rsidRPr="00597825">
              <w:rPr>
                <w:rFonts w:asciiTheme="minorHAnsi" w:hAnsiTheme="minorHAnsi"/>
                <w:lang w:val="en-US"/>
              </w:rPr>
              <w:t>The interactions of a person with hemophilia with their environment and the ability to fulfil his/her role within such environments, such as work, social activities, and relationships with partners and family</w:t>
            </w:r>
          </w:p>
        </w:tc>
      </w:tr>
      <w:tr w:rsidR="0039465E" w:rsidRPr="00597825" w14:paraId="57B5AE38"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7F96EC17"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100</w:t>
            </w:r>
          </w:p>
        </w:tc>
        <w:tc>
          <w:tcPr>
            <w:tcW w:w="5103" w:type="dxa"/>
            <w:tcBorders>
              <w:top w:val="single" w:sz="4" w:space="0" w:color="auto"/>
              <w:left w:val="single" w:sz="4" w:space="0" w:color="auto"/>
              <w:bottom w:val="single" w:sz="4" w:space="0" w:color="auto"/>
              <w:right w:val="single" w:sz="4" w:space="0" w:color="auto"/>
            </w:tcBorders>
          </w:tcPr>
          <w:p w14:paraId="5BEC2F3B" w14:textId="77777777" w:rsidR="0039465E" w:rsidRPr="00597825" w:rsidRDefault="0039465E" w:rsidP="0039465E">
            <w:pPr>
              <w:pStyle w:val="TableParagraph"/>
              <w:spacing w:before="0"/>
              <w:ind w:left="99"/>
              <w:contextualSpacing/>
              <w:rPr>
                <w:rFonts w:asciiTheme="minorHAnsi" w:hAnsiTheme="minorHAnsi"/>
              </w:rPr>
            </w:pPr>
            <w:proofErr w:type="spellStart"/>
            <w:r w:rsidRPr="00597825">
              <w:rPr>
                <w:rFonts w:asciiTheme="minorHAnsi" w:hAnsiTheme="minorHAnsi"/>
              </w:rPr>
              <w:t>Role</w:t>
            </w:r>
            <w:proofErr w:type="spellEnd"/>
            <w:r w:rsidRPr="00597825">
              <w:rPr>
                <w:rFonts w:asciiTheme="minorHAnsi" w:hAnsiTheme="minorHAnsi"/>
              </w:rPr>
              <w:t xml:space="preserve"> </w:t>
            </w:r>
            <w:proofErr w:type="spellStart"/>
            <w:r w:rsidRPr="00597825">
              <w:rPr>
                <w:rFonts w:asciiTheme="minorHAnsi" w:hAnsiTheme="minorHAnsi"/>
              </w:rPr>
              <w:t>functioning</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0EDCD476" w14:textId="77777777" w:rsidR="0039465E" w:rsidRPr="00597825" w:rsidRDefault="0039465E" w:rsidP="0039465E">
            <w:pPr>
              <w:pStyle w:val="TableParagraph"/>
              <w:tabs>
                <w:tab w:val="left" w:pos="199"/>
                <w:tab w:val="left" w:pos="8468"/>
              </w:tabs>
              <w:spacing w:before="0"/>
              <w:ind w:left="185"/>
              <w:contextualSpacing/>
              <w:rPr>
                <w:rFonts w:asciiTheme="minorHAnsi" w:hAnsiTheme="minorHAnsi"/>
                <w:lang w:val="en-US"/>
              </w:rPr>
            </w:pPr>
            <w:r w:rsidRPr="00597825">
              <w:rPr>
                <w:rFonts w:asciiTheme="minorHAnsi" w:hAnsiTheme="minorHAnsi"/>
                <w:lang w:val="en-US"/>
              </w:rPr>
              <w:t>The capacity of a person with hemophilia to perform activities typical to his/her</w:t>
            </w:r>
          </w:p>
          <w:p w14:paraId="48CF672B" w14:textId="77777777" w:rsidR="0039465E" w:rsidRPr="00597825" w:rsidRDefault="0039465E" w:rsidP="0039465E">
            <w:pPr>
              <w:pStyle w:val="TableParagraph"/>
              <w:tabs>
                <w:tab w:val="left" w:pos="199"/>
                <w:tab w:val="left" w:pos="8468"/>
              </w:tabs>
              <w:spacing w:before="0"/>
              <w:ind w:left="-5538"/>
              <w:contextualSpacing/>
              <w:rPr>
                <w:rFonts w:asciiTheme="minorHAnsi" w:hAnsiTheme="minorHAnsi"/>
                <w:lang w:val="en-US"/>
              </w:rPr>
            </w:pPr>
            <w:r w:rsidRPr="00597825">
              <w:rPr>
                <w:rFonts w:asciiTheme="minorHAnsi" w:hAnsiTheme="minorHAnsi"/>
                <w:lang w:val="en-US"/>
              </w:rPr>
              <w:t xml:space="preserve"> </w:t>
            </w:r>
            <w:r w:rsidRPr="00597825">
              <w:rPr>
                <w:rFonts w:asciiTheme="minorHAnsi" w:hAnsiTheme="minorHAnsi"/>
                <w:lang w:val="en-US"/>
              </w:rPr>
              <w:tab/>
              <w:t>specific age and particular social responsibility</w:t>
            </w:r>
          </w:p>
        </w:tc>
      </w:tr>
      <w:tr w:rsidR="0039465E" w:rsidRPr="00597825" w14:paraId="18BE1451"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6FE96CC3"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101</w:t>
            </w:r>
          </w:p>
        </w:tc>
        <w:tc>
          <w:tcPr>
            <w:tcW w:w="5103" w:type="dxa"/>
            <w:tcBorders>
              <w:top w:val="single" w:sz="4" w:space="0" w:color="auto"/>
              <w:left w:val="single" w:sz="4" w:space="0" w:color="auto"/>
              <w:bottom w:val="single" w:sz="4" w:space="0" w:color="auto"/>
              <w:right w:val="single" w:sz="4" w:space="0" w:color="auto"/>
            </w:tcBorders>
          </w:tcPr>
          <w:p w14:paraId="68FE6D8C" w14:textId="77777777" w:rsidR="0039465E" w:rsidRPr="00597825" w:rsidRDefault="0039465E" w:rsidP="0039465E">
            <w:pPr>
              <w:pStyle w:val="TableParagraph"/>
              <w:spacing w:before="0"/>
              <w:ind w:left="99"/>
              <w:contextualSpacing/>
              <w:rPr>
                <w:rFonts w:asciiTheme="minorHAnsi" w:hAnsiTheme="minorHAnsi"/>
                <w:lang w:val="en-US"/>
              </w:rPr>
            </w:pPr>
            <w:r w:rsidRPr="00597825">
              <w:rPr>
                <w:rFonts w:asciiTheme="minorHAnsi" w:hAnsiTheme="minorHAnsi"/>
                <w:lang w:val="en-US"/>
              </w:rPr>
              <w:t>Ability to participate in working life</w:t>
            </w:r>
          </w:p>
        </w:tc>
        <w:tc>
          <w:tcPr>
            <w:tcW w:w="8080" w:type="dxa"/>
            <w:gridSpan w:val="2"/>
            <w:tcBorders>
              <w:top w:val="single" w:sz="4" w:space="0" w:color="auto"/>
              <w:left w:val="single" w:sz="4" w:space="0" w:color="auto"/>
              <w:bottom w:val="single" w:sz="4" w:space="0" w:color="auto"/>
              <w:right w:val="single" w:sz="4" w:space="0" w:color="auto"/>
            </w:tcBorders>
          </w:tcPr>
          <w:p w14:paraId="03BD85AE" w14:textId="77777777" w:rsidR="0039465E" w:rsidRPr="00597825" w:rsidRDefault="0039465E" w:rsidP="0039465E">
            <w:pPr>
              <w:pStyle w:val="TableParagraph"/>
              <w:tabs>
                <w:tab w:val="left" w:pos="199"/>
              </w:tabs>
              <w:spacing w:before="0"/>
              <w:ind w:left="203"/>
              <w:contextualSpacing/>
              <w:rPr>
                <w:rFonts w:asciiTheme="minorHAnsi" w:hAnsiTheme="minorHAnsi"/>
                <w:lang w:val="en-US"/>
              </w:rPr>
            </w:pPr>
            <w:r w:rsidRPr="00597825">
              <w:rPr>
                <w:rFonts w:asciiTheme="minorHAnsi" w:hAnsiTheme="minorHAnsi"/>
                <w:lang w:val="en-US"/>
              </w:rPr>
              <w:t>A person with hemophilia's ability to participate in working life</w:t>
            </w:r>
          </w:p>
        </w:tc>
      </w:tr>
      <w:tr w:rsidR="0039465E" w:rsidRPr="00597825" w14:paraId="756C918E"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4F1E326E"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102</w:t>
            </w:r>
          </w:p>
        </w:tc>
        <w:tc>
          <w:tcPr>
            <w:tcW w:w="5103" w:type="dxa"/>
            <w:tcBorders>
              <w:top w:val="single" w:sz="4" w:space="0" w:color="auto"/>
              <w:left w:val="single" w:sz="4" w:space="0" w:color="auto"/>
              <w:bottom w:val="single" w:sz="4" w:space="0" w:color="auto"/>
              <w:right w:val="single" w:sz="4" w:space="0" w:color="auto"/>
            </w:tcBorders>
          </w:tcPr>
          <w:p w14:paraId="548178FB" w14:textId="77777777" w:rsidR="0039465E" w:rsidRPr="009E1909" w:rsidRDefault="0039465E" w:rsidP="0039465E">
            <w:pPr>
              <w:pStyle w:val="TableParagraph"/>
              <w:spacing w:before="0"/>
              <w:ind w:left="99"/>
              <w:contextualSpacing/>
              <w:rPr>
                <w:rFonts w:asciiTheme="minorHAnsi" w:hAnsiTheme="minorHAnsi"/>
                <w:b/>
                <w:lang w:val="en-GB"/>
              </w:rPr>
            </w:pPr>
            <w:r w:rsidRPr="009E1909">
              <w:rPr>
                <w:rFonts w:asciiTheme="minorHAnsi" w:hAnsiTheme="minorHAnsi"/>
                <w:b/>
                <w:lang w:val="en-GB"/>
              </w:rPr>
              <w:t>Effect of disease on education/employment and</w:t>
            </w:r>
          </w:p>
          <w:p w14:paraId="060B18EB" w14:textId="77777777" w:rsidR="0039465E" w:rsidRPr="00597825" w:rsidRDefault="0039465E" w:rsidP="0039465E">
            <w:pPr>
              <w:pStyle w:val="TableParagraph"/>
              <w:spacing w:before="0"/>
              <w:ind w:left="99"/>
              <w:contextualSpacing/>
              <w:rPr>
                <w:rFonts w:asciiTheme="minorHAnsi" w:hAnsiTheme="minorHAnsi"/>
              </w:rPr>
            </w:pPr>
            <w:proofErr w:type="spellStart"/>
            <w:r w:rsidRPr="009E1909">
              <w:rPr>
                <w:rFonts w:asciiTheme="minorHAnsi" w:hAnsiTheme="minorHAnsi"/>
                <w:b/>
              </w:rPr>
              <w:t>employment-related</w:t>
            </w:r>
            <w:proofErr w:type="spellEnd"/>
            <w:r w:rsidRPr="009E1909">
              <w:rPr>
                <w:rFonts w:asciiTheme="minorHAnsi" w:hAnsiTheme="minorHAnsi"/>
                <w:b/>
              </w:rPr>
              <w:t xml:space="preserve"> issues</w:t>
            </w:r>
          </w:p>
        </w:tc>
        <w:tc>
          <w:tcPr>
            <w:tcW w:w="8080" w:type="dxa"/>
            <w:gridSpan w:val="2"/>
            <w:tcBorders>
              <w:top w:val="single" w:sz="4" w:space="0" w:color="auto"/>
              <w:left w:val="single" w:sz="4" w:space="0" w:color="auto"/>
              <w:bottom w:val="single" w:sz="4" w:space="0" w:color="auto"/>
              <w:right w:val="single" w:sz="4" w:space="0" w:color="auto"/>
            </w:tcBorders>
          </w:tcPr>
          <w:p w14:paraId="72C799C7" w14:textId="77777777" w:rsidR="0039465E" w:rsidRPr="00597825" w:rsidRDefault="0039465E" w:rsidP="0039465E">
            <w:pPr>
              <w:pStyle w:val="TableParagraph"/>
              <w:tabs>
                <w:tab w:val="left" w:pos="199"/>
              </w:tabs>
              <w:spacing w:before="0"/>
              <w:ind w:left="203"/>
              <w:contextualSpacing/>
              <w:rPr>
                <w:rFonts w:asciiTheme="minorHAnsi" w:hAnsiTheme="minorHAnsi"/>
                <w:lang w:val="en-US"/>
              </w:rPr>
            </w:pPr>
            <w:r w:rsidRPr="00597825">
              <w:rPr>
                <w:rFonts w:asciiTheme="minorHAnsi" w:hAnsiTheme="minorHAnsi"/>
                <w:lang w:val="en-US"/>
              </w:rPr>
              <w:t>The impact of hemophilia on the person's ability to achieve the same</w:t>
            </w:r>
          </w:p>
          <w:p w14:paraId="6E636026" w14:textId="77777777" w:rsidR="0039465E" w:rsidRPr="00597825" w:rsidRDefault="0039465E" w:rsidP="0039465E">
            <w:pPr>
              <w:pStyle w:val="TableParagraph"/>
              <w:tabs>
                <w:tab w:val="left" w:pos="199"/>
              </w:tabs>
              <w:spacing w:before="0"/>
              <w:ind w:left="203"/>
              <w:contextualSpacing/>
              <w:rPr>
                <w:rFonts w:asciiTheme="minorHAnsi" w:hAnsiTheme="minorHAnsi"/>
                <w:lang w:val="en-US"/>
              </w:rPr>
            </w:pPr>
            <w:r w:rsidRPr="00597825">
              <w:rPr>
                <w:rFonts w:asciiTheme="minorHAnsi" w:hAnsiTheme="minorHAnsi"/>
                <w:lang w:val="en-US"/>
              </w:rPr>
              <w:t>academic/employment results as when someone did not have hemophilia</w:t>
            </w:r>
          </w:p>
        </w:tc>
      </w:tr>
      <w:tr w:rsidR="0039465E" w:rsidRPr="00597825" w14:paraId="64FC2EFD"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6118E93F"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103</w:t>
            </w:r>
          </w:p>
        </w:tc>
        <w:tc>
          <w:tcPr>
            <w:tcW w:w="5103" w:type="dxa"/>
            <w:tcBorders>
              <w:top w:val="single" w:sz="4" w:space="0" w:color="auto"/>
              <w:left w:val="single" w:sz="4" w:space="0" w:color="auto"/>
              <w:bottom w:val="single" w:sz="4" w:space="0" w:color="auto"/>
              <w:right w:val="single" w:sz="4" w:space="0" w:color="auto"/>
            </w:tcBorders>
          </w:tcPr>
          <w:p w14:paraId="13B90F0C" w14:textId="77777777" w:rsidR="0039465E" w:rsidRPr="009E1909" w:rsidRDefault="0039465E" w:rsidP="0039465E">
            <w:pPr>
              <w:pStyle w:val="TableParagraph"/>
              <w:spacing w:before="0"/>
              <w:ind w:left="99"/>
              <w:contextualSpacing/>
              <w:rPr>
                <w:rFonts w:asciiTheme="minorHAnsi" w:hAnsiTheme="minorHAnsi"/>
                <w:b/>
              </w:rPr>
            </w:pPr>
            <w:proofErr w:type="spellStart"/>
            <w:r w:rsidRPr="009E1909">
              <w:rPr>
                <w:rFonts w:asciiTheme="minorHAnsi" w:hAnsiTheme="minorHAnsi"/>
                <w:b/>
              </w:rPr>
              <w:t>Securing</w:t>
            </w:r>
            <w:proofErr w:type="spellEnd"/>
            <w:r w:rsidRPr="009E1909">
              <w:rPr>
                <w:rFonts w:asciiTheme="minorHAnsi" w:hAnsiTheme="minorHAnsi"/>
                <w:b/>
              </w:rPr>
              <w:t xml:space="preserve"> </w:t>
            </w:r>
            <w:proofErr w:type="spellStart"/>
            <w:r w:rsidRPr="009E1909">
              <w:rPr>
                <w:rFonts w:asciiTheme="minorHAnsi" w:hAnsiTheme="minorHAnsi"/>
                <w:b/>
              </w:rPr>
              <w:t>appropriate</w:t>
            </w:r>
            <w:proofErr w:type="spellEnd"/>
            <w:r w:rsidRPr="009E1909">
              <w:rPr>
                <w:rFonts w:asciiTheme="minorHAnsi" w:hAnsiTheme="minorHAnsi"/>
                <w:b/>
              </w:rPr>
              <w:t xml:space="preserve"> </w:t>
            </w:r>
            <w:proofErr w:type="spellStart"/>
            <w:r w:rsidRPr="009E1909">
              <w:rPr>
                <w:rFonts w:asciiTheme="minorHAnsi" w:hAnsiTheme="minorHAnsi"/>
                <w:b/>
              </w:rPr>
              <w:t>employment</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3D830E2F" w14:textId="77777777" w:rsidR="0039465E" w:rsidRPr="00597825" w:rsidRDefault="0039465E" w:rsidP="0039465E">
            <w:pPr>
              <w:pStyle w:val="TableParagraph"/>
              <w:tabs>
                <w:tab w:val="left" w:pos="203"/>
                <w:tab w:val="left" w:pos="8468"/>
              </w:tabs>
              <w:spacing w:before="0"/>
              <w:ind w:left="185" w:hanging="9"/>
              <w:contextualSpacing/>
              <w:rPr>
                <w:rFonts w:asciiTheme="minorHAnsi" w:hAnsiTheme="minorHAnsi"/>
                <w:lang w:val="en-GB"/>
              </w:rPr>
            </w:pPr>
            <w:r w:rsidRPr="00597825">
              <w:rPr>
                <w:rFonts w:asciiTheme="minorHAnsi" w:hAnsiTheme="minorHAnsi"/>
                <w:lang w:val="en-GB"/>
              </w:rPr>
              <w:t xml:space="preserve">The ability of a person with </w:t>
            </w:r>
            <w:proofErr w:type="spellStart"/>
            <w:r w:rsidRPr="00597825">
              <w:rPr>
                <w:rFonts w:asciiTheme="minorHAnsi" w:hAnsiTheme="minorHAnsi"/>
                <w:lang w:val="en-GB"/>
              </w:rPr>
              <w:t>hemophilia</w:t>
            </w:r>
            <w:proofErr w:type="spellEnd"/>
            <w:r w:rsidRPr="00597825">
              <w:rPr>
                <w:rFonts w:asciiTheme="minorHAnsi" w:hAnsiTheme="minorHAnsi"/>
                <w:lang w:val="en-GB"/>
              </w:rPr>
              <w:t xml:space="preserve"> to secure employment that is appropriate</w:t>
            </w:r>
          </w:p>
          <w:p w14:paraId="67C3FE35" w14:textId="77777777" w:rsidR="0039465E" w:rsidRPr="00597825" w:rsidRDefault="0039465E" w:rsidP="0039465E">
            <w:pPr>
              <w:pStyle w:val="TableParagraph"/>
              <w:tabs>
                <w:tab w:val="left" w:pos="203"/>
                <w:tab w:val="left" w:pos="8468"/>
              </w:tabs>
              <w:spacing w:before="0"/>
              <w:ind w:left="-5538" w:hanging="9"/>
              <w:contextualSpacing/>
              <w:rPr>
                <w:rFonts w:asciiTheme="minorHAnsi" w:hAnsiTheme="minorHAnsi"/>
              </w:rPr>
            </w:pPr>
            <w:r w:rsidRPr="00597825">
              <w:rPr>
                <w:rFonts w:asciiTheme="minorHAnsi" w:hAnsiTheme="minorHAnsi"/>
                <w:lang w:val="en-GB"/>
              </w:rPr>
              <w:t xml:space="preserve"> </w:t>
            </w:r>
            <w:r w:rsidRPr="00597825">
              <w:rPr>
                <w:rFonts w:asciiTheme="minorHAnsi" w:hAnsiTheme="minorHAnsi"/>
                <w:lang w:val="en-GB"/>
              </w:rPr>
              <w:tab/>
            </w:r>
            <w:proofErr w:type="spellStart"/>
            <w:r w:rsidRPr="00597825">
              <w:rPr>
                <w:rFonts w:asciiTheme="minorHAnsi" w:hAnsiTheme="minorHAnsi"/>
              </w:rPr>
              <w:t>to</w:t>
            </w:r>
            <w:proofErr w:type="spellEnd"/>
            <w:r w:rsidRPr="00597825">
              <w:rPr>
                <w:rFonts w:asciiTheme="minorHAnsi" w:hAnsiTheme="minorHAnsi"/>
              </w:rPr>
              <w:t xml:space="preserve"> his/her </w:t>
            </w:r>
            <w:proofErr w:type="spellStart"/>
            <w:r w:rsidRPr="00597825">
              <w:rPr>
                <w:rFonts w:asciiTheme="minorHAnsi" w:hAnsiTheme="minorHAnsi"/>
              </w:rPr>
              <w:t>condition</w:t>
            </w:r>
            <w:proofErr w:type="spellEnd"/>
          </w:p>
        </w:tc>
      </w:tr>
      <w:tr w:rsidR="0039465E" w:rsidRPr="00597825" w14:paraId="04F7AFE6"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39A383CA"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104</w:t>
            </w:r>
          </w:p>
        </w:tc>
        <w:tc>
          <w:tcPr>
            <w:tcW w:w="5103" w:type="dxa"/>
            <w:tcBorders>
              <w:top w:val="single" w:sz="4" w:space="0" w:color="auto"/>
              <w:left w:val="single" w:sz="4" w:space="0" w:color="auto"/>
              <w:bottom w:val="single" w:sz="4" w:space="0" w:color="auto"/>
              <w:right w:val="single" w:sz="4" w:space="0" w:color="auto"/>
            </w:tcBorders>
          </w:tcPr>
          <w:p w14:paraId="5103BB17" w14:textId="77777777" w:rsidR="0039465E" w:rsidRPr="00597825" w:rsidRDefault="0039465E" w:rsidP="0039465E">
            <w:pPr>
              <w:pStyle w:val="TableParagraph"/>
              <w:spacing w:before="0"/>
              <w:ind w:left="99"/>
              <w:contextualSpacing/>
              <w:rPr>
                <w:rFonts w:asciiTheme="minorHAnsi" w:hAnsiTheme="minorHAnsi"/>
              </w:rPr>
            </w:pPr>
            <w:r w:rsidRPr="00597825">
              <w:rPr>
                <w:rFonts w:asciiTheme="minorHAnsi" w:hAnsiTheme="minorHAnsi"/>
              </w:rPr>
              <w:t xml:space="preserve">School </w:t>
            </w:r>
            <w:proofErr w:type="spellStart"/>
            <w:r w:rsidRPr="00597825">
              <w:rPr>
                <w:rFonts w:asciiTheme="minorHAnsi" w:hAnsiTheme="minorHAnsi"/>
              </w:rPr>
              <w:t>functioning</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172D51FA" w14:textId="77777777" w:rsidR="0039465E" w:rsidRPr="00597825" w:rsidRDefault="0039465E" w:rsidP="0039465E">
            <w:pPr>
              <w:pStyle w:val="TableParagraph"/>
              <w:tabs>
                <w:tab w:val="left" w:pos="203"/>
                <w:tab w:val="left" w:pos="8468"/>
              </w:tabs>
              <w:spacing w:before="0"/>
              <w:ind w:left="185" w:hanging="9"/>
              <w:contextualSpacing/>
              <w:rPr>
                <w:rFonts w:asciiTheme="minorHAnsi" w:hAnsiTheme="minorHAnsi"/>
                <w:lang w:val="en-US"/>
              </w:rPr>
            </w:pPr>
            <w:r w:rsidRPr="00597825">
              <w:rPr>
                <w:rFonts w:asciiTheme="minorHAnsi" w:hAnsiTheme="minorHAnsi"/>
                <w:lang w:val="en-US"/>
              </w:rPr>
              <w:t>The capacity of a person with hemophilia to attend school, achieve academic</w:t>
            </w:r>
          </w:p>
          <w:p w14:paraId="40AE9785" w14:textId="77777777" w:rsidR="0039465E" w:rsidRPr="00597825" w:rsidRDefault="0039465E" w:rsidP="0039465E">
            <w:pPr>
              <w:pStyle w:val="TableParagraph"/>
              <w:tabs>
                <w:tab w:val="left" w:pos="203"/>
                <w:tab w:val="left" w:pos="8468"/>
              </w:tabs>
              <w:spacing w:before="0"/>
              <w:ind w:left="-5538" w:hanging="9"/>
              <w:contextualSpacing/>
              <w:rPr>
                <w:rFonts w:asciiTheme="minorHAnsi" w:hAnsiTheme="minorHAnsi"/>
                <w:b/>
                <w:lang w:val="en-US"/>
              </w:rPr>
            </w:pPr>
            <w:r w:rsidRPr="00597825">
              <w:rPr>
                <w:rFonts w:asciiTheme="minorHAnsi" w:hAnsiTheme="minorHAnsi"/>
                <w:lang w:val="en-US"/>
              </w:rPr>
              <w:t xml:space="preserve"> </w:t>
            </w:r>
            <w:r w:rsidRPr="00597825">
              <w:rPr>
                <w:rFonts w:asciiTheme="minorHAnsi" w:hAnsiTheme="minorHAnsi"/>
                <w:lang w:val="en-US"/>
              </w:rPr>
              <w:tab/>
              <w:t>results and engage in social relationships</w:t>
            </w:r>
          </w:p>
        </w:tc>
      </w:tr>
      <w:tr w:rsidR="0039465E" w:rsidRPr="00597825" w14:paraId="70F49F15"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2D23B138"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105</w:t>
            </w:r>
          </w:p>
        </w:tc>
        <w:tc>
          <w:tcPr>
            <w:tcW w:w="5103" w:type="dxa"/>
            <w:tcBorders>
              <w:top w:val="single" w:sz="4" w:space="0" w:color="auto"/>
              <w:left w:val="single" w:sz="4" w:space="0" w:color="auto"/>
              <w:bottom w:val="single" w:sz="4" w:space="0" w:color="auto"/>
              <w:right w:val="single" w:sz="4" w:space="0" w:color="auto"/>
            </w:tcBorders>
          </w:tcPr>
          <w:p w14:paraId="4D5280B1" w14:textId="77777777" w:rsidR="0039465E" w:rsidRPr="00597825" w:rsidRDefault="0039465E" w:rsidP="0039465E">
            <w:pPr>
              <w:pStyle w:val="TableParagraph"/>
              <w:spacing w:before="0"/>
              <w:ind w:left="99"/>
              <w:contextualSpacing/>
              <w:rPr>
                <w:rFonts w:asciiTheme="minorHAnsi" w:hAnsiTheme="minorHAnsi"/>
              </w:rPr>
            </w:pPr>
            <w:r w:rsidRPr="00597825">
              <w:rPr>
                <w:rFonts w:asciiTheme="minorHAnsi" w:hAnsiTheme="minorHAnsi"/>
              </w:rPr>
              <w:t xml:space="preserve">Impact on </w:t>
            </w:r>
            <w:proofErr w:type="spellStart"/>
            <w:r w:rsidRPr="00597825">
              <w:rPr>
                <w:rFonts w:asciiTheme="minorHAnsi" w:hAnsiTheme="minorHAnsi"/>
              </w:rPr>
              <w:t>academic</w:t>
            </w:r>
            <w:proofErr w:type="spellEnd"/>
            <w:r w:rsidRPr="00597825">
              <w:rPr>
                <w:rFonts w:asciiTheme="minorHAnsi" w:hAnsiTheme="minorHAnsi"/>
              </w:rPr>
              <w:t xml:space="preserve"> </w:t>
            </w:r>
            <w:proofErr w:type="spellStart"/>
            <w:r w:rsidRPr="00597825">
              <w:rPr>
                <w:rFonts w:asciiTheme="minorHAnsi" w:hAnsiTheme="minorHAnsi"/>
              </w:rPr>
              <w:t>achievement</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711FEDD9" w14:textId="77777777" w:rsidR="0039465E" w:rsidRPr="00597825" w:rsidRDefault="0039465E" w:rsidP="0039465E">
            <w:pPr>
              <w:pStyle w:val="TableParagraph"/>
              <w:spacing w:before="0"/>
              <w:ind w:left="203" w:hanging="9"/>
              <w:contextualSpacing/>
              <w:rPr>
                <w:rFonts w:asciiTheme="minorHAnsi" w:hAnsiTheme="minorHAnsi"/>
                <w:lang w:val="en-US"/>
              </w:rPr>
            </w:pPr>
            <w:r w:rsidRPr="00597825">
              <w:rPr>
                <w:rFonts w:asciiTheme="minorHAnsi" w:hAnsiTheme="minorHAnsi"/>
                <w:lang w:val="en-US"/>
              </w:rPr>
              <w:t>The impact of having hemophilia on the person's academic achievement</w:t>
            </w:r>
          </w:p>
        </w:tc>
      </w:tr>
      <w:tr w:rsidR="0039465E" w:rsidRPr="00597825" w14:paraId="2FA0542D"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7387CF34"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106</w:t>
            </w:r>
          </w:p>
        </w:tc>
        <w:tc>
          <w:tcPr>
            <w:tcW w:w="5103" w:type="dxa"/>
            <w:tcBorders>
              <w:top w:val="single" w:sz="4" w:space="0" w:color="auto"/>
              <w:left w:val="single" w:sz="4" w:space="0" w:color="auto"/>
              <w:bottom w:val="single" w:sz="4" w:space="0" w:color="auto"/>
              <w:right w:val="single" w:sz="4" w:space="0" w:color="auto"/>
            </w:tcBorders>
          </w:tcPr>
          <w:p w14:paraId="3C24F15B" w14:textId="77777777" w:rsidR="0039465E" w:rsidRPr="00597825" w:rsidRDefault="0039465E" w:rsidP="0039465E">
            <w:pPr>
              <w:pStyle w:val="TableParagraph"/>
              <w:spacing w:before="0"/>
              <w:ind w:left="99"/>
              <w:contextualSpacing/>
              <w:rPr>
                <w:rFonts w:asciiTheme="minorHAnsi" w:hAnsiTheme="minorHAnsi"/>
                <w:lang w:val="en-US"/>
              </w:rPr>
            </w:pPr>
            <w:r w:rsidRPr="00597825">
              <w:rPr>
                <w:rFonts w:asciiTheme="minorHAnsi" w:hAnsiTheme="minorHAnsi"/>
                <w:lang w:val="en-US"/>
              </w:rPr>
              <w:t>Time lost from work/school</w:t>
            </w:r>
          </w:p>
        </w:tc>
        <w:tc>
          <w:tcPr>
            <w:tcW w:w="8080" w:type="dxa"/>
            <w:gridSpan w:val="2"/>
            <w:tcBorders>
              <w:top w:val="single" w:sz="4" w:space="0" w:color="auto"/>
              <w:left w:val="single" w:sz="4" w:space="0" w:color="auto"/>
              <w:bottom w:val="single" w:sz="4" w:space="0" w:color="auto"/>
              <w:right w:val="single" w:sz="4" w:space="0" w:color="auto"/>
            </w:tcBorders>
          </w:tcPr>
          <w:p w14:paraId="704C0673" w14:textId="77777777" w:rsidR="0039465E" w:rsidRPr="00597825" w:rsidRDefault="0039465E" w:rsidP="0039465E">
            <w:pPr>
              <w:pStyle w:val="TableParagraph"/>
              <w:spacing w:before="0"/>
              <w:ind w:left="203" w:hanging="9"/>
              <w:contextualSpacing/>
              <w:rPr>
                <w:rFonts w:asciiTheme="minorHAnsi" w:hAnsiTheme="minorHAnsi"/>
                <w:lang w:val="en-US"/>
              </w:rPr>
            </w:pPr>
            <w:r w:rsidRPr="00597825">
              <w:rPr>
                <w:rFonts w:asciiTheme="minorHAnsi" w:hAnsiTheme="minorHAnsi"/>
                <w:lang w:val="en-US"/>
              </w:rPr>
              <w:t>Time lost from work/school attainment due to hemophilia-related events</w:t>
            </w:r>
          </w:p>
        </w:tc>
      </w:tr>
      <w:tr w:rsidR="0039465E" w:rsidRPr="00597825" w14:paraId="48FA013D"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34CA197E"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107</w:t>
            </w:r>
          </w:p>
        </w:tc>
        <w:tc>
          <w:tcPr>
            <w:tcW w:w="5103" w:type="dxa"/>
            <w:tcBorders>
              <w:top w:val="single" w:sz="4" w:space="0" w:color="auto"/>
              <w:left w:val="single" w:sz="4" w:space="0" w:color="auto"/>
              <w:bottom w:val="single" w:sz="4" w:space="0" w:color="auto"/>
              <w:right w:val="single" w:sz="4" w:space="0" w:color="auto"/>
            </w:tcBorders>
          </w:tcPr>
          <w:p w14:paraId="4840B3C4" w14:textId="77777777" w:rsidR="0039465E" w:rsidRPr="00597825" w:rsidRDefault="0039465E" w:rsidP="0039465E">
            <w:pPr>
              <w:pStyle w:val="TableParagraph"/>
              <w:spacing w:before="0"/>
              <w:ind w:left="99"/>
              <w:contextualSpacing/>
              <w:rPr>
                <w:rFonts w:asciiTheme="minorHAnsi" w:hAnsiTheme="minorHAnsi"/>
              </w:rPr>
            </w:pPr>
            <w:r w:rsidRPr="00597825">
              <w:rPr>
                <w:rFonts w:asciiTheme="minorHAnsi" w:hAnsiTheme="minorHAnsi"/>
              </w:rPr>
              <w:t xml:space="preserve">Change in </w:t>
            </w:r>
            <w:proofErr w:type="spellStart"/>
            <w:r w:rsidRPr="00597825">
              <w:rPr>
                <w:rFonts w:asciiTheme="minorHAnsi" w:hAnsiTheme="minorHAnsi"/>
              </w:rPr>
              <w:t>work</w:t>
            </w:r>
            <w:proofErr w:type="spellEnd"/>
            <w:r w:rsidRPr="00597825">
              <w:rPr>
                <w:rFonts w:asciiTheme="minorHAnsi" w:hAnsiTheme="minorHAnsi"/>
              </w:rPr>
              <w:t xml:space="preserve"> </w:t>
            </w:r>
            <w:proofErr w:type="spellStart"/>
            <w:r w:rsidRPr="00597825">
              <w:rPr>
                <w:rFonts w:asciiTheme="minorHAnsi" w:hAnsiTheme="minorHAnsi"/>
              </w:rPr>
              <w:t>productivity</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753D3A7F" w14:textId="77777777" w:rsidR="0039465E" w:rsidRPr="00597825" w:rsidRDefault="0039465E" w:rsidP="0039465E">
            <w:pPr>
              <w:pStyle w:val="TableParagraph"/>
              <w:spacing w:before="0"/>
              <w:ind w:left="203" w:hanging="9"/>
              <w:contextualSpacing/>
              <w:rPr>
                <w:rFonts w:asciiTheme="minorHAnsi" w:hAnsiTheme="minorHAnsi"/>
                <w:lang w:val="en-US"/>
              </w:rPr>
            </w:pPr>
            <w:r w:rsidRPr="00597825">
              <w:rPr>
                <w:rFonts w:asciiTheme="minorHAnsi" w:hAnsiTheme="minorHAnsi"/>
                <w:lang w:val="en-US"/>
              </w:rPr>
              <w:t>The change in work productivity due to hemophilia-related events</w:t>
            </w:r>
          </w:p>
        </w:tc>
      </w:tr>
      <w:tr w:rsidR="0039465E" w:rsidRPr="00597825" w14:paraId="588EADE4"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3A0E589A"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108</w:t>
            </w:r>
          </w:p>
        </w:tc>
        <w:tc>
          <w:tcPr>
            <w:tcW w:w="5103" w:type="dxa"/>
            <w:tcBorders>
              <w:top w:val="single" w:sz="4" w:space="0" w:color="auto"/>
              <w:left w:val="single" w:sz="4" w:space="0" w:color="auto"/>
              <w:bottom w:val="single" w:sz="4" w:space="0" w:color="auto"/>
              <w:right w:val="single" w:sz="4" w:space="0" w:color="auto"/>
            </w:tcBorders>
          </w:tcPr>
          <w:p w14:paraId="5369E4CF" w14:textId="77777777" w:rsidR="0039465E" w:rsidRPr="00597825" w:rsidRDefault="0039465E" w:rsidP="0039465E">
            <w:pPr>
              <w:pStyle w:val="TableParagraph"/>
              <w:spacing w:before="0"/>
              <w:ind w:left="99"/>
              <w:contextualSpacing/>
              <w:rPr>
                <w:rFonts w:asciiTheme="minorHAnsi" w:hAnsiTheme="minorHAnsi"/>
                <w:lang w:val="en-US"/>
              </w:rPr>
            </w:pPr>
            <w:r w:rsidRPr="00597825">
              <w:rPr>
                <w:rFonts w:asciiTheme="minorHAnsi" w:hAnsiTheme="minorHAnsi"/>
                <w:lang w:val="en-US"/>
              </w:rPr>
              <w:t>Confidence in ability to participate in sports</w:t>
            </w:r>
          </w:p>
        </w:tc>
        <w:tc>
          <w:tcPr>
            <w:tcW w:w="8080" w:type="dxa"/>
            <w:gridSpan w:val="2"/>
            <w:tcBorders>
              <w:top w:val="single" w:sz="4" w:space="0" w:color="auto"/>
              <w:left w:val="single" w:sz="4" w:space="0" w:color="auto"/>
              <w:bottom w:val="single" w:sz="4" w:space="0" w:color="auto"/>
              <w:right w:val="single" w:sz="4" w:space="0" w:color="auto"/>
            </w:tcBorders>
          </w:tcPr>
          <w:p w14:paraId="207BC360" w14:textId="77777777" w:rsidR="0039465E" w:rsidRPr="00597825" w:rsidRDefault="0039465E" w:rsidP="0039465E">
            <w:pPr>
              <w:pStyle w:val="TableParagraph"/>
              <w:spacing w:before="0"/>
              <w:ind w:left="203" w:hanging="9"/>
              <w:contextualSpacing/>
              <w:rPr>
                <w:rFonts w:asciiTheme="minorHAnsi" w:hAnsiTheme="minorHAnsi"/>
                <w:lang w:val="en-US"/>
              </w:rPr>
            </w:pPr>
            <w:r w:rsidRPr="00597825">
              <w:rPr>
                <w:rFonts w:asciiTheme="minorHAnsi" w:hAnsiTheme="minorHAnsi"/>
                <w:lang w:val="en-US"/>
              </w:rPr>
              <w:t>The confidence of a person with hemophilia in his/her ability to participate in</w:t>
            </w:r>
          </w:p>
          <w:p w14:paraId="4702FC1D" w14:textId="77777777" w:rsidR="0039465E" w:rsidRPr="00597825" w:rsidRDefault="0039465E" w:rsidP="0039465E">
            <w:pPr>
              <w:pStyle w:val="TableParagraph"/>
              <w:tabs>
                <w:tab w:val="left" w:pos="203"/>
                <w:tab w:val="left" w:pos="8468"/>
              </w:tabs>
              <w:spacing w:before="0"/>
              <w:ind w:left="-5538" w:hanging="9"/>
              <w:contextualSpacing/>
              <w:rPr>
                <w:rFonts w:asciiTheme="minorHAnsi" w:hAnsiTheme="minorHAnsi"/>
              </w:rPr>
            </w:pPr>
            <w:r w:rsidRPr="00597825">
              <w:rPr>
                <w:rFonts w:asciiTheme="minorHAnsi" w:hAnsiTheme="minorHAnsi"/>
                <w:w w:val="81"/>
                <w:lang w:val="en-US"/>
              </w:rPr>
              <w:t xml:space="preserve"> </w:t>
            </w:r>
            <w:r w:rsidRPr="00597825">
              <w:rPr>
                <w:rFonts w:asciiTheme="minorHAnsi" w:hAnsiTheme="minorHAnsi"/>
                <w:lang w:val="en-US"/>
              </w:rPr>
              <w:tab/>
            </w:r>
            <w:proofErr w:type="spellStart"/>
            <w:r w:rsidRPr="00597825">
              <w:rPr>
                <w:rFonts w:asciiTheme="minorHAnsi" w:hAnsiTheme="minorHAnsi"/>
              </w:rPr>
              <w:t>sports</w:t>
            </w:r>
            <w:proofErr w:type="spellEnd"/>
          </w:p>
        </w:tc>
      </w:tr>
      <w:tr w:rsidR="0039465E" w:rsidRPr="00597825" w14:paraId="254025C4"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74B1D6FF"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109</w:t>
            </w:r>
          </w:p>
        </w:tc>
        <w:tc>
          <w:tcPr>
            <w:tcW w:w="5103" w:type="dxa"/>
            <w:tcBorders>
              <w:top w:val="single" w:sz="4" w:space="0" w:color="auto"/>
              <w:left w:val="single" w:sz="4" w:space="0" w:color="auto"/>
              <w:bottom w:val="single" w:sz="4" w:space="0" w:color="auto"/>
              <w:right w:val="single" w:sz="4" w:space="0" w:color="auto"/>
            </w:tcBorders>
          </w:tcPr>
          <w:p w14:paraId="6591E64D" w14:textId="77777777" w:rsidR="0039465E" w:rsidRPr="00597825" w:rsidRDefault="0039465E" w:rsidP="0039465E">
            <w:pPr>
              <w:pStyle w:val="TableParagraph"/>
              <w:spacing w:before="0"/>
              <w:ind w:left="99"/>
              <w:contextualSpacing/>
              <w:rPr>
                <w:rFonts w:asciiTheme="minorHAnsi" w:hAnsiTheme="minorHAnsi"/>
              </w:rPr>
            </w:pPr>
            <w:r w:rsidRPr="00597825">
              <w:rPr>
                <w:rFonts w:asciiTheme="minorHAnsi" w:hAnsiTheme="minorHAnsi"/>
              </w:rPr>
              <w:t xml:space="preserve">Attitude </w:t>
            </w:r>
            <w:proofErr w:type="spellStart"/>
            <w:r w:rsidRPr="00597825">
              <w:rPr>
                <w:rFonts w:asciiTheme="minorHAnsi" w:hAnsiTheme="minorHAnsi"/>
              </w:rPr>
              <w:t>towards</w:t>
            </w:r>
            <w:proofErr w:type="spellEnd"/>
            <w:r w:rsidRPr="00597825">
              <w:rPr>
                <w:rFonts w:asciiTheme="minorHAnsi" w:hAnsiTheme="minorHAnsi"/>
              </w:rPr>
              <w:t xml:space="preserve"> </w:t>
            </w:r>
            <w:proofErr w:type="spellStart"/>
            <w:r w:rsidRPr="00597825">
              <w:rPr>
                <w:rFonts w:asciiTheme="minorHAnsi" w:hAnsiTheme="minorHAnsi"/>
              </w:rPr>
              <w:t>future</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293D06F1" w14:textId="77777777" w:rsidR="0039465E" w:rsidRPr="00597825" w:rsidRDefault="0039465E" w:rsidP="0039465E">
            <w:pPr>
              <w:pStyle w:val="TableParagraph"/>
              <w:spacing w:before="0"/>
              <w:ind w:left="203" w:hanging="9"/>
              <w:contextualSpacing/>
              <w:rPr>
                <w:rFonts w:asciiTheme="minorHAnsi" w:hAnsiTheme="minorHAnsi"/>
                <w:lang w:val="en-US"/>
              </w:rPr>
            </w:pPr>
            <w:r w:rsidRPr="00597825">
              <w:rPr>
                <w:rFonts w:asciiTheme="minorHAnsi" w:hAnsiTheme="minorHAnsi"/>
                <w:lang w:val="en-US"/>
              </w:rPr>
              <w:t>The attitude of a person with hemophilia towards the future</w:t>
            </w:r>
          </w:p>
        </w:tc>
      </w:tr>
      <w:tr w:rsidR="006761D6" w:rsidRPr="00597825" w14:paraId="38624642"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28F59E5B" w14:textId="77777777" w:rsidR="006761D6" w:rsidRPr="00597825" w:rsidRDefault="006761D6" w:rsidP="0039465E">
            <w:pPr>
              <w:pStyle w:val="TableParagraph"/>
              <w:spacing w:before="0"/>
              <w:ind w:left="72"/>
              <w:contextualSpacing/>
              <w:rPr>
                <w:rFonts w:asciiTheme="minorHAnsi" w:hAnsiTheme="minorHAnsi"/>
              </w:rPr>
            </w:pPr>
            <w:r>
              <w:rPr>
                <w:rFonts w:asciiTheme="minorHAnsi" w:hAnsiTheme="minorHAnsi"/>
              </w:rPr>
              <w:t>110</w:t>
            </w:r>
          </w:p>
        </w:tc>
        <w:tc>
          <w:tcPr>
            <w:tcW w:w="5103" w:type="dxa"/>
            <w:tcBorders>
              <w:top w:val="single" w:sz="4" w:space="0" w:color="auto"/>
              <w:left w:val="single" w:sz="4" w:space="0" w:color="auto"/>
              <w:bottom w:val="single" w:sz="4" w:space="0" w:color="auto"/>
              <w:right w:val="single" w:sz="4" w:space="0" w:color="auto"/>
            </w:tcBorders>
          </w:tcPr>
          <w:p w14:paraId="71C8CDD7" w14:textId="6BD53A32" w:rsidR="006761D6" w:rsidRPr="006761D6" w:rsidRDefault="006761D6" w:rsidP="0039465E">
            <w:pPr>
              <w:pStyle w:val="TableParagraph"/>
              <w:spacing w:before="0"/>
              <w:ind w:left="99"/>
              <w:contextualSpacing/>
              <w:rPr>
                <w:rFonts w:asciiTheme="minorHAnsi" w:hAnsiTheme="minorHAnsi"/>
                <w:b/>
                <w:lang w:val="en-US"/>
              </w:rPr>
            </w:pPr>
            <w:r w:rsidRPr="006761D6">
              <w:rPr>
                <w:rFonts w:asciiTheme="minorHAnsi" w:hAnsiTheme="minorHAnsi"/>
                <w:b/>
                <w:lang w:val="en-US"/>
              </w:rPr>
              <w:t>Anxiety about financial aspects of the disease</w:t>
            </w:r>
            <w:r w:rsidR="00454381">
              <w:rPr>
                <w:rFonts w:asciiTheme="minorHAnsi" w:hAnsiTheme="minorHAnsi"/>
                <w:b/>
                <w:lang w:val="en-US"/>
              </w:rPr>
              <w:t>**</w:t>
            </w:r>
          </w:p>
        </w:tc>
        <w:tc>
          <w:tcPr>
            <w:tcW w:w="8080" w:type="dxa"/>
            <w:gridSpan w:val="2"/>
            <w:tcBorders>
              <w:top w:val="single" w:sz="4" w:space="0" w:color="auto"/>
              <w:left w:val="single" w:sz="4" w:space="0" w:color="auto"/>
              <w:bottom w:val="single" w:sz="4" w:space="0" w:color="auto"/>
              <w:right w:val="single" w:sz="4" w:space="0" w:color="auto"/>
            </w:tcBorders>
          </w:tcPr>
          <w:p w14:paraId="3F8DA791" w14:textId="77777777" w:rsidR="006761D6" w:rsidRPr="00597825" w:rsidRDefault="006761D6" w:rsidP="0039465E">
            <w:pPr>
              <w:pStyle w:val="TableParagraph"/>
              <w:spacing w:before="0"/>
              <w:ind w:left="203" w:hanging="9"/>
              <w:contextualSpacing/>
              <w:rPr>
                <w:rFonts w:asciiTheme="minorHAnsi" w:hAnsiTheme="minorHAnsi"/>
                <w:lang w:val="en-US"/>
              </w:rPr>
            </w:pPr>
            <w:r w:rsidRPr="006761D6">
              <w:rPr>
                <w:rFonts w:asciiTheme="minorHAnsi" w:hAnsiTheme="minorHAnsi"/>
                <w:lang w:val="en-US"/>
              </w:rPr>
              <w:t>A person with hemophilia's anxiety that is related to the financial burden of hemophilia-related treatment and his/her financial security.</w:t>
            </w:r>
          </w:p>
        </w:tc>
      </w:tr>
      <w:tr w:rsidR="0039465E" w:rsidRPr="00597825" w14:paraId="5AA137C9"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2D2E30FD"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111</w:t>
            </w:r>
          </w:p>
        </w:tc>
        <w:tc>
          <w:tcPr>
            <w:tcW w:w="5103" w:type="dxa"/>
            <w:tcBorders>
              <w:top w:val="single" w:sz="4" w:space="0" w:color="auto"/>
              <w:left w:val="single" w:sz="4" w:space="0" w:color="auto"/>
              <w:bottom w:val="single" w:sz="4" w:space="0" w:color="auto"/>
              <w:right w:val="single" w:sz="4" w:space="0" w:color="auto"/>
            </w:tcBorders>
          </w:tcPr>
          <w:p w14:paraId="601A19AC" w14:textId="77777777" w:rsidR="0039465E" w:rsidRPr="00597825" w:rsidRDefault="0039465E" w:rsidP="0039465E">
            <w:pPr>
              <w:pStyle w:val="TableParagraph"/>
              <w:spacing w:before="0"/>
              <w:ind w:left="99"/>
              <w:contextualSpacing/>
              <w:rPr>
                <w:rFonts w:asciiTheme="minorHAnsi" w:hAnsiTheme="minorHAnsi"/>
              </w:rPr>
            </w:pPr>
            <w:proofErr w:type="spellStart"/>
            <w:r w:rsidRPr="00597825">
              <w:rPr>
                <w:rFonts w:asciiTheme="minorHAnsi" w:hAnsiTheme="minorHAnsi"/>
              </w:rPr>
              <w:t>Anxiety</w:t>
            </w:r>
            <w:proofErr w:type="spellEnd"/>
            <w:r w:rsidRPr="00597825">
              <w:rPr>
                <w:rFonts w:asciiTheme="minorHAnsi" w:hAnsiTheme="minorHAnsi"/>
              </w:rPr>
              <w:t xml:space="preserve"> </w:t>
            </w:r>
            <w:proofErr w:type="spellStart"/>
            <w:r w:rsidRPr="00597825">
              <w:rPr>
                <w:rFonts w:asciiTheme="minorHAnsi" w:hAnsiTheme="minorHAnsi"/>
              </w:rPr>
              <w:t>about</w:t>
            </w:r>
            <w:proofErr w:type="spellEnd"/>
            <w:r w:rsidRPr="00597825">
              <w:rPr>
                <w:rFonts w:asciiTheme="minorHAnsi" w:hAnsiTheme="minorHAnsi"/>
              </w:rPr>
              <w:t xml:space="preserve"> financial security</w:t>
            </w:r>
          </w:p>
        </w:tc>
        <w:tc>
          <w:tcPr>
            <w:tcW w:w="8080" w:type="dxa"/>
            <w:gridSpan w:val="2"/>
            <w:tcBorders>
              <w:top w:val="single" w:sz="4" w:space="0" w:color="auto"/>
              <w:left w:val="single" w:sz="4" w:space="0" w:color="auto"/>
              <w:bottom w:val="single" w:sz="4" w:space="0" w:color="auto"/>
              <w:right w:val="single" w:sz="4" w:space="0" w:color="auto"/>
            </w:tcBorders>
          </w:tcPr>
          <w:p w14:paraId="6457CB6D" w14:textId="77777777" w:rsidR="0039465E" w:rsidRPr="00597825" w:rsidRDefault="0039465E" w:rsidP="0039465E">
            <w:pPr>
              <w:pStyle w:val="TableParagraph"/>
              <w:tabs>
                <w:tab w:val="left" w:pos="203"/>
                <w:tab w:val="left" w:pos="8468"/>
              </w:tabs>
              <w:spacing w:before="0"/>
              <w:ind w:left="185" w:hanging="9"/>
              <w:contextualSpacing/>
              <w:rPr>
                <w:rFonts w:asciiTheme="minorHAnsi" w:hAnsiTheme="minorHAnsi"/>
                <w:lang w:val="en-US"/>
              </w:rPr>
            </w:pPr>
            <w:r w:rsidRPr="00597825">
              <w:rPr>
                <w:rFonts w:asciiTheme="minorHAnsi" w:hAnsiTheme="minorHAnsi"/>
                <w:lang w:val="en-US"/>
              </w:rPr>
              <w:t>A person with hemophilia's anxiety about his/her financial security that is</w:t>
            </w:r>
          </w:p>
          <w:p w14:paraId="1723FCAD" w14:textId="77777777" w:rsidR="0039465E" w:rsidRPr="00597825" w:rsidRDefault="0039465E" w:rsidP="0039465E">
            <w:pPr>
              <w:pStyle w:val="TableParagraph"/>
              <w:tabs>
                <w:tab w:val="left" w:pos="203"/>
                <w:tab w:val="left" w:pos="8468"/>
              </w:tabs>
              <w:spacing w:before="0"/>
              <w:ind w:left="-5538" w:hanging="9"/>
              <w:contextualSpacing/>
              <w:rPr>
                <w:rFonts w:asciiTheme="minorHAnsi" w:hAnsiTheme="minorHAnsi"/>
                <w:lang w:val="en-US"/>
              </w:rPr>
            </w:pPr>
            <w:r w:rsidRPr="00597825">
              <w:rPr>
                <w:rFonts w:asciiTheme="minorHAnsi" w:hAnsiTheme="minorHAnsi"/>
                <w:lang w:val="en-US"/>
              </w:rPr>
              <w:t xml:space="preserve"> </w:t>
            </w:r>
            <w:r w:rsidRPr="00597825">
              <w:rPr>
                <w:rFonts w:asciiTheme="minorHAnsi" w:hAnsiTheme="minorHAnsi"/>
                <w:lang w:val="en-US"/>
              </w:rPr>
              <w:tab/>
              <w:t>influenced by the person's hemophilia</w:t>
            </w:r>
          </w:p>
        </w:tc>
      </w:tr>
      <w:tr w:rsidR="0039465E" w:rsidRPr="00597825" w14:paraId="7633C275"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75E60A09"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112</w:t>
            </w:r>
          </w:p>
        </w:tc>
        <w:tc>
          <w:tcPr>
            <w:tcW w:w="5103" w:type="dxa"/>
            <w:tcBorders>
              <w:top w:val="single" w:sz="4" w:space="0" w:color="auto"/>
              <w:left w:val="single" w:sz="4" w:space="0" w:color="auto"/>
              <w:bottom w:val="single" w:sz="4" w:space="0" w:color="auto"/>
              <w:right w:val="single" w:sz="4" w:space="0" w:color="auto"/>
            </w:tcBorders>
          </w:tcPr>
          <w:p w14:paraId="151BEA51" w14:textId="77777777" w:rsidR="0039465E" w:rsidRPr="009E1909" w:rsidRDefault="0039465E" w:rsidP="0039465E">
            <w:pPr>
              <w:pStyle w:val="TableParagraph"/>
              <w:spacing w:before="0"/>
              <w:ind w:left="99"/>
              <w:contextualSpacing/>
              <w:rPr>
                <w:rFonts w:asciiTheme="minorHAnsi" w:hAnsiTheme="minorHAnsi"/>
                <w:b/>
              </w:rPr>
            </w:pPr>
            <w:r w:rsidRPr="009E1909">
              <w:rPr>
                <w:rFonts w:asciiTheme="minorHAnsi" w:hAnsiTheme="minorHAnsi"/>
                <w:b/>
              </w:rPr>
              <w:t>Impact on family life</w:t>
            </w:r>
          </w:p>
        </w:tc>
        <w:tc>
          <w:tcPr>
            <w:tcW w:w="8080" w:type="dxa"/>
            <w:gridSpan w:val="2"/>
            <w:tcBorders>
              <w:top w:val="single" w:sz="4" w:space="0" w:color="auto"/>
              <w:left w:val="single" w:sz="4" w:space="0" w:color="auto"/>
              <w:bottom w:val="single" w:sz="4" w:space="0" w:color="auto"/>
              <w:right w:val="single" w:sz="4" w:space="0" w:color="auto"/>
            </w:tcBorders>
          </w:tcPr>
          <w:p w14:paraId="6AF8E064" w14:textId="77777777" w:rsidR="0039465E" w:rsidRPr="00597825" w:rsidRDefault="0039465E" w:rsidP="0039465E">
            <w:pPr>
              <w:pStyle w:val="TableParagraph"/>
              <w:tabs>
                <w:tab w:val="left" w:pos="203"/>
                <w:tab w:val="left" w:pos="8468"/>
              </w:tabs>
              <w:spacing w:before="0"/>
              <w:ind w:left="185" w:hanging="9"/>
              <w:contextualSpacing/>
              <w:rPr>
                <w:rFonts w:asciiTheme="minorHAnsi" w:hAnsiTheme="minorHAnsi"/>
                <w:lang w:val="en-US"/>
              </w:rPr>
            </w:pPr>
            <w:r w:rsidRPr="00597825">
              <w:rPr>
                <w:rFonts w:asciiTheme="minorHAnsi" w:hAnsiTheme="minorHAnsi"/>
                <w:lang w:val="en-US"/>
              </w:rPr>
              <w:t>The impact of having hemophilia on pursuing a family life, including but not</w:t>
            </w:r>
          </w:p>
          <w:p w14:paraId="68C55AA8" w14:textId="77777777" w:rsidR="0039465E" w:rsidRPr="00597825" w:rsidRDefault="0039465E" w:rsidP="0039465E">
            <w:pPr>
              <w:pStyle w:val="TableParagraph"/>
              <w:tabs>
                <w:tab w:val="left" w:pos="203"/>
                <w:tab w:val="left" w:pos="8468"/>
              </w:tabs>
              <w:spacing w:before="0"/>
              <w:ind w:left="-5538" w:hanging="9"/>
              <w:contextualSpacing/>
              <w:rPr>
                <w:rFonts w:asciiTheme="minorHAnsi" w:hAnsiTheme="minorHAnsi"/>
                <w:lang w:val="en-US"/>
              </w:rPr>
            </w:pPr>
            <w:r w:rsidRPr="00597825">
              <w:rPr>
                <w:rFonts w:asciiTheme="minorHAnsi" w:hAnsiTheme="minorHAnsi"/>
                <w:lang w:val="en-US"/>
              </w:rPr>
              <w:t xml:space="preserve"> </w:t>
            </w:r>
            <w:r w:rsidRPr="00597825">
              <w:rPr>
                <w:rFonts w:asciiTheme="minorHAnsi" w:hAnsiTheme="minorHAnsi"/>
                <w:lang w:val="en-US"/>
              </w:rPr>
              <w:tab/>
              <w:t>limited to childbearing, romantic/sexual relationships and marriage</w:t>
            </w:r>
          </w:p>
        </w:tc>
      </w:tr>
      <w:tr w:rsidR="0039465E" w:rsidRPr="00597825" w14:paraId="104878C6"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3AB80421"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113</w:t>
            </w:r>
          </w:p>
        </w:tc>
        <w:tc>
          <w:tcPr>
            <w:tcW w:w="5103" w:type="dxa"/>
            <w:tcBorders>
              <w:top w:val="single" w:sz="4" w:space="0" w:color="auto"/>
              <w:left w:val="single" w:sz="4" w:space="0" w:color="auto"/>
              <w:bottom w:val="single" w:sz="4" w:space="0" w:color="auto"/>
              <w:right w:val="single" w:sz="4" w:space="0" w:color="auto"/>
            </w:tcBorders>
          </w:tcPr>
          <w:p w14:paraId="4083491E" w14:textId="77777777" w:rsidR="0039465E" w:rsidRPr="00597825" w:rsidRDefault="0039465E" w:rsidP="0039465E">
            <w:pPr>
              <w:pStyle w:val="TableParagraph"/>
              <w:spacing w:before="0"/>
              <w:ind w:left="99"/>
              <w:contextualSpacing/>
              <w:rPr>
                <w:rFonts w:asciiTheme="minorHAnsi" w:hAnsiTheme="minorHAnsi"/>
              </w:rPr>
            </w:pPr>
            <w:r w:rsidRPr="00597825">
              <w:rPr>
                <w:rFonts w:asciiTheme="minorHAnsi" w:hAnsiTheme="minorHAnsi"/>
              </w:rPr>
              <w:t xml:space="preserve">Impact on </w:t>
            </w:r>
            <w:proofErr w:type="spellStart"/>
            <w:r w:rsidRPr="00597825">
              <w:rPr>
                <w:rFonts w:asciiTheme="minorHAnsi" w:hAnsiTheme="minorHAnsi"/>
              </w:rPr>
              <w:t>residency</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0798E9A8" w14:textId="77777777" w:rsidR="0039465E" w:rsidRPr="00597825" w:rsidRDefault="0039465E" w:rsidP="0039465E">
            <w:pPr>
              <w:pStyle w:val="TableParagraph"/>
              <w:spacing w:before="0"/>
              <w:ind w:left="203" w:hanging="9"/>
              <w:contextualSpacing/>
              <w:rPr>
                <w:rFonts w:asciiTheme="minorHAnsi" w:hAnsiTheme="minorHAnsi"/>
                <w:lang w:val="en-US"/>
              </w:rPr>
            </w:pPr>
            <w:r w:rsidRPr="00597825">
              <w:rPr>
                <w:rFonts w:asciiTheme="minorHAnsi" w:hAnsiTheme="minorHAnsi"/>
                <w:lang w:val="en-US"/>
              </w:rPr>
              <w:t>The impact of having hemophilia on a person's residential location</w:t>
            </w:r>
          </w:p>
        </w:tc>
      </w:tr>
      <w:tr w:rsidR="0039465E" w:rsidRPr="00597825" w14:paraId="53B1971A"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474DF3E2"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114</w:t>
            </w:r>
          </w:p>
        </w:tc>
        <w:tc>
          <w:tcPr>
            <w:tcW w:w="5103" w:type="dxa"/>
            <w:tcBorders>
              <w:top w:val="single" w:sz="4" w:space="0" w:color="auto"/>
              <w:left w:val="single" w:sz="4" w:space="0" w:color="auto"/>
              <w:bottom w:val="single" w:sz="4" w:space="0" w:color="auto"/>
              <w:right w:val="single" w:sz="4" w:space="0" w:color="auto"/>
            </w:tcBorders>
          </w:tcPr>
          <w:p w14:paraId="14920889" w14:textId="77777777" w:rsidR="0039465E" w:rsidRPr="00597825" w:rsidRDefault="0039465E" w:rsidP="0039465E">
            <w:pPr>
              <w:pStyle w:val="TableParagraph"/>
              <w:spacing w:before="0"/>
              <w:ind w:left="99"/>
              <w:contextualSpacing/>
              <w:rPr>
                <w:rFonts w:asciiTheme="minorHAnsi" w:hAnsiTheme="minorHAnsi"/>
                <w:lang w:val="en-US"/>
              </w:rPr>
            </w:pPr>
            <w:r w:rsidRPr="00597825">
              <w:rPr>
                <w:rFonts w:asciiTheme="minorHAnsi" w:hAnsiTheme="minorHAnsi"/>
                <w:lang w:val="en-US"/>
              </w:rPr>
              <w:t>Impact on sexual health/intimacy</w:t>
            </w:r>
          </w:p>
        </w:tc>
        <w:tc>
          <w:tcPr>
            <w:tcW w:w="8080" w:type="dxa"/>
            <w:gridSpan w:val="2"/>
            <w:tcBorders>
              <w:top w:val="single" w:sz="4" w:space="0" w:color="auto"/>
              <w:left w:val="single" w:sz="4" w:space="0" w:color="auto"/>
              <w:bottom w:val="single" w:sz="4" w:space="0" w:color="auto"/>
              <w:right w:val="single" w:sz="4" w:space="0" w:color="auto"/>
            </w:tcBorders>
          </w:tcPr>
          <w:p w14:paraId="415E24AB" w14:textId="77777777" w:rsidR="0039465E" w:rsidRPr="00597825" w:rsidRDefault="0039465E" w:rsidP="0039465E">
            <w:pPr>
              <w:pStyle w:val="TableParagraph"/>
              <w:spacing w:before="0"/>
              <w:ind w:left="203" w:hanging="27"/>
              <w:contextualSpacing/>
              <w:rPr>
                <w:rFonts w:asciiTheme="minorHAnsi" w:hAnsiTheme="minorHAnsi"/>
                <w:lang w:val="en-US"/>
              </w:rPr>
            </w:pPr>
            <w:r w:rsidRPr="00597825">
              <w:rPr>
                <w:rFonts w:asciiTheme="minorHAnsi" w:hAnsiTheme="minorHAnsi"/>
                <w:lang w:val="en-US"/>
              </w:rPr>
              <w:t>The impact of having hemophilia on a person's sexual health and intimacy</w:t>
            </w:r>
          </w:p>
        </w:tc>
      </w:tr>
      <w:tr w:rsidR="0039465E" w:rsidRPr="00597825" w14:paraId="30ECEC55"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5EFE9842"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115</w:t>
            </w:r>
          </w:p>
        </w:tc>
        <w:tc>
          <w:tcPr>
            <w:tcW w:w="5103" w:type="dxa"/>
            <w:tcBorders>
              <w:top w:val="single" w:sz="4" w:space="0" w:color="auto"/>
              <w:left w:val="single" w:sz="4" w:space="0" w:color="auto"/>
              <w:bottom w:val="single" w:sz="4" w:space="0" w:color="auto"/>
              <w:right w:val="single" w:sz="4" w:space="0" w:color="auto"/>
            </w:tcBorders>
          </w:tcPr>
          <w:p w14:paraId="682417AE" w14:textId="77777777" w:rsidR="0039465E" w:rsidRPr="00597825" w:rsidRDefault="0039465E" w:rsidP="0039465E">
            <w:pPr>
              <w:pStyle w:val="TableParagraph"/>
              <w:spacing w:before="0"/>
              <w:ind w:left="99"/>
              <w:contextualSpacing/>
              <w:rPr>
                <w:rFonts w:asciiTheme="minorHAnsi" w:hAnsiTheme="minorHAnsi"/>
              </w:rPr>
            </w:pPr>
            <w:proofErr w:type="spellStart"/>
            <w:r w:rsidRPr="00597825">
              <w:rPr>
                <w:rFonts w:asciiTheme="minorHAnsi" w:hAnsiTheme="minorHAnsi"/>
              </w:rPr>
              <w:t>Sexual</w:t>
            </w:r>
            <w:proofErr w:type="spellEnd"/>
            <w:r w:rsidRPr="00597825">
              <w:rPr>
                <w:rFonts w:asciiTheme="minorHAnsi" w:hAnsiTheme="minorHAnsi"/>
              </w:rPr>
              <w:t xml:space="preserve"> </w:t>
            </w:r>
            <w:proofErr w:type="spellStart"/>
            <w:r w:rsidRPr="00597825">
              <w:rPr>
                <w:rFonts w:asciiTheme="minorHAnsi" w:hAnsiTheme="minorHAnsi"/>
              </w:rPr>
              <w:t>functioning</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4BAD6A24" w14:textId="77777777" w:rsidR="0039465E" w:rsidRPr="00597825" w:rsidRDefault="0039465E" w:rsidP="0039465E">
            <w:pPr>
              <w:pStyle w:val="TableParagraph"/>
              <w:tabs>
                <w:tab w:val="left" w:pos="135"/>
                <w:tab w:val="left" w:pos="8400"/>
              </w:tabs>
              <w:spacing w:before="0"/>
              <w:ind w:left="176"/>
              <w:contextualSpacing/>
              <w:rPr>
                <w:rFonts w:asciiTheme="minorHAnsi" w:hAnsiTheme="minorHAnsi"/>
                <w:lang w:val="en-GB"/>
              </w:rPr>
            </w:pPr>
            <w:r w:rsidRPr="00597825">
              <w:rPr>
                <w:rFonts w:asciiTheme="minorHAnsi" w:hAnsiTheme="minorHAnsi"/>
                <w:lang w:val="en-GB"/>
              </w:rPr>
              <w:t>The extent of being able to experience sexual pleasures and satisfaction when</w:t>
            </w:r>
            <w:r w:rsidR="00577D8D">
              <w:rPr>
                <w:rFonts w:asciiTheme="minorHAnsi" w:hAnsiTheme="minorHAnsi"/>
                <w:lang w:val="en-GB"/>
              </w:rPr>
              <w:t xml:space="preserve"> desired</w:t>
            </w:r>
          </w:p>
          <w:p w14:paraId="56CDD18D" w14:textId="77777777" w:rsidR="0039465E" w:rsidRPr="00FE2EB3" w:rsidRDefault="00577D8D" w:rsidP="0039465E">
            <w:pPr>
              <w:pStyle w:val="TableParagraph"/>
              <w:tabs>
                <w:tab w:val="left" w:pos="135"/>
                <w:tab w:val="left" w:pos="8400"/>
              </w:tabs>
              <w:spacing w:before="0"/>
              <w:ind w:left="-5606"/>
              <w:contextualSpacing/>
              <w:rPr>
                <w:rFonts w:asciiTheme="minorHAnsi" w:hAnsiTheme="minorHAnsi"/>
                <w:lang w:val="en-US"/>
              </w:rPr>
            </w:pPr>
            <w:r>
              <w:rPr>
                <w:rFonts w:asciiTheme="minorHAnsi" w:hAnsiTheme="minorHAnsi"/>
                <w:lang w:val="en-GB"/>
              </w:rPr>
              <w:t xml:space="preserve"> </w:t>
            </w:r>
          </w:p>
        </w:tc>
      </w:tr>
      <w:tr w:rsidR="0039465E" w:rsidRPr="00597825" w14:paraId="66EC27CB"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0C33581E"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116</w:t>
            </w:r>
          </w:p>
        </w:tc>
        <w:tc>
          <w:tcPr>
            <w:tcW w:w="5103" w:type="dxa"/>
            <w:tcBorders>
              <w:top w:val="single" w:sz="4" w:space="0" w:color="auto"/>
              <w:left w:val="single" w:sz="4" w:space="0" w:color="auto"/>
              <w:bottom w:val="single" w:sz="4" w:space="0" w:color="auto"/>
              <w:right w:val="single" w:sz="4" w:space="0" w:color="auto"/>
            </w:tcBorders>
          </w:tcPr>
          <w:p w14:paraId="28C82535" w14:textId="77777777" w:rsidR="0039465E" w:rsidRPr="00597825" w:rsidRDefault="0039465E" w:rsidP="0039465E">
            <w:pPr>
              <w:pStyle w:val="TableParagraph"/>
              <w:spacing w:before="0"/>
              <w:ind w:left="99"/>
              <w:contextualSpacing/>
              <w:rPr>
                <w:rFonts w:asciiTheme="minorHAnsi" w:hAnsiTheme="minorHAnsi"/>
              </w:rPr>
            </w:pPr>
            <w:r w:rsidRPr="00597825">
              <w:rPr>
                <w:rFonts w:asciiTheme="minorHAnsi" w:hAnsiTheme="minorHAnsi"/>
              </w:rPr>
              <w:t xml:space="preserve">Impact of </w:t>
            </w:r>
            <w:proofErr w:type="spellStart"/>
            <w:r w:rsidRPr="00597825">
              <w:rPr>
                <w:rFonts w:asciiTheme="minorHAnsi" w:hAnsiTheme="minorHAnsi"/>
              </w:rPr>
              <w:t>paternity</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21481F79" w14:textId="77777777" w:rsidR="0039465E" w:rsidRPr="00597825" w:rsidRDefault="0039465E" w:rsidP="0039465E">
            <w:pPr>
              <w:pStyle w:val="TableParagraph"/>
              <w:spacing w:before="0"/>
              <w:ind w:left="135"/>
              <w:contextualSpacing/>
              <w:rPr>
                <w:rFonts w:asciiTheme="minorHAnsi" w:hAnsiTheme="minorHAnsi"/>
                <w:lang w:val="en-US"/>
              </w:rPr>
            </w:pPr>
            <w:r w:rsidRPr="00597825">
              <w:rPr>
                <w:rFonts w:asciiTheme="minorHAnsi" w:hAnsiTheme="minorHAnsi"/>
                <w:lang w:val="en-US"/>
              </w:rPr>
              <w:t>The impact of having hemophilia on the number of children conceived</w:t>
            </w:r>
          </w:p>
        </w:tc>
      </w:tr>
      <w:tr w:rsidR="0039465E" w:rsidRPr="00597825" w14:paraId="4C35AB96"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0CBF717D"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117</w:t>
            </w:r>
          </w:p>
        </w:tc>
        <w:tc>
          <w:tcPr>
            <w:tcW w:w="5103" w:type="dxa"/>
            <w:tcBorders>
              <w:top w:val="single" w:sz="4" w:space="0" w:color="auto"/>
              <w:left w:val="single" w:sz="4" w:space="0" w:color="auto"/>
              <w:bottom w:val="single" w:sz="4" w:space="0" w:color="auto"/>
              <w:right w:val="single" w:sz="4" w:space="0" w:color="auto"/>
            </w:tcBorders>
          </w:tcPr>
          <w:p w14:paraId="27717A9D" w14:textId="77777777" w:rsidR="0039465E" w:rsidRPr="00597825" w:rsidRDefault="0039465E" w:rsidP="0039465E">
            <w:pPr>
              <w:pStyle w:val="TableParagraph"/>
              <w:spacing w:before="0"/>
              <w:ind w:left="99"/>
              <w:contextualSpacing/>
              <w:rPr>
                <w:rFonts w:asciiTheme="minorHAnsi" w:hAnsiTheme="minorHAnsi"/>
              </w:rPr>
            </w:pPr>
            <w:r w:rsidRPr="00597825">
              <w:rPr>
                <w:rFonts w:asciiTheme="minorHAnsi" w:hAnsiTheme="minorHAnsi"/>
              </w:rPr>
              <w:t xml:space="preserve">Change in </w:t>
            </w:r>
            <w:proofErr w:type="spellStart"/>
            <w:r w:rsidRPr="00597825">
              <w:rPr>
                <w:rFonts w:asciiTheme="minorHAnsi" w:hAnsiTheme="minorHAnsi"/>
              </w:rPr>
              <w:t>caregiver</w:t>
            </w:r>
            <w:proofErr w:type="spellEnd"/>
            <w:r w:rsidRPr="00597825">
              <w:rPr>
                <w:rFonts w:asciiTheme="minorHAnsi" w:hAnsiTheme="minorHAnsi"/>
              </w:rPr>
              <w:t xml:space="preserve"> </w:t>
            </w:r>
            <w:proofErr w:type="spellStart"/>
            <w:r w:rsidRPr="00597825">
              <w:rPr>
                <w:rFonts w:asciiTheme="minorHAnsi" w:hAnsiTheme="minorHAnsi"/>
              </w:rPr>
              <w:t>burden</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4779A756" w14:textId="77777777" w:rsidR="0039465E" w:rsidRPr="00597825" w:rsidRDefault="0039465E" w:rsidP="0039465E">
            <w:pPr>
              <w:pStyle w:val="TableParagraph"/>
              <w:tabs>
                <w:tab w:val="left" w:pos="135"/>
                <w:tab w:val="left" w:pos="8400"/>
              </w:tabs>
              <w:spacing w:before="0"/>
              <w:ind w:left="117"/>
              <w:contextualSpacing/>
              <w:rPr>
                <w:rFonts w:asciiTheme="minorHAnsi" w:hAnsiTheme="minorHAnsi"/>
                <w:lang w:val="en-US"/>
              </w:rPr>
            </w:pPr>
            <w:r w:rsidRPr="00597825">
              <w:rPr>
                <w:rFonts w:asciiTheme="minorHAnsi" w:hAnsiTheme="minorHAnsi"/>
                <w:lang w:val="en-US"/>
              </w:rPr>
              <w:t>The change in a caregiver burden that is attributed to changes in functional status</w:t>
            </w:r>
          </w:p>
          <w:p w14:paraId="211560F7" w14:textId="77777777" w:rsidR="0039465E" w:rsidRPr="00597825" w:rsidRDefault="0039465E" w:rsidP="0039465E">
            <w:pPr>
              <w:pStyle w:val="TableParagraph"/>
              <w:tabs>
                <w:tab w:val="left" w:pos="135"/>
                <w:tab w:val="left" w:pos="8400"/>
              </w:tabs>
              <w:spacing w:before="0"/>
              <w:ind w:left="-5606"/>
              <w:contextualSpacing/>
              <w:rPr>
                <w:rFonts w:asciiTheme="minorHAnsi" w:hAnsiTheme="minorHAnsi"/>
                <w:lang w:val="en-US"/>
              </w:rPr>
            </w:pPr>
            <w:r w:rsidRPr="00597825">
              <w:rPr>
                <w:rFonts w:asciiTheme="minorHAnsi" w:hAnsiTheme="minorHAnsi"/>
                <w:lang w:val="en-US"/>
              </w:rPr>
              <w:lastRenderedPageBreak/>
              <w:t xml:space="preserve"> </w:t>
            </w:r>
            <w:r w:rsidRPr="00597825">
              <w:rPr>
                <w:rFonts w:asciiTheme="minorHAnsi" w:hAnsiTheme="minorHAnsi"/>
                <w:lang w:val="en-US"/>
              </w:rPr>
              <w:tab/>
              <w:t>of a person with hemophilia</w:t>
            </w:r>
          </w:p>
        </w:tc>
      </w:tr>
      <w:tr w:rsidR="0039465E" w:rsidRPr="00597825" w14:paraId="6BEFE855"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42047AC0"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lastRenderedPageBreak/>
              <w:t>118</w:t>
            </w:r>
          </w:p>
        </w:tc>
        <w:tc>
          <w:tcPr>
            <w:tcW w:w="5103" w:type="dxa"/>
            <w:tcBorders>
              <w:top w:val="single" w:sz="4" w:space="0" w:color="auto"/>
              <w:left w:val="single" w:sz="4" w:space="0" w:color="auto"/>
              <w:bottom w:val="single" w:sz="4" w:space="0" w:color="auto"/>
              <w:right w:val="single" w:sz="4" w:space="0" w:color="auto"/>
            </w:tcBorders>
          </w:tcPr>
          <w:p w14:paraId="40E5E8BF" w14:textId="342ADD9C" w:rsidR="0039465E" w:rsidRPr="006761D6" w:rsidRDefault="006761D6" w:rsidP="0039465E">
            <w:pPr>
              <w:pStyle w:val="TableParagraph"/>
              <w:spacing w:before="0"/>
              <w:ind w:left="99"/>
              <w:contextualSpacing/>
              <w:rPr>
                <w:rFonts w:asciiTheme="minorHAnsi" w:hAnsiTheme="minorHAnsi"/>
                <w:b/>
                <w:lang w:val="en-US"/>
              </w:rPr>
            </w:pPr>
            <w:r w:rsidRPr="006761D6">
              <w:rPr>
                <w:rFonts w:asciiTheme="minorHAnsi" w:hAnsiTheme="minorHAnsi"/>
                <w:b/>
                <w:lang w:val="en-US"/>
              </w:rPr>
              <w:t>Disease impact on caregivers and/or partners</w:t>
            </w:r>
            <w:r w:rsidR="00454381" w:rsidRPr="00454381">
              <w:rPr>
                <w:rFonts w:asciiTheme="minorHAnsi" w:hAnsiTheme="minorHAnsi"/>
                <w:b/>
                <w:lang w:val="en-US"/>
              </w:rPr>
              <w:t>††</w:t>
            </w:r>
            <w:r w:rsidRPr="006761D6">
              <w:rPr>
                <w:rFonts w:asciiTheme="minorHAnsi" w:hAnsiTheme="minorHAnsi"/>
                <w:b/>
                <w:lang w:val="en-US"/>
              </w:rPr>
              <w:t> </w:t>
            </w:r>
          </w:p>
        </w:tc>
        <w:tc>
          <w:tcPr>
            <w:tcW w:w="8080" w:type="dxa"/>
            <w:gridSpan w:val="2"/>
            <w:tcBorders>
              <w:top w:val="single" w:sz="4" w:space="0" w:color="auto"/>
              <w:left w:val="single" w:sz="4" w:space="0" w:color="auto"/>
              <w:bottom w:val="single" w:sz="4" w:space="0" w:color="auto"/>
              <w:right w:val="single" w:sz="4" w:space="0" w:color="auto"/>
            </w:tcBorders>
          </w:tcPr>
          <w:p w14:paraId="4F1ECECA" w14:textId="77777777" w:rsidR="0039465E" w:rsidRPr="00597825" w:rsidRDefault="0039465E" w:rsidP="0039465E">
            <w:pPr>
              <w:pStyle w:val="TableParagraph"/>
              <w:spacing w:before="0"/>
              <w:ind w:left="135"/>
              <w:contextualSpacing/>
              <w:rPr>
                <w:rFonts w:asciiTheme="minorHAnsi" w:hAnsiTheme="minorHAnsi"/>
                <w:lang w:val="en-US"/>
              </w:rPr>
            </w:pPr>
            <w:r w:rsidRPr="00597825">
              <w:rPr>
                <w:rFonts w:asciiTheme="minorHAnsi" w:hAnsiTheme="minorHAnsi"/>
                <w:lang w:val="en-US"/>
              </w:rPr>
              <w:t>The impact of hemophilia on</w:t>
            </w:r>
            <w:r w:rsidR="006761D6">
              <w:rPr>
                <w:rFonts w:asciiTheme="minorHAnsi" w:hAnsiTheme="minorHAnsi"/>
                <w:lang w:val="en-US"/>
              </w:rPr>
              <w:t xml:space="preserve"> the caregiver and/or</w:t>
            </w:r>
            <w:r w:rsidRPr="00597825">
              <w:rPr>
                <w:rFonts w:asciiTheme="minorHAnsi" w:hAnsiTheme="minorHAnsi"/>
                <w:lang w:val="en-US"/>
              </w:rPr>
              <w:t xml:space="preserve"> partner of a person with hemophilia</w:t>
            </w:r>
          </w:p>
        </w:tc>
      </w:tr>
      <w:tr w:rsidR="0039465E" w:rsidRPr="00597825" w14:paraId="787FED4F"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6DB0F39F"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119</w:t>
            </w:r>
          </w:p>
        </w:tc>
        <w:tc>
          <w:tcPr>
            <w:tcW w:w="5103" w:type="dxa"/>
            <w:tcBorders>
              <w:top w:val="single" w:sz="4" w:space="0" w:color="auto"/>
              <w:left w:val="single" w:sz="4" w:space="0" w:color="auto"/>
              <w:bottom w:val="single" w:sz="4" w:space="0" w:color="auto"/>
              <w:right w:val="single" w:sz="4" w:space="0" w:color="auto"/>
            </w:tcBorders>
          </w:tcPr>
          <w:p w14:paraId="387F0696" w14:textId="77777777" w:rsidR="0039465E" w:rsidRPr="00597825" w:rsidRDefault="0039465E" w:rsidP="0039465E">
            <w:pPr>
              <w:pStyle w:val="TableParagraph"/>
              <w:spacing w:before="0"/>
              <w:ind w:left="99"/>
              <w:contextualSpacing/>
              <w:rPr>
                <w:rFonts w:asciiTheme="minorHAnsi" w:hAnsiTheme="minorHAnsi"/>
              </w:rPr>
            </w:pPr>
            <w:r w:rsidRPr="00597825">
              <w:rPr>
                <w:rFonts w:asciiTheme="minorHAnsi" w:hAnsiTheme="minorHAnsi"/>
              </w:rPr>
              <w:t xml:space="preserve">Impact on </w:t>
            </w:r>
            <w:proofErr w:type="spellStart"/>
            <w:r w:rsidRPr="00597825">
              <w:rPr>
                <w:rFonts w:asciiTheme="minorHAnsi" w:hAnsiTheme="minorHAnsi"/>
              </w:rPr>
              <w:t>child</w:t>
            </w:r>
            <w:proofErr w:type="spellEnd"/>
            <w:r w:rsidRPr="00597825">
              <w:rPr>
                <w:rFonts w:asciiTheme="minorHAnsi" w:hAnsiTheme="minorHAnsi"/>
              </w:rPr>
              <w:t xml:space="preserve"> care</w:t>
            </w:r>
          </w:p>
        </w:tc>
        <w:tc>
          <w:tcPr>
            <w:tcW w:w="8080" w:type="dxa"/>
            <w:gridSpan w:val="2"/>
            <w:tcBorders>
              <w:top w:val="single" w:sz="4" w:space="0" w:color="auto"/>
              <w:left w:val="single" w:sz="4" w:space="0" w:color="auto"/>
              <w:bottom w:val="single" w:sz="4" w:space="0" w:color="auto"/>
              <w:right w:val="single" w:sz="4" w:space="0" w:color="auto"/>
            </w:tcBorders>
          </w:tcPr>
          <w:p w14:paraId="7C2C6AA7" w14:textId="77777777" w:rsidR="0039465E" w:rsidRPr="00597825" w:rsidRDefault="0039465E" w:rsidP="0039465E">
            <w:pPr>
              <w:pStyle w:val="TableParagraph"/>
              <w:tabs>
                <w:tab w:val="left" w:pos="135"/>
                <w:tab w:val="left" w:pos="8400"/>
              </w:tabs>
              <w:spacing w:before="0"/>
              <w:ind w:left="117"/>
              <w:contextualSpacing/>
              <w:rPr>
                <w:rFonts w:asciiTheme="minorHAnsi" w:hAnsiTheme="minorHAnsi"/>
                <w:lang w:val="en-GB"/>
              </w:rPr>
            </w:pPr>
            <w:r w:rsidRPr="00597825">
              <w:rPr>
                <w:rFonts w:asciiTheme="minorHAnsi" w:hAnsiTheme="minorHAnsi"/>
                <w:lang w:val="en-GB"/>
              </w:rPr>
              <w:t xml:space="preserve">The impact of having a child with </w:t>
            </w:r>
            <w:proofErr w:type="spellStart"/>
            <w:r w:rsidRPr="00597825">
              <w:rPr>
                <w:rFonts w:asciiTheme="minorHAnsi" w:hAnsiTheme="minorHAnsi"/>
                <w:lang w:val="en-GB"/>
              </w:rPr>
              <w:t>hemophilia</w:t>
            </w:r>
            <w:proofErr w:type="spellEnd"/>
            <w:r w:rsidRPr="00597825">
              <w:rPr>
                <w:rFonts w:asciiTheme="minorHAnsi" w:hAnsiTheme="minorHAnsi"/>
                <w:lang w:val="en-GB"/>
              </w:rPr>
              <w:t xml:space="preserve"> and the ability to find and maintain</w:t>
            </w:r>
          </w:p>
          <w:p w14:paraId="4F04716B" w14:textId="77777777" w:rsidR="0039465E" w:rsidRPr="00597825" w:rsidRDefault="0039465E" w:rsidP="0039465E">
            <w:pPr>
              <w:pStyle w:val="TableParagraph"/>
              <w:tabs>
                <w:tab w:val="left" w:pos="135"/>
                <w:tab w:val="left" w:pos="8400"/>
              </w:tabs>
              <w:spacing w:before="0"/>
              <w:ind w:left="-5606"/>
              <w:contextualSpacing/>
              <w:rPr>
                <w:rFonts w:asciiTheme="minorHAnsi" w:hAnsiTheme="minorHAnsi"/>
              </w:rPr>
            </w:pPr>
            <w:r w:rsidRPr="00597825">
              <w:rPr>
                <w:rFonts w:asciiTheme="minorHAnsi" w:hAnsiTheme="minorHAnsi"/>
                <w:lang w:val="en-GB"/>
              </w:rPr>
              <w:t xml:space="preserve"> </w:t>
            </w:r>
            <w:r w:rsidRPr="00597825">
              <w:rPr>
                <w:rFonts w:asciiTheme="minorHAnsi" w:hAnsiTheme="minorHAnsi"/>
                <w:lang w:val="en-GB"/>
              </w:rPr>
              <w:tab/>
            </w:r>
            <w:proofErr w:type="spellStart"/>
            <w:r w:rsidRPr="00597825">
              <w:rPr>
                <w:rFonts w:asciiTheme="minorHAnsi" w:hAnsiTheme="minorHAnsi"/>
              </w:rPr>
              <w:t>child</w:t>
            </w:r>
            <w:proofErr w:type="spellEnd"/>
            <w:r w:rsidRPr="00597825">
              <w:rPr>
                <w:rFonts w:asciiTheme="minorHAnsi" w:hAnsiTheme="minorHAnsi"/>
              </w:rPr>
              <w:t xml:space="preserve"> care</w:t>
            </w:r>
          </w:p>
        </w:tc>
      </w:tr>
      <w:tr w:rsidR="0039465E" w:rsidRPr="00597825" w14:paraId="1F4CFAD1"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5EBFEEED"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120</w:t>
            </w:r>
          </w:p>
        </w:tc>
        <w:tc>
          <w:tcPr>
            <w:tcW w:w="5103" w:type="dxa"/>
            <w:tcBorders>
              <w:top w:val="single" w:sz="4" w:space="0" w:color="auto"/>
              <w:left w:val="single" w:sz="4" w:space="0" w:color="auto"/>
              <w:bottom w:val="single" w:sz="4" w:space="0" w:color="auto"/>
              <w:right w:val="single" w:sz="4" w:space="0" w:color="auto"/>
            </w:tcBorders>
          </w:tcPr>
          <w:p w14:paraId="043DE46D" w14:textId="77777777" w:rsidR="0039465E" w:rsidRPr="00597825" w:rsidRDefault="0039465E" w:rsidP="0039465E">
            <w:pPr>
              <w:pStyle w:val="TableParagraph"/>
              <w:spacing w:before="0"/>
              <w:ind w:left="99"/>
              <w:contextualSpacing/>
              <w:rPr>
                <w:rFonts w:asciiTheme="minorHAnsi" w:hAnsiTheme="minorHAnsi"/>
                <w:lang w:val="en-GB"/>
              </w:rPr>
            </w:pPr>
            <w:r w:rsidRPr="00597825">
              <w:rPr>
                <w:rFonts w:asciiTheme="minorHAnsi" w:hAnsiTheme="minorHAnsi"/>
                <w:lang w:val="en-GB"/>
              </w:rPr>
              <w:t>Perceived family functioning of parent of children</w:t>
            </w:r>
          </w:p>
          <w:p w14:paraId="5570D368" w14:textId="77777777" w:rsidR="0039465E" w:rsidRPr="00597825" w:rsidRDefault="0039465E" w:rsidP="0039465E">
            <w:pPr>
              <w:pStyle w:val="TableParagraph"/>
              <w:spacing w:before="0"/>
              <w:ind w:left="99"/>
              <w:contextualSpacing/>
              <w:rPr>
                <w:rFonts w:asciiTheme="minorHAnsi" w:hAnsiTheme="minorHAnsi"/>
              </w:rPr>
            </w:pPr>
            <w:proofErr w:type="spellStart"/>
            <w:r w:rsidRPr="00597825">
              <w:rPr>
                <w:rFonts w:asciiTheme="minorHAnsi" w:hAnsiTheme="minorHAnsi"/>
              </w:rPr>
              <w:t>with</w:t>
            </w:r>
            <w:proofErr w:type="spellEnd"/>
            <w:r w:rsidRPr="00597825">
              <w:rPr>
                <w:rFonts w:asciiTheme="minorHAnsi" w:hAnsiTheme="minorHAnsi"/>
              </w:rPr>
              <w:t xml:space="preserve"> </w:t>
            </w:r>
            <w:proofErr w:type="spellStart"/>
            <w:r w:rsidRPr="00597825">
              <w:rPr>
                <w:rFonts w:asciiTheme="minorHAnsi" w:hAnsiTheme="minorHAnsi"/>
              </w:rPr>
              <w:t>hemophilia</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646B2441" w14:textId="77777777" w:rsidR="0039465E" w:rsidRPr="00597825" w:rsidRDefault="0039465E" w:rsidP="0039465E">
            <w:pPr>
              <w:pStyle w:val="TableParagraph"/>
              <w:spacing w:before="0"/>
              <w:ind w:left="135"/>
              <w:contextualSpacing/>
              <w:rPr>
                <w:rFonts w:asciiTheme="minorHAnsi" w:hAnsiTheme="minorHAnsi"/>
                <w:lang w:val="en-GB"/>
              </w:rPr>
            </w:pPr>
            <w:r w:rsidRPr="00597825">
              <w:rPr>
                <w:rFonts w:asciiTheme="minorHAnsi" w:hAnsiTheme="minorHAnsi"/>
                <w:lang w:val="en-GB"/>
              </w:rPr>
              <w:t>The perceived family functioning from the perspective of the parent of a child with</w:t>
            </w:r>
          </w:p>
          <w:p w14:paraId="7D5ACBE5" w14:textId="77777777" w:rsidR="0039465E" w:rsidRPr="00597825" w:rsidRDefault="0039465E" w:rsidP="0039465E">
            <w:pPr>
              <w:pStyle w:val="TableParagraph"/>
              <w:spacing w:before="0"/>
              <w:ind w:left="135"/>
              <w:contextualSpacing/>
              <w:rPr>
                <w:rFonts w:asciiTheme="minorHAnsi" w:hAnsiTheme="minorHAnsi"/>
              </w:rPr>
            </w:pPr>
            <w:proofErr w:type="spellStart"/>
            <w:r w:rsidRPr="00597825">
              <w:rPr>
                <w:rFonts w:asciiTheme="minorHAnsi" w:hAnsiTheme="minorHAnsi"/>
              </w:rPr>
              <w:t>hemophilia</w:t>
            </w:r>
            <w:proofErr w:type="spellEnd"/>
          </w:p>
        </w:tc>
      </w:tr>
      <w:tr w:rsidR="0039465E" w:rsidRPr="00597825" w14:paraId="4CFCC0B1"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673EE9AF"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121</w:t>
            </w:r>
          </w:p>
        </w:tc>
        <w:tc>
          <w:tcPr>
            <w:tcW w:w="5103" w:type="dxa"/>
            <w:tcBorders>
              <w:top w:val="single" w:sz="4" w:space="0" w:color="auto"/>
              <w:left w:val="single" w:sz="4" w:space="0" w:color="auto"/>
              <w:bottom w:val="single" w:sz="4" w:space="0" w:color="auto"/>
              <w:right w:val="single" w:sz="4" w:space="0" w:color="auto"/>
            </w:tcBorders>
          </w:tcPr>
          <w:p w14:paraId="7397BC88" w14:textId="77777777" w:rsidR="0039465E" w:rsidRPr="00597825" w:rsidRDefault="0039465E" w:rsidP="0039465E">
            <w:pPr>
              <w:pStyle w:val="TableParagraph"/>
              <w:tabs>
                <w:tab w:val="left" w:pos="99"/>
                <w:tab w:val="left" w:pos="13467"/>
              </w:tabs>
              <w:spacing w:before="0"/>
              <w:ind w:left="-540" w:right="-8410" w:firstLine="677"/>
              <w:contextualSpacing/>
              <w:rPr>
                <w:rFonts w:asciiTheme="minorHAnsi" w:hAnsiTheme="minorHAnsi"/>
                <w:lang w:val="en-GB"/>
              </w:rPr>
            </w:pPr>
            <w:r w:rsidRPr="00597825">
              <w:rPr>
                <w:rFonts w:asciiTheme="minorHAnsi" w:hAnsiTheme="minorHAnsi"/>
                <w:lang w:val="en-GB"/>
              </w:rPr>
              <w:t>Perceived stress of parent of children with</w:t>
            </w:r>
          </w:p>
          <w:p w14:paraId="1F28A512" w14:textId="77777777" w:rsidR="0039465E" w:rsidRPr="00597825" w:rsidRDefault="0039465E" w:rsidP="0039465E">
            <w:pPr>
              <w:pStyle w:val="TableParagraph"/>
              <w:tabs>
                <w:tab w:val="left" w:pos="99"/>
                <w:tab w:val="left" w:pos="13467"/>
              </w:tabs>
              <w:spacing w:before="0"/>
              <w:ind w:left="-540" w:right="-8410"/>
              <w:contextualSpacing/>
              <w:rPr>
                <w:rFonts w:asciiTheme="minorHAnsi" w:hAnsiTheme="minorHAnsi"/>
              </w:rPr>
            </w:pPr>
            <w:r w:rsidRPr="00597825">
              <w:rPr>
                <w:rFonts w:asciiTheme="minorHAnsi" w:hAnsiTheme="minorHAnsi"/>
                <w:lang w:val="en-GB"/>
              </w:rPr>
              <w:t xml:space="preserve"> </w:t>
            </w:r>
            <w:r w:rsidRPr="00597825">
              <w:rPr>
                <w:rFonts w:asciiTheme="minorHAnsi" w:hAnsiTheme="minorHAnsi"/>
                <w:lang w:val="en-GB"/>
              </w:rPr>
              <w:tab/>
            </w:r>
            <w:proofErr w:type="spellStart"/>
            <w:r w:rsidRPr="00597825">
              <w:rPr>
                <w:rFonts w:asciiTheme="minorHAnsi" w:hAnsiTheme="minorHAnsi"/>
              </w:rPr>
              <w:t>hemophilia</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75515A29" w14:textId="77777777" w:rsidR="0039465E" w:rsidRPr="00597825" w:rsidRDefault="0039465E" w:rsidP="0039465E">
            <w:pPr>
              <w:pStyle w:val="TableParagraph"/>
              <w:spacing w:before="0"/>
              <w:ind w:left="135"/>
              <w:contextualSpacing/>
              <w:rPr>
                <w:rFonts w:asciiTheme="minorHAnsi" w:hAnsiTheme="minorHAnsi"/>
                <w:lang w:val="en-US"/>
              </w:rPr>
            </w:pPr>
            <w:r w:rsidRPr="00597825">
              <w:rPr>
                <w:rFonts w:asciiTheme="minorHAnsi" w:hAnsiTheme="minorHAnsi"/>
                <w:lang w:val="en-US"/>
              </w:rPr>
              <w:t>The perceived stress of the parent of a child with hemophilia</w:t>
            </w:r>
          </w:p>
        </w:tc>
      </w:tr>
      <w:tr w:rsidR="0039465E" w:rsidRPr="00597825" w14:paraId="3F0F6DC7"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1779326D"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122</w:t>
            </w:r>
          </w:p>
        </w:tc>
        <w:tc>
          <w:tcPr>
            <w:tcW w:w="5103" w:type="dxa"/>
            <w:tcBorders>
              <w:top w:val="single" w:sz="4" w:space="0" w:color="auto"/>
              <w:left w:val="single" w:sz="4" w:space="0" w:color="auto"/>
              <w:bottom w:val="single" w:sz="4" w:space="0" w:color="auto"/>
              <w:right w:val="single" w:sz="4" w:space="0" w:color="auto"/>
            </w:tcBorders>
          </w:tcPr>
          <w:p w14:paraId="1F903732" w14:textId="77777777" w:rsidR="0039465E" w:rsidRPr="00597825" w:rsidRDefault="0039465E" w:rsidP="0039465E">
            <w:pPr>
              <w:pStyle w:val="TableParagraph"/>
              <w:spacing w:before="0"/>
              <w:ind w:left="99"/>
              <w:contextualSpacing/>
              <w:rPr>
                <w:rFonts w:asciiTheme="minorHAnsi" w:hAnsiTheme="minorHAnsi"/>
              </w:rPr>
            </w:pPr>
            <w:proofErr w:type="spellStart"/>
            <w:r w:rsidRPr="00597825">
              <w:rPr>
                <w:rFonts w:asciiTheme="minorHAnsi" w:hAnsiTheme="minorHAnsi"/>
              </w:rPr>
              <w:t>Need</w:t>
            </w:r>
            <w:proofErr w:type="spellEnd"/>
            <w:r w:rsidRPr="00597825">
              <w:rPr>
                <w:rFonts w:asciiTheme="minorHAnsi" w:hAnsiTheme="minorHAnsi"/>
              </w:rPr>
              <w:t xml:space="preserve"> </w:t>
            </w:r>
            <w:proofErr w:type="spellStart"/>
            <w:r w:rsidRPr="00597825">
              <w:rPr>
                <w:rFonts w:asciiTheme="minorHAnsi" w:hAnsiTheme="minorHAnsi"/>
              </w:rPr>
              <w:t>for</w:t>
            </w:r>
            <w:proofErr w:type="spellEnd"/>
            <w:r w:rsidRPr="00597825">
              <w:rPr>
                <w:rFonts w:asciiTheme="minorHAnsi" w:hAnsiTheme="minorHAnsi"/>
              </w:rPr>
              <w:t xml:space="preserve"> </w:t>
            </w:r>
            <w:proofErr w:type="spellStart"/>
            <w:r w:rsidRPr="00597825">
              <w:rPr>
                <w:rFonts w:asciiTheme="minorHAnsi" w:hAnsiTheme="minorHAnsi"/>
              </w:rPr>
              <w:t>reoperation</w:t>
            </w:r>
            <w:proofErr w:type="spellEnd"/>
            <w:r w:rsidRPr="00597825">
              <w:rPr>
                <w:rFonts w:asciiTheme="minorHAnsi" w:hAnsiTheme="minorHAnsi"/>
              </w:rPr>
              <w:t>/</w:t>
            </w:r>
            <w:proofErr w:type="spellStart"/>
            <w:r w:rsidRPr="00597825">
              <w:rPr>
                <w:rFonts w:asciiTheme="minorHAnsi" w:hAnsiTheme="minorHAnsi"/>
              </w:rPr>
              <w:t>revision</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7AA24A75" w14:textId="77777777" w:rsidR="0039465E" w:rsidRPr="00597825" w:rsidRDefault="0039465E" w:rsidP="0039465E">
            <w:pPr>
              <w:pStyle w:val="TableParagraph"/>
              <w:spacing w:before="0"/>
              <w:ind w:left="135"/>
              <w:contextualSpacing/>
              <w:rPr>
                <w:rFonts w:asciiTheme="minorHAnsi" w:hAnsiTheme="minorHAnsi"/>
                <w:lang w:val="en-US"/>
              </w:rPr>
            </w:pPr>
            <w:r w:rsidRPr="00597825">
              <w:rPr>
                <w:rFonts w:asciiTheme="minorHAnsi" w:hAnsiTheme="minorHAnsi"/>
                <w:lang w:val="en-US"/>
              </w:rPr>
              <w:t>The need for hemophilia-related reoperation/revision</w:t>
            </w:r>
          </w:p>
        </w:tc>
      </w:tr>
      <w:tr w:rsidR="0039465E" w:rsidRPr="00597825" w14:paraId="08BBBD9A"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4DF34E1F"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123</w:t>
            </w:r>
          </w:p>
        </w:tc>
        <w:tc>
          <w:tcPr>
            <w:tcW w:w="5103" w:type="dxa"/>
            <w:tcBorders>
              <w:top w:val="single" w:sz="4" w:space="0" w:color="auto"/>
              <w:left w:val="single" w:sz="4" w:space="0" w:color="auto"/>
              <w:bottom w:val="single" w:sz="4" w:space="0" w:color="auto"/>
              <w:right w:val="single" w:sz="4" w:space="0" w:color="auto"/>
            </w:tcBorders>
          </w:tcPr>
          <w:p w14:paraId="0A08EB82" w14:textId="77777777" w:rsidR="0039465E" w:rsidRPr="009E1909" w:rsidRDefault="0039465E" w:rsidP="0039465E">
            <w:pPr>
              <w:pStyle w:val="TableParagraph"/>
              <w:spacing w:before="0"/>
              <w:ind w:left="99"/>
              <w:contextualSpacing/>
              <w:rPr>
                <w:rFonts w:asciiTheme="minorHAnsi" w:hAnsiTheme="minorHAnsi"/>
                <w:b/>
              </w:rPr>
            </w:pPr>
            <w:proofErr w:type="spellStart"/>
            <w:r w:rsidRPr="009E1909">
              <w:rPr>
                <w:rFonts w:asciiTheme="minorHAnsi" w:hAnsiTheme="minorHAnsi"/>
                <w:b/>
              </w:rPr>
              <w:t>Recurrences</w:t>
            </w:r>
            <w:proofErr w:type="spellEnd"/>
            <w:r w:rsidRPr="009E1909">
              <w:rPr>
                <w:rFonts w:asciiTheme="minorHAnsi" w:hAnsiTheme="minorHAnsi"/>
                <w:b/>
              </w:rPr>
              <w:t xml:space="preserve"> of </w:t>
            </w:r>
            <w:proofErr w:type="spellStart"/>
            <w:r w:rsidRPr="009E1909">
              <w:rPr>
                <w:rFonts w:asciiTheme="minorHAnsi" w:hAnsiTheme="minorHAnsi"/>
                <w:b/>
              </w:rPr>
              <w:t>bleeding</w:t>
            </w:r>
            <w:proofErr w:type="spellEnd"/>
            <w:r w:rsidRPr="009E1909">
              <w:rPr>
                <w:rFonts w:asciiTheme="minorHAnsi" w:hAnsiTheme="minorHAnsi"/>
                <w:b/>
              </w:rPr>
              <w:t xml:space="preserve"> episodes</w:t>
            </w:r>
          </w:p>
        </w:tc>
        <w:tc>
          <w:tcPr>
            <w:tcW w:w="8080" w:type="dxa"/>
            <w:gridSpan w:val="2"/>
            <w:tcBorders>
              <w:top w:val="single" w:sz="4" w:space="0" w:color="auto"/>
              <w:left w:val="single" w:sz="4" w:space="0" w:color="auto"/>
              <w:bottom w:val="single" w:sz="4" w:space="0" w:color="auto"/>
              <w:right w:val="single" w:sz="4" w:space="0" w:color="auto"/>
            </w:tcBorders>
          </w:tcPr>
          <w:p w14:paraId="133F9174" w14:textId="77777777" w:rsidR="0039465E" w:rsidRPr="00597825" w:rsidRDefault="0039465E" w:rsidP="0039465E">
            <w:pPr>
              <w:pStyle w:val="TableParagraph"/>
              <w:spacing w:before="0"/>
              <w:ind w:left="135"/>
              <w:contextualSpacing/>
              <w:rPr>
                <w:rFonts w:asciiTheme="minorHAnsi" w:hAnsiTheme="minorHAnsi"/>
              </w:rPr>
            </w:pPr>
            <w:proofErr w:type="spellStart"/>
            <w:r w:rsidRPr="00597825">
              <w:rPr>
                <w:rFonts w:asciiTheme="minorHAnsi" w:hAnsiTheme="minorHAnsi"/>
              </w:rPr>
              <w:t>Recurrences</w:t>
            </w:r>
            <w:proofErr w:type="spellEnd"/>
            <w:r w:rsidRPr="00597825">
              <w:rPr>
                <w:rFonts w:asciiTheme="minorHAnsi" w:hAnsiTheme="minorHAnsi"/>
              </w:rPr>
              <w:t xml:space="preserve"> of </w:t>
            </w:r>
            <w:proofErr w:type="spellStart"/>
            <w:r w:rsidRPr="00597825">
              <w:rPr>
                <w:rFonts w:asciiTheme="minorHAnsi" w:hAnsiTheme="minorHAnsi"/>
              </w:rPr>
              <w:t>bleeding</w:t>
            </w:r>
            <w:proofErr w:type="spellEnd"/>
            <w:r w:rsidRPr="00597825">
              <w:rPr>
                <w:rFonts w:asciiTheme="minorHAnsi" w:hAnsiTheme="minorHAnsi"/>
              </w:rPr>
              <w:t xml:space="preserve"> episodes</w:t>
            </w:r>
          </w:p>
        </w:tc>
      </w:tr>
      <w:tr w:rsidR="0039465E" w:rsidRPr="00597825" w14:paraId="039365F9"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256561BD"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124</w:t>
            </w:r>
          </w:p>
        </w:tc>
        <w:tc>
          <w:tcPr>
            <w:tcW w:w="5103" w:type="dxa"/>
            <w:tcBorders>
              <w:top w:val="single" w:sz="4" w:space="0" w:color="auto"/>
              <w:left w:val="single" w:sz="4" w:space="0" w:color="auto"/>
              <w:bottom w:val="single" w:sz="4" w:space="0" w:color="auto"/>
              <w:right w:val="single" w:sz="4" w:space="0" w:color="auto"/>
            </w:tcBorders>
          </w:tcPr>
          <w:p w14:paraId="3D634A41" w14:textId="77777777" w:rsidR="0039465E" w:rsidRPr="00597825" w:rsidRDefault="0039465E" w:rsidP="0039465E">
            <w:pPr>
              <w:pStyle w:val="TableParagraph"/>
              <w:spacing w:before="0"/>
              <w:ind w:left="99"/>
              <w:contextualSpacing/>
              <w:rPr>
                <w:rFonts w:asciiTheme="minorHAnsi" w:hAnsiTheme="minorHAnsi"/>
              </w:rPr>
            </w:pPr>
            <w:r w:rsidRPr="00597825">
              <w:rPr>
                <w:rFonts w:asciiTheme="minorHAnsi" w:hAnsiTheme="minorHAnsi"/>
              </w:rPr>
              <w:t xml:space="preserve">Inhibitor </w:t>
            </w:r>
            <w:proofErr w:type="spellStart"/>
            <w:r w:rsidRPr="00597825">
              <w:rPr>
                <w:rFonts w:asciiTheme="minorHAnsi" w:hAnsiTheme="minorHAnsi"/>
              </w:rPr>
              <w:t>recurrence</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25247B1A" w14:textId="77777777" w:rsidR="0039465E" w:rsidRPr="00597825" w:rsidRDefault="0039465E" w:rsidP="0039465E">
            <w:pPr>
              <w:pStyle w:val="TableParagraph"/>
              <w:spacing w:before="0"/>
              <w:ind w:left="135"/>
              <w:contextualSpacing/>
              <w:rPr>
                <w:rFonts w:asciiTheme="minorHAnsi" w:hAnsiTheme="minorHAnsi"/>
                <w:lang w:val="en-US"/>
              </w:rPr>
            </w:pPr>
            <w:r w:rsidRPr="00597825">
              <w:rPr>
                <w:rFonts w:asciiTheme="minorHAnsi" w:hAnsiTheme="minorHAnsi"/>
                <w:lang w:val="en-US"/>
              </w:rPr>
              <w:t>Development of inhibitor after first inhibitor was eradicated</w:t>
            </w:r>
          </w:p>
        </w:tc>
      </w:tr>
      <w:tr w:rsidR="0039465E" w:rsidRPr="00597825" w14:paraId="42F35556"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48BBA68C"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125</w:t>
            </w:r>
          </w:p>
        </w:tc>
        <w:tc>
          <w:tcPr>
            <w:tcW w:w="5103" w:type="dxa"/>
            <w:tcBorders>
              <w:top w:val="single" w:sz="4" w:space="0" w:color="auto"/>
              <w:left w:val="single" w:sz="4" w:space="0" w:color="auto"/>
              <w:bottom w:val="single" w:sz="4" w:space="0" w:color="auto"/>
              <w:right w:val="single" w:sz="4" w:space="0" w:color="auto"/>
            </w:tcBorders>
          </w:tcPr>
          <w:p w14:paraId="61F11F53" w14:textId="77777777" w:rsidR="0039465E" w:rsidRPr="009E1909" w:rsidRDefault="0039465E" w:rsidP="0039465E">
            <w:pPr>
              <w:pStyle w:val="TableParagraph"/>
              <w:spacing w:before="0"/>
              <w:ind w:left="99"/>
              <w:contextualSpacing/>
              <w:rPr>
                <w:rFonts w:asciiTheme="minorHAnsi" w:hAnsiTheme="minorHAnsi"/>
                <w:b/>
              </w:rPr>
            </w:pPr>
            <w:proofErr w:type="spellStart"/>
            <w:r w:rsidRPr="009E1909">
              <w:rPr>
                <w:rFonts w:asciiTheme="minorHAnsi" w:hAnsiTheme="minorHAnsi"/>
                <w:b/>
              </w:rPr>
              <w:t>Mental</w:t>
            </w:r>
            <w:proofErr w:type="spellEnd"/>
            <w:r w:rsidRPr="009E1909">
              <w:rPr>
                <w:rFonts w:asciiTheme="minorHAnsi" w:hAnsiTheme="minorHAnsi"/>
                <w:b/>
              </w:rPr>
              <w:t xml:space="preserve"> health</w:t>
            </w:r>
          </w:p>
        </w:tc>
        <w:tc>
          <w:tcPr>
            <w:tcW w:w="8080" w:type="dxa"/>
            <w:gridSpan w:val="2"/>
            <w:tcBorders>
              <w:top w:val="single" w:sz="4" w:space="0" w:color="auto"/>
              <w:left w:val="single" w:sz="4" w:space="0" w:color="auto"/>
              <w:bottom w:val="single" w:sz="4" w:space="0" w:color="auto"/>
              <w:right w:val="single" w:sz="4" w:space="0" w:color="auto"/>
            </w:tcBorders>
          </w:tcPr>
          <w:p w14:paraId="7A4BA484" w14:textId="77777777" w:rsidR="0039465E" w:rsidRPr="00597825" w:rsidRDefault="0039465E" w:rsidP="0039465E">
            <w:pPr>
              <w:pStyle w:val="TableParagraph"/>
              <w:spacing w:before="0"/>
              <w:ind w:left="135"/>
              <w:contextualSpacing/>
              <w:rPr>
                <w:rFonts w:asciiTheme="minorHAnsi" w:hAnsiTheme="minorHAnsi"/>
                <w:lang w:val="en-US"/>
              </w:rPr>
            </w:pPr>
            <w:r w:rsidRPr="00597825">
              <w:rPr>
                <w:rFonts w:asciiTheme="minorHAnsi" w:hAnsiTheme="minorHAnsi"/>
                <w:lang w:val="en-US"/>
              </w:rPr>
              <w:t>The psychological well-being or absence of mental illnesses</w:t>
            </w:r>
          </w:p>
        </w:tc>
      </w:tr>
      <w:tr w:rsidR="0039465E" w:rsidRPr="00597825" w14:paraId="30EA14C7"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0C1DA7FA"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126</w:t>
            </w:r>
          </w:p>
        </w:tc>
        <w:tc>
          <w:tcPr>
            <w:tcW w:w="5103" w:type="dxa"/>
            <w:tcBorders>
              <w:top w:val="single" w:sz="4" w:space="0" w:color="auto"/>
              <w:left w:val="single" w:sz="4" w:space="0" w:color="auto"/>
              <w:bottom w:val="single" w:sz="4" w:space="0" w:color="auto"/>
              <w:right w:val="single" w:sz="4" w:space="0" w:color="auto"/>
            </w:tcBorders>
          </w:tcPr>
          <w:p w14:paraId="68C1CC3A" w14:textId="77777777" w:rsidR="0039465E" w:rsidRPr="00597825" w:rsidRDefault="0039465E" w:rsidP="0039465E">
            <w:pPr>
              <w:pStyle w:val="TableParagraph"/>
              <w:spacing w:before="0"/>
              <w:ind w:left="99"/>
              <w:contextualSpacing/>
              <w:rPr>
                <w:rFonts w:asciiTheme="minorHAnsi" w:hAnsiTheme="minorHAnsi"/>
              </w:rPr>
            </w:pPr>
            <w:proofErr w:type="spellStart"/>
            <w:r w:rsidRPr="00597825">
              <w:rPr>
                <w:rFonts w:asciiTheme="minorHAnsi" w:hAnsiTheme="minorHAnsi"/>
              </w:rPr>
              <w:t>Worrying</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6DC4C5ED" w14:textId="77777777" w:rsidR="0039465E" w:rsidRPr="00597825" w:rsidRDefault="0039465E" w:rsidP="0039465E">
            <w:pPr>
              <w:pStyle w:val="TableParagraph"/>
              <w:spacing w:before="0"/>
              <w:ind w:left="135"/>
              <w:contextualSpacing/>
              <w:rPr>
                <w:rFonts w:asciiTheme="minorHAnsi" w:hAnsiTheme="minorHAnsi"/>
                <w:lang w:val="en-US"/>
              </w:rPr>
            </w:pPr>
            <w:r w:rsidRPr="00597825">
              <w:rPr>
                <w:rFonts w:asciiTheme="minorHAnsi" w:hAnsiTheme="minorHAnsi"/>
                <w:lang w:val="en-US"/>
              </w:rPr>
              <w:t>The extent of worrying of a person with hemophilia</w:t>
            </w:r>
          </w:p>
        </w:tc>
      </w:tr>
      <w:tr w:rsidR="0039465E" w:rsidRPr="00597825" w14:paraId="17BBCA0E"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1F2BDD8D"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127</w:t>
            </w:r>
          </w:p>
        </w:tc>
        <w:tc>
          <w:tcPr>
            <w:tcW w:w="5103" w:type="dxa"/>
            <w:tcBorders>
              <w:top w:val="single" w:sz="4" w:space="0" w:color="auto"/>
              <w:left w:val="single" w:sz="4" w:space="0" w:color="auto"/>
              <w:bottom w:val="single" w:sz="4" w:space="0" w:color="auto"/>
              <w:right w:val="single" w:sz="4" w:space="0" w:color="auto"/>
            </w:tcBorders>
          </w:tcPr>
          <w:p w14:paraId="70DF3A18" w14:textId="77777777" w:rsidR="0039465E" w:rsidRPr="009E1909" w:rsidRDefault="0039465E" w:rsidP="0039465E">
            <w:pPr>
              <w:pStyle w:val="TableParagraph"/>
              <w:spacing w:before="0"/>
              <w:ind w:left="99"/>
              <w:contextualSpacing/>
              <w:rPr>
                <w:rFonts w:asciiTheme="minorHAnsi" w:hAnsiTheme="minorHAnsi"/>
                <w:b/>
              </w:rPr>
            </w:pPr>
            <w:proofErr w:type="spellStart"/>
            <w:r w:rsidRPr="009E1909">
              <w:rPr>
                <w:rFonts w:asciiTheme="minorHAnsi" w:hAnsiTheme="minorHAnsi"/>
                <w:b/>
              </w:rPr>
              <w:t>Needle</w:t>
            </w:r>
            <w:proofErr w:type="spellEnd"/>
            <w:r w:rsidRPr="009E1909">
              <w:rPr>
                <w:rFonts w:asciiTheme="minorHAnsi" w:hAnsiTheme="minorHAnsi"/>
                <w:b/>
              </w:rPr>
              <w:t xml:space="preserve"> </w:t>
            </w:r>
            <w:proofErr w:type="spellStart"/>
            <w:r w:rsidRPr="009E1909">
              <w:rPr>
                <w:rFonts w:asciiTheme="minorHAnsi" w:hAnsiTheme="minorHAnsi"/>
                <w:b/>
              </w:rPr>
              <w:t>fear</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3EC49CAF" w14:textId="77777777" w:rsidR="0039465E" w:rsidRPr="00597825" w:rsidRDefault="0039465E" w:rsidP="0039465E">
            <w:pPr>
              <w:pStyle w:val="TableParagraph"/>
              <w:spacing w:before="0"/>
              <w:ind w:left="135"/>
              <w:contextualSpacing/>
              <w:rPr>
                <w:rFonts w:asciiTheme="minorHAnsi" w:hAnsiTheme="minorHAnsi"/>
              </w:rPr>
            </w:pPr>
            <w:proofErr w:type="spellStart"/>
            <w:r w:rsidRPr="00597825">
              <w:rPr>
                <w:rFonts w:asciiTheme="minorHAnsi" w:hAnsiTheme="minorHAnsi"/>
              </w:rPr>
              <w:t>Fear</w:t>
            </w:r>
            <w:proofErr w:type="spellEnd"/>
            <w:r w:rsidRPr="00597825">
              <w:rPr>
                <w:rFonts w:asciiTheme="minorHAnsi" w:hAnsiTheme="minorHAnsi"/>
              </w:rPr>
              <w:t xml:space="preserve"> of </w:t>
            </w:r>
            <w:proofErr w:type="spellStart"/>
            <w:r w:rsidRPr="00597825">
              <w:rPr>
                <w:rFonts w:asciiTheme="minorHAnsi" w:hAnsiTheme="minorHAnsi"/>
              </w:rPr>
              <w:t>needles</w:t>
            </w:r>
            <w:proofErr w:type="spellEnd"/>
          </w:p>
        </w:tc>
      </w:tr>
      <w:tr w:rsidR="0039465E" w:rsidRPr="00597825" w14:paraId="4A16B0A2"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1A4344D1"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128</w:t>
            </w:r>
          </w:p>
        </w:tc>
        <w:tc>
          <w:tcPr>
            <w:tcW w:w="5103" w:type="dxa"/>
            <w:tcBorders>
              <w:top w:val="single" w:sz="4" w:space="0" w:color="auto"/>
              <w:left w:val="single" w:sz="4" w:space="0" w:color="auto"/>
              <w:bottom w:val="single" w:sz="4" w:space="0" w:color="auto"/>
              <w:right w:val="single" w:sz="4" w:space="0" w:color="auto"/>
            </w:tcBorders>
          </w:tcPr>
          <w:p w14:paraId="21B3D594" w14:textId="77777777" w:rsidR="0039465E" w:rsidRPr="00597825" w:rsidRDefault="0039465E" w:rsidP="0039465E">
            <w:pPr>
              <w:pStyle w:val="TableParagraph"/>
              <w:spacing w:before="0"/>
              <w:ind w:left="99"/>
              <w:contextualSpacing/>
              <w:rPr>
                <w:rFonts w:asciiTheme="minorHAnsi" w:hAnsiTheme="minorHAnsi"/>
              </w:rPr>
            </w:pPr>
            <w:r w:rsidRPr="00597825">
              <w:rPr>
                <w:rFonts w:asciiTheme="minorHAnsi" w:hAnsiTheme="minorHAnsi"/>
              </w:rPr>
              <w:t>Sleep</w:t>
            </w:r>
          </w:p>
        </w:tc>
        <w:tc>
          <w:tcPr>
            <w:tcW w:w="8080" w:type="dxa"/>
            <w:gridSpan w:val="2"/>
            <w:tcBorders>
              <w:top w:val="single" w:sz="4" w:space="0" w:color="auto"/>
              <w:left w:val="single" w:sz="4" w:space="0" w:color="auto"/>
              <w:bottom w:val="single" w:sz="4" w:space="0" w:color="auto"/>
              <w:right w:val="single" w:sz="4" w:space="0" w:color="auto"/>
            </w:tcBorders>
          </w:tcPr>
          <w:p w14:paraId="0B154578" w14:textId="77777777" w:rsidR="0039465E" w:rsidRPr="00597825" w:rsidRDefault="0039465E" w:rsidP="0039465E">
            <w:pPr>
              <w:pStyle w:val="TableParagraph"/>
              <w:spacing w:before="0"/>
              <w:ind w:left="135"/>
              <w:contextualSpacing/>
              <w:rPr>
                <w:rFonts w:asciiTheme="minorHAnsi" w:hAnsiTheme="minorHAnsi"/>
                <w:lang w:val="en-US"/>
              </w:rPr>
            </w:pPr>
            <w:r w:rsidRPr="00597825">
              <w:rPr>
                <w:rFonts w:asciiTheme="minorHAnsi" w:hAnsiTheme="minorHAnsi"/>
                <w:lang w:val="en-US"/>
              </w:rPr>
              <w:t>The quality and amount of sleep of a person with hemophilia</w:t>
            </w:r>
          </w:p>
        </w:tc>
      </w:tr>
      <w:tr w:rsidR="0039465E" w:rsidRPr="00597825" w14:paraId="2A010D62"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63831EDA" w14:textId="77777777" w:rsidR="0039465E" w:rsidRPr="00597825" w:rsidRDefault="0039465E" w:rsidP="0039465E">
            <w:pPr>
              <w:pStyle w:val="TableParagraph"/>
              <w:spacing w:before="0"/>
              <w:ind w:left="72"/>
              <w:contextualSpacing/>
              <w:rPr>
                <w:rFonts w:asciiTheme="minorHAnsi" w:hAnsiTheme="minorHAnsi"/>
              </w:rPr>
            </w:pPr>
            <w:r w:rsidRPr="00597825">
              <w:rPr>
                <w:rFonts w:asciiTheme="minorHAnsi" w:hAnsiTheme="minorHAnsi"/>
              </w:rPr>
              <w:t>129</w:t>
            </w:r>
          </w:p>
        </w:tc>
        <w:tc>
          <w:tcPr>
            <w:tcW w:w="5103" w:type="dxa"/>
            <w:tcBorders>
              <w:top w:val="single" w:sz="4" w:space="0" w:color="auto"/>
              <w:left w:val="single" w:sz="4" w:space="0" w:color="auto"/>
              <w:bottom w:val="single" w:sz="4" w:space="0" w:color="auto"/>
              <w:right w:val="single" w:sz="4" w:space="0" w:color="auto"/>
            </w:tcBorders>
          </w:tcPr>
          <w:p w14:paraId="38436F88" w14:textId="77777777" w:rsidR="0039465E" w:rsidRPr="00597825" w:rsidRDefault="0039465E" w:rsidP="0039465E">
            <w:pPr>
              <w:pStyle w:val="TableParagraph"/>
              <w:spacing w:before="0"/>
              <w:ind w:left="99"/>
              <w:contextualSpacing/>
              <w:rPr>
                <w:rFonts w:asciiTheme="minorHAnsi" w:hAnsiTheme="minorHAnsi"/>
              </w:rPr>
            </w:pPr>
            <w:proofErr w:type="spellStart"/>
            <w:r w:rsidRPr="00597825">
              <w:rPr>
                <w:rFonts w:asciiTheme="minorHAnsi" w:hAnsiTheme="minorHAnsi"/>
              </w:rPr>
              <w:t>Tiredness</w:t>
            </w:r>
            <w:proofErr w:type="spellEnd"/>
            <w:r w:rsidRPr="00597825">
              <w:rPr>
                <w:rFonts w:asciiTheme="minorHAnsi" w:hAnsiTheme="minorHAnsi"/>
              </w:rPr>
              <w:t>/</w:t>
            </w:r>
            <w:proofErr w:type="spellStart"/>
            <w:r w:rsidRPr="00597825">
              <w:rPr>
                <w:rFonts w:asciiTheme="minorHAnsi" w:hAnsiTheme="minorHAnsi"/>
              </w:rPr>
              <w:t>fatigue</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0E1A822F" w14:textId="77777777" w:rsidR="0039465E" w:rsidRPr="00597825" w:rsidRDefault="0039465E" w:rsidP="0039465E">
            <w:pPr>
              <w:pStyle w:val="TableParagraph"/>
              <w:spacing w:before="0"/>
              <w:ind w:left="135"/>
              <w:contextualSpacing/>
              <w:rPr>
                <w:rFonts w:asciiTheme="minorHAnsi" w:hAnsiTheme="minorHAnsi"/>
                <w:lang w:val="en-US"/>
              </w:rPr>
            </w:pPr>
            <w:r w:rsidRPr="00597825">
              <w:rPr>
                <w:rFonts w:asciiTheme="minorHAnsi" w:hAnsiTheme="minorHAnsi"/>
                <w:lang w:val="en-US"/>
              </w:rPr>
              <w:t>General feeling of being tired</w:t>
            </w:r>
          </w:p>
        </w:tc>
      </w:tr>
      <w:tr w:rsidR="009E1909" w:rsidRPr="00597825" w14:paraId="11E9D58B"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056B26F2" w14:textId="77777777" w:rsidR="009E1909" w:rsidRPr="00597825" w:rsidRDefault="009E1909" w:rsidP="0039465E">
            <w:pPr>
              <w:pStyle w:val="TableParagraph"/>
              <w:spacing w:before="0"/>
              <w:ind w:left="72"/>
              <w:contextualSpacing/>
              <w:rPr>
                <w:rFonts w:asciiTheme="minorHAnsi" w:hAnsiTheme="minorHAnsi"/>
              </w:rPr>
            </w:pPr>
            <w:r>
              <w:rPr>
                <w:rFonts w:asciiTheme="minorHAnsi" w:hAnsiTheme="minorHAnsi"/>
              </w:rPr>
              <w:t>130</w:t>
            </w:r>
          </w:p>
        </w:tc>
        <w:tc>
          <w:tcPr>
            <w:tcW w:w="5103" w:type="dxa"/>
            <w:tcBorders>
              <w:top w:val="single" w:sz="4" w:space="0" w:color="auto"/>
              <w:left w:val="single" w:sz="4" w:space="0" w:color="auto"/>
              <w:bottom w:val="single" w:sz="4" w:space="0" w:color="auto"/>
              <w:right w:val="single" w:sz="4" w:space="0" w:color="auto"/>
            </w:tcBorders>
          </w:tcPr>
          <w:p w14:paraId="7AC1CA2F" w14:textId="06845425" w:rsidR="009E1909" w:rsidRPr="00B36C2F" w:rsidRDefault="006B217E" w:rsidP="0039465E">
            <w:pPr>
              <w:pStyle w:val="TableParagraph"/>
              <w:spacing w:before="0"/>
              <w:ind w:left="99"/>
              <w:contextualSpacing/>
              <w:rPr>
                <w:rFonts w:asciiTheme="minorHAnsi" w:hAnsiTheme="minorHAnsi"/>
                <w:b/>
                <w:vertAlign w:val="superscript"/>
              </w:rPr>
            </w:pPr>
            <w:r>
              <w:rPr>
                <w:rFonts w:asciiTheme="minorHAnsi" w:hAnsiTheme="minorHAnsi"/>
                <w:b/>
              </w:rPr>
              <w:t xml:space="preserve">Heavy </w:t>
            </w:r>
            <w:proofErr w:type="spellStart"/>
            <w:r>
              <w:rPr>
                <w:rFonts w:asciiTheme="minorHAnsi" w:hAnsiTheme="minorHAnsi"/>
                <w:b/>
              </w:rPr>
              <w:t>menstrual</w:t>
            </w:r>
            <w:proofErr w:type="spellEnd"/>
            <w:r>
              <w:rPr>
                <w:rFonts w:asciiTheme="minorHAnsi" w:hAnsiTheme="minorHAnsi"/>
                <w:b/>
              </w:rPr>
              <w:t xml:space="preserve"> </w:t>
            </w:r>
            <w:proofErr w:type="spellStart"/>
            <w:r>
              <w:rPr>
                <w:rFonts w:asciiTheme="minorHAnsi" w:hAnsiTheme="minorHAnsi"/>
                <w:b/>
              </w:rPr>
              <w:t>bleeding</w:t>
            </w:r>
            <w:proofErr w:type="spellEnd"/>
            <w:r w:rsidR="00454381" w:rsidRPr="00454381">
              <w:rPr>
                <w:rFonts w:asciiTheme="minorHAnsi" w:hAnsiTheme="minorHAnsi"/>
                <w:b/>
              </w:rPr>
              <w:t>‡‡</w:t>
            </w:r>
          </w:p>
        </w:tc>
        <w:tc>
          <w:tcPr>
            <w:tcW w:w="8080" w:type="dxa"/>
            <w:gridSpan w:val="2"/>
            <w:tcBorders>
              <w:top w:val="single" w:sz="4" w:space="0" w:color="auto"/>
              <w:left w:val="single" w:sz="4" w:space="0" w:color="auto"/>
              <w:bottom w:val="single" w:sz="4" w:space="0" w:color="auto"/>
              <w:right w:val="single" w:sz="4" w:space="0" w:color="auto"/>
            </w:tcBorders>
          </w:tcPr>
          <w:p w14:paraId="777656B8" w14:textId="3C9A326D" w:rsidR="009E1909" w:rsidRPr="00597825" w:rsidRDefault="009E1909" w:rsidP="0039465E">
            <w:pPr>
              <w:pStyle w:val="TableParagraph"/>
              <w:spacing w:before="0"/>
              <w:ind w:left="135"/>
              <w:contextualSpacing/>
              <w:rPr>
                <w:rFonts w:asciiTheme="minorHAnsi" w:hAnsiTheme="minorHAnsi"/>
                <w:lang w:val="en-US"/>
              </w:rPr>
            </w:pPr>
            <w:r w:rsidRPr="009E1909">
              <w:rPr>
                <w:rFonts w:asciiTheme="minorHAnsi" w:hAnsiTheme="minorHAnsi"/>
                <w:lang w:val="en-US"/>
              </w:rPr>
              <w:t xml:space="preserve">Interference of </w:t>
            </w:r>
            <w:r w:rsidR="006B217E">
              <w:rPr>
                <w:rFonts w:asciiTheme="minorHAnsi" w:hAnsiTheme="minorHAnsi"/>
                <w:lang w:val="en-US"/>
              </w:rPr>
              <w:t xml:space="preserve">heavy </w:t>
            </w:r>
            <w:r w:rsidRPr="009E1909">
              <w:rPr>
                <w:rFonts w:asciiTheme="minorHAnsi" w:hAnsiTheme="minorHAnsi"/>
                <w:lang w:val="en-US"/>
              </w:rPr>
              <w:t xml:space="preserve">menstrual </w:t>
            </w:r>
            <w:r w:rsidR="006B217E">
              <w:rPr>
                <w:rFonts w:asciiTheme="minorHAnsi" w:hAnsiTheme="minorHAnsi"/>
                <w:lang w:val="en-US"/>
              </w:rPr>
              <w:t>bleeding</w:t>
            </w:r>
            <w:r w:rsidRPr="009E1909">
              <w:rPr>
                <w:rFonts w:asciiTheme="minorHAnsi" w:hAnsiTheme="minorHAnsi"/>
                <w:lang w:val="en-US"/>
              </w:rPr>
              <w:t xml:space="preserve"> with a person with hemophilia's daily life</w:t>
            </w:r>
          </w:p>
        </w:tc>
      </w:tr>
      <w:tr w:rsidR="0039465E" w:rsidRPr="00597825" w14:paraId="12373C9C" w14:textId="77777777" w:rsidTr="00CD01D5">
        <w:tblPrEx>
          <w:tblBorders>
            <w:top w:val="none" w:sz="0" w:space="0" w:color="auto"/>
            <w:bottom w:val="none" w:sz="0" w:space="0" w:color="auto"/>
            <w:insideH w:val="none" w:sz="0" w:space="0" w:color="auto"/>
          </w:tblBorders>
        </w:tblPrEx>
        <w:trPr>
          <w:trHeight w:val="299"/>
        </w:trPr>
        <w:tc>
          <w:tcPr>
            <w:tcW w:w="140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B20359" w14:textId="77777777" w:rsidR="0039465E" w:rsidRPr="00597825" w:rsidRDefault="0039465E" w:rsidP="0039465E">
            <w:pPr>
              <w:pStyle w:val="TableParagraph"/>
              <w:spacing w:before="0"/>
              <w:ind w:left="135"/>
              <w:contextualSpacing/>
              <w:rPr>
                <w:rFonts w:asciiTheme="minorHAnsi" w:hAnsiTheme="minorHAnsi"/>
                <w:lang w:val="en-US"/>
              </w:rPr>
            </w:pPr>
            <w:proofErr w:type="spellStart"/>
            <w:r w:rsidRPr="00597825">
              <w:rPr>
                <w:rFonts w:asciiTheme="minorHAnsi" w:hAnsiTheme="minorHAnsi"/>
                <w:b/>
                <w:lang w:val="en-US"/>
              </w:rPr>
              <w:t>Subtier</w:t>
            </w:r>
            <w:proofErr w:type="spellEnd"/>
            <w:r w:rsidRPr="00597825">
              <w:rPr>
                <w:rFonts w:asciiTheme="minorHAnsi" w:hAnsiTheme="minorHAnsi"/>
                <w:b/>
                <w:lang w:val="en-US"/>
              </w:rPr>
              <w:t xml:space="preserve"> 3.2: Long-term consequences of therapy (e.g., care-induced illnesses)</w:t>
            </w:r>
          </w:p>
        </w:tc>
      </w:tr>
      <w:tr w:rsidR="0039465E" w:rsidRPr="00597825" w14:paraId="32017E98"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6C1CE6E4" w14:textId="77777777" w:rsidR="0039465E" w:rsidRPr="00597825" w:rsidRDefault="009E1909" w:rsidP="0039465E">
            <w:pPr>
              <w:pStyle w:val="TableParagraph"/>
              <w:spacing w:before="0"/>
              <w:ind w:left="72"/>
              <w:contextualSpacing/>
              <w:rPr>
                <w:rFonts w:asciiTheme="minorHAnsi" w:hAnsiTheme="minorHAnsi"/>
              </w:rPr>
            </w:pPr>
            <w:r>
              <w:rPr>
                <w:rFonts w:asciiTheme="minorHAnsi" w:hAnsiTheme="minorHAnsi"/>
              </w:rPr>
              <w:t>131</w:t>
            </w:r>
          </w:p>
        </w:tc>
        <w:tc>
          <w:tcPr>
            <w:tcW w:w="5103" w:type="dxa"/>
            <w:tcBorders>
              <w:top w:val="single" w:sz="4" w:space="0" w:color="auto"/>
              <w:left w:val="single" w:sz="4" w:space="0" w:color="auto"/>
              <w:bottom w:val="single" w:sz="4" w:space="0" w:color="auto"/>
              <w:right w:val="single" w:sz="4" w:space="0" w:color="auto"/>
            </w:tcBorders>
          </w:tcPr>
          <w:p w14:paraId="2BD297D7" w14:textId="77777777" w:rsidR="0039465E" w:rsidRPr="009E1909" w:rsidRDefault="0039465E" w:rsidP="0039465E">
            <w:pPr>
              <w:pStyle w:val="TableParagraph"/>
              <w:spacing w:before="0"/>
              <w:ind w:left="99"/>
              <w:contextualSpacing/>
              <w:rPr>
                <w:rFonts w:asciiTheme="minorHAnsi" w:hAnsiTheme="minorHAnsi"/>
                <w:b/>
                <w:lang w:val="en-US"/>
              </w:rPr>
            </w:pPr>
            <w:r w:rsidRPr="009E1909">
              <w:rPr>
                <w:rFonts w:asciiTheme="minorHAnsi" w:hAnsiTheme="minorHAnsi"/>
                <w:b/>
                <w:lang w:val="en-US"/>
              </w:rPr>
              <w:t>Development of comorbidities on the long-term</w:t>
            </w:r>
          </w:p>
        </w:tc>
        <w:tc>
          <w:tcPr>
            <w:tcW w:w="8080" w:type="dxa"/>
            <w:gridSpan w:val="2"/>
            <w:tcBorders>
              <w:top w:val="single" w:sz="4" w:space="0" w:color="auto"/>
              <w:left w:val="single" w:sz="4" w:space="0" w:color="auto"/>
              <w:bottom w:val="single" w:sz="4" w:space="0" w:color="auto"/>
              <w:right w:val="single" w:sz="4" w:space="0" w:color="auto"/>
            </w:tcBorders>
          </w:tcPr>
          <w:p w14:paraId="4917D2DF" w14:textId="77777777" w:rsidR="0039465E" w:rsidRPr="00597825" w:rsidRDefault="0039465E" w:rsidP="0039465E">
            <w:pPr>
              <w:pStyle w:val="TableParagraph"/>
              <w:spacing w:before="0"/>
              <w:ind w:left="135"/>
              <w:contextualSpacing/>
              <w:rPr>
                <w:rFonts w:asciiTheme="minorHAnsi" w:hAnsiTheme="minorHAnsi"/>
              </w:rPr>
            </w:pPr>
            <w:proofErr w:type="spellStart"/>
            <w:r w:rsidRPr="00597825">
              <w:rPr>
                <w:rFonts w:asciiTheme="minorHAnsi" w:hAnsiTheme="minorHAnsi"/>
              </w:rPr>
              <w:t>Occurrence</w:t>
            </w:r>
            <w:proofErr w:type="spellEnd"/>
            <w:r w:rsidRPr="00597825">
              <w:rPr>
                <w:rFonts w:asciiTheme="minorHAnsi" w:hAnsiTheme="minorHAnsi"/>
              </w:rPr>
              <w:t xml:space="preserve"> of </w:t>
            </w:r>
            <w:proofErr w:type="spellStart"/>
            <w:r w:rsidRPr="00597825">
              <w:rPr>
                <w:rFonts w:asciiTheme="minorHAnsi" w:hAnsiTheme="minorHAnsi"/>
              </w:rPr>
              <w:t>other</w:t>
            </w:r>
            <w:proofErr w:type="spellEnd"/>
            <w:r w:rsidRPr="00597825">
              <w:rPr>
                <w:rFonts w:asciiTheme="minorHAnsi" w:hAnsiTheme="minorHAnsi"/>
              </w:rPr>
              <w:t xml:space="preserve"> </w:t>
            </w:r>
            <w:proofErr w:type="spellStart"/>
            <w:r w:rsidRPr="00597825">
              <w:rPr>
                <w:rFonts w:asciiTheme="minorHAnsi" w:hAnsiTheme="minorHAnsi"/>
              </w:rPr>
              <w:t>diseases</w:t>
            </w:r>
            <w:proofErr w:type="spellEnd"/>
          </w:p>
        </w:tc>
      </w:tr>
      <w:tr w:rsidR="0039465E" w:rsidRPr="00597825" w14:paraId="61329620"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7E624EED" w14:textId="77777777" w:rsidR="0039465E" w:rsidRPr="00597825" w:rsidRDefault="009E1909" w:rsidP="0039465E">
            <w:pPr>
              <w:pStyle w:val="TableParagraph"/>
              <w:spacing w:before="0"/>
              <w:ind w:left="72"/>
              <w:contextualSpacing/>
              <w:rPr>
                <w:rFonts w:asciiTheme="minorHAnsi" w:hAnsiTheme="minorHAnsi"/>
              </w:rPr>
            </w:pPr>
            <w:r>
              <w:rPr>
                <w:rFonts w:asciiTheme="minorHAnsi" w:hAnsiTheme="minorHAnsi"/>
              </w:rPr>
              <w:t>132</w:t>
            </w:r>
          </w:p>
        </w:tc>
        <w:tc>
          <w:tcPr>
            <w:tcW w:w="5103" w:type="dxa"/>
            <w:tcBorders>
              <w:top w:val="single" w:sz="4" w:space="0" w:color="auto"/>
              <w:left w:val="single" w:sz="4" w:space="0" w:color="auto"/>
              <w:bottom w:val="single" w:sz="4" w:space="0" w:color="auto"/>
              <w:right w:val="single" w:sz="4" w:space="0" w:color="auto"/>
            </w:tcBorders>
          </w:tcPr>
          <w:p w14:paraId="1C7AE5C4" w14:textId="77777777" w:rsidR="0039465E" w:rsidRPr="00597825" w:rsidRDefault="0039465E" w:rsidP="0039465E">
            <w:pPr>
              <w:pStyle w:val="TableParagraph"/>
              <w:spacing w:before="0"/>
              <w:ind w:left="99"/>
              <w:contextualSpacing/>
              <w:rPr>
                <w:rFonts w:asciiTheme="minorHAnsi" w:hAnsiTheme="minorHAnsi"/>
                <w:lang w:val="en-US"/>
              </w:rPr>
            </w:pPr>
            <w:r w:rsidRPr="00597825">
              <w:rPr>
                <w:rFonts w:asciiTheme="minorHAnsi" w:hAnsiTheme="minorHAnsi"/>
                <w:lang w:val="en-US"/>
              </w:rPr>
              <w:t>Long-term - immune response to gene therapy</w:t>
            </w:r>
          </w:p>
        </w:tc>
        <w:tc>
          <w:tcPr>
            <w:tcW w:w="8080" w:type="dxa"/>
            <w:gridSpan w:val="2"/>
            <w:tcBorders>
              <w:top w:val="single" w:sz="4" w:space="0" w:color="auto"/>
              <w:left w:val="single" w:sz="4" w:space="0" w:color="auto"/>
              <w:bottom w:val="single" w:sz="4" w:space="0" w:color="auto"/>
              <w:right w:val="single" w:sz="4" w:space="0" w:color="auto"/>
            </w:tcBorders>
          </w:tcPr>
          <w:p w14:paraId="31CD59DC" w14:textId="77777777" w:rsidR="0039465E" w:rsidRPr="00597825" w:rsidRDefault="0039465E" w:rsidP="0039465E">
            <w:pPr>
              <w:pStyle w:val="TableParagraph"/>
              <w:tabs>
                <w:tab w:val="left" w:pos="135"/>
                <w:tab w:val="left" w:pos="8400"/>
              </w:tabs>
              <w:spacing w:before="0"/>
              <w:ind w:left="117"/>
              <w:contextualSpacing/>
              <w:rPr>
                <w:rFonts w:asciiTheme="minorHAnsi" w:hAnsiTheme="minorHAnsi"/>
                <w:lang w:val="en-GB"/>
              </w:rPr>
            </w:pPr>
            <w:r w:rsidRPr="00597825">
              <w:rPr>
                <w:rFonts w:asciiTheme="minorHAnsi" w:hAnsiTheme="minorHAnsi"/>
                <w:lang w:val="en-GB"/>
              </w:rPr>
              <w:t>Reduced effectiveness of treatment as a result of an immune response against the</w:t>
            </w:r>
          </w:p>
          <w:p w14:paraId="2DFD159B" w14:textId="77777777" w:rsidR="0039465E" w:rsidRPr="00597825" w:rsidRDefault="0039465E" w:rsidP="0039465E">
            <w:pPr>
              <w:pStyle w:val="TableParagraph"/>
              <w:tabs>
                <w:tab w:val="left" w:pos="135"/>
                <w:tab w:val="left" w:pos="8400"/>
              </w:tabs>
              <w:spacing w:before="0"/>
              <w:ind w:left="-5606"/>
              <w:contextualSpacing/>
              <w:rPr>
                <w:rFonts w:asciiTheme="minorHAnsi" w:hAnsiTheme="minorHAnsi"/>
              </w:rPr>
            </w:pPr>
            <w:r w:rsidRPr="00597825">
              <w:rPr>
                <w:rFonts w:asciiTheme="minorHAnsi" w:hAnsiTheme="minorHAnsi"/>
                <w:lang w:val="en-GB"/>
              </w:rPr>
              <w:t xml:space="preserve"> </w:t>
            </w:r>
            <w:r w:rsidRPr="00597825">
              <w:rPr>
                <w:rFonts w:asciiTheme="minorHAnsi" w:hAnsiTheme="minorHAnsi"/>
                <w:lang w:val="en-GB"/>
              </w:rPr>
              <w:tab/>
            </w:r>
            <w:r w:rsidRPr="00597825">
              <w:rPr>
                <w:rFonts w:asciiTheme="minorHAnsi" w:hAnsiTheme="minorHAnsi"/>
              </w:rPr>
              <w:t xml:space="preserve">gene </w:t>
            </w:r>
            <w:proofErr w:type="spellStart"/>
            <w:r w:rsidRPr="00597825">
              <w:rPr>
                <w:rFonts w:asciiTheme="minorHAnsi" w:hAnsiTheme="minorHAnsi"/>
              </w:rPr>
              <w:t>therapy</w:t>
            </w:r>
            <w:proofErr w:type="spellEnd"/>
          </w:p>
        </w:tc>
      </w:tr>
      <w:tr w:rsidR="0039465E" w:rsidRPr="00597825" w14:paraId="714311D3"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6CB63A04" w14:textId="77777777" w:rsidR="0039465E" w:rsidRPr="00597825" w:rsidRDefault="009E1909" w:rsidP="0039465E">
            <w:pPr>
              <w:pStyle w:val="TableParagraph"/>
              <w:spacing w:before="0"/>
              <w:ind w:left="72"/>
              <w:contextualSpacing/>
              <w:rPr>
                <w:rFonts w:asciiTheme="minorHAnsi" w:hAnsiTheme="minorHAnsi"/>
              </w:rPr>
            </w:pPr>
            <w:r>
              <w:rPr>
                <w:rFonts w:asciiTheme="minorHAnsi" w:hAnsiTheme="minorHAnsi"/>
              </w:rPr>
              <w:t>133</w:t>
            </w:r>
          </w:p>
        </w:tc>
        <w:tc>
          <w:tcPr>
            <w:tcW w:w="5103" w:type="dxa"/>
            <w:tcBorders>
              <w:top w:val="single" w:sz="4" w:space="0" w:color="auto"/>
              <w:left w:val="single" w:sz="4" w:space="0" w:color="auto"/>
              <w:bottom w:val="single" w:sz="4" w:space="0" w:color="auto"/>
              <w:right w:val="single" w:sz="4" w:space="0" w:color="auto"/>
            </w:tcBorders>
          </w:tcPr>
          <w:p w14:paraId="25DC96FA" w14:textId="77777777" w:rsidR="0039465E" w:rsidRPr="00597825" w:rsidRDefault="0039465E" w:rsidP="0039465E">
            <w:pPr>
              <w:pStyle w:val="TableParagraph"/>
              <w:spacing w:before="0"/>
              <w:ind w:left="99"/>
              <w:contextualSpacing/>
              <w:rPr>
                <w:rFonts w:asciiTheme="minorHAnsi" w:hAnsiTheme="minorHAnsi"/>
              </w:rPr>
            </w:pPr>
            <w:proofErr w:type="spellStart"/>
            <w:r w:rsidRPr="00597825">
              <w:rPr>
                <w:rFonts w:asciiTheme="minorHAnsi" w:hAnsiTheme="minorHAnsi"/>
              </w:rPr>
              <w:t>Incidence</w:t>
            </w:r>
            <w:proofErr w:type="spellEnd"/>
            <w:r w:rsidRPr="00597825">
              <w:rPr>
                <w:rFonts w:asciiTheme="minorHAnsi" w:hAnsiTheme="minorHAnsi"/>
              </w:rPr>
              <w:t xml:space="preserve"> of </w:t>
            </w:r>
            <w:proofErr w:type="spellStart"/>
            <w:r w:rsidRPr="00597825">
              <w:rPr>
                <w:rFonts w:asciiTheme="minorHAnsi" w:hAnsiTheme="minorHAnsi"/>
              </w:rPr>
              <w:t>tumour</w:t>
            </w:r>
            <w:proofErr w:type="spellEnd"/>
            <w:r w:rsidRPr="00597825">
              <w:rPr>
                <w:rFonts w:asciiTheme="minorHAnsi" w:hAnsiTheme="minorHAnsi"/>
              </w:rPr>
              <w:t xml:space="preserve"> development</w:t>
            </w:r>
          </w:p>
        </w:tc>
        <w:tc>
          <w:tcPr>
            <w:tcW w:w="8080" w:type="dxa"/>
            <w:gridSpan w:val="2"/>
            <w:tcBorders>
              <w:top w:val="single" w:sz="4" w:space="0" w:color="auto"/>
              <w:left w:val="single" w:sz="4" w:space="0" w:color="auto"/>
              <w:bottom w:val="single" w:sz="4" w:space="0" w:color="auto"/>
              <w:right w:val="single" w:sz="4" w:space="0" w:color="auto"/>
            </w:tcBorders>
          </w:tcPr>
          <w:p w14:paraId="1A98C179" w14:textId="77777777" w:rsidR="0039465E" w:rsidRPr="00597825" w:rsidRDefault="0039465E" w:rsidP="0039465E">
            <w:pPr>
              <w:pStyle w:val="TableParagraph"/>
              <w:spacing w:before="0"/>
              <w:ind w:left="135"/>
              <w:contextualSpacing/>
              <w:rPr>
                <w:rFonts w:asciiTheme="minorHAnsi" w:hAnsiTheme="minorHAnsi"/>
                <w:lang w:val="en-US"/>
              </w:rPr>
            </w:pPr>
            <w:proofErr w:type="spellStart"/>
            <w:r w:rsidRPr="00597825">
              <w:rPr>
                <w:rFonts w:asciiTheme="minorHAnsi" w:hAnsiTheme="minorHAnsi"/>
                <w:lang w:val="en-US"/>
              </w:rPr>
              <w:t>Tumour</w:t>
            </w:r>
            <w:proofErr w:type="spellEnd"/>
            <w:r w:rsidRPr="00597825">
              <w:rPr>
                <w:rFonts w:asciiTheme="minorHAnsi" w:hAnsiTheme="minorHAnsi"/>
                <w:lang w:val="en-US"/>
              </w:rPr>
              <w:t xml:space="preserve"> development that is related to hemophilia-treatment</w:t>
            </w:r>
          </w:p>
        </w:tc>
      </w:tr>
      <w:tr w:rsidR="0039465E" w:rsidRPr="00597825" w14:paraId="3C6DCDD2"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350FC7CF" w14:textId="77777777" w:rsidR="0039465E" w:rsidRPr="00597825" w:rsidRDefault="009E1909" w:rsidP="0039465E">
            <w:pPr>
              <w:pStyle w:val="TableParagraph"/>
              <w:spacing w:before="0"/>
              <w:ind w:left="72"/>
              <w:contextualSpacing/>
              <w:rPr>
                <w:rFonts w:asciiTheme="minorHAnsi" w:hAnsiTheme="minorHAnsi"/>
              </w:rPr>
            </w:pPr>
            <w:r>
              <w:rPr>
                <w:rFonts w:asciiTheme="minorHAnsi" w:hAnsiTheme="minorHAnsi"/>
              </w:rPr>
              <w:t>134</w:t>
            </w:r>
          </w:p>
        </w:tc>
        <w:tc>
          <w:tcPr>
            <w:tcW w:w="5103" w:type="dxa"/>
            <w:tcBorders>
              <w:top w:val="single" w:sz="4" w:space="0" w:color="auto"/>
              <w:left w:val="single" w:sz="4" w:space="0" w:color="auto"/>
              <w:bottom w:val="single" w:sz="4" w:space="0" w:color="auto"/>
              <w:right w:val="single" w:sz="4" w:space="0" w:color="auto"/>
            </w:tcBorders>
          </w:tcPr>
          <w:p w14:paraId="3971294A" w14:textId="77777777" w:rsidR="0039465E" w:rsidRPr="009E1909" w:rsidRDefault="0039465E" w:rsidP="0039465E">
            <w:pPr>
              <w:pStyle w:val="TableParagraph"/>
              <w:spacing w:before="0"/>
              <w:ind w:left="99"/>
              <w:contextualSpacing/>
              <w:rPr>
                <w:rFonts w:asciiTheme="minorHAnsi" w:hAnsiTheme="minorHAnsi"/>
                <w:b/>
              </w:rPr>
            </w:pPr>
            <w:r w:rsidRPr="009E1909">
              <w:rPr>
                <w:rFonts w:asciiTheme="minorHAnsi" w:hAnsiTheme="minorHAnsi"/>
                <w:b/>
              </w:rPr>
              <w:t xml:space="preserve">Long-term </w:t>
            </w:r>
            <w:proofErr w:type="spellStart"/>
            <w:r w:rsidRPr="009E1909">
              <w:rPr>
                <w:rFonts w:asciiTheme="minorHAnsi" w:hAnsiTheme="minorHAnsi"/>
                <w:b/>
              </w:rPr>
              <w:t>venous</w:t>
            </w:r>
            <w:proofErr w:type="spellEnd"/>
            <w:r w:rsidRPr="009E1909">
              <w:rPr>
                <w:rFonts w:asciiTheme="minorHAnsi" w:hAnsiTheme="minorHAnsi"/>
                <w:b/>
              </w:rPr>
              <w:t xml:space="preserve"> access</w:t>
            </w:r>
          </w:p>
        </w:tc>
        <w:tc>
          <w:tcPr>
            <w:tcW w:w="8080" w:type="dxa"/>
            <w:gridSpan w:val="2"/>
            <w:tcBorders>
              <w:top w:val="single" w:sz="4" w:space="0" w:color="auto"/>
              <w:left w:val="single" w:sz="4" w:space="0" w:color="auto"/>
              <w:bottom w:val="single" w:sz="4" w:space="0" w:color="auto"/>
              <w:right w:val="single" w:sz="4" w:space="0" w:color="auto"/>
            </w:tcBorders>
          </w:tcPr>
          <w:p w14:paraId="4549D499" w14:textId="77777777" w:rsidR="0039465E" w:rsidRPr="00597825" w:rsidRDefault="0039465E" w:rsidP="0039465E">
            <w:pPr>
              <w:pStyle w:val="TableParagraph"/>
              <w:spacing w:before="0"/>
              <w:ind w:left="135"/>
              <w:contextualSpacing/>
              <w:rPr>
                <w:rFonts w:asciiTheme="minorHAnsi" w:hAnsiTheme="minorHAnsi"/>
                <w:lang w:val="en-US"/>
              </w:rPr>
            </w:pPr>
            <w:r w:rsidRPr="00597825">
              <w:rPr>
                <w:rFonts w:asciiTheme="minorHAnsi" w:hAnsiTheme="minorHAnsi"/>
                <w:lang w:val="en-US"/>
              </w:rPr>
              <w:t>Worsening venous access due to many infusions in the same location</w:t>
            </w:r>
          </w:p>
        </w:tc>
      </w:tr>
      <w:tr w:rsidR="0039465E" w:rsidRPr="00597825" w14:paraId="3A6AC1AE"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5B7DBBC4" w14:textId="77777777" w:rsidR="0039465E" w:rsidRPr="00597825" w:rsidRDefault="009E1909" w:rsidP="0039465E">
            <w:pPr>
              <w:pStyle w:val="TableParagraph"/>
              <w:spacing w:before="0"/>
              <w:ind w:left="72"/>
              <w:contextualSpacing/>
              <w:rPr>
                <w:rFonts w:asciiTheme="minorHAnsi" w:hAnsiTheme="minorHAnsi"/>
              </w:rPr>
            </w:pPr>
            <w:r>
              <w:rPr>
                <w:rFonts w:asciiTheme="minorHAnsi" w:hAnsiTheme="minorHAnsi"/>
              </w:rPr>
              <w:t>135</w:t>
            </w:r>
          </w:p>
        </w:tc>
        <w:tc>
          <w:tcPr>
            <w:tcW w:w="5103" w:type="dxa"/>
            <w:tcBorders>
              <w:top w:val="single" w:sz="4" w:space="0" w:color="auto"/>
              <w:left w:val="single" w:sz="4" w:space="0" w:color="auto"/>
              <w:bottom w:val="single" w:sz="4" w:space="0" w:color="auto"/>
              <w:right w:val="single" w:sz="4" w:space="0" w:color="auto"/>
            </w:tcBorders>
          </w:tcPr>
          <w:p w14:paraId="01993D2D" w14:textId="77777777" w:rsidR="0039465E" w:rsidRPr="009E1909" w:rsidRDefault="0039465E" w:rsidP="0039465E">
            <w:pPr>
              <w:pStyle w:val="TableParagraph"/>
              <w:spacing w:before="0"/>
              <w:ind w:left="99"/>
              <w:contextualSpacing/>
              <w:rPr>
                <w:rFonts w:asciiTheme="minorHAnsi" w:hAnsiTheme="minorHAnsi"/>
                <w:b/>
              </w:rPr>
            </w:pPr>
            <w:proofErr w:type="spellStart"/>
            <w:r w:rsidRPr="009E1909">
              <w:rPr>
                <w:rFonts w:asciiTheme="minorHAnsi" w:hAnsiTheme="minorHAnsi"/>
                <w:b/>
              </w:rPr>
              <w:t>Loss</w:t>
            </w:r>
            <w:proofErr w:type="spellEnd"/>
            <w:r w:rsidRPr="009E1909">
              <w:rPr>
                <w:rFonts w:asciiTheme="minorHAnsi" w:hAnsiTheme="minorHAnsi"/>
                <w:b/>
              </w:rPr>
              <w:t xml:space="preserve"> of </w:t>
            </w:r>
            <w:proofErr w:type="spellStart"/>
            <w:r w:rsidRPr="009E1909">
              <w:rPr>
                <w:rFonts w:asciiTheme="minorHAnsi" w:hAnsiTheme="minorHAnsi"/>
                <w:b/>
              </w:rPr>
              <w:t>mobility</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6ECC9B32" w14:textId="77777777" w:rsidR="0039465E" w:rsidRPr="00597825" w:rsidRDefault="0039465E" w:rsidP="0039465E">
            <w:pPr>
              <w:pStyle w:val="TableParagraph"/>
              <w:spacing w:before="0"/>
              <w:ind w:left="135"/>
              <w:contextualSpacing/>
              <w:rPr>
                <w:rFonts w:asciiTheme="minorHAnsi" w:hAnsiTheme="minorHAnsi"/>
                <w:lang w:val="en-US"/>
              </w:rPr>
            </w:pPr>
            <w:r w:rsidRPr="00597825">
              <w:rPr>
                <w:rFonts w:asciiTheme="minorHAnsi" w:hAnsiTheme="minorHAnsi"/>
                <w:lang w:val="en-US"/>
              </w:rPr>
              <w:t>The loss of mobility due to inadequate alignment of prosthesis</w:t>
            </w:r>
          </w:p>
        </w:tc>
      </w:tr>
      <w:tr w:rsidR="0039465E" w:rsidRPr="00597825" w14:paraId="6A181C61"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2C95009C" w14:textId="77777777" w:rsidR="0039465E" w:rsidRPr="00597825" w:rsidRDefault="009E1909" w:rsidP="0039465E">
            <w:pPr>
              <w:pStyle w:val="TableParagraph"/>
              <w:spacing w:before="0"/>
              <w:ind w:left="72"/>
              <w:contextualSpacing/>
              <w:rPr>
                <w:rFonts w:asciiTheme="minorHAnsi" w:hAnsiTheme="minorHAnsi"/>
              </w:rPr>
            </w:pPr>
            <w:r>
              <w:rPr>
                <w:rFonts w:asciiTheme="minorHAnsi" w:hAnsiTheme="minorHAnsi"/>
              </w:rPr>
              <w:t>136</w:t>
            </w:r>
          </w:p>
        </w:tc>
        <w:tc>
          <w:tcPr>
            <w:tcW w:w="5103" w:type="dxa"/>
            <w:tcBorders>
              <w:top w:val="single" w:sz="4" w:space="0" w:color="auto"/>
              <w:left w:val="single" w:sz="4" w:space="0" w:color="auto"/>
              <w:bottom w:val="single" w:sz="4" w:space="0" w:color="auto"/>
              <w:right w:val="single" w:sz="4" w:space="0" w:color="auto"/>
            </w:tcBorders>
          </w:tcPr>
          <w:p w14:paraId="6B4536B0" w14:textId="77777777" w:rsidR="0039465E" w:rsidRPr="009E1909" w:rsidRDefault="0039465E" w:rsidP="0039465E">
            <w:pPr>
              <w:pStyle w:val="TableParagraph"/>
              <w:spacing w:before="0"/>
              <w:ind w:left="99"/>
              <w:contextualSpacing/>
              <w:rPr>
                <w:rFonts w:asciiTheme="minorHAnsi" w:hAnsiTheme="minorHAnsi"/>
                <w:b/>
              </w:rPr>
            </w:pPr>
            <w:proofErr w:type="spellStart"/>
            <w:r w:rsidRPr="009E1909">
              <w:rPr>
                <w:rFonts w:asciiTheme="minorHAnsi" w:hAnsiTheme="minorHAnsi"/>
                <w:b/>
              </w:rPr>
              <w:t>Susceptibility</w:t>
            </w:r>
            <w:proofErr w:type="spellEnd"/>
            <w:r w:rsidRPr="009E1909">
              <w:rPr>
                <w:rFonts w:asciiTheme="minorHAnsi" w:hAnsiTheme="minorHAnsi"/>
                <w:b/>
              </w:rPr>
              <w:t xml:space="preserve"> </w:t>
            </w:r>
            <w:proofErr w:type="spellStart"/>
            <w:r w:rsidRPr="009E1909">
              <w:rPr>
                <w:rFonts w:asciiTheme="minorHAnsi" w:hAnsiTheme="minorHAnsi"/>
                <w:b/>
              </w:rPr>
              <w:t>to</w:t>
            </w:r>
            <w:proofErr w:type="spellEnd"/>
            <w:r w:rsidRPr="009E1909">
              <w:rPr>
                <w:rFonts w:asciiTheme="minorHAnsi" w:hAnsiTheme="minorHAnsi"/>
                <w:b/>
              </w:rPr>
              <w:t xml:space="preserve"> </w:t>
            </w:r>
            <w:proofErr w:type="spellStart"/>
            <w:r w:rsidRPr="009E1909">
              <w:rPr>
                <w:rFonts w:asciiTheme="minorHAnsi" w:hAnsiTheme="minorHAnsi"/>
                <w:b/>
              </w:rPr>
              <w:t>infection</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594FEBDB" w14:textId="77777777" w:rsidR="0039465E" w:rsidRPr="00597825" w:rsidRDefault="0039465E" w:rsidP="0039465E">
            <w:pPr>
              <w:pStyle w:val="TableParagraph"/>
              <w:spacing w:before="0"/>
              <w:ind w:left="135"/>
              <w:contextualSpacing/>
              <w:rPr>
                <w:rFonts w:asciiTheme="minorHAnsi" w:hAnsiTheme="minorHAnsi"/>
                <w:lang w:val="en-US"/>
              </w:rPr>
            </w:pPr>
            <w:r w:rsidRPr="00597825">
              <w:rPr>
                <w:rFonts w:asciiTheme="minorHAnsi" w:hAnsiTheme="minorHAnsi"/>
                <w:lang w:val="en-US"/>
              </w:rPr>
              <w:t>A treatment-induced increased risk to attract an infection</w:t>
            </w:r>
          </w:p>
        </w:tc>
      </w:tr>
      <w:tr w:rsidR="0039465E" w:rsidRPr="00597825" w14:paraId="147336FC" w14:textId="77777777" w:rsidTr="00CD01D5">
        <w:tblPrEx>
          <w:tblBorders>
            <w:top w:val="none" w:sz="0" w:space="0" w:color="auto"/>
            <w:bottom w:val="none" w:sz="0" w:space="0" w:color="auto"/>
            <w:insideH w:val="none" w:sz="0" w:space="0" w:color="auto"/>
          </w:tblBorders>
        </w:tblPrEx>
        <w:trPr>
          <w:trHeight w:val="299"/>
        </w:trPr>
        <w:tc>
          <w:tcPr>
            <w:tcW w:w="851" w:type="dxa"/>
            <w:tcBorders>
              <w:top w:val="single" w:sz="4" w:space="0" w:color="auto"/>
              <w:left w:val="single" w:sz="4" w:space="0" w:color="auto"/>
              <w:bottom w:val="single" w:sz="4" w:space="0" w:color="auto"/>
              <w:right w:val="single" w:sz="4" w:space="0" w:color="auto"/>
            </w:tcBorders>
          </w:tcPr>
          <w:p w14:paraId="3A059DB0" w14:textId="77777777" w:rsidR="0039465E" w:rsidRPr="00597825" w:rsidRDefault="009E1909" w:rsidP="0039465E">
            <w:pPr>
              <w:pStyle w:val="TableParagraph"/>
              <w:spacing w:before="0"/>
              <w:ind w:left="72"/>
              <w:contextualSpacing/>
              <w:rPr>
                <w:rFonts w:asciiTheme="minorHAnsi" w:hAnsiTheme="minorHAnsi"/>
              </w:rPr>
            </w:pPr>
            <w:r>
              <w:rPr>
                <w:rFonts w:asciiTheme="minorHAnsi" w:hAnsiTheme="minorHAnsi"/>
              </w:rPr>
              <w:t>137</w:t>
            </w:r>
          </w:p>
        </w:tc>
        <w:tc>
          <w:tcPr>
            <w:tcW w:w="5103" w:type="dxa"/>
            <w:tcBorders>
              <w:top w:val="single" w:sz="4" w:space="0" w:color="auto"/>
              <w:left w:val="single" w:sz="4" w:space="0" w:color="auto"/>
              <w:bottom w:val="single" w:sz="4" w:space="0" w:color="auto"/>
              <w:right w:val="single" w:sz="4" w:space="0" w:color="auto"/>
            </w:tcBorders>
          </w:tcPr>
          <w:p w14:paraId="047F4AB9" w14:textId="77777777" w:rsidR="0039465E" w:rsidRPr="009E1909" w:rsidRDefault="0039465E" w:rsidP="0039465E">
            <w:pPr>
              <w:pStyle w:val="TableParagraph"/>
              <w:spacing w:before="0"/>
              <w:ind w:left="99"/>
              <w:contextualSpacing/>
              <w:rPr>
                <w:rFonts w:asciiTheme="minorHAnsi" w:hAnsiTheme="minorHAnsi"/>
                <w:b/>
              </w:rPr>
            </w:pPr>
            <w:proofErr w:type="spellStart"/>
            <w:r w:rsidRPr="009E1909">
              <w:rPr>
                <w:rFonts w:asciiTheme="minorHAnsi" w:hAnsiTheme="minorHAnsi"/>
                <w:b/>
              </w:rPr>
              <w:t>Frustration</w:t>
            </w:r>
            <w:proofErr w:type="spellEnd"/>
          </w:p>
        </w:tc>
        <w:tc>
          <w:tcPr>
            <w:tcW w:w="8080" w:type="dxa"/>
            <w:gridSpan w:val="2"/>
            <w:tcBorders>
              <w:top w:val="single" w:sz="4" w:space="0" w:color="auto"/>
              <w:left w:val="single" w:sz="4" w:space="0" w:color="auto"/>
              <w:bottom w:val="single" w:sz="4" w:space="0" w:color="auto"/>
              <w:right w:val="single" w:sz="4" w:space="0" w:color="auto"/>
            </w:tcBorders>
          </w:tcPr>
          <w:p w14:paraId="22625042" w14:textId="77777777" w:rsidR="0039465E" w:rsidRPr="00597825" w:rsidRDefault="0039465E" w:rsidP="0039465E">
            <w:pPr>
              <w:pStyle w:val="TableParagraph"/>
              <w:spacing w:before="0"/>
              <w:contextualSpacing/>
              <w:rPr>
                <w:rFonts w:asciiTheme="minorHAnsi" w:hAnsiTheme="minorHAnsi"/>
                <w:lang w:val="en-GB"/>
              </w:rPr>
            </w:pPr>
            <w:r w:rsidRPr="00597825">
              <w:rPr>
                <w:rFonts w:asciiTheme="minorHAnsi" w:hAnsiTheme="minorHAnsi"/>
                <w:lang w:val="en-GB"/>
              </w:rPr>
              <w:t xml:space="preserve">Frustration of a person with </w:t>
            </w:r>
            <w:proofErr w:type="spellStart"/>
            <w:r w:rsidRPr="00597825">
              <w:rPr>
                <w:rFonts w:asciiTheme="minorHAnsi" w:hAnsiTheme="minorHAnsi"/>
                <w:lang w:val="en-GB"/>
              </w:rPr>
              <w:t>hemophilia</w:t>
            </w:r>
            <w:proofErr w:type="spellEnd"/>
            <w:r w:rsidRPr="00597825">
              <w:rPr>
                <w:rFonts w:asciiTheme="minorHAnsi" w:hAnsiTheme="minorHAnsi"/>
                <w:lang w:val="en-GB"/>
              </w:rPr>
              <w:t xml:space="preserve"> that is directly or indirectly related to</w:t>
            </w:r>
          </w:p>
          <w:p w14:paraId="30ADBE88" w14:textId="77777777" w:rsidR="0039465E" w:rsidRPr="00597825" w:rsidRDefault="0039465E" w:rsidP="0039465E">
            <w:pPr>
              <w:pStyle w:val="TableParagraph"/>
              <w:spacing w:before="0"/>
              <w:ind w:left="135"/>
              <w:contextualSpacing/>
              <w:rPr>
                <w:rFonts w:asciiTheme="minorHAnsi" w:hAnsiTheme="minorHAnsi"/>
                <w:lang w:val="en-US"/>
              </w:rPr>
            </w:pPr>
            <w:proofErr w:type="spellStart"/>
            <w:r w:rsidRPr="00597825">
              <w:rPr>
                <w:rFonts w:asciiTheme="minorHAnsi" w:hAnsiTheme="minorHAnsi"/>
              </w:rPr>
              <w:t>having</w:t>
            </w:r>
            <w:proofErr w:type="spellEnd"/>
            <w:r w:rsidRPr="00597825">
              <w:rPr>
                <w:rFonts w:asciiTheme="minorHAnsi" w:hAnsiTheme="minorHAnsi"/>
              </w:rPr>
              <w:t xml:space="preserve"> </w:t>
            </w:r>
            <w:proofErr w:type="spellStart"/>
            <w:r w:rsidRPr="00597825">
              <w:rPr>
                <w:rFonts w:asciiTheme="minorHAnsi" w:hAnsiTheme="minorHAnsi"/>
              </w:rPr>
              <w:t>the</w:t>
            </w:r>
            <w:proofErr w:type="spellEnd"/>
            <w:r w:rsidRPr="00597825">
              <w:rPr>
                <w:rFonts w:asciiTheme="minorHAnsi" w:hAnsiTheme="minorHAnsi"/>
              </w:rPr>
              <w:t xml:space="preserve"> </w:t>
            </w:r>
            <w:proofErr w:type="spellStart"/>
            <w:r w:rsidRPr="00597825">
              <w:rPr>
                <w:rFonts w:asciiTheme="minorHAnsi" w:hAnsiTheme="minorHAnsi"/>
              </w:rPr>
              <w:t>disease</w:t>
            </w:r>
            <w:proofErr w:type="spellEnd"/>
          </w:p>
        </w:tc>
      </w:tr>
    </w:tbl>
    <w:p w14:paraId="23111147" w14:textId="77777777" w:rsidR="00577D8D" w:rsidRPr="00577D8D" w:rsidRDefault="00577D8D" w:rsidP="00577D8D">
      <w:pPr>
        <w:spacing w:line="240" w:lineRule="auto"/>
        <w:contextualSpacing/>
      </w:pPr>
      <w:bookmarkStart w:id="37" w:name="_Toc18673251"/>
      <w:r w:rsidRPr="00577D8D">
        <w:t xml:space="preserve">Health outcomes in </w:t>
      </w:r>
      <w:r w:rsidRPr="004A0C3F">
        <w:rPr>
          <w:b/>
        </w:rPr>
        <w:t>bold</w:t>
      </w:r>
      <w:r w:rsidRPr="00577D8D">
        <w:t xml:space="preserve"> were the 71 health outcomes selected used for the second round of steering group voting.</w:t>
      </w:r>
      <w:bookmarkEnd w:id="37"/>
    </w:p>
    <w:p w14:paraId="60D09F51" w14:textId="05D45F58" w:rsidR="00577D8D" w:rsidRPr="00577D8D" w:rsidRDefault="00454381" w:rsidP="00577D8D">
      <w:pPr>
        <w:spacing w:line="240" w:lineRule="auto"/>
        <w:contextualSpacing/>
      </w:pPr>
      <w:bookmarkStart w:id="38" w:name="_Toc18673252"/>
      <w:r>
        <w:t>*T</w:t>
      </w:r>
      <w:r w:rsidR="00577D8D" w:rsidRPr="00577D8D">
        <w:t>he original health outcome was ‘Ability to engage in activities of daily living’, but it was considered too similar to the outcome ‘Ability to engage in normal daily activities’</w:t>
      </w:r>
      <w:bookmarkEnd w:id="38"/>
    </w:p>
    <w:p w14:paraId="3E7CCE0D" w14:textId="2258D599" w:rsidR="00577D8D" w:rsidRPr="00577D8D" w:rsidRDefault="00454381" w:rsidP="00577D8D">
      <w:pPr>
        <w:spacing w:line="240" w:lineRule="auto"/>
        <w:contextualSpacing/>
      </w:pPr>
      <w:bookmarkStart w:id="39" w:name="_Toc18673253"/>
      <w:r w:rsidRPr="00454381">
        <w:lastRenderedPageBreak/>
        <w:t>†</w:t>
      </w:r>
      <w:r w:rsidR="00577D8D" w:rsidRPr="00577D8D">
        <w:t>The original outcome was ‘Time between birth and first and second joint surgery’, but this was modified into ‘Time between the need for treatment and the start of treatment’ because it was considered more useful.</w:t>
      </w:r>
      <w:bookmarkEnd w:id="39"/>
      <w:r w:rsidR="00577D8D" w:rsidRPr="00577D8D">
        <w:tab/>
      </w:r>
    </w:p>
    <w:p w14:paraId="54F9AA94" w14:textId="12B84CA0" w:rsidR="00577D8D" w:rsidRDefault="00454381" w:rsidP="00577D8D">
      <w:pPr>
        <w:spacing w:line="240" w:lineRule="auto"/>
        <w:contextualSpacing/>
      </w:pPr>
      <w:bookmarkStart w:id="40" w:name="_Toc18673254"/>
      <w:r w:rsidRPr="00454381">
        <w:t>‡</w:t>
      </w:r>
      <w:r w:rsidR="00577D8D" w:rsidRPr="00577D8D">
        <w:t>The original outcome was ‘Complications due to treatment (non-medically induced; adverse events)’, but this was modified into ‘Complications due to treatment (medical and non-medical)’ because it was not considered relevant to distinguish medical and non-medical complications.</w:t>
      </w:r>
      <w:bookmarkEnd w:id="40"/>
      <w:r w:rsidR="00577D8D" w:rsidRPr="00577D8D">
        <w:t xml:space="preserve"> </w:t>
      </w:r>
    </w:p>
    <w:p w14:paraId="0911D226" w14:textId="69224BB6" w:rsidR="00714692" w:rsidRPr="00714692" w:rsidRDefault="00454381" w:rsidP="00577D8D">
      <w:pPr>
        <w:spacing w:line="240" w:lineRule="auto"/>
        <w:contextualSpacing/>
      </w:pPr>
      <w:r w:rsidRPr="00454381">
        <w:t>§</w:t>
      </w:r>
      <w:r w:rsidR="00714692">
        <w:t xml:space="preserve">The outcome ‘inhibitor development’ was moved to </w:t>
      </w:r>
      <w:proofErr w:type="spellStart"/>
      <w:r w:rsidR="00714692">
        <w:t>subtier</w:t>
      </w:r>
      <w:proofErr w:type="spellEnd"/>
      <w:r w:rsidR="00714692">
        <w:t xml:space="preserve"> 3.2 prior to the second voting round.</w:t>
      </w:r>
    </w:p>
    <w:p w14:paraId="0BB7C23E" w14:textId="5F4BBAF4" w:rsidR="00577D8D" w:rsidRPr="00577D8D" w:rsidRDefault="00454381" w:rsidP="00577D8D">
      <w:pPr>
        <w:spacing w:line="240" w:lineRule="auto"/>
        <w:contextualSpacing/>
      </w:pPr>
      <w:bookmarkStart w:id="41" w:name="_Toc18673255"/>
      <w:r w:rsidRPr="00454381">
        <w:t>¶</w:t>
      </w:r>
      <w:r w:rsidR="00577D8D" w:rsidRPr="00577D8D">
        <w:t xml:space="preserve">The original outcome ‘Comorbidities’ was modified into ‘Development of </w:t>
      </w:r>
      <w:proofErr w:type="spellStart"/>
      <w:r w:rsidR="00577D8D" w:rsidRPr="00577D8D">
        <w:t>hemophilia</w:t>
      </w:r>
      <w:proofErr w:type="spellEnd"/>
      <w:r w:rsidR="00577D8D" w:rsidRPr="00577D8D">
        <w:t>-related co-morbidities’ to make it more descriptive.</w:t>
      </w:r>
      <w:bookmarkEnd w:id="41"/>
    </w:p>
    <w:p w14:paraId="23A36E1C" w14:textId="54528F31" w:rsidR="00577D8D" w:rsidRPr="00577D8D" w:rsidRDefault="00454381" w:rsidP="00577D8D">
      <w:pPr>
        <w:spacing w:line="240" w:lineRule="auto"/>
        <w:contextualSpacing/>
      </w:pPr>
      <w:bookmarkStart w:id="42" w:name="_Toc18673256"/>
      <w:r>
        <w:t>**</w:t>
      </w:r>
      <w:r w:rsidR="00577D8D" w:rsidRPr="00577D8D">
        <w:t>The original outcome ‘Anxiety about financial burden of treatment’ was modified into ‘Anxiety about financial aspects of the disease’ to make it more descriptive.</w:t>
      </w:r>
      <w:bookmarkEnd w:id="42"/>
      <w:r w:rsidR="00577D8D" w:rsidRPr="00577D8D">
        <w:t xml:space="preserve"> </w:t>
      </w:r>
    </w:p>
    <w:p w14:paraId="4FC3FABE" w14:textId="76B44A9C" w:rsidR="00577D8D" w:rsidRPr="00577D8D" w:rsidRDefault="00454381" w:rsidP="00577D8D">
      <w:pPr>
        <w:spacing w:line="240" w:lineRule="auto"/>
        <w:contextualSpacing/>
      </w:pPr>
      <w:bookmarkStart w:id="43" w:name="_Toc18673257"/>
      <w:r w:rsidRPr="00454381">
        <w:t>††</w:t>
      </w:r>
      <w:r w:rsidR="00577D8D" w:rsidRPr="00577D8D">
        <w:t>The original outcome ‘Disease impact on partners’ was broadened to ‘Disease impact on caregivers and/or partners’.</w:t>
      </w:r>
      <w:bookmarkEnd w:id="43"/>
      <w:r w:rsidR="00577D8D" w:rsidRPr="00577D8D">
        <w:t xml:space="preserve"> </w:t>
      </w:r>
    </w:p>
    <w:p w14:paraId="380FBB81" w14:textId="7CF3B10A" w:rsidR="006978B0" w:rsidRDefault="00454381" w:rsidP="006978B0">
      <w:bookmarkStart w:id="44" w:name="_Toc18673258"/>
      <w:r w:rsidRPr="00454381">
        <w:t>‡‡</w:t>
      </w:r>
      <w:r w:rsidR="00577D8D" w:rsidRPr="00577D8D">
        <w:t>The outcome ‘</w:t>
      </w:r>
      <w:r w:rsidR="006B217E">
        <w:t>Heavy menstrual bleeding</w:t>
      </w:r>
      <w:r w:rsidR="00577D8D" w:rsidRPr="00577D8D">
        <w:t>’ was added after the first steering group voting round.</w:t>
      </w:r>
      <w:bookmarkEnd w:id="44"/>
    </w:p>
    <w:p w14:paraId="707F0F50" w14:textId="0FEE56B2" w:rsidR="000E4B6C" w:rsidRPr="00BE3998" w:rsidRDefault="000E4B6C" w:rsidP="00BE3998">
      <w:pPr>
        <w:pStyle w:val="Heading3"/>
        <w:spacing w:line="480" w:lineRule="auto"/>
      </w:pPr>
      <w:bookmarkStart w:id="45" w:name="_Toc56167833"/>
      <w:r w:rsidRPr="00407FA6">
        <w:rPr>
          <w:rStyle w:val="Heading3Char"/>
        </w:rPr>
        <w:t xml:space="preserve">Supplementary table </w:t>
      </w:r>
      <w:r w:rsidR="001F4201">
        <w:rPr>
          <w:rStyle w:val="Heading3Char"/>
        </w:rPr>
        <w:t>6</w:t>
      </w:r>
      <w:r w:rsidRPr="00407FA6">
        <w:rPr>
          <w:rStyle w:val="Heading3Char"/>
        </w:rPr>
        <w:t xml:space="preserve">: </w:t>
      </w:r>
      <w:r w:rsidRPr="00407FA6">
        <w:t xml:space="preserve">Shortlist of health outcomes with </w:t>
      </w:r>
      <w:r w:rsidR="00993932">
        <w:t>preliminary</w:t>
      </w:r>
      <w:r w:rsidR="00993932" w:rsidRPr="00407FA6">
        <w:t xml:space="preserve"> </w:t>
      </w:r>
      <w:r w:rsidRPr="00407FA6">
        <w:t>definitions</w:t>
      </w:r>
      <w:bookmarkEnd w:id="45"/>
    </w:p>
    <w:tbl>
      <w:tblPr>
        <w:tblW w:w="13603" w:type="dxa"/>
        <w:tblInd w:w="75" w:type="dxa"/>
        <w:tblCellMar>
          <w:left w:w="70" w:type="dxa"/>
          <w:right w:w="70" w:type="dxa"/>
        </w:tblCellMar>
        <w:tblLook w:val="04A0" w:firstRow="1" w:lastRow="0" w:firstColumn="1" w:lastColumn="0" w:noHBand="0" w:noVBand="1"/>
      </w:tblPr>
      <w:tblGrid>
        <w:gridCol w:w="460"/>
        <w:gridCol w:w="820"/>
        <w:gridCol w:w="3040"/>
        <w:gridCol w:w="9283"/>
      </w:tblGrid>
      <w:tr w:rsidR="000E4B6C" w:rsidRPr="00597825" w14:paraId="4FE98552" w14:textId="77777777" w:rsidTr="000E4B6C">
        <w:trPr>
          <w:trHeight w:val="945"/>
        </w:trPr>
        <w:tc>
          <w:tcPr>
            <w:tcW w:w="460" w:type="dxa"/>
            <w:tcBorders>
              <w:top w:val="single" w:sz="4" w:space="0" w:color="auto"/>
              <w:left w:val="single" w:sz="4" w:space="0" w:color="auto"/>
              <w:bottom w:val="single" w:sz="4" w:space="0" w:color="auto"/>
              <w:right w:val="single" w:sz="4" w:space="0" w:color="auto"/>
            </w:tcBorders>
            <w:shd w:val="clear" w:color="auto" w:fill="auto"/>
            <w:hideMark/>
          </w:tcPr>
          <w:p w14:paraId="557B554A" w14:textId="77777777" w:rsidR="000E4B6C" w:rsidRPr="000E4B6C" w:rsidRDefault="000E4B6C" w:rsidP="000E4B6C">
            <w:pPr>
              <w:spacing w:after="0" w:line="240" w:lineRule="auto"/>
              <w:contextualSpacing/>
              <w:rPr>
                <w:b/>
              </w:rPr>
            </w:pPr>
            <w:r w:rsidRPr="000E4B6C">
              <w:rPr>
                <w:b/>
              </w:rPr>
              <w:t>ID</w:t>
            </w:r>
          </w:p>
        </w:tc>
        <w:tc>
          <w:tcPr>
            <w:tcW w:w="820" w:type="dxa"/>
            <w:tcBorders>
              <w:top w:val="single" w:sz="4" w:space="0" w:color="auto"/>
              <w:left w:val="nil"/>
              <w:bottom w:val="single" w:sz="4" w:space="0" w:color="auto"/>
              <w:right w:val="single" w:sz="4" w:space="0" w:color="auto"/>
            </w:tcBorders>
            <w:shd w:val="clear" w:color="auto" w:fill="auto"/>
            <w:hideMark/>
          </w:tcPr>
          <w:p w14:paraId="7783E101" w14:textId="77777777" w:rsidR="000E4B6C" w:rsidRPr="000E4B6C" w:rsidRDefault="000E4B6C" w:rsidP="000E4B6C">
            <w:pPr>
              <w:spacing w:after="0" w:line="240" w:lineRule="auto"/>
              <w:contextualSpacing/>
              <w:rPr>
                <w:b/>
              </w:rPr>
            </w:pPr>
            <w:r w:rsidRPr="000E4B6C">
              <w:rPr>
                <w:b/>
              </w:rPr>
              <w:t>Tier</w:t>
            </w:r>
          </w:p>
        </w:tc>
        <w:tc>
          <w:tcPr>
            <w:tcW w:w="3040" w:type="dxa"/>
            <w:tcBorders>
              <w:top w:val="single" w:sz="4" w:space="0" w:color="auto"/>
              <w:left w:val="nil"/>
              <w:bottom w:val="single" w:sz="4" w:space="0" w:color="auto"/>
              <w:right w:val="single" w:sz="4" w:space="0" w:color="auto"/>
            </w:tcBorders>
            <w:shd w:val="clear" w:color="auto" w:fill="auto"/>
            <w:hideMark/>
          </w:tcPr>
          <w:p w14:paraId="195BDD80" w14:textId="77777777" w:rsidR="000E4B6C" w:rsidRPr="000E4B6C" w:rsidRDefault="000E4B6C" w:rsidP="000E4B6C">
            <w:pPr>
              <w:spacing w:after="0" w:line="240" w:lineRule="auto"/>
              <w:contextualSpacing/>
              <w:rPr>
                <w:b/>
              </w:rPr>
            </w:pPr>
            <w:r w:rsidRPr="000E4B6C">
              <w:rPr>
                <w:b/>
              </w:rPr>
              <w:t>Health outcome</w:t>
            </w:r>
          </w:p>
        </w:tc>
        <w:tc>
          <w:tcPr>
            <w:tcW w:w="9283" w:type="dxa"/>
            <w:tcBorders>
              <w:top w:val="single" w:sz="4" w:space="0" w:color="auto"/>
              <w:left w:val="nil"/>
              <w:bottom w:val="single" w:sz="4" w:space="0" w:color="auto"/>
              <w:right w:val="single" w:sz="4" w:space="0" w:color="auto"/>
            </w:tcBorders>
            <w:shd w:val="clear" w:color="auto" w:fill="auto"/>
            <w:hideMark/>
          </w:tcPr>
          <w:p w14:paraId="744D2DF8" w14:textId="0D76815C" w:rsidR="000E4B6C" w:rsidRPr="000E4B6C" w:rsidRDefault="00993932" w:rsidP="000E4B6C">
            <w:pPr>
              <w:spacing w:after="0" w:line="240" w:lineRule="auto"/>
              <w:contextualSpacing/>
              <w:rPr>
                <w:b/>
              </w:rPr>
            </w:pPr>
            <w:r>
              <w:rPr>
                <w:b/>
              </w:rPr>
              <w:t>Preliminary</w:t>
            </w:r>
            <w:r w:rsidRPr="000E4B6C">
              <w:rPr>
                <w:b/>
              </w:rPr>
              <w:t xml:space="preserve"> </w:t>
            </w:r>
            <w:r w:rsidR="000E4B6C" w:rsidRPr="000E4B6C">
              <w:rPr>
                <w:b/>
              </w:rPr>
              <w:t>definition</w:t>
            </w:r>
          </w:p>
        </w:tc>
      </w:tr>
      <w:tr w:rsidR="000E4B6C" w:rsidRPr="00597825" w14:paraId="0EA90F94" w14:textId="77777777" w:rsidTr="000E4B6C">
        <w:trPr>
          <w:trHeight w:val="496"/>
        </w:trPr>
        <w:tc>
          <w:tcPr>
            <w:tcW w:w="460" w:type="dxa"/>
            <w:tcBorders>
              <w:top w:val="nil"/>
              <w:left w:val="single" w:sz="4" w:space="0" w:color="auto"/>
              <w:bottom w:val="single" w:sz="4" w:space="0" w:color="auto"/>
              <w:right w:val="single" w:sz="4" w:space="0" w:color="auto"/>
            </w:tcBorders>
            <w:shd w:val="clear" w:color="000000" w:fill="FFFFFF"/>
            <w:noWrap/>
            <w:hideMark/>
          </w:tcPr>
          <w:p w14:paraId="4CAC68F0" w14:textId="77777777" w:rsidR="000E4B6C" w:rsidRPr="000E4B6C" w:rsidRDefault="000E4B6C" w:rsidP="000E4B6C">
            <w:pPr>
              <w:spacing w:after="0" w:line="240" w:lineRule="auto"/>
              <w:contextualSpacing/>
              <w:rPr>
                <w:color w:val="000000"/>
              </w:rPr>
            </w:pPr>
            <w:r w:rsidRPr="000E4B6C">
              <w:rPr>
                <w:color w:val="000000"/>
              </w:rPr>
              <w:t>1</w:t>
            </w:r>
          </w:p>
        </w:tc>
        <w:tc>
          <w:tcPr>
            <w:tcW w:w="820" w:type="dxa"/>
            <w:tcBorders>
              <w:top w:val="nil"/>
              <w:left w:val="nil"/>
              <w:bottom w:val="single" w:sz="4" w:space="0" w:color="auto"/>
              <w:right w:val="single" w:sz="4" w:space="0" w:color="auto"/>
            </w:tcBorders>
            <w:shd w:val="clear" w:color="000000" w:fill="FFFFFF"/>
            <w:hideMark/>
          </w:tcPr>
          <w:p w14:paraId="0D42AA57" w14:textId="77777777" w:rsidR="000E4B6C" w:rsidRPr="000E4B6C" w:rsidRDefault="000E4B6C" w:rsidP="000E4B6C">
            <w:pPr>
              <w:spacing w:after="0" w:line="240" w:lineRule="auto"/>
              <w:contextualSpacing/>
              <w:rPr>
                <w:color w:val="000000"/>
              </w:rPr>
            </w:pPr>
            <w:r w:rsidRPr="000E4B6C">
              <w:rPr>
                <w:color w:val="000000"/>
              </w:rPr>
              <w:t>I</w:t>
            </w:r>
          </w:p>
        </w:tc>
        <w:tc>
          <w:tcPr>
            <w:tcW w:w="3040" w:type="dxa"/>
            <w:tcBorders>
              <w:top w:val="nil"/>
              <w:left w:val="nil"/>
              <w:bottom w:val="single" w:sz="4" w:space="0" w:color="auto"/>
              <w:right w:val="single" w:sz="4" w:space="0" w:color="auto"/>
            </w:tcBorders>
            <w:shd w:val="clear" w:color="000000" w:fill="FFFFFF"/>
            <w:hideMark/>
          </w:tcPr>
          <w:p w14:paraId="518D7557" w14:textId="77777777" w:rsidR="000E4B6C" w:rsidRPr="000E4B6C" w:rsidRDefault="000E4B6C" w:rsidP="000E4B6C">
            <w:pPr>
              <w:spacing w:after="0" w:line="240" w:lineRule="auto"/>
              <w:contextualSpacing/>
              <w:rPr>
                <w:color w:val="000000"/>
              </w:rPr>
            </w:pPr>
            <w:r w:rsidRPr="000E4B6C">
              <w:rPr>
                <w:color w:val="000000"/>
              </w:rPr>
              <w:t>Cure</w:t>
            </w:r>
          </w:p>
        </w:tc>
        <w:tc>
          <w:tcPr>
            <w:tcW w:w="9283" w:type="dxa"/>
            <w:tcBorders>
              <w:top w:val="nil"/>
              <w:left w:val="nil"/>
              <w:bottom w:val="single" w:sz="4" w:space="0" w:color="auto"/>
              <w:right w:val="single" w:sz="4" w:space="0" w:color="auto"/>
            </w:tcBorders>
            <w:shd w:val="clear" w:color="000000" w:fill="FFFFFF"/>
            <w:hideMark/>
          </w:tcPr>
          <w:p w14:paraId="3ADB6B1D"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A complete cure for hemophilia, consisting of a factor level &gt;40%, measured twice resulting in a normal o</w:t>
            </w:r>
            <w:r>
              <w:rPr>
                <w:rFonts w:eastAsia="Times New Roman" w:cs="Times New Roman"/>
                <w:color w:val="000000"/>
                <w:lang w:val="en-US" w:eastAsia="nl-NL"/>
              </w:rPr>
              <w:t>r near-normal bleeding tendency</w:t>
            </w:r>
          </w:p>
        </w:tc>
      </w:tr>
      <w:tr w:rsidR="000E4B6C" w:rsidRPr="00597825" w14:paraId="7E4D451F" w14:textId="77777777" w:rsidTr="000E4B6C">
        <w:trPr>
          <w:trHeight w:val="265"/>
        </w:trPr>
        <w:tc>
          <w:tcPr>
            <w:tcW w:w="460" w:type="dxa"/>
            <w:tcBorders>
              <w:top w:val="nil"/>
              <w:left w:val="single" w:sz="4" w:space="0" w:color="auto"/>
              <w:bottom w:val="single" w:sz="4" w:space="0" w:color="auto"/>
              <w:right w:val="single" w:sz="4" w:space="0" w:color="auto"/>
            </w:tcBorders>
            <w:shd w:val="clear" w:color="000000" w:fill="FFFFFF"/>
            <w:noWrap/>
            <w:hideMark/>
          </w:tcPr>
          <w:p w14:paraId="06C764A8"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2</w:t>
            </w:r>
          </w:p>
        </w:tc>
        <w:tc>
          <w:tcPr>
            <w:tcW w:w="820" w:type="dxa"/>
            <w:tcBorders>
              <w:top w:val="nil"/>
              <w:left w:val="nil"/>
              <w:bottom w:val="single" w:sz="4" w:space="0" w:color="auto"/>
              <w:right w:val="single" w:sz="4" w:space="0" w:color="auto"/>
            </w:tcBorders>
            <w:shd w:val="clear" w:color="000000" w:fill="FFFFFF"/>
            <w:hideMark/>
          </w:tcPr>
          <w:p w14:paraId="2A6D23E0"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w:t>
            </w:r>
          </w:p>
        </w:tc>
        <w:tc>
          <w:tcPr>
            <w:tcW w:w="3040" w:type="dxa"/>
            <w:tcBorders>
              <w:top w:val="nil"/>
              <w:left w:val="nil"/>
              <w:bottom w:val="single" w:sz="4" w:space="0" w:color="auto"/>
              <w:right w:val="single" w:sz="4" w:space="0" w:color="auto"/>
            </w:tcBorders>
            <w:shd w:val="clear" w:color="000000" w:fill="FFFFFF"/>
            <w:hideMark/>
          </w:tcPr>
          <w:p w14:paraId="38060D9C"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 xml:space="preserve">Survival </w:t>
            </w:r>
            <w:proofErr w:type="spellStart"/>
            <w:r w:rsidRPr="00597825">
              <w:rPr>
                <w:rFonts w:eastAsia="Times New Roman" w:cs="Times New Roman"/>
                <w:color w:val="000000"/>
                <w:lang w:val="nl-NL" w:eastAsia="nl-NL"/>
              </w:rPr>
              <w:t>rate</w:t>
            </w:r>
            <w:proofErr w:type="spellEnd"/>
            <w:r w:rsidRPr="00597825">
              <w:rPr>
                <w:rFonts w:eastAsia="Times New Roman" w:cs="Times New Roman"/>
                <w:color w:val="000000"/>
                <w:lang w:val="nl-NL" w:eastAsia="nl-NL"/>
              </w:rPr>
              <w:t xml:space="preserve"> </w:t>
            </w:r>
          </w:p>
        </w:tc>
        <w:tc>
          <w:tcPr>
            <w:tcW w:w="9283" w:type="dxa"/>
            <w:tcBorders>
              <w:top w:val="nil"/>
              <w:left w:val="nil"/>
              <w:bottom w:val="single" w:sz="4" w:space="0" w:color="auto"/>
              <w:right w:val="single" w:sz="4" w:space="0" w:color="auto"/>
            </w:tcBorders>
            <w:shd w:val="clear" w:color="000000" w:fill="FFFFFF"/>
            <w:hideMark/>
          </w:tcPr>
          <w:p w14:paraId="5B44ED37"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The number / percentage of patients still al</w:t>
            </w:r>
            <w:r>
              <w:rPr>
                <w:rFonts w:eastAsia="Times New Roman" w:cs="Times New Roman"/>
                <w:color w:val="000000"/>
                <w:lang w:val="en-US" w:eastAsia="nl-NL"/>
              </w:rPr>
              <w:t>ive after a certain time period</w:t>
            </w:r>
          </w:p>
        </w:tc>
      </w:tr>
      <w:tr w:rsidR="000E4B6C" w:rsidRPr="00597825" w14:paraId="113BED29" w14:textId="77777777" w:rsidTr="000E4B6C">
        <w:trPr>
          <w:trHeight w:val="285"/>
        </w:trPr>
        <w:tc>
          <w:tcPr>
            <w:tcW w:w="460" w:type="dxa"/>
            <w:tcBorders>
              <w:top w:val="nil"/>
              <w:left w:val="single" w:sz="4" w:space="0" w:color="auto"/>
              <w:bottom w:val="single" w:sz="4" w:space="0" w:color="auto"/>
              <w:right w:val="single" w:sz="4" w:space="0" w:color="auto"/>
            </w:tcBorders>
            <w:shd w:val="clear" w:color="000000" w:fill="FFFFFF"/>
            <w:noWrap/>
            <w:hideMark/>
          </w:tcPr>
          <w:p w14:paraId="7561B6E9"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3</w:t>
            </w:r>
          </w:p>
        </w:tc>
        <w:tc>
          <w:tcPr>
            <w:tcW w:w="820" w:type="dxa"/>
            <w:tcBorders>
              <w:top w:val="nil"/>
              <w:left w:val="nil"/>
              <w:bottom w:val="single" w:sz="4" w:space="0" w:color="auto"/>
              <w:right w:val="single" w:sz="4" w:space="0" w:color="auto"/>
            </w:tcBorders>
            <w:shd w:val="clear" w:color="000000" w:fill="FFFFFF"/>
            <w:hideMark/>
          </w:tcPr>
          <w:p w14:paraId="40B30434"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w:t>
            </w:r>
          </w:p>
        </w:tc>
        <w:tc>
          <w:tcPr>
            <w:tcW w:w="3040" w:type="dxa"/>
            <w:tcBorders>
              <w:top w:val="nil"/>
              <w:left w:val="nil"/>
              <w:bottom w:val="single" w:sz="4" w:space="0" w:color="auto"/>
              <w:right w:val="single" w:sz="4" w:space="0" w:color="auto"/>
            </w:tcBorders>
            <w:shd w:val="clear" w:color="000000" w:fill="FFFFFF"/>
            <w:hideMark/>
          </w:tcPr>
          <w:p w14:paraId="2EB50699"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Mortality</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rate</w:t>
            </w:r>
            <w:proofErr w:type="spellEnd"/>
          </w:p>
        </w:tc>
        <w:tc>
          <w:tcPr>
            <w:tcW w:w="9283" w:type="dxa"/>
            <w:tcBorders>
              <w:top w:val="nil"/>
              <w:left w:val="nil"/>
              <w:bottom w:val="single" w:sz="4" w:space="0" w:color="auto"/>
              <w:right w:val="single" w:sz="4" w:space="0" w:color="auto"/>
            </w:tcBorders>
            <w:shd w:val="clear" w:color="000000" w:fill="FFFFFF"/>
            <w:hideMark/>
          </w:tcPr>
          <w:p w14:paraId="71CAEEE6"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The number / percentage of people that have d</w:t>
            </w:r>
            <w:r>
              <w:rPr>
                <w:rFonts w:eastAsia="Times New Roman" w:cs="Times New Roman"/>
                <w:color w:val="000000"/>
                <w:lang w:val="en-US" w:eastAsia="nl-NL"/>
              </w:rPr>
              <w:t>ied after a certain time period</w:t>
            </w:r>
          </w:p>
        </w:tc>
      </w:tr>
      <w:tr w:rsidR="000E4B6C" w:rsidRPr="00597825" w14:paraId="73BC49B9" w14:textId="77777777" w:rsidTr="000E4B6C">
        <w:trPr>
          <w:trHeight w:val="561"/>
        </w:trPr>
        <w:tc>
          <w:tcPr>
            <w:tcW w:w="460" w:type="dxa"/>
            <w:tcBorders>
              <w:top w:val="nil"/>
              <w:left w:val="single" w:sz="4" w:space="0" w:color="auto"/>
              <w:bottom w:val="single" w:sz="4" w:space="0" w:color="auto"/>
              <w:right w:val="single" w:sz="4" w:space="0" w:color="auto"/>
            </w:tcBorders>
            <w:shd w:val="clear" w:color="000000" w:fill="FFFFFF"/>
            <w:noWrap/>
            <w:hideMark/>
          </w:tcPr>
          <w:p w14:paraId="4305FE42"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4</w:t>
            </w:r>
          </w:p>
        </w:tc>
        <w:tc>
          <w:tcPr>
            <w:tcW w:w="820" w:type="dxa"/>
            <w:tcBorders>
              <w:top w:val="nil"/>
              <w:left w:val="nil"/>
              <w:bottom w:val="single" w:sz="4" w:space="0" w:color="auto"/>
              <w:right w:val="single" w:sz="4" w:space="0" w:color="auto"/>
            </w:tcBorders>
            <w:shd w:val="clear" w:color="000000" w:fill="FFFFFF"/>
            <w:hideMark/>
          </w:tcPr>
          <w:p w14:paraId="57F804F0"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w:t>
            </w:r>
          </w:p>
        </w:tc>
        <w:tc>
          <w:tcPr>
            <w:tcW w:w="3040" w:type="dxa"/>
            <w:tcBorders>
              <w:top w:val="nil"/>
              <w:left w:val="nil"/>
              <w:bottom w:val="single" w:sz="4" w:space="0" w:color="auto"/>
              <w:right w:val="single" w:sz="4" w:space="0" w:color="auto"/>
            </w:tcBorders>
            <w:shd w:val="clear" w:color="000000" w:fill="FFFFFF"/>
            <w:hideMark/>
          </w:tcPr>
          <w:p w14:paraId="60E258A8"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Impact of disease on life expectancy</w:t>
            </w:r>
          </w:p>
        </w:tc>
        <w:tc>
          <w:tcPr>
            <w:tcW w:w="9283" w:type="dxa"/>
            <w:tcBorders>
              <w:top w:val="nil"/>
              <w:left w:val="nil"/>
              <w:bottom w:val="single" w:sz="4" w:space="0" w:color="auto"/>
              <w:right w:val="single" w:sz="4" w:space="0" w:color="auto"/>
            </w:tcBorders>
            <w:shd w:val="clear" w:color="000000" w:fill="FFFFFF"/>
            <w:hideMark/>
          </w:tcPr>
          <w:p w14:paraId="66700D54"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Decrease in number of years a person is expected to live due to hemophilia compared to an a</w:t>
            </w:r>
            <w:r>
              <w:rPr>
                <w:rFonts w:eastAsia="Times New Roman" w:cs="Times New Roman"/>
                <w:color w:val="000000"/>
                <w:lang w:val="en-US" w:eastAsia="nl-NL"/>
              </w:rPr>
              <w:t>ge-matched reference population</w:t>
            </w:r>
          </w:p>
        </w:tc>
      </w:tr>
      <w:tr w:rsidR="000E4B6C" w:rsidRPr="00597825" w14:paraId="1AF09A3E" w14:textId="77777777" w:rsidTr="000E4B6C">
        <w:trPr>
          <w:trHeight w:val="1123"/>
        </w:trPr>
        <w:tc>
          <w:tcPr>
            <w:tcW w:w="460" w:type="dxa"/>
            <w:tcBorders>
              <w:top w:val="nil"/>
              <w:left w:val="single" w:sz="4" w:space="0" w:color="auto"/>
              <w:bottom w:val="single" w:sz="4" w:space="0" w:color="auto"/>
              <w:right w:val="single" w:sz="4" w:space="0" w:color="auto"/>
            </w:tcBorders>
            <w:shd w:val="clear" w:color="000000" w:fill="FFFFFF"/>
            <w:noWrap/>
            <w:hideMark/>
          </w:tcPr>
          <w:p w14:paraId="196521DD"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5</w:t>
            </w:r>
          </w:p>
        </w:tc>
        <w:tc>
          <w:tcPr>
            <w:tcW w:w="820" w:type="dxa"/>
            <w:tcBorders>
              <w:top w:val="nil"/>
              <w:left w:val="nil"/>
              <w:bottom w:val="single" w:sz="4" w:space="0" w:color="auto"/>
              <w:right w:val="single" w:sz="4" w:space="0" w:color="auto"/>
            </w:tcBorders>
            <w:shd w:val="clear" w:color="000000" w:fill="FFFFFF"/>
            <w:hideMark/>
          </w:tcPr>
          <w:p w14:paraId="57D0E53D"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w:t>
            </w:r>
          </w:p>
        </w:tc>
        <w:tc>
          <w:tcPr>
            <w:tcW w:w="3040" w:type="dxa"/>
            <w:tcBorders>
              <w:top w:val="nil"/>
              <w:left w:val="nil"/>
              <w:bottom w:val="single" w:sz="4" w:space="0" w:color="auto"/>
              <w:right w:val="single" w:sz="4" w:space="0" w:color="auto"/>
            </w:tcBorders>
            <w:shd w:val="clear" w:color="000000" w:fill="FFFFFF"/>
            <w:hideMark/>
          </w:tcPr>
          <w:p w14:paraId="03F739B8"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 xml:space="preserve">Life </w:t>
            </w:r>
            <w:proofErr w:type="spellStart"/>
            <w:r w:rsidRPr="00597825">
              <w:rPr>
                <w:rFonts w:eastAsia="Times New Roman" w:cs="Times New Roman"/>
                <w:color w:val="000000"/>
                <w:lang w:val="nl-NL" w:eastAsia="nl-NL"/>
              </w:rPr>
              <w:t>threatening</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complications</w:t>
            </w:r>
            <w:proofErr w:type="spellEnd"/>
          </w:p>
        </w:tc>
        <w:tc>
          <w:tcPr>
            <w:tcW w:w="9283" w:type="dxa"/>
            <w:tcBorders>
              <w:top w:val="nil"/>
              <w:left w:val="nil"/>
              <w:bottom w:val="single" w:sz="4" w:space="0" w:color="auto"/>
              <w:right w:val="single" w:sz="4" w:space="0" w:color="auto"/>
            </w:tcBorders>
            <w:shd w:val="clear" w:color="000000" w:fill="FFFFFF"/>
            <w:hideMark/>
          </w:tcPr>
          <w:p w14:paraId="3E6DF22E" w14:textId="145BAA8B"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 xml:space="preserve">Occurrence of 1) fatal bleeding, 2) any intra-cranial, neck-throat, gastro-intestinal bleeding or 3) bleeding causing a fall in hemoglobin level of 20 g/L (1.24 mmol/L) or more, or leading to transfusion of two or more units of whole blood or red cells, in a patient (per all patients), </w:t>
            </w:r>
            <w:r w:rsidR="00CB13E1">
              <w:rPr>
                <w:rFonts w:eastAsia="Times New Roman" w:cs="Times New Roman"/>
                <w:color w:val="000000"/>
                <w:lang w:val="en-US" w:eastAsia="nl-NL"/>
              </w:rPr>
              <w:t>a</w:t>
            </w:r>
            <w:r w:rsidRPr="00597825">
              <w:rPr>
                <w:rFonts w:eastAsia="Times New Roman" w:cs="Times New Roman"/>
                <w:color w:val="000000"/>
                <w:lang w:val="en-US" w:eastAsia="nl-NL"/>
              </w:rPr>
              <w:t>nd any adverse events due to hemophilia regardless of the availability of treatme</w:t>
            </w:r>
            <w:r>
              <w:rPr>
                <w:rFonts w:eastAsia="Times New Roman" w:cs="Times New Roman"/>
                <w:color w:val="000000"/>
                <w:lang w:val="en-US" w:eastAsia="nl-NL"/>
              </w:rPr>
              <w:t>nt, that are potentially lethal</w:t>
            </w:r>
          </w:p>
        </w:tc>
      </w:tr>
      <w:tr w:rsidR="000E4B6C" w:rsidRPr="00597825" w14:paraId="6279A068" w14:textId="77777777" w:rsidTr="000E4B6C">
        <w:trPr>
          <w:trHeight w:val="1126"/>
        </w:trPr>
        <w:tc>
          <w:tcPr>
            <w:tcW w:w="460" w:type="dxa"/>
            <w:tcBorders>
              <w:top w:val="nil"/>
              <w:left w:val="single" w:sz="4" w:space="0" w:color="auto"/>
              <w:bottom w:val="single" w:sz="4" w:space="0" w:color="auto"/>
              <w:right w:val="single" w:sz="4" w:space="0" w:color="auto"/>
            </w:tcBorders>
            <w:shd w:val="clear" w:color="000000" w:fill="FFFFFF"/>
            <w:noWrap/>
            <w:hideMark/>
          </w:tcPr>
          <w:p w14:paraId="1B59F399"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6</w:t>
            </w:r>
          </w:p>
        </w:tc>
        <w:tc>
          <w:tcPr>
            <w:tcW w:w="820" w:type="dxa"/>
            <w:tcBorders>
              <w:top w:val="nil"/>
              <w:left w:val="nil"/>
              <w:bottom w:val="single" w:sz="4" w:space="0" w:color="auto"/>
              <w:right w:val="single" w:sz="4" w:space="0" w:color="auto"/>
            </w:tcBorders>
            <w:shd w:val="clear" w:color="000000" w:fill="FFFFFF"/>
            <w:hideMark/>
          </w:tcPr>
          <w:p w14:paraId="64E2FB76"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w:t>
            </w:r>
          </w:p>
        </w:tc>
        <w:tc>
          <w:tcPr>
            <w:tcW w:w="3040" w:type="dxa"/>
            <w:tcBorders>
              <w:top w:val="nil"/>
              <w:left w:val="nil"/>
              <w:bottom w:val="single" w:sz="4" w:space="0" w:color="auto"/>
              <w:right w:val="single" w:sz="4" w:space="0" w:color="auto"/>
            </w:tcBorders>
            <w:shd w:val="clear" w:color="000000" w:fill="FFFFFF"/>
            <w:hideMark/>
          </w:tcPr>
          <w:p w14:paraId="72D5D79F"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 xml:space="preserve">Major </w:t>
            </w:r>
            <w:proofErr w:type="spellStart"/>
            <w:r w:rsidRPr="00597825">
              <w:rPr>
                <w:rFonts w:eastAsia="Times New Roman" w:cs="Times New Roman"/>
                <w:color w:val="000000"/>
                <w:lang w:val="nl-NL" w:eastAsia="nl-NL"/>
              </w:rPr>
              <w:t>bleeding</w:t>
            </w:r>
            <w:proofErr w:type="spellEnd"/>
            <w:r w:rsidRPr="00597825">
              <w:rPr>
                <w:rFonts w:eastAsia="Times New Roman" w:cs="Times New Roman"/>
                <w:color w:val="000000"/>
                <w:lang w:val="nl-NL" w:eastAsia="nl-NL"/>
              </w:rPr>
              <w:t xml:space="preserve"> episodes</w:t>
            </w:r>
          </w:p>
        </w:tc>
        <w:tc>
          <w:tcPr>
            <w:tcW w:w="9283" w:type="dxa"/>
            <w:tcBorders>
              <w:top w:val="nil"/>
              <w:left w:val="nil"/>
              <w:bottom w:val="single" w:sz="4" w:space="0" w:color="auto"/>
              <w:right w:val="single" w:sz="4" w:space="0" w:color="auto"/>
            </w:tcBorders>
            <w:shd w:val="clear" w:color="000000" w:fill="FFFFFF"/>
            <w:hideMark/>
          </w:tcPr>
          <w:p w14:paraId="10BDF556"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Occurrence of 1) fatal bleeding, 2) any intra-cranial, neck-throat, gastro-intestinal bleeding  3) bleeding causing a fall in hemoglobin level of 20 g/L (1.24 mmol/L) or more, or leading to transfusion of two or more units of whole blood or red cells in a patient, per patient po</w:t>
            </w:r>
            <w:r>
              <w:rPr>
                <w:rFonts w:eastAsia="Times New Roman" w:cs="Times New Roman"/>
                <w:color w:val="000000"/>
                <w:lang w:val="en-US" w:eastAsia="nl-NL"/>
              </w:rPr>
              <w:t>pulation (cumulative incidence)</w:t>
            </w:r>
          </w:p>
        </w:tc>
      </w:tr>
      <w:tr w:rsidR="000E4B6C" w:rsidRPr="00597825" w14:paraId="67054562" w14:textId="77777777" w:rsidTr="000E4B6C">
        <w:trPr>
          <w:trHeight w:val="560"/>
        </w:trPr>
        <w:tc>
          <w:tcPr>
            <w:tcW w:w="460" w:type="dxa"/>
            <w:tcBorders>
              <w:top w:val="nil"/>
              <w:left w:val="single" w:sz="4" w:space="0" w:color="auto"/>
              <w:bottom w:val="single" w:sz="4" w:space="0" w:color="auto"/>
              <w:right w:val="single" w:sz="4" w:space="0" w:color="auto"/>
            </w:tcBorders>
            <w:shd w:val="clear" w:color="000000" w:fill="FFFFFF"/>
            <w:noWrap/>
            <w:hideMark/>
          </w:tcPr>
          <w:p w14:paraId="6F0BB083"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7</w:t>
            </w:r>
          </w:p>
        </w:tc>
        <w:tc>
          <w:tcPr>
            <w:tcW w:w="820" w:type="dxa"/>
            <w:tcBorders>
              <w:top w:val="nil"/>
              <w:left w:val="nil"/>
              <w:bottom w:val="single" w:sz="4" w:space="0" w:color="auto"/>
              <w:right w:val="single" w:sz="4" w:space="0" w:color="auto"/>
            </w:tcBorders>
            <w:shd w:val="clear" w:color="000000" w:fill="FFFFFF"/>
            <w:hideMark/>
          </w:tcPr>
          <w:p w14:paraId="2E7F7FA9"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w:t>
            </w:r>
          </w:p>
        </w:tc>
        <w:tc>
          <w:tcPr>
            <w:tcW w:w="3040" w:type="dxa"/>
            <w:tcBorders>
              <w:top w:val="nil"/>
              <w:left w:val="nil"/>
              <w:bottom w:val="single" w:sz="4" w:space="0" w:color="auto"/>
              <w:right w:val="single" w:sz="4" w:space="0" w:color="auto"/>
            </w:tcBorders>
            <w:shd w:val="clear" w:color="000000" w:fill="FFFFFF"/>
            <w:hideMark/>
          </w:tcPr>
          <w:p w14:paraId="6C5149CA"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Physical</w:t>
            </w:r>
            <w:proofErr w:type="spellEnd"/>
            <w:r w:rsidRPr="00597825">
              <w:rPr>
                <w:rFonts w:eastAsia="Times New Roman" w:cs="Times New Roman"/>
                <w:color w:val="000000"/>
                <w:lang w:val="nl-NL" w:eastAsia="nl-NL"/>
              </w:rPr>
              <w:t xml:space="preserve"> health</w:t>
            </w:r>
          </w:p>
        </w:tc>
        <w:tc>
          <w:tcPr>
            <w:tcW w:w="9283" w:type="dxa"/>
            <w:tcBorders>
              <w:top w:val="nil"/>
              <w:left w:val="nil"/>
              <w:bottom w:val="single" w:sz="4" w:space="0" w:color="auto"/>
              <w:right w:val="single" w:sz="4" w:space="0" w:color="auto"/>
            </w:tcBorders>
            <w:shd w:val="clear" w:color="000000" w:fill="FFFFFF"/>
            <w:hideMark/>
          </w:tcPr>
          <w:p w14:paraId="0588AA98"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The ability and degree to perform the basic actions (i.e. mobility, strength, and endurance) that are essential for maintaining independency and carrying out activities (e.g. spo</w:t>
            </w:r>
            <w:r>
              <w:rPr>
                <w:rFonts w:eastAsia="Times New Roman" w:cs="Times New Roman"/>
                <w:color w:val="000000"/>
                <w:lang w:val="en-US" w:eastAsia="nl-NL"/>
              </w:rPr>
              <w:t>rts)</w:t>
            </w:r>
          </w:p>
        </w:tc>
      </w:tr>
      <w:tr w:rsidR="000E4B6C" w:rsidRPr="00597825" w14:paraId="571A2EF1" w14:textId="77777777" w:rsidTr="000E4B6C">
        <w:trPr>
          <w:trHeight w:val="699"/>
        </w:trPr>
        <w:tc>
          <w:tcPr>
            <w:tcW w:w="460" w:type="dxa"/>
            <w:tcBorders>
              <w:top w:val="nil"/>
              <w:left w:val="single" w:sz="4" w:space="0" w:color="auto"/>
              <w:bottom w:val="single" w:sz="4" w:space="0" w:color="auto"/>
              <w:right w:val="single" w:sz="4" w:space="0" w:color="auto"/>
            </w:tcBorders>
            <w:shd w:val="clear" w:color="000000" w:fill="FFFFFF"/>
            <w:noWrap/>
            <w:hideMark/>
          </w:tcPr>
          <w:p w14:paraId="5043BB55"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lastRenderedPageBreak/>
              <w:t>8</w:t>
            </w:r>
          </w:p>
        </w:tc>
        <w:tc>
          <w:tcPr>
            <w:tcW w:w="820" w:type="dxa"/>
            <w:tcBorders>
              <w:top w:val="nil"/>
              <w:left w:val="nil"/>
              <w:bottom w:val="single" w:sz="4" w:space="0" w:color="auto"/>
              <w:right w:val="single" w:sz="4" w:space="0" w:color="auto"/>
            </w:tcBorders>
            <w:shd w:val="clear" w:color="000000" w:fill="FFFFFF"/>
            <w:hideMark/>
          </w:tcPr>
          <w:p w14:paraId="517699F3"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w:t>
            </w:r>
          </w:p>
        </w:tc>
        <w:tc>
          <w:tcPr>
            <w:tcW w:w="3040" w:type="dxa"/>
            <w:tcBorders>
              <w:top w:val="nil"/>
              <w:left w:val="nil"/>
              <w:bottom w:val="single" w:sz="4" w:space="0" w:color="auto"/>
              <w:right w:val="single" w:sz="4" w:space="0" w:color="auto"/>
            </w:tcBorders>
            <w:shd w:val="clear" w:color="000000" w:fill="FFFFFF"/>
            <w:hideMark/>
          </w:tcPr>
          <w:p w14:paraId="4DFCD299"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Ability to engage in activities that are essential to live independently</w:t>
            </w:r>
          </w:p>
        </w:tc>
        <w:tc>
          <w:tcPr>
            <w:tcW w:w="9283" w:type="dxa"/>
            <w:tcBorders>
              <w:top w:val="single" w:sz="4" w:space="0" w:color="auto"/>
              <w:left w:val="nil"/>
              <w:bottom w:val="single" w:sz="4" w:space="0" w:color="auto"/>
              <w:right w:val="single" w:sz="4" w:space="0" w:color="auto"/>
            </w:tcBorders>
            <w:shd w:val="clear" w:color="auto" w:fill="auto"/>
            <w:hideMark/>
          </w:tcPr>
          <w:p w14:paraId="772810D2"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Carrying out daily routine: Carrying out simple or complex and coordinated actions in order to plan, manage and complete the requirements of day-to-day procedures or duties, such as budgeting time and making plans for separat</w:t>
            </w:r>
            <w:r>
              <w:rPr>
                <w:rFonts w:eastAsia="Times New Roman" w:cs="Times New Roman"/>
                <w:color w:val="000000"/>
                <w:lang w:val="en-US" w:eastAsia="nl-NL"/>
              </w:rPr>
              <w:t>e activities throughout the day</w:t>
            </w:r>
          </w:p>
        </w:tc>
      </w:tr>
      <w:tr w:rsidR="000E4B6C" w:rsidRPr="00597825" w14:paraId="2E9C294C" w14:textId="77777777" w:rsidTr="000E4B6C">
        <w:trPr>
          <w:trHeight w:val="594"/>
        </w:trPr>
        <w:tc>
          <w:tcPr>
            <w:tcW w:w="460" w:type="dxa"/>
            <w:tcBorders>
              <w:top w:val="nil"/>
              <w:left w:val="single" w:sz="4" w:space="0" w:color="auto"/>
              <w:bottom w:val="single" w:sz="4" w:space="0" w:color="auto"/>
              <w:right w:val="single" w:sz="4" w:space="0" w:color="auto"/>
            </w:tcBorders>
            <w:shd w:val="clear" w:color="000000" w:fill="FFFFFF"/>
            <w:noWrap/>
            <w:hideMark/>
          </w:tcPr>
          <w:p w14:paraId="2287A7B3"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9</w:t>
            </w:r>
          </w:p>
        </w:tc>
        <w:tc>
          <w:tcPr>
            <w:tcW w:w="820" w:type="dxa"/>
            <w:tcBorders>
              <w:top w:val="nil"/>
              <w:left w:val="nil"/>
              <w:bottom w:val="single" w:sz="4" w:space="0" w:color="auto"/>
              <w:right w:val="single" w:sz="4" w:space="0" w:color="auto"/>
            </w:tcBorders>
            <w:shd w:val="clear" w:color="000000" w:fill="FFFFFF"/>
            <w:hideMark/>
          </w:tcPr>
          <w:p w14:paraId="493930D4"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w:t>
            </w:r>
          </w:p>
        </w:tc>
        <w:tc>
          <w:tcPr>
            <w:tcW w:w="3040" w:type="dxa"/>
            <w:tcBorders>
              <w:top w:val="nil"/>
              <w:left w:val="nil"/>
              <w:bottom w:val="single" w:sz="4" w:space="0" w:color="auto"/>
              <w:right w:val="single" w:sz="4" w:space="0" w:color="auto"/>
            </w:tcBorders>
            <w:shd w:val="clear" w:color="000000" w:fill="FFFFFF"/>
            <w:hideMark/>
          </w:tcPr>
          <w:p w14:paraId="321314B3"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 xml:space="preserve">Ability to engage in normal daily activities </w:t>
            </w:r>
          </w:p>
        </w:tc>
        <w:tc>
          <w:tcPr>
            <w:tcW w:w="9283" w:type="dxa"/>
            <w:tcBorders>
              <w:top w:val="single" w:sz="4" w:space="0" w:color="auto"/>
              <w:left w:val="nil"/>
              <w:bottom w:val="single" w:sz="4" w:space="0" w:color="auto"/>
              <w:right w:val="single" w:sz="4" w:space="0" w:color="auto"/>
            </w:tcBorders>
            <w:shd w:val="clear" w:color="000000" w:fill="FFFFFF"/>
            <w:hideMark/>
          </w:tcPr>
          <w:p w14:paraId="210DEF25"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Functional ability of individuals with hemophilia to perform activities of daily living (eating, bathing, dressing, chair transfer, squatting, walking pa</w:t>
            </w:r>
            <w:r>
              <w:rPr>
                <w:rFonts w:eastAsia="Times New Roman" w:cs="Times New Roman"/>
                <w:color w:val="000000"/>
                <w:lang w:val="en-US" w:eastAsia="nl-NL"/>
              </w:rPr>
              <w:t>ttern, stair climbing, running)</w:t>
            </w:r>
          </w:p>
        </w:tc>
      </w:tr>
      <w:tr w:rsidR="000E4B6C" w:rsidRPr="00597825" w14:paraId="365CC160" w14:textId="77777777" w:rsidTr="000E4B6C">
        <w:trPr>
          <w:trHeight w:val="640"/>
        </w:trPr>
        <w:tc>
          <w:tcPr>
            <w:tcW w:w="460" w:type="dxa"/>
            <w:tcBorders>
              <w:top w:val="nil"/>
              <w:left w:val="single" w:sz="4" w:space="0" w:color="auto"/>
              <w:bottom w:val="single" w:sz="4" w:space="0" w:color="auto"/>
              <w:right w:val="single" w:sz="4" w:space="0" w:color="auto"/>
            </w:tcBorders>
            <w:shd w:val="clear" w:color="000000" w:fill="FFFFFF"/>
            <w:noWrap/>
            <w:hideMark/>
          </w:tcPr>
          <w:p w14:paraId="37E90DB2"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10</w:t>
            </w:r>
          </w:p>
        </w:tc>
        <w:tc>
          <w:tcPr>
            <w:tcW w:w="820" w:type="dxa"/>
            <w:tcBorders>
              <w:top w:val="nil"/>
              <w:left w:val="nil"/>
              <w:bottom w:val="single" w:sz="4" w:space="0" w:color="auto"/>
              <w:right w:val="single" w:sz="4" w:space="0" w:color="auto"/>
            </w:tcBorders>
            <w:shd w:val="clear" w:color="000000" w:fill="FFFFFF"/>
            <w:hideMark/>
          </w:tcPr>
          <w:p w14:paraId="02BF2B47"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w:t>
            </w:r>
          </w:p>
        </w:tc>
        <w:tc>
          <w:tcPr>
            <w:tcW w:w="3040" w:type="dxa"/>
            <w:tcBorders>
              <w:top w:val="nil"/>
              <w:left w:val="nil"/>
              <w:bottom w:val="single" w:sz="4" w:space="0" w:color="auto"/>
              <w:right w:val="single" w:sz="4" w:space="0" w:color="auto"/>
            </w:tcBorders>
            <w:shd w:val="clear" w:color="000000" w:fill="FFFFFF"/>
            <w:hideMark/>
          </w:tcPr>
          <w:p w14:paraId="7AEBEC73"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Functional</w:t>
            </w:r>
            <w:proofErr w:type="spellEnd"/>
            <w:r w:rsidRPr="00597825">
              <w:rPr>
                <w:rFonts w:eastAsia="Times New Roman" w:cs="Times New Roman"/>
                <w:color w:val="000000"/>
                <w:lang w:val="nl-NL" w:eastAsia="nl-NL"/>
              </w:rPr>
              <w:t xml:space="preserve"> status </w:t>
            </w:r>
            <w:proofErr w:type="spellStart"/>
            <w:r w:rsidRPr="00597825">
              <w:rPr>
                <w:rFonts w:eastAsia="Times New Roman" w:cs="Times New Roman"/>
                <w:color w:val="000000"/>
                <w:lang w:val="nl-NL" w:eastAsia="nl-NL"/>
              </w:rPr>
              <w:t>achieved</w:t>
            </w:r>
            <w:proofErr w:type="spellEnd"/>
          </w:p>
        </w:tc>
        <w:tc>
          <w:tcPr>
            <w:tcW w:w="9283" w:type="dxa"/>
            <w:tcBorders>
              <w:top w:val="nil"/>
              <w:left w:val="nil"/>
              <w:bottom w:val="single" w:sz="4" w:space="0" w:color="auto"/>
              <w:right w:val="single" w:sz="4" w:space="0" w:color="auto"/>
            </w:tcBorders>
            <w:shd w:val="clear" w:color="000000" w:fill="FFFFFF"/>
            <w:hideMark/>
          </w:tcPr>
          <w:p w14:paraId="47DAF7AF" w14:textId="77777777" w:rsidR="000E4B6C" w:rsidRPr="00597825" w:rsidRDefault="000E4B6C" w:rsidP="000E4B6C">
            <w:pPr>
              <w:spacing w:after="0" w:line="240" w:lineRule="auto"/>
              <w:contextualSpacing/>
              <w:rPr>
                <w:rFonts w:eastAsia="Times New Roman" w:cs="Times New Roman"/>
                <w:lang w:val="en-US" w:eastAsia="nl-NL"/>
              </w:rPr>
            </w:pPr>
            <w:r w:rsidRPr="00597825">
              <w:rPr>
                <w:rFonts w:eastAsia="Times New Roman" w:cs="Times New Roman"/>
                <w:lang w:val="en-US" w:eastAsia="nl-NL"/>
              </w:rPr>
              <w:t xml:space="preserve">The degree of functional status, defined as the endurance, strength, and mobility </w:t>
            </w:r>
            <w:r>
              <w:rPr>
                <w:rFonts w:eastAsia="Times New Roman" w:cs="Times New Roman"/>
                <w:lang w:val="en-US" w:eastAsia="nl-NL"/>
              </w:rPr>
              <w:t>of the body and body structures</w:t>
            </w:r>
          </w:p>
        </w:tc>
      </w:tr>
      <w:tr w:rsidR="000E4B6C" w:rsidRPr="00597825" w14:paraId="59676B6A" w14:textId="77777777" w:rsidTr="000E4B6C">
        <w:trPr>
          <w:trHeight w:val="1125"/>
        </w:trPr>
        <w:tc>
          <w:tcPr>
            <w:tcW w:w="460" w:type="dxa"/>
            <w:tcBorders>
              <w:top w:val="nil"/>
              <w:left w:val="single" w:sz="4" w:space="0" w:color="auto"/>
              <w:bottom w:val="single" w:sz="4" w:space="0" w:color="auto"/>
              <w:right w:val="single" w:sz="4" w:space="0" w:color="auto"/>
            </w:tcBorders>
            <w:shd w:val="clear" w:color="000000" w:fill="FFFFFF"/>
            <w:noWrap/>
            <w:hideMark/>
          </w:tcPr>
          <w:p w14:paraId="1F7360AF"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11</w:t>
            </w:r>
          </w:p>
        </w:tc>
        <w:tc>
          <w:tcPr>
            <w:tcW w:w="820" w:type="dxa"/>
            <w:tcBorders>
              <w:top w:val="nil"/>
              <w:left w:val="nil"/>
              <w:bottom w:val="single" w:sz="4" w:space="0" w:color="auto"/>
              <w:right w:val="single" w:sz="4" w:space="0" w:color="auto"/>
            </w:tcBorders>
            <w:shd w:val="clear" w:color="000000" w:fill="FFFFFF"/>
            <w:hideMark/>
          </w:tcPr>
          <w:p w14:paraId="2850E720"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w:t>
            </w:r>
          </w:p>
        </w:tc>
        <w:tc>
          <w:tcPr>
            <w:tcW w:w="3040" w:type="dxa"/>
            <w:tcBorders>
              <w:top w:val="nil"/>
              <w:left w:val="nil"/>
              <w:bottom w:val="single" w:sz="4" w:space="0" w:color="auto"/>
              <w:right w:val="single" w:sz="4" w:space="0" w:color="auto"/>
            </w:tcBorders>
            <w:shd w:val="clear" w:color="000000" w:fill="FFFFFF"/>
            <w:hideMark/>
          </w:tcPr>
          <w:p w14:paraId="42BF9064"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Frequency</w:t>
            </w:r>
            <w:proofErr w:type="spellEnd"/>
            <w:r w:rsidRPr="00597825">
              <w:rPr>
                <w:rFonts w:eastAsia="Times New Roman" w:cs="Times New Roman"/>
                <w:color w:val="000000"/>
                <w:lang w:val="nl-NL" w:eastAsia="nl-NL"/>
              </w:rPr>
              <w:t xml:space="preserve"> of </w:t>
            </w:r>
            <w:proofErr w:type="spellStart"/>
            <w:r w:rsidRPr="00597825">
              <w:rPr>
                <w:rFonts w:eastAsia="Times New Roman" w:cs="Times New Roman"/>
                <w:color w:val="000000"/>
                <w:lang w:val="nl-NL" w:eastAsia="nl-NL"/>
              </w:rPr>
              <w:t>bleeding</w:t>
            </w:r>
            <w:proofErr w:type="spellEnd"/>
            <w:r w:rsidRPr="00597825">
              <w:rPr>
                <w:rFonts w:eastAsia="Times New Roman" w:cs="Times New Roman"/>
                <w:color w:val="000000"/>
                <w:lang w:val="nl-NL" w:eastAsia="nl-NL"/>
              </w:rPr>
              <w:t xml:space="preserve"> episodes</w:t>
            </w:r>
          </w:p>
        </w:tc>
        <w:tc>
          <w:tcPr>
            <w:tcW w:w="9283" w:type="dxa"/>
            <w:tcBorders>
              <w:top w:val="nil"/>
              <w:left w:val="nil"/>
              <w:bottom w:val="single" w:sz="4" w:space="0" w:color="auto"/>
              <w:right w:val="single" w:sz="4" w:space="0" w:color="auto"/>
            </w:tcBorders>
            <w:shd w:val="clear" w:color="000000" w:fill="FFFFFF"/>
            <w:hideMark/>
          </w:tcPr>
          <w:p w14:paraId="4A131708"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Mean total number of bleeds of any type per patient per year: annualized bleeding rate (including major/minor bleeds, joint/muscle/soft tissue/mucosal bleeds) as assessed clinically or with imaging studies, CNS bleeding assessed clinically and with imaging studies, or patient-reported blee</w:t>
            </w:r>
            <w:r>
              <w:rPr>
                <w:rFonts w:eastAsia="Times New Roman" w:cs="Times New Roman"/>
                <w:color w:val="000000"/>
                <w:lang w:val="en-US" w:eastAsia="nl-NL"/>
              </w:rPr>
              <w:t>ds or clinician-suspected bleed</w:t>
            </w:r>
          </w:p>
        </w:tc>
      </w:tr>
      <w:tr w:rsidR="000E4B6C" w:rsidRPr="00597825" w14:paraId="4D38E72D" w14:textId="77777777" w:rsidTr="000E4B6C">
        <w:trPr>
          <w:trHeight w:val="290"/>
        </w:trPr>
        <w:tc>
          <w:tcPr>
            <w:tcW w:w="460" w:type="dxa"/>
            <w:tcBorders>
              <w:top w:val="nil"/>
              <w:left w:val="single" w:sz="4" w:space="0" w:color="auto"/>
              <w:bottom w:val="single" w:sz="4" w:space="0" w:color="auto"/>
              <w:right w:val="single" w:sz="4" w:space="0" w:color="auto"/>
            </w:tcBorders>
            <w:shd w:val="clear" w:color="000000" w:fill="FFFFFF"/>
            <w:noWrap/>
            <w:hideMark/>
          </w:tcPr>
          <w:p w14:paraId="6F90B5B8"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12</w:t>
            </w:r>
          </w:p>
        </w:tc>
        <w:tc>
          <w:tcPr>
            <w:tcW w:w="820" w:type="dxa"/>
            <w:tcBorders>
              <w:top w:val="nil"/>
              <w:left w:val="nil"/>
              <w:bottom w:val="single" w:sz="4" w:space="0" w:color="auto"/>
              <w:right w:val="single" w:sz="4" w:space="0" w:color="auto"/>
            </w:tcBorders>
            <w:shd w:val="clear" w:color="000000" w:fill="FFFFFF"/>
            <w:hideMark/>
          </w:tcPr>
          <w:p w14:paraId="1D98497C"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7647D46A"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 xml:space="preserve">Time </w:t>
            </w:r>
            <w:proofErr w:type="spellStart"/>
            <w:r w:rsidRPr="00597825">
              <w:rPr>
                <w:rFonts w:eastAsia="Times New Roman" w:cs="Times New Roman"/>
                <w:color w:val="000000"/>
                <w:lang w:val="nl-NL" w:eastAsia="nl-NL"/>
              </w:rPr>
              <w:t>to</w:t>
            </w:r>
            <w:proofErr w:type="spellEnd"/>
            <w:r w:rsidRPr="00597825">
              <w:rPr>
                <w:rFonts w:eastAsia="Times New Roman" w:cs="Times New Roman"/>
                <w:color w:val="000000"/>
                <w:lang w:val="nl-NL" w:eastAsia="nl-NL"/>
              </w:rPr>
              <w:t xml:space="preserve"> diagnosis</w:t>
            </w:r>
          </w:p>
        </w:tc>
        <w:tc>
          <w:tcPr>
            <w:tcW w:w="9283" w:type="dxa"/>
            <w:tcBorders>
              <w:top w:val="nil"/>
              <w:left w:val="nil"/>
              <w:bottom w:val="single" w:sz="4" w:space="0" w:color="auto"/>
              <w:right w:val="single" w:sz="4" w:space="0" w:color="auto"/>
            </w:tcBorders>
            <w:shd w:val="clear" w:color="000000" w:fill="FFFFFF"/>
            <w:hideMark/>
          </w:tcPr>
          <w:p w14:paraId="3CACD374"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The time from initial symp</w:t>
            </w:r>
            <w:r>
              <w:rPr>
                <w:rFonts w:eastAsia="Times New Roman" w:cs="Times New Roman"/>
                <w:color w:val="000000"/>
                <w:lang w:val="en-US" w:eastAsia="nl-NL"/>
              </w:rPr>
              <w:t>toms until diagnosis of a bleed</w:t>
            </w:r>
          </w:p>
        </w:tc>
      </w:tr>
      <w:tr w:rsidR="000E4B6C" w:rsidRPr="00597825" w14:paraId="79AF0E22" w14:textId="77777777" w:rsidTr="000E4B6C">
        <w:trPr>
          <w:trHeight w:val="549"/>
        </w:trPr>
        <w:tc>
          <w:tcPr>
            <w:tcW w:w="460" w:type="dxa"/>
            <w:tcBorders>
              <w:top w:val="nil"/>
              <w:left w:val="single" w:sz="4" w:space="0" w:color="auto"/>
              <w:bottom w:val="single" w:sz="4" w:space="0" w:color="auto"/>
              <w:right w:val="single" w:sz="4" w:space="0" w:color="auto"/>
            </w:tcBorders>
            <w:shd w:val="clear" w:color="000000" w:fill="FFFFFF"/>
            <w:noWrap/>
            <w:hideMark/>
          </w:tcPr>
          <w:p w14:paraId="1B09819E"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13</w:t>
            </w:r>
          </w:p>
        </w:tc>
        <w:tc>
          <w:tcPr>
            <w:tcW w:w="820" w:type="dxa"/>
            <w:tcBorders>
              <w:top w:val="nil"/>
              <w:left w:val="nil"/>
              <w:bottom w:val="single" w:sz="4" w:space="0" w:color="auto"/>
              <w:right w:val="single" w:sz="4" w:space="0" w:color="auto"/>
            </w:tcBorders>
            <w:shd w:val="clear" w:color="000000" w:fill="FFFFFF"/>
            <w:hideMark/>
          </w:tcPr>
          <w:p w14:paraId="56BE3CD3"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5B304DDB"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Time between the need for treatment and the start of treatment</w:t>
            </w:r>
          </w:p>
        </w:tc>
        <w:tc>
          <w:tcPr>
            <w:tcW w:w="9283" w:type="dxa"/>
            <w:tcBorders>
              <w:top w:val="nil"/>
              <w:left w:val="nil"/>
              <w:bottom w:val="single" w:sz="4" w:space="0" w:color="auto"/>
              <w:right w:val="single" w:sz="4" w:space="0" w:color="auto"/>
            </w:tcBorders>
            <w:shd w:val="clear" w:color="000000" w:fill="FFFFFF"/>
            <w:hideMark/>
          </w:tcPr>
          <w:p w14:paraId="6727B747"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Time duration between onset of bleeding as assessed by patient, and administration of hemophilia treatment (clotting</w:t>
            </w:r>
            <w:r>
              <w:rPr>
                <w:rFonts w:eastAsia="Times New Roman" w:cs="Times New Roman"/>
                <w:color w:val="000000"/>
                <w:lang w:val="en-US" w:eastAsia="nl-NL"/>
              </w:rPr>
              <w:t xml:space="preserve"> factor products, desmopressin)</w:t>
            </w:r>
          </w:p>
        </w:tc>
      </w:tr>
      <w:tr w:rsidR="000E4B6C" w:rsidRPr="00597825" w14:paraId="50FC6D55" w14:textId="77777777" w:rsidTr="000E4B6C">
        <w:trPr>
          <w:trHeight w:val="589"/>
        </w:trPr>
        <w:tc>
          <w:tcPr>
            <w:tcW w:w="460" w:type="dxa"/>
            <w:tcBorders>
              <w:top w:val="nil"/>
              <w:left w:val="single" w:sz="4" w:space="0" w:color="auto"/>
              <w:bottom w:val="single" w:sz="4" w:space="0" w:color="auto"/>
              <w:right w:val="single" w:sz="4" w:space="0" w:color="auto"/>
            </w:tcBorders>
            <w:shd w:val="clear" w:color="000000" w:fill="FFFFFF"/>
            <w:noWrap/>
            <w:hideMark/>
          </w:tcPr>
          <w:p w14:paraId="4BBE2B68"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14</w:t>
            </w:r>
          </w:p>
        </w:tc>
        <w:tc>
          <w:tcPr>
            <w:tcW w:w="820" w:type="dxa"/>
            <w:tcBorders>
              <w:top w:val="nil"/>
              <w:left w:val="nil"/>
              <w:bottom w:val="single" w:sz="4" w:space="0" w:color="auto"/>
              <w:right w:val="single" w:sz="4" w:space="0" w:color="auto"/>
            </w:tcBorders>
            <w:shd w:val="clear" w:color="000000" w:fill="FFFFFF"/>
            <w:hideMark/>
          </w:tcPr>
          <w:p w14:paraId="599414C3"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20ED70D5"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Time to achievement of functional status</w:t>
            </w:r>
          </w:p>
        </w:tc>
        <w:tc>
          <w:tcPr>
            <w:tcW w:w="9283" w:type="dxa"/>
            <w:tcBorders>
              <w:top w:val="nil"/>
              <w:left w:val="nil"/>
              <w:bottom w:val="single" w:sz="4" w:space="0" w:color="auto"/>
              <w:right w:val="single" w:sz="4" w:space="0" w:color="auto"/>
            </w:tcBorders>
            <w:shd w:val="clear" w:color="000000" w:fill="FFFFFF"/>
            <w:hideMark/>
          </w:tcPr>
          <w:p w14:paraId="500E55BF"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The time from the start of bleeding symptoms until achieving the functional status as prior to the</w:t>
            </w:r>
            <w:r>
              <w:rPr>
                <w:rFonts w:eastAsia="Times New Roman" w:cs="Times New Roman"/>
                <w:color w:val="000000"/>
                <w:lang w:val="en-US" w:eastAsia="nl-NL"/>
              </w:rPr>
              <w:t xml:space="preserve"> bleed</w:t>
            </w:r>
          </w:p>
        </w:tc>
      </w:tr>
      <w:tr w:rsidR="000E4B6C" w:rsidRPr="00597825" w14:paraId="5486B9FE" w14:textId="77777777" w:rsidTr="000E4B6C">
        <w:trPr>
          <w:trHeight w:val="271"/>
        </w:trPr>
        <w:tc>
          <w:tcPr>
            <w:tcW w:w="460" w:type="dxa"/>
            <w:tcBorders>
              <w:top w:val="nil"/>
              <w:left w:val="single" w:sz="4" w:space="0" w:color="auto"/>
              <w:bottom w:val="single" w:sz="4" w:space="0" w:color="auto"/>
              <w:right w:val="single" w:sz="4" w:space="0" w:color="auto"/>
            </w:tcBorders>
            <w:shd w:val="clear" w:color="000000" w:fill="FFFFFF"/>
            <w:noWrap/>
            <w:hideMark/>
          </w:tcPr>
          <w:p w14:paraId="7EFB33C3"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15</w:t>
            </w:r>
          </w:p>
        </w:tc>
        <w:tc>
          <w:tcPr>
            <w:tcW w:w="820" w:type="dxa"/>
            <w:tcBorders>
              <w:top w:val="nil"/>
              <w:left w:val="nil"/>
              <w:bottom w:val="single" w:sz="4" w:space="0" w:color="auto"/>
              <w:right w:val="single" w:sz="4" w:space="0" w:color="auto"/>
            </w:tcBorders>
            <w:shd w:val="clear" w:color="000000" w:fill="FFFFFF"/>
            <w:hideMark/>
          </w:tcPr>
          <w:p w14:paraId="05FDB089"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706A3270"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Time to stop the bleed</w:t>
            </w:r>
          </w:p>
        </w:tc>
        <w:tc>
          <w:tcPr>
            <w:tcW w:w="9283" w:type="dxa"/>
            <w:tcBorders>
              <w:top w:val="nil"/>
              <w:left w:val="nil"/>
              <w:bottom w:val="single" w:sz="4" w:space="0" w:color="auto"/>
              <w:right w:val="single" w:sz="4" w:space="0" w:color="auto"/>
            </w:tcBorders>
            <w:shd w:val="clear" w:color="000000" w:fill="FFFFFF"/>
            <w:hideMark/>
          </w:tcPr>
          <w:p w14:paraId="351DD525"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 xml:space="preserve">The duration of time to pain relief, followed by </w:t>
            </w:r>
            <w:r>
              <w:rPr>
                <w:rFonts w:eastAsia="Times New Roman" w:cs="Times New Roman"/>
                <w:color w:val="000000"/>
                <w:lang w:val="en-US" w:eastAsia="nl-NL"/>
              </w:rPr>
              <w:t>complete resolution of symptoms</w:t>
            </w:r>
          </w:p>
        </w:tc>
      </w:tr>
      <w:tr w:rsidR="000E4B6C" w:rsidRPr="00597825" w14:paraId="432B8914" w14:textId="77777777" w:rsidTr="000E4B6C">
        <w:trPr>
          <w:trHeight w:val="841"/>
        </w:trPr>
        <w:tc>
          <w:tcPr>
            <w:tcW w:w="460" w:type="dxa"/>
            <w:tcBorders>
              <w:top w:val="nil"/>
              <w:left w:val="single" w:sz="4" w:space="0" w:color="auto"/>
              <w:bottom w:val="single" w:sz="4" w:space="0" w:color="auto"/>
              <w:right w:val="single" w:sz="4" w:space="0" w:color="auto"/>
            </w:tcBorders>
            <w:shd w:val="clear" w:color="000000" w:fill="FFFFFF"/>
            <w:noWrap/>
            <w:hideMark/>
          </w:tcPr>
          <w:p w14:paraId="4F9A1F09"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16</w:t>
            </w:r>
          </w:p>
        </w:tc>
        <w:tc>
          <w:tcPr>
            <w:tcW w:w="820" w:type="dxa"/>
            <w:tcBorders>
              <w:top w:val="nil"/>
              <w:left w:val="nil"/>
              <w:bottom w:val="single" w:sz="4" w:space="0" w:color="auto"/>
              <w:right w:val="single" w:sz="4" w:space="0" w:color="auto"/>
            </w:tcBorders>
            <w:shd w:val="clear" w:color="000000" w:fill="FFFFFF"/>
            <w:hideMark/>
          </w:tcPr>
          <w:p w14:paraId="66A58D56"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782BF9C0"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Chronic</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pain</w:t>
            </w:r>
            <w:proofErr w:type="spellEnd"/>
          </w:p>
        </w:tc>
        <w:tc>
          <w:tcPr>
            <w:tcW w:w="9283" w:type="dxa"/>
            <w:tcBorders>
              <w:top w:val="nil"/>
              <w:left w:val="nil"/>
              <w:bottom w:val="single" w:sz="4" w:space="0" w:color="auto"/>
              <w:right w:val="single" w:sz="4" w:space="0" w:color="auto"/>
            </w:tcBorders>
            <w:shd w:val="clear" w:color="000000" w:fill="FFFFFF"/>
            <w:hideMark/>
          </w:tcPr>
          <w:p w14:paraId="4A192EF7"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The degree of chronic pain: a patient has chronic pain when they report pain for more than three months. Pain may be intermittent or continuous, and may be of variable intensity over this time. This is pain that is not associated</w:t>
            </w:r>
            <w:r>
              <w:rPr>
                <w:rFonts w:eastAsia="Times New Roman" w:cs="Times New Roman"/>
                <w:color w:val="000000"/>
                <w:lang w:val="en-US" w:eastAsia="nl-NL"/>
              </w:rPr>
              <w:t xml:space="preserve"> with an acute bleeding episode</w:t>
            </w:r>
          </w:p>
        </w:tc>
      </w:tr>
      <w:tr w:rsidR="000E4B6C" w:rsidRPr="00597825" w14:paraId="42A89E28" w14:textId="77777777" w:rsidTr="000E4B6C">
        <w:trPr>
          <w:trHeight w:val="1266"/>
        </w:trPr>
        <w:tc>
          <w:tcPr>
            <w:tcW w:w="460" w:type="dxa"/>
            <w:tcBorders>
              <w:top w:val="nil"/>
              <w:left w:val="single" w:sz="4" w:space="0" w:color="auto"/>
              <w:bottom w:val="single" w:sz="4" w:space="0" w:color="auto"/>
              <w:right w:val="single" w:sz="4" w:space="0" w:color="auto"/>
            </w:tcBorders>
            <w:shd w:val="clear" w:color="000000" w:fill="FFFFFF"/>
            <w:noWrap/>
            <w:hideMark/>
          </w:tcPr>
          <w:p w14:paraId="7836ABD0"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17</w:t>
            </w:r>
          </w:p>
        </w:tc>
        <w:tc>
          <w:tcPr>
            <w:tcW w:w="820" w:type="dxa"/>
            <w:tcBorders>
              <w:top w:val="nil"/>
              <w:left w:val="nil"/>
              <w:bottom w:val="single" w:sz="4" w:space="0" w:color="auto"/>
              <w:right w:val="single" w:sz="4" w:space="0" w:color="auto"/>
            </w:tcBorders>
            <w:shd w:val="clear" w:color="000000" w:fill="FFFFFF"/>
            <w:hideMark/>
          </w:tcPr>
          <w:p w14:paraId="646A4BD0"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5CEB5123"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 xml:space="preserve">Acute </w:t>
            </w:r>
            <w:proofErr w:type="spellStart"/>
            <w:r w:rsidRPr="00597825">
              <w:rPr>
                <w:rFonts w:eastAsia="Times New Roman" w:cs="Times New Roman"/>
                <w:color w:val="000000"/>
                <w:lang w:val="nl-NL" w:eastAsia="nl-NL"/>
              </w:rPr>
              <w:t>pain</w:t>
            </w:r>
            <w:proofErr w:type="spellEnd"/>
          </w:p>
        </w:tc>
        <w:tc>
          <w:tcPr>
            <w:tcW w:w="9283" w:type="dxa"/>
            <w:tcBorders>
              <w:top w:val="nil"/>
              <w:left w:val="nil"/>
              <w:bottom w:val="single" w:sz="4" w:space="0" w:color="auto"/>
              <w:right w:val="single" w:sz="4" w:space="0" w:color="auto"/>
            </w:tcBorders>
            <w:shd w:val="clear" w:color="000000" w:fill="FFFFFF"/>
            <w:hideMark/>
          </w:tcPr>
          <w:p w14:paraId="4A949F1B"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Degree of acute pain: Acute pain is a type of pain that typically lasts less than 3 to 6 months, or pain that is directly related to soft tissue damage such as a bleed. It is of short duration but it gradually resolves as the bleed resolves. Acute pain is distinct from chronic pain and is relatively more sharp and severe. Alternatively, pain may be assessed by cause of the pain: venous access, joint or muscl</w:t>
            </w:r>
            <w:r>
              <w:rPr>
                <w:rFonts w:eastAsia="Times New Roman" w:cs="Times New Roman"/>
                <w:color w:val="000000"/>
                <w:lang w:val="en-US" w:eastAsia="nl-NL"/>
              </w:rPr>
              <w:t>e bleeding, post-operative pain</w:t>
            </w:r>
          </w:p>
        </w:tc>
      </w:tr>
      <w:tr w:rsidR="000E4B6C" w:rsidRPr="00597825" w14:paraId="1E4167C9" w14:textId="77777777" w:rsidTr="000E4B6C">
        <w:trPr>
          <w:trHeight w:val="1043"/>
        </w:trPr>
        <w:tc>
          <w:tcPr>
            <w:tcW w:w="460" w:type="dxa"/>
            <w:tcBorders>
              <w:top w:val="nil"/>
              <w:left w:val="single" w:sz="4" w:space="0" w:color="auto"/>
              <w:bottom w:val="single" w:sz="4" w:space="0" w:color="auto"/>
              <w:right w:val="single" w:sz="4" w:space="0" w:color="auto"/>
            </w:tcBorders>
            <w:shd w:val="clear" w:color="000000" w:fill="FFFFFF"/>
            <w:noWrap/>
            <w:hideMark/>
          </w:tcPr>
          <w:p w14:paraId="59C84C15"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18</w:t>
            </w:r>
          </w:p>
        </w:tc>
        <w:tc>
          <w:tcPr>
            <w:tcW w:w="820" w:type="dxa"/>
            <w:tcBorders>
              <w:top w:val="nil"/>
              <w:left w:val="nil"/>
              <w:bottom w:val="single" w:sz="4" w:space="0" w:color="auto"/>
              <w:right w:val="single" w:sz="4" w:space="0" w:color="auto"/>
            </w:tcBorders>
            <w:shd w:val="clear" w:color="000000" w:fill="FFFFFF"/>
            <w:hideMark/>
          </w:tcPr>
          <w:p w14:paraId="741B9C84"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62505A74"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 xml:space="preserve">Joint </w:t>
            </w:r>
            <w:proofErr w:type="spellStart"/>
            <w:r w:rsidRPr="00597825">
              <w:rPr>
                <w:rFonts w:eastAsia="Times New Roman" w:cs="Times New Roman"/>
                <w:color w:val="000000"/>
                <w:lang w:val="nl-NL" w:eastAsia="nl-NL"/>
              </w:rPr>
              <w:t>pain</w:t>
            </w:r>
            <w:proofErr w:type="spellEnd"/>
            <w:r w:rsidRPr="00597825">
              <w:rPr>
                <w:rFonts w:eastAsia="Times New Roman" w:cs="Times New Roman"/>
                <w:color w:val="000000"/>
                <w:lang w:val="nl-NL" w:eastAsia="nl-NL"/>
              </w:rPr>
              <w:t>/</w:t>
            </w:r>
            <w:proofErr w:type="spellStart"/>
            <w:r w:rsidRPr="00597825">
              <w:rPr>
                <w:rFonts w:eastAsia="Times New Roman" w:cs="Times New Roman"/>
                <w:color w:val="000000"/>
                <w:lang w:val="nl-NL" w:eastAsia="nl-NL"/>
              </w:rPr>
              <w:t>arthralgia</w:t>
            </w:r>
            <w:proofErr w:type="spellEnd"/>
          </w:p>
        </w:tc>
        <w:tc>
          <w:tcPr>
            <w:tcW w:w="9283" w:type="dxa"/>
            <w:tcBorders>
              <w:top w:val="nil"/>
              <w:left w:val="nil"/>
              <w:bottom w:val="single" w:sz="4" w:space="0" w:color="auto"/>
              <w:right w:val="single" w:sz="4" w:space="0" w:color="auto"/>
            </w:tcBorders>
            <w:shd w:val="clear" w:color="000000" w:fill="FFFFFF"/>
            <w:hideMark/>
          </w:tcPr>
          <w:p w14:paraId="3FAB0090"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Degree of chronic pain in joints, which is a result of past bleeds. Sensation of unpleasant feeling indicating potential or actual damage to one or more joints. It includes: sensations of generalized or localized pain in joint(s), stabbing pain, burning pain, dull pain, aching pain; impairments such as myalgia, analgesia and hyperalgesia</w:t>
            </w:r>
          </w:p>
        </w:tc>
      </w:tr>
      <w:tr w:rsidR="000E4B6C" w:rsidRPr="00597825" w14:paraId="28615C10" w14:textId="77777777" w:rsidTr="000E4B6C">
        <w:trPr>
          <w:trHeight w:val="1101"/>
        </w:trPr>
        <w:tc>
          <w:tcPr>
            <w:tcW w:w="460" w:type="dxa"/>
            <w:tcBorders>
              <w:top w:val="nil"/>
              <w:left w:val="single" w:sz="4" w:space="0" w:color="auto"/>
              <w:bottom w:val="single" w:sz="4" w:space="0" w:color="auto"/>
              <w:right w:val="single" w:sz="4" w:space="0" w:color="auto"/>
            </w:tcBorders>
            <w:shd w:val="clear" w:color="000000" w:fill="FFFFFF"/>
            <w:noWrap/>
            <w:hideMark/>
          </w:tcPr>
          <w:p w14:paraId="4E374AD5"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lastRenderedPageBreak/>
              <w:t>19</w:t>
            </w:r>
          </w:p>
        </w:tc>
        <w:tc>
          <w:tcPr>
            <w:tcW w:w="820" w:type="dxa"/>
            <w:tcBorders>
              <w:top w:val="nil"/>
              <w:left w:val="nil"/>
              <w:bottom w:val="single" w:sz="4" w:space="0" w:color="auto"/>
              <w:right w:val="single" w:sz="4" w:space="0" w:color="auto"/>
            </w:tcBorders>
            <w:shd w:val="clear" w:color="000000" w:fill="FFFFFF"/>
            <w:hideMark/>
          </w:tcPr>
          <w:p w14:paraId="3A3EABCA"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11513921"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Complications</w:t>
            </w:r>
            <w:proofErr w:type="spellEnd"/>
            <w:r w:rsidRPr="00597825">
              <w:rPr>
                <w:rFonts w:eastAsia="Times New Roman" w:cs="Times New Roman"/>
                <w:color w:val="000000"/>
                <w:lang w:val="nl-NL" w:eastAsia="nl-NL"/>
              </w:rPr>
              <w:t xml:space="preserve"> direct </w:t>
            </w:r>
            <w:proofErr w:type="spellStart"/>
            <w:r w:rsidRPr="00597825">
              <w:rPr>
                <w:rFonts w:eastAsia="Times New Roman" w:cs="Times New Roman"/>
                <w:color w:val="000000"/>
                <w:lang w:val="nl-NL" w:eastAsia="nl-NL"/>
              </w:rPr>
              <w:t>from</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disease</w:t>
            </w:r>
            <w:proofErr w:type="spellEnd"/>
          </w:p>
        </w:tc>
        <w:tc>
          <w:tcPr>
            <w:tcW w:w="9283" w:type="dxa"/>
            <w:tcBorders>
              <w:top w:val="nil"/>
              <w:left w:val="nil"/>
              <w:bottom w:val="single" w:sz="4" w:space="0" w:color="auto"/>
              <w:right w:val="single" w:sz="4" w:space="0" w:color="auto"/>
            </w:tcBorders>
            <w:shd w:val="clear" w:color="000000" w:fill="FFFFFF"/>
            <w:hideMark/>
          </w:tcPr>
          <w:p w14:paraId="74096B2C" w14:textId="40F3598E"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Complications that are due to an increased bleeding tendency: musculoskeletal complications, excessive bleeding (during or after surgical procedures, bleeding after trauma, post-partum hemorrhage), compartment syndrome, pseudo</w:t>
            </w:r>
            <w:r w:rsidR="00BE3998">
              <w:rPr>
                <w:rFonts w:eastAsia="Times New Roman" w:cs="Times New Roman"/>
                <w:color w:val="000000"/>
                <w:lang w:val="en-US" w:eastAsia="nl-NL"/>
              </w:rPr>
              <w:t>-</w:t>
            </w:r>
            <w:r w:rsidRPr="00597825">
              <w:rPr>
                <w:rFonts w:eastAsia="Times New Roman" w:cs="Times New Roman"/>
                <w:color w:val="000000"/>
                <w:lang w:val="en-US" w:eastAsia="nl-NL"/>
              </w:rPr>
              <w:t xml:space="preserve">tumors, iron deficiency. Excluded complications are those due to treatment (see ID #20: </w:t>
            </w:r>
            <w:r>
              <w:rPr>
                <w:rFonts w:eastAsia="Times New Roman" w:cs="Times New Roman"/>
                <w:color w:val="000000"/>
                <w:lang w:val="en-US" w:eastAsia="nl-NL"/>
              </w:rPr>
              <w:t>complications due to treatment)</w:t>
            </w:r>
          </w:p>
        </w:tc>
      </w:tr>
      <w:tr w:rsidR="000E4B6C" w:rsidRPr="00597825" w14:paraId="2BC7A78D" w14:textId="77777777" w:rsidTr="000E4B6C">
        <w:trPr>
          <w:trHeight w:val="1408"/>
        </w:trPr>
        <w:tc>
          <w:tcPr>
            <w:tcW w:w="460" w:type="dxa"/>
            <w:tcBorders>
              <w:top w:val="nil"/>
              <w:left w:val="single" w:sz="4" w:space="0" w:color="auto"/>
              <w:bottom w:val="single" w:sz="4" w:space="0" w:color="auto"/>
              <w:right w:val="single" w:sz="4" w:space="0" w:color="auto"/>
            </w:tcBorders>
            <w:shd w:val="clear" w:color="000000" w:fill="FFFFFF"/>
            <w:noWrap/>
            <w:hideMark/>
          </w:tcPr>
          <w:p w14:paraId="3A15AD00"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20</w:t>
            </w:r>
          </w:p>
        </w:tc>
        <w:tc>
          <w:tcPr>
            <w:tcW w:w="820" w:type="dxa"/>
            <w:tcBorders>
              <w:top w:val="nil"/>
              <w:left w:val="nil"/>
              <w:bottom w:val="single" w:sz="4" w:space="0" w:color="auto"/>
              <w:right w:val="single" w:sz="4" w:space="0" w:color="auto"/>
            </w:tcBorders>
            <w:shd w:val="clear" w:color="000000" w:fill="FFFFFF"/>
            <w:hideMark/>
          </w:tcPr>
          <w:p w14:paraId="6C9AB502"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061F1008"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Complications due to treatment (medical and non-medical)</w:t>
            </w:r>
          </w:p>
        </w:tc>
        <w:tc>
          <w:tcPr>
            <w:tcW w:w="9283" w:type="dxa"/>
            <w:tcBorders>
              <w:top w:val="nil"/>
              <w:left w:val="nil"/>
              <w:bottom w:val="single" w:sz="4" w:space="0" w:color="auto"/>
              <w:right w:val="single" w:sz="4" w:space="0" w:color="auto"/>
            </w:tcBorders>
            <w:shd w:val="clear" w:color="000000" w:fill="FFFFFF"/>
            <w:hideMark/>
          </w:tcPr>
          <w:p w14:paraId="70B6B195" w14:textId="32B94BD4"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 xml:space="preserve">Any health complication that is caused by administration of treatment: inhibitor development and treatment-related infections, other infection-related complications, thrombosis complications of medication (complications from medical perspective). It includes also difficult venous access, infections or thrombosis from </w:t>
            </w:r>
            <w:r w:rsidR="004C47C9">
              <w:rPr>
                <w:rFonts w:eastAsia="Times New Roman" w:cs="Times New Roman"/>
                <w:color w:val="000000"/>
                <w:lang w:val="en-US" w:eastAsia="nl-NL"/>
              </w:rPr>
              <w:t xml:space="preserve">central venous access devices ( </w:t>
            </w:r>
            <w:r w:rsidRPr="00597825">
              <w:rPr>
                <w:rFonts w:eastAsia="Times New Roman" w:cs="Times New Roman"/>
                <w:color w:val="000000"/>
                <w:lang w:val="en-US" w:eastAsia="nl-NL"/>
              </w:rPr>
              <w:t>CVAD</w:t>
            </w:r>
            <w:r w:rsidR="004C47C9">
              <w:rPr>
                <w:rFonts w:eastAsia="Times New Roman" w:cs="Times New Roman"/>
                <w:color w:val="000000"/>
                <w:lang w:val="en-US" w:eastAsia="nl-NL"/>
              </w:rPr>
              <w:t>s)</w:t>
            </w:r>
            <w:r w:rsidRPr="00597825">
              <w:rPr>
                <w:rFonts w:eastAsia="Times New Roman" w:cs="Times New Roman"/>
                <w:color w:val="000000"/>
                <w:lang w:val="en-US" w:eastAsia="nl-NL"/>
              </w:rPr>
              <w:t xml:space="preserve"> as well as clogging of port-a-cath</w:t>
            </w:r>
            <w:r w:rsidR="004C47C9">
              <w:rPr>
                <w:rFonts w:eastAsia="Times New Roman" w:cs="Times New Roman"/>
                <w:color w:val="000000"/>
                <w:lang w:val="en-US" w:eastAsia="nl-NL"/>
              </w:rPr>
              <w:t>eters</w:t>
            </w:r>
            <w:r w:rsidRPr="00597825">
              <w:rPr>
                <w:rFonts w:eastAsia="Times New Roman" w:cs="Times New Roman"/>
                <w:color w:val="000000"/>
                <w:lang w:val="en-US" w:eastAsia="nl-NL"/>
              </w:rPr>
              <w:t xml:space="preserve"> (complica</w:t>
            </w:r>
            <w:r>
              <w:rPr>
                <w:rFonts w:eastAsia="Times New Roman" w:cs="Times New Roman"/>
                <w:color w:val="000000"/>
                <w:lang w:val="en-US" w:eastAsia="nl-NL"/>
              </w:rPr>
              <w:t>tions from patient perspective)</w:t>
            </w:r>
          </w:p>
        </w:tc>
      </w:tr>
      <w:tr w:rsidR="000E4B6C" w:rsidRPr="00597825" w14:paraId="42D61CAB" w14:textId="77777777" w:rsidTr="000E4B6C">
        <w:trPr>
          <w:trHeight w:val="841"/>
        </w:trPr>
        <w:tc>
          <w:tcPr>
            <w:tcW w:w="460" w:type="dxa"/>
            <w:tcBorders>
              <w:top w:val="nil"/>
              <w:left w:val="single" w:sz="4" w:space="0" w:color="auto"/>
              <w:bottom w:val="single" w:sz="4" w:space="0" w:color="auto"/>
              <w:right w:val="single" w:sz="4" w:space="0" w:color="auto"/>
            </w:tcBorders>
            <w:shd w:val="clear" w:color="000000" w:fill="FFFFFF"/>
            <w:noWrap/>
            <w:hideMark/>
          </w:tcPr>
          <w:p w14:paraId="2573A0F8"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21</w:t>
            </w:r>
          </w:p>
        </w:tc>
        <w:tc>
          <w:tcPr>
            <w:tcW w:w="820" w:type="dxa"/>
            <w:tcBorders>
              <w:top w:val="nil"/>
              <w:left w:val="nil"/>
              <w:bottom w:val="single" w:sz="4" w:space="0" w:color="auto"/>
              <w:right w:val="single" w:sz="4" w:space="0" w:color="auto"/>
            </w:tcBorders>
            <w:shd w:val="clear" w:color="000000" w:fill="FFFFFF"/>
            <w:hideMark/>
          </w:tcPr>
          <w:p w14:paraId="5FF30E47"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0A779EE0"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Number of days lost (work or school)</w:t>
            </w:r>
          </w:p>
        </w:tc>
        <w:tc>
          <w:tcPr>
            <w:tcW w:w="9283" w:type="dxa"/>
            <w:tcBorders>
              <w:top w:val="nil"/>
              <w:left w:val="nil"/>
              <w:bottom w:val="single" w:sz="4" w:space="0" w:color="auto"/>
              <w:right w:val="single" w:sz="4" w:space="0" w:color="auto"/>
            </w:tcBorders>
            <w:shd w:val="clear" w:color="000000" w:fill="FFFFFF"/>
            <w:hideMark/>
          </w:tcPr>
          <w:p w14:paraId="2A16AC20" w14:textId="099EE294" w:rsidR="000E4B6C" w:rsidRPr="00996613" w:rsidRDefault="000E4B6C" w:rsidP="000E4B6C">
            <w:pPr>
              <w:spacing w:after="0" w:line="240" w:lineRule="auto"/>
              <w:contextualSpacing/>
              <w:rPr>
                <w:rFonts w:eastAsia="Times New Roman" w:cs="Times New Roman"/>
                <w:color w:val="000000"/>
                <w:lang w:eastAsia="nl-NL"/>
              </w:rPr>
            </w:pPr>
            <w:r w:rsidRPr="00597825">
              <w:rPr>
                <w:rFonts w:eastAsia="Times New Roman" w:cs="Times New Roman"/>
                <w:color w:val="000000"/>
                <w:lang w:val="en-US" w:eastAsia="nl-NL"/>
              </w:rPr>
              <w:t xml:space="preserve">Number of extra days a person is absent from work or school due to hemophilia (because of </w:t>
            </w:r>
            <w:r w:rsidR="004C47C9">
              <w:rPr>
                <w:rFonts w:eastAsia="Times New Roman" w:cs="Times New Roman"/>
                <w:color w:val="000000"/>
                <w:lang w:val="en-US" w:eastAsia="nl-NL"/>
              </w:rPr>
              <w:t xml:space="preserve">a </w:t>
            </w:r>
            <w:r w:rsidRPr="00597825">
              <w:rPr>
                <w:rFonts w:eastAsia="Times New Roman" w:cs="Times New Roman"/>
                <w:color w:val="000000"/>
                <w:lang w:val="en-US" w:eastAsia="nl-NL"/>
              </w:rPr>
              <w:t xml:space="preserve">bleed, hospital admission, outpatient visit, picking up medication). </w:t>
            </w:r>
            <w:r w:rsidRPr="00996613">
              <w:rPr>
                <w:rFonts w:eastAsia="Times New Roman" w:cs="Times New Roman"/>
                <w:color w:val="000000"/>
                <w:lang w:eastAsia="nl-NL"/>
              </w:rPr>
              <w:t>Excluded are da</w:t>
            </w:r>
            <w:r>
              <w:rPr>
                <w:rFonts w:eastAsia="Times New Roman" w:cs="Times New Roman"/>
                <w:color w:val="000000"/>
                <w:lang w:eastAsia="nl-NL"/>
              </w:rPr>
              <w:t>ys of absence for other reasons</w:t>
            </w:r>
          </w:p>
        </w:tc>
      </w:tr>
      <w:tr w:rsidR="000E4B6C" w:rsidRPr="00597825" w14:paraId="5A7D9A29" w14:textId="77777777" w:rsidTr="000E4B6C">
        <w:trPr>
          <w:trHeight w:val="852"/>
        </w:trPr>
        <w:tc>
          <w:tcPr>
            <w:tcW w:w="460" w:type="dxa"/>
            <w:tcBorders>
              <w:top w:val="nil"/>
              <w:left w:val="single" w:sz="4" w:space="0" w:color="auto"/>
              <w:bottom w:val="single" w:sz="4" w:space="0" w:color="auto"/>
              <w:right w:val="single" w:sz="4" w:space="0" w:color="auto"/>
            </w:tcBorders>
            <w:shd w:val="clear" w:color="000000" w:fill="FFFFFF"/>
            <w:noWrap/>
            <w:hideMark/>
          </w:tcPr>
          <w:p w14:paraId="2B16AC2E"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22</w:t>
            </w:r>
          </w:p>
        </w:tc>
        <w:tc>
          <w:tcPr>
            <w:tcW w:w="820" w:type="dxa"/>
            <w:tcBorders>
              <w:top w:val="nil"/>
              <w:left w:val="nil"/>
              <w:bottom w:val="single" w:sz="4" w:space="0" w:color="auto"/>
              <w:right w:val="single" w:sz="4" w:space="0" w:color="auto"/>
            </w:tcBorders>
            <w:shd w:val="clear" w:color="000000" w:fill="FFFFFF"/>
            <w:hideMark/>
          </w:tcPr>
          <w:p w14:paraId="1FD8354F"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4481CDF3"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Need</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for</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mobility</w:t>
            </w:r>
            <w:proofErr w:type="spellEnd"/>
            <w:r w:rsidRPr="00597825">
              <w:rPr>
                <w:rFonts w:eastAsia="Times New Roman" w:cs="Times New Roman"/>
                <w:color w:val="000000"/>
                <w:lang w:val="nl-NL" w:eastAsia="nl-NL"/>
              </w:rPr>
              <w:t xml:space="preserve"> aids</w:t>
            </w:r>
          </w:p>
        </w:tc>
        <w:tc>
          <w:tcPr>
            <w:tcW w:w="9283" w:type="dxa"/>
            <w:tcBorders>
              <w:top w:val="nil"/>
              <w:left w:val="nil"/>
              <w:bottom w:val="single" w:sz="4" w:space="0" w:color="auto"/>
              <w:right w:val="single" w:sz="4" w:space="0" w:color="auto"/>
            </w:tcBorders>
            <w:shd w:val="clear" w:color="000000" w:fill="FFFFFF"/>
            <w:hideMark/>
          </w:tcPr>
          <w:p w14:paraId="42C6AA3C"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Patient-reported use of any device designed to assist walking or otherwise improve the mobility of people with a mobility impairment, e.g. walking cane, walker, wheelchair at any time. It does not include mobility aids that are used tempor</w:t>
            </w:r>
            <w:r>
              <w:rPr>
                <w:rFonts w:eastAsia="Times New Roman" w:cs="Times New Roman"/>
                <w:color w:val="000000"/>
                <w:lang w:val="en-US" w:eastAsia="nl-NL"/>
              </w:rPr>
              <w:t>arily, e.g. because of a bleed</w:t>
            </w:r>
          </w:p>
        </w:tc>
      </w:tr>
      <w:tr w:rsidR="000E4B6C" w:rsidRPr="00597825" w14:paraId="2B0F9920" w14:textId="77777777" w:rsidTr="000E4B6C">
        <w:trPr>
          <w:trHeight w:val="552"/>
        </w:trPr>
        <w:tc>
          <w:tcPr>
            <w:tcW w:w="460" w:type="dxa"/>
            <w:tcBorders>
              <w:top w:val="nil"/>
              <w:left w:val="single" w:sz="4" w:space="0" w:color="auto"/>
              <w:bottom w:val="single" w:sz="4" w:space="0" w:color="auto"/>
              <w:right w:val="single" w:sz="4" w:space="0" w:color="auto"/>
            </w:tcBorders>
            <w:shd w:val="clear" w:color="000000" w:fill="FFFFFF"/>
            <w:noWrap/>
            <w:hideMark/>
          </w:tcPr>
          <w:p w14:paraId="1F8FF2FC"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23</w:t>
            </w:r>
          </w:p>
        </w:tc>
        <w:tc>
          <w:tcPr>
            <w:tcW w:w="820" w:type="dxa"/>
            <w:tcBorders>
              <w:top w:val="nil"/>
              <w:left w:val="nil"/>
              <w:bottom w:val="single" w:sz="4" w:space="0" w:color="auto"/>
              <w:right w:val="single" w:sz="4" w:space="0" w:color="auto"/>
            </w:tcBorders>
            <w:shd w:val="clear" w:color="000000" w:fill="FFFFFF"/>
            <w:hideMark/>
          </w:tcPr>
          <w:p w14:paraId="70696A16"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1717C535"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Recurrences</w:t>
            </w:r>
            <w:proofErr w:type="spellEnd"/>
            <w:r w:rsidRPr="00597825">
              <w:rPr>
                <w:rFonts w:eastAsia="Times New Roman" w:cs="Times New Roman"/>
                <w:color w:val="000000"/>
                <w:lang w:val="nl-NL" w:eastAsia="nl-NL"/>
              </w:rPr>
              <w:t xml:space="preserve"> of </w:t>
            </w:r>
            <w:proofErr w:type="spellStart"/>
            <w:r w:rsidRPr="00597825">
              <w:rPr>
                <w:rFonts w:eastAsia="Times New Roman" w:cs="Times New Roman"/>
                <w:color w:val="000000"/>
                <w:lang w:val="nl-NL" w:eastAsia="nl-NL"/>
              </w:rPr>
              <w:t>bleeding</w:t>
            </w:r>
            <w:proofErr w:type="spellEnd"/>
            <w:r w:rsidRPr="00597825">
              <w:rPr>
                <w:rFonts w:eastAsia="Times New Roman" w:cs="Times New Roman"/>
                <w:color w:val="000000"/>
                <w:lang w:val="nl-NL" w:eastAsia="nl-NL"/>
              </w:rPr>
              <w:t xml:space="preserve"> episodes</w:t>
            </w:r>
          </w:p>
        </w:tc>
        <w:tc>
          <w:tcPr>
            <w:tcW w:w="9283" w:type="dxa"/>
            <w:tcBorders>
              <w:top w:val="nil"/>
              <w:left w:val="nil"/>
              <w:bottom w:val="single" w:sz="4" w:space="0" w:color="auto"/>
              <w:right w:val="single" w:sz="4" w:space="0" w:color="auto"/>
            </w:tcBorders>
            <w:shd w:val="clear" w:color="000000" w:fill="FFFFFF"/>
            <w:hideMark/>
          </w:tcPr>
          <w:p w14:paraId="05F5356F" w14:textId="77777777" w:rsidR="000E4B6C" w:rsidRPr="00597825" w:rsidRDefault="000E4B6C" w:rsidP="000E4B6C">
            <w:pPr>
              <w:spacing w:after="0" w:line="240" w:lineRule="auto"/>
              <w:contextualSpacing/>
              <w:rPr>
                <w:rFonts w:eastAsia="Times New Roman" w:cs="Times New Roman"/>
                <w:lang w:val="en-US" w:eastAsia="nl-NL"/>
              </w:rPr>
            </w:pPr>
            <w:r w:rsidRPr="00597825">
              <w:rPr>
                <w:rFonts w:eastAsia="Times New Roman" w:cs="Times New Roman"/>
                <w:lang w:val="en-US" w:eastAsia="nl-NL"/>
              </w:rPr>
              <w:t>Rebleed into a muscle/joint, defined as any bleed that occurs at the same location as the original bleed,  &gt;72 hours after stopping  the t</w:t>
            </w:r>
            <w:r>
              <w:rPr>
                <w:rFonts w:eastAsia="Times New Roman" w:cs="Times New Roman"/>
                <w:lang w:val="en-US" w:eastAsia="nl-NL"/>
              </w:rPr>
              <w:t>reatment for the initial bleed</w:t>
            </w:r>
          </w:p>
        </w:tc>
      </w:tr>
      <w:tr w:rsidR="000E4B6C" w:rsidRPr="00597825" w14:paraId="7E4136E3" w14:textId="77777777" w:rsidTr="000E4B6C">
        <w:trPr>
          <w:trHeight w:val="1127"/>
        </w:trPr>
        <w:tc>
          <w:tcPr>
            <w:tcW w:w="460" w:type="dxa"/>
            <w:tcBorders>
              <w:top w:val="nil"/>
              <w:left w:val="single" w:sz="4" w:space="0" w:color="auto"/>
              <w:bottom w:val="single" w:sz="4" w:space="0" w:color="auto"/>
              <w:right w:val="single" w:sz="4" w:space="0" w:color="auto"/>
            </w:tcBorders>
            <w:shd w:val="clear" w:color="000000" w:fill="FFFFFF"/>
            <w:noWrap/>
            <w:hideMark/>
          </w:tcPr>
          <w:p w14:paraId="10722423"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24</w:t>
            </w:r>
          </w:p>
        </w:tc>
        <w:tc>
          <w:tcPr>
            <w:tcW w:w="820" w:type="dxa"/>
            <w:tcBorders>
              <w:top w:val="nil"/>
              <w:left w:val="nil"/>
              <w:bottom w:val="single" w:sz="4" w:space="0" w:color="auto"/>
              <w:right w:val="single" w:sz="4" w:space="0" w:color="auto"/>
            </w:tcBorders>
            <w:shd w:val="clear" w:color="000000" w:fill="FFFFFF"/>
            <w:hideMark/>
          </w:tcPr>
          <w:p w14:paraId="05E11F72"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w:t>
            </w:r>
          </w:p>
        </w:tc>
        <w:tc>
          <w:tcPr>
            <w:tcW w:w="3040" w:type="dxa"/>
            <w:tcBorders>
              <w:top w:val="nil"/>
              <w:left w:val="nil"/>
              <w:bottom w:val="single" w:sz="4" w:space="0" w:color="auto"/>
              <w:right w:val="single" w:sz="4" w:space="0" w:color="auto"/>
            </w:tcBorders>
            <w:shd w:val="clear" w:color="000000" w:fill="FFFFFF"/>
            <w:hideMark/>
          </w:tcPr>
          <w:p w14:paraId="28800BE4"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Inhibitor development</w:t>
            </w:r>
          </w:p>
        </w:tc>
        <w:tc>
          <w:tcPr>
            <w:tcW w:w="9283" w:type="dxa"/>
            <w:tcBorders>
              <w:top w:val="nil"/>
              <w:left w:val="nil"/>
              <w:bottom w:val="single" w:sz="4" w:space="0" w:color="auto"/>
              <w:right w:val="single" w:sz="4" w:space="0" w:color="auto"/>
            </w:tcBorders>
            <w:shd w:val="clear" w:color="000000" w:fill="FFFFFF"/>
            <w:hideMark/>
          </w:tcPr>
          <w:p w14:paraId="5354FB80"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The development of alloantibodies to FVIII or FIX that neutralize the function of infused clotting factor concentrates. Considered relevant if documented on two separate occasions within a 1-4 week period and a level of &gt;0.6 BU/mL . For inhibitors to be considered clinically significant, they should be associated with &lt; 66% rec</w:t>
            </w:r>
            <w:r>
              <w:rPr>
                <w:rFonts w:eastAsia="Times New Roman" w:cs="Times New Roman"/>
                <w:color w:val="000000"/>
                <w:lang w:val="en-US" w:eastAsia="nl-NL"/>
              </w:rPr>
              <w:t>overy of the particular product</w:t>
            </w:r>
          </w:p>
        </w:tc>
      </w:tr>
      <w:tr w:rsidR="000E4B6C" w:rsidRPr="00597825" w14:paraId="261C831C" w14:textId="77777777" w:rsidTr="000E4B6C">
        <w:trPr>
          <w:trHeight w:val="548"/>
        </w:trPr>
        <w:tc>
          <w:tcPr>
            <w:tcW w:w="460" w:type="dxa"/>
            <w:tcBorders>
              <w:top w:val="nil"/>
              <w:left w:val="single" w:sz="4" w:space="0" w:color="auto"/>
              <w:bottom w:val="single" w:sz="4" w:space="0" w:color="auto"/>
              <w:right w:val="single" w:sz="4" w:space="0" w:color="auto"/>
            </w:tcBorders>
            <w:shd w:val="clear" w:color="000000" w:fill="FFFFFF"/>
            <w:noWrap/>
            <w:hideMark/>
          </w:tcPr>
          <w:p w14:paraId="26E3970E"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25</w:t>
            </w:r>
          </w:p>
        </w:tc>
        <w:tc>
          <w:tcPr>
            <w:tcW w:w="820" w:type="dxa"/>
            <w:tcBorders>
              <w:top w:val="nil"/>
              <w:left w:val="nil"/>
              <w:bottom w:val="single" w:sz="4" w:space="0" w:color="auto"/>
              <w:right w:val="single" w:sz="4" w:space="0" w:color="auto"/>
            </w:tcBorders>
            <w:shd w:val="clear" w:color="000000" w:fill="FFFFFF"/>
            <w:hideMark/>
          </w:tcPr>
          <w:p w14:paraId="0426BFD8"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III</w:t>
            </w:r>
          </w:p>
        </w:tc>
        <w:tc>
          <w:tcPr>
            <w:tcW w:w="3040" w:type="dxa"/>
            <w:tcBorders>
              <w:top w:val="nil"/>
              <w:left w:val="nil"/>
              <w:bottom w:val="single" w:sz="4" w:space="0" w:color="auto"/>
              <w:right w:val="single" w:sz="4" w:space="0" w:color="auto"/>
            </w:tcBorders>
            <w:shd w:val="clear" w:color="000000" w:fill="FFFFFF"/>
            <w:hideMark/>
          </w:tcPr>
          <w:p w14:paraId="5D9A6715"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Sustainability</w:t>
            </w:r>
            <w:proofErr w:type="spellEnd"/>
            <w:r w:rsidRPr="00597825">
              <w:rPr>
                <w:rFonts w:eastAsia="Times New Roman" w:cs="Times New Roman"/>
                <w:color w:val="000000"/>
                <w:lang w:val="nl-NL" w:eastAsia="nl-NL"/>
              </w:rPr>
              <w:t xml:space="preserve"> of </w:t>
            </w:r>
            <w:proofErr w:type="spellStart"/>
            <w:r w:rsidRPr="00597825">
              <w:rPr>
                <w:rFonts w:eastAsia="Times New Roman" w:cs="Times New Roman"/>
                <w:color w:val="000000"/>
                <w:lang w:val="nl-NL" w:eastAsia="nl-NL"/>
              </w:rPr>
              <w:t>functional</w:t>
            </w:r>
            <w:proofErr w:type="spellEnd"/>
            <w:r w:rsidRPr="00597825">
              <w:rPr>
                <w:rFonts w:eastAsia="Times New Roman" w:cs="Times New Roman"/>
                <w:color w:val="000000"/>
                <w:lang w:val="nl-NL" w:eastAsia="nl-NL"/>
              </w:rPr>
              <w:t xml:space="preserve"> status</w:t>
            </w:r>
          </w:p>
        </w:tc>
        <w:tc>
          <w:tcPr>
            <w:tcW w:w="9283" w:type="dxa"/>
            <w:tcBorders>
              <w:top w:val="nil"/>
              <w:left w:val="nil"/>
              <w:bottom w:val="single" w:sz="4" w:space="0" w:color="auto"/>
              <w:right w:val="single" w:sz="4" w:space="0" w:color="auto"/>
            </w:tcBorders>
            <w:shd w:val="clear" w:color="000000" w:fill="FFFFFF"/>
            <w:hideMark/>
          </w:tcPr>
          <w:p w14:paraId="07717184" w14:textId="77777777" w:rsidR="000E4B6C" w:rsidRPr="00597825" w:rsidRDefault="000E4B6C" w:rsidP="000E4B6C">
            <w:pPr>
              <w:spacing w:after="0" w:line="240" w:lineRule="auto"/>
              <w:contextualSpacing/>
              <w:rPr>
                <w:rFonts w:eastAsia="Times New Roman" w:cs="Times New Roman"/>
                <w:lang w:val="en-US" w:eastAsia="nl-NL"/>
              </w:rPr>
            </w:pPr>
            <w:r w:rsidRPr="00597825">
              <w:rPr>
                <w:rFonts w:eastAsia="Times New Roman" w:cs="Times New Roman"/>
                <w:lang w:val="en-US" w:eastAsia="nl-NL"/>
              </w:rPr>
              <w:t>The change in functional status as defined in ID #10 (functi</w:t>
            </w:r>
            <w:r>
              <w:rPr>
                <w:rFonts w:eastAsia="Times New Roman" w:cs="Times New Roman"/>
                <w:lang w:val="en-US" w:eastAsia="nl-NL"/>
              </w:rPr>
              <w:t>onal status achieved), per year</w:t>
            </w:r>
          </w:p>
        </w:tc>
      </w:tr>
      <w:tr w:rsidR="000E4B6C" w:rsidRPr="00597825" w14:paraId="2E5E7C7C" w14:textId="77777777" w:rsidTr="000E4B6C">
        <w:trPr>
          <w:trHeight w:val="570"/>
        </w:trPr>
        <w:tc>
          <w:tcPr>
            <w:tcW w:w="460" w:type="dxa"/>
            <w:tcBorders>
              <w:top w:val="nil"/>
              <w:left w:val="single" w:sz="4" w:space="0" w:color="auto"/>
              <w:bottom w:val="single" w:sz="4" w:space="0" w:color="auto"/>
              <w:right w:val="single" w:sz="4" w:space="0" w:color="auto"/>
            </w:tcBorders>
            <w:shd w:val="clear" w:color="000000" w:fill="FFFFFF"/>
            <w:noWrap/>
            <w:hideMark/>
          </w:tcPr>
          <w:p w14:paraId="2EDE9ED1"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26</w:t>
            </w:r>
          </w:p>
        </w:tc>
        <w:tc>
          <w:tcPr>
            <w:tcW w:w="820" w:type="dxa"/>
            <w:tcBorders>
              <w:top w:val="nil"/>
              <w:left w:val="nil"/>
              <w:bottom w:val="single" w:sz="4" w:space="0" w:color="auto"/>
              <w:right w:val="single" w:sz="4" w:space="0" w:color="auto"/>
            </w:tcBorders>
            <w:shd w:val="clear" w:color="000000" w:fill="FFFFFF"/>
            <w:hideMark/>
          </w:tcPr>
          <w:p w14:paraId="2D7F8301"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III</w:t>
            </w:r>
          </w:p>
        </w:tc>
        <w:tc>
          <w:tcPr>
            <w:tcW w:w="3040" w:type="dxa"/>
            <w:tcBorders>
              <w:top w:val="nil"/>
              <w:left w:val="nil"/>
              <w:bottom w:val="single" w:sz="4" w:space="0" w:color="auto"/>
              <w:right w:val="single" w:sz="4" w:space="0" w:color="auto"/>
            </w:tcBorders>
            <w:shd w:val="clear" w:color="000000" w:fill="FFFFFF"/>
            <w:hideMark/>
          </w:tcPr>
          <w:p w14:paraId="0FD1975B"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 xml:space="preserve">Joint </w:t>
            </w:r>
            <w:proofErr w:type="spellStart"/>
            <w:r w:rsidRPr="00597825">
              <w:rPr>
                <w:rFonts w:eastAsia="Times New Roman" w:cs="Times New Roman"/>
                <w:color w:val="000000"/>
                <w:lang w:val="nl-NL" w:eastAsia="nl-NL"/>
              </w:rPr>
              <w:t>functional</w:t>
            </w:r>
            <w:proofErr w:type="spellEnd"/>
            <w:r w:rsidRPr="00597825">
              <w:rPr>
                <w:rFonts w:eastAsia="Times New Roman" w:cs="Times New Roman"/>
                <w:color w:val="000000"/>
                <w:lang w:val="nl-NL" w:eastAsia="nl-NL"/>
              </w:rPr>
              <w:t xml:space="preserve"> level </w:t>
            </w:r>
            <w:proofErr w:type="spellStart"/>
            <w:r w:rsidRPr="00597825">
              <w:rPr>
                <w:rFonts w:eastAsia="Times New Roman" w:cs="Times New Roman"/>
                <w:color w:val="000000"/>
                <w:lang w:val="nl-NL" w:eastAsia="nl-NL"/>
              </w:rPr>
              <w:t>maintained</w:t>
            </w:r>
            <w:proofErr w:type="spellEnd"/>
          </w:p>
        </w:tc>
        <w:tc>
          <w:tcPr>
            <w:tcW w:w="9283" w:type="dxa"/>
            <w:tcBorders>
              <w:top w:val="nil"/>
              <w:left w:val="nil"/>
              <w:bottom w:val="single" w:sz="4" w:space="0" w:color="auto"/>
              <w:right w:val="single" w:sz="4" w:space="0" w:color="auto"/>
            </w:tcBorders>
            <w:shd w:val="clear" w:color="000000" w:fill="FFFFFF"/>
            <w:hideMark/>
          </w:tcPr>
          <w:p w14:paraId="76A8374D" w14:textId="77777777" w:rsidR="000E4B6C" w:rsidRPr="00597825" w:rsidRDefault="000E4B6C" w:rsidP="000E4B6C">
            <w:pPr>
              <w:spacing w:after="0" w:line="240" w:lineRule="auto"/>
              <w:contextualSpacing/>
              <w:rPr>
                <w:rFonts w:eastAsia="Times New Roman" w:cs="Times New Roman"/>
                <w:lang w:val="en-US" w:eastAsia="nl-NL"/>
              </w:rPr>
            </w:pPr>
            <w:r w:rsidRPr="00597825">
              <w:rPr>
                <w:rFonts w:eastAsia="Times New Roman" w:cs="Times New Roman"/>
                <w:lang w:val="en-US" w:eastAsia="nl-NL"/>
              </w:rPr>
              <w:t>The degree of joint function, as defined as the joint strength,</w:t>
            </w:r>
            <w:r>
              <w:rPr>
                <w:rFonts w:eastAsia="Times New Roman" w:cs="Times New Roman"/>
                <w:lang w:val="en-US" w:eastAsia="nl-NL"/>
              </w:rPr>
              <w:t xml:space="preserve"> endurance, and range of motion</w:t>
            </w:r>
          </w:p>
        </w:tc>
      </w:tr>
      <w:tr w:rsidR="000E4B6C" w:rsidRPr="00597825" w14:paraId="3B17A5AB" w14:textId="77777777" w:rsidTr="000E4B6C">
        <w:trPr>
          <w:trHeight w:val="1401"/>
        </w:trPr>
        <w:tc>
          <w:tcPr>
            <w:tcW w:w="460" w:type="dxa"/>
            <w:tcBorders>
              <w:top w:val="nil"/>
              <w:left w:val="single" w:sz="4" w:space="0" w:color="auto"/>
              <w:bottom w:val="single" w:sz="4" w:space="0" w:color="auto"/>
              <w:right w:val="single" w:sz="4" w:space="0" w:color="auto"/>
            </w:tcBorders>
            <w:shd w:val="clear" w:color="000000" w:fill="FFFFFF"/>
            <w:noWrap/>
            <w:hideMark/>
          </w:tcPr>
          <w:p w14:paraId="79DA7018"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27</w:t>
            </w:r>
          </w:p>
        </w:tc>
        <w:tc>
          <w:tcPr>
            <w:tcW w:w="820" w:type="dxa"/>
            <w:tcBorders>
              <w:top w:val="nil"/>
              <w:left w:val="nil"/>
              <w:bottom w:val="single" w:sz="4" w:space="0" w:color="auto"/>
              <w:right w:val="single" w:sz="4" w:space="0" w:color="auto"/>
            </w:tcBorders>
            <w:shd w:val="clear" w:color="000000" w:fill="FFFFFF"/>
            <w:hideMark/>
          </w:tcPr>
          <w:p w14:paraId="4C0B3AC2"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III</w:t>
            </w:r>
          </w:p>
        </w:tc>
        <w:tc>
          <w:tcPr>
            <w:tcW w:w="3040" w:type="dxa"/>
            <w:tcBorders>
              <w:top w:val="nil"/>
              <w:left w:val="nil"/>
              <w:bottom w:val="single" w:sz="4" w:space="0" w:color="auto"/>
              <w:right w:val="single" w:sz="4" w:space="0" w:color="auto"/>
            </w:tcBorders>
            <w:shd w:val="clear" w:color="000000" w:fill="FFFFFF"/>
            <w:hideMark/>
          </w:tcPr>
          <w:p w14:paraId="65DA0FFF"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Impact on daily life of the therapy</w:t>
            </w:r>
          </w:p>
        </w:tc>
        <w:tc>
          <w:tcPr>
            <w:tcW w:w="9283" w:type="dxa"/>
            <w:tcBorders>
              <w:top w:val="nil"/>
              <w:left w:val="nil"/>
              <w:bottom w:val="single" w:sz="4" w:space="0" w:color="auto"/>
              <w:right w:val="single" w:sz="4" w:space="0" w:color="auto"/>
            </w:tcBorders>
            <w:shd w:val="clear" w:color="000000" w:fill="FFFFFF"/>
            <w:hideMark/>
          </w:tcPr>
          <w:p w14:paraId="79A49C93" w14:textId="77777777" w:rsidR="000E4B6C" w:rsidRPr="00597825" w:rsidRDefault="000E4B6C" w:rsidP="000E4B6C">
            <w:pPr>
              <w:spacing w:after="0" w:line="240" w:lineRule="auto"/>
              <w:contextualSpacing/>
              <w:rPr>
                <w:rFonts w:eastAsia="Times New Roman" w:cs="Times New Roman"/>
                <w:lang w:val="en-US" w:eastAsia="nl-NL"/>
              </w:rPr>
            </w:pPr>
            <w:r w:rsidRPr="00597825">
              <w:rPr>
                <w:rFonts w:eastAsia="Times New Roman" w:cs="Times New Roman"/>
                <w:lang w:val="en-US" w:eastAsia="nl-NL"/>
              </w:rPr>
              <w:t>The burden of treatment, defined as the extra work and time it requires a person with hemophilia to order, pick up, transport and store clotting factor, including the need for a fridge, the need to prepare the medication before use and administering the injection. May also include registering and remembering administrations. The burden of treatment may also be financial if patients need to pay for</w:t>
            </w:r>
            <w:r>
              <w:rPr>
                <w:rFonts w:eastAsia="Times New Roman" w:cs="Times New Roman"/>
                <w:lang w:val="en-US" w:eastAsia="nl-NL"/>
              </w:rPr>
              <w:t xml:space="preserve"> part or all of their treatment</w:t>
            </w:r>
          </w:p>
        </w:tc>
      </w:tr>
      <w:tr w:rsidR="000E4B6C" w:rsidRPr="00597825" w14:paraId="54E14A45" w14:textId="77777777" w:rsidTr="000E4B6C">
        <w:trPr>
          <w:trHeight w:val="1123"/>
        </w:trPr>
        <w:tc>
          <w:tcPr>
            <w:tcW w:w="460" w:type="dxa"/>
            <w:tcBorders>
              <w:top w:val="nil"/>
              <w:left w:val="single" w:sz="4" w:space="0" w:color="auto"/>
              <w:bottom w:val="single" w:sz="4" w:space="0" w:color="auto"/>
              <w:right w:val="single" w:sz="4" w:space="0" w:color="auto"/>
            </w:tcBorders>
            <w:shd w:val="clear" w:color="000000" w:fill="FFFFFF"/>
            <w:noWrap/>
            <w:hideMark/>
          </w:tcPr>
          <w:p w14:paraId="153B6B1D"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lastRenderedPageBreak/>
              <w:t>28</w:t>
            </w:r>
          </w:p>
        </w:tc>
        <w:tc>
          <w:tcPr>
            <w:tcW w:w="820" w:type="dxa"/>
            <w:tcBorders>
              <w:top w:val="nil"/>
              <w:left w:val="nil"/>
              <w:bottom w:val="single" w:sz="4" w:space="0" w:color="auto"/>
              <w:right w:val="single" w:sz="4" w:space="0" w:color="auto"/>
            </w:tcBorders>
            <w:shd w:val="clear" w:color="000000" w:fill="FFFFFF"/>
            <w:hideMark/>
          </w:tcPr>
          <w:p w14:paraId="2388F0C8"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III</w:t>
            </w:r>
          </w:p>
        </w:tc>
        <w:tc>
          <w:tcPr>
            <w:tcW w:w="3040" w:type="dxa"/>
            <w:tcBorders>
              <w:top w:val="nil"/>
              <w:left w:val="nil"/>
              <w:bottom w:val="single" w:sz="4" w:space="0" w:color="auto"/>
              <w:right w:val="single" w:sz="4" w:space="0" w:color="auto"/>
            </w:tcBorders>
            <w:shd w:val="clear" w:color="000000" w:fill="FFFFFF"/>
            <w:hideMark/>
          </w:tcPr>
          <w:p w14:paraId="5789F9CD" w14:textId="5ADCC34D"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General health /</w:t>
            </w:r>
            <w:r w:rsidR="006F41C1">
              <w:rPr>
                <w:rFonts w:eastAsia="Times New Roman" w:cs="Times New Roman"/>
                <w:color w:val="000000"/>
                <w:lang w:val="en-US" w:eastAsia="nl-NL"/>
              </w:rPr>
              <w:t xml:space="preserve"> </w:t>
            </w:r>
            <w:r w:rsidRPr="00597825">
              <w:rPr>
                <w:rFonts w:eastAsia="Times New Roman" w:cs="Times New Roman"/>
                <w:color w:val="000000"/>
                <w:lang w:val="en-US" w:eastAsia="nl-NL"/>
              </w:rPr>
              <w:t>Quality of life</w:t>
            </w:r>
          </w:p>
        </w:tc>
        <w:tc>
          <w:tcPr>
            <w:tcW w:w="9283" w:type="dxa"/>
            <w:tcBorders>
              <w:top w:val="nil"/>
              <w:left w:val="nil"/>
              <w:bottom w:val="single" w:sz="4" w:space="0" w:color="auto"/>
              <w:right w:val="single" w:sz="4" w:space="0" w:color="auto"/>
            </w:tcBorders>
            <w:shd w:val="clear" w:color="000000" w:fill="FFFFFF"/>
            <w:hideMark/>
          </w:tcPr>
          <w:p w14:paraId="634122CF"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Quality of life is health-related quality of life in this setting. HRQOL is the functional effect of a medical condition and/or its consequent therapy upon a patient. HRQOL is thus subjective and multidimensional, encompassing physical and occupational function, psychological state, social interaction and somatic se</w:t>
            </w:r>
            <w:r>
              <w:rPr>
                <w:rFonts w:eastAsia="Times New Roman" w:cs="Times New Roman"/>
                <w:color w:val="000000"/>
                <w:lang w:val="en-US" w:eastAsia="nl-NL"/>
              </w:rPr>
              <w:t>nsation</w:t>
            </w:r>
          </w:p>
        </w:tc>
      </w:tr>
      <w:tr w:rsidR="000E4B6C" w:rsidRPr="00597825" w14:paraId="326D37BF" w14:textId="77777777" w:rsidTr="000E4B6C">
        <w:trPr>
          <w:trHeight w:val="2400"/>
        </w:trPr>
        <w:tc>
          <w:tcPr>
            <w:tcW w:w="460" w:type="dxa"/>
            <w:tcBorders>
              <w:top w:val="nil"/>
              <w:left w:val="single" w:sz="4" w:space="0" w:color="auto"/>
              <w:bottom w:val="single" w:sz="4" w:space="0" w:color="auto"/>
              <w:right w:val="single" w:sz="4" w:space="0" w:color="auto"/>
            </w:tcBorders>
            <w:shd w:val="clear" w:color="000000" w:fill="FFFFFF"/>
            <w:noWrap/>
            <w:hideMark/>
          </w:tcPr>
          <w:p w14:paraId="61EB288F"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29</w:t>
            </w:r>
          </w:p>
        </w:tc>
        <w:tc>
          <w:tcPr>
            <w:tcW w:w="820" w:type="dxa"/>
            <w:tcBorders>
              <w:top w:val="nil"/>
              <w:left w:val="nil"/>
              <w:bottom w:val="single" w:sz="4" w:space="0" w:color="auto"/>
              <w:right w:val="single" w:sz="4" w:space="0" w:color="auto"/>
            </w:tcBorders>
            <w:shd w:val="clear" w:color="000000" w:fill="FFFFFF"/>
            <w:hideMark/>
          </w:tcPr>
          <w:p w14:paraId="157FDA95"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III</w:t>
            </w:r>
          </w:p>
        </w:tc>
        <w:tc>
          <w:tcPr>
            <w:tcW w:w="3040" w:type="dxa"/>
            <w:tcBorders>
              <w:top w:val="nil"/>
              <w:left w:val="nil"/>
              <w:bottom w:val="single" w:sz="4" w:space="0" w:color="auto"/>
              <w:right w:val="single" w:sz="4" w:space="0" w:color="auto"/>
            </w:tcBorders>
            <w:shd w:val="clear" w:color="000000" w:fill="FFFFFF"/>
            <w:hideMark/>
          </w:tcPr>
          <w:p w14:paraId="64F1376E"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Effect of disease on education/employment and employment-related issues</w:t>
            </w:r>
          </w:p>
        </w:tc>
        <w:tc>
          <w:tcPr>
            <w:tcW w:w="9283" w:type="dxa"/>
            <w:tcBorders>
              <w:top w:val="nil"/>
              <w:left w:val="nil"/>
              <w:bottom w:val="single" w:sz="4" w:space="0" w:color="auto"/>
              <w:right w:val="single" w:sz="4" w:space="0" w:color="auto"/>
            </w:tcBorders>
            <w:shd w:val="clear" w:color="000000" w:fill="FFFFFF"/>
            <w:hideMark/>
          </w:tcPr>
          <w:p w14:paraId="14E864BC" w14:textId="77777777" w:rsidR="000E4B6C" w:rsidRPr="00597825" w:rsidRDefault="000E4B6C" w:rsidP="000E4B6C">
            <w:pPr>
              <w:spacing w:after="0" w:line="240" w:lineRule="auto"/>
              <w:contextualSpacing/>
              <w:rPr>
                <w:rFonts w:eastAsia="Times New Roman" w:cs="Times New Roman"/>
                <w:lang w:val="en-US" w:eastAsia="nl-NL"/>
              </w:rPr>
            </w:pPr>
            <w:r w:rsidRPr="00597825">
              <w:rPr>
                <w:rFonts w:eastAsia="Times New Roman" w:cs="Times New Roman"/>
                <w:lang w:val="en-US" w:eastAsia="nl-NL"/>
              </w:rPr>
              <w:t>The degree to which hemophilia limits a person to engage in all aspects of work, as an occupation, trade, profession or other form of employment, for payment, as an employee, full or part time, or self-employed, such as seeking employment and getting a job, doing the required tasks of the job, attending work on time as required, supervising other workers or being supervised, and performing required tasks alone or in groups. The effect on education may be due to two mechanisms: 1) frequent bleeding episodes leading to diminished ability to take advantage of academic opportunities, in part because of school absenteeism, and 2) factors that limit or interfere with physical functioning having an effect by reducing the ability to complete schoolwork and participa</w:t>
            </w:r>
            <w:r>
              <w:rPr>
                <w:rFonts w:eastAsia="Times New Roman" w:cs="Times New Roman"/>
                <w:lang w:val="en-US" w:eastAsia="nl-NL"/>
              </w:rPr>
              <w:t>te in school-related activities</w:t>
            </w:r>
          </w:p>
        </w:tc>
      </w:tr>
      <w:tr w:rsidR="000E4B6C" w:rsidRPr="00597825" w14:paraId="323A255A" w14:textId="77777777" w:rsidTr="000E4B6C">
        <w:trPr>
          <w:trHeight w:val="548"/>
        </w:trPr>
        <w:tc>
          <w:tcPr>
            <w:tcW w:w="460" w:type="dxa"/>
            <w:tcBorders>
              <w:top w:val="nil"/>
              <w:left w:val="single" w:sz="4" w:space="0" w:color="auto"/>
              <w:bottom w:val="single" w:sz="4" w:space="0" w:color="auto"/>
              <w:right w:val="single" w:sz="4" w:space="0" w:color="auto"/>
            </w:tcBorders>
            <w:shd w:val="clear" w:color="000000" w:fill="FFFFFF"/>
            <w:noWrap/>
            <w:hideMark/>
          </w:tcPr>
          <w:p w14:paraId="23005DC0"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30</w:t>
            </w:r>
          </w:p>
        </w:tc>
        <w:tc>
          <w:tcPr>
            <w:tcW w:w="820" w:type="dxa"/>
            <w:tcBorders>
              <w:top w:val="nil"/>
              <w:left w:val="nil"/>
              <w:bottom w:val="single" w:sz="4" w:space="0" w:color="auto"/>
              <w:right w:val="single" w:sz="4" w:space="0" w:color="auto"/>
            </w:tcBorders>
            <w:shd w:val="clear" w:color="000000" w:fill="FFFFFF"/>
            <w:hideMark/>
          </w:tcPr>
          <w:p w14:paraId="60194D8A"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III</w:t>
            </w:r>
          </w:p>
        </w:tc>
        <w:tc>
          <w:tcPr>
            <w:tcW w:w="3040" w:type="dxa"/>
            <w:tcBorders>
              <w:top w:val="nil"/>
              <w:left w:val="nil"/>
              <w:bottom w:val="single" w:sz="4" w:space="0" w:color="auto"/>
              <w:right w:val="single" w:sz="4" w:space="0" w:color="auto"/>
            </w:tcBorders>
            <w:shd w:val="clear" w:color="000000" w:fill="FFFFFF"/>
            <w:hideMark/>
          </w:tcPr>
          <w:p w14:paraId="45C08937"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Securing</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appropriate</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employment</w:t>
            </w:r>
            <w:proofErr w:type="spellEnd"/>
          </w:p>
        </w:tc>
        <w:tc>
          <w:tcPr>
            <w:tcW w:w="9283" w:type="dxa"/>
            <w:tcBorders>
              <w:top w:val="nil"/>
              <w:left w:val="nil"/>
              <w:bottom w:val="single" w:sz="4" w:space="0" w:color="auto"/>
              <w:right w:val="single" w:sz="4" w:space="0" w:color="auto"/>
            </w:tcBorders>
            <w:shd w:val="clear" w:color="000000" w:fill="FFFFFF"/>
            <w:hideMark/>
          </w:tcPr>
          <w:p w14:paraId="065CD3E8"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Whether someone with hemophili</w:t>
            </w:r>
            <w:r>
              <w:rPr>
                <w:rFonts w:eastAsia="Times New Roman" w:cs="Times New Roman"/>
                <w:color w:val="000000"/>
                <w:lang w:val="en-US" w:eastAsia="nl-NL"/>
              </w:rPr>
              <w:t>a has a job to maintain himself</w:t>
            </w:r>
          </w:p>
        </w:tc>
      </w:tr>
      <w:tr w:rsidR="000E4B6C" w:rsidRPr="00597825" w14:paraId="070A5044" w14:textId="77777777" w:rsidTr="000E4B6C">
        <w:trPr>
          <w:trHeight w:val="854"/>
        </w:trPr>
        <w:tc>
          <w:tcPr>
            <w:tcW w:w="460" w:type="dxa"/>
            <w:tcBorders>
              <w:top w:val="nil"/>
              <w:left w:val="single" w:sz="4" w:space="0" w:color="auto"/>
              <w:bottom w:val="single" w:sz="4" w:space="0" w:color="auto"/>
              <w:right w:val="single" w:sz="4" w:space="0" w:color="auto"/>
            </w:tcBorders>
            <w:shd w:val="clear" w:color="000000" w:fill="FFFFFF"/>
            <w:noWrap/>
            <w:hideMark/>
          </w:tcPr>
          <w:p w14:paraId="7BB7BEC4"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31</w:t>
            </w:r>
          </w:p>
        </w:tc>
        <w:tc>
          <w:tcPr>
            <w:tcW w:w="820" w:type="dxa"/>
            <w:tcBorders>
              <w:top w:val="nil"/>
              <w:left w:val="nil"/>
              <w:bottom w:val="single" w:sz="4" w:space="0" w:color="auto"/>
              <w:right w:val="single" w:sz="4" w:space="0" w:color="auto"/>
            </w:tcBorders>
            <w:shd w:val="clear" w:color="000000" w:fill="FFFFFF"/>
            <w:hideMark/>
          </w:tcPr>
          <w:p w14:paraId="531E5392"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III</w:t>
            </w:r>
          </w:p>
        </w:tc>
        <w:tc>
          <w:tcPr>
            <w:tcW w:w="3040" w:type="dxa"/>
            <w:tcBorders>
              <w:top w:val="nil"/>
              <w:left w:val="nil"/>
              <w:bottom w:val="single" w:sz="4" w:space="0" w:color="auto"/>
              <w:right w:val="single" w:sz="4" w:space="0" w:color="auto"/>
            </w:tcBorders>
            <w:shd w:val="clear" w:color="000000" w:fill="FFFFFF"/>
            <w:hideMark/>
          </w:tcPr>
          <w:p w14:paraId="4D78F74F"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Disease-related</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anxiety</w:t>
            </w:r>
            <w:proofErr w:type="spellEnd"/>
          </w:p>
        </w:tc>
        <w:tc>
          <w:tcPr>
            <w:tcW w:w="9283" w:type="dxa"/>
            <w:tcBorders>
              <w:top w:val="nil"/>
              <w:left w:val="nil"/>
              <w:bottom w:val="single" w:sz="4" w:space="0" w:color="auto"/>
              <w:right w:val="single" w:sz="4" w:space="0" w:color="auto"/>
            </w:tcBorders>
            <w:shd w:val="clear" w:color="000000" w:fill="FFFFFF"/>
            <w:hideMark/>
          </w:tcPr>
          <w:p w14:paraId="34B4616D"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The degree of anxiety, such as a feeling of worry, nervousness, or unease about something with an uncertain outcome, for example the cost of hemophilia treatment, fear of</w:t>
            </w:r>
            <w:r>
              <w:rPr>
                <w:rFonts w:eastAsia="Times New Roman" w:cs="Times New Roman"/>
                <w:color w:val="000000"/>
                <w:lang w:val="en-US" w:eastAsia="nl-NL"/>
              </w:rPr>
              <w:t xml:space="preserve"> falling or disease progression</w:t>
            </w:r>
          </w:p>
        </w:tc>
      </w:tr>
      <w:tr w:rsidR="000E4B6C" w:rsidRPr="00597825" w14:paraId="579253DF" w14:textId="77777777" w:rsidTr="000E4B6C">
        <w:trPr>
          <w:trHeight w:val="541"/>
        </w:trPr>
        <w:tc>
          <w:tcPr>
            <w:tcW w:w="460" w:type="dxa"/>
            <w:tcBorders>
              <w:top w:val="nil"/>
              <w:left w:val="single" w:sz="4" w:space="0" w:color="auto"/>
              <w:bottom w:val="single" w:sz="4" w:space="0" w:color="auto"/>
              <w:right w:val="single" w:sz="4" w:space="0" w:color="auto"/>
            </w:tcBorders>
            <w:shd w:val="clear" w:color="000000" w:fill="FFFFFF"/>
            <w:noWrap/>
            <w:hideMark/>
          </w:tcPr>
          <w:p w14:paraId="31B606FD"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32</w:t>
            </w:r>
          </w:p>
        </w:tc>
        <w:tc>
          <w:tcPr>
            <w:tcW w:w="820" w:type="dxa"/>
            <w:tcBorders>
              <w:top w:val="nil"/>
              <w:left w:val="nil"/>
              <w:bottom w:val="single" w:sz="4" w:space="0" w:color="auto"/>
              <w:right w:val="single" w:sz="4" w:space="0" w:color="auto"/>
            </w:tcBorders>
            <w:shd w:val="clear" w:color="000000" w:fill="FFFFFF"/>
            <w:hideMark/>
          </w:tcPr>
          <w:p w14:paraId="2F36D9EC"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III</w:t>
            </w:r>
          </w:p>
        </w:tc>
        <w:tc>
          <w:tcPr>
            <w:tcW w:w="3040" w:type="dxa"/>
            <w:tcBorders>
              <w:top w:val="nil"/>
              <w:left w:val="nil"/>
              <w:bottom w:val="single" w:sz="4" w:space="0" w:color="auto"/>
              <w:right w:val="single" w:sz="4" w:space="0" w:color="auto"/>
            </w:tcBorders>
            <w:shd w:val="clear" w:color="000000" w:fill="FFFFFF"/>
            <w:hideMark/>
          </w:tcPr>
          <w:p w14:paraId="66530D8C"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 xml:space="preserve">Impact on family life </w:t>
            </w:r>
          </w:p>
        </w:tc>
        <w:tc>
          <w:tcPr>
            <w:tcW w:w="9283" w:type="dxa"/>
            <w:tcBorders>
              <w:top w:val="nil"/>
              <w:left w:val="nil"/>
              <w:bottom w:val="single" w:sz="4" w:space="0" w:color="auto"/>
              <w:right w:val="single" w:sz="4" w:space="0" w:color="auto"/>
            </w:tcBorders>
            <w:shd w:val="clear" w:color="000000" w:fill="FFFFFF"/>
            <w:hideMark/>
          </w:tcPr>
          <w:p w14:paraId="1B3B9365"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The impact of having hemophilia on pursuing a family life, including but not limited to childbearing, romantic/sexual relationships, marriage and passin</w:t>
            </w:r>
            <w:r>
              <w:rPr>
                <w:rFonts w:eastAsia="Times New Roman" w:cs="Times New Roman"/>
                <w:color w:val="000000"/>
                <w:lang w:val="en-US" w:eastAsia="nl-NL"/>
              </w:rPr>
              <w:t>g the condition on to offspring</w:t>
            </w:r>
          </w:p>
        </w:tc>
      </w:tr>
      <w:tr w:rsidR="000E4B6C" w:rsidRPr="00597825" w14:paraId="03ED5A78" w14:textId="77777777" w:rsidTr="000E4B6C">
        <w:trPr>
          <w:trHeight w:val="563"/>
        </w:trPr>
        <w:tc>
          <w:tcPr>
            <w:tcW w:w="460" w:type="dxa"/>
            <w:tcBorders>
              <w:top w:val="nil"/>
              <w:left w:val="single" w:sz="4" w:space="0" w:color="auto"/>
              <w:bottom w:val="single" w:sz="4" w:space="0" w:color="auto"/>
              <w:right w:val="single" w:sz="4" w:space="0" w:color="auto"/>
            </w:tcBorders>
            <w:shd w:val="clear" w:color="000000" w:fill="FFFFFF"/>
            <w:noWrap/>
            <w:hideMark/>
          </w:tcPr>
          <w:p w14:paraId="23A8651C"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33</w:t>
            </w:r>
          </w:p>
        </w:tc>
        <w:tc>
          <w:tcPr>
            <w:tcW w:w="820" w:type="dxa"/>
            <w:tcBorders>
              <w:top w:val="nil"/>
              <w:left w:val="nil"/>
              <w:bottom w:val="single" w:sz="4" w:space="0" w:color="auto"/>
              <w:right w:val="single" w:sz="4" w:space="0" w:color="auto"/>
            </w:tcBorders>
            <w:shd w:val="clear" w:color="000000" w:fill="FFFFFF"/>
            <w:hideMark/>
          </w:tcPr>
          <w:p w14:paraId="0E3BA783"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III</w:t>
            </w:r>
          </w:p>
        </w:tc>
        <w:tc>
          <w:tcPr>
            <w:tcW w:w="3040" w:type="dxa"/>
            <w:tcBorders>
              <w:top w:val="nil"/>
              <w:left w:val="nil"/>
              <w:bottom w:val="single" w:sz="4" w:space="0" w:color="auto"/>
              <w:right w:val="single" w:sz="4" w:space="0" w:color="auto"/>
            </w:tcBorders>
            <w:shd w:val="clear" w:color="000000" w:fill="FFFFFF"/>
            <w:hideMark/>
          </w:tcPr>
          <w:p w14:paraId="2195F2E1"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Disease impact on caregivers and/or significant others</w:t>
            </w:r>
          </w:p>
        </w:tc>
        <w:tc>
          <w:tcPr>
            <w:tcW w:w="9283" w:type="dxa"/>
            <w:tcBorders>
              <w:top w:val="nil"/>
              <w:left w:val="nil"/>
              <w:bottom w:val="single" w:sz="4" w:space="0" w:color="auto"/>
              <w:right w:val="single" w:sz="4" w:space="0" w:color="auto"/>
            </w:tcBorders>
            <w:shd w:val="clear" w:color="000000" w:fill="FFFFFF"/>
            <w:hideMark/>
          </w:tcPr>
          <w:p w14:paraId="1093749D"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Degree of burden of care, emotional, physical, practical and mental wellbeing on caregiver and / or significant other</w:t>
            </w:r>
            <w:r>
              <w:rPr>
                <w:rFonts w:eastAsia="Times New Roman" w:cs="Times New Roman"/>
                <w:color w:val="000000"/>
                <w:lang w:val="en-US" w:eastAsia="nl-NL"/>
              </w:rPr>
              <w:t>s of the person with hemophilia</w:t>
            </w:r>
          </w:p>
        </w:tc>
      </w:tr>
      <w:tr w:rsidR="000E4B6C" w:rsidRPr="00597825" w14:paraId="0C024B14" w14:textId="77777777" w:rsidTr="000E4B6C">
        <w:trPr>
          <w:trHeight w:val="840"/>
        </w:trPr>
        <w:tc>
          <w:tcPr>
            <w:tcW w:w="460" w:type="dxa"/>
            <w:tcBorders>
              <w:top w:val="nil"/>
              <w:left w:val="single" w:sz="4" w:space="0" w:color="auto"/>
              <w:bottom w:val="single" w:sz="4" w:space="0" w:color="auto"/>
              <w:right w:val="single" w:sz="4" w:space="0" w:color="auto"/>
            </w:tcBorders>
            <w:shd w:val="clear" w:color="000000" w:fill="FFFFFF"/>
            <w:noWrap/>
            <w:hideMark/>
          </w:tcPr>
          <w:p w14:paraId="43B4603F"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34</w:t>
            </w:r>
          </w:p>
        </w:tc>
        <w:tc>
          <w:tcPr>
            <w:tcW w:w="820" w:type="dxa"/>
            <w:tcBorders>
              <w:top w:val="nil"/>
              <w:left w:val="nil"/>
              <w:bottom w:val="single" w:sz="4" w:space="0" w:color="auto"/>
              <w:right w:val="single" w:sz="4" w:space="0" w:color="auto"/>
            </w:tcBorders>
            <w:shd w:val="clear" w:color="000000" w:fill="FFFFFF"/>
            <w:hideMark/>
          </w:tcPr>
          <w:p w14:paraId="79DD22A1"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III</w:t>
            </w:r>
          </w:p>
        </w:tc>
        <w:tc>
          <w:tcPr>
            <w:tcW w:w="3040" w:type="dxa"/>
            <w:tcBorders>
              <w:top w:val="nil"/>
              <w:left w:val="nil"/>
              <w:bottom w:val="single" w:sz="4" w:space="0" w:color="auto"/>
              <w:right w:val="single" w:sz="4" w:space="0" w:color="auto"/>
            </w:tcBorders>
            <w:shd w:val="clear" w:color="000000" w:fill="FFFFFF"/>
            <w:hideMark/>
          </w:tcPr>
          <w:p w14:paraId="33868136"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Mental</w:t>
            </w:r>
            <w:proofErr w:type="spellEnd"/>
            <w:r w:rsidRPr="00597825">
              <w:rPr>
                <w:rFonts w:eastAsia="Times New Roman" w:cs="Times New Roman"/>
                <w:color w:val="000000"/>
                <w:lang w:val="nl-NL" w:eastAsia="nl-NL"/>
              </w:rPr>
              <w:t xml:space="preserve"> health </w:t>
            </w:r>
          </w:p>
        </w:tc>
        <w:tc>
          <w:tcPr>
            <w:tcW w:w="9283" w:type="dxa"/>
            <w:tcBorders>
              <w:top w:val="nil"/>
              <w:left w:val="nil"/>
              <w:bottom w:val="single" w:sz="4" w:space="0" w:color="auto"/>
              <w:right w:val="single" w:sz="4" w:space="0" w:color="auto"/>
            </w:tcBorders>
            <w:shd w:val="clear" w:color="000000" w:fill="FFFFFF"/>
            <w:hideMark/>
          </w:tcPr>
          <w:p w14:paraId="4A17BEDF"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Degree of well-being in which every individual realizes his or her own potential, can cope with the normal stresses of life, can work productively and fruitfully, and is able to make a contr</w:t>
            </w:r>
            <w:r>
              <w:rPr>
                <w:rFonts w:eastAsia="Times New Roman" w:cs="Times New Roman"/>
                <w:color w:val="000000"/>
                <w:lang w:val="en-US" w:eastAsia="nl-NL"/>
              </w:rPr>
              <w:t>ibution to her or his community</w:t>
            </w:r>
          </w:p>
        </w:tc>
      </w:tr>
      <w:tr w:rsidR="000E4B6C" w:rsidRPr="00597825" w14:paraId="3DD2218B" w14:textId="77777777" w:rsidTr="000E4B6C">
        <w:trPr>
          <w:trHeight w:val="1405"/>
        </w:trPr>
        <w:tc>
          <w:tcPr>
            <w:tcW w:w="460" w:type="dxa"/>
            <w:tcBorders>
              <w:top w:val="nil"/>
              <w:left w:val="single" w:sz="4" w:space="0" w:color="auto"/>
              <w:bottom w:val="single" w:sz="4" w:space="0" w:color="auto"/>
              <w:right w:val="single" w:sz="4" w:space="0" w:color="auto"/>
            </w:tcBorders>
            <w:shd w:val="clear" w:color="000000" w:fill="FFFFFF"/>
            <w:noWrap/>
            <w:hideMark/>
          </w:tcPr>
          <w:p w14:paraId="4F06FE7B"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35</w:t>
            </w:r>
          </w:p>
        </w:tc>
        <w:tc>
          <w:tcPr>
            <w:tcW w:w="820" w:type="dxa"/>
            <w:tcBorders>
              <w:top w:val="nil"/>
              <w:left w:val="nil"/>
              <w:bottom w:val="single" w:sz="4" w:space="0" w:color="auto"/>
              <w:right w:val="single" w:sz="4" w:space="0" w:color="auto"/>
            </w:tcBorders>
            <w:shd w:val="clear" w:color="000000" w:fill="FFFFFF"/>
            <w:hideMark/>
          </w:tcPr>
          <w:p w14:paraId="5A5D81B5"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III</w:t>
            </w:r>
          </w:p>
        </w:tc>
        <w:tc>
          <w:tcPr>
            <w:tcW w:w="3040" w:type="dxa"/>
            <w:tcBorders>
              <w:top w:val="nil"/>
              <w:left w:val="nil"/>
              <w:bottom w:val="single" w:sz="4" w:space="0" w:color="auto"/>
              <w:right w:val="single" w:sz="4" w:space="0" w:color="auto"/>
            </w:tcBorders>
            <w:shd w:val="clear" w:color="000000" w:fill="FFFFFF"/>
            <w:hideMark/>
          </w:tcPr>
          <w:p w14:paraId="5045F277"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Social</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functioning</w:t>
            </w:r>
            <w:proofErr w:type="spellEnd"/>
          </w:p>
        </w:tc>
        <w:tc>
          <w:tcPr>
            <w:tcW w:w="9283" w:type="dxa"/>
            <w:tcBorders>
              <w:top w:val="nil"/>
              <w:left w:val="nil"/>
              <w:bottom w:val="single" w:sz="4" w:space="0" w:color="auto"/>
              <w:right w:val="single" w:sz="4" w:space="0" w:color="auto"/>
            </w:tcBorders>
            <w:shd w:val="clear" w:color="000000" w:fill="FFFFFF"/>
            <w:hideMark/>
          </w:tcPr>
          <w:p w14:paraId="2673A6C9"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 xml:space="preserve">Complex interpersonal interactions, as defined by WHO: the degree of a person to maintain and manage interactions with other people, in a contextually and socially appropriate manner, such as by regulating emotions and impulses, controlling verbal and physical aggression, acting independently in social interactions, and acting in accordance with social rules and conventions, when for example playing, </w:t>
            </w:r>
            <w:r>
              <w:rPr>
                <w:rFonts w:eastAsia="Times New Roman" w:cs="Times New Roman"/>
                <w:color w:val="000000"/>
                <w:lang w:val="en-US" w:eastAsia="nl-NL"/>
              </w:rPr>
              <w:t>studying or working with others</w:t>
            </w:r>
          </w:p>
        </w:tc>
      </w:tr>
    </w:tbl>
    <w:p w14:paraId="415DB800" w14:textId="77777777" w:rsidR="000E4B6C" w:rsidRPr="00597825" w:rsidRDefault="000E4B6C" w:rsidP="000E4B6C">
      <w:pPr>
        <w:spacing w:line="240" w:lineRule="auto"/>
        <w:contextualSpacing/>
        <w:rPr>
          <w:lang w:val="en-US"/>
        </w:rPr>
      </w:pPr>
      <w:r w:rsidRPr="00597825">
        <w:rPr>
          <w:lang w:val="en-US"/>
        </w:rPr>
        <w:t xml:space="preserve">Outcomes that were removed from initial shortlist: Mortality rate; Securing appropriate </w:t>
      </w:r>
      <w:r w:rsidR="00E2270E">
        <w:rPr>
          <w:lang w:val="en-US"/>
        </w:rPr>
        <w:t>e</w:t>
      </w:r>
      <w:r w:rsidRPr="00597825">
        <w:rPr>
          <w:lang w:val="en-US"/>
        </w:rPr>
        <w:t>mployment.</w:t>
      </w:r>
      <w:r w:rsidRPr="00597825">
        <w:rPr>
          <w:lang w:val="en-US"/>
        </w:rPr>
        <w:br/>
        <w:t>Outcome that w</w:t>
      </w:r>
      <w:r w:rsidR="00E2270E">
        <w:rPr>
          <w:lang w:val="en-US"/>
        </w:rPr>
        <w:t>as</w:t>
      </w:r>
      <w:r w:rsidRPr="00597825">
        <w:rPr>
          <w:lang w:val="en-US"/>
        </w:rPr>
        <w:t xml:space="preserve"> added: Major bleeding episodes</w:t>
      </w:r>
      <w:r w:rsidRPr="00597825">
        <w:rPr>
          <w:lang w:val="en-US"/>
        </w:rPr>
        <w:br/>
      </w:r>
      <w:r w:rsidRPr="00597825">
        <w:rPr>
          <w:lang w:val="en-US"/>
        </w:rPr>
        <w:lastRenderedPageBreak/>
        <w:t xml:space="preserve">Outcomes that were combined: </w:t>
      </w:r>
      <w:r w:rsidR="00E2270E">
        <w:rPr>
          <w:lang w:val="en-US"/>
        </w:rPr>
        <w:t>‘</w:t>
      </w:r>
      <w:r w:rsidRPr="00597825">
        <w:rPr>
          <w:lang w:val="en-US"/>
        </w:rPr>
        <w:t>Survival rate</w:t>
      </w:r>
      <w:r w:rsidR="00E2270E">
        <w:rPr>
          <w:lang w:val="en-US"/>
        </w:rPr>
        <w:t>’</w:t>
      </w:r>
      <w:r w:rsidRPr="00597825">
        <w:rPr>
          <w:lang w:val="en-US"/>
        </w:rPr>
        <w:t xml:space="preserve"> was combined with </w:t>
      </w:r>
      <w:r w:rsidR="00E2270E">
        <w:rPr>
          <w:lang w:val="en-US"/>
        </w:rPr>
        <w:t>‘</w:t>
      </w:r>
      <w:r w:rsidRPr="00597825">
        <w:rPr>
          <w:lang w:val="en-US"/>
        </w:rPr>
        <w:t>Impact of disease on life expectancy</w:t>
      </w:r>
      <w:r w:rsidR="00E2270E">
        <w:rPr>
          <w:lang w:val="en-US"/>
        </w:rPr>
        <w:t>’</w:t>
      </w:r>
      <w:r w:rsidRPr="00597825">
        <w:rPr>
          <w:lang w:val="en-US"/>
        </w:rPr>
        <w:t xml:space="preserve">; </w:t>
      </w:r>
      <w:r w:rsidR="00E2270E">
        <w:rPr>
          <w:lang w:val="en-US"/>
        </w:rPr>
        <w:t>‘</w:t>
      </w:r>
      <w:r w:rsidRPr="00597825">
        <w:rPr>
          <w:lang w:val="en-US"/>
        </w:rPr>
        <w:t>Physical health</w:t>
      </w:r>
      <w:r w:rsidR="00E2270E">
        <w:rPr>
          <w:lang w:val="en-US"/>
        </w:rPr>
        <w:t>’</w:t>
      </w:r>
      <w:r w:rsidRPr="00597825">
        <w:rPr>
          <w:lang w:val="en-US"/>
        </w:rPr>
        <w:t xml:space="preserve"> and </w:t>
      </w:r>
      <w:r w:rsidR="00E2270E">
        <w:rPr>
          <w:lang w:val="en-US"/>
        </w:rPr>
        <w:t>‘</w:t>
      </w:r>
      <w:r w:rsidRPr="00597825">
        <w:rPr>
          <w:lang w:val="en-US"/>
        </w:rPr>
        <w:t>Ability to engage in activities that are essential to live independently</w:t>
      </w:r>
      <w:r w:rsidR="00E2270E">
        <w:rPr>
          <w:lang w:val="en-US"/>
        </w:rPr>
        <w:t>’</w:t>
      </w:r>
      <w:r w:rsidRPr="00597825">
        <w:rPr>
          <w:lang w:val="en-US"/>
        </w:rPr>
        <w:t xml:space="preserve"> were combined with </w:t>
      </w:r>
      <w:r w:rsidR="00E2270E">
        <w:rPr>
          <w:lang w:val="en-US"/>
        </w:rPr>
        <w:t>‘</w:t>
      </w:r>
      <w:r w:rsidRPr="00597825">
        <w:rPr>
          <w:lang w:val="en-US"/>
        </w:rPr>
        <w:t>Ability to engage in normal daily activities</w:t>
      </w:r>
      <w:r w:rsidR="00E2270E">
        <w:rPr>
          <w:lang w:val="en-US"/>
        </w:rPr>
        <w:t>’</w:t>
      </w:r>
      <w:r w:rsidRPr="00597825">
        <w:rPr>
          <w:lang w:val="en-US"/>
        </w:rPr>
        <w:t xml:space="preserve">; </w:t>
      </w:r>
      <w:r w:rsidR="00E2270E">
        <w:rPr>
          <w:lang w:val="en-US"/>
        </w:rPr>
        <w:t>‘</w:t>
      </w:r>
      <w:r w:rsidRPr="00597825">
        <w:rPr>
          <w:lang w:val="en-US"/>
        </w:rPr>
        <w:t>Time to stop the bleed</w:t>
      </w:r>
      <w:r w:rsidR="00E2270E">
        <w:rPr>
          <w:lang w:val="en-US"/>
        </w:rPr>
        <w:t>’</w:t>
      </w:r>
      <w:r w:rsidRPr="00597825">
        <w:rPr>
          <w:lang w:val="en-US"/>
        </w:rPr>
        <w:t xml:space="preserve"> was combined with </w:t>
      </w:r>
      <w:r w:rsidR="00E2270E">
        <w:rPr>
          <w:lang w:val="en-US"/>
        </w:rPr>
        <w:t>‘</w:t>
      </w:r>
      <w:r w:rsidRPr="00597825">
        <w:rPr>
          <w:lang w:val="en-US"/>
        </w:rPr>
        <w:t>T</w:t>
      </w:r>
      <w:r w:rsidRPr="00597825">
        <w:rPr>
          <w:rFonts w:eastAsia="Times New Roman" w:cs="Times New Roman"/>
          <w:color w:val="000000"/>
          <w:lang w:val="en-US" w:eastAsia="nl-NL"/>
        </w:rPr>
        <w:t>ime to achievement of functional status</w:t>
      </w:r>
      <w:r w:rsidR="00E2270E">
        <w:rPr>
          <w:rFonts w:eastAsia="Times New Roman" w:cs="Times New Roman"/>
          <w:color w:val="000000"/>
          <w:lang w:val="en-US" w:eastAsia="nl-NL"/>
        </w:rPr>
        <w:t>’</w:t>
      </w:r>
      <w:r w:rsidRPr="00597825">
        <w:rPr>
          <w:lang w:val="en-US"/>
        </w:rPr>
        <w:t xml:space="preserve">; </w:t>
      </w:r>
      <w:r w:rsidR="00E2270E">
        <w:rPr>
          <w:lang w:val="en-US"/>
        </w:rPr>
        <w:t>‘</w:t>
      </w:r>
      <w:r w:rsidRPr="00597825">
        <w:rPr>
          <w:lang w:val="en-US"/>
        </w:rPr>
        <w:t>Joint pain</w:t>
      </w:r>
      <w:r w:rsidR="00E2270E">
        <w:rPr>
          <w:lang w:val="en-US"/>
        </w:rPr>
        <w:t>’</w:t>
      </w:r>
      <w:r w:rsidRPr="00597825">
        <w:rPr>
          <w:lang w:val="en-US"/>
        </w:rPr>
        <w:t xml:space="preserve"> was combined with </w:t>
      </w:r>
      <w:r w:rsidR="00E2270E">
        <w:rPr>
          <w:lang w:val="en-US"/>
        </w:rPr>
        <w:t>‘</w:t>
      </w:r>
      <w:r w:rsidRPr="00597825">
        <w:rPr>
          <w:lang w:val="en-US"/>
        </w:rPr>
        <w:t>Chronic pain</w:t>
      </w:r>
      <w:r w:rsidR="00E2270E">
        <w:rPr>
          <w:lang w:val="en-US"/>
        </w:rPr>
        <w:t>’</w:t>
      </w:r>
      <w:r w:rsidRPr="00597825">
        <w:rPr>
          <w:lang w:val="en-US"/>
        </w:rPr>
        <w:t xml:space="preserve">; </w:t>
      </w:r>
      <w:r w:rsidR="00E2270E">
        <w:rPr>
          <w:lang w:val="en-US"/>
        </w:rPr>
        <w:t>‘</w:t>
      </w:r>
      <w:r w:rsidRPr="00597825">
        <w:rPr>
          <w:lang w:val="en-US"/>
        </w:rPr>
        <w:t>Inhibitor development</w:t>
      </w:r>
      <w:r w:rsidR="00E2270E">
        <w:rPr>
          <w:lang w:val="en-US"/>
        </w:rPr>
        <w:t>’</w:t>
      </w:r>
      <w:r w:rsidRPr="00597825">
        <w:rPr>
          <w:lang w:val="en-US"/>
        </w:rPr>
        <w:t xml:space="preserve"> was combined with </w:t>
      </w:r>
      <w:r w:rsidR="00E2270E">
        <w:rPr>
          <w:lang w:val="en-US"/>
        </w:rPr>
        <w:t>‘</w:t>
      </w:r>
      <w:r w:rsidRPr="00597825">
        <w:rPr>
          <w:lang w:val="en-US"/>
        </w:rPr>
        <w:t>Complications due to treatment</w:t>
      </w:r>
      <w:r w:rsidR="00E2270E">
        <w:rPr>
          <w:lang w:val="en-US"/>
        </w:rPr>
        <w:t>’</w:t>
      </w:r>
      <w:r w:rsidRPr="00597825">
        <w:rPr>
          <w:lang w:val="en-US"/>
        </w:rPr>
        <w:t xml:space="preserve">; </w:t>
      </w:r>
      <w:r w:rsidR="00E2270E">
        <w:rPr>
          <w:lang w:val="en-US"/>
        </w:rPr>
        <w:t>‘</w:t>
      </w:r>
      <w:r w:rsidRPr="00597825">
        <w:rPr>
          <w:lang w:val="en-US"/>
        </w:rPr>
        <w:t>Sustainability of joint functional level</w:t>
      </w:r>
      <w:r w:rsidR="00E2270E">
        <w:rPr>
          <w:lang w:val="en-US"/>
        </w:rPr>
        <w:t>’</w:t>
      </w:r>
      <w:r w:rsidRPr="00597825">
        <w:rPr>
          <w:lang w:val="en-US"/>
        </w:rPr>
        <w:t xml:space="preserve"> was combined with </w:t>
      </w:r>
      <w:r w:rsidR="00E2270E">
        <w:rPr>
          <w:lang w:val="en-US"/>
        </w:rPr>
        <w:t>‘</w:t>
      </w:r>
      <w:r w:rsidRPr="00597825">
        <w:rPr>
          <w:lang w:val="en-US"/>
        </w:rPr>
        <w:t>Sustainability of functional status</w:t>
      </w:r>
      <w:r w:rsidR="00E2270E">
        <w:rPr>
          <w:lang w:val="en-US"/>
        </w:rPr>
        <w:t>’</w:t>
      </w:r>
      <w:r w:rsidRPr="00597825">
        <w:rPr>
          <w:lang w:val="en-US"/>
        </w:rPr>
        <w:t>.</w:t>
      </w:r>
    </w:p>
    <w:p w14:paraId="43689E0F" w14:textId="77777777" w:rsidR="000E4B6C" w:rsidRPr="000E4B6C" w:rsidRDefault="000E4B6C" w:rsidP="000E4B6C">
      <w:pPr>
        <w:rPr>
          <w:lang w:val="en-US"/>
        </w:rPr>
      </w:pPr>
    </w:p>
    <w:p w14:paraId="1F8478EC" w14:textId="61E96762" w:rsidR="000E4B6C" w:rsidRDefault="00CE7BCE" w:rsidP="00BE3998">
      <w:pPr>
        <w:pStyle w:val="Heading2"/>
        <w:spacing w:line="480" w:lineRule="auto"/>
        <w:rPr>
          <w:rStyle w:val="Heading3Char"/>
          <w:color w:val="365F91" w:themeColor="accent1" w:themeShade="BF"/>
          <w:sz w:val="26"/>
          <w:szCs w:val="26"/>
        </w:rPr>
      </w:pPr>
      <w:bookmarkStart w:id="46" w:name="_Toc56167834"/>
      <w:r>
        <w:rPr>
          <w:rStyle w:val="Heading3Char"/>
          <w:color w:val="365F91" w:themeColor="accent1" w:themeShade="BF"/>
          <w:sz w:val="26"/>
          <w:szCs w:val="26"/>
        </w:rPr>
        <w:t>R</w:t>
      </w:r>
      <w:r w:rsidRPr="00CE7BCE">
        <w:rPr>
          <w:rStyle w:val="Heading3Char"/>
          <w:color w:val="365F91" w:themeColor="accent1" w:themeShade="BF"/>
          <w:sz w:val="26"/>
          <w:szCs w:val="26"/>
        </w:rPr>
        <w:t>isk-adjustment</w:t>
      </w:r>
      <w:r w:rsidR="009933F0">
        <w:rPr>
          <w:rStyle w:val="Heading3Char"/>
          <w:color w:val="365F91" w:themeColor="accent1" w:themeShade="BF"/>
          <w:sz w:val="26"/>
          <w:szCs w:val="26"/>
        </w:rPr>
        <w:t xml:space="preserve"> variables</w:t>
      </w:r>
      <w:bookmarkEnd w:id="46"/>
    </w:p>
    <w:p w14:paraId="1509417E" w14:textId="167DF32B" w:rsidR="00BE3998" w:rsidRPr="00BE3998" w:rsidRDefault="00BE3998" w:rsidP="00BE3998">
      <w:pPr>
        <w:spacing w:line="480" w:lineRule="auto"/>
      </w:pPr>
      <w:r>
        <w:t>Table 7 shows the longlist of risk-adjustment variables</w:t>
      </w:r>
      <w:r w:rsidR="0029130E">
        <w:t>. We recommend to measure r</w:t>
      </w:r>
      <w:r w:rsidR="0029130E" w:rsidRPr="00CE7BCE">
        <w:t>isk-adjustment</w:t>
      </w:r>
      <w:r w:rsidR="0029130E">
        <w:t xml:space="preserve"> variables</w:t>
      </w:r>
      <w:r w:rsidR="0029130E" w:rsidRPr="005F1204">
        <w:t xml:space="preserve"> </w:t>
      </w:r>
      <w:r w:rsidR="0029130E">
        <w:t>as described in  Table 8.</w:t>
      </w:r>
    </w:p>
    <w:p w14:paraId="381FB68C" w14:textId="4600DADC" w:rsidR="00213DF9" w:rsidRDefault="00211369" w:rsidP="00BE3998">
      <w:pPr>
        <w:pStyle w:val="Heading3"/>
        <w:spacing w:line="480" w:lineRule="auto"/>
      </w:pPr>
      <w:bookmarkStart w:id="47" w:name="_Toc56167835"/>
      <w:r w:rsidRPr="000B733D">
        <w:rPr>
          <w:rStyle w:val="Heading3Char"/>
        </w:rPr>
        <w:t xml:space="preserve">Supplementary table </w:t>
      </w:r>
      <w:r w:rsidR="001F4201">
        <w:rPr>
          <w:rStyle w:val="Heading3Char"/>
        </w:rPr>
        <w:t>7</w:t>
      </w:r>
      <w:r>
        <w:rPr>
          <w:b/>
          <w:lang w:val="en-US"/>
        </w:rPr>
        <w:t xml:space="preserve">: </w:t>
      </w:r>
      <w:r w:rsidRPr="00597825">
        <w:t xml:space="preserve">Longlist of potential </w:t>
      </w:r>
      <w:r w:rsidR="00CE7BCE" w:rsidRPr="00CE7BCE">
        <w:t>risk-adjustment</w:t>
      </w:r>
      <w:r w:rsidR="009933F0">
        <w:t xml:space="preserve"> variables</w:t>
      </w:r>
      <w:r w:rsidRPr="00597825">
        <w:t xml:space="preserve"> with explanatory descriptions.</w:t>
      </w:r>
      <w:bookmarkEnd w:id="47"/>
    </w:p>
    <w:tbl>
      <w:tblPr>
        <w:tblW w:w="13678" w:type="dxa"/>
        <w:tblCellMar>
          <w:left w:w="70" w:type="dxa"/>
          <w:right w:w="70" w:type="dxa"/>
        </w:tblCellMar>
        <w:tblLook w:val="04A0" w:firstRow="1" w:lastRow="0" w:firstColumn="1" w:lastColumn="0" w:noHBand="0" w:noVBand="1"/>
      </w:tblPr>
      <w:tblGrid>
        <w:gridCol w:w="880"/>
        <w:gridCol w:w="3900"/>
        <w:gridCol w:w="8898"/>
      </w:tblGrid>
      <w:tr w:rsidR="000E4B6C" w:rsidRPr="0030264B" w14:paraId="22BDC96C" w14:textId="77777777" w:rsidTr="00D61B00">
        <w:trPr>
          <w:trHeight w:val="315"/>
        </w:trPr>
        <w:tc>
          <w:tcPr>
            <w:tcW w:w="880" w:type="dxa"/>
            <w:tcBorders>
              <w:top w:val="single" w:sz="4" w:space="0" w:color="000000"/>
              <w:left w:val="single" w:sz="4" w:space="0" w:color="000000"/>
              <w:bottom w:val="single" w:sz="8" w:space="0" w:color="auto"/>
              <w:right w:val="single" w:sz="4" w:space="0" w:color="auto"/>
            </w:tcBorders>
            <w:shd w:val="clear" w:color="auto" w:fill="auto"/>
            <w:hideMark/>
          </w:tcPr>
          <w:p w14:paraId="33AAF745" w14:textId="77777777" w:rsidR="000E4B6C" w:rsidRDefault="000E4B6C" w:rsidP="000E4B6C">
            <w:pPr>
              <w:spacing w:after="0" w:line="240" w:lineRule="auto"/>
              <w:contextualSpacing/>
              <w:rPr>
                <w:rFonts w:eastAsia="Times New Roman" w:cs="Times New Roman"/>
                <w:b/>
                <w:bCs/>
                <w:lang w:val="nl-NL" w:eastAsia="nl-NL"/>
              </w:rPr>
            </w:pPr>
            <w:bookmarkStart w:id="48" w:name="RANGE!A23:C23"/>
            <w:r w:rsidRPr="0030264B">
              <w:rPr>
                <w:rFonts w:eastAsia="Times New Roman" w:cs="Times New Roman"/>
                <w:b/>
                <w:bCs/>
                <w:lang w:val="nl-NL" w:eastAsia="nl-NL"/>
              </w:rPr>
              <w:t>#ID</w:t>
            </w:r>
            <w:bookmarkEnd w:id="48"/>
          </w:p>
          <w:p w14:paraId="40DCE6D0" w14:textId="77777777" w:rsidR="00993932" w:rsidRPr="0030264B" w:rsidRDefault="00993932" w:rsidP="000E4B6C">
            <w:pPr>
              <w:spacing w:after="0" w:line="240" w:lineRule="auto"/>
              <w:contextualSpacing/>
              <w:rPr>
                <w:rFonts w:eastAsia="Times New Roman" w:cs="Times New Roman"/>
                <w:b/>
                <w:bCs/>
                <w:lang w:val="nl-NL" w:eastAsia="nl-NL"/>
              </w:rPr>
            </w:pPr>
          </w:p>
        </w:tc>
        <w:tc>
          <w:tcPr>
            <w:tcW w:w="3900" w:type="dxa"/>
            <w:tcBorders>
              <w:top w:val="single" w:sz="4" w:space="0" w:color="000000"/>
              <w:left w:val="single" w:sz="4" w:space="0" w:color="auto"/>
              <w:bottom w:val="single" w:sz="8" w:space="0" w:color="auto"/>
              <w:right w:val="single" w:sz="4" w:space="0" w:color="auto"/>
            </w:tcBorders>
            <w:shd w:val="clear" w:color="auto" w:fill="auto"/>
            <w:hideMark/>
          </w:tcPr>
          <w:p w14:paraId="758F7DBF" w14:textId="77777777" w:rsidR="000E4B6C" w:rsidRPr="0030264B" w:rsidRDefault="000E4B6C" w:rsidP="000E4B6C">
            <w:pPr>
              <w:spacing w:after="0" w:line="240" w:lineRule="auto"/>
              <w:contextualSpacing/>
              <w:rPr>
                <w:rFonts w:eastAsia="Times New Roman" w:cs="Times New Roman"/>
                <w:b/>
                <w:bCs/>
                <w:lang w:val="nl-NL" w:eastAsia="nl-NL"/>
              </w:rPr>
            </w:pPr>
            <w:proofErr w:type="spellStart"/>
            <w:r w:rsidRPr="0030264B">
              <w:rPr>
                <w:rFonts w:eastAsia="Times New Roman" w:cs="Times New Roman"/>
                <w:b/>
                <w:bCs/>
                <w:lang w:val="nl-NL" w:eastAsia="nl-NL"/>
              </w:rPr>
              <w:t>Patient</w:t>
            </w:r>
            <w:proofErr w:type="spellEnd"/>
            <w:r w:rsidRPr="0030264B">
              <w:rPr>
                <w:rFonts w:eastAsia="Times New Roman" w:cs="Times New Roman"/>
                <w:b/>
                <w:bCs/>
                <w:lang w:val="nl-NL" w:eastAsia="nl-NL"/>
              </w:rPr>
              <w:t xml:space="preserve"> </w:t>
            </w:r>
            <w:proofErr w:type="spellStart"/>
            <w:r w:rsidRPr="0030264B">
              <w:rPr>
                <w:rFonts w:eastAsia="Times New Roman" w:cs="Times New Roman"/>
                <w:b/>
                <w:bCs/>
                <w:lang w:val="nl-NL" w:eastAsia="nl-NL"/>
              </w:rPr>
              <w:t>initial</w:t>
            </w:r>
            <w:proofErr w:type="spellEnd"/>
            <w:r w:rsidRPr="0030264B">
              <w:rPr>
                <w:rFonts w:eastAsia="Times New Roman" w:cs="Times New Roman"/>
                <w:b/>
                <w:bCs/>
                <w:lang w:val="nl-NL" w:eastAsia="nl-NL"/>
              </w:rPr>
              <w:t xml:space="preserve"> </w:t>
            </w:r>
            <w:proofErr w:type="spellStart"/>
            <w:r w:rsidRPr="0030264B">
              <w:rPr>
                <w:rFonts w:eastAsia="Times New Roman" w:cs="Times New Roman"/>
                <w:b/>
                <w:bCs/>
                <w:lang w:val="nl-NL" w:eastAsia="nl-NL"/>
              </w:rPr>
              <w:t>condition</w:t>
            </w:r>
            <w:proofErr w:type="spellEnd"/>
          </w:p>
        </w:tc>
        <w:tc>
          <w:tcPr>
            <w:tcW w:w="8898" w:type="dxa"/>
            <w:tcBorders>
              <w:top w:val="single" w:sz="4" w:space="0" w:color="000000"/>
              <w:left w:val="single" w:sz="4" w:space="0" w:color="auto"/>
              <w:bottom w:val="single" w:sz="8" w:space="0" w:color="auto"/>
              <w:right w:val="single" w:sz="4" w:space="0" w:color="000000"/>
            </w:tcBorders>
            <w:shd w:val="clear" w:color="auto" w:fill="auto"/>
            <w:hideMark/>
          </w:tcPr>
          <w:p w14:paraId="1CD7ED78" w14:textId="77777777" w:rsidR="000E4B6C" w:rsidRPr="0030264B" w:rsidRDefault="000E4B6C" w:rsidP="000E4B6C">
            <w:pPr>
              <w:spacing w:after="0" w:line="240" w:lineRule="auto"/>
              <w:contextualSpacing/>
              <w:rPr>
                <w:rFonts w:eastAsia="Times New Roman" w:cs="Times New Roman"/>
                <w:b/>
                <w:bCs/>
                <w:lang w:val="nl-NL" w:eastAsia="nl-NL"/>
              </w:rPr>
            </w:pPr>
            <w:proofErr w:type="spellStart"/>
            <w:r w:rsidRPr="0030264B">
              <w:rPr>
                <w:rFonts w:eastAsia="Times New Roman" w:cs="Times New Roman"/>
                <w:b/>
                <w:bCs/>
                <w:lang w:val="nl-NL" w:eastAsia="nl-NL"/>
              </w:rPr>
              <w:t>Description</w:t>
            </w:r>
            <w:proofErr w:type="spellEnd"/>
          </w:p>
        </w:tc>
      </w:tr>
      <w:tr w:rsidR="000E4B6C" w:rsidRPr="00597825" w14:paraId="0B53080A" w14:textId="77777777" w:rsidTr="00D61B00">
        <w:trPr>
          <w:trHeight w:val="315"/>
        </w:trPr>
        <w:tc>
          <w:tcPr>
            <w:tcW w:w="880" w:type="dxa"/>
            <w:tcBorders>
              <w:top w:val="single" w:sz="4" w:space="0" w:color="C4D79B"/>
              <w:left w:val="single" w:sz="4" w:space="0" w:color="000000"/>
              <w:bottom w:val="single" w:sz="4" w:space="0" w:color="auto"/>
              <w:right w:val="single" w:sz="4" w:space="0" w:color="auto"/>
            </w:tcBorders>
            <w:shd w:val="clear" w:color="auto" w:fill="auto"/>
            <w:hideMark/>
          </w:tcPr>
          <w:p w14:paraId="65E4E9E2"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1</w:t>
            </w:r>
          </w:p>
        </w:tc>
        <w:tc>
          <w:tcPr>
            <w:tcW w:w="3900" w:type="dxa"/>
            <w:tcBorders>
              <w:top w:val="single" w:sz="4" w:space="0" w:color="C4D79B"/>
              <w:left w:val="single" w:sz="4" w:space="0" w:color="auto"/>
              <w:bottom w:val="single" w:sz="4" w:space="0" w:color="auto"/>
              <w:right w:val="single" w:sz="4" w:space="0" w:color="auto"/>
            </w:tcBorders>
            <w:shd w:val="clear" w:color="auto" w:fill="auto"/>
            <w:hideMark/>
          </w:tcPr>
          <w:p w14:paraId="19ED5F0B" w14:textId="77777777" w:rsidR="000E4B6C" w:rsidRPr="00DE4481" w:rsidRDefault="000E4B6C" w:rsidP="000E4B6C">
            <w:pPr>
              <w:spacing w:after="0" w:line="240" w:lineRule="auto"/>
              <w:contextualSpacing/>
              <w:rPr>
                <w:rFonts w:eastAsia="Times New Roman" w:cs="Times New Roman"/>
                <w:b/>
                <w:color w:val="000000"/>
                <w:lang w:val="en-US" w:eastAsia="nl-NL"/>
              </w:rPr>
            </w:pPr>
            <w:r w:rsidRPr="00DE4481">
              <w:rPr>
                <w:rFonts w:eastAsia="Times New Roman" w:cs="Times New Roman"/>
                <w:b/>
                <w:color w:val="000000"/>
                <w:lang w:val="en-US" w:eastAsia="nl-NL"/>
              </w:rPr>
              <w:t>Age at first joint bleed</w:t>
            </w:r>
          </w:p>
        </w:tc>
        <w:tc>
          <w:tcPr>
            <w:tcW w:w="8898" w:type="dxa"/>
            <w:tcBorders>
              <w:top w:val="single" w:sz="4" w:space="0" w:color="C4D79B"/>
              <w:left w:val="single" w:sz="4" w:space="0" w:color="auto"/>
              <w:bottom w:val="single" w:sz="4" w:space="0" w:color="auto"/>
              <w:right w:val="single" w:sz="4" w:space="0" w:color="000000"/>
            </w:tcBorders>
            <w:shd w:val="clear" w:color="auto" w:fill="auto"/>
            <w:hideMark/>
          </w:tcPr>
          <w:p w14:paraId="4263D79A"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Age at first confirmed joint bleed</w:t>
            </w:r>
          </w:p>
        </w:tc>
      </w:tr>
      <w:tr w:rsidR="000E4B6C" w:rsidRPr="00597825" w14:paraId="5AFEF01B"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0B6819FD"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2</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33B9B4C9" w14:textId="77777777" w:rsidR="000E4B6C" w:rsidRPr="00DE4481" w:rsidRDefault="00DE4481" w:rsidP="000E4B6C">
            <w:pPr>
              <w:spacing w:after="0" w:line="240" w:lineRule="auto"/>
              <w:contextualSpacing/>
              <w:rPr>
                <w:rFonts w:eastAsia="Times New Roman" w:cs="Times New Roman"/>
                <w:b/>
                <w:color w:val="000000"/>
                <w:lang w:val="nl-NL" w:eastAsia="nl-NL"/>
              </w:rPr>
            </w:pPr>
            <w:proofErr w:type="spellStart"/>
            <w:r w:rsidRPr="00DE4481">
              <w:rPr>
                <w:rFonts w:eastAsia="Times New Roman" w:cs="Times New Roman"/>
                <w:b/>
                <w:color w:val="000000"/>
                <w:lang w:val="nl-NL" w:eastAsia="nl-NL"/>
              </w:rPr>
              <w:t>Severity</w:t>
            </w:r>
            <w:proofErr w:type="spellEnd"/>
            <w:r w:rsidRPr="00DE4481">
              <w:rPr>
                <w:rFonts w:eastAsia="Times New Roman" w:cs="Times New Roman"/>
                <w:b/>
                <w:color w:val="000000"/>
                <w:lang w:val="nl-NL" w:eastAsia="nl-NL"/>
              </w:rPr>
              <w:t xml:space="preserve"> of </w:t>
            </w:r>
            <w:proofErr w:type="spellStart"/>
            <w:r w:rsidRPr="00DE4481">
              <w:rPr>
                <w:rFonts w:eastAsia="Times New Roman" w:cs="Times New Roman"/>
                <w:b/>
                <w:color w:val="000000"/>
                <w:lang w:val="nl-NL" w:eastAsia="nl-NL"/>
              </w:rPr>
              <w:t>hemophilia</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76594D7F"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The amount of clotting factor that is missing from a person's blood</w:t>
            </w:r>
          </w:p>
        </w:tc>
      </w:tr>
      <w:tr w:rsidR="000E4B6C" w:rsidRPr="00597825" w14:paraId="11394490"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014E161A"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3</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2BB29234"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 xml:space="preserve">Type of </w:t>
            </w:r>
            <w:proofErr w:type="spellStart"/>
            <w:r w:rsidRPr="00DE4481">
              <w:rPr>
                <w:rFonts w:eastAsia="Times New Roman" w:cs="Times New Roman"/>
                <w:color w:val="000000"/>
                <w:lang w:val="nl-NL" w:eastAsia="nl-NL"/>
              </w:rPr>
              <w:t>hemophilia</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7C9F958D"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the gene mutation is related to factor VIII/IX</w:t>
            </w:r>
          </w:p>
        </w:tc>
      </w:tr>
      <w:tr w:rsidR="000E4B6C" w:rsidRPr="00597825" w14:paraId="747B86CD"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5D080D9F"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4</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18FF6747"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Hemophilia</w:t>
            </w:r>
            <w:proofErr w:type="spellEnd"/>
            <w:r w:rsidRPr="00DE4481">
              <w:rPr>
                <w:rFonts w:eastAsia="Times New Roman" w:cs="Times New Roman"/>
                <w:color w:val="000000"/>
                <w:lang w:val="nl-NL" w:eastAsia="nl-NL"/>
              </w:rPr>
              <w:t xml:space="preserve"> in family</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1929D275"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family members also have hemophilia</w:t>
            </w:r>
          </w:p>
        </w:tc>
      </w:tr>
      <w:tr w:rsidR="000E4B6C" w:rsidRPr="00597825" w14:paraId="68245890"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41EF5E6F"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5</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17069AD3" w14:textId="77777777" w:rsidR="000E4B6C" w:rsidRPr="00DE4481" w:rsidRDefault="00DE4481" w:rsidP="000E4B6C">
            <w:pPr>
              <w:spacing w:after="0" w:line="240" w:lineRule="auto"/>
              <w:contextualSpacing/>
              <w:rPr>
                <w:rFonts w:eastAsia="Times New Roman" w:cs="Times New Roman"/>
                <w:b/>
                <w:color w:val="000000"/>
                <w:lang w:val="nl-NL" w:eastAsia="nl-NL"/>
              </w:rPr>
            </w:pPr>
            <w:proofErr w:type="spellStart"/>
            <w:r w:rsidRPr="00DE4481">
              <w:rPr>
                <w:rFonts w:eastAsia="Times New Roman" w:cs="Times New Roman"/>
                <w:b/>
                <w:color w:val="000000"/>
                <w:lang w:val="nl-NL" w:eastAsia="nl-NL"/>
              </w:rPr>
              <w:t>Comorbidities</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736E439A"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The presence of diseases in addition to hemophilia</w:t>
            </w:r>
          </w:p>
        </w:tc>
      </w:tr>
      <w:tr w:rsidR="000E4B6C" w:rsidRPr="00597825" w14:paraId="6C67BF69" w14:textId="77777777" w:rsidTr="00D61B00">
        <w:trPr>
          <w:trHeight w:val="315"/>
        </w:trPr>
        <w:tc>
          <w:tcPr>
            <w:tcW w:w="880" w:type="dxa"/>
            <w:tcBorders>
              <w:top w:val="single" w:sz="4" w:space="0" w:color="C4D79B"/>
              <w:left w:val="single" w:sz="4" w:space="0" w:color="000000"/>
              <w:bottom w:val="single" w:sz="4" w:space="0" w:color="auto"/>
              <w:right w:val="single" w:sz="4" w:space="0" w:color="auto"/>
            </w:tcBorders>
            <w:shd w:val="clear" w:color="auto" w:fill="auto"/>
            <w:hideMark/>
          </w:tcPr>
          <w:p w14:paraId="556682A0"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6</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58AE06B2" w14:textId="77777777" w:rsidR="000E4B6C" w:rsidRPr="00DE4481" w:rsidRDefault="000E4B6C" w:rsidP="000E4B6C">
            <w:pPr>
              <w:spacing w:after="0" w:line="240" w:lineRule="auto"/>
              <w:contextualSpacing/>
              <w:rPr>
                <w:rFonts w:eastAsia="Times New Roman" w:cs="Times New Roman"/>
                <w:b/>
                <w:color w:val="000000"/>
                <w:lang w:val="nl-NL" w:eastAsia="nl-NL"/>
              </w:rPr>
            </w:pPr>
            <w:r w:rsidRPr="00DE4481">
              <w:rPr>
                <w:rFonts w:eastAsia="Times New Roman" w:cs="Times New Roman"/>
                <w:b/>
                <w:color w:val="000000"/>
                <w:lang w:val="nl-NL" w:eastAsia="nl-NL"/>
              </w:rPr>
              <w:t xml:space="preserve">HIV </w:t>
            </w:r>
            <w:proofErr w:type="spellStart"/>
            <w:r w:rsidRPr="00DE4481">
              <w:rPr>
                <w:rFonts w:eastAsia="Times New Roman" w:cs="Times New Roman"/>
                <w:b/>
                <w:color w:val="000000"/>
                <w:lang w:val="nl-NL" w:eastAsia="nl-NL"/>
              </w:rPr>
              <w:t>infection</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2743BAF3"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the person with hemophilia is infected with HIV</w:t>
            </w:r>
          </w:p>
        </w:tc>
      </w:tr>
      <w:tr w:rsidR="000E4B6C" w:rsidRPr="00597825" w14:paraId="20E7B06D"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632715C1"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7</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6D7A7BA1" w14:textId="77777777" w:rsidR="000E4B6C" w:rsidRPr="00DE4481" w:rsidRDefault="000E4B6C" w:rsidP="000E4B6C">
            <w:pPr>
              <w:spacing w:after="0" w:line="240" w:lineRule="auto"/>
              <w:contextualSpacing/>
              <w:rPr>
                <w:rFonts w:eastAsia="Times New Roman" w:cs="Times New Roman"/>
                <w:b/>
                <w:color w:val="000000"/>
                <w:lang w:val="nl-NL" w:eastAsia="nl-NL"/>
              </w:rPr>
            </w:pPr>
            <w:r w:rsidRPr="00DE4481">
              <w:rPr>
                <w:rFonts w:eastAsia="Times New Roman" w:cs="Times New Roman"/>
                <w:b/>
                <w:color w:val="000000"/>
                <w:lang w:val="nl-NL" w:eastAsia="nl-NL"/>
              </w:rPr>
              <w:t xml:space="preserve">HCV </w:t>
            </w:r>
            <w:proofErr w:type="spellStart"/>
            <w:r w:rsidRPr="00DE4481">
              <w:rPr>
                <w:rFonts w:eastAsia="Times New Roman" w:cs="Times New Roman"/>
                <w:b/>
                <w:color w:val="000000"/>
                <w:lang w:val="nl-NL" w:eastAsia="nl-NL"/>
              </w:rPr>
              <w:t>infection</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0EE5CC9F"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the person with hemophilia is infected with HCV</w:t>
            </w:r>
          </w:p>
        </w:tc>
      </w:tr>
      <w:tr w:rsidR="000E4B6C" w:rsidRPr="00597825" w14:paraId="7CD50F62" w14:textId="77777777" w:rsidTr="00D61B00">
        <w:trPr>
          <w:trHeight w:val="189"/>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73681611"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8</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7B238D86" w14:textId="77777777" w:rsidR="000E4B6C" w:rsidRPr="00DE4481" w:rsidRDefault="00DE4481" w:rsidP="000E4B6C">
            <w:pPr>
              <w:spacing w:after="0" w:line="240" w:lineRule="auto"/>
              <w:contextualSpacing/>
              <w:rPr>
                <w:rFonts w:eastAsia="Times New Roman" w:cs="Times New Roman"/>
                <w:b/>
                <w:color w:val="000000"/>
                <w:lang w:val="nl-NL" w:eastAsia="nl-NL"/>
              </w:rPr>
            </w:pPr>
            <w:proofErr w:type="spellStart"/>
            <w:r w:rsidRPr="00DE4481">
              <w:rPr>
                <w:rFonts w:eastAsia="Times New Roman" w:cs="Times New Roman"/>
                <w:b/>
                <w:color w:val="000000"/>
                <w:lang w:val="nl-NL" w:eastAsia="nl-NL"/>
              </w:rPr>
              <w:t>Psychological</w:t>
            </w:r>
            <w:proofErr w:type="spellEnd"/>
            <w:r w:rsidRPr="00DE4481">
              <w:rPr>
                <w:rFonts w:eastAsia="Times New Roman" w:cs="Times New Roman"/>
                <w:b/>
                <w:color w:val="000000"/>
                <w:lang w:val="nl-NL" w:eastAsia="nl-NL"/>
              </w:rPr>
              <w:t xml:space="preserve"> well-</w:t>
            </w:r>
            <w:proofErr w:type="spellStart"/>
            <w:r w:rsidRPr="00DE4481">
              <w:rPr>
                <w:rFonts w:eastAsia="Times New Roman" w:cs="Times New Roman"/>
                <w:b/>
                <w:color w:val="000000"/>
                <w:lang w:val="nl-NL" w:eastAsia="nl-NL"/>
              </w:rPr>
              <w:t>being</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1DF9378E"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a person with hemophilia has mental health disorders (including depression)</w:t>
            </w:r>
          </w:p>
        </w:tc>
      </w:tr>
      <w:tr w:rsidR="000E4B6C" w:rsidRPr="00597825" w14:paraId="438DFC7B"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14BC29C6"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9</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119B5E7C" w14:textId="77777777" w:rsidR="000E4B6C" w:rsidRPr="00DE4481" w:rsidRDefault="000E4B6C" w:rsidP="000E4B6C">
            <w:pPr>
              <w:spacing w:after="0" w:line="240" w:lineRule="auto"/>
              <w:contextualSpacing/>
              <w:rPr>
                <w:rFonts w:eastAsia="Times New Roman" w:cs="Times New Roman"/>
                <w:b/>
                <w:color w:val="000000"/>
                <w:lang w:val="en-US" w:eastAsia="nl-NL"/>
              </w:rPr>
            </w:pPr>
            <w:r w:rsidRPr="00DE4481">
              <w:rPr>
                <w:rFonts w:eastAsia="Times New Roman" w:cs="Times New Roman"/>
                <w:b/>
                <w:color w:val="000000"/>
                <w:lang w:val="en-US" w:eastAsia="nl-NL"/>
              </w:rPr>
              <w:t>Body Mass Index (BMI)</w:t>
            </w:r>
            <w:r w:rsidR="00DE4481" w:rsidRPr="00DE4481">
              <w:rPr>
                <w:rFonts w:eastAsia="Times New Roman" w:cs="Times New Roman"/>
                <w:b/>
                <w:color w:val="000000"/>
                <w:lang w:val="en-US" w:eastAsia="nl-NL"/>
              </w:rPr>
              <w:t xml:space="preserve"> / obesity</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10846E73"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The Body Mass Index of a person</w:t>
            </w:r>
          </w:p>
        </w:tc>
      </w:tr>
      <w:tr w:rsidR="000E4B6C" w:rsidRPr="00597825" w14:paraId="45CE6C4D"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391BD832"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10</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7C41C403" w14:textId="77777777" w:rsidR="000E4B6C" w:rsidRPr="00DE4481" w:rsidRDefault="000E4B6C" w:rsidP="000E4B6C">
            <w:pPr>
              <w:spacing w:after="0" w:line="240" w:lineRule="auto"/>
              <w:contextualSpacing/>
              <w:rPr>
                <w:rFonts w:eastAsia="Times New Roman" w:cs="Times New Roman"/>
                <w:b/>
                <w:color w:val="000000"/>
                <w:lang w:val="nl-NL" w:eastAsia="nl-NL"/>
              </w:rPr>
            </w:pPr>
            <w:proofErr w:type="spellStart"/>
            <w:r w:rsidRPr="00DE4481">
              <w:rPr>
                <w:rFonts w:eastAsia="Times New Roman" w:cs="Times New Roman"/>
                <w:b/>
                <w:color w:val="000000"/>
                <w:lang w:val="nl-NL" w:eastAsia="nl-NL"/>
              </w:rPr>
              <w:t>Bleeding</w:t>
            </w:r>
            <w:proofErr w:type="spellEnd"/>
            <w:r w:rsidRPr="00DE4481">
              <w:rPr>
                <w:rFonts w:eastAsia="Times New Roman" w:cs="Times New Roman"/>
                <w:b/>
                <w:color w:val="000000"/>
                <w:lang w:val="nl-NL" w:eastAsia="nl-NL"/>
              </w:rPr>
              <w:t xml:space="preserve"> </w:t>
            </w:r>
            <w:proofErr w:type="spellStart"/>
            <w:r w:rsidRPr="00DE4481">
              <w:rPr>
                <w:rFonts w:eastAsia="Times New Roman" w:cs="Times New Roman"/>
                <w:b/>
                <w:color w:val="000000"/>
                <w:lang w:val="nl-NL" w:eastAsia="nl-NL"/>
              </w:rPr>
              <w:t>frequency</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02099CBB" w14:textId="5D551FDA"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 xml:space="preserve">Number of spontaneous bleeds in the past year </w:t>
            </w:r>
            <w:r w:rsidR="004C47C9">
              <w:rPr>
                <w:rFonts w:eastAsia="Times New Roman" w:cs="Times New Roman"/>
                <w:color w:val="000000"/>
                <w:lang w:val="en-US" w:eastAsia="nl-NL"/>
              </w:rPr>
              <w:t xml:space="preserve">or in a specified number of consecutive months </w:t>
            </w:r>
          </w:p>
        </w:tc>
      </w:tr>
      <w:tr w:rsidR="000E4B6C" w:rsidRPr="00597825" w14:paraId="0280BACE" w14:textId="77777777" w:rsidTr="00D61B00">
        <w:trPr>
          <w:trHeight w:val="223"/>
        </w:trPr>
        <w:tc>
          <w:tcPr>
            <w:tcW w:w="880" w:type="dxa"/>
            <w:tcBorders>
              <w:top w:val="single" w:sz="4" w:space="0" w:color="C4D79B"/>
              <w:left w:val="single" w:sz="4" w:space="0" w:color="000000"/>
              <w:bottom w:val="single" w:sz="4" w:space="0" w:color="auto"/>
              <w:right w:val="single" w:sz="4" w:space="0" w:color="auto"/>
            </w:tcBorders>
            <w:shd w:val="clear" w:color="auto" w:fill="auto"/>
            <w:hideMark/>
          </w:tcPr>
          <w:p w14:paraId="1B1DB2EC"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11</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5D65D642"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Spontaneous bleed in the past 12 months</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26D9899B"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 xml:space="preserve">Whether or not patient had at least one spontaneous bleed in the last 12 months </w:t>
            </w:r>
          </w:p>
        </w:tc>
      </w:tr>
      <w:tr w:rsidR="000E4B6C" w:rsidRPr="00597825" w14:paraId="51A1A093" w14:textId="77777777" w:rsidTr="00D61B00">
        <w:trPr>
          <w:trHeight w:val="263"/>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1F8B2CDB"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12</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394493FF"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Previous</w:t>
            </w:r>
            <w:proofErr w:type="spellEnd"/>
            <w:r w:rsidRPr="00DE4481">
              <w:rPr>
                <w:rFonts w:eastAsia="Times New Roman" w:cs="Times New Roman"/>
                <w:color w:val="000000"/>
                <w:lang w:val="nl-NL" w:eastAsia="nl-NL"/>
              </w:rPr>
              <w:t xml:space="preserve"> treatment </w:t>
            </w:r>
            <w:proofErr w:type="spellStart"/>
            <w:r w:rsidRPr="00DE4481">
              <w:rPr>
                <w:rFonts w:eastAsia="Times New Roman" w:cs="Times New Roman"/>
                <w:color w:val="000000"/>
                <w:lang w:val="nl-NL" w:eastAsia="nl-NL"/>
              </w:rPr>
              <w:t>with</w:t>
            </w:r>
            <w:proofErr w:type="spellEnd"/>
            <w:r w:rsidRPr="00DE4481">
              <w:rPr>
                <w:rFonts w:eastAsia="Times New Roman" w:cs="Times New Roman"/>
                <w:color w:val="000000"/>
                <w:lang w:val="nl-NL" w:eastAsia="nl-NL"/>
              </w:rPr>
              <w:t xml:space="preserve"> factor</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16EE5E3A"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How many times has the person been exposed to coagulation factor replacement therapy</w:t>
            </w:r>
          </w:p>
        </w:tc>
      </w:tr>
      <w:tr w:rsidR="000E4B6C" w:rsidRPr="00597825" w14:paraId="182C15A2" w14:textId="77777777" w:rsidTr="00D61B00">
        <w:trPr>
          <w:trHeight w:val="532"/>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409A0882"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13</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70454CA6" w14:textId="77777777" w:rsidR="000E4B6C" w:rsidRPr="00DE4481" w:rsidRDefault="00DE4481" w:rsidP="000E4B6C">
            <w:pPr>
              <w:spacing w:after="0" w:line="240" w:lineRule="auto"/>
              <w:contextualSpacing/>
              <w:rPr>
                <w:rFonts w:eastAsia="Times New Roman" w:cs="Times New Roman"/>
                <w:b/>
                <w:color w:val="000000"/>
                <w:lang w:val="nl-NL" w:eastAsia="nl-NL"/>
              </w:rPr>
            </w:pPr>
            <w:r w:rsidRPr="00DE4481">
              <w:rPr>
                <w:rFonts w:eastAsia="Times New Roman" w:cs="Times New Roman"/>
                <w:b/>
                <w:color w:val="000000"/>
                <w:lang w:val="nl-NL" w:eastAsia="nl-NL"/>
              </w:rPr>
              <w:t>Inhibitor status</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2D9A6BF3"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or not an inhibitor is present that provokes an immune response to treatment with clotting factor concentrates</w:t>
            </w:r>
          </w:p>
        </w:tc>
      </w:tr>
      <w:tr w:rsidR="000E4B6C" w:rsidRPr="00597825" w14:paraId="38297DA4"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6E469ED9"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14</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2648D11C"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Bleeding</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location</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528AF6C3"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 xml:space="preserve">Whether the bleeding episode is in a joint, muscle, etc. </w:t>
            </w:r>
          </w:p>
        </w:tc>
      </w:tr>
      <w:tr w:rsidR="000E4B6C" w:rsidRPr="00597825" w14:paraId="5DF0D996" w14:textId="77777777" w:rsidTr="00D61B00">
        <w:trPr>
          <w:trHeight w:val="233"/>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2AC5DE83"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15</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03F60A94"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Performance status</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11009215"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a person with hemophilia reports to be limited in certain activities</w:t>
            </w:r>
          </w:p>
        </w:tc>
      </w:tr>
      <w:tr w:rsidR="000E4B6C" w:rsidRPr="00597825" w14:paraId="6C787C9E" w14:textId="77777777" w:rsidTr="00D61B00">
        <w:trPr>
          <w:trHeight w:val="315"/>
        </w:trPr>
        <w:tc>
          <w:tcPr>
            <w:tcW w:w="880" w:type="dxa"/>
            <w:tcBorders>
              <w:top w:val="single" w:sz="4" w:space="0" w:color="C4D79B"/>
              <w:left w:val="single" w:sz="4" w:space="0" w:color="000000"/>
              <w:bottom w:val="single" w:sz="4" w:space="0" w:color="auto"/>
              <w:right w:val="single" w:sz="4" w:space="0" w:color="auto"/>
            </w:tcBorders>
            <w:shd w:val="clear" w:color="auto" w:fill="auto"/>
            <w:hideMark/>
          </w:tcPr>
          <w:p w14:paraId="7BD844E7"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lastRenderedPageBreak/>
              <w:t>16</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32D843F6"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 xml:space="preserve">Joint </w:t>
            </w:r>
            <w:proofErr w:type="spellStart"/>
            <w:r w:rsidRPr="00DE4481">
              <w:rPr>
                <w:rFonts w:eastAsia="Times New Roman" w:cs="Times New Roman"/>
                <w:color w:val="000000"/>
                <w:lang w:val="nl-NL" w:eastAsia="nl-NL"/>
              </w:rPr>
              <w:t>specific</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surgical</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history</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2DB3F987"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History of previous joint surgery (e.g. joint replacements)</w:t>
            </w:r>
          </w:p>
        </w:tc>
      </w:tr>
      <w:tr w:rsidR="000E4B6C" w:rsidRPr="00597825" w14:paraId="64884FC8"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6551ABAA"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17</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093372C0" w14:textId="77777777" w:rsidR="000E4B6C" w:rsidRPr="00DE4481" w:rsidRDefault="000E4B6C" w:rsidP="000E4B6C">
            <w:pPr>
              <w:spacing w:after="0" w:line="240" w:lineRule="auto"/>
              <w:contextualSpacing/>
              <w:rPr>
                <w:rFonts w:eastAsia="Times New Roman" w:cs="Times New Roman"/>
                <w:b/>
                <w:color w:val="000000"/>
                <w:lang w:val="nl-NL" w:eastAsia="nl-NL"/>
              </w:rPr>
            </w:pPr>
            <w:proofErr w:type="spellStart"/>
            <w:r w:rsidRPr="00DE4481">
              <w:rPr>
                <w:rFonts w:eastAsia="Times New Roman" w:cs="Times New Roman"/>
                <w:b/>
                <w:color w:val="000000"/>
                <w:lang w:val="nl-NL" w:eastAsia="nl-NL"/>
              </w:rPr>
              <w:t>De</w:t>
            </w:r>
            <w:r w:rsidR="00DE4481" w:rsidRPr="00DE4481">
              <w:rPr>
                <w:rFonts w:eastAsia="Times New Roman" w:cs="Times New Roman"/>
                <w:b/>
                <w:color w:val="000000"/>
                <w:lang w:val="nl-NL" w:eastAsia="nl-NL"/>
              </w:rPr>
              <w:t>gree</w:t>
            </w:r>
            <w:proofErr w:type="spellEnd"/>
            <w:r w:rsidR="00DE4481" w:rsidRPr="00DE4481">
              <w:rPr>
                <w:rFonts w:eastAsia="Times New Roman" w:cs="Times New Roman"/>
                <w:b/>
                <w:color w:val="000000"/>
                <w:lang w:val="nl-NL" w:eastAsia="nl-NL"/>
              </w:rPr>
              <w:t xml:space="preserve"> of </w:t>
            </w:r>
            <w:proofErr w:type="spellStart"/>
            <w:r w:rsidR="00DE4481" w:rsidRPr="00DE4481">
              <w:rPr>
                <w:rFonts w:eastAsia="Times New Roman" w:cs="Times New Roman"/>
                <w:b/>
                <w:color w:val="000000"/>
                <w:lang w:val="nl-NL" w:eastAsia="nl-NL"/>
              </w:rPr>
              <w:t>arthropathy</w:t>
            </w:r>
            <w:proofErr w:type="spellEnd"/>
            <w:r w:rsidR="00DE4481" w:rsidRPr="00DE4481">
              <w:rPr>
                <w:rFonts w:eastAsia="Times New Roman" w:cs="Times New Roman"/>
                <w:b/>
                <w:color w:val="000000"/>
                <w:lang w:val="nl-NL" w:eastAsia="nl-NL"/>
              </w:rPr>
              <w:t xml:space="preserve"> / </w:t>
            </w:r>
            <w:proofErr w:type="spellStart"/>
            <w:r w:rsidR="00DE4481" w:rsidRPr="00DE4481">
              <w:rPr>
                <w:rFonts w:eastAsia="Times New Roman" w:cs="Times New Roman"/>
                <w:b/>
                <w:color w:val="000000"/>
                <w:lang w:val="nl-NL" w:eastAsia="nl-NL"/>
              </w:rPr>
              <w:t>arthritis</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15C5E900"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The degree of joint damage</w:t>
            </w:r>
          </w:p>
        </w:tc>
      </w:tr>
      <w:tr w:rsidR="000E4B6C" w:rsidRPr="00597825" w14:paraId="4A9C097F"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5C69A0FE"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18</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5B521B58"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Pain</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medication</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use</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77EFEE75"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Use of (over-the-counter) pain medicine or strong pain medicine</w:t>
            </w:r>
          </w:p>
        </w:tc>
      </w:tr>
      <w:tr w:rsidR="000E4B6C" w:rsidRPr="00597825" w14:paraId="340F88CE"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5F2524E0"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19</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2F049A1D"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Total number of medications prescribed</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5E992439"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Total number of medications prescribed</w:t>
            </w:r>
          </w:p>
        </w:tc>
      </w:tr>
      <w:tr w:rsidR="000E4B6C" w:rsidRPr="00597825" w14:paraId="704C9C10"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53002877"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20</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481D5112"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Adherence</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to</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medication</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27BBF256"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the person with hemophilia adheres to its prescribed medication</w:t>
            </w:r>
          </w:p>
        </w:tc>
      </w:tr>
      <w:tr w:rsidR="000E4B6C" w:rsidRPr="00597825" w14:paraId="2B2CE87E" w14:textId="77777777" w:rsidTr="00D61B00">
        <w:trPr>
          <w:trHeight w:val="315"/>
        </w:trPr>
        <w:tc>
          <w:tcPr>
            <w:tcW w:w="880" w:type="dxa"/>
            <w:tcBorders>
              <w:top w:val="single" w:sz="4" w:space="0" w:color="C4D79B"/>
              <w:left w:val="single" w:sz="4" w:space="0" w:color="000000"/>
              <w:bottom w:val="single" w:sz="4" w:space="0" w:color="auto"/>
              <w:right w:val="single" w:sz="4" w:space="0" w:color="auto"/>
            </w:tcBorders>
            <w:shd w:val="clear" w:color="auto" w:fill="auto"/>
            <w:hideMark/>
          </w:tcPr>
          <w:p w14:paraId="460C1550"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21</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589A6F82" w14:textId="77777777" w:rsidR="000E4B6C" w:rsidRPr="00DE4481" w:rsidRDefault="000E4B6C" w:rsidP="000E4B6C">
            <w:pPr>
              <w:spacing w:after="0" w:line="240" w:lineRule="auto"/>
              <w:contextualSpacing/>
              <w:rPr>
                <w:rFonts w:eastAsia="Times New Roman" w:cs="Times New Roman"/>
                <w:b/>
                <w:color w:val="000000"/>
                <w:lang w:val="nl-NL" w:eastAsia="nl-NL"/>
              </w:rPr>
            </w:pPr>
            <w:proofErr w:type="spellStart"/>
            <w:r w:rsidRPr="00DE4481">
              <w:rPr>
                <w:rFonts w:eastAsia="Times New Roman" w:cs="Times New Roman"/>
                <w:b/>
                <w:color w:val="000000"/>
                <w:lang w:val="nl-NL" w:eastAsia="nl-NL"/>
              </w:rPr>
              <w:t>Bleeding</w:t>
            </w:r>
            <w:proofErr w:type="spellEnd"/>
            <w:r w:rsidRPr="00DE4481">
              <w:rPr>
                <w:rFonts w:eastAsia="Times New Roman" w:cs="Times New Roman"/>
                <w:b/>
                <w:color w:val="000000"/>
                <w:lang w:val="nl-NL" w:eastAsia="nl-NL"/>
              </w:rPr>
              <w:t xml:space="preserve"> </w:t>
            </w:r>
            <w:proofErr w:type="spellStart"/>
            <w:r w:rsidRPr="00DE4481">
              <w:rPr>
                <w:rFonts w:eastAsia="Times New Roman" w:cs="Times New Roman"/>
                <w:b/>
                <w:color w:val="000000"/>
                <w:lang w:val="nl-NL" w:eastAsia="nl-NL"/>
              </w:rPr>
              <w:t>phenotype</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37B4B913"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The combination of the type and severity of bleeding episodes</w:t>
            </w:r>
          </w:p>
        </w:tc>
      </w:tr>
      <w:tr w:rsidR="000E4B6C" w:rsidRPr="00597825" w14:paraId="5A463C60"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74DFF466"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22</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4EAFE9F6"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Frailty</w:t>
            </w:r>
            <w:proofErr w:type="spellEnd"/>
            <w:r w:rsidRPr="00DE4481">
              <w:rPr>
                <w:rFonts w:eastAsia="Times New Roman" w:cs="Times New Roman"/>
                <w:color w:val="000000"/>
                <w:lang w:val="nl-NL" w:eastAsia="nl-NL"/>
              </w:rPr>
              <w:t xml:space="preserve"> stage</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4DAF546A"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Frailty profile of older adults</w:t>
            </w:r>
          </w:p>
        </w:tc>
      </w:tr>
      <w:tr w:rsidR="000E4B6C" w:rsidRPr="00597825" w14:paraId="47E60FE0"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53870EDB"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23</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7F51DB8B"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Cognitive</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impairment</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02606A99"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any cognitive impairment exists</w:t>
            </w:r>
          </w:p>
        </w:tc>
      </w:tr>
      <w:tr w:rsidR="000E4B6C" w:rsidRPr="00597825" w14:paraId="5A4B94EA" w14:textId="77777777" w:rsidTr="00D61B00">
        <w:trPr>
          <w:trHeight w:val="274"/>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5FFBE93B"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24</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5E2F59A5"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 xml:space="preserve">Hearing or </w:t>
            </w:r>
            <w:proofErr w:type="spellStart"/>
            <w:r w:rsidRPr="00DE4481">
              <w:rPr>
                <w:rFonts w:eastAsia="Times New Roman" w:cs="Times New Roman"/>
                <w:color w:val="000000"/>
                <w:lang w:val="nl-NL" w:eastAsia="nl-NL"/>
              </w:rPr>
              <w:t>vision</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impairment</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598EE748"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Decreased</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vision</w:t>
            </w:r>
            <w:proofErr w:type="spellEnd"/>
            <w:r w:rsidRPr="00DE4481">
              <w:rPr>
                <w:rFonts w:eastAsia="Times New Roman" w:cs="Times New Roman"/>
                <w:color w:val="000000"/>
                <w:lang w:val="nl-NL" w:eastAsia="nl-NL"/>
              </w:rPr>
              <w:t xml:space="preserve"> or hearing</w:t>
            </w:r>
          </w:p>
        </w:tc>
      </w:tr>
      <w:tr w:rsidR="000E4B6C" w:rsidRPr="00597825" w14:paraId="118F1C09" w14:textId="77777777" w:rsidTr="00D61B00">
        <w:trPr>
          <w:trHeight w:val="561"/>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209CB418"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25</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36B5C374" w14:textId="77777777" w:rsidR="000E4B6C" w:rsidRPr="00DE4481" w:rsidRDefault="000E4B6C" w:rsidP="000E4B6C">
            <w:pPr>
              <w:spacing w:after="0" w:line="240" w:lineRule="auto"/>
              <w:contextualSpacing/>
              <w:rPr>
                <w:rFonts w:eastAsia="Times New Roman" w:cs="Times New Roman"/>
                <w:b/>
                <w:color w:val="000000"/>
                <w:lang w:val="en-US" w:eastAsia="nl-NL"/>
              </w:rPr>
            </w:pPr>
            <w:r w:rsidRPr="00DE4481">
              <w:rPr>
                <w:rFonts w:eastAsia="Times New Roman" w:cs="Times New Roman"/>
                <w:b/>
                <w:color w:val="000000"/>
                <w:lang w:val="en-US" w:eastAsia="nl-NL"/>
              </w:rPr>
              <w:t>Availabi</w:t>
            </w:r>
            <w:r w:rsidR="00DE4481" w:rsidRPr="00DE4481">
              <w:rPr>
                <w:rFonts w:eastAsia="Times New Roman" w:cs="Times New Roman"/>
                <w:b/>
                <w:color w:val="000000"/>
                <w:lang w:val="en-US" w:eastAsia="nl-NL"/>
              </w:rPr>
              <w:t>lity of and access to treatment</w:t>
            </w:r>
            <w:r w:rsidRPr="00DE4481">
              <w:rPr>
                <w:rFonts w:eastAsia="Times New Roman" w:cs="Times New Roman"/>
                <w:b/>
                <w:color w:val="000000"/>
                <w:lang w:val="en-US" w:eastAsia="nl-NL"/>
              </w:rPr>
              <w:t xml:space="preserve"> (financial / supply)</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7617FE99" w14:textId="12E365A8"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 xml:space="preserve">Whether </w:t>
            </w:r>
            <w:r w:rsidR="004C47C9">
              <w:rPr>
                <w:rFonts w:eastAsia="Times New Roman" w:cs="Times New Roman"/>
                <w:color w:val="000000"/>
                <w:lang w:val="en-US" w:eastAsia="nl-NL"/>
              </w:rPr>
              <w:t>persons with hemophilia (</w:t>
            </w:r>
            <w:r w:rsidRPr="00DE4481">
              <w:rPr>
                <w:rFonts w:eastAsia="Times New Roman" w:cs="Times New Roman"/>
                <w:color w:val="000000"/>
                <w:lang w:val="en-US" w:eastAsia="nl-NL"/>
              </w:rPr>
              <w:t>PWH</w:t>
            </w:r>
            <w:r w:rsidR="004C47C9">
              <w:rPr>
                <w:rFonts w:eastAsia="Times New Roman" w:cs="Times New Roman"/>
                <w:color w:val="000000"/>
                <w:lang w:val="en-US" w:eastAsia="nl-NL"/>
              </w:rPr>
              <w:t>)</w:t>
            </w:r>
            <w:r w:rsidRPr="00DE4481">
              <w:rPr>
                <w:rFonts w:eastAsia="Times New Roman" w:cs="Times New Roman"/>
                <w:color w:val="000000"/>
                <w:lang w:val="en-US" w:eastAsia="nl-NL"/>
              </w:rPr>
              <w:t xml:space="preserve"> have access to and can afford coagulation factor</w:t>
            </w:r>
          </w:p>
        </w:tc>
      </w:tr>
      <w:tr w:rsidR="000E4B6C" w:rsidRPr="00597825" w14:paraId="1B21653B" w14:textId="77777777" w:rsidTr="00D61B00">
        <w:trPr>
          <w:trHeight w:val="503"/>
        </w:trPr>
        <w:tc>
          <w:tcPr>
            <w:tcW w:w="880" w:type="dxa"/>
            <w:tcBorders>
              <w:top w:val="single" w:sz="4" w:space="0" w:color="C4D79B"/>
              <w:left w:val="single" w:sz="4" w:space="0" w:color="000000"/>
              <w:bottom w:val="single" w:sz="4" w:space="0" w:color="auto"/>
              <w:right w:val="single" w:sz="4" w:space="0" w:color="auto"/>
            </w:tcBorders>
            <w:shd w:val="clear" w:color="auto" w:fill="auto"/>
            <w:hideMark/>
          </w:tcPr>
          <w:p w14:paraId="3A3340D7"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26</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5B4B3B17" w14:textId="77777777" w:rsidR="000E4B6C" w:rsidRPr="00DE4481" w:rsidRDefault="000E4B6C" w:rsidP="000E4B6C">
            <w:pPr>
              <w:spacing w:after="0" w:line="240" w:lineRule="auto"/>
              <w:contextualSpacing/>
              <w:rPr>
                <w:rFonts w:eastAsia="Times New Roman" w:cs="Times New Roman"/>
                <w:b/>
                <w:color w:val="000000"/>
                <w:lang w:val="en-US" w:eastAsia="nl-NL"/>
              </w:rPr>
            </w:pPr>
            <w:r w:rsidRPr="00DE4481">
              <w:rPr>
                <w:rFonts w:eastAsia="Times New Roman" w:cs="Times New Roman"/>
                <w:b/>
                <w:color w:val="000000"/>
                <w:lang w:val="en-US" w:eastAsia="nl-NL"/>
              </w:rPr>
              <w:t>Involvement of health care professio</w:t>
            </w:r>
            <w:r w:rsidR="00DE4481" w:rsidRPr="00DE4481">
              <w:rPr>
                <w:rFonts w:eastAsia="Times New Roman" w:cs="Times New Roman"/>
                <w:b/>
                <w:color w:val="000000"/>
                <w:lang w:val="en-US" w:eastAsia="nl-NL"/>
              </w:rPr>
              <w:t>nal in management of hemophilia</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7026CA07" w14:textId="23CA838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hemophilia is managed by</w:t>
            </w:r>
            <w:r w:rsidR="004C47C9">
              <w:rPr>
                <w:rFonts w:eastAsia="Times New Roman" w:cs="Times New Roman"/>
                <w:color w:val="000000"/>
                <w:lang w:val="en-US" w:eastAsia="nl-NL"/>
              </w:rPr>
              <w:t xml:space="preserve"> a </w:t>
            </w:r>
            <w:r w:rsidRPr="00DE4481">
              <w:rPr>
                <w:rFonts w:eastAsia="Times New Roman" w:cs="Times New Roman"/>
                <w:color w:val="000000"/>
                <w:lang w:val="en-US" w:eastAsia="nl-NL"/>
              </w:rPr>
              <w:t xml:space="preserve"> specialized hemophilia team (e.g. hematologist, nurse, physiotherapist, </w:t>
            </w:r>
            <w:r w:rsidR="004C47C9">
              <w:rPr>
                <w:rFonts w:eastAsia="Times New Roman" w:cs="Times New Roman"/>
                <w:color w:val="000000"/>
                <w:lang w:val="en-US" w:eastAsia="nl-NL"/>
              </w:rPr>
              <w:t>general practitioner (</w:t>
            </w:r>
            <w:r w:rsidRPr="00DE4481">
              <w:rPr>
                <w:rFonts w:eastAsia="Times New Roman" w:cs="Times New Roman"/>
                <w:color w:val="000000"/>
                <w:lang w:val="en-US" w:eastAsia="nl-NL"/>
              </w:rPr>
              <w:t>GP</w:t>
            </w:r>
            <w:r w:rsidR="004C47C9">
              <w:rPr>
                <w:rFonts w:eastAsia="Times New Roman" w:cs="Times New Roman"/>
                <w:color w:val="000000"/>
                <w:lang w:val="en-US" w:eastAsia="nl-NL"/>
              </w:rPr>
              <w:t xml:space="preserve">)/ family doctor </w:t>
            </w:r>
            <w:r w:rsidRPr="00DE4481">
              <w:rPr>
                <w:rFonts w:eastAsia="Times New Roman" w:cs="Times New Roman"/>
                <w:color w:val="000000"/>
                <w:lang w:val="en-US" w:eastAsia="nl-NL"/>
              </w:rPr>
              <w:t xml:space="preserve">, psychologist </w:t>
            </w:r>
            <w:proofErr w:type="spellStart"/>
            <w:r w:rsidRPr="00DE4481">
              <w:rPr>
                <w:rFonts w:eastAsia="Times New Roman" w:cs="Times New Roman"/>
                <w:color w:val="000000"/>
                <w:lang w:val="en-US" w:eastAsia="nl-NL"/>
              </w:rPr>
              <w:t>etc</w:t>
            </w:r>
            <w:proofErr w:type="spellEnd"/>
            <w:r w:rsidRPr="00DE4481">
              <w:rPr>
                <w:rFonts w:eastAsia="Times New Roman" w:cs="Times New Roman"/>
                <w:color w:val="000000"/>
                <w:lang w:val="en-US" w:eastAsia="nl-NL"/>
              </w:rPr>
              <w:t>) and level of care received</w:t>
            </w:r>
          </w:p>
        </w:tc>
      </w:tr>
      <w:tr w:rsidR="000E4B6C" w:rsidRPr="00597825" w14:paraId="0FC97997" w14:textId="77777777" w:rsidTr="00D61B00">
        <w:trPr>
          <w:trHeight w:val="397"/>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6B35577B"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27</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7869FBB9"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Responsible person for managing hemophilia</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14EAD3BB"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Who is responsible for managing hemophilia (e.g. FVIII administration)? For instance: parent, partner, family member, self-care by PWH</w:t>
            </w:r>
          </w:p>
        </w:tc>
      </w:tr>
      <w:tr w:rsidR="000E4B6C" w:rsidRPr="00597825" w14:paraId="5640EF67"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3F4A425D"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28</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1EE0BF95"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 xml:space="preserve">Treatment </w:t>
            </w:r>
            <w:proofErr w:type="spellStart"/>
            <w:r w:rsidRPr="00DE4481">
              <w:rPr>
                <w:rFonts w:eastAsia="Times New Roman" w:cs="Times New Roman"/>
                <w:color w:val="000000"/>
                <w:lang w:val="nl-NL" w:eastAsia="nl-NL"/>
              </w:rPr>
              <w:t>location</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2F2269C8"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patient is treated at home or receives care in care facilities</w:t>
            </w:r>
          </w:p>
        </w:tc>
      </w:tr>
      <w:tr w:rsidR="000E4B6C" w:rsidRPr="00597825" w14:paraId="7A779A87" w14:textId="77777777" w:rsidTr="00D61B00">
        <w:trPr>
          <w:trHeight w:val="22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142D22C7"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29</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229BF666"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 xml:space="preserve">Discharge </w:t>
            </w:r>
            <w:proofErr w:type="spellStart"/>
            <w:r w:rsidRPr="00DE4481">
              <w:rPr>
                <w:rFonts w:eastAsia="Times New Roman" w:cs="Times New Roman"/>
                <w:color w:val="000000"/>
                <w:lang w:val="nl-NL" w:eastAsia="nl-NL"/>
              </w:rPr>
              <w:t>destination</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5448732E"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Where does a person with hemophilia go to after discharge (e.g. home, nursing home)</w:t>
            </w:r>
          </w:p>
        </w:tc>
      </w:tr>
      <w:tr w:rsidR="000E4B6C" w:rsidRPr="00597825" w14:paraId="7F3C74E8"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59701FAF"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30</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3D7C531E"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Frequency</w:t>
            </w:r>
            <w:proofErr w:type="spellEnd"/>
            <w:r w:rsidRPr="00DE4481">
              <w:rPr>
                <w:rFonts w:eastAsia="Times New Roman" w:cs="Times New Roman"/>
                <w:color w:val="000000"/>
                <w:lang w:val="nl-NL" w:eastAsia="nl-NL"/>
              </w:rPr>
              <w:t xml:space="preserve"> of HTC </w:t>
            </w:r>
            <w:proofErr w:type="spellStart"/>
            <w:r w:rsidRPr="00DE4481">
              <w:rPr>
                <w:rFonts w:eastAsia="Times New Roman" w:cs="Times New Roman"/>
                <w:color w:val="000000"/>
                <w:lang w:val="nl-NL" w:eastAsia="nl-NL"/>
              </w:rPr>
              <w:t>visit</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658D77DE"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Number of visits to hemophilia treatment center in the past year</w:t>
            </w:r>
          </w:p>
        </w:tc>
      </w:tr>
      <w:tr w:rsidR="000E4B6C" w:rsidRPr="00597825" w14:paraId="68AE91CD" w14:textId="77777777" w:rsidTr="00D61B00">
        <w:trPr>
          <w:trHeight w:val="594"/>
        </w:trPr>
        <w:tc>
          <w:tcPr>
            <w:tcW w:w="880" w:type="dxa"/>
            <w:tcBorders>
              <w:top w:val="single" w:sz="4" w:space="0" w:color="C4D79B"/>
              <w:left w:val="single" w:sz="4" w:space="0" w:color="000000"/>
              <w:bottom w:val="single" w:sz="4" w:space="0" w:color="auto"/>
              <w:right w:val="single" w:sz="4" w:space="0" w:color="auto"/>
            </w:tcBorders>
            <w:shd w:val="clear" w:color="auto" w:fill="auto"/>
            <w:hideMark/>
          </w:tcPr>
          <w:p w14:paraId="4D5DF2C0"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31</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28367D01" w14:textId="77777777" w:rsidR="000E4B6C" w:rsidRPr="00DE4481" w:rsidRDefault="000E4B6C" w:rsidP="000E4B6C">
            <w:pPr>
              <w:spacing w:after="0" w:line="240" w:lineRule="auto"/>
              <w:contextualSpacing/>
              <w:rPr>
                <w:rFonts w:eastAsia="Times New Roman" w:cs="Times New Roman"/>
                <w:b/>
                <w:color w:val="000000"/>
                <w:lang w:val="en-US" w:eastAsia="nl-NL"/>
              </w:rPr>
            </w:pPr>
            <w:r w:rsidRPr="00DE4481">
              <w:rPr>
                <w:rFonts w:eastAsia="Times New Roman" w:cs="Times New Roman"/>
                <w:b/>
                <w:color w:val="000000"/>
                <w:lang w:val="en-US" w:eastAsia="nl-NL"/>
              </w:rPr>
              <w:t xml:space="preserve">Person with hemophilia's knowledge about the disease </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4D664D41"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The person with hemophilia's knowledge about hemophilia and knowledge about management of the disease</w:t>
            </w:r>
          </w:p>
        </w:tc>
      </w:tr>
      <w:tr w:rsidR="000E4B6C" w:rsidRPr="00597825" w14:paraId="72C60E0A" w14:textId="77777777" w:rsidTr="00D61B00">
        <w:trPr>
          <w:trHeight w:val="299"/>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0C1C417D"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32</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33090DFC" w14:textId="77777777" w:rsidR="000E4B6C" w:rsidRPr="00DE4481" w:rsidRDefault="000E4B6C" w:rsidP="000E4B6C">
            <w:pPr>
              <w:spacing w:after="0" w:line="240" w:lineRule="auto"/>
              <w:contextualSpacing/>
              <w:rPr>
                <w:rFonts w:eastAsia="Times New Roman" w:cs="Times New Roman"/>
                <w:b/>
                <w:color w:val="000000"/>
                <w:lang w:val="nl-NL" w:eastAsia="nl-NL"/>
              </w:rPr>
            </w:pPr>
            <w:r w:rsidRPr="00DE4481">
              <w:rPr>
                <w:rFonts w:eastAsia="Times New Roman" w:cs="Times New Roman"/>
                <w:b/>
                <w:color w:val="000000"/>
                <w:lang w:val="nl-NL" w:eastAsia="nl-NL"/>
              </w:rPr>
              <w:t xml:space="preserve">Health </w:t>
            </w:r>
            <w:proofErr w:type="spellStart"/>
            <w:r w:rsidRPr="00DE4481">
              <w:rPr>
                <w:rFonts w:eastAsia="Times New Roman" w:cs="Times New Roman"/>
                <w:b/>
                <w:color w:val="000000"/>
                <w:lang w:val="nl-NL" w:eastAsia="nl-NL"/>
              </w:rPr>
              <w:t>literacy</w:t>
            </w:r>
            <w:proofErr w:type="spellEnd"/>
            <w:r w:rsidRPr="00DE4481">
              <w:rPr>
                <w:rFonts w:eastAsia="Times New Roman" w:cs="Times New Roman"/>
                <w:b/>
                <w:color w:val="000000"/>
                <w:lang w:val="nl-NL" w:eastAsia="nl-NL"/>
              </w:rPr>
              <w:t>*</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7D6A5183"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The degree to which individuals have the capacity to understand health information adequately</w:t>
            </w:r>
          </w:p>
        </w:tc>
      </w:tr>
      <w:tr w:rsidR="000E4B6C" w:rsidRPr="00597825" w14:paraId="7A245FD4" w14:textId="77777777" w:rsidTr="00D61B00">
        <w:trPr>
          <w:trHeight w:val="568"/>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331594CA"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33</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5DF9C64C"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 xml:space="preserve">Caregivers knowledge about the disease </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5239454C"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The caregiver of a person with hemophilia's knowledge about hemophilia and management of the disease</w:t>
            </w:r>
          </w:p>
        </w:tc>
      </w:tr>
      <w:tr w:rsidR="000E4B6C" w:rsidRPr="00597825" w14:paraId="21B8A0FA"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607D4572"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34</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40DE02F3" w14:textId="77777777" w:rsidR="000E4B6C" w:rsidRPr="00DE4481" w:rsidRDefault="00DE4481" w:rsidP="000E4B6C">
            <w:pPr>
              <w:spacing w:after="0" w:line="240" w:lineRule="auto"/>
              <w:contextualSpacing/>
              <w:rPr>
                <w:rFonts w:eastAsia="Times New Roman" w:cs="Times New Roman"/>
                <w:b/>
                <w:color w:val="000000"/>
                <w:lang w:val="nl-NL" w:eastAsia="nl-NL"/>
              </w:rPr>
            </w:pPr>
            <w:r w:rsidRPr="00DE4481">
              <w:rPr>
                <w:rFonts w:eastAsia="Times New Roman" w:cs="Times New Roman"/>
                <w:b/>
                <w:color w:val="000000"/>
                <w:lang w:val="nl-NL" w:eastAsia="nl-NL"/>
              </w:rPr>
              <w:t xml:space="preserve">Date of </w:t>
            </w:r>
            <w:proofErr w:type="spellStart"/>
            <w:r w:rsidRPr="00DE4481">
              <w:rPr>
                <w:rFonts w:eastAsia="Times New Roman" w:cs="Times New Roman"/>
                <w:b/>
                <w:color w:val="000000"/>
                <w:lang w:val="nl-NL" w:eastAsia="nl-NL"/>
              </w:rPr>
              <w:t>birth</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20240AA2"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Age, based on date of birth</w:t>
            </w:r>
          </w:p>
        </w:tc>
      </w:tr>
      <w:tr w:rsidR="000E4B6C" w:rsidRPr="00597825" w14:paraId="1E65E428"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43044C2B"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35</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16EAF40D"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Age at diagnosis</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4EA155D0"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Age at confirmed diagnosis of hemophilia</w:t>
            </w:r>
          </w:p>
        </w:tc>
      </w:tr>
      <w:tr w:rsidR="000E4B6C" w:rsidRPr="00597825" w14:paraId="52BF9CDE" w14:textId="77777777" w:rsidTr="00D61B00">
        <w:trPr>
          <w:trHeight w:val="315"/>
        </w:trPr>
        <w:tc>
          <w:tcPr>
            <w:tcW w:w="880" w:type="dxa"/>
            <w:tcBorders>
              <w:top w:val="single" w:sz="4" w:space="0" w:color="C4D79B"/>
              <w:left w:val="single" w:sz="4" w:space="0" w:color="000000"/>
              <w:bottom w:val="single" w:sz="4" w:space="0" w:color="auto"/>
              <w:right w:val="single" w:sz="4" w:space="0" w:color="auto"/>
            </w:tcBorders>
            <w:shd w:val="clear" w:color="auto" w:fill="auto"/>
            <w:hideMark/>
          </w:tcPr>
          <w:p w14:paraId="45EE92F8"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36</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6C891606"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Age at first encounter with team</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621ECD87"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First referral to hemophilia treatment center</w:t>
            </w:r>
          </w:p>
        </w:tc>
      </w:tr>
      <w:tr w:rsidR="000E4B6C" w:rsidRPr="00597825" w14:paraId="4BB55401"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1BF1CEE9"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37</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269B8774" w14:textId="77777777" w:rsidR="000E4B6C" w:rsidRPr="00DE4481" w:rsidRDefault="00DE4481" w:rsidP="000E4B6C">
            <w:pPr>
              <w:spacing w:after="0" w:line="240" w:lineRule="auto"/>
              <w:contextualSpacing/>
              <w:rPr>
                <w:rFonts w:eastAsia="Times New Roman" w:cs="Times New Roman"/>
                <w:b/>
                <w:color w:val="000000"/>
                <w:lang w:val="nl-NL" w:eastAsia="nl-NL"/>
              </w:rPr>
            </w:pPr>
            <w:r w:rsidRPr="00DE4481">
              <w:rPr>
                <w:rFonts w:eastAsia="Times New Roman" w:cs="Times New Roman"/>
                <w:b/>
                <w:color w:val="000000"/>
                <w:lang w:val="nl-NL" w:eastAsia="nl-NL"/>
              </w:rPr>
              <w:t>Gender</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37A83991"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 xml:space="preserve">Gender at </w:t>
            </w:r>
            <w:proofErr w:type="spellStart"/>
            <w:r w:rsidRPr="00DE4481">
              <w:rPr>
                <w:rFonts w:eastAsia="Times New Roman" w:cs="Times New Roman"/>
                <w:color w:val="000000"/>
                <w:lang w:val="nl-NL" w:eastAsia="nl-NL"/>
              </w:rPr>
              <w:t>birth</w:t>
            </w:r>
            <w:proofErr w:type="spellEnd"/>
          </w:p>
        </w:tc>
      </w:tr>
      <w:tr w:rsidR="000E4B6C" w:rsidRPr="00597825" w14:paraId="525F371F"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06648C86"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38</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5A6FA235"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 xml:space="preserve">Country of </w:t>
            </w:r>
            <w:proofErr w:type="spellStart"/>
            <w:r w:rsidRPr="00DE4481">
              <w:rPr>
                <w:rFonts w:eastAsia="Times New Roman" w:cs="Times New Roman"/>
                <w:color w:val="000000"/>
                <w:lang w:val="nl-NL" w:eastAsia="nl-NL"/>
              </w:rPr>
              <w:t>origin</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07AEA792"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Country where the person was born</w:t>
            </w:r>
          </w:p>
        </w:tc>
      </w:tr>
      <w:tr w:rsidR="000E4B6C" w:rsidRPr="00597825" w14:paraId="5EC70C22"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29D28B1C"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lastRenderedPageBreak/>
              <w:t>39</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0D2F8BC3"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Ethnicity</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74118277"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Ethnic</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origin</w:t>
            </w:r>
            <w:proofErr w:type="spellEnd"/>
          </w:p>
        </w:tc>
      </w:tr>
      <w:tr w:rsidR="000E4B6C" w:rsidRPr="00597825" w14:paraId="0514DD5D"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15296CC4"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40</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713E4AB4"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Ethnicity</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parents</w:t>
            </w:r>
            <w:proofErr w:type="spellEnd"/>
            <w:r w:rsidR="00DE4481" w:rsidRPr="00DE4481">
              <w:rPr>
                <w:rFonts w:eastAsia="Times New Roman" w:cs="Times New Roman"/>
                <w:color w:val="000000"/>
                <w:lang w:val="nl-NL" w:eastAsia="nl-NL"/>
              </w:rPr>
              <w:t>*</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7DC4E1BC"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The ethnic origin of the biological parents of the person with hemophilia</w:t>
            </w:r>
          </w:p>
        </w:tc>
      </w:tr>
      <w:tr w:rsidR="000E4B6C" w:rsidRPr="00597825" w14:paraId="71DD769F" w14:textId="77777777" w:rsidTr="00D61B00">
        <w:trPr>
          <w:trHeight w:val="315"/>
        </w:trPr>
        <w:tc>
          <w:tcPr>
            <w:tcW w:w="880" w:type="dxa"/>
            <w:tcBorders>
              <w:top w:val="single" w:sz="4" w:space="0" w:color="C4D79B"/>
              <w:left w:val="single" w:sz="4" w:space="0" w:color="000000"/>
              <w:bottom w:val="single" w:sz="4" w:space="0" w:color="auto"/>
              <w:right w:val="single" w:sz="4" w:space="0" w:color="auto"/>
            </w:tcBorders>
            <w:shd w:val="clear" w:color="auto" w:fill="auto"/>
            <w:hideMark/>
          </w:tcPr>
          <w:p w14:paraId="0C7CFA33"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41</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31973FF5"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Religiosity</w:t>
            </w:r>
            <w:proofErr w:type="spellEnd"/>
            <w:r w:rsidR="00DE4481" w:rsidRPr="00DE4481">
              <w:rPr>
                <w:rFonts w:eastAsia="Times New Roman" w:cs="Times New Roman"/>
                <w:color w:val="000000"/>
                <w:lang w:val="nl-NL" w:eastAsia="nl-NL"/>
              </w:rPr>
              <w:t>*</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127D7425"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a person has religious feelings or beliefs</w:t>
            </w:r>
          </w:p>
        </w:tc>
      </w:tr>
      <w:tr w:rsidR="000E4B6C" w:rsidRPr="00597825" w14:paraId="4142497D" w14:textId="77777777" w:rsidTr="00D61B00">
        <w:trPr>
          <w:trHeight w:val="207"/>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581CA107"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42</w:t>
            </w:r>
          </w:p>
        </w:tc>
        <w:tc>
          <w:tcPr>
            <w:tcW w:w="3900" w:type="dxa"/>
            <w:tcBorders>
              <w:top w:val="single" w:sz="4" w:space="0" w:color="auto"/>
              <w:left w:val="single" w:sz="4" w:space="0" w:color="auto"/>
              <w:bottom w:val="single" w:sz="4" w:space="0" w:color="C4D79B"/>
              <w:right w:val="single" w:sz="4" w:space="0" w:color="auto"/>
            </w:tcBorders>
            <w:shd w:val="clear" w:color="auto" w:fill="auto"/>
            <w:hideMark/>
          </w:tcPr>
          <w:p w14:paraId="5D5A7FB4"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Diet</w:t>
            </w:r>
            <w:proofErr w:type="spellEnd"/>
            <w:r w:rsidR="00DE4481" w:rsidRPr="00DE4481">
              <w:rPr>
                <w:rFonts w:eastAsia="Times New Roman" w:cs="Times New Roman"/>
                <w:color w:val="000000"/>
                <w:lang w:val="nl-NL" w:eastAsia="nl-NL"/>
              </w:rPr>
              <w:t>*</w:t>
            </w:r>
          </w:p>
        </w:tc>
        <w:tc>
          <w:tcPr>
            <w:tcW w:w="8898" w:type="dxa"/>
            <w:tcBorders>
              <w:top w:val="single" w:sz="4" w:space="0" w:color="auto"/>
              <w:left w:val="single" w:sz="4" w:space="0" w:color="auto"/>
              <w:bottom w:val="single" w:sz="4" w:space="0" w:color="C4D79B"/>
              <w:right w:val="single" w:sz="4" w:space="0" w:color="000000"/>
            </w:tcBorders>
            <w:shd w:val="clear" w:color="auto" w:fill="auto"/>
            <w:hideMark/>
          </w:tcPr>
          <w:p w14:paraId="73E20763"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A special course to which a person restricts themselves (including experimental nutrition models)</w:t>
            </w:r>
          </w:p>
        </w:tc>
      </w:tr>
      <w:tr w:rsidR="000E4B6C" w:rsidRPr="00597825" w14:paraId="34406768"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270A293D"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43</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4BDCC10E"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Physical</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activity</w:t>
            </w:r>
            <w:proofErr w:type="spellEnd"/>
            <w:r w:rsidRPr="00DE4481">
              <w:rPr>
                <w:rFonts w:eastAsia="Times New Roman" w:cs="Times New Roman"/>
                <w:color w:val="000000"/>
                <w:lang w:val="nl-NL" w:eastAsia="nl-NL"/>
              </w:rPr>
              <w:t xml:space="preserve"> level</w:t>
            </w:r>
            <w:r w:rsidR="00DE4481" w:rsidRPr="00DE4481">
              <w:rPr>
                <w:rFonts w:eastAsia="Times New Roman" w:cs="Times New Roman"/>
                <w:color w:val="000000"/>
                <w:lang w:val="nl-NL" w:eastAsia="nl-NL"/>
              </w:rPr>
              <w:t>*</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6EE72341"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The extent to which the person with hemophilia is physically active</w:t>
            </w:r>
          </w:p>
        </w:tc>
      </w:tr>
      <w:tr w:rsidR="000E4B6C" w:rsidRPr="00597825" w14:paraId="301D2D47"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25CBBEC0"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44</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1461878C"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Residency/distance to treatment center</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7C99B762" w14:textId="22D5BF45"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Distance from a person with hemophilia's residency to the  hemophilia treatment center</w:t>
            </w:r>
            <w:r w:rsidR="00B45D45">
              <w:rPr>
                <w:rFonts w:eastAsia="Times New Roman" w:cs="Times New Roman"/>
                <w:color w:val="000000"/>
                <w:lang w:val="en-US" w:eastAsia="nl-NL"/>
              </w:rPr>
              <w:t xml:space="preserve"> (HTC ) where the PWH receives comprehen</w:t>
            </w:r>
            <w:r w:rsidR="002C4393">
              <w:rPr>
                <w:rFonts w:eastAsia="Times New Roman" w:cs="Times New Roman"/>
                <w:color w:val="000000"/>
                <w:lang w:val="en-US" w:eastAsia="nl-NL"/>
              </w:rPr>
              <w:t>s</w:t>
            </w:r>
            <w:r w:rsidR="00B45D45">
              <w:rPr>
                <w:rFonts w:eastAsia="Times New Roman" w:cs="Times New Roman"/>
                <w:color w:val="000000"/>
                <w:lang w:val="en-US" w:eastAsia="nl-NL"/>
              </w:rPr>
              <w:t xml:space="preserve">ive assessment and care </w:t>
            </w:r>
          </w:p>
        </w:tc>
      </w:tr>
      <w:tr w:rsidR="000E4B6C" w:rsidRPr="00597825" w14:paraId="0FD8E60F"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6A5ECE3D"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45</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521AE502"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 xml:space="preserve">Country of </w:t>
            </w:r>
            <w:proofErr w:type="spellStart"/>
            <w:r w:rsidRPr="00DE4481">
              <w:rPr>
                <w:rFonts w:eastAsia="Times New Roman" w:cs="Times New Roman"/>
                <w:color w:val="000000"/>
                <w:lang w:val="nl-NL" w:eastAsia="nl-NL"/>
              </w:rPr>
              <w:t>residence</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6CD05850"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Country where the person lives</w:t>
            </w:r>
          </w:p>
        </w:tc>
      </w:tr>
      <w:tr w:rsidR="000E4B6C" w:rsidRPr="00597825" w14:paraId="44181F4F" w14:textId="77777777" w:rsidTr="00D61B00">
        <w:trPr>
          <w:trHeight w:val="244"/>
        </w:trPr>
        <w:tc>
          <w:tcPr>
            <w:tcW w:w="880" w:type="dxa"/>
            <w:tcBorders>
              <w:top w:val="single" w:sz="4" w:space="0" w:color="C4D79B"/>
              <w:left w:val="single" w:sz="4" w:space="0" w:color="000000"/>
              <w:bottom w:val="single" w:sz="4" w:space="0" w:color="auto"/>
              <w:right w:val="single" w:sz="4" w:space="0" w:color="auto"/>
            </w:tcBorders>
            <w:shd w:val="clear" w:color="auto" w:fill="auto"/>
            <w:hideMark/>
          </w:tcPr>
          <w:p w14:paraId="0EFE7DA2"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46</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54265B75"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Education</w:t>
            </w:r>
            <w:proofErr w:type="spellEnd"/>
            <w:r w:rsidRPr="00DE4481">
              <w:rPr>
                <w:rFonts w:eastAsia="Times New Roman" w:cs="Times New Roman"/>
                <w:color w:val="000000"/>
                <w:lang w:val="nl-NL" w:eastAsia="nl-NL"/>
              </w:rPr>
              <w:t xml:space="preserve"> level</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5E8F8CC4"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Highest level of education completed</w:t>
            </w:r>
          </w:p>
        </w:tc>
      </w:tr>
      <w:tr w:rsidR="000E4B6C" w:rsidRPr="00597825" w14:paraId="236DEAFA" w14:textId="77777777" w:rsidTr="00D61B00">
        <w:trPr>
          <w:trHeight w:val="234"/>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6C75E6F3"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47</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0229DC89"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 xml:space="preserve">Parent </w:t>
            </w:r>
            <w:proofErr w:type="spellStart"/>
            <w:r w:rsidRPr="00DE4481">
              <w:rPr>
                <w:rFonts w:eastAsia="Times New Roman" w:cs="Times New Roman"/>
                <w:color w:val="000000"/>
                <w:lang w:val="nl-NL" w:eastAsia="nl-NL"/>
              </w:rPr>
              <w:t>education</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1AFE28BF"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Highest level of education completed by the parents of a person with hemophilia</w:t>
            </w:r>
          </w:p>
        </w:tc>
      </w:tr>
      <w:tr w:rsidR="000E4B6C" w:rsidRPr="00597825" w14:paraId="47CBF6DB"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4ADC3D28"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48</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7E22F42E"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Income</w:t>
            </w:r>
            <w:proofErr w:type="spellEnd"/>
            <w:r w:rsidRPr="00DE4481">
              <w:rPr>
                <w:rFonts w:eastAsia="Times New Roman" w:cs="Times New Roman"/>
                <w:color w:val="000000"/>
                <w:lang w:val="nl-NL" w:eastAsia="nl-NL"/>
              </w:rPr>
              <w:t xml:space="preserve"> level</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1DFE81F3" w14:textId="321BCEE1"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 xml:space="preserve">The </w:t>
            </w:r>
            <w:r w:rsidR="00B45D45">
              <w:rPr>
                <w:rFonts w:eastAsia="Times New Roman" w:cs="Times New Roman"/>
                <w:color w:val="000000"/>
                <w:lang w:val="en-US" w:eastAsia="nl-NL"/>
              </w:rPr>
              <w:t xml:space="preserve">annual </w:t>
            </w:r>
            <w:r w:rsidRPr="00DE4481">
              <w:rPr>
                <w:rFonts w:eastAsia="Times New Roman" w:cs="Times New Roman"/>
                <w:color w:val="000000"/>
                <w:lang w:val="en-US" w:eastAsia="nl-NL"/>
              </w:rPr>
              <w:t>income of the person with hemophilia</w:t>
            </w:r>
            <w:r w:rsidR="002C4393">
              <w:rPr>
                <w:rFonts w:eastAsia="Times New Roman" w:cs="Times New Roman"/>
                <w:color w:val="000000"/>
                <w:lang w:val="en-US" w:eastAsia="nl-NL"/>
              </w:rPr>
              <w:t xml:space="preserve"> (before tax)</w:t>
            </w:r>
            <w:r w:rsidR="00B45D45">
              <w:rPr>
                <w:rFonts w:eastAsia="Times New Roman" w:cs="Times New Roman"/>
                <w:color w:val="000000"/>
                <w:lang w:val="en-US" w:eastAsia="nl-NL"/>
              </w:rPr>
              <w:t xml:space="preserve"> </w:t>
            </w:r>
          </w:p>
        </w:tc>
      </w:tr>
      <w:tr w:rsidR="000E4B6C" w:rsidRPr="00597825" w14:paraId="47B6CDF2"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76CA1682"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49</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41CE6918"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Work</w:t>
            </w:r>
            <w:proofErr w:type="spellEnd"/>
            <w:r w:rsidRPr="00DE4481">
              <w:rPr>
                <w:rFonts w:eastAsia="Times New Roman" w:cs="Times New Roman"/>
                <w:color w:val="000000"/>
                <w:lang w:val="nl-NL" w:eastAsia="nl-NL"/>
              </w:rPr>
              <w:t xml:space="preserve"> status</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26A29EE7" w14:textId="270BACCE"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Is the person with hemophilia employed?</w:t>
            </w:r>
            <w:r w:rsidR="002C4393">
              <w:rPr>
                <w:rFonts w:eastAsia="Times New Roman" w:cs="Times New Roman"/>
                <w:color w:val="000000"/>
                <w:lang w:val="en-US" w:eastAsia="nl-NL"/>
              </w:rPr>
              <w:t xml:space="preserve"> (fulltime or </w:t>
            </w:r>
            <w:proofErr w:type="spellStart"/>
            <w:r w:rsidR="002C4393">
              <w:rPr>
                <w:rFonts w:eastAsia="Times New Roman" w:cs="Times New Roman"/>
                <w:color w:val="000000"/>
                <w:lang w:val="en-US" w:eastAsia="nl-NL"/>
              </w:rPr>
              <w:t>parttime</w:t>
            </w:r>
            <w:proofErr w:type="spellEnd"/>
            <w:r w:rsidR="002C4393">
              <w:rPr>
                <w:rFonts w:eastAsia="Times New Roman" w:cs="Times New Roman"/>
                <w:color w:val="000000"/>
                <w:lang w:val="en-US" w:eastAsia="nl-NL"/>
              </w:rPr>
              <w:t>)</w:t>
            </w:r>
            <w:r w:rsidR="00B45D45">
              <w:rPr>
                <w:rFonts w:eastAsia="Times New Roman" w:cs="Times New Roman"/>
                <w:color w:val="000000"/>
                <w:lang w:val="en-US" w:eastAsia="nl-NL"/>
              </w:rPr>
              <w:t xml:space="preserve"> Does the person receive work-related benefits </w:t>
            </w:r>
          </w:p>
        </w:tc>
      </w:tr>
      <w:tr w:rsidR="000E4B6C" w:rsidRPr="00597825" w14:paraId="1286E54D" w14:textId="77777777" w:rsidTr="00D61B00">
        <w:trPr>
          <w:trHeight w:val="344"/>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4B07A870"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50</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7FD59D43"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Social</w:t>
            </w:r>
            <w:proofErr w:type="spellEnd"/>
            <w:r w:rsidRPr="00DE4481">
              <w:rPr>
                <w:rFonts w:eastAsia="Times New Roman" w:cs="Times New Roman"/>
                <w:color w:val="000000"/>
                <w:lang w:val="nl-NL" w:eastAsia="nl-NL"/>
              </w:rPr>
              <w:t xml:space="preserve"> support / </w:t>
            </w:r>
            <w:proofErr w:type="spellStart"/>
            <w:r w:rsidRPr="00DE4481">
              <w:rPr>
                <w:rFonts w:eastAsia="Times New Roman" w:cs="Times New Roman"/>
                <w:color w:val="000000"/>
                <w:lang w:val="nl-NL" w:eastAsia="nl-NL"/>
              </w:rPr>
              <w:t>network</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40FF059B"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Does the person with hemophilia have support by significant others and/or caregivers</w:t>
            </w:r>
          </w:p>
        </w:tc>
      </w:tr>
      <w:tr w:rsidR="000E4B6C" w:rsidRPr="00597825" w14:paraId="5BA95B75" w14:textId="77777777" w:rsidTr="00D61B00">
        <w:trPr>
          <w:trHeight w:val="315"/>
        </w:trPr>
        <w:tc>
          <w:tcPr>
            <w:tcW w:w="880" w:type="dxa"/>
            <w:tcBorders>
              <w:top w:val="single" w:sz="4" w:space="0" w:color="C4D79B"/>
              <w:left w:val="single" w:sz="4" w:space="0" w:color="000000"/>
              <w:bottom w:val="single" w:sz="4" w:space="0" w:color="auto"/>
              <w:right w:val="single" w:sz="4" w:space="0" w:color="auto"/>
            </w:tcBorders>
            <w:shd w:val="clear" w:color="auto" w:fill="auto"/>
            <w:hideMark/>
          </w:tcPr>
          <w:p w14:paraId="5C177437"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51</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0AD2597F"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Marital</w:t>
            </w:r>
            <w:proofErr w:type="spellEnd"/>
            <w:r w:rsidRPr="00DE4481">
              <w:rPr>
                <w:rFonts w:eastAsia="Times New Roman" w:cs="Times New Roman"/>
                <w:color w:val="000000"/>
                <w:lang w:val="nl-NL" w:eastAsia="nl-NL"/>
              </w:rPr>
              <w:t xml:space="preserve"> status</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42C005BF"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 xml:space="preserve">The </w:t>
            </w:r>
            <w:proofErr w:type="spellStart"/>
            <w:r w:rsidRPr="00DE4481">
              <w:rPr>
                <w:rFonts w:eastAsia="Times New Roman" w:cs="Times New Roman"/>
                <w:color w:val="000000"/>
                <w:lang w:val="nl-NL" w:eastAsia="nl-NL"/>
              </w:rPr>
              <w:t>relationship</w:t>
            </w:r>
            <w:proofErr w:type="spellEnd"/>
            <w:r w:rsidRPr="00DE4481">
              <w:rPr>
                <w:rFonts w:eastAsia="Times New Roman" w:cs="Times New Roman"/>
                <w:color w:val="000000"/>
                <w:lang w:val="nl-NL" w:eastAsia="nl-NL"/>
              </w:rPr>
              <w:t xml:space="preserve"> status</w:t>
            </w:r>
          </w:p>
        </w:tc>
      </w:tr>
      <w:tr w:rsidR="000E4B6C" w:rsidRPr="00597825" w14:paraId="5B28BCEB" w14:textId="77777777" w:rsidTr="00D61B00">
        <w:trPr>
          <w:trHeight w:val="514"/>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0B268700"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52</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6015C944"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Housing</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condition</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3ED70D5F"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Whether a person with hemophilia lives alone, together with his/her family, in a nursing home or other facility, or does not have a house</w:t>
            </w:r>
          </w:p>
        </w:tc>
      </w:tr>
      <w:tr w:rsidR="000E4B6C" w:rsidRPr="00597825" w14:paraId="21C3D867" w14:textId="77777777" w:rsidTr="00D61B00">
        <w:trPr>
          <w:trHeight w:val="536"/>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44E4612E"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53</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08710B70" w14:textId="77777777" w:rsidR="000E4B6C" w:rsidRPr="00DE4481" w:rsidRDefault="000E4B6C" w:rsidP="000E4B6C">
            <w:pPr>
              <w:spacing w:after="0" w:line="240" w:lineRule="auto"/>
              <w:contextualSpacing/>
              <w:rPr>
                <w:rFonts w:eastAsia="Times New Roman" w:cs="Times New Roman"/>
                <w:b/>
                <w:color w:val="000000"/>
                <w:lang w:val="nl-NL" w:eastAsia="nl-NL"/>
              </w:rPr>
            </w:pPr>
            <w:r w:rsidRPr="00DE4481">
              <w:rPr>
                <w:rFonts w:eastAsia="Times New Roman" w:cs="Times New Roman"/>
                <w:b/>
                <w:color w:val="000000"/>
                <w:lang w:val="nl-NL" w:eastAsia="nl-NL"/>
              </w:rPr>
              <w:t>Insurance status</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73D08679" w14:textId="59F081A1"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What type of health care insurance does the person with hemophilia have? To what extent doe</w:t>
            </w:r>
            <w:r w:rsidR="002C4393">
              <w:rPr>
                <w:rFonts w:eastAsia="Times New Roman" w:cs="Times New Roman"/>
                <w:color w:val="000000"/>
                <w:lang w:val="en-US" w:eastAsia="nl-NL"/>
              </w:rPr>
              <w:t>s the person with hemophilia have</w:t>
            </w:r>
            <w:r w:rsidRPr="00DE4481">
              <w:rPr>
                <w:rFonts w:eastAsia="Times New Roman" w:cs="Times New Roman"/>
                <w:color w:val="000000"/>
                <w:lang w:val="en-US" w:eastAsia="nl-NL"/>
              </w:rPr>
              <w:t xml:space="preserve"> to pay for </w:t>
            </w:r>
            <w:r w:rsidR="002C4393">
              <w:rPr>
                <w:rFonts w:eastAsia="Times New Roman" w:cs="Times New Roman"/>
                <w:color w:val="000000"/>
                <w:lang w:val="en-US" w:eastAsia="nl-NL"/>
              </w:rPr>
              <w:t>his/her</w:t>
            </w:r>
            <w:r w:rsidRPr="00DE4481">
              <w:rPr>
                <w:rFonts w:eastAsia="Times New Roman" w:cs="Times New Roman"/>
                <w:color w:val="000000"/>
                <w:lang w:val="en-US" w:eastAsia="nl-NL"/>
              </w:rPr>
              <w:t xml:space="preserve"> treatment?</w:t>
            </w:r>
          </w:p>
        </w:tc>
      </w:tr>
      <w:tr w:rsidR="000E4B6C" w:rsidRPr="00597825" w14:paraId="47FA99F6" w14:textId="77777777" w:rsidTr="00D61B00">
        <w:trPr>
          <w:trHeight w:val="27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7151B86A"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54</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671CA1E8" w14:textId="77777777" w:rsidR="000E4B6C" w:rsidRPr="00DE4481" w:rsidRDefault="000E4B6C" w:rsidP="000E4B6C">
            <w:pPr>
              <w:spacing w:after="0" w:line="240" w:lineRule="auto"/>
              <w:contextualSpacing/>
              <w:rPr>
                <w:rFonts w:eastAsia="Times New Roman" w:cs="Times New Roman"/>
                <w:color w:val="000000"/>
                <w:lang w:val="nl-NL" w:eastAsia="nl-NL"/>
              </w:rPr>
            </w:pPr>
            <w:proofErr w:type="spellStart"/>
            <w:r w:rsidRPr="00DE4481">
              <w:rPr>
                <w:rFonts w:eastAsia="Times New Roman" w:cs="Times New Roman"/>
                <w:color w:val="000000"/>
                <w:lang w:val="nl-NL" w:eastAsia="nl-NL"/>
              </w:rPr>
              <w:t>Family's</w:t>
            </w:r>
            <w:proofErr w:type="spellEnd"/>
            <w:r w:rsidRPr="00DE4481">
              <w:rPr>
                <w:rFonts w:eastAsia="Times New Roman" w:cs="Times New Roman"/>
                <w:color w:val="000000"/>
                <w:lang w:val="nl-NL" w:eastAsia="nl-NL"/>
              </w:rPr>
              <w:t xml:space="preserve"> </w:t>
            </w:r>
            <w:proofErr w:type="spellStart"/>
            <w:r w:rsidRPr="00DE4481">
              <w:rPr>
                <w:rFonts w:eastAsia="Times New Roman" w:cs="Times New Roman"/>
                <w:color w:val="000000"/>
                <w:lang w:val="nl-NL" w:eastAsia="nl-NL"/>
              </w:rPr>
              <w:t>socio-economic</w:t>
            </w:r>
            <w:proofErr w:type="spellEnd"/>
            <w:r w:rsidRPr="00DE4481">
              <w:rPr>
                <w:rFonts w:eastAsia="Times New Roman" w:cs="Times New Roman"/>
                <w:color w:val="000000"/>
                <w:lang w:val="nl-NL" w:eastAsia="nl-NL"/>
              </w:rPr>
              <w:t xml:space="preserve"> status</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507C3498"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The economic and sociological class of the family of a person with hemophilia</w:t>
            </w:r>
          </w:p>
        </w:tc>
      </w:tr>
      <w:tr w:rsidR="000E4B6C" w:rsidRPr="00597825" w14:paraId="7A0EB0E4"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73F15E09"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55</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0DB18026" w14:textId="77777777" w:rsidR="000E4B6C" w:rsidRPr="00DE4481" w:rsidRDefault="000E4B6C" w:rsidP="000E4B6C">
            <w:pPr>
              <w:spacing w:after="0" w:line="240" w:lineRule="auto"/>
              <w:contextualSpacing/>
              <w:rPr>
                <w:rFonts w:eastAsia="Times New Roman" w:cs="Times New Roman"/>
                <w:b/>
                <w:color w:val="000000"/>
                <w:lang w:val="nl-NL" w:eastAsia="nl-NL"/>
              </w:rPr>
            </w:pPr>
            <w:proofErr w:type="spellStart"/>
            <w:r w:rsidRPr="00DE4481">
              <w:rPr>
                <w:rFonts w:eastAsia="Times New Roman" w:cs="Times New Roman"/>
                <w:b/>
                <w:color w:val="000000"/>
                <w:lang w:val="nl-NL" w:eastAsia="nl-NL"/>
              </w:rPr>
              <w:t>I</w:t>
            </w:r>
            <w:r w:rsidR="00DE4481">
              <w:rPr>
                <w:rFonts w:eastAsia="Times New Roman" w:cs="Times New Roman"/>
                <w:b/>
                <w:color w:val="000000"/>
                <w:lang w:val="nl-NL" w:eastAsia="nl-NL"/>
              </w:rPr>
              <w:t>ndividual</w:t>
            </w:r>
            <w:proofErr w:type="spellEnd"/>
            <w:r w:rsidR="00DE4481">
              <w:rPr>
                <w:rFonts w:eastAsia="Times New Roman" w:cs="Times New Roman"/>
                <w:b/>
                <w:color w:val="000000"/>
                <w:lang w:val="nl-NL" w:eastAsia="nl-NL"/>
              </w:rPr>
              <w:t xml:space="preserve"> </w:t>
            </w:r>
            <w:proofErr w:type="spellStart"/>
            <w:r w:rsidR="00DE4481">
              <w:rPr>
                <w:rFonts w:eastAsia="Times New Roman" w:cs="Times New Roman"/>
                <w:b/>
                <w:color w:val="000000"/>
                <w:lang w:val="nl-NL" w:eastAsia="nl-NL"/>
              </w:rPr>
              <w:t>socio-economic</w:t>
            </w:r>
            <w:proofErr w:type="spellEnd"/>
            <w:r w:rsidR="00DE4481">
              <w:rPr>
                <w:rFonts w:eastAsia="Times New Roman" w:cs="Times New Roman"/>
                <w:b/>
                <w:color w:val="000000"/>
                <w:lang w:val="nl-NL" w:eastAsia="nl-NL"/>
              </w:rPr>
              <w:t xml:space="preserve"> status</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6D8DF576" w14:textId="77777777" w:rsidR="000E4B6C" w:rsidRPr="00DE4481" w:rsidRDefault="000E4B6C" w:rsidP="000E4B6C">
            <w:pPr>
              <w:spacing w:after="0" w:line="240" w:lineRule="auto"/>
              <w:contextualSpacing/>
              <w:rPr>
                <w:rFonts w:eastAsia="Times New Roman" w:cs="Times New Roman"/>
                <w:color w:val="000000"/>
                <w:lang w:val="en-US" w:eastAsia="nl-NL"/>
              </w:rPr>
            </w:pPr>
            <w:r w:rsidRPr="00DE4481">
              <w:rPr>
                <w:rFonts w:eastAsia="Times New Roman" w:cs="Times New Roman"/>
                <w:color w:val="000000"/>
                <w:lang w:val="en-US" w:eastAsia="nl-NL"/>
              </w:rPr>
              <w:t>An individual's economic and sociological class</w:t>
            </w:r>
          </w:p>
        </w:tc>
      </w:tr>
      <w:tr w:rsidR="000E4B6C" w:rsidRPr="00597825" w14:paraId="283196E6" w14:textId="77777777" w:rsidTr="00D61B00">
        <w:trPr>
          <w:trHeight w:val="315"/>
        </w:trPr>
        <w:tc>
          <w:tcPr>
            <w:tcW w:w="880" w:type="dxa"/>
            <w:tcBorders>
              <w:top w:val="single" w:sz="4" w:space="0" w:color="C4D79B"/>
              <w:left w:val="single" w:sz="4" w:space="0" w:color="000000"/>
              <w:bottom w:val="single" w:sz="4" w:space="0" w:color="auto"/>
              <w:right w:val="single" w:sz="4" w:space="0" w:color="auto"/>
            </w:tcBorders>
            <w:shd w:val="clear" w:color="auto" w:fill="auto"/>
            <w:hideMark/>
          </w:tcPr>
          <w:p w14:paraId="20A512F1"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56</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77D4619E"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Parity</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29B1E1D6"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Parity</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greater</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than</w:t>
            </w:r>
            <w:proofErr w:type="spellEnd"/>
            <w:r w:rsidRPr="00597825">
              <w:rPr>
                <w:rFonts w:eastAsia="Times New Roman" w:cs="Times New Roman"/>
                <w:color w:val="000000"/>
                <w:lang w:val="nl-NL" w:eastAsia="nl-NL"/>
              </w:rPr>
              <w:t xml:space="preserve"> </w:t>
            </w:r>
            <w:r>
              <w:rPr>
                <w:rFonts w:eastAsia="Times New Roman" w:cs="Times New Roman"/>
                <w:color w:val="000000"/>
                <w:lang w:val="nl-NL" w:eastAsia="nl-NL"/>
              </w:rPr>
              <w:t>0</w:t>
            </w:r>
          </w:p>
        </w:tc>
      </w:tr>
      <w:tr w:rsidR="000E4B6C" w:rsidRPr="00597825" w14:paraId="248C5843"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1176CC53"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57</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15894CAB"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Perception</w:t>
            </w:r>
            <w:proofErr w:type="spellEnd"/>
            <w:r w:rsidRPr="00597825">
              <w:rPr>
                <w:rFonts w:eastAsia="Times New Roman" w:cs="Times New Roman"/>
                <w:color w:val="000000"/>
                <w:lang w:val="nl-NL" w:eastAsia="nl-NL"/>
              </w:rPr>
              <w:t xml:space="preserve"> of </w:t>
            </w:r>
            <w:proofErr w:type="spellStart"/>
            <w:r w:rsidRPr="00597825">
              <w:rPr>
                <w:rFonts w:eastAsia="Times New Roman" w:cs="Times New Roman"/>
                <w:color w:val="000000"/>
                <w:lang w:val="nl-NL" w:eastAsia="nl-NL"/>
              </w:rPr>
              <w:t>disease</w:t>
            </w:r>
            <w:proofErr w:type="spellEnd"/>
            <w:r w:rsidRPr="00597825">
              <w:rPr>
                <w:rFonts w:eastAsia="Times New Roman" w:cs="Times New Roman"/>
                <w:color w:val="000000"/>
                <w:lang w:val="nl-NL" w:eastAsia="nl-NL"/>
              </w:rPr>
              <w:t xml:space="preserve"> control</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4F4EFEA8"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Perceived degree of control of hem</w:t>
            </w:r>
            <w:r>
              <w:rPr>
                <w:rFonts w:eastAsia="Times New Roman" w:cs="Times New Roman"/>
                <w:color w:val="000000"/>
                <w:lang w:val="en-US" w:eastAsia="nl-NL"/>
              </w:rPr>
              <w:t>ophilia by caregiver and/or PWH</w:t>
            </w:r>
          </w:p>
        </w:tc>
      </w:tr>
      <w:tr w:rsidR="000E4B6C" w:rsidRPr="00597825" w14:paraId="4CACA9D8" w14:textId="77777777" w:rsidTr="00D61B00">
        <w:trPr>
          <w:trHeight w:val="31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3722C507"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58</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4BED6A58" w14:textId="77777777" w:rsidR="000E4B6C" w:rsidRPr="00597825" w:rsidRDefault="000E4B6C" w:rsidP="000E4B6C">
            <w:pPr>
              <w:spacing w:after="0" w:line="240" w:lineRule="auto"/>
              <w:contextualSpacing/>
              <w:rPr>
                <w:rFonts w:eastAsia="Times New Roman" w:cs="Times New Roman"/>
                <w:color w:val="000000"/>
                <w:lang w:val="nl-NL" w:eastAsia="nl-NL"/>
              </w:rPr>
            </w:pPr>
            <w:proofErr w:type="spellStart"/>
            <w:r w:rsidRPr="00597825">
              <w:rPr>
                <w:rFonts w:eastAsia="Times New Roman" w:cs="Times New Roman"/>
                <w:color w:val="000000"/>
                <w:lang w:val="nl-NL" w:eastAsia="nl-NL"/>
              </w:rPr>
              <w:t>Physical</w:t>
            </w:r>
            <w:proofErr w:type="spellEnd"/>
            <w:r w:rsidRPr="00597825">
              <w:rPr>
                <w:rFonts w:eastAsia="Times New Roman" w:cs="Times New Roman"/>
                <w:color w:val="000000"/>
                <w:lang w:val="nl-NL" w:eastAsia="nl-NL"/>
              </w:rPr>
              <w:t xml:space="preserve"> </w:t>
            </w:r>
            <w:proofErr w:type="spellStart"/>
            <w:r w:rsidRPr="00597825">
              <w:rPr>
                <w:rFonts w:eastAsia="Times New Roman" w:cs="Times New Roman"/>
                <w:color w:val="000000"/>
                <w:lang w:val="nl-NL" w:eastAsia="nl-NL"/>
              </w:rPr>
              <w:t>activity</w:t>
            </w:r>
            <w:proofErr w:type="spellEnd"/>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6E1592C6"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Wheth</w:t>
            </w:r>
            <w:r>
              <w:rPr>
                <w:rFonts w:eastAsia="Times New Roman" w:cs="Times New Roman"/>
                <w:color w:val="000000"/>
                <w:lang w:val="en-US" w:eastAsia="nl-NL"/>
              </w:rPr>
              <w:t>er patient is physically active</w:t>
            </w:r>
          </w:p>
        </w:tc>
      </w:tr>
      <w:tr w:rsidR="000E4B6C" w:rsidRPr="00597825" w14:paraId="001F0639" w14:textId="77777777" w:rsidTr="00D61B00">
        <w:trPr>
          <w:trHeight w:val="241"/>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16FC9D50"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59</w:t>
            </w:r>
          </w:p>
        </w:tc>
        <w:tc>
          <w:tcPr>
            <w:tcW w:w="3900" w:type="dxa"/>
            <w:tcBorders>
              <w:top w:val="single" w:sz="4" w:space="0" w:color="auto"/>
              <w:left w:val="single" w:sz="4" w:space="0" w:color="auto"/>
              <w:bottom w:val="single" w:sz="4" w:space="0" w:color="auto"/>
              <w:right w:val="single" w:sz="4" w:space="0" w:color="auto"/>
            </w:tcBorders>
            <w:shd w:val="clear" w:color="auto" w:fill="auto"/>
            <w:hideMark/>
          </w:tcPr>
          <w:p w14:paraId="742BB15E"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Smoking status</w:t>
            </w:r>
          </w:p>
        </w:tc>
        <w:tc>
          <w:tcPr>
            <w:tcW w:w="8898" w:type="dxa"/>
            <w:tcBorders>
              <w:top w:val="single" w:sz="4" w:space="0" w:color="auto"/>
              <w:left w:val="single" w:sz="4" w:space="0" w:color="auto"/>
              <w:bottom w:val="single" w:sz="4" w:space="0" w:color="auto"/>
              <w:right w:val="single" w:sz="4" w:space="0" w:color="000000"/>
            </w:tcBorders>
            <w:shd w:val="clear" w:color="auto" w:fill="auto"/>
            <w:hideMark/>
          </w:tcPr>
          <w:p w14:paraId="4B4062E7" w14:textId="77777777"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Whether a person with hemophilia smokes more than 1 tobacco product a wee</w:t>
            </w:r>
            <w:r>
              <w:rPr>
                <w:rFonts w:eastAsia="Times New Roman" w:cs="Times New Roman"/>
                <w:color w:val="000000"/>
                <w:lang w:val="en-US" w:eastAsia="nl-NL"/>
              </w:rPr>
              <w:t>k</w:t>
            </w:r>
          </w:p>
        </w:tc>
      </w:tr>
      <w:tr w:rsidR="000E4B6C" w:rsidRPr="00597825" w14:paraId="087D346E" w14:textId="77777777" w:rsidTr="00D61B00">
        <w:trPr>
          <w:trHeight w:val="245"/>
        </w:trPr>
        <w:tc>
          <w:tcPr>
            <w:tcW w:w="880" w:type="dxa"/>
            <w:tcBorders>
              <w:top w:val="single" w:sz="4" w:space="0" w:color="auto"/>
              <w:left w:val="single" w:sz="4" w:space="0" w:color="000000"/>
              <w:bottom w:val="single" w:sz="4" w:space="0" w:color="auto"/>
              <w:right w:val="single" w:sz="4" w:space="0" w:color="auto"/>
            </w:tcBorders>
            <w:shd w:val="clear" w:color="auto" w:fill="auto"/>
            <w:hideMark/>
          </w:tcPr>
          <w:p w14:paraId="413E6511"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60</w:t>
            </w:r>
          </w:p>
        </w:tc>
        <w:tc>
          <w:tcPr>
            <w:tcW w:w="3900" w:type="dxa"/>
            <w:tcBorders>
              <w:top w:val="single" w:sz="4" w:space="0" w:color="auto"/>
              <w:left w:val="single" w:sz="4" w:space="0" w:color="auto"/>
              <w:bottom w:val="single" w:sz="4" w:space="0" w:color="C4D79B"/>
              <w:right w:val="single" w:sz="4" w:space="0" w:color="auto"/>
            </w:tcBorders>
            <w:shd w:val="clear" w:color="auto" w:fill="auto"/>
            <w:hideMark/>
          </w:tcPr>
          <w:p w14:paraId="11B80509"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 xml:space="preserve">Alcohol </w:t>
            </w:r>
            <w:proofErr w:type="spellStart"/>
            <w:r w:rsidRPr="00597825">
              <w:rPr>
                <w:rFonts w:eastAsia="Times New Roman" w:cs="Times New Roman"/>
                <w:color w:val="000000"/>
                <w:lang w:val="nl-NL" w:eastAsia="nl-NL"/>
              </w:rPr>
              <w:t>use</w:t>
            </w:r>
            <w:proofErr w:type="spellEnd"/>
          </w:p>
        </w:tc>
        <w:tc>
          <w:tcPr>
            <w:tcW w:w="8898" w:type="dxa"/>
            <w:tcBorders>
              <w:top w:val="single" w:sz="4" w:space="0" w:color="auto"/>
              <w:left w:val="single" w:sz="4" w:space="0" w:color="auto"/>
              <w:bottom w:val="single" w:sz="4" w:space="0" w:color="C4D79B"/>
              <w:right w:val="single" w:sz="4" w:space="0" w:color="000000"/>
            </w:tcBorders>
            <w:shd w:val="clear" w:color="auto" w:fill="auto"/>
            <w:hideMark/>
          </w:tcPr>
          <w:p w14:paraId="5BA5F38C" w14:textId="0111A8BF"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Whether a person with hemophilia uses more t</w:t>
            </w:r>
            <w:r>
              <w:rPr>
                <w:rFonts w:eastAsia="Times New Roman" w:cs="Times New Roman"/>
                <w:color w:val="000000"/>
                <w:lang w:val="en-US" w:eastAsia="nl-NL"/>
              </w:rPr>
              <w:t>han 1 alcoholic beverage a day</w:t>
            </w:r>
            <w:r w:rsidR="00B45D45">
              <w:rPr>
                <w:rFonts w:eastAsia="Times New Roman" w:cs="Times New Roman"/>
                <w:color w:val="000000"/>
                <w:lang w:val="en-US" w:eastAsia="nl-NL"/>
              </w:rPr>
              <w:t xml:space="preserve"> </w:t>
            </w:r>
          </w:p>
        </w:tc>
      </w:tr>
      <w:tr w:rsidR="000E4B6C" w:rsidRPr="00597825" w14:paraId="07D2909B" w14:textId="77777777" w:rsidTr="00D61B00">
        <w:trPr>
          <w:trHeight w:val="630"/>
        </w:trPr>
        <w:tc>
          <w:tcPr>
            <w:tcW w:w="880" w:type="dxa"/>
            <w:tcBorders>
              <w:top w:val="single" w:sz="4" w:space="0" w:color="000000"/>
              <w:left w:val="single" w:sz="4" w:space="0" w:color="000000"/>
              <w:bottom w:val="single" w:sz="4" w:space="0" w:color="000000"/>
              <w:right w:val="single" w:sz="4" w:space="0" w:color="000000"/>
            </w:tcBorders>
            <w:shd w:val="clear" w:color="auto" w:fill="auto"/>
            <w:hideMark/>
          </w:tcPr>
          <w:p w14:paraId="46510906" w14:textId="77777777" w:rsidR="000E4B6C" w:rsidRPr="00597825" w:rsidRDefault="000E4B6C" w:rsidP="000E4B6C">
            <w:pPr>
              <w:spacing w:after="0" w:line="240" w:lineRule="auto"/>
              <w:contextualSpacing/>
              <w:rPr>
                <w:rFonts w:eastAsia="Times New Roman" w:cs="Times New Roman"/>
                <w:color w:val="000000"/>
                <w:lang w:val="nl-NL" w:eastAsia="nl-NL"/>
              </w:rPr>
            </w:pPr>
            <w:r w:rsidRPr="00597825">
              <w:rPr>
                <w:rFonts w:eastAsia="Times New Roman" w:cs="Times New Roman"/>
                <w:color w:val="000000"/>
                <w:lang w:val="nl-NL" w:eastAsia="nl-NL"/>
              </w:rPr>
              <w:t>61</w:t>
            </w:r>
          </w:p>
        </w:tc>
        <w:tc>
          <w:tcPr>
            <w:tcW w:w="3900" w:type="dxa"/>
            <w:tcBorders>
              <w:top w:val="single" w:sz="4" w:space="0" w:color="000000"/>
              <w:left w:val="single" w:sz="4" w:space="0" w:color="000000"/>
              <w:bottom w:val="single" w:sz="4" w:space="0" w:color="000000"/>
              <w:right w:val="single" w:sz="4" w:space="0" w:color="000000"/>
            </w:tcBorders>
            <w:shd w:val="clear" w:color="auto" w:fill="auto"/>
            <w:hideMark/>
          </w:tcPr>
          <w:p w14:paraId="2DD3F356" w14:textId="77777777" w:rsidR="000E4B6C" w:rsidRPr="00DE4481" w:rsidRDefault="000E4B6C" w:rsidP="000E4B6C">
            <w:pPr>
              <w:spacing w:after="0" w:line="240" w:lineRule="auto"/>
              <w:contextualSpacing/>
              <w:rPr>
                <w:rFonts w:eastAsia="Times New Roman" w:cs="Times New Roman"/>
                <w:color w:val="000000"/>
                <w:lang w:val="nl-NL" w:eastAsia="nl-NL"/>
              </w:rPr>
            </w:pPr>
            <w:r w:rsidRPr="00DE4481">
              <w:rPr>
                <w:rFonts w:eastAsia="Times New Roman" w:cs="Times New Roman"/>
                <w:color w:val="000000"/>
                <w:lang w:val="nl-NL" w:eastAsia="nl-NL"/>
              </w:rPr>
              <w:t xml:space="preserve">Drug </w:t>
            </w:r>
            <w:proofErr w:type="spellStart"/>
            <w:r w:rsidRPr="00DE4481">
              <w:rPr>
                <w:rFonts w:eastAsia="Times New Roman" w:cs="Times New Roman"/>
                <w:color w:val="000000"/>
                <w:lang w:val="nl-NL" w:eastAsia="nl-NL"/>
              </w:rPr>
              <w:t>use</w:t>
            </w:r>
            <w:proofErr w:type="spellEnd"/>
            <w:r w:rsidR="00DE4481" w:rsidRPr="00DE4481">
              <w:rPr>
                <w:rFonts w:eastAsia="Times New Roman" w:cs="Times New Roman"/>
                <w:color w:val="000000"/>
                <w:lang w:val="nl-NL" w:eastAsia="nl-NL"/>
              </w:rPr>
              <w:t>*</w:t>
            </w:r>
          </w:p>
        </w:tc>
        <w:tc>
          <w:tcPr>
            <w:tcW w:w="8898" w:type="dxa"/>
            <w:tcBorders>
              <w:top w:val="single" w:sz="4" w:space="0" w:color="000000"/>
              <w:left w:val="single" w:sz="4" w:space="0" w:color="000000"/>
              <w:bottom w:val="single" w:sz="4" w:space="0" w:color="000000"/>
              <w:right w:val="single" w:sz="4" w:space="0" w:color="000000"/>
            </w:tcBorders>
            <w:shd w:val="clear" w:color="auto" w:fill="auto"/>
            <w:hideMark/>
          </w:tcPr>
          <w:p w14:paraId="372B0103" w14:textId="7D64049B" w:rsidR="000E4B6C" w:rsidRPr="00597825" w:rsidRDefault="000E4B6C" w:rsidP="000E4B6C">
            <w:pPr>
              <w:spacing w:after="0" w:line="240" w:lineRule="auto"/>
              <w:contextualSpacing/>
              <w:rPr>
                <w:rFonts w:eastAsia="Times New Roman" w:cs="Times New Roman"/>
                <w:color w:val="000000"/>
                <w:lang w:val="en-US" w:eastAsia="nl-NL"/>
              </w:rPr>
            </w:pPr>
            <w:r w:rsidRPr="00597825">
              <w:rPr>
                <w:rFonts w:eastAsia="Times New Roman" w:cs="Times New Roman"/>
                <w:color w:val="000000"/>
                <w:lang w:val="en-US" w:eastAsia="nl-NL"/>
              </w:rPr>
              <w:t>Whether a person with hemophilia consumes substances</w:t>
            </w:r>
            <w:r w:rsidR="00B45D45">
              <w:rPr>
                <w:rFonts w:eastAsia="Times New Roman" w:cs="Times New Roman"/>
                <w:color w:val="000000"/>
                <w:lang w:val="en-US" w:eastAsia="nl-NL"/>
              </w:rPr>
              <w:t xml:space="preserve"> (including alcohol) </w:t>
            </w:r>
            <w:r w:rsidR="002C4393">
              <w:rPr>
                <w:rFonts w:eastAsia="Times New Roman" w:cs="Times New Roman"/>
                <w:color w:val="000000"/>
                <w:lang w:val="en-US" w:eastAsia="nl-NL"/>
              </w:rPr>
              <w:t xml:space="preserve">or </w:t>
            </w:r>
            <w:r w:rsidRPr="00597825">
              <w:rPr>
                <w:rFonts w:eastAsia="Times New Roman" w:cs="Times New Roman"/>
                <w:color w:val="000000"/>
                <w:lang w:val="en-US" w:eastAsia="nl-NL"/>
              </w:rPr>
              <w:t xml:space="preserve">drugs in amounts or with methods which are </w:t>
            </w:r>
            <w:r>
              <w:rPr>
                <w:rFonts w:eastAsia="Times New Roman" w:cs="Times New Roman"/>
                <w:color w:val="000000"/>
                <w:lang w:val="en-US" w:eastAsia="nl-NL"/>
              </w:rPr>
              <w:t>harmful to themselves or others</w:t>
            </w:r>
          </w:p>
        </w:tc>
      </w:tr>
    </w:tbl>
    <w:p w14:paraId="34024CD9" w14:textId="2E6F5C34" w:rsidR="00DD679C" w:rsidRDefault="00CE7BCE" w:rsidP="00923DF0">
      <w:pPr>
        <w:spacing w:line="240" w:lineRule="auto"/>
        <w:contextualSpacing/>
      </w:pPr>
      <w:r>
        <w:t>R</w:t>
      </w:r>
      <w:r w:rsidRPr="00CE7BCE">
        <w:t>isk-adjustment</w:t>
      </w:r>
      <w:r w:rsidR="009933F0">
        <w:t xml:space="preserve"> variables</w:t>
      </w:r>
      <w:r w:rsidR="00923DF0">
        <w:t xml:space="preserve"> in</w:t>
      </w:r>
      <w:r w:rsidR="00DE4481">
        <w:t xml:space="preserve">dicated with * were added </w:t>
      </w:r>
      <w:r w:rsidR="00993932">
        <w:t xml:space="preserve">after </w:t>
      </w:r>
      <w:r w:rsidR="00DE4481">
        <w:t>steering grou</w:t>
      </w:r>
      <w:r w:rsidR="00993932">
        <w:t>p discussions</w:t>
      </w:r>
      <w:r w:rsidR="00923DF0">
        <w:t xml:space="preserve">. The </w:t>
      </w:r>
      <w:r w:rsidRPr="00CE7BCE">
        <w:t>risk-adjustment</w:t>
      </w:r>
      <w:r w:rsidR="009933F0">
        <w:t xml:space="preserve"> variables</w:t>
      </w:r>
      <w:r w:rsidR="00923DF0">
        <w:t xml:space="preserve"> ‘obstetric history’ and  ‘multiple gestations’ were removed from the longlist.</w:t>
      </w:r>
      <w:r w:rsidR="004A0C3F">
        <w:t xml:space="preserve"> </w:t>
      </w:r>
      <w:r>
        <w:t>R</w:t>
      </w:r>
      <w:r w:rsidRPr="00CE7BCE">
        <w:t>isk-adjustment</w:t>
      </w:r>
      <w:r w:rsidR="009933F0">
        <w:t xml:space="preserve"> variables</w:t>
      </w:r>
      <w:r w:rsidR="004A0C3F">
        <w:t xml:space="preserve"> indicated in </w:t>
      </w:r>
      <w:r w:rsidR="004A0C3F" w:rsidRPr="004A0C3F">
        <w:rPr>
          <w:b/>
        </w:rPr>
        <w:t>bold</w:t>
      </w:r>
      <w:r w:rsidR="004A0C3F">
        <w:t xml:space="preserve"> were selected for the shortlist.</w:t>
      </w:r>
    </w:p>
    <w:p w14:paraId="545AD9FA" w14:textId="03305B83" w:rsidR="00AF459B" w:rsidRDefault="006978B0" w:rsidP="00AF459B">
      <w:pPr>
        <w:pStyle w:val="Heading3"/>
      </w:pPr>
      <w:bookmarkStart w:id="49" w:name="_Toc56167836"/>
      <w:r>
        <w:lastRenderedPageBreak/>
        <w:t xml:space="preserve">Supplementary table </w:t>
      </w:r>
      <w:r w:rsidR="001F4201">
        <w:t>8</w:t>
      </w:r>
      <w:r w:rsidR="00CE7178">
        <w:t xml:space="preserve">: </w:t>
      </w:r>
      <w:r w:rsidR="00AF459B">
        <w:t xml:space="preserve">Measurement of </w:t>
      </w:r>
      <w:r w:rsidR="00CE7BCE" w:rsidRPr="00CE7BCE">
        <w:t>risk-adjustment</w:t>
      </w:r>
      <w:r w:rsidR="009933F0">
        <w:t xml:space="preserve"> variables</w:t>
      </w:r>
      <w:bookmarkEnd w:id="49"/>
    </w:p>
    <w:p w14:paraId="3C692C07" w14:textId="096E479B" w:rsidR="009626E2" w:rsidRPr="009626E2" w:rsidRDefault="009626E2" w:rsidP="009626E2"/>
    <w:tbl>
      <w:tblPr>
        <w:tblStyle w:val="TableGrid"/>
        <w:tblW w:w="0" w:type="auto"/>
        <w:tblLayout w:type="fixed"/>
        <w:tblLook w:val="04A0" w:firstRow="1" w:lastRow="0" w:firstColumn="1" w:lastColumn="0" w:noHBand="0" w:noVBand="1"/>
      </w:tblPr>
      <w:tblGrid>
        <w:gridCol w:w="2235"/>
        <w:gridCol w:w="5811"/>
        <w:gridCol w:w="2694"/>
        <w:gridCol w:w="1275"/>
        <w:gridCol w:w="1560"/>
      </w:tblGrid>
      <w:tr w:rsidR="00B16B4D" w14:paraId="1B61D2E2" w14:textId="77777777" w:rsidTr="009626E2">
        <w:tc>
          <w:tcPr>
            <w:tcW w:w="2235" w:type="dxa"/>
          </w:tcPr>
          <w:p w14:paraId="29CAEB13" w14:textId="77777777" w:rsidR="00B16B4D" w:rsidRPr="008D7BA5" w:rsidRDefault="00B16B4D" w:rsidP="005F1204">
            <w:pPr>
              <w:rPr>
                <w:b/>
              </w:rPr>
            </w:pPr>
            <w:r>
              <w:rPr>
                <w:b/>
              </w:rPr>
              <w:t>Risk-adjustment variable</w:t>
            </w:r>
            <w:r w:rsidRPr="008D7BA5">
              <w:rPr>
                <w:b/>
              </w:rPr>
              <w:t xml:space="preserve"> </w:t>
            </w:r>
          </w:p>
        </w:tc>
        <w:tc>
          <w:tcPr>
            <w:tcW w:w="5811" w:type="dxa"/>
          </w:tcPr>
          <w:p w14:paraId="68A90C45" w14:textId="77777777" w:rsidR="00B16B4D" w:rsidRPr="008D7BA5" w:rsidRDefault="00B16B4D" w:rsidP="005F1204">
            <w:pPr>
              <w:rPr>
                <w:b/>
              </w:rPr>
            </w:pPr>
            <w:r>
              <w:rPr>
                <w:b/>
              </w:rPr>
              <w:t>Description</w:t>
            </w:r>
          </w:p>
        </w:tc>
        <w:tc>
          <w:tcPr>
            <w:tcW w:w="2694" w:type="dxa"/>
          </w:tcPr>
          <w:p w14:paraId="3848A123" w14:textId="77777777" w:rsidR="00B16B4D" w:rsidRPr="008D7BA5" w:rsidRDefault="00B16B4D" w:rsidP="005F1204">
            <w:pPr>
              <w:rPr>
                <w:b/>
              </w:rPr>
            </w:pPr>
            <w:r w:rsidRPr="008D7BA5">
              <w:rPr>
                <w:b/>
              </w:rPr>
              <w:t>Response options</w:t>
            </w:r>
          </w:p>
        </w:tc>
        <w:tc>
          <w:tcPr>
            <w:tcW w:w="1275" w:type="dxa"/>
          </w:tcPr>
          <w:p w14:paraId="555A8F09" w14:textId="77777777" w:rsidR="00B16B4D" w:rsidRPr="008D7BA5" w:rsidRDefault="00B16B4D" w:rsidP="005F1204">
            <w:pPr>
              <w:rPr>
                <w:b/>
              </w:rPr>
            </w:pPr>
            <w:r w:rsidRPr="008D7BA5">
              <w:rPr>
                <w:b/>
              </w:rPr>
              <w:t xml:space="preserve">Timing </w:t>
            </w:r>
          </w:p>
        </w:tc>
        <w:tc>
          <w:tcPr>
            <w:tcW w:w="1560" w:type="dxa"/>
          </w:tcPr>
          <w:p w14:paraId="0E2E2583" w14:textId="77777777" w:rsidR="00B16B4D" w:rsidRPr="008D7BA5" w:rsidRDefault="00B16B4D" w:rsidP="005F1204">
            <w:pPr>
              <w:rPr>
                <w:b/>
              </w:rPr>
            </w:pPr>
            <w:r w:rsidRPr="008D7BA5">
              <w:rPr>
                <w:b/>
              </w:rPr>
              <w:t>Data source</w:t>
            </w:r>
          </w:p>
        </w:tc>
      </w:tr>
      <w:tr w:rsidR="00B16B4D" w14:paraId="2D7FA5F3" w14:textId="77777777" w:rsidTr="009626E2">
        <w:tc>
          <w:tcPr>
            <w:tcW w:w="2235" w:type="dxa"/>
          </w:tcPr>
          <w:p w14:paraId="12E3D5BC" w14:textId="77777777" w:rsidR="00B16B4D" w:rsidRDefault="00B16B4D" w:rsidP="005F1204">
            <w:r>
              <w:t xml:space="preserve">Age </w:t>
            </w:r>
          </w:p>
        </w:tc>
        <w:tc>
          <w:tcPr>
            <w:tcW w:w="5811" w:type="dxa"/>
          </w:tcPr>
          <w:p w14:paraId="498B5886" w14:textId="77777777" w:rsidR="00B16B4D" w:rsidRDefault="00B16B4D" w:rsidP="005F1204">
            <w:r>
              <w:t>Month and year of birth</w:t>
            </w:r>
          </w:p>
        </w:tc>
        <w:tc>
          <w:tcPr>
            <w:tcW w:w="2694" w:type="dxa"/>
          </w:tcPr>
          <w:p w14:paraId="01CFF49C" w14:textId="77777777" w:rsidR="00B16B4D" w:rsidRDefault="00B16B4D" w:rsidP="005F1204">
            <w:r>
              <w:t>MM/YYYY</w:t>
            </w:r>
          </w:p>
        </w:tc>
        <w:tc>
          <w:tcPr>
            <w:tcW w:w="1275" w:type="dxa"/>
          </w:tcPr>
          <w:p w14:paraId="21E7B5AD" w14:textId="77777777" w:rsidR="00B16B4D" w:rsidRDefault="00B16B4D" w:rsidP="005F1204">
            <w:r>
              <w:t xml:space="preserve">Baseline </w:t>
            </w:r>
          </w:p>
          <w:p w14:paraId="51317FBF" w14:textId="77777777" w:rsidR="00B16B4D" w:rsidRDefault="00B16B4D" w:rsidP="005F1204">
            <w:r>
              <w:t xml:space="preserve"> </w:t>
            </w:r>
          </w:p>
        </w:tc>
        <w:tc>
          <w:tcPr>
            <w:tcW w:w="1560" w:type="dxa"/>
          </w:tcPr>
          <w:p w14:paraId="72FEA151" w14:textId="77777777" w:rsidR="00B16B4D" w:rsidRDefault="00B16B4D" w:rsidP="005F1204">
            <w:r>
              <w:t>Patient-reported</w:t>
            </w:r>
          </w:p>
        </w:tc>
      </w:tr>
      <w:tr w:rsidR="00B16B4D" w14:paraId="58FF5F55" w14:textId="77777777" w:rsidTr="009626E2">
        <w:tc>
          <w:tcPr>
            <w:tcW w:w="2235" w:type="dxa"/>
          </w:tcPr>
          <w:p w14:paraId="150E2921" w14:textId="77777777" w:rsidR="00B16B4D" w:rsidRDefault="00B16B4D" w:rsidP="005F1204">
            <w:r>
              <w:t xml:space="preserve">Gender </w:t>
            </w:r>
          </w:p>
        </w:tc>
        <w:tc>
          <w:tcPr>
            <w:tcW w:w="5811" w:type="dxa"/>
          </w:tcPr>
          <w:p w14:paraId="5B4CA643" w14:textId="77777777" w:rsidR="00B16B4D" w:rsidRDefault="00B16B4D" w:rsidP="005F1204">
            <w:r>
              <w:t>Gender at birth</w:t>
            </w:r>
          </w:p>
        </w:tc>
        <w:tc>
          <w:tcPr>
            <w:tcW w:w="2694" w:type="dxa"/>
          </w:tcPr>
          <w:p w14:paraId="269338ED" w14:textId="3DE5FC07" w:rsidR="00B16B4D" w:rsidRDefault="00B16B4D" w:rsidP="005F1204">
            <w:r w:rsidRPr="00597825">
              <w:rPr>
                <w:rFonts w:eastAsia="Times New Roman" w:cs="Times New Roman"/>
                <w:color w:val="000000"/>
                <w:lang w:val="en-US" w:eastAsia="nl-NL"/>
              </w:rPr>
              <w:t>0 = male</w:t>
            </w:r>
            <w:r w:rsidRPr="00597825">
              <w:rPr>
                <w:rFonts w:eastAsia="Times New Roman" w:cs="Times New Roman"/>
                <w:color w:val="000000"/>
                <w:lang w:val="en-US" w:eastAsia="nl-NL"/>
              </w:rPr>
              <w:br/>
              <w:t>1 = female</w:t>
            </w:r>
            <w:r w:rsidRPr="00597825">
              <w:rPr>
                <w:rFonts w:eastAsia="Times New Roman" w:cs="Times New Roman"/>
                <w:color w:val="000000"/>
                <w:lang w:val="en-US" w:eastAsia="nl-NL"/>
              </w:rPr>
              <w:br/>
              <w:t>2 = other, please specify</w:t>
            </w:r>
            <w:r w:rsidRPr="00597825">
              <w:rPr>
                <w:rFonts w:eastAsia="Times New Roman" w:cs="Times New Roman"/>
                <w:color w:val="000000"/>
                <w:lang w:val="en-US" w:eastAsia="nl-NL"/>
              </w:rPr>
              <w:br/>
              <w:t>999 = undisclosed</w:t>
            </w:r>
          </w:p>
        </w:tc>
        <w:tc>
          <w:tcPr>
            <w:tcW w:w="1275" w:type="dxa"/>
          </w:tcPr>
          <w:p w14:paraId="78FB94BE" w14:textId="3B027E99" w:rsidR="00B16B4D" w:rsidRDefault="00B16B4D" w:rsidP="00B16B4D">
            <w:r>
              <w:t xml:space="preserve">Baseline </w:t>
            </w:r>
          </w:p>
          <w:p w14:paraId="66862326" w14:textId="77777777" w:rsidR="00B16B4D" w:rsidRDefault="00B16B4D" w:rsidP="005F1204"/>
        </w:tc>
        <w:tc>
          <w:tcPr>
            <w:tcW w:w="1560" w:type="dxa"/>
          </w:tcPr>
          <w:p w14:paraId="42FF58D3" w14:textId="32F3A398" w:rsidR="00B16B4D" w:rsidRDefault="00D43489" w:rsidP="005F1204">
            <w:r>
              <w:t xml:space="preserve">Administrative </w:t>
            </w:r>
          </w:p>
        </w:tc>
      </w:tr>
      <w:tr w:rsidR="00B16B4D" w14:paraId="004F43F8" w14:textId="77777777" w:rsidTr="009626E2">
        <w:tc>
          <w:tcPr>
            <w:tcW w:w="2235" w:type="dxa"/>
          </w:tcPr>
          <w:p w14:paraId="57F9210F" w14:textId="77777777" w:rsidR="00B16B4D" w:rsidRDefault="00B16B4D" w:rsidP="005F1204">
            <w:r w:rsidRPr="00597825">
              <w:rPr>
                <w:rFonts w:eastAsia="Times New Roman" w:cs="Times New Roman"/>
                <w:color w:val="000000"/>
                <w:lang w:val="en-US" w:eastAsia="nl-NL"/>
              </w:rPr>
              <w:t>Availability of and access to treatment</w:t>
            </w:r>
          </w:p>
        </w:tc>
        <w:tc>
          <w:tcPr>
            <w:tcW w:w="5811" w:type="dxa"/>
          </w:tcPr>
          <w:p w14:paraId="0B762CD8" w14:textId="77777777" w:rsidR="00B16B4D" w:rsidRDefault="00B16B4D" w:rsidP="005F1204">
            <w:r>
              <w:rPr>
                <w:rFonts w:eastAsia="Times New Roman" w:cs="Times New Roman"/>
                <w:color w:val="000000"/>
                <w:lang w:val="en-US" w:eastAsia="nl-NL"/>
              </w:rPr>
              <w:t>Amount</w:t>
            </w:r>
            <w:r w:rsidRPr="00597825">
              <w:rPr>
                <w:rFonts w:eastAsia="Times New Roman" w:cs="Times New Roman"/>
                <w:color w:val="000000"/>
                <w:lang w:val="en-US" w:eastAsia="nl-NL"/>
              </w:rPr>
              <w:t xml:space="preserve"> of coagulation factor (in IU) available per capita per patient</w:t>
            </w:r>
            <w:r>
              <w:rPr>
                <w:rFonts w:eastAsia="Times New Roman" w:cs="Times New Roman"/>
                <w:color w:val="000000"/>
                <w:lang w:val="en-US" w:eastAsia="nl-NL"/>
              </w:rPr>
              <w:t>,</w:t>
            </w:r>
            <w:r w:rsidRPr="00597825">
              <w:rPr>
                <w:rFonts w:eastAsia="Times New Roman" w:cs="Times New Roman"/>
                <w:color w:val="000000"/>
                <w:lang w:val="en-US" w:eastAsia="nl-NL"/>
              </w:rPr>
              <w:t xml:space="preserve"> and type of product used (standard or extended half-life)</w:t>
            </w:r>
          </w:p>
        </w:tc>
        <w:tc>
          <w:tcPr>
            <w:tcW w:w="2694" w:type="dxa"/>
          </w:tcPr>
          <w:p w14:paraId="4FA31FA0" w14:textId="69BF7631" w:rsidR="00B16B4D" w:rsidRDefault="00B16B4D" w:rsidP="005F1204">
            <w:r>
              <w:t>- IU/capita/patient</w:t>
            </w:r>
          </w:p>
          <w:p w14:paraId="40013011" w14:textId="77777777" w:rsidR="00B16B4D" w:rsidRDefault="00B16B4D" w:rsidP="005F1204">
            <w:r>
              <w:t>- type of product (SHL, EHL)</w:t>
            </w:r>
          </w:p>
        </w:tc>
        <w:tc>
          <w:tcPr>
            <w:tcW w:w="1275" w:type="dxa"/>
          </w:tcPr>
          <w:p w14:paraId="089DC815" w14:textId="77777777" w:rsidR="00B16B4D" w:rsidRDefault="00B16B4D" w:rsidP="00B16B4D">
            <w:r>
              <w:t xml:space="preserve">Baseline </w:t>
            </w:r>
          </w:p>
          <w:p w14:paraId="2811812E" w14:textId="77777777" w:rsidR="00B16B4D" w:rsidRDefault="00B16B4D" w:rsidP="005F1204"/>
        </w:tc>
        <w:tc>
          <w:tcPr>
            <w:tcW w:w="1560" w:type="dxa"/>
          </w:tcPr>
          <w:p w14:paraId="42959A5A" w14:textId="77777777" w:rsidR="00B16B4D" w:rsidRDefault="00B16B4D" w:rsidP="005F1204">
            <w:r>
              <w:t xml:space="preserve">Administrative </w:t>
            </w:r>
          </w:p>
        </w:tc>
      </w:tr>
      <w:tr w:rsidR="00B16B4D" w14:paraId="2338BA2F" w14:textId="77777777" w:rsidTr="009626E2">
        <w:tc>
          <w:tcPr>
            <w:tcW w:w="2235" w:type="dxa"/>
          </w:tcPr>
          <w:p w14:paraId="7BEF2954" w14:textId="64E189F4" w:rsidR="00B16B4D" w:rsidRDefault="00B16B4D" w:rsidP="00B16B4D">
            <w:r>
              <w:t xml:space="preserve">Individual socio-economic status (in adult persons with </w:t>
            </w:r>
            <w:proofErr w:type="spellStart"/>
            <w:r w:rsidR="00FF4095">
              <w:t>hemophilia</w:t>
            </w:r>
            <w:proofErr w:type="spellEnd"/>
            <w:r w:rsidR="00D61B00">
              <w:t>)</w:t>
            </w:r>
          </w:p>
        </w:tc>
        <w:tc>
          <w:tcPr>
            <w:tcW w:w="5811" w:type="dxa"/>
          </w:tcPr>
          <w:p w14:paraId="21116A1D" w14:textId="77777777" w:rsidR="00B16B4D" w:rsidRDefault="00B16B4D" w:rsidP="005F1204">
            <w:r>
              <w:rPr>
                <w:rFonts w:eastAsia="Times New Roman" w:cs="Times New Roman"/>
                <w:color w:val="000000"/>
                <w:lang w:val="en-US" w:eastAsia="nl-NL"/>
              </w:rPr>
              <w:t>P</w:t>
            </w:r>
            <w:r w:rsidRPr="00597825">
              <w:rPr>
                <w:rFonts w:eastAsia="Times New Roman" w:cs="Times New Roman"/>
                <w:color w:val="000000"/>
                <w:lang w:val="en-US" w:eastAsia="nl-NL"/>
              </w:rPr>
              <w:t>atient's socioeconomic status, or that of their family (children). Education level according to ISCED may be used as a surrogate</w:t>
            </w:r>
          </w:p>
        </w:tc>
        <w:tc>
          <w:tcPr>
            <w:tcW w:w="2694" w:type="dxa"/>
          </w:tcPr>
          <w:p w14:paraId="3420A04B" w14:textId="23B7381E" w:rsidR="00B16B4D" w:rsidRDefault="00B16B4D" w:rsidP="003F09D4">
            <w:r w:rsidRPr="00597825">
              <w:rPr>
                <w:rFonts w:eastAsia="Times New Roman" w:cs="Times New Roman"/>
                <w:color w:val="000000"/>
                <w:lang w:val="nl-NL" w:eastAsia="nl-NL"/>
              </w:rPr>
              <w:t>0</w:t>
            </w:r>
            <w:r w:rsidR="003F09D4">
              <w:rPr>
                <w:rFonts w:eastAsia="Times New Roman" w:cs="Times New Roman"/>
                <w:color w:val="000000"/>
                <w:lang w:val="nl-NL" w:eastAsia="nl-NL"/>
              </w:rPr>
              <w:t xml:space="preserve"> </w:t>
            </w:r>
            <w:r w:rsidRPr="00597825">
              <w:rPr>
                <w:rFonts w:eastAsia="Times New Roman" w:cs="Times New Roman"/>
                <w:color w:val="000000"/>
                <w:lang w:val="nl-NL" w:eastAsia="nl-NL"/>
              </w:rPr>
              <w:t>=</w:t>
            </w:r>
            <w:r w:rsidR="003F09D4">
              <w:rPr>
                <w:rFonts w:eastAsia="Times New Roman" w:cs="Times New Roman"/>
                <w:color w:val="000000"/>
                <w:lang w:val="nl-NL" w:eastAsia="nl-NL"/>
              </w:rPr>
              <w:t xml:space="preserve"> L</w:t>
            </w:r>
            <w:r w:rsidRPr="00597825">
              <w:rPr>
                <w:rFonts w:eastAsia="Times New Roman" w:cs="Times New Roman"/>
                <w:color w:val="000000"/>
                <w:lang w:val="nl-NL" w:eastAsia="nl-NL"/>
              </w:rPr>
              <w:t>ow</w:t>
            </w:r>
            <w:r w:rsidRPr="00597825">
              <w:rPr>
                <w:rFonts w:eastAsia="Times New Roman" w:cs="Times New Roman"/>
                <w:color w:val="000000"/>
                <w:lang w:val="nl-NL" w:eastAsia="nl-NL"/>
              </w:rPr>
              <w:br/>
              <w:t>1</w:t>
            </w:r>
            <w:r w:rsidR="003F09D4">
              <w:rPr>
                <w:rFonts w:eastAsia="Times New Roman" w:cs="Times New Roman"/>
                <w:color w:val="000000"/>
                <w:lang w:val="nl-NL" w:eastAsia="nl-NL"/>
              </w:rPr>
              <w:t xml:space="preserve"> </w:t>
            </w:r>
            <w:r w:rsidRPr="00597825">
              <w:rPr>
                <w:rFonts w:eastAsia="Times New Roman" w:cs="Times New Roman"/>
                <w:color w:val="000000"/>
                <w:lang w:val="nl-NL" w:eastAsia="nl-NL"/>
              </w:rPr>
              <w:t>=</w:t>
            </w:r>
            <w:r w:rsidR="003F09D4">
              <w:rPr>
                <w:rFonts w:eastAsia="Times New Roman" w:cs="Times New Roman"/>
                <w:color w:val="000000"/>
                <w:lang w:val="nl-NL" w:eastAsia="nl-NL"/>
              </w:rPr>
              <w:t xml:space="preserve"> </w:t>
            </w:r>
            <w:proofErr w:type="spellStart"/>
            <w:r w:rsidR="003F09D4">
              <w:rPr>
                <w:rFonts w:eastAsia="Times New Roman" w:cs="Times New Roman"/>
                <w:color w:val="000000"/>
                <w:lang w:val="nl-NL" w:eastAsia="nl-NL"/>
              </w:rPr>
              <w:t>M</w:t>
            </w:r>
            <w:r w:rsidRPr="00597825">
              <w:rPr>
                <w:rFonts w:eastAsia="Times New Roman" w:cs="Times New Roman"/>
                <w:color w:val="000000"/>
                <w:lang w:val="nl-NL" w:eastAsia="nl-NL"/>
              </w:rPr>
              <w:t>iddle</w:t>
            </w:r>
            <w:proofErr w:type="spellEnd"/>
            <w:r w:rsidRPr="00597825">
              <w:rPr>
                <w:rFonts w:eastAsia="Times New Roman" w:cs="Times New Roman"/>
                <w:color w:val="000000"/>
                <w:lang w:val="nl-NL" w:eastAsia="nl-NL"/>
              </w:rPr>
              <w:br/>
              <w:t>2</w:t>
            </w:r>
            <w:r w:rsidR="003F09D4">
              <w:rPr>
                <w:rFonts w:eastAsia="Times New Roman" w:cs="Times New Roman"/>
                <w:color w:val="000000"/>
                <w:lang w:val="nl-NL" w:eastAsia="nl-NL"/>
              </w:rPr>
              <w:t xml:space="preserve"> </w:t>
            </w:r>
            <w:r w:rsidRPr="00597825">
              <w:rPr>
                <w:rFonts w:eastAsia="Times New Roman" w:cs="Times New Roman"/>
                <w:color w:val="000000"/>
                <w:lang w:val="nl-NL" w:eastAsia="nl-NL"/>
              </w:rPr>
              <w:t>=</w:t>
            </w:r>
            <w:r w:rsidR="003F09D4">
              <w:rPr>
                <w:rFonts w:eastAsia="Times New Roman" w:cs="Times New Roman"/>
                <w:color w:val="000000"/>
                <w:lang w:val="nl-NL" w:eastAsia="nl-NL"/>
              </w:rPr>
              <w:t xml:space="preserve"> H</w:t>
            </w:r>
            <w:r w:rsidRPr="00597825">
              <w:rPr>
                <w:rFonts w:eastAsia="Times New Roman" w:cs="Times New Roman"/>
                <w:color w:val="000000"/>
                <w:lang w:val="nl-NL" w:eastAsia="nl-NL"/>
              </w:rPr>
              <w:t>igh</w:t>
            </w:r>
          </w:p>
        </w:tc>
        <w:tc>
          <w:tcPr>
            <w:tcW w:w="1275" w:type="dxa"/>
          </w:tcPr>
          <w:p w14:paraId="62B23B34" w14:textId="77777777" w:rsidR="00B16B4D" w:rsidRDefault="00B16B4D" w:rsidP="00B16B4D">
            <w:r>
              <w:t xml:space="preserve">Baseline </w:t>
            </w:r>
          </w:p>
          <w:p w14:paraId="6A96318D" w14:textId="77777777" w:rsidR="00B16B4D" w:rsidRDefault="00B16B4D" w:rsidP="005F1204"/>
        </w:tc>
        <w:tc>
          <w:tcPr>
            <w:tcW w:w="1560" w:type="dxa"/>
          </w:tcPr>
          <w:p w14:paraId="1EF7CB23" w14:textId="46F08C79" w:rsidR="00B16B4D" w:rsidRDefault="00B16B4D" w:rsidP="00B16B4D">
            <w:r>
              <w:t>Administrative</w:t>
            </w:r>
          </w:p>
        </w:tc>
      </w:tr>
      <w:tr w:rsidR="00B16B4D" w14:paraId="5ECB23ED" w14:textId="77777777" w:rsidTr="009626E2">
        <w:tc>
          <w:tcPr>
            <w:tcW w:w="2235" w:type="dxa"/>
          </w:tcPr>
          <w:p w14:paraId="33DF91E4" w14:textId="77777777" w:rsidR="00B16B4D" w:rsidRDefault="00B16B4D" w:rsidP="0052485A">
            <w:proofErr w:type="spellStart"/>
            <w:r w:rsidRPr="00597825">
              <w:rPr>
                <w:rFonts w:eastAsia="Times New Roman" w:cs="Times New Roman"/>
                <w:color w:val="000000"/>
                <w:lang w:val="nl-NL" w:eastAsia="nl-NL"/>
              </w:rPr>
              <w:t>Severity</w:t>
            </w:r>
            <w:proofErr w:type="spellEnd"/>
            <w:r w:rsidRPr="00597825">
              <w:rPr>
                <w:rFonts w:eastAsia="Times New Roman" w:cs="Times New Roman"/>
                <w:color w:val="000000"/>
                <w:lang w:val="nl-NL" w:eastAsia="nl-NL"/>
              </w:rPr>
              <w:t xml:space="preserve"> of </w:t>
            </w:r>
            <w:proofErr w:type="spellStart"/>
            <w:r w:rsidRPr="00597825">
              <w:rPr>
                <w:rFonts w:eastAsia="Times New Roman" w:cs="Times New Roman"/>
                <w:color w:val="000000"/>
                <w:lang w:val="nl-NL" w:eastAsia="nl-NL"/>
              </w:rPr>
              <w:t>hemophilia</w:t>
            </w:r>
            <w:proofErr w:type="spellEnd"/>
          </w:p>
        </w:tc>
        <w:tc>
          <w:tcPr>
            <w:tcW w:w="5811" w:type="dxa"/>
          </w:tcPr>
          <w:p w14:paraId="22ECA2FC" w14:textId="77777777" w:rsidR="00B16B4D" w:rsidRDefault="00B16B4D" w:rsidP="0052485A">
            <w:r w:rsidRPr="00597825">
              <w:rPr>
                <w:rFonts w:eastAsia="Times New Roman" w:cs="Times New Roman"/>
                <w:color w:val="000000"/>
                <w:lang w:val="en-US" w:eastAsia="nl-NL"/>
              </w:rPr>
              <w:t xml:space="preserve">Plasma levels of factor VIII (FVIII) or IX (FIX) activity </w:t>
            </w:r>
          </w:p>
        </w:tc>
        <w:tc>
          <w:tcPr>
            <w:tcW w:w="2694" w:type="dxa"/>
          </w:tcPr>
          <w:p w14:paraId="6B355823" w14:textId="63E38FF2" w:rsidR="00B16B4D" w:rsidRDefault="00B16B4D" w:rsidP="003F09D4">
            <w:r>
              <w:rPr>
                <w:rFonts w:eastAsia="Times New Roman" w:cs="Times New Roman"/>
                <w:color w:val="000000"/>
                <w:lang w:val="en-US" w:eastAsia="nl-NL"/>
              </w:rPr>
              <w:t xml:space="preserve">0 = </w:t>
            </w:r>
            <w:r w:rsidR="003F09D4">
              <w:rPr>
                <w:rFonts w:eastAsia="Times New Roman" w:cs="Times New Roman"/>
                <w:color w:val="000000"/>
                <w:lang w:val="en-US" w:eastAsia="nl-NL"/>
              </w:rPr>
              <w:t>M</w:t>
            </w:r>
            <w:r>
              <w:rPr>
                <w:rFonts w:eastAsia="Times New Roman" w:cs="Times New Roman"/>
                <w:color w:val="000000"/>
                <w:lang w:val="en-US" w:eastAsia="nl-NL"/>
              </w:rPr>
              <w:t>ild (5-40</w:t>
            </w:r>
            <w:r w:rsidRPr="00597825">
              <w:rPr>
                <w:rFonts w:eastAsia="Times New Roman" w:cs="Times New Roman"/>
                <w:color w:val="000000"/>
                <w:lang w:val="en-US" w:eastAsia="nl-NL"/>
              </w:rPr>
              <w:t xml:space="preserve"> IU/dl</w:t>
            </w:r>
            <w:r>
              <w:rPr>
                <w:rFonts w:eastAsia="Times New Roman" w:cs="Times New Roman"/>
                <w:color w:val="000000"/>
                <w:lang w:val="en-US" w:eastAsia="nl-NL"/>
              </w:rPr>
              <w:t>)</w:t>
            </w:r>
            <w:r w:rsidRPr="00597825">
              <w:rPr>
                <w:rFonts w:eastAsia="Times New Roman" w:cs="Times New Roman"/>
                <w:color w:val="000000"/>
                <w:lang w:val="en-US" w:eastAsia="nl-NL"/>
              </w:rPr>
              <w:t xml:space="preserve"> </w:t>
            </w:r>
            <w:r w:rsidRPr="00597825">
              <w:rPr>
                <w:rFonts w:eastAsia="Times New Roman" w:cs="Times New Roman"/>
                <w:color w:val="000000"/>
                <w:lang w:val="en-US" w:eastAsia="nl-NL"/>
              </w:rPr>
              <w:br/>
              <w:t xml:space="preserve">1 = </w:t>
            </w:r>
            <w:r w:rsidR="003F09D4">
              <w:rPr>
                <w:rFonts w:eastAsia="Times New Roman" w:cs="Times New Roman"/>
                <w:color w:val="000000"/>
                <w:lang w:val="en-US" w:eastAsia="nl-NL"/>
              </w:rPr>
              <w:t>M</w:t>
            </w:r>
            <w:r w:rsidRPr="00597825">
              <w:rPr>
                <w:rFonts w:eastAsia="Times New Roman" w:cs="Times New Roman"/>
                <w:color w:val="000000"/>
                <w:lang w:val="en-US" w:eastAsia="nl-NL"/>
              </w:rPr>
              <w:t>oderate (1</w:t>
            </w:r>
            <w:r>
              <w:rPr>
                <w:rFonts w:eastAsia="Times New Roman" w:cs="Times New Roman"/>
                <w:color w:val="000000"/>
                <w:lang w:val="en-US" w:eastAsia="nl-NL"/>
              </w:rPr>
              <w:t>-</w:t>
            </w:r>
            <w:r w:rsidRPr="00597825">
              <w:rPr>
                <w:rFonts w:eastAsia="Times New Roman" w:cs="Times New Roman"/>
                <w:color w:val="000000"/>
                <w:lang w:val="en-US" w:eastAsia="nl-NL"/>
              </w:rPr>
              <w:t>&lt; 5</w:t>
            </w:r>
            <w:r>
              <w:rPr>
                <w:rFonts w:eastAsia="Times New Roman" w:cs="Times New Roman"/>
                <w:color w:val="000000"/>
                <w:lang w:val="en-US" w:eastAsia="nl-NL"/>
              </w:rPr>
              <w:t xml:space="preserve"> IU/dl</w:t>
            </w:r>
            <w:r w:rsidRPr="00597825">
              <w:rPr>
                <w:rFonts w:eastAsia="Times New Roman" w:cs="Times New Roman"/>
                <w:color w:val="000000"/>
                <w:lang w:val="en-US" w:eastAsia="nl-NL"/>
              </w:rPr>
              <w:t>)</w:t>
            </w:r>
            <w:r w:rsidRPr="00597825">
              <w:rPr>
                <w:rFonts w:eastAsia="Times New Roman" w:cs="Times New Roman"/>
                <w:color w:val="000000"/>
                <w:lang w:val="en-US" w:eastAsia="nl-NL"/>
              </w:rPr>
              <w:br/>
              <w:t>2</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 xml:space="preserve">= </w:t>
            </w:r>
            <w:r w:rsidR="003F09D4">
              <w:rPr>
                <w:rFonts w:eastAsia="Times New Roman" w:cs="Times New Roman"/>
                <w:color w:val="000000"/>
                <w:lang w:val="en-US" w:eastAsia="nl-NL"/>
              </w:rPr>
              <w:t>S</w:t>
            </w:r>
            <w:r w:rsidRPr="00597825">
              <w:rPr>
                <w:rFonts w:eastAsia="Times New Roman" w:cs="Times New Roman"/>
                <w:color w:val="000000"/>
                <w:lang w:val="en-US" w:eastAsia="nl-NL"/>
              </w:rPr>
              <w:t>evere (&lt;1 IU/dl)</w:t>
            </w:r>
          </w:p>
        </w:tc>
        <w:tc>
          <w:tcPr>
            <w:tcW w:w="1275" w:type="dxa"/>
          </w:tcPr>
          <w:p w14:paraId="78833890" w14:textId="77777777" w:rsidR="00B16B4D" w:rsidRDefault="00B16B4D" w:rsidP="0052485A">
            <w:r>
              <w:t xml:space="preserve">Baseline </w:t>
            </w:r>
          </w:p>
        </w:tc>
        <w:tc>
          <w:tcPr>
            <w:tcW w:w="1560" w:type="dxa"/>
          </w:tcPr>
          <w:p w14:paraId="5D1DE445" w14:textId="337BC3C5" w:rsidR="00B16B4D" w:rsidRDefault="00B16B4D" w:rsidP="0052485A">
            <w:proofErr w:type="spellStart"/>
            <w:r>
              <w:rPr>
                <w:rFonts w:eastAsia="Times New Roman" w:cs="Times New Roman"/>
                <w:color w:val="000000"/>
                <w:lang w:val="nl-NL" w:eastAsia="nl-NL"/>
              </w:rPr>
              <w:t>A</w:t>
            </w:r>
            <w:r w:rsidRPr="00597825">
              <w:rPr>
                <w:rFonts w:eastAsia="Times New Roman" w:cs="Times New Roman"/>
                <w:color w:val="000000"/>
                <w:lang w:val="nl-NL" w:eastAsia="nl-NL"/>
              </w:rPr>
              <w:t>dministrative</w:t>
            </w:r>
            <w:proofErr w:type="spellEnd"/>
            <w:r w:rsidRPr="00597825">
              <w:rPr>
                <w:rFonts w:eastAsia="Times New Roman" w:cs="Times New Roman"/>
                <w:color w:val="000000"/>
                <w:lang w:val="nl-NL" w:eastAsia="nl-NL"/>
              </w:rPr>
              <w:t xml:space="preserve"> (lab) / </w:t>
            </w:r>
            <w:proofErr w:type="spellStart"/>
            <w:r w:rsidRPr="00597825">
              <w:rPr>
                <w:rFonts w:eastAsia="Times New Roman" w:cs="Times New Roman"/>
                <w:color w:val="000000"/>
                <w:lang w:val="nl-NL" w:eastAsia="nl-NL"/>
              </w:rPr>
              <w:t>clinical</w:t>
            </w:r>
            <w:proofErr w:type="spellEnd"/>
          </w:p>
        </w:tc>
      </w:tr>
      <w:tr w:rsidR="00B16B4D" w14:paraId="1A5A768A" w14:textId="77777777" w:rsidTr="009626E2">
        <w:trPr>
          <w:trHeight w:val="734"/>
        </w:trPr>
        <w:tc>
          <w:tcPr>
            <w:tcW w:w="2235" w:type="dxa"/>
            <w:tcBorders>
              <w:bottom w:val="single" w:sz="4" w:space="0" w:color="auto"/>
            </w:tcBorders>
          </w:tcPr>
          <w:p w14:paraId="322E146A" w14:textId="77777777" w:rsidR="00B16B4D" w:rsidRPr="00B16B4D" w:rsidRDefault="00B16B4D" w:rsidP="0052485A">
            <w:r w:rsidRPr="00B16B4D">
              <w:t>Psychological well-being</w:t>
            </w:r>
          </w:p>
          <w:p w14:paraId="2CD1EDC4" w14:textId="30D9D81C" w:rsidR="00B16B4D" w:rsidRPr="00B16B4D" w:rsidRDefault="00B16B4D" w:rsidP="0052485A"/>
        </w:tc>
        <w:tc>
          <w:tcPr>
            <w:tcW w:w="5811" w:type="dxa"/>
            <w:tcBorders>
              <w:bottom w:val="single" w:sz="4" w:space="0" w:color="auto"/>
            </w:tcBorders>
          </w:tcPr>
          <w:p w14:paraId="0C9B4815" w14:textId="77777777" w:rsidR="00B16B4D" w:rsidRPr="00B16B4D" w:rsidRDefault="001A41B9" w:rsidP="0052485A">
            <w:r w:rsidRPr="00D61B00">
              <w:rPr>
                <w:rFonts w:eastAsia="Times New Roman" w:cs="Times New Roman"/>
                <w:lang w:val="en-US" w:eastAsia="nl-NL"/>
              </w:rPr>
              <w:t>Degree of psychological functioning, assessed by generic mental health questionnaire</w:t>
            </w:r>
          </w:p>
        </w:tc>
        <w:tc>
          <w:tcPr>
            <w:tcW w:w="2694" w:type="dxa"/>
            <w:tcBorders>
              <w:bottom w:val="single" w:sz="4" w:space="0" w:color="auto"/>
            </w:tcBorders>
          </w:tcPr>
          <w:p w14:paraId="59B9C2D9" w14:textId="442D194B" w:rsidR="00B16B4D" w:rsidRPr="00B16B4D" w:rsidRDefault="00B16B4D" w:rsidP="00B16B4D">
            <w:r w:rsidRPr="00B16B4D">
              <w:t>Calculated score</w:t>
            </w:r>
            <w:r w:rsidR="001A41B9" w:rsidRPr="00D61B00">
              <w:rPr>
                <w:rFonts w:eastAsia="Times New Roman" w:cs="Times New Roman"/>
                <w:lang w:val="en-US" w:eastAsia="nl-NL"/>
              </w:rPr>
              <w:t xml:space="preserve"> </w:t>
            </w:r>
          </w:p>
        </w:tc>
        <w:tc>
          <w:tcPr>
            <w:tcW w:w="1275" w:type="dxa"/>
            <w:tcBorders>
              <w:bottom w:val="single" w:sz="4" w:space="0" w:color="auto"/>
            </w:tcBorders>
          </w:tcPr>
          <w:p w14:paraId="0AC03AA3" w14:textId="7D6638B3" w:rsidR="00B16B4D" w:rsidRPr="00B16B4D" w:rsidRDefault="00B16B4D" w:rsidP="0052485A">
            <w:r w:rsidRPr="00B16B4D">
              <w:t>Baseline and annually</w:t>
            </w:r>
          </w:p>
        </w:tc>
        <w:tc>
          <w:tcPr>
            <w:tcW w:w="1560" w:type="dxa"/>
            <w:tcBorders>
              <w:bottom w:val="single" w:sz="4" w:space="0" w:color="auto"/>
            </w:tcBorders>
          </w:tcPr>
          <w:p w14:paraId="0B9626C8" w14:textId="559A2263" w:rsidR="00B16B4D" w:rsidRPr="00B16B4D" w:rsidRDefault="00B16B4D" w:rsidP="00B16B4D">
            <w:r w:rsidRPr="00B16B4D">
              <w:t>Patient-reported</w:t>
            </w:r>
          </w:p>
        </w:tc>
      </w:tr>
      <w:tr w:rsidR="00B16B4D" w14:paraId="768FD074" w14:textId="77777777" w:rsidTr="009626E2">
        <w:trPr>
          <w:trHeight w:val="1625"/>
        </w:trPr>
        <w:tc>
          <w:tcPr>
            <w:tcW w:w="2235" w:type="dxa"/>
            <w:tcBorders>
              <w:bottom w:val="single" w:sz="4" w:space="0" w:color="auto"/>
            </w:tcBorders>
          </w:tcPr>
          <w:p w14:paraId="1B82423C" w14:textId="77777777" w:rsidR="00B16B4D" w:rsidRDefault="00B16B4D" w:rsidP="0052485A">
            <w:r>
              <w:t>Inhibitor status</w:t>
            </w:r>
          </w:p>
        </w:tc>
        <w:tc>
          <w:tcPr>
            <w:tcW w:w="5811" w:type="dxa"/>
            <w:tcBorders>
              <w:bottom w:val="single" w:sz="4" w:space="0" w:color="auto"/>
            </w:tcBorders>
          </w:tcPr>
          <w:p w14:paraId="6F33B0D1" w14:textId="2838FBD5" w:rsidR="00B16B4D" w:rsidRDefault="00B16B4D" w:rsidP="003F09D4">
            <w:pPr>
              <w:rPr>
                <w:rFonts w:eastAsia="Times New Roman" w:cs="Times New Roman"/>
                <w:color w:val="000000"/>
                <w:lang w:val="en-US" w:eastAsia="nl-NL"/>
              </w:rPr>
            </w:pPr>
            <w:r>
              <w:t xml:space="preserve">Current or past inhibitor: </w:t>
            </w:r>
            <w:r w:rsidRPr="00597825">
              <w:rPr>
                <w:rFonts w:eastAsia="Times New Roman" w:cs="Times New Roman"/>
                <w:color w:val="000000"/>
                <w:lang w:val="en-US" w:eastAsia="nl-NL"/>
              </w:rPr>
              <w:t xml:space="preserve">clinically relevant inhibitor defined as an inhibitor that is documented on two separate occasions within a 1–4 week period and </w:t>
            </w:r>
            <w:r w:rsidR="003F09D4">
              <w:rPr>
                <w:rFonts w:eastAsia="Times New Roman" w:cs="Times New Roman"/>
                <w:color w:val="000000"/>
                <w:lang w:val="en-US" w:eastAsia="nl-NL"/>
              </w:rPr>
              <w:t>with</w:t>
            </w:r>
            <w:r w:rsidRPr="00597825">
              <w:rPr>
                <w:rFonts w:eastAsia="Times New Roman" w:cs="Times New Roman"/>
                <w:color w:val="000000"/>
                <w:lang w:val="en-US" w:eastAsia="nl-NL"/>
              </w:rPr>
              <w:t xml:space="preserve"> a positive </w:t>
            </w:r>
            <w:r w:rsidR="003F09D4">
              <w:rPr>
                <w:rFonts w:eastAsia="Times New Roman" w:cs="Times New Roman"/>
                <w:color w:val="000000"/>
                <w:lang w:val="en-US" w:eastAsia="nl-NL"/>
              </w:rPr>
              <w:t>titer</w:t>
            </w:r>
            <w:r w:rsidR="003F09D4" w:rsidRPr="00597825">
              <w:rPr>
                <w:rFonts w:eastAsia="Times New Roman" w:cs="Times New Roman"/>
                <w:color w:val="000000"/>
                <w:lang w:val="en-US" w:eastAsia="nl-NL"/>
              </w:rPr>
              <w:t xml:space="preserve"> </w:t>
            </w:r>
            <w:r w:rsidR="00D57E49">
              <w:rPr>
                <w:rFonts w:eastAsia="Times New Roman" w:cs="Times New Roman"/>
                <w:color w:val="000000"/>
                <w:lang w:val="en-US" w:eastAsia="nl-NL"/>
              </w:rPr>
              <w:t xml:space="preserve">(cut-off) </w:t>
            </w:r>
            <w:r w:rsidRPr="00597825">
              <w:rPr>
                <w:rFonts w:eastAsia="Times New Roman" w:cs="Times New Roman"/>
                <w:color w:val="000000"/>
                <w:lang w:val="en-US" w:eastAsia="nl-NL"/>
              </w:rPr>
              <w:t>according to the local laboratory using the Nijmegen mod</w:t>
            </w:r>
            <w:r w:rsidR="00D61B00">
              <w:rPr>
                <w:rFonts w:eastAsia="Times New Roman" w:cs="Times New Roman"/>
                <w:color w:val="000000"/>
                <w:lang w:val="en-US" w:eastAsia="nl-NL"/>
              </w:rPr>
              <w:t>i</w:t>
            </w:r>
            <w:r w:rsidRPr="00597825">
              <w:rPr>
                <w:rFonts w:eastAsia="Times New Roman" w:cs="Times New Roman"/>
                <w:color w:val="000000"/>
                <w:lang w:val="en-US" w:eastAsia="nl-NL"/>
              </w:rPr>
              <w:t>fication of the Bethesda assay.</w:t>
            </w:r>
            <w:r w:rsidR="00B45D45">
              <w:rPr>
                <w:rFonts w:eastAsia="Times New Roman" w:cs="Times New Roman"/>
                <w:color w:val="000000"/>
                <w:lang w:val="en-US" w:eastAsia="nl-NL"/>
              </w:rPr>
              <w:t xml:space="preserve"> </w:t>
            </w:r>
          </w:p>
        </w:tc>
        <w:tc>
          <w:tcPr>
            <w:tcW w:w="2694" w:type="dxa"/>
            <w:tcBorders>
              <w:bottom w:val="single" w:sz="4" w:space="0" w:color="auto"/>
            </w:tcBorders>
          </w:tcPr>
          <w:p w14:paraId="526D50BE" w14:textId="689449AD" w:rsidR="00B16B4D" w:rsidRDefault="00B16B4D" w:rsidP="00B16B4D">
            <w:r w:rsidRPr="00597825">
              <w:rPr>
                <w:rFonts w:eastAsia="Times New Roman" w:cs="Times New Roman"/>
                <w:color w:val="000000"/>
                <w:lang w:val="en-US" w:eastAsia="nl-NL"/>
              </w:rPr>
              <w:t>0</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w:t>
            </w:r>
            <w:r w:rsidR="003F09D4">
              <w:rPr>
                <w:rFonts w:eastAsia="Times New Roman" w:cs="Times New Roman"/>
                <w:color w:val="000000"/>
                <w:lang w:val="en-US" w:eastAsia="nl-NL"/>
              </w:rPr>
              <w:t xml:space="preserve"> N</w:t>
            </w:r>
            <w:r w:rsidRPr="00597825">
              <w:rPr>
                <w:rFonts w:eastAsia="Times New Roman" w:cs="Times New Roman"/>
                <w:color w:val="000000"/>
                <w:lang w:val="en-US" w:eastAsia="nl-NL"/>
              </w:rPr>
              <w:t>ever inhibitor</w:t>
            </w:r>
            <w:r w:rsidRPr="00597825">
              <w:rPr>
                <w:rFonts w:eastAsia="Times New Roman" w:cs="Times New Roman"/>
                <w:color w:val="000000"/>
                <w:lang w:val="en-US" w:eastAsia="nl-NL"/>
              </w:rPr>
              <w:br/>
              <w:t>1</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w:t>
            </w:r>
            <w:r w:rsidR="003F09D4">
              <w:rPr>
                <w:rFonts w:eastAsia="Times New Roman" w:cs="Times New Roman"/>
                <w:color w:val="000000"/>
                <w:lang w:val="en-US" w:eastAsia="nl-NL"/>
              </w:rPr>
              <w:t xml:space="preserve"> P</w:t>
            </w:r>
            <w:r w:rsidRPr="00597825">
              <w:rPr>
                <w:rFonts w:eastAsia="Times New Roman" w:cs="Times New Roman"/>
                <w:color w:val="000000"/>
                <w:lang w:val="en-US" w:eastAsia="nl-NL"/>
              </w:rPr>
              <w:t xml:space="preserve">ast inhibitor, but disappeared </w:t>
            </w:r>
          </w:p>
          <w:p w14:paraId="46BF72F9" w14:textId="77777777" w:rsidR="00B16B4D" w:rsidRDefault="00B16B4D" w:rsidP="00B16B4D">
            <w:pPr>
              <w:rPr>
                <w:rFonts w:eastAsia="Times New Roman" w:cs="Times New Roman"/>
                <w:color w:val="000000"/>
                <w:lang w:val="en-US" w:eastAsia="nl-NL"/>
              </w:rPr>
            </w:pPr>
            <w:r w:rsidRPr="00597825">
              <w:rPr>
                <w:rFonts w:eastAsia="Times New Roman" w:cs="Times New Roman"/>
                <w:color w:val="000000"/>
                <w:lang w:val="en-US" w:eastAsia="nl-NL"/>
              </w:rPr>
              <w:t>spontaneously or as a</w:t>
            </w:r>
          </w:p>
          <w:p w14:paraId="39AA8E27" w14:textId="484C6117" w:rsidR="00B16B4D" w:rsidRDefault="00B16B4D" w:rsidP="003F09D4">
            <w:r w:rsidRPr="00597825">
              <w:rPr>
                <w:rFonts w:eastAsia="Times New Roman" w:cs="Times New Roman"/>
                <w:color w:val="000000"/>
                <w:lang w:val="en-US" w:eastAsia="nl-NL"/>
              </w:rPr>
              <w:t xml:space="preserve">result of treatment </w:t>
            </w:r>
            <w:r w:rsidRPr="00597825">
              <w:rPr>
                <w:rFonts w:eastAsia="Times New Roman" w:cs="Times New Roman"/>
                <w:color w:val="000000"/>
                <w:lang w:val="en-US" w:eastAsia="nl-NL"/>
              </w:rPr>
              <w:br/>
              <w:t>2</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w:t>
            </w:r>
            <w:r w:rsidR="003F09D4">
              <w:rPr>
                <w:rFonts w:eastAsia="Times New Roman" w:cs="Times New Roman"/>
                <w:color w:val="000000"/>
                <w:lang w:val="en-US" w:eastAsia="nl-NL"/>
              </w:rPr>
              <w:t xml:space="preserve"> C</w:t>
            </w:r>
            <w:r w:rsidRPr="00597825">
              <w:rPr>
                <w:rFonts w:eastAsia="Times New Roman" w:cs="Times New Roman"/>
                <w:color w:val="000000"/>
                <w:lang w:val="en-US" w:eastAsia="nl-NL"/>
              </w:rPr>
              <w:t>urrent inhibitor</w:t>
            </w:r>
            <w:r w:rsidRPr="00597825">
              <w:rPr>
                <w:rFonts w:eastAsia="Times New Roman" w:cs="Times New Roman"/>
                <w:color w:val="000000"/>
                <w:lang w:val="en-US" w:eastAsia="nl-NL"/>
              </w:rPr>
              <w:br/>
              <w:t xml:space="preserve">999 = </w:t>
            </w:r>
            <w:r w:rsidR="003F09D4">
              <w:rPr>
                <w:rFonts w:eastAsia="Times New Roman" w:cs="Times New Roman"/>
                <w:color w:val="000000"/>
                <w:lang w:val="en-US" w:eastAsia="nl-NL"/>
              </w:rPr>
              <w:t>U</w:t>
            </w:r>
            <w:r w:rsidRPr="00597825">
              <w:rPr>
                <w:rFonts w:eastAsia="Times New Roman" w:cs="Times New Roman"/>
                <w:color w:val="000000"/>
                <w:lang w:val="en-US" w:eastAsia="nl-NL"/>
              </w:rPr>
              <w:t>nknown</w:t>
            </w:r>
          </w:p>
        </w:tc>
        <w:tc>
          <w:tcPr>
            <w:tcW w:w="1275" w:type="dxa"/>
            <w:tcBorders>
              <w:bottom w:val="single" w:sz="4" w:space="0" w:color="auto"/>
            </w:tcBorders>
          </w:tcPr>
          <w:p w14:paraId="5F1C43E2" w14:textId="77777777" w:rsidR="00B16B4D" w:rsidRDefault="00B16B4D" w:rsidP="0052485A">
            <w:r>
              <w:t>Baseline and annually</w:t>
            </w:r>
          </w:p>
        </w:tc>
        <w:tc>
          <w:tcPr>
            <w:tcW w:w="1560" w:type="dxa"/>
            <w:tcBorders>
              <w:bottom w:val="single" w:sz="4" w:space="0" w:color="auto"/>
            </w:tcBorders>
          </w:tcPr>
          <w:p w14:paraId="5A652D83" w14:textId="77777777" w:rsidR="00B16B4D" w:rsidRDefault="00B16B4D" w:rsidP="0052485A">
            <w:proofErr w:type="spellStart"/>
            <w:r>
              <w:rPr>
                <w:rFonts w:eastAsia="Times New Roman" w:cs="Times New Roman"/>
                <w:color w:val="000000"/>
                <w:lang w:val="nl-NL" w:eastAsia="nl-NL"/>
              </w:rPr>
              <w:t>A</w:t>
            </w:r>
            <w:r w:rsidRPr="00597825">
              <w:rPr>
                <w:rFonts w:eastAsia="Times New Roman" w:cs="Times New Roman"/>
                <w:color w:val="000000"/>
                <w:lang w:val="nl-NL" w:eastAsia="nl-NL"/>
              </w:rPr>
              <w:t>dministrative</w:t>
            </w:r>
            <w:proofErr w:type="spellEnd"/>
            <w:r w:rsidRPr="00597825">
              <w:rPr>
                <w:rFonts w:eastAsia="Times New Roman" w:cs="Times New Roman"/>
                <w:color w:val="000000"/>
                <w:lang w:val="nl-NL" w:eastAsia="nl-NL"/>
              </w:rPr>
              <w:t xml:space="preserve"> (lab) / </w:t>
            </w:r>
            <w:proofErr w:type="spellStart"/>
            <w:r w:rsidRPr="00597825">
              <w:rPr>
                <w:rFonts w:eastAsia="Times New Roman" w:cs="Times New Roman"/>
                <w:color w:val="000000"/>
                <w:lang w:val="nl-NL" w:eastAsia="nl-NL"/>
              </w:rPr>
              <w:t>clinical</w:t>
            </w:r>
            <w:proofErr w:type="spellEnd"/>
          </w:p>
        </w:tc>
      </w:tr>
      <w:tr w:rsidR="00B16B4D" w14:paraId="0AA64767" w14:textId="77777777" w:rsidTr="009626E2">
        <w:tc>
          <w:tcPr>
            <w:tcW w:w="2235" w:type="dxa"/>
          </w:tcPr>
          <w:p w14:paraId="0977C228" w14:textId="77777777" w:rsidR="00B16B4D" w:rsidRDefault="00B16B4D" w:rsidP="0052485A">
            <w:r>
              <w:lastRenderedPageBreak/>
              <w:t>Degree of joint damage</w:t>
            </w:r>
          </w:p>
        </w:tc>
        <w:tc>
          <w:tcPr>
            <w:tcW w:w="5811" w:type="dxa"/>
          </w:tcPr>
          <w:p w14:paraId="52602E41" w14:textId="77777777" w:rsidR="00B16B4D" w:rsidRDefault="00B16B4D" w:rsidP="0052485A">
            <w:r>
              <w:rPr>
                <w:rFonts w:eastAsia="Times New Roman" w:cs="Times New Roman"/>
                <w:color w:val="000000"/>
                <w:lang w:val="en-US" w:eastAsia="nl-NL"/>
              </w:rPr>
              <w:t>Patient’s</w:t>
            </w:r>
            <w:r w:rsidRPr="00597825">
              <w:rPr>
                <w:rFonts w:eastAsia="Times New Roman" w:cs="Times New Roman"/>
                <w:color w:val="000000"/>
                <w:lang w:val="en-US" w:eastAsia="nl-NL"/>
              </w:rPr>
              <w:t xml:space="preserve"> degree of joint damage due to recurrent bleeding in the joint. As a surrogate, patient-reported range of motion may be used.</w:t>
            </w:r>
          </w:p>
        </w:tc>
        <w:tc>
          <w:tcPr>
            <w:tcW w:w="2694" w:type="dxa"/>
          </w:tcPr>
          <w:p w14:paraId="4EDB5685" w14:textId="77777777" w:rsidR="00B16B4D" w:rsidRDefault="00B16B4D" w:rsidP="0052485A">
            <w:r>
              <w:t xml:space="preserve">Numerical </w:t>
            </w:r>
          </w:p>
        </w:tc>
        <w:tc>
          <w:tcPr>
            <w:tcW w:w="1275" w:type="dxa"/>
          </w:tcPr>
          <w:p w14:paraId="4F92FD2A" w14:textId="77777777" w:rsidR="00B16B4D" w:rsidRDefault="003F09D4" w:rsidP="0052485A">
            <w:r>
              <w:t>Baseline and annually</w:t>
            </w:r>
          </w:p>
        </w:tc>
        <w:tc>
          <w:tcPr>
            <w:tcW w:w="1560" w:type="dxa"/>
          </w:tcPr>
          <w:p w14:paraId="55070DB9" w14:textId="35358CF1" w:rsidR="00B16B4D" w:rsidRDefault="00B16B4D" w:rsidP="00B16B4D">
            <w:r w:rsidRPr="00597825">
              <w:rPr>
                <w:rFonts w:eastAsia="Times New Roman" w:cs="Times New Roman"/>
                <w:color w:val="000000"/>
                <w:lang w:val="en-US" w:eastAsia="nl-NL"/>
              </w:rPr>
              <w:t>Clinical or patient-reported</w:t>
            </w:r>
          </w:p>
        </w:tc>
      </w:tr>
      <w:tr w:rsidR="00B16B4D" w14:paraId="170FABD8" w14:textId="77777777" w:rsidTr="009626E2">
        <w:tc>
          <w:tcPr>
            <w:tcW w:w="2235" w:type="dxa"/>
          </w:tcPr>
          <w:p w14:paraId="280E020D" w14:textId="77777777" w:rsidR="00B16B4D" w:rsidRDefault="00B16B4D" w:rsidP="0052485A">
            <w:r>
              <w:t xml:space="preserve">Comorbidities </w:t>
            </w:r>
          </w:p>
        </w:tc>
        <w:tc>
          <w:tcPr>
            <w:tcW w:w="5811" w:type="dxa"/>
          </w:tcPr>
          <w:p w14:paraId="3C717913" w14:textId="738B8563" w:rsidR="00B16B4D" w:rsidRPr="00CF0B27" w:rsidRDefault="00B16B4D" w:rsidP="0052485A">
            <w:r w:rsidRPr="00597825">
              <w:rPr>
                <w:rFonts w:eastAsia="Times New Roman" w:cs="Times New Roman"/>
                <w:color w:val="000000"/>
                <w:lang w:val="en-US" w:eastAsia="nl-NL"/>
              </w:rPr>
              <w:t>Have you been told by a doctor that you have any of the following?</w:t>
            </w:r>
            <w:r>
              <w:rPr>
                <w:rFonts w:eastAsia="Times New Roman" w:cs="Times New Roman"/>
                <w:color w:val="000000"/>
                <w:lang w:val="en-US" w:eastAsia="nl-NL"/>
              </w:rPr>
              <w:t xml:space="preserve"> </w:t>
            </w:r>
            <w:r w:rsidRPr="00597825">
              <w:rPr>
                <w:rFonts w:eastAsia="Times New Roman" w:cs="Times New Roman"/>
                <w:color w:val="000000"/>
                <w:lang w:val="en-US" w:eastAsia="nl-NL"/>
              </w:rPr>
              <w:t>Based upon the Self-administered Comorbidity Questionnaire</w:t>
            </w:r>
            <w:r w:rsidR="004E7C4A">
              <w:rPr>
                <w:rFonts w:eastAsia="Times New Roman" w:cs="Times New Roman"/>
                <w:color w:val="000000"/>
                <w:lang w:val="en-US" w:eastAsia="nl-NL"/>
              </w:rPr>
              <w:fldChar w:fldCharType="begin">
                <w:fldData xml:space="preserve">PEVuZE5vdGU+PENpdGU+PEF1dGhvcj5TYW5naGE8L0F1dGhvcj48WWVhcj4yMDAzPC9ZZWFyPjxS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</w:fldData>
              </w:fldChar>
            </w:r>
            <w:r w:rsidR="002611EA">
              <w:rPr>
                <w:rFonts w:eastAsia="Times New Roman" w:cs="Times New Roman"/>
                <w:color w:val="000000"/>
                <w:lang w:val="en-US" w:eastAsia="nl-NL"/>
              </w:rPr>
              <w:instrText xml:space="preserve"> ADDIN EN.CITE </w:instrText>
            </w:r>
            <w:r w:rsidR="002611EA">
              <w:rPr>
                <w:rFonts w:eastAsia="Times New Roman" w:cs="Times New Roman"/>
                <w:color w:val="000000"/>
                <w:lang w:val="en-US" w:eastAsia="nl-NL"/>
              </w:rPr>
              <w:fldChar w:fldCharType="begin">
                <w:fldData xml:space="preserve">PEVuZE5vdGU+PENpdGU+PEF1dGhvcj5TYW5naGE8L0F1dGhvcj48WWVhcj4yMDAzPC9ZZWFyPjxS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</w:fldData>
              </w:fldChar>
            </w:r>
            <w:r w:rsidR="002611EA">
              <w:rPr>
                <w:rFonts w:eastAsia="Times New Roman" w:cs="Times New Roman"/>
                <w:color w:val="000000"/>
                <w:lang w:val="en-US" w:eastAsia="nl-NL"/>
              </w:rPr>
              <w:instrText xml:space="preserve"> ADDIN EN.CITE.DATA </w:instrText>
            </w:r>
            <w:r w:rsidR="002611EA">
              <w:rPr>
                <w:rFonts w:eastAsia="Times New Roman" w:cs="Times New Roman"/>
                <w:color w:val="000000"/>
                <w:lang w:val="en-US" w:eastAsia="nl-NL"/>
              </w:rPr>
            </w:r>
            <w:r w:rsidR="002611EA">
              <w:rPr>
                <w:rFonts w:eastAsia="Times New Roman" w:cs="Times New Roman"/>
                <w:color w:val="000000"/>
                <w:lang w:val="en-US" w:eastAsia="nl-NL"/>
              </w:rPr>
              <w:fldChar w:fldCharType="end"/>
            </w:r>
            <w:r w:rsidR="004E7C4A">
              <w:rPr>
                <w:rFonts w:eastAsia="Times New Roman" w:cs="Times New Roman"/>
                <w:color w:val="000000"/>
                <w:lang w:val="en-US" w:eastAsia="nl-NL"/>
              </w:rPr>
            </w:r>
            <w:r w:rsidR="004E7C4A">
              <w:rPr>
                <w:rFonts w:eastAsia="Times New Roman" w:cs="Times New Roman"/>
                <w:color w:val="000000"/>
                <w:lang w:val="en-US" w:eastAsia="nl-NL"/>
              </w:rPr>
              <w:fldChar w:fldCharType="separate"/>
            </w:r>
            <w:r w:rsidR="002611EA">
              <w:rPr>
                <w:rFonts w:eastAsia="Times New Roman" w:cs="Times New Roman"/>
                <w:noProof/>
                <w:color w:val="000000"/>
                <w:lang w:val="en-US" w:eastAsia="nl-NL"/>
              </w:rPr>
              <w:t>[210]</w:t>
            </w:r>
            <w:r w:rsidR="004E7C4A">
              <w:rPr>
                <w:rFonts w:eastAsia="Times New Roman" w:cs="Times New Roman"/>
                <w:color w:val="000000"/>
                <w:lang w:val="en-US" w:eastAsia="nl-NL"/>
              </w:rPr>
              <w:fldChar w:fldCharType="end"/>
            </w:r>
            <w:r w:rsidRPr="00597825">
              <w:rPr>
                <w:rFonts w:eastAsia="Times New Roman" w:cs="Times New Roman"/>
                <w:color w:val="000000"/>
                <w:lang w:val="en-US" w:eastAsia="nl-NL"/>
              </w:rPr>
              <w:t xml:space="preserve"> </w:t>
            </w:r>
          </w:p>
        </w:tc>
        <w:tc>
          <w:tcPr>
            <w:tcW w:w="2694" w:type="dxa"/>
          </w:tcPr>
          <w:p w14:paraId="683EAB43" w14:textId="77777777" w:rsidR="00B16B4D" w:rsidRDefault="00B16B4D" w:rsidP="0052485A">
            <w:r w:rsidRPr="00597825">
              <w:rPr>
                <w:rFonts w:eastAsia="Times New Roman" w:cs="Times New Roman"/>
                <w:color w:val="000000"/>
                <w:lang w:val="en-US" w:eastAsia="nl-NL"/>
              </w:rPr>
              <w:t>0 = I have no other diseases</w:t>
            </w:r>
            <w:r w:rsidRPr="00597825">
              <w:rPr>
                <w:rFonts w:eastAsia="Times New Roman" w:cs="Times New Roman"/>
                <w:color w:val="000000"/>
                <w:lang w:val="en-US" w:eastAsia="nl-NL"/>
              </w:rPr>
              <w:br/>
              <w:t>1 = Heart disease (</w:t>
            </w:r>
            <w:r>
              <w:rPr>
                <w:rFonts w:eastAsia="Times New Roman" w:cs="Times New Roman"/>
                <w:color w:val="000000"/>
                <w:lang w:val="en-US" w:eastAsia="nl-NL"/>
              </w:rPr>
              <w:t>e.g.</w:t>
            </w:r>
            <w:r w:rsidRPr="00597825">
              <w:rPr>
                <w:rFonts w:eastAsia="Times New Roman" w:cs="Times New Roman"/>
                <w:color w:val="000000"/>
                <w:lang w:val="en-US" w:eastAsia="nl-NL"/>
              </w:rPr>
              <w:t xml:space="preserve"> angina, heart attack, heart failure)</w:t>
            </w:r>
            <w:r w:rsidRPr="00597825">
              <w:rPr>
                <w:rFonts w:eastAsia="Times New Roman" w:cs="Times New Roman"/>
                <w:color w:val="000000"/>
                <w:lang w:val="en-US" w:eastAsia="nl-NL"/>
              </w:rPr>
              <w:br/>
              <w:t>2 = High blood pressure</w:t>
            </w:r>
            <w:r w:rsidRPr="00597825">
              <w:rPr>
                <w:rFonts w:eastAsia="Times New Roman" w:cs="Times New Roman"/>
                <w:color w:val="000000"/>
                <w:lang w:val="en-US" w:eastAsia="nl-NL"/>
              </w:rPr>
              <w:br/>
              <w:t>3 = Poor circulation (resulting in leg pain)</w:t>
            </w:r>
            <w:r w:rsidRPr="00597825">
              <w:rPr>
                <w:rFonts w:eastAsia="Times New Roman" w:cs="Times New Roman"/>
                <w:color w:val="000000"/>
                <w:lang w:val="en-US" w:eastAsia="nl-NL"/>
              </w:rPr>
              <w:br/>
              <w:t>4 = Lung disease (</w:t>
            </w:r>
            <w:r>
              <w:rPr>
                <w:rFonts w:eastAsia="Times New Roman" w:cs="Times New Roman"/>
                <w:color w:val="000000"/>
                <w:lang w:val="en-US" w:eastAsia="nl-NL"/>
              </w:rPr>
              <w:t>e.g.</w:t>
            </w:r>
            <w:r w:rsidRPr="00597825">
              <w:rPr>
                <w:rFonts w:eastAsia="Times New Roman" w:cs="Times New Roman"/>
                <w:color w:val="000000"/>
                <w:lang w:val="en-US" w:eastAsia="nl-NL"/>
              </w:rPr>
              <w:t xml:space="preserve"> asthma, chronic bronchitis, emphysema)</w:t>
            </w:r>
            <w:r w:rsidRPr="00597825">
              <w:rPr>
                <w:rFonts w:eastAsia="Times New Roman" w:cs="Times New Roman"/>
                <w:color w:val="000000"/>
                <w:lang w:val="en-US" w:eastAsia="nl-NL"/>
              </w:rPr>
              <w:br/>
              <w:t>5 = Diabetes</w:t>
            </w:r>
            <w:r w:rsidRPr="00597825">
              <w:rPr>
                <w:rFonts w:eastAsia="Times New Roman" w:cs="Times New Roman"/>
                <w:color w:val="000000"/>
                <w:lang w:val="en-US" w:eastAsia="nl-NL"/>
              </w:rPr>
              <w:br/>
              <w:t>6 = Kidney disease</w:t>
            </w:r>
            <w:r w:rsidRPr="00597825">
              <w:rPr>
                <w:rFonts w:eastAsia="Times New Roman" w:cs="Times New Roman"/>
                <w:color w:val="000000"/>
                <w:lang w:val="en-US" w:eastAsia="nl-NL"/>
              </w:rPr>
              <w:br/>
              <w:t>7 = Liver disease</w:t>
            </w:r>
            <w:r w:rsidRPr="00597825">
              <w:rPr>
                <w:rFonts w:eastAsia="Times New Roman" w:cs="Times New Roman"/>
                <w:color w:val="000000"/>
                <w:lang w:val="en-US" w:eastAsia="nl-NL"/>
              </w:rPr>
              <w:br/>
              <w:t>8 = Problems caused by stroke</w:t>
            </w:r>
            <w:r w:rsidRPr="00597825">
              <w:rPr>
                <w:rFonts w:eastAsia="Times New Roman" w:cs="Times New Roman"/>
                <w:color w:val="000000"/>
                <w:lang w:val="en-US" w:eastAsia="nl-NL"/>
              </w:rPr>
              <w:br/>
              <w:t>9 = Disease of the nervous system (</w:t>
            </w:r>
            <w:r>
              <w:rPr>
                <w:rFonts w:eastAsia="Times New Roman" w:cs="Times New Roman"/>
                <w:color w:val="000000"/>
                <w:lang w:val="en-US" w:eastAsia="nl-NL"/>
              </w:rPr>
              <w:t>e.g.</w:t>
            </w:r>
            <w:r w:rsidRPr="00597825">
              <w:rPr>
                <w:rFonts w:eastAsia="Times New Roman" w:cs="Times New Roman"/>
                <w:color w:val="000000"/>
                <w:lang w:val="en-US" w:eastAsia="nl-NL"/>
              </w:rPr>
              <w:t xml:space="preserve"> Parkinson’s disease</w:t>
            </w:r>
            <w:r>
              <w:rPr>
                <w:rFonts w:eastAsia="Times New Roman" w:cs="Times New Roman"/>
                <w:color w:val="000000"/>
                <w:lang w:val="en-US" w:eastAsia="nl-NL"/>
              </w:rPr>
              <w:t xml:space="preserve">, </w:t>
            </w:r>
            <w:r w:rsidRPr="00597825">
              <w:rPr>
                <w:rFonts w:eastAsia="Times New Roman" w:cs="Times New Roman"/>
                <w:color w:val="000000"/>
                <w:lang w:val="en-US" w:eastAsia="nl-NL"/>
              </w:rPr>
              <w:t>multiple sclerosis)</w:t>
            </w:r>
            <w:r w:rsidRPr="00597825">
              <w:rPr>
                <w:rFonts w:eastAsia="Times New Roman" w:cs="Times New Roman"/>
                <w:color w:val="000000"/>
                <w:lang w:val="en-US" w:eastAsia="nl-NL"/>
              </w:rPr>
              <w:br/>
              <w:t>10 = Malignant neoplasms/cancer (within the last 5 years)</w:t>
            </w:r>
            <w:r w:rsidRPr="00597825">
              <w:rPr>
                <w:rFonts w:eastAsia="Times New Roman" w:cs="Times New Roman"/>
                <w:color w:val="000000"/>
                <w:lang w:val="en-US" w:eastAsia="nl-NL"/>
              </w:rPr>
              <w:br/>
              <w:t>11 = Depression</w:t>
            </w:r>
            <w:r w:rsidRPr="00597825">
              <w:rPr>
                <w:rFonts w:eastAsia="Times New Roman" w:cs="Times New Roman"/>
                <w:color w:val="000000"/>
                <w:lang w:val="en-US" w:eastAsia="nl-NL"/>
              </w:rPr>
              <w:br/>
              <w:t>12 = Arthritis</w:t>
            </w:r>
            <w:r w:rsidRPr="00597825">
              <w:rPr>
                <w:rFonts w:eastAsia="Times New Roman" w:cs="Times New Roman"/>
                <w:color w:val="000000"/>
                <w:lang w:val="en-US" w:eastAsia="nl-NL"/>
              </w:rPr>
              <w:br/>
              <w:t>13</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HIV</w:t>
            </w:r>
            <w:r w:rsidRPr="00597825">
              <w:rPr>
                <w:rFonts w:eastAsia="Times New Roman" w:cs="Times New Roman"/>
                <w:color w:val="000000"/>
                <w:lang w:val="en-US" w:eastAsia="nl-NL"/>
              </w:rPr>
              <w:br/>
              <w:t>14</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Hepatitis C</w:t>
            </w:r>
            <w:r w:rsidRPr="00597825">
              <w:rPr>
                <w:rFonts w:eastAsia="Times New Roman" w:cs="Times New Roman"/>
                <w:color w:val="000000"/>
                <w:lang w:val="en-US" w:eastAsia="nl-NL"/>
              </w:rPr>
              <w:br/>
              <w:t>15</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Thrombosis (venous thromboembolism, pulmo</w:t>
            </w:r>
            <w:r>
              <w:rPr>
                <w:rFonts w:eastAsia="Times New Roman" w:cs="Times New Roman"/>
                <w:color w:val="000000"/>
                <w:lang w:val="en-US" w:eastAsia="nl-NL"/>
              </w:rPr>
              <w:t>n</w:t>
            </w:r>
            <w:r w:rsidRPr="00597825">
              <w:rPr>
                <w:rFonts w:eastAsia="Times New Roman" w:cs="Times New Roman"/>
                <w:color w:val="000000"/>
                <w:lang w:val="en-US" w:eastAsia="nl-NL"/>
              </w:rPr>
              <w:t>ary embolism)</w:t>
            </w:r>
            <w:r w:rsidRPr="00597825">
              <w:rPr>
                <w:rFonts w:eastAsia="Times New Roman" w:cs="Times New Roman"/>
                <w:color w:val="000000"/>
                <w:lang w:val="en-US" w:eastAsia="nl-NL"/>
              </w:rPr>
              <w:br/>
              <w:t>15</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 Other, please specify</w:t>
            </w:r>
          </w:p>
        </w:tc>
        <w:tc>
          <w:tcPr>
            <w:tcW w:w="1275" w:type="dxa"/>
          </w:tcPr>
          <w:p w14:paraId="473D0F9E" w14:textId="77777777" w:rsidR="00B16B4D" w:rsidRDefault="003F09D4" w:rsidP="0052485A">
            <w:r>
              <w:t>Baseline and annually</w:t>
            </w:r>
          </w:p>
        </w:tc>
        <w:tc>
          <w:tcPr>
            <w:tcW w:w="1560" w:type="dxa"/>
          </w:tcPr>
          <w:p w14:paraId="0C8CF7EB" w14:textId="77777777" w:rsidR="00B16B4D" w:rsidRDefault="00B16B4D" w:rsidP="0052485A">
            <w:r>
              <w:t xml:space="preserve">Clinical </w:t>
            </w:r>
          </w:p>
        </w:tc>
      </w:tr>
      <w:tr w:rsidR="00B16B4D" w14:paraId="43FE0DAA" w14:textId="77777777" w:rsidTr="009626E2">
        <w:tc>
          <w:tcPr>
            <w:tcW w:w="2235" w:type="dxa"/>
          </w:tcPr>
          <w:p w14:paraId="68C1110F" w14:textId="77777777" w:rsidR="00B16B4D" w:rsidRDefault="00B16B4D" w:rsidP="009B1EAD">
            <w:r>
              <w:lastRenderedPageBreak/>
              <w:t>Health literacy</w:t>
            </w:r>
          </w:p>
        </w:tc>
        <w:tc>
          <w:tcPr>
            <w:tcW w:w="5811" w:type="dxa"/>
          </w:tcPr>
          <w:p w14:paraId="51B85160" w14:textId="77777777" w:rsidR="00B16B4D" w:rsidRDefault="00B16B4D" w:rsidP="009B1EAD">
            <w:r w:rsidRPr="00597825">
              <w:rPr>
                <w:rFonts w:eastAsia="Times New Roman" w:cs="Times New Roman"/>
                <w:color w:val="000000"/>
                <w:lang w:val="en-US" w:eastAsia="nl-NL"/>
              </w:rPr>
              <w:t>Health literacy is the degree to which individuals have the capacity to obtain, process, and understand basic health information and services needed to make appropriate health decisions.</w:t>
            </w:r>
          </w:p>
        </w:tc>
        <w:tc>
          <w:tcPr>
            <w:tcW w:w="2694" w:type="dxa"/>
          </w:tcPr>
          <w:p w14:paraId="2716C36B" w14:textId="627E7453" w:rsidR="003F09D4" w:rsidRDefault="00B16B4D" w:rsidP="003F09D4">
            <w:pPr>
              <w:rPr>
                <w:rFonts w:eastAsia="Times New Roman" w:cs="Times New Roman"/>
                <w:color w:val="000000"/>
                <w:lang w:val="en-US" w:eastAsia="nl-NL"/>
              </w:rPr>
            </w:pPr>
            <w:r w:rsidRPr="00597825">
              <w:rPr>
                <w:rFonts w:eastAsia="Times New Roman" w:cs="Times New Roman"/>
                <w:color w:val="000000"/>
                <w:lang w:val="en-US" w:eastAsia="nl-NL"/>
              </w:rPr>
              <w:t>0</w:t>
            </w:r>
            <w:r>
              <w:rPr>
                <w:rFonts w:eastAsia="Times New Roman" w:cs="Times New Roman"/>
                <w:color w:val="000000"/>
                <w:lang w:val="en-US" w:eastAsia="nl-NL"/>
              </w:rPr>
              <w:t xml:space="preserve"> </w:t>
            </w:r>
            <w:r w:rsidRPr="00597825">
              <w:rPr>
                <w:rFonts w:eastAsia="Times New Roman" w:cs="Times New Roman"/>
                <w:color w:val="000000"/>
                <w:lang w:val="en-US" w:eastAsia="nl-NL"/>
              </w:rPr>
              <w:t>=</w:t>
            </w:r>
            <w:r>
              <w:rPr>
                <w:rFonts w:eastAsia="Times New Roman" w:cs="Times New Roman"/>
                <w:color w:val="000000"/>
                <w:lang w:val="en-US" w:eastAsia="nl-NL"/>
              </w:rPr>
              <w:t xml:space="preserve"> </w:t>
            </w:r>
            <w:r w:rsidR="003F09D4">
              <w:rPr>
                <w:rFonts w:eastAsia="Times New Roman" w:cs="Times New Roman"/>
                <w:color w:val="000000"/>
                <w:lang w:val="en-US" w:eastAsia="nl-NL"/>
              </w:rPr>
              <w:t>I</w:t>
            </w:r>
            <w:r w:rsidR="00101016">
              <w:rPr>
                <w:rFonts w:eastAsia="Times New Roman" w:cs="Times New Roman"/>
                <w:color w:val="000000"/>
                <w:lang w:val="en-US" w:eastAsia="nl-NL"/>
              </w:rPr>
              <w:t>lliterate</w:t>
            </w:r>
            <w:r w:rsidRPr="00597825">
              <w:rPr>
                <w:rFonts w:eastAsia="Times New Roman" w:cs="Times New Roman"/>
                <w:color w:val="000000"/>
                <w:lang w:val="en-US" w:eastAsia="nl-NL"/>
              </w:rPr>
              <w:br/>
              <w:t>1</w:t>
            </w:r>
            <w:r>
              <w:rPr>
                <w:rFonts w:eastAsia="Times New Roman" w:cs="Times New Roman"/>
                <w:color w:val="000000"/>
                <w:lang w:val="en-US" w:eastAsia="nl-NL"/>
              </w:rPr>
              <w:t xml:space="preserve"> </w:t>
            </w:r>
            <w:r w:rsidRPr="00597825">
              <w:rPr>
                <w:rFonts w:eastAsia="Times New Roman" w:cs="Times New Roman"/>
                <w:color w:val="000000"/>
                <w:lang w:val="en-US" w:eastAsia="nl-NL"/>
              </w:rPr>
              <w:t>=</w:t>
            </w:r>
            <w:r>
              <w:rPr>
                <w:rFonts w:eastAsia="Times New Roman" w:cs="Times New Roman"/>
                <w:color w:val="000000"/>
                <w:lang w:val="en-US" w:eastAsia="nl-NL"/>
              </w:rPr>
              <w:t xml:space="preserve"> </w:t>
            </w:r>
            <w:r w:rsidR="003F09D4">
              <w:rPr>
                <w:rFonts w:eastAsia="Times New Roman" w:cs="Times New Roman"/>
                <w:color w:val="000000"/>
                <w:lang w:val="en-US" w:eastAsia="nl-NL"/>
              </w:rPr>
              <w:t>F</w:t>
            </w:r>
            <w:r w:rsidRPr="00597825">
              <w:rPr>
                <w:rFonts w:eastAsia="Times New Roman" w:cs="Times New Roman"/>
                <w:color w:val="000000"/>
                <w:lang w:val="en-US" w:eastAsia="nl-NL"/>
              </w:rPr>
              <w:t>unctional or basic literacy</w:t>
            </w:r>
          </w:p>
          <w:p w14:paraId="2F5396CB" w14:textId="07834D04" w:rsidR="00B16B4D" w:rsidRDefault="00B16B4D" w:rsidP="003F09D4">
            <w:r w:rsidRPr="00597825">
              <w:rPr>
                <w:rFonts w:eastAsia="Times New Roman" w:cs="Times New Roman"/>
                <w:color w:val="000000"/>
                <w:lang w:val="en-US" w:eastAsia="nl-NL"/>
              </w:rPr>
              <w:t>2</w:t>
            </w:r>
            <w:r>
              <w:rPr>
                <w:rFonts w:eastAsia="Times New Roman" w:cs="Times New Roman"/>
                <w:color w:val="000000"/>
                <w:lang w:val="en-US" w:eastAsia="nl-NL"/>
              </w:rPr>
              <w:t xml:space="preserve"> </w:t>
            </w:r>
            <w:r w:rsidRPr="00597825">
              <w:rPr>
                <w:rFonts w:eastAsia="Times New Roman" w:cs="Times New Roman"/>
                <w:color w:val="000000"/>
                <w:lang w:val="en-US" w:eastAsia="nl-NL"/>
              </w:rPr>
              <w:t xml:space="preserve">= </w:t>
            </w:r>
            <w:r w:rsidR="003F09D4">
              <w:rPr>
                <w:rFonts w:eastAsia="Times New Roman" w:cs="Times New Roman"/>
                <w:color w:val="000000"/>
                <w:lang w:val="en-US" w:eastAsia="nl-NL"/>
              </w:rPr>
              <w:t>C</w:t>
            </w:r>
            <w:r w:rsidRPr="00597825">
              <w:rPr>
                <w:rFonts w:eastAsia="Times New Roman" w:cs="Times New Roman"/>
                <w:color w:val="000000"/>
                <w:lang w:val="en-US" w:eastAsia="nl-NL"/>
              </w:rPr>
              <w:t>ommunicative/</w:t>
            </w:r>
            <w:r>
              <w:rPr>
                <w:rFonts w:eastAsia="Times New Roman" w:cs="Times New Roman"/>
                <w:color w:val="000000"/>
                <w:lang w:val="en-US" w:eastAsia="nl-NL"/>
              </w:rPr>
              <w:t xml:space="preserve"> </w:t>
            </w:r>
            <w:r w:rsidRPr="00597825">
              <w:rPr>
                <w:rFonts w:eastAsia="Times New Roman" w:cs="Times New Roman"/>
                <w:color w:val="000000"/>
                <w:lang w:val="en-US" w:eastAsia="nl-NL"/>
              </w:rPr>
              <w:t>interactive literacy</w:t>
            </w:r>
            <w:r w:rsidRPr="00597825">
              <w:rPr>
                <w:rFonts w:eastAsia="Times New Roman" w:cs="Times New Roman"/>
                <w:color w:val="000000"/>
                <w:lang w:val="en-US" w:eastAsia="nl-NL"/>
              </w:rPr>
              <w:br/>
              <w:t>3</w:t>
            </w:r>
            <w:r>
              <w:rPr>
                <w:rFonts w:eastAsia="Times New Roman" w:cs="Times New Roman"/>
                <w:color w:val="000000"/>
                <w:lang w:val="en-US" w:eastAsia="nl-NL"/>
              </w:rPr>
              <w:t xml:space="preserve"> </w:t>
            </w:r>
            <w:r w:rsidRPr="00597825">
              <w:rPr>
                <w:rFonts w:eastAsia="Times New Roman" w:cs="Times New Roman"/>
                <w:color w:val="000000"/>
                <w:lang w:val="en-US" w:eastAsia="nl-NL"/>
              </w:rPr>
              <w:t>=</w:t>
            </w:r>
            <w:r>
              <w:rPr>
                <w:rFonts w:eastAsia="Times New Roman" w:cs="Times New Roman"/>
                <w:color w:val="000000"/>
                <w:lang w:val="en-US" w:eastAsia="nl-NL"/>
              </w:rPr>
              <w:t xml:space="preserve"> </w:t>
            </w:r>
            <w:r w:rsidR="003F09D4">
              <w:rPr>
                <w:rFonts w:eastAsia="Times New Roman" w:cs="Times New Roman"/>
                <w:color w:val="000000"/>
                <w:lang w:val="en-US" w:eastAsia="nl-NL"/>
              </w:rPr>
              <w:t>C</w:t>
            </w:r>
            <w:r w:rsidRPr="00597825">
              <w:rPr>
                <w:rFonts w:eastAsia="Times New Roman" w:cs="Times New Roman"/>
                <w:color w:val="000000"/>
                <w:lang w:val="en-US" w:eastAsia="nl-NL"/>
              </w:rPr>
              <w:t>ritical literacy</w:t>
            </w:r>
          </w:p>
        </w:tc>
        <w:tc>
          <w:tcPr>
            <w:tcW w:w="1275" w:type="dxa"/>
          </w:tcPr>
          <w:p w14:paraId="34CCC90E" w14:textId="77777777" w:rsidR="00B16B4D" w:rsidRDefault="00B16B4D" w:rsidP="009B1EAD">
            <w:r>
              <w:t xml:space="preserve">Baseline </w:t>
            </w:r>
          </w:p>
        </w:tc>
        <w:tc>
          <w:tcPr>
            <w:tcW w:w="1560" w:type="dxa"/>
          </w:tcPr>
          <w:p w14:paraId="2F49F9B9" w14:textId="77777777" w:rsidR="00B16B4D" w:rsidRDefault="00B16B4D" w:rsidP="009B1EAD">
            <w:r>
              <w:t xml:space="preserve">Clinical </w:t>
            </w:r>
          </w:p>
        </w:tc>
      </w:tr>
      <w:tr w:rsidR="00B16B4D" w14:paraId="41DD137E" w14:textId="77777777" w:rsidTr="009626E2">
        <w:tc>
          <w:tcPr>
            <w:tcW w:w="2235" w:type="dxa"/>
          </w:tcPr>
          <w:p w14:paraId="045F1C56" w14:textId="77777777" w:rsidR="00B16B4D" w:rsidRDefault="00B16B4D" w:rsidP="009B1EAD">
            <w:r w:rsidRPr="00597825">
              <w:rPr>
                <w:rFonts w:eastAsia="Times New Roman" w:cs="Times New Roman"/>
                <w:color w:val="000000"/>
                <w:lang w:val="en-US" w:eastAsia="nl-NL"/>
              </w:rPr>
              <w:t>Involvement of comprehensive hemophilia care team</w:t>
            </w:r>
          </w:p>
        </w:tc>
        <w:tc>
          <w:tcPr>
            <w:tcW w:w="5811" w:type="dxa"/>
          </w:tcPr>
          <w:p w14:paraId="4FCEC018" w14:textId="3E61C5DA" w:rsidR="00B16B4D" w:rsidRDefault="00101016" w:rsidP="009B1EAD">
            <w:r>
              <w:rPr>
                <w:rFonts w:eastAsia="Times New Roman" w:cs="Times New Roman"/>
                <w:color w:val="000000"/>
                <w:lang w:val="en-US" w:eastAsia="nl-NL"/>
              </w:rPr>
              <w:t xml:space="preserve">Indicate which hemophilia care professionals are involved in the comprehensive hemophilia care team. </w:t>
            </w:r>
          </w:p>
        </w:tc>
        <w:tc>
          <w:tcPr>
            <w:tcW w:w="2694" w:type="dxa"/>
          </w:tcPr>
          <w:p w14:paraId="49AC430B" w14:textId="2F2CA4EE" w:rsidR="003F09D4" w:rsidRDefault="00B16B4D" w:rsidP="009B1EAD">
            <w:pPr>
              <w:rPr>
                <w:rFonts w:eastAsia="Times New Roman" w:cs="Times New Roman"/>
                <w:color w:val="000000"/>
                <w:lang w:val="en-US" w:eastAsia="nl-NL"/>
              </w:rPr>
            </w:pPr>
            <w:r w:rsidRPr="00597825">
              <w:rPr>
                <w:rFonts w:eastAsia="Times New Roman" w:cs="Times New Roman"/>
                <w:color w:val="000000"/>
                <w:lang w:val="en-US" w:eastAsia="nl-NL"/>
              </w:rPr>
              <w:t>0 = Hematologist</w:t>
            </w:r>
            <w:r w:rsidRPr="00597825">
              <w:rPr>
                <w:rFonts w:eastAsia="Times New Roman" w:cs="Times New Roman"/>
                <w:color w:val="000000"/>
                <w:lang w:val="en-US" w:eastAsia="nl-NL"/>
              </w:rPr>
              <w:br/>
              <w:t>1</w:t>
            </w:r>
            <w:r>
              <w:rPr>
                <w:rFonts w:eastAsia="Times New Roman" w:cs="Times New Roman"/>
                <w:color w:val="000000"/>
                <w:lang w:val="en-US" w:eastAsia="nl-NL"/>
              </w:rPr>
              <w:t xml:space="preserve"> </w:t>
            </w:r>
            <w:r w:rsidRPr="00597825">
              <w:rPr>
                <w:rFonts w:eastAsia="Times New Roman" w:cs="Times New Roman"/>
                <w:color w:val="000000"/>
                <w:lang w:val="en-US" w:eastAsia="nl-NL"/>
              </w:rPr>
              <w:t xml:space="preserve">= Nurse </w:t>
            </w:r>
            <w:r w:rsidRPr="00597825">
              <w:rPr>
                <w:rFonts w:eastAsia="Times New Roman" w:cs="Times New Roman"/>
                <w:color w:val="000000"/>
                <w:lang w:val="en-US" w:eastAsia="nl-NL"/>
              </w:rPr>
              <w:br/>
              <w:t>2</w:t>
            </w:r>
            <w:r>
              <w:rPr>
                <w:rFonts w:eastAsia="Times New Roman" w:cs="Times New Roman"/>
                <w:color w:val="000000"/>
                <w:lang w:val="en-US" w:eastAsia="nl-NL"/>
              </w:rPr>
              <w:t xml:space="preserve"> </w:t>
            </w:r>
            <w:r w:rsidRPr="00597825">
              <w:rPr>
                <w:rFonts w:eastAsia="Times New Roman" w:cs="Times New Roman"/>
                <w:color w:val="000000"/>
                <w:lang w:val="en-US" w:eastAsia="nl-NL"/>
              </w:rPr>
              <w:t>= Physiotherapist</w:t>
            </w:r>
          </w:p>
          <w:p w14:paraId="7094CD2B" w14:textId="76124653" w:rsidR="00B16B4D" w:rsidRDefault="00B16B4D" w:rsidP="003F09D4">
            <w:r w:rsidRPr="00597825">
              <w:rPr>
                <w:rFonts w:eastAsia="Times New Roman" w:cs="Times New Roman"/>
                <w:color w:val="000000"/>
                <w:lang w:val="en-US" w:eastAsia="nl-NL"/>
              </w:rPr>
              <w:t>3</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 Psychologist</w:t>
            </w:r>
            <w:r w:rsidRPr="00597825">
              <w:rPr>
                <w:rFonts w:eastAsia="Times New Roman" w:cs="Times New Roman"/>
                <w:color w:val="000000"/>
                <w:lang w:val="en-US" w:eastAsia="nl-NL"/>
              </w:rPr>
              <w:br/>
              <w:t>4</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 Social worker</w:t>
            </w:r>
            <w:r w:rsidRPr="00597825">
              <w:rPr>
                <w:rFonts w:eastAsia="Times New Roman" w:cs="Times New Roman"/>
                <w:color w:val="000000"/>
                <w:lang w:val="en-US" w:eastAsia="nl-NL"/>
              </w:rPr>
              <w:br/>
              <w:t>5</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 Orthopedic specialist</w:t>
            </w:r>
            <w:r w:rsidRPr="00597825">
              <w:rPr>
                <w:rFonts w:eastAsia="Times New Roman" w:cs="Times New Roman"/>
                <w:color w:val="000000"/>
                <w:lang w:val="en-US" w:eastAsia="nl-NL"/>
              </w:rPr>
              <w:br/>
              <w:t>6</w:t>
            </w:r>
            <w:r w:rsidR="003F09D4">
              <w:rPr>
                <w:rFonts w:eastAsia="Times New Roman" w:cs="Times New Roman"/>
                <w:color w:val="000000"/>
                <w:lang w:val="en-US" w:eastAsia="nl-NL"/>
              </w:rPr>
              <w:t xml:space="preserve"> </w:t>
            </w:r>
            <w:r w:rsidRPr="00597825">
              <w:rPr>
                <w:rFonts w:eastAsia="Times New Roman" w:cs="Times New Roman"/>
                <w:color w:val="000000"/>
                <w:lang w:val="en-US" w:eastAsia="nl-NL"/>
              </w:rPr>
              <w:t>= Re</w:t>
            </w:r>
            <w:r w:rsidR="002C4393">
              <w:rPr>
                <w:rFonts w:eastAsia="Times New Roman" w:cs="Times New Roman"/>
                <w:color w:val="000000"/>
                <w:lang w:val="en-US" w:eastAsia="nl-NL"/>
              </w:rPr>
              <w:t>habilit</w:t>
            </w:r>
            <w:r w:rsidRPr="00597825">
              <w:rPr>
                <w:rFonts w:eastAsia="Times New Roman" w:cs="Times New Roman"/>
                <w:color w:val="000000"/>
                <w:lang w:val="en-US" w:eastAsia="nl-NL"/>
              </w:rPr>
              <w:t xml:space="preserve">ation </w:t>
            </w:r>
            <w:r w:rsidR="00B45D45">
              <w:rPr>
                <w:rFonts w:eastAsia="Times New Roman" w:cs="Times New Roman"/>
                <w:color w:val="000000"/>
                <w:lang w:val="en-US" w:eastAsia="nl-NL"/>
              </w:rPr>
              <w:t xml:space="preserve"> </w:t>
            </w:r>
            <w:r w:rsidRPr="00597825">
              <w:rPr>
                <w:rFonts w:eastAsia="Times New Roman" w:cs="Times New Roman"/>
                <w:color w:val="000000"/>
                <w:lang w:val="en-US" w:eastAsia="nl-NL"/>
              </w:rPr>
              <w:t>specialist</w:t>
            </w:r>
            <w:r w:rsidRPr="00597825">
              <w:rPr>
                <w:rFonts w:eastAsia="Times New Roman" w:cs="Times New Roman"/>
                <w:color w:val="000000"/>
                <w:lang w:val="en-US" w:eastAsia="nl-NL"/>
              </w:rPr>
              <w:br/>
            </w:r>
            <w:r>
              <w:rPr>
                <w:rFonts w:eastAsia="Times New Roman" w:cs="Times New Roman"/>
                <w:color w:val="000000"/>
                <w:lang w:val="en-US" w:eastAsia="nl-NL"/>
              </w:rPr>
              <w:t>7</w:t>
            </w:r>
            <w:r w:rsidR="003F09D4">
              <w:rPr>
                <w:rFonts w:eastAsia="Times New Roman" w:cs="Times New Roman"/>
                <w:color w:val="000000"/>
                <w:lang w:val="en-US" w:eastAsia="nl-NL"/>
              </w:rPr>
              <w:t xml:space="preserve"> </w:t>
            </w:r>
            <w:r>
              <w:rPr>
                <w:rFonts w:eastAsia="Times New Roman" w:cs="Times New Roman"/>
                <w:color w:val="000000"/>
                <w:lang w:val="en-US" w:eastAsia="nl-NL"/>
              </w:rPr>
              <w:t>= Clinical geneticist</w:t>
            </w:r>
            <w:r>
              <w:rPr>
                <w:rFonts w:eastAsia="Times New Roman" w:cs="Times New Roman"/>
                <w:color w:val="000000"/>
                <w:lang w:val="en-US" w:eastAsia="nl-NL"/>
              </w:rPr>
              <w:br/>
              <w:t>8</w:t>
            </w:r>
            <w:r w:rsidR="003F09D4">
              <w:rPr>
                <w:rFonts w:eastAsia="Times New Roman" w:cs="Times New Roman"/>
                <w:color w:val="000000"/>
                <w:lang w:val="en-US" w:eastAsia="nl-NL"/>
              </w:rPr>
              <w:t xml:space="preserve"> </w:t>
            </w:r>
            <w:r>
              <w:rPr>
                <w:rFonts w:eastAsia="Times New Roman" w:cs="Times New Roman"/>
                <w:color w:val="000000"/>
                <w:lang w:val="en-US" w:eastAsia="nl-NL"/>
              </w:rPr>
              <w:t>= Other, specify</w:t>
            </w:r>
          </w:p>
        </w:tc>
        <w:tc>
          <w:tcPr>
            <w:tcW w:w="1275" w:type="dxa"/>
          </w:tcPr>
          <w:p w14:paraId="178FD21A" w14:textId="77777777" w:rsidR="00B16B4D" w:rsidRDefault="00B16B4D" w:rsidP="009B1EAD">
            <w:r>
              <w:t>Baseline and ongoing</w:t>
            </w:r>
          </w:p>
        </w:tc>
        <w:tc>
          <w:tcPr>
            <w:tcW w:w="1560" w:type="dxa"/>
          </w:tcPr>
          <w:p w14:paraId="037BDD15" w14:textId="77777777" w:rsidR="00B16B4D" w:rsidRDefault="00B16B4D" w:rsidP="009B1EAD">
            <w:r>
              <w:t>Patient-reported</w:t>
            </w:r>
          </w:p>
        </w:tc>
      </w:tr>
    </w:tbl>
    <w:p w14:paraId="5941B0B3" w14:textId="77777777" w:rsidR="005F1204" w:rsidRDefault="005F1204" w:rsidP="005F1204"/>
    <w:p w14:paraId="48249A65" w14:textId="77777777" w:rsidR="00E2270E" w:rsidRDefault="00A751D8" w:rsidP="00C8177A">
      <w:pPr>
        <w:pStyle w:val="Heading2"/>
        <w:spacing w:line="480" w:lineRule="auto"/>
        <w:contextualSpacing/>
      </w:pPr>
      <w:bookmarkStart w:id="50" w:name="_Toc56167837"/>
      <w:r>
        <w:t>Selection of measurement instruments</w:t>
      </w:r>
      <w:bookmarkEnd w:id="50"/>
    </w:p>
    <w:p w14:paraId="0E6BB468" w14:textId="7A7E591E" w:rsidR="00C8177A" w:rsidRDefault="001F4201" w:rsidP="00C8177A">
      <w:pPr>
        <w:spacing w:line="480" w:lineRule="auto"/>
        <w:contextualSpacing/>
      </w:pPr>
      <w:r>
        <w:t>Supplementary table 9</w:t>
      </w:r>
      <w:r w:rsidR="00C8177A" w:rsidRPr="0028241D">
        <w:t xml:space="preserve"> summarize</w:t>
      </w:r>
      <w:r w:rsidR="00C8177A">
        <w:t xml:space="preserve">s the scoring of the </w:t>
      </w:r>
      <w:proofErr w:type="spellStart"/>
      <w:r w:rsidR="00C8177A">
        <w:t>hemophilia</w:t>
      </w:r>
      <w:proofErr w:type="spellEnd"/>
      <w:r w:rsidR="00C8177A">
        <w:t>-</w:t>
      </w:r>
      <w:r w:rsidR="00C8177A" w:rsidRPr="0028241D">
        <w:t>specific measurement instruments, both patient</w:t>
      </w:r>
      <w:r w:rsidR="0029130E">
        <w:t>-</w:t>
      </w:r>
      <w:r w:rsidR="00C8177A" w:rsidRPr="0028241D">
        <w:t>reported as well</w:t>
      </w:r>
      <w:r w:rsidR="0029130E">
        <w:t xml:space="preserve"> as clinical</w:t>
      </w:r>
      <w:r w:rsidR="00C8177A" w:rsidRPr="0028241D">
        <w:t xml:space="preserve"> </w:t>
      </w:r>
      <w:r w:rsidR="00B84AC2">
        <w:t>outcome assessment</w:t>
      </w:r>
      <w:r w:rsidR="00C8177A" w:rsidRPr="0028241D">
        <w:t xml:space="preserve"> instruments. </w:t>
      </w:r>
      <w:r w:rsidR="00992F3B">
        <w:t>The core group scored i</w:t>
      </w:r>
      <w:r w:rsidR="00C8177A" w:rsidRPr="0028241D">
        <w:t>nstruments on fit with outcome, psychometric quality, number of translations, time to complete and availability</w:t>
      </w:r>
      <w:r w:rsidR="00C8177A">
        <w:t xml:space="preserve"> / accessibility.</w:t>
      </w:r>
    </w:p>
    <w:p w14:paraId="276A0C33" w14:textId="5A09695F" w:rsidR="003F09D4" w:rsidRDefault="003F09D4" w:rsidP="00C8177A">
      <w:pPr>
        <w:pStyle w:val="Heading3"/>
        <w:spacing w:line="480" w:lineRule="auto"/>
        <w:contextualSpacing/>
      </w:pPr>
      <w:bookmarkStart w:id="51" w:name="_Toc56167838"/>
      <w:r>
        <w:lastRenderedPageBreak/>
        <w:t>S</w:t>
      </w:r>
      <w:r w:rsidR="00C60354">
        <w:t xml:space="preserve">upplementary table </w:t>
      </w:r>
      <w:r w:rsidR="001F4201">
        <w:t>9</w:t>
      </w:r>
      <w:r w:rsidR="0028241D">
        <w:t>:</w:t>
      </w:r>
      <w:r w:rsidR="00C60354">
        <w:t xml:space="preserve"> </w:t>
      </w:r>
      <w:r w:rsidR="00E91F2F">
        <w:t>Overview</w:t>
      </w:r>
      <w:r w:rsidR="00F9031D">
        <w:t xml:space="preserve"> </w:t>
      </w:r>
      <w:r w:rsidR="00C60354">
        <w:t xml:space="preserve">of </w:t>
      </w:r>
      <w:r>
        <w:t xml:space="preserve">potential </w:t>
      </w:r>
      <w:proofErr w:type="spellStart"/>
      <w:r w:rsidR="00E91F2F">
        <w:t>hemophilia</w:t>
      </w:r>
      <w:proofErr w:type="spellEnd"/>
      <w:r w:rsidR="00E91F2F">
        <w:t xml:space="preserve">-specific </w:t>
      </w:r>
      <w:r>
        <w:t>measurement instruments</w:t>
      </w:r>
      <w:bookmarkEnd w:id="51"/>
    </w:p>
    <w:tbl>
      <w:tblPr>
        <w:tblW w:w="14098" w:type="dxa"/>
        <w:tblLayout w:type="fixed"/>
        <w:tblCellMar>
          <w:left w:w="70" w:type="dxa"/>
          <w:right w:w="70" w:type="dxa"/>
        </w:tblCellMar>
        <w:tblLook w:val="04A0" w:firstRow="1" w:lastRow="0" w:firstColumn="1" w:lastColumn="0" w:noHBand="0" w:noVBand="1"/>
      </w:tblPr>
      <w:tblGrid>
        <w:gridCol w:w="2197"/>
        <w:gridCol w:w="850"/>
        <w:gridCol w:w="1134"/>
        <w:gridCol w:w="1134"/>
        <w:gridCol w:w="1134"/>
        <w:gridCol w:w="1134"/>
        <w:gridCol w:w="1276"/>
        <w:gridCol w:w="1134"/>
        <w:gridCol w:w="992"/>
        <w:gridCol w:w="992"/>
        <w:gridCol w:w="993"/>
        <w:gridCol w:w="1128"/>
      </w:tblGrid>
      <w:tr w:rsidR="0081680F" w:rsidRPr="0081680F" w14:paraId="5DBE9A6D" w14:textId="77777777" w:rsidTr="00C8177A">
        <w:trPr>
          <w:cantSplit/>
          <w:trHeight w:val="430"/>
          <w:tblHeader/>
        </w:trPr>
        <w:tc>
          <w:tcPr>
            <w:tcW w:w="2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1572335" w14:textId="77777777" w:rsidR="009C00E0" w:rsidRPr="009876B4" w:rsidRDefault="001A41B9" w:rsidP="002E75AD">
            <w:pPr>
              <w:spacing w:after="0" w:line="240" w:lineRule="auto"/>
              <w:rPr>
                <w:rFonts w:ascii="Calibri" w:eastAsia="Times New Roman" w:hAnsi="Calibri" w:cs="Calibri"/>
                <w:color w:val="000000"/>
                <w:sz w:val="16"/>
                <w:szCs w:val="16"/>
                <w:lang w:val="en-US" w:eastAsia="nl-NL"/>
              </w:rPr>
            </w:pPr>
            <w:bookmarkStart w:id="52" w:name="_Hlk36548264"/>
            <w:r w:rsidRPr="009876B4">
              <w:rPr>
                <w:rFonts w:ascii="Calibri" w:eastAsia="Times New Roman" w:hAnsi="Calibri" w:cs="Calibri"/>
                <w:color w:val="000000"/>
                <w:sz w:val="16"/>
                <w:szCs w:val="16"/>
                <w:lang w:val="en-US" w:eastAsia="nl-NL"/>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46EE7F9F" w14:textId="2C5B307A"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xml:space="preserve">Fit </w:t>
            </w:r>
            <w:proofErr w:type="spellStart"/>
            <w:r w:rsidRPr="009876B4">
              <w:rPr>
                <w:rFonts w:ascii="Calibri" w:eastAsia="Times New Roman" w:hAnsi="Calibri" w:cs="Calibri"/>
                <w:b/>
                <w:bCs/>
                <w:color w:val="000000"/>
                <w:sz w:val="16"/>
                <w:szCs w:val="16"/>
                <w:lang w:val="nl-NL" w:eastAsia="nl-NL"/>
              </w:rPr>
              <w:t>with</w:t>
            </w:r>
            <w:proofErr w:type="spellEnd"/>
            <w:r w:rsidRPr="009876B4">
              <w:rPr>
                <w:rFonts w:ascii="Calibri" w:eastAsia="Times New Roman" w:hAnsi="Calibri" w:cs="Calibri"/>
                <w:b/>
                <w:bCs/>
                <w:color w:val="000000"/>
                <w:sz w:val="16"/>
                <w:szCs w:val="16"/>
                <w:lang w:val="nl-NL" w:eastAsia="nl-NL"/>
              </w:rPr>
              <w:t xml:space="preserve"> </w:t>
            </w:r>
            <w:proofErr w:type="spellStart"/>
            <w:r w:rsidRPr="009876B4">
              <w:rPr>
                <w:rFonts w:ascii="Calibri" w:eastAsia="Times New Roman" w:hAnsi="Calibri" w:cs="Calibri"/>
                <w:b/>
                <w:bCs/>
                <w:color w:val="000000"/>
                <w:sz w:val="16"/>
                <w:szCs w:val="16"/>
                <w:lang w:val="nl-NL" w:eastAsia="nl-NL"/>
              </w:rPr>
              <w:t>outcome</w:t>
            </w:r>
            <w:proofErr w:type="spellEnd"/>
          </w:p>
        </w:tc>
        <w:tc>
          <w:tcPr>
            <w:tcW w:w="1134" w:type="dxa"/>
            <w:tcBorders>
              <w:top w:val="single" w:sz="4" w:space="0" w:color="auto"/>
              <w:left w:val="nil"/>
              <w:bottom w:val="single" w:sz="4" w:space="0" w:color="auto"/>
              <w:right w:val="single" w:sz="4" w:space="0" w:color="FFFFFF" w:themeColor="background1"/>
            </w:tcBorders>
            <w:shd w:val="clear" w:color="auto" w:fill="D9D9D9" w:themeFill="background1" w:themeFillShade="D9"/>
            <w:vAlign w:val="bottom"/>
            <w:hideMark/>
          </w:tcPr>
          <w:p w14:paraId="46A2C8A9" w14:textId="09D607D0" w:rsidR="009C00E0" w:rsidRPr="009876B4" w:rsidRDefault="001A41B9" w:rsidP="008F4581">
            <w:pPr>
              <w:spacing w:after="0" w:line="240" w:lineRule="auto"/>
              <w:rPr>
                <w:rFonts w:ascii="Calibri" w:eastAsia="Times New Roman" w:hAnsi="Calibri" w:cs="Calibri"/>
                <w:b/>
                <w:bCs/>
                <w:color w:val="000000"/>
                <w:sz w:val="16"/>
                <w:szCs w:val="16"/>
                <w:lang w:val="nl-NL" w:eastAsia="nl-NL"/>
              </w:rPr>
            </w:pPr>
            <w:proofErr w:type="spellStart"/>
            <w:r w:rsidRPr="009876B4">
              <w:rPr>
                <w:rFonts w:ascii="Calibri" w:eastAsia="Times New Roman" w:hAnsi="Calibri" w:cs="Calibri"/>
                <w:b/>
                <w:bCs/>
                <w:color w:val="000000"/>
                <w:sz w:val="16"/>
                <w:szCs w:val="16"/>
                <w:lang w:val="nl-NL" w:eastAsia="nl-NL"/>
              </w:rPr>
              <w:t>Psychometric</w:t>
            </w:r>
            <w:proofErr w:type="spellEnd"/>
            <w:r w:rsidRPr="009876B4">
              <w:rPr>
                <w:rFonts w:ascii="Calibri" w:eastAsia="Times New Roman" w:hAnsi="Calibri" w:cs="Calibri"/>
                <w:b/>
                <w:bCs/>
                <w:color w:val="000000"/>
                <w:sz w:val="16"/>
                <w:szCs w:val="16"/>
                <w:lang w:val="nl-NL" w:eastAsia="nl-NL"/>
              </w:rPr>
              <w:t xml:space="preserve"> </w:t>
            </w:r>
            <w:proofErr w:type="spellStart"/>
            <w:r w:rsidR="008F4581">
              <w:rPr>
                <w:rFonts w:ascii="Calibri" w:eastAsia="Times New Roman" w:hAnsi="Calibri" w:cs="Calibri"/>
                <w:b/>
                <w:bCs/>
                <w:color w:val="000000"/>
                <w:sz w:val="16"/>
                <w:szCs w:val="16"/>
                <w:lang w:val="nl-NL" w:eastAsia="nl-NL"/>
              </w:rPr>
              <w:t>characteristics</w:t>
            </w:r>
            <w:proofErr w:type="spellEnd"/>
          </w:p>
        </w:tc>
        <w:tc>
          <w:tcPr>
            <w:tcW w:w="1134" w:type="dxa"/>
            <w:tcBorders>
              <w:top w:val="single" w:sz="4" w:space="0" w:color="auto"/>
              <w:left w:val="single" w:sz="4" w:space="0" w:color="FFFFFF" w:themeColor="background1"/>
              <w:bottom w:val="single" w:sz="4" w:space="0" w:color="auto"/>
              <w:right w:val="single" w:sz="4" w:space="0" w:color="FFFFFF" w:themeColor="background1"/>
            </w:tcBorders>
            <w:shd w:val="clear" w:color="auto" w:fill="D9D9D9" w:themeFill="background1" w:themeFillShade="D9"/>
            <w:vAlign w:val="bottom"/>
            <w:hideMark/>
          </w:tcPr>
          <w:p w14:paraId="6DF8C353"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134" w:type="dxa"/>
            <w:tcBorders>
              <w:top w:val="single" w:sz="4" w:space="0" w:color="auto"/>
              <w:left w:val="single" w:sz="4" w:space="0" w:color="FFFFFF" w:themeColor="background1"/>
              <w:bottom w:val="single" w:sz="4" w:space="0" w:color="auto"/>
              <w:right w:val="single" w:sz="4" w:space="0" w:color="FFFFFF" w:themeColor="background1"/>
            </w:tcBorders>
            <w:shd w:val="clear" w:color="auto" w:fill="D9D9D9" w:themeFill="background1" w:themeFillShade="D9"/>
            <w:vAlign w:val="bottom"/>
            <w:hideMark/>
          </w:tcPr>
          <w:p w14:paraId="7B6A2F60"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134" w:type="dxa"/>
            <w:tcBorders>
              <w:top w:val="single" w:sz="4" w:space="0" w:color="auto"/>
              <w:left w:val="single" w:sz="4" w:space="0" w:color="FFFFFF" w:themeColor="background1"/>
              <w:bottom w:val="single" w:sz="4" w:space="0" w:color="auto"/>
              <w:right w:val="single" w:sz="4" w:space="0" w:color="FFFFFF" w:themeColor="background1"/>
            </w:tcBorders>
            <w:shd w:val="clear" w:color="auto" w:fill="D9D9D9" w:themeFill="background1" w:themeFillShade="D9"/>
            <w:vAlign w:val="bottom"/>
            <w:hideMark/>
          </w:tcPr>
          <w:p w14:paraId="33A86931"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276" w:type="dxa"/>
            <w:tcBorders>
              <w:top w:val="single" w:sz="4" w:space="0" w:color="auto"/>
              <w:left w:val="single" w:sz="4" w:space="0" w:color="FFFFFF" w:themeColor="background1"/>
              <w:bottom w:val="single" w:sz="4" w:space="0" w:color="auto"/>
              <w:right w:val="single" w:sz="4" w:space="0" w:color="FFFFFF" w:themeColor="background1"/>
            </w:tcBorders>
            <w:shd w:val="clear" w:color="auto" w:fill="D9D9D9" w:themeFill="background1" w:themeFillShade="D9"/>
            <w:vAlign w:val="bottom"/>
            <w:hideMark/>
          </w:tcPr>
          <w:p w14:paraId="5ED84541"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134" w:type="dxa"/>
            <w:tcBorders>
              <w:top w:val="single" w:sz="4" w:space="0" w:color="auto"/>
              <w:left w:val="single" w:sz="4" w:space="0" w:color="FFFFFF" w:themeColor="background1"/>
              <w:bottom w:val="single" w:sz="4" w:space="0" w:color="auto"/>
              <w:right w:val="single" w:sz="4" w:space="0" w:color="auto"/>
            </w:tcBorders>
            <w:shd w:val="clear" w:color="auto" w:fill="D9D9D9" w:themeFill="background1" w:themeFillShade="D9"/>
            <w:vAlign w:val="bottom"/>
            <w:hideMark/>
          </w:tcPr>
          <w:p w14:paraId="29E5C141"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6E33B101" w14:textId="7254930B" w:rsidR="009C00E0" w:rsidRPr="009876B4" w:rsidRDefault="001A41B9" w:rsidP="0081680F">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xml:space="preserve">N </w:t>
            </w:r>
            <w:proofErr w:type="spellStart"/>
            <w:r w:rsidRPr="009876B4">
              <w:rPr>
                <w:rFonts w:ascii="Calibri" w:eastAsia="Times New Roman" w:hAnsi="Calibri" w:cs="Calibri"/>
                <w:b/>
                <w:bCs/>
                <w:color w:val="000000"/>
                <w:sz w:val="16"/>
                <w:szCs w:val="16"/>
                <w:lang w:val="nl-NL" w:eastAsia="nl-NL"/>
              </w:rPr>
              <w:t>validated</w:t>
            </w:r>
            <w:proofErr w:type="spellEnd"/>
            <w:r w:rsidRPr="009876B4">
              <w:rPr>
                <w:rFonts w:ascii="Calibri" w:eastAsia="Times New Roman" w:hAnsi="Calibri" w:cs="Calibri"/>
                <w:b/>
                <w:bCs/>
                <w:color w:val="000000"/>
                <w:sz w:val="16"/>
                <w:szCs w:val="16"/>
                <w:lang w:val="nl-NL" w:eastAsia="nl-NL"/>
              </w:rPr>
              <w:t xml:space="preserve"> </w:t>
            </w:r>
            <w:proofErr w:type="spellStart"/>
            <w:r w:rsidRPr="009876B4">
              <w:rPr>
                <w:rFonts w:ascii="Calibri" w:eastAsia="Times New Roman" w:hAnsi="Calibri" w:cs="Calibri"/>
                <w:b/>
                <w:bCs/>
                <w:color w:val="000000"/>
                <w:sz w:val="16"/>
                <w:szCs w:val="16"/>
                <w:lang w:val="nl-NL" w:eastAsia="nl-NL"/>
              </w:rPr>
              <w:t>translations</w:t>
            </w:r>
            <w:proofErr w:type="spellEnd"/>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501A5DC3" w14:textId="319A0482" w:rsidR="009C00E0" w:rsidRPr="009876B4" w:rsidRDefault="00D13C87" w:rsidP="00D13C87">
            <w:pPr>
              <w:spacing w:after="0" w:line="240" w:lineRule="auto"/>
              <w:rPr>
                <w:rFonts w:ascii="Calibri" w:eastAsia="Times New Roman" w:hAnsi="Calibri" w:cs="Calibri"/>
                <w:b/>
                <w:bCs/>
                <w:color w:val="000000"/>
                <w:sz w:val="16"/>
                <w:szCs w:val="16"/>
                <w:lang w:val="nl-NL" w:eastAsia="nl-NL"/>
              </w:rPr>
            </w:pPr>
            <w:r>
              <w:rPr>
                <w:rFonts w:ascii="Calibri" w:eastAsia="Times New Roman" w:hAnsi="Calibri" w:cs="Calibri"/>
                <w:b/>
                <w:bCs/>
                <w:color w:val="000000"/>
                <w:sz w:val="16"/>
                <w:szCs w:val="16"/>
                <w:lang w:val="nl-NL" w:eastAsia="nl-NL"/>
              </w:rPr>
              <w:t xml:space="preserve">N </w:t>
            </w:r>
            <w:proofErr w:type="spellStart"/>
            <w:r>
              <w:rPr>
                <w:rFonts w:ascii="Calibri" w:eastAsia="Times New Roman" w:hAnsi="Calibri" w:cs="Calibri"/>
                <w:b/>
                <w:bCs/>
                <w:color w:val="000000"/>
                <w:sz w:val="16"/>
                <w:szCs w:val="16"/>
                <w:lang w:val="nl-NL" w:eastAsia="nl-NL"/>
              </w:rPr>
              <w:t>d</w:t>
            </w:r>
            <w:r w:rsidR="001A41B9" w:rsidRPr="009876B4">
              <w:rPr>
                <w:rFonts w:ascii="Calibri" w:eastAsia="Times New Roman" w:hAnsi="Calibri" w:cs="Calibri"/>
                <w:b/>
                <w:bCs/>
                <w:color w:val="000000"/>
                <w:sz w:val="16"/>
                <w:szCs w:val="16"/>
                <w:lang w:val="nl-NL" w:eastAsia="nl-NL"/>
              </w:rPr>
              <w:t>omains</w:t>
            </w:r>
            <w:proofErr w:type="spellEnd"/>
            <w:r w:rsidR="001A41B9" w:rsidRPr="009876B4">
              <w:rPr>
                <w:rFonts w:ascii="Calibri" w:eastAsia="Times New Roman" w:hAnsi="Calibri" w:cs="Calibri"/>
                <w:b/>
                <w:bCs/>
                <w:color w:val="000000"/>
                <w:sz w:val="16"/>
                <w:szCs w:val="16"/>
                <w:lang w:val="nl-NL" w:eastAsia="nl-NL"/>
              </w:rPr>
              <w:t xml:space="preserve"> </w:t>
            </w:r>
            <w:proofErr w:type="spellStart"/>
            <w:r w:rsidR="001A41B9" w:rsidRPr="009876B4">
              <w:rPr>
                <w:rFonts w:ascii="Calibri" w:eastAsia="Times New Roman" w:hAnsi="Calibri" w:cs="Calibri"/>
                <w:b/>
                <w:bCs/>
                <w:color w:val="000000"/>
                <w:sz w:val="16"/>
                <w:szCs w:val="16"/>
                <w:lang w:val="nl-NL" w:eastAsia="nl-NL"/>
              </w:rPr>
              <w:t>and</w:t>
            </w:r>
            <w:proofErr w:type="spellEnd"/>
            <w:r w:rsidR="001A41B9" w:rsidRPr="009876B4">
              <w:rPr>
                <w:rFonts w:ascii="Calibri" w:eastAsia="Times New Roman" w:hAnsi="Calibri" w:cs="Calibri"/>
                <w:b/>
                <w:bCs/>
                <w:color w:val="000000"/>
                <w:sz w:val="16"/>
                <w:szCs w:val="16"/>
                <w:lang w:val="nl-NL" w:eastAsia="nl-NL"/>
              </w:rPr>
              <w:t xml:space="preserve"> items</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1E8BD8FC" w14:textId="7CABBE46"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xml:space="preserve">Time </w:t>
            </w:r>
            <w:proofErr w:type="spellStart"/>
            <w:r w:rsidRPr="009876B4">
              <w:rPr>
                <w:rFonts w:ascii="Calibri" w:eastAsia="Times New Roman" w:hAnsi="Calibri" w:cs="Calibri"/>
                <w:b/>
                <w:bCs/>
                <w:color w:val="000000"/>
                <w:sz w:val="16"/>
                <w:szCs w:val="16"/>
                <w:lang w:val="nl-NL" w:eastAsia="nl-NL"/>
              </w:rPr>
              <w:t>to</w:t>
            </w:r>
            <w:proofErr w:type="spellEnd"/>
            <w:r w:rsidRPr="009876B4">
              <w:rPr>
                <w:rFonts w:ascii="Calibri" w:eastAsia="Times New Roman" w:hAnsi="Calibri" w:cs="Calibri"/>
                <w:b/>
                <w:bCs/>
                <w:color w:val="000000"/>
                <w:sz w:val="16"/>
                <w:szCs w:val="16"/>
                <w:lang w:val="nl-NL" w:eastAsia="nl-NL"/>
              </w:rPr>
              <w:t xml:space="preserve"> complete</w:t>
            </w:r>
          </w:p>
        </w:tc>
        <w:tc>
          <w:tcPr>
            <w:tcW w:w="1128"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760FF889" w14:textId="63AF7578"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xml:space="preserve">Availability/ </w:t>
            </w:r>
            <w:proofErr w:type="spellStart"/>
            <w:r w:rsidRPr="009876B4">
              <w:rPr>
                <w:rFonts w:ascii="Calibri" w:eastAsia="Times New Roman" w:hAnsi="Calibri" w:cs="Calibri"/>
                <w:b/>
                <w:bCs/>
                <w:color w:val="000000"/>
                <w:sz w:val="16"/>
                <w:szCs w:val="16"/>
                <w:lang w:val="nl-NL" w:eastAsia="nl-NL"/>
              </w:rPr>
              <w:t>accessibility</w:t>
            </w:r>
            <w:proofErr w:type="spellEnd"/>
          </w:p>
        </w:tc>
      </w:tr>
      <w:tr w:rsidR="0081680F" w:rsidRPr="0081680F" w14:paraId="29D4A916" w14:textId="77777777" w:rsidTr="00C8177A">
        <w:trPr>
          <w:cantSplit/>
          <w:trHeight w:val="467"/>
          <w:tblHeader/>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4372EC5" w14:textId="77777777" w:rsidR="009C00E0" w:rsidRPr="009876B4" w:rsidRDefault="001A41B9" w:rsidP="002E75AD">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040A4058"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18531E5A" w14:textId="5D3A681D"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proofErr w:type="spellStart"/>
            <w:r w:rsidRPr="009876B4">
              <w:rPr>
                <w:rFonts w:ascii="Calibri" w:eastAsia="Times New Roman" w:hAnsi="Calibri" w:cs="Calibri"/>
                <w:b/>
                <w:bCs/>
                <w:color w:val="000000"/>
                <w:sz w:val="16"/>
                <w:szCs w:val="16"/>
                <w:lang w:val="nl-NL" w:eastAsia="nl-NL"/>
              </w:rPr>
              <w:t>Internal</w:t>
            </w:r>
            <w:proofErr w:type="spellEnd"/>
            <w:r w:rsidRPr="009876B4">
              <w:rPr>
                <w:rFonts w:ascii="Calibri" w:eastAsia="Times New Roman" w:hAnsi="Calibri" w:cs="Calibri"/>
                <w:b/>
                <w:bCs/>
                <w:color w:val="000000"/>
                <w:sz w:val="16"/>
                <w:szCs w:val="16"/>
                <w:lang w:val="nl-NL" w:eastAsia="nl-NL"/>
              </w:rPr>
              <w:t xml:space="preserve"> </w:t>
            </w:r>
            <w:proofErr w:type="spellStart"/>
            <w:r w:rsidRPr="009876B4">
              <w:rPr>
                <w:rFonts w:ascii="Calibri" w:eastAsia="Times New Roman" w:hAnsi="Calibri" w:cs="Calibri"/>
                <w:b/>
                <w:bCs/>
                <w:color w:val="000000"/>
                <w:sz w:val="16"/>
                <w:szCs w:val="16"/>
                <w:lang w:val="nl-NL" w:eastAsia="nl-NL"/>
              </w:rPr>
              <w:t>consistency</w:t>
            </w:r>
            <w:proofErr w:type="spellEnd"/>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47C026E1" w14:textId="24B9137A"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Test-</w:t>
            </w:r>
            <w:proofErr w:type="spellStart"/>
            <w:r w:rsidRPr="009876B4">
              <w:rPr>
                <w:rFonts w:ascii="Calibri" w:eastAsia="Times New Roman" w:hAnsi="Calibri" w:cs="Calibri"/>
                <w:b/>
                <w:bCs/>
                <w:color w:val="000000"/>
                <w:sz w:val="16"/>
                <w:szCs w:val="16"/>
                <w:lang w:val="nl-NL" w:eastAsia="nl-NL"/>
              </w:rPr>
              <w:t>retest</w:t>
            </w:r>
            <w:proofErr w:type="spellEnd"/>
            <w:r w:rsidR="008F4581">
              <w:rPr>
                <w:rFonts w:ascii="Calibri" w:eastAsia="Times New Roman" w:hAnsi="Calibri" w:cs="Calibri"/>
                <w:b/>
                <w:bCs/>
                <w:color w:val="000000"/>
                <w:sz w:val="16"/>
                <w:szCs w:val="16"/>
                <w:lang w:val="nl-NL" w:eastAsia="nl-NL"/>
              </w:rPr>
              <w:t xml:space="preserve"> </w:t>
            </w:r>
            <w:proofErr w:type="spellStart"/>
            <w:r w:rsidR="008F4581">
              <w:rPr>
                <w:rFonts w:ascii="Calibri" w:eastAsia="Times New Roman" w:hAnsi="Calibri" w:cs="Calibri"/>
                <w:b/>
                <w:bCs/>
                <w:color w:val="000000"/>
                <w:sz w:val="16"/>
                <w:szCs w:val="16"/>
                <w:lang w:val="nl-NL" w:eastAsia="nl-NL"/>
              </w:rPr>
              <w:t>reliability</w:t>
            </w:r>
            <w:proofErr w:type="spellEnd"/>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31A06AD1" w14:textId="6B2CFB38"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xml:space="preserve">Content </w:t>
            </w:r>
            <w:proofErr w:type="spellStart"/>
            <w:r w:rsidRPr="009876B4">
              <w:rPr>
                <w:rFonts w:ascii="Calibri" w:eastAsia="Times New Roman" w:hAnsi="Calibri" w:cs="Calibri"/>
                <w:b/>
                <w:bCs/>
                <w:color w:val="000000"/>
                <w:sz w:val="16"/>
                <w:szCs w:val="16"/>
                <w:lang w:val="nl-NL" w:eastAsia="nl-NL"/>
              </w:rPr>
              <w:t>validity</w:t>
            </w:r>
            <w:proofErr w:type="spellEnd"/>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22EAF09" w14:textId="37AE939F"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xml:space="preserve">Construct - </w:t>
            </w:r>
            <w:proofErr w:type="spellStart"/>
            <w:r w:rsidRPr="009876B4">
              <w:rPr>
                <w:rFonts w:ascii="Calibri" w:eastAsia="Times New Roman" w:hAnsi="Calibri" w:cs="Calibri"/>
                <w:b/>
                <w:bCs/>
                <w:color w:val="000000"/>
                <w:sz w:val="16"/>
                <w:szCs w:val="16"/>
                <w:lang w:val="nl-NL" w:eastAsia="nl-NL"/>
              </w:rPr>
              <w:t>structural</w:t>
            </w:r>
            <w:proofErr w:type="spellEnd"/>
            <w:r w:rsidRPr="009876B4">
              <w:rPr>
                <w:rFonts w:ascii="Calibri" w:eastAsia="Times New Roman" w:hAnsi="Calibri" w:cs="Calibri"/>
                <w:b/>
                <w:bCs/>
                <w:color w:val="000000"/>
                <w:sz w:val="16"/>
                <w:szCs w:val="16"/>
                <w:lang w:val="nl-NL" w:eastAsia="nl-NL"/>
              </w:rPr>
              <w:t xml:space="preserve"> </w:t>
            </w:r>
            <w:proofErr w:type="spellStart"/>
            <w:r w:rsidRPr="009876B4">
              <w:rPr>
                <w:rFonts w:ascii="Calibri" w:eastAsia="Times New Roman" w:hAnsi="Calibri" w:cs="Calibri"/>
                <w:b/>
                <w:bCs/>
                <w:color w:val="000000"/>
                <w:sz w:val="16"/>
                <w:szCs w:val="16"/>
                <w:lang w:val="nl-NL" w:eastAsia="nl-NL"/>
              </w:rPr>
              <w:t>validity</w:t>
            </w:r>
            <w:proofErr w:type="spellEnd"/>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03FDE7AE" w14:textId="3F62136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Construct - hypothesis</w:t>
            </w:r>
            <w:r w:rsidR="008F4581">
              <w:rPr>
                <w:rFonts w:ascii="Calibri" w:eastAsia="Times New Roman" w:hAnsi="Calibri" w:cs="Calibri"/>
                <w:b/>
                <w:bCs/>
                <w:color w:val="000000"/>
                <w:sz w:val="16"/>
                <w:szCs w:val="16"/>
                <w:lang w:val="nl-NL" w:eastAsia="nl-NL"/>
              </w:rPr>
              <w:t xml:space="preserve"> </w:t>
            </w:r>
            <w:proofErr w:type="spellStart"/>
            <w:r w:rsidR="008F4581">
              <w:rPr>
                <w:rFonts w:ascii="Calibri" w:eastAsia="Times New Roman" w:hAnsi="Calibri" w:cs="Calibri"/>
                <w:b/>
                <w:bCs/>
                <w:color w:val="000000"/>
                <w:sz w:val="16"/>
                <w:szCs w:val="16"/>
                <w:lang w:val="nl-NL" w:eastAsia="nl-NL"/>
              </w:rPr>
              <w:t>testing</w:t>
            </w:r>
            <w:proofErr w:type="spellEnd"/>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3EADB7FB" w14:textId="308F2BB0"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Construct -cross-</w:t>
            </w:r>
            <w:proofErr w:type="spellStart"/>
            <w:r w:rsidRPr="009876B4">
              <w:rPr>
                <w:rFonts w:ascii="Calibri" w:eastAsia="Times New Roman" w:hAnsi="Calibri" w:cs="Calibri"/>
                <w:b/>
                <w:bCs/>
                <w:color w:val="000000"/>
                <w:sz w:val="16"/>
                <w:szCs w:val="16"/>
                <w:lang w:val="nl-NL" w:eastAsia="nl-NL"/>
              </w:rPr>
              <w:t>cultural</w:t>
            </w:r>
            <w:proofErr w:type="spellEnd"/>
            <w:r w:rsidR="008F4581">
              <w:rPr>
                <w:rFonts w:ascii="Calibri" w:eastAsia="Times New Roman" w:hAnsi="Calibri" w:cs="Calibri"/>
                <w:b/>
                <w:bCs/>
                <w:color w:val="000000"/>
                <w:sz w:val="16"/>
                <w:szCs w:val="16"/>
                <w:lang w:val="nl-NL" w:eastAsia="nl-NL"/>
              </w:rPr>
              <w:t xml:space="preserve"> </w:t>
            </w:r>
            <w:proofErr w:type="spellStart"/>
            <w:r w:rsidR="008F4581">
              <w:rPr>
                <w:rFonts w:ascii="Calibri" w:eastAsia="Times New Roman" w:hAnsi="Calibri" w:cs="Calibri"/>
                <w:b/>
                <w:bCs/>
                <w:color w:val="000000"/>
                <w:sz w:val="16"/>
                <w:szCs w:val="16"/>
                <w:lang w:val="nl-NL" w:eastAsia="nl-NL"/>
              </w:rPr>
              <w:t>validity</w:t>
            </w:r>
            <w:proofErr w:type="spellEnd"/>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2977F3BF"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79CEBEE0"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0B7D8513"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6966DA61"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r>
      <w:bookmarkEnd w:id="52"/>
      <w:tr w:rsidR="0081680F" w:rsidRPr="0081680F" w14:paraId="15828FAC" w14:textId="77777777" w:rsidTr="00C8177A">
        <w:trPr>
          <w:cantSplit/>
          <w:trHeight w:val="408"/>
        </w:trPr>
        <w:tc>
          <w:tcPr>
            <w:tcW w:w="2197" w:type="dxa"/>
            <w:tcBorders>
              <w:top w:val="nil"/>
              <w:left w:val="single" w:sz="4" w:space="0" w:color="auto"/>
              <w:bottom w:val="single" w:sz="4" w:space="0" w:color="auto"/>
              <w:right w:val="single" w:sz="4" w:space="0" w:color="auto"/>
            </w:tcBorders>
            <w:shd w:val="clear" w:color="auto" w:fill="A6A6A6" w:themeFill="background1" w:themeFillShade="A6"/>
            <w:vAlign w:val="bottom"/>
            <w:hideMark/>
          </w:tcPr>
          <w:p w14:paraId="5E676F68" w14:textId="77777777" w:rsidR="009C00E0" w:rsidRPr="009876B4" w:rsidRDefault="001A41B9" w:rsidP="002E75AD">
            <w:pPr>
              <w:spacing w:after="0" w:line="240" w:lineRule="auto"/>
              <w:rPr>
                <w:rFonts w:ascii="Calibri" w:eastAsia="Times New Roman" w:hAnsi="Calibri" w:cs="Calibri"/>
                <w:b/>
                <w:bCs/>
                <w:color w:val="000000"/>
                <w:sz w:val="16"/>
                <w:szCs w:val="16"/>
                <w:lang w:val="en-US" w:eastAsia="nl-NL"/>
              </w:rPr>
            </w:pPr>
            <w:r w:rsidRPr="009876B4">
              <w:rPr>
                <w:rFonts w:ascii="Calibri" w:eastAsia="Times New Roman" w:hAnsi="Calibri" w:cs="Calibri"/>
                <w:b/>
                <w:bCs/>
                <w:color w:val="000000"/>
                <w:sz w:val="16"/>
                <w:szCs w:val="16"/>
                <w:lang w:val="en-US" w:eastAsia="nl-NL"/>
              </w:rPr>
              <w:t>Ability to engage in normal daily activities</w:t>
            </w:r>
          </w:p>
        </w:tc>
        <w:tc>
          <w:tcPr>
            <w:tcW w:w="850" w:type="dxa"/>
            <w:tcBorders>
              <w:top w:val="nil"/>
              <w:left w:val="nil"/>
              <w:bottom w:val="single" w:sz="4" w:space="0" w:color="auto"/>
              <w:right w:val="single" w:sz="4" w:space="0" w:color="auto"/>
            </w:tcBorders>
            <w:shd w:val="clear" w:color="auto" w:fill="A6A6A6" w:themeFill="background1" w:themeFillShade="A6"/>
            <w:vAlign w:val="bottom"/>
            <w:hideMark/>
          </w:tcPr>
          <w:p w14:paraId="4129CE62" w14:textId="77777777" w:rsidR="009C00E0" w:rsidRPr="009876B4" w:rsidRDefault="001A41B9" w:rsidP="009C00E0">
            <w:pPr>
              <w:spacing w:after="0" w:line="240" w:lineRule="auto"/>
              <w:rPr>
                <w:rFonts w:ascii="Calibri" w:eastAsia="Times New Roman" w:hAnsi="Calibri" w:cs="Calibri"/>
                <w:b/>
                <w:bCs/>
                <w:color w:val="000000"/>
                <w:sz w:val="16"/>
                <w:szCs w:val="16"/>
                <w:lang w:val="en-US" w:eastAsia="nl-NL"/>
              </w:rPr>
            </w:pPr>
            <w:r w:rsidRPr="009876B4">
              <w:rPr>
                <w:rFonts w:ascii="Calibri" w:eastAsia="Times New Roman" w:hAnsi="Calibri" w:cs="Calibri"/>
                <w:b/>
                <w:bCs/>
                <w:color w:val="000000"/>
                <w:sz w:val="16"/>
                <w:szCs w:val="16"/>
                <w:lang w:val="en-US"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7BDF6B20" w14:textId="77777777" w:rsidR="009C00E0" w:rsidRPr="009876B4" w:rsidRDefault="001A41B9" w:rsidP="009C00E0">
            <w:pPr>
              <w:spacing w:after="0" w:line="240" w:lineRule="auto"/>
              <w:rPr>
                <w:rFonts w:ascii="Calibri" w:eastAsia="Times New Roman" w:hAnsi="Calibri" w:cs="Calibri"/>
                <w:b/>
                <w:bCs/>
                <w:color w:val="000000"/>
                <w:sz w:val="16"/>
                <w:szCs w:val="16"/>
                <w:lang w:val="en-US" w:eastAsia="nl-NL"/>
              </w:rPr>
            </w:pPr>
            <w:r w:rsidRPr="009876B4">
              <w:rPr>
                <w:rFonts w:ascii="Calibri" w:eastAsia="Times New Roman" w:hAnsi="Calibri" w:cs="Calibri"/>
                <w:b/>
                <w:bCs/>
                <w:color w:val="000000"/>
                <w:sz w:val="16"/>
                <w:szCs w:val="16"/>
                <w:lang w:val="en-US"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451DAF8C" w14:textId="77777777" w:rsidR="009C00E0" w:rsidRPr="009876B4" w:rsidRDefault="001A41B9" w:rsidP="009C00E0">
            <w:pPr>
              <w:spacing w:after="0" w:line="240" w:lineRule="auto"/>
              <w:rPr>
                <w:rFonts w:ascii="Calibri" w:eastAsia="Times New Roman" w:hAnsi="Calibri" w:cs="Calibri"/>
                <w:b/>
                <w:bCs/>
                <w:color w:val="000000"/>
                <w:sz w:val="16"/>
                <w:szCs w:val="16"/>
                <w:lang w:val="en-US" w:eastAsia="nl-NL"/>
              </w:rPr>
            </w:pPr>
            <w:r w:rsidRPr="009876B4">
              <w:rPr>
                <w:rFonts w:ascii="Calibri" w:eastAsia="Times New Roman" w:hAnsi="Calibri" w:cs="Calibri"/>
                <w:b/>
                <w:bCs/>
                <w:color w:val="000000"/>
                <w:sz w:val="16"/>
                <w:szCs w:val="16"/>
                <w:lang w:val="en-US"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1EE470B1" w14:textId="77777777" w:rsidR="009C00E0" w:rsidRPr="009876B4" w:rsidRDefault="001A41B9" w:rsidP="009C00E0">
            <w:pPr>
              <w:spacing w:after="0" w:line="240" w:lineRule="auto"/>
              <w:rPr>
                <w:rFonts w:ascii="Calibri" w:eastAsia="Times New Roman" w:hAnsi="Calibri" w:cs="Calibri"/>
                <w:b/>
                <w:bCs/>
                <w:color w:val="000000"/>
                <w:sz w:val="16"/>
                <w:szCs w:val="16"/>
                <w:lang w:val="en-US" w:eastAsia="nl-NL"/>
              </w:rPr>
            </w:pPr>
            <w:r w:rsidRPr="009876B4">
              <w:rPr>
                <w:rFonts w:ascii="Calibri" w:eastAsia="Times New Roman" w:hAnsi="Calibri" w:cs="Calibri"/>
                <w:b/>
                <w:bCs/>
                <w:color w:val="000000"/>
                <w:sz w:val="16"/>
                <w:szCs w:val="16"/>
                <w:lang w:val="en-US"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3CC4002E" w14:textId="77777777" w:rsidR="009C00E0" w:rsidRPr="009876B4" w:rsidRDefault="001A41B9" w:rsidP="009C00E0">
            <w:pPr>
              <w:spacing w:after="0" w:line="240" w:lineRule="auto"/>
              <w:rPr>
                <w:rFonts w:ascii="Calibri" w:eastAsia="Times New Roman" w:hAnsi="Calibri" w:cs="Calibri"/>
                <w:b/>
                <w:bCs/>
                <w:color w:val="000000"/>
                <w:sz w:val="16"/>
                <w:szCs w:val="16"/>
                <w:lang w:val="en-US" w:eastAsia="nl-NL"/>
              </w:rPr>
            </w:pPr>
            <w:r w:rsidRPr="009876B4">
              <w:rPr>
                <w:rFonts w:ascii="Calibri" w:eastAsia="Times New Roman" w:hAnsi="Calibri" w:cs="Calibri"/>
                <w:b/>
                <w:bCs/>
                <w:color w:val="000000"/>
                <w:sz w:val="16"/>
                <w:szCs w:val="16"/>
                <w:lang w:val="en-US" w:eastAsia="nl-NL"/>
              </w:rPr>
              <w:t> </w:t>
            </w:r>
          </w:p>
        </w:tc>
        <w:tc>
          <w:tcPr>
            <w:tcW w:w="1276" w:type="dxa"/>
            <w:tcBorders>
              <w:top w:val="nil"/>
              <w:left w:val="nil"/>
              <w:bottom w:val="single" w:sz="4" w:space="0" w:color="auto"/>
              <w:right w:val="single" w:sz="4" w:space="0" w:color="auto"/>
            </w:tcBorders>
            <w:shd w:val="clear" w:color="auto" w:fill="A6A6A6" w:themeFill="background1" w:themeFillShade="A6"/>
            <w:vAlign w:val="bottom"/>
            <w:hideMark/>
          </w:tcPr>
          <w:p w14:paraId="4647C24C" w14:textId="77777777" w:rsidR="009C00E0" w:rsidRPr="009876B4" w:rsidRDefault="001A41B9" w:rsidP="009C00E0">
            <w:pPr>
              <w:spacing w:after="0" w:line="240" w:lineRule="auto"/>
              <w:rPr>
                <w:rFonts w:ascii="Calibri" w:eastAsia="Times New Roman" w:hAnsi="Calibri" w:cs="Calibri"/>
                <w:b/>
                <w:bCs/>
                <w:color w:val="000000"/>
                <w:sz w:val="16"/>
                <w:szCs w:val="16"/>
                <w:lang w:val="en-US" w:eastAsia="nl-NL"/>
              </w:rPr>
            </w:pPr>
            <w:r w:rsidRPr="009876B4">
              <w:rPr>
                <w:rFonts w:ascii="Calibri" w:eastAsia="Times New Roman" w:hAnsi="Calibri" w:cs="Calibri"/>
                <w:b/>
                <w:bCs/>
                <w:color w:val="000000"/>
                <w:sz w:val="16"/>
                <w:szCs w:val="16"/>
                <w:lang w:val="en-US"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49F5B26E" w14:textId="77777777" w:rsidR="009C00E0" w:rsidRPr="009876B4" w:rsidRDefault="001A41B9" w:rsidP="009C00E0">
            <w:pPr>
              <w:spacing w:after="0" w:line="240" w:lineRule="auto"/>
              <w:rPr>
                <w:rFonts w:ascii="Calibri" w:eastAsia="Times New Roman" w:hAnsi="Calibri" w:cs="Calibri"/>
                <w:b/>
                <w:bCs/>
                <w:color w:val="000000"/>
                <w:sz w:val="16"/>
                <w:szCs w:val="16"/>
                <w:lang w:val="en-US" w:eastAsia="nl-NL"/>
              </w:rPr>
            </w:pPr>
            <w:r w:rsidRPr="009876B4">
              <w:rPr>
                <w:rFonts w:ascii="Calibri" w:eastAsia="Times New Roman" w:hAnsi="Calibri" w:cs="Calibri"/>
                <w:b/>
                <w:bCs/>
                <w:color w:val="000000"/>
                <w:sz w:val="16"/>
                <w:szCs w:val="16"/>
                <w:lang w:val="en-US" w:eastAsia="nl-NL"/>
              </w:rPr>
              <w:t> </w:t>
            </w:r>
          </w:p>
        </w:tc>
        <w:tc>
          <w:tcPr>
            <w:tcW w:w="992" w:type="dxa"/>
            <w:tcBorders>
              <w:top w:val="nil"/>
              <w:left w:val="nil"/>
              <w:bottom w:val="single" w:sz="4" w:space="0" w:color="auto"/>
              <w:right w:val="single" w:sz="4" w:space="0" w:color="auto"/>
            </w:tcBorders>
            <w:shd w:val="clear" w:color="auto" w:fill="A6A6A6" w:themeFill="background1" w:themeFillShade="A6"/>
            <w:vAlign w:val="bottom"/>
            <w:hideMark/>
          </w:tcPr>
          <w:p w14:paraId="71CAF11C" w14:textId="77777777" w:rsidR="009C00E0" w:rsidRPr="009876B4" w:rsidRDefault="001A41B9" w:rsidP="009C00E0">
            <w:pPr>
              <w:spacing w:after="0" w:line="240" w:lineRule="auto"/>
              <w:rPr>
                <w:rFonts w:ascii="Calibri" w:eastAsia="Times New Roman" w:hAnsi="Calibri" w:cs="Calibri"/>
                <w:b/>
                <w:bCs/>
                <w:color w:val="000000"/>
                <w:sz w:val="16"/>
                <w:szCs w:val="16"/>
                <w:lang w:val="en-US" w:eastAsia="nl-NL"/>
              </w:rPr>
            </w:pPr>
            <w:r w:rsidRPr="009876B4">
              <w:rPr>
                <w:rFonts w:ascii="Calibri" w:eastAsia="Times New Roman" w:hAnsi="Calibri" w:cs="Calibri"/>
                <w:b/>
                <w:bCs/>
                <w:color w:val="000000"/>
                <w:sz w:val="16"/>
                <w:szCs w:val="16"/>
                <w:lang w:val="en-US" w:eastAsia="nl-NL"/>
              </w:rPr>
              <w:t> </w:t>
            </w:r>
          </w:p>
        </w:tc>
        <w:tc>
          <w:tcPr>
            <w:tcW w:w="992" w:type="dxa"/>
            <w:tcBorders>
              <w:top w:val="nil"/>
              <w:left w:val="nil"/>
              <w:bottom w:val="single" w:sz="4" w:space="0" w:color="auto"/>
              <w:right w:val="single" w:sz="4" w:space="0" w:color="auto"/>
            </w:tcBorders>
            <w:shd w:val="clear" w:color="auto" w:fill="A6A6A6" w:themeFill="background1" w:themeFillShade="A6"/>
            <w:vAlign w:val="bottom"/>
            <w:hideMark/>
          </w:tcPr>
          <w:p w14:paraId="1190C67F" w14:textId="77777777" w:rsidR="009C00E0" w:rsidRPr="009876B4" w:rsidRDefault="001A41B9" w:rsidP="009C00E0">
            <w:pPr>
              <w:spacing w:after="0" w:line="240" w:lineRule="auto"/>
              <w:rPr>
                <w:rFonts w:ascii="Calibri" w:eastAsia="Times New Roman" w:hAnsi="Calibri" w:cs="Calibri"/>
                <w:b/>
                <w:bCs/>
                <w:color w:val="000000"/>
                <w:sz w:val="16"/>
                <w:szCs w:val="16"/>
                <w:lang w:val="en-US" w:eastAsia="nl-NL"/>
              </w:rPr>
            </w:pPr>
            <w:r w:rsidRPr="009876B4">
              <w:rPr>
                <w:rFonts w:ascii="Calibri" w:eastAsia="Times New Roman" w:hAnsi="Calibri" w:cs="Calibri"/>
                <w:b/>
                <w:bCs/>
                <w:color w:val="000000"/>
                <w:sz w:val="16"/>
                <w:szCs w:val="16"/>
                <w:lang w:val="en-US" w:eastAsia="nl-NL"/>
              </w:rPr>
              <w:t> </w:t>
            </w:r>
          </w:p>
        </w:tc>
        <w:tc>
          <w:tcPr>
            <w:tcW w:w="993" w:type="dxa"/>
            <w:tcBorders>
              <w:top w:val="nil"/>
              <w:left w:val="nil"/>
              <w:bottom w:val="single" w:sz="4" w:space="0" w:color="auto"/>
              <w:right w:val="single" w:sz="4" w:space="0" w:color="auto"/>
            </w:tcBorders>
            <w:shd w:val="clear" w:color="auto" w:fill="A6A6A6" w:themeFill="background1" w:themeFillShade="A6"/>
            <w:vAlign w:val="bottom"/>
            <w:hideMark/>
          </w:tcPr>
          <w:p w14:paraId="7A1BAB68" w14:textId="77777777" w:rsidR="009C00E0" w:rsidRPr="009876B4" w:rsidRDefault="001A41B9" w:rsidP="009C00E0">
            <w:pPr>
              <w:spacing w:after="0" w:line="240" w:lineRule="auto"/>
              <w:rPr>
                <w:rFonts w:ascii="Calibri" w:eastAsia="Times New Roman" w:hAnsi="Calibri" w:cs="Calibri"/>
                <w:b/>
                <w:bCs/>
                <w:color w:val="000000"/>
                <w:sz w:val="16"/>
                <w:szCs w:val="16"/>
                <w:lang w:val="en-US" w:eastAsia="nl-NL"/>
              </w:rPr>
            </w:pPr>
            <w:r w:rsidRPr="009876B4">
              <w:rPr>
                <w:rFonts w:ascii="Calibri" w:eastAsia="Times New Roman" w:hAnsi="Calibri" w:cs="Calibri"/>
                <w:b/>
                <w:bCs/>
                <w:color w:val="000000"/>
                <w:sz w:val="16"/>
                <w:szCs w:val="16"/>
                <w:lang w:val="en-US" w:eastAsia="nl-NL"/>
              </w:rPr>
              <w:t> </w:t>
            </w:r>
          </w:p>
        </w:tc>
        <w:tc>
          <w:tcPr>
            <w:tcW w:w="1128" w:type="dxa"/>
            <w:tcBorders>
              <w:top w:val="nil"/>
              <w:left w:val="nil"/>
              <w:bottom w:val="single" w:sz="4" w:space="0" w:color="auto"/>
              <w:right w:val="single" w:sz="4" w:space="0" w:color="auto"/>
            </w:tcBorders>
            <w:shd w:val="clear" w:color="auto" w:fill="A6A6A6" w:themeFill="background1" w:themeFillShade="A6"/>
            <w:vAlign w:val="bottom"/>
            <w:hideMark/>
          </w:tcPr>
          <w:p w14:paraId="128BBA9B" w14:textId="77777777" w:rsidR="009C00E0" w:rsidRPr="009876B4" w:rsidRDefault="001A41B9" w:rsidP="009C00E0">
            <w:pPr>
              <w:spacing w:after="0" w:line="240" w:lineRule="auto"/>
              <w:rPr>
                <w:rFonts w:ascii="Calibri" w:eastAsia="Times New Roman" w:hAnsi="Calibri" w:cs="Calibri"/>
                <w:b/>
                <w:bCs/>
                <w:color w:val="000000"/>
                <w:sz w:val="16"/>
                <w:szCs w:val="16"/>
                <w:lang w:val="en-US" w:eastAsia="nl-NL"/>
              </w:rPr>
            </w:pPr>
            <w:r w:rsidRPr="009876B4">
              <w:rPr>
                <w:rFonts w:ascii="Calibri" w:eastAsia="Times New Roman" w:hAnsi="Calibri" w:cs="Calibri"/>
                <w:b/>
                <w:bCs/>
                <w:color w:val="000000"/>
                <w:sz w:val="16"/>
                <w:szCs w:val="16"/>
                <w:lang w:val="en-US" w:eastAsia="nl-NL"/>
              </w:rPr>
              <w:t> </w:t>
            </w:r>
          </w:p>
        </w:tc>
      </w:tr>
      <w:tr w:rsidR="0081680F" w:rsidRPr="0081680F" w14:paraId="7BA764CF"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4CCE7846" w14:textId="7F8BCD89" w:rsidR="009C00E0" w:rsidRPr="009876B4" w:rsidRDefault="001A41B9" w:rsidP="002E75AD">
            <w:pPr>
              <w:spacing w:after="0" w:line="240" w:lineRule="auto"/>
              <w:rPr>
                <w:rFonts w:ascii="Calibri" w:eastAsia="Times New Roman" w:hAnsi="Calibri" w:cs="Calibri"/>
                <w:b/>
                <w:iCs/>
                <w:color w:val="000000"/>
                <w:sz w:val="16"/>
                <w:szCs w:val="16"/>
                <w:lang w:val="nl-NL" w:eastAsia="nl-NL"/>
              </w:rPr>
            </w:pPr>
            <w:proofErr w:type="spellStart"/>
            <w:r w:rsidRPr="009876B4">
              <w:rPr>
                <w:rFonts w:ascii="Calibri" w:eastAsia="Times New Roman" w:hAnsi="Calibri" w:cs="Calibri"/>
                <w:b/>
                <w:iCs/>
                <w:color w:val="000000"/>
                <w:sz w:val="16"/>
                <w:szCs w:val="16"/>
                <w:lang w:val="nl-NL" w:eastAsia="nl-NL"/>
              </w:rPr>
              <w:t>Adults</w:t>
            </w:r>
            <w:proofErr w:type="spellEnd"/>
            <w:r w:rsidRPr="009876B4">
              <w:rPr>
                <w:rFonts w:ascii="Calibri" w:eastAsia="Times New Roman" w:hAnsi="Calibri" w:cs="Calibri"/>
                <w:b/>
                <w:iCs/>
                <w:color w:val="000000"/>
                <w:sz w:val="16"/>
                <w:szCs w:val="16"/>
                <w:lang w:val="nl-NL" w:eastAsia="nl-NL"/>
              </w:rPr>
              <w:t xml:space="preserve"> - </w:t>
            </w:r>
            <w:proofErr w:type="spellStart"/>
            <w:r w:rsidRPr="009876B4">
              <w:rPr>
                <w:rFonts w:ascii="Calibri" w:eastAsia="Times New Roman" w:hAnsi="Calibri" w:cs="Calibri"/>
                <w:b/>
                <w:iCs/>
                <w:color w:val="000000"/>
                <w:sz w:val="16"/>
                <w:szCs w:val="16"/>
                <w:lang w:val="nl-NL" w:eastAsia="nl-NL"/>
              </w:rPr>
              <w:t>patient-reported</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27E8F783"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F6C2D84"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641ADB05"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5514640"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4A00F39E"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218EE3AB"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01C0E6D9"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6064D07F"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169F84CA"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00B5EC0A"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5E2CE704" w14:textId="77777777" w:rsidR="009C00E0" w:rsidRPr="009876B4" w:rsidRDefault="001A41B9" w:rsidP="009C00E0">
            <w:pPr>
              <w:spacing w:after="0" w:line="240" w:lineRule="auto"/>
              <w:rPr>
                <w:rFonts w:ascii="Calibri" w:eastAsia="Times New Roman" w:hAnsi="Calibri" w:cs="Calibri"/>
                <w:b/>
                <w:bCs/>
                <w:color w:val="000000"/>
                <w:sz w:val="16"/>
                <w:szCs w:val="16"/>
                <w:lang w:val="nl-NL" w:eastAsia="nl-NL"/>
              </w:rPr>
            </w:pPr>
            <w:r w:rsidRPr="009876B4">
              <w:rPr>
                <w:rFonts w:ascii="Calibri" w:eastAsia="Times New Roman" w:hAnsi="Calibri" w:cs="Calibri"/>
                <w:b/>
                <w:bCs/>
                <w:color w:val="000000"/>
                <w:sz w:val="16"/>
                <w:szCs w:val="16"/>
                <w:lang w:val="nl-NL" w:eastAsia="nl-NL"/>
              </w:rPr>
              <w:t> </w:t>
            </w:r>
          </w:p>
        </w:tc>
      </w:tr>
      <w:tr w:rsidR="00C51684" w:rsidRPr="0081680F" w14:paraId="6C20EB7D"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5FD35521" w14:textId="77777777" w:rsidR="00D324F1" w:rsidRPr="009876B4" w:rsidRDefault="001A41B9" w:rsidP="009876B4">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HAL: </w:t>
            </w:r>
            <w:proofErr w:type="spellStart"/>
            <w:r w:rsidRPr="009876B4">
              <w:rPr>
                <w:rFonts w:ascii="Calibri" w:eastAsia="Times New Roman" w:hAnsi="Calibri" w:cs="Calibri"/>
                <w:color w:val="000000"/>
                <w:sz w:val="16"/>
                <w:szCs w:val="16"/>
                <w:lang w:val="nl-NL" w:eastAsia="nl-NL"/>
              </w:rPr>
              <w:t>use</w:t>
            </w:r>
            <w:proofErr w:type="spellEnd"/>
            <w:r w:rsidRPr="009876B4">
              <w:rPr>
                <w:rFonts w:ascii="Calibri" w:eastAsia="Times New Roman" w:hAnsi="Calibri" w:cs="Calibri"/>
                <w:color w:val="000000"/>
                <w:sz w:val="16"/>
                <w:szCs w:val="16"/>
                <w:lang w:val="nl-NL" w:eastAsia="nl-NL"/>
              </w:rPr>
              <w:t xml:space="preserve"> of transportation</w:t>
            </w:r>
            <w:r w:rsidR="00A35D97">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A9D08E"/>
            <w:vAlign w:val="bottom"/>
            <w:hideMark/>
          </w:tcPr>
          <w:p w14:paraId="4975BD9C"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4F7F5B8"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79A6AD5"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7A016928"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32C266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FFF2CC"/>
            <w:vAlign w:val="bottom"/>
            <w:hideMark/>
          </w:tcPr>
          <w:p w14:paraId="6FCB3063"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610C2B6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992" w:type="dxa"/>
            <w:tcBorders>
              <w:top w:val="nil"/>
              <w:left w:val="nil"/>
              <w:bottom w:val="single" w:sz="4" w:space="0" w:color="auto"/>
              <w:right w:val="single" w:sz="4" w:space="0" w:color="auto"/>
            </w:tcBorders>
            <w:shd w:val="clear" w:color="auto" w:fill="auto"/>
            <w:vAlign w:val="bottom"/>
            <w:hideMark/>
          </w:tcPr>
          <w:p w14:paraId="2AEA7F9D"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9</w:t>
            </w:r>
          </w:p>
        </w:tc>
        <w:tc>
          <w:tcPr>
            <w:tcW w:w="992" w:type="dxa"/>
            <w:tcBorders>
              <w:top w:val="nil"/>
              <w:left w:val="nil"/>
              <w:bottom w:val="single" w:sz="4" w:space="0" w:color="auto"/>
              <w:right w:val="single" w:sz="4" w:space="0" w:color="auto"/>
            </w:tcBorders>
            <w:shd w:val="clear" w:color="auto" w:fill="auto"/>
            <w:vAlign w:val="bottom"/>
            <w:hideMark/>
          </w:tcPr>
          <w:p w14:paraId="012E786A"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3 items</w:t>
            </w:r>
          </w:p>
        </w:tc>
        <w:tc>
          <w:tcPr>
            <w:tcW w:w="993" w:type="dxa"/>
            <w:tcBorders>
              <w:top w:val="nil"/>
              <w:left w:val="nil"/>
              <w:bottom w:val="single" w:sz="4" w:space="0" w:color="auto"/>
              <w:right w:val="single" w:sz="4" w:space="0" w:color="auto"/>
            </w:tcBorders>
            <w:shd w:val="clear" w:color="000000" w:fill="A9D08E"/>
            <w:vAlign w:val="bottom"/>
            <w:hideMark/>
          </w:tcPr>
          <w:p w14:paraId="6ECE2DD5"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76C12E7A"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C51684" w:rsidRPr="0081680F" w14:paraId="3F2E36AC" w14:textId="77777777" w:rsidTr="00C8177A">
        <w:trPr>
          <w:cantSplit/>
          <w:trHeight w:val="95"/>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45F70D46" w14:textId="77777777" w:rsidR="00D324F1" w:rsidRPr="009876B4" w:rsidRDefault="001A41B9" w:rsidP="009876B4">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HAL: </w:t>
            </w:r>
            <w:proofErr w:type="spellStart"/>
            <w:r w:rsidRPr="009876B4">
              <w:rPr>
                <w:rFonts w:ascii="Calibri" w:eastAsia="Times New Roman" w:hAnsi="Calibri" w:cs="Calibri"/>
                <w:color w:val="000000"/>
                <w:sz w:val="16"/>
                <w:szCs w:val="16"/>
                <w:lang w:val="nl-NL" w:eastAsia="nl-NL"/>
              </w:rPr>
              <w:t>self</w:t>
            </w:r>
            <w:proofErr w:type="spellEnd"/>
            <w:r w:rsidRPr="009876B4">
              <w:rPr>
                <w:rFonts w:ascii="Calibri" w:eastAsia="Times New Roman" w:hAnsi="Calibri" w:cs="Calibri"/>
                <w:color w:val="000000"/>
                <w:sz w:val="16"/>
                <w:szCs w:val="16"/>
                <w:lang w:val="nl-NL" w:eastAsia="nl-NL"/>
              </w:rPr>
              <w:t>-care</w:t>
            </w:r>
            <w:r w:rsidR="00A35D97">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A9D08E"/>
            <w:vAlign w:val="bottom"/>
            <w:hideMark/>
          </w:tcPr>
          <w:p w14:paraId="31C521CE"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2AE9A79"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F690E77"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6C5CC478"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DEA163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FFF2CC"/>
            <w:vAlign w:val="bottom"/>
            <w:hideMark/>
          </w:tcPr>
          <w:p w14:paraId="58644308"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196C6313"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992" w:type="dxa"/>
            <w:tcBorders>
              <w:top w:val="nil"/>
              <w:left w:val="nil"/>
              <w:bottom w:val="single" w:sz="4" w:space="0" w:color="auto"/>
              <w:right w:val="single" w:sz="4" w:space="0" w:color="auto"/>
            </w:tcBorders>
            <w:shd w:val="clear" w:color="auto" w:fill="auto"/>
            <w:vAlign w:val="bottom"/>
            <w:hideMark/>
          </w:tcPr>
          <w:p w14:paraId="6E218938"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9</w:t>
            </w:r>
          </w:p>
        </w:tc>
        <w:tc>
          <w:tcPr>
            <w:tcW w:w="992" w:type="dxa"/>
            <w:tcBorders>
              <w:top w:val="nil"/>
              <w:left w:val="nil"/>
              <w:bottom w:val="single" w:sz="4" w:space="0" w:color="auto"/>
              <w:right w:val="single" w:sz="4" w:space="0" w:color="auto"/>
            </w:tcBorders>
            <w:shd w:val="clear" w:color="auto" w:fill="auto"/>
            <w:vAlign w:val="bottom"/>
            <w:hideMark/>
          </w:tcPr>
          <w:p w14:paraId="179A27D3"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5 items</w:t>
            </w:r>
          </w:p>
        </w:tc>
        <w:tc>
          <w:tcPr>
            <w:tcW w:w="993" w:type="dxa"/>
            <w:tcBorders>
              <w:top w:val="nil"/>
              <w:left w:val="nil"/>
              <w:bottom w:val="single" w:sz="4" w:space="0" w:color="auto"/>
              <w:right w:val="single" w:sz="4" w:space="0" w:color="auto"/>
            </w:tcBorders>
            <w:shd w:val="clear" w:color="000000" w:fill="A9D08E"/>
            <w:vAlign w:val="bottom"/>
            <w:hideMark/>
          </w:tcPr>
          <w:p w14:paraId="0FF69482"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01AC0451"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C51684" w:rsidRPr="0081680F" w14:paraId="264A71E8"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6AF43482" w14:textId="77777777" w:rsidR="00D324F1" w:rsidRPr="009876B4" w:rsidRDefault="001A41B9" w:rsidP="009876B4">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HAL: </w:t>
            </w:r>
            <w:proofErr w:type="spellStart"/>
            <w:r w:rsidRPr="009876B4">
              <w:rPr>
                <w:rFonts w:ascii="Calibri" w:eastAsia="Times New Roman" w:hAnsi="Calibri" w:cs="Calibri"/>
                <w:color w:val="000000"/>
                <w:sz w:val="16"/>
                <w:szCs w:val="16"/>
                <w:lang w:val="nl-NL" w:eastAsia="nl-NL"/>
              </w:rPr>
              <w:t>household</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tasks</w:t>
            </w:r>
            <w:proofErr w:type="spellEnd"/>
            <w:r w:rsidR="00A35D97">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A9D08E"/>
            <w:vAlign w:val="bottom"/>
            <w:hideMark/>
          </w:tcPr>
          <w:p w14:paraId="358F4FC5"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5F40BD0"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E75FCD6"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5F716226"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1BCF45CA"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FFF2CC"/>
            <w:vAlign w:val="bottom"/>
            <w:hideMark/>
          </w:tcPr>
          <w:p w14:paraId="79B52521"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55E5F85"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992" w:type="dxa"/>
            <w:tcBorders>
              <w:top w:val="nil"/>
              <w:left w:val="nil"/>
              <w:bottom w:val="single" w:sz="4" w:space="0" w:color="auto"/>
              <w:right w:val="single" w:sz="4" w:space="0" w:color="auto"/>
            </w:tcBorders>
            <w:shd w:val="clear" w:color="auto" w:fill="auto"/>
            <w:vAlign w:val="bottom"/>
            <w:hideMark/>
          </w:tcPr>
          <w:p w14:paraId="008346F7"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9</w:t>
            </w:r>
          </w:p>
        </w:tc>
        <w:tc>
          <w:tcPr>
            <w:tcW w:w="992" w:type="dxa"/>
            <w:tcBorders>
              <w:top w:val="nil"/>
              <w:left w:val="nil"/>
              <w:bottom w:val="single" w:sz="4" w:space="0" w:color="auto"/>
              <w:right w:val="single" w:sz="4" w:space="0" w:color="auto"/>
            </w:tcBorders>
            <w:shd w:val="clear" w:color="auto" w:fill="auto"/>
            <w:vAlign w:val="bottom"/>
            <w:hideMark/>
          </w:tcPr>
          <w:p w14:paraId="47461672"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6 items</w:t>
            </w:r>
          </w:p>
        </w:tc>
        <w:tc>
          <w:tcPr>
            <w:tcW w:w="993" w:type="dxa"/>
            <w:tcBorders>
              <w:top w:val="nil"/>
              <w:left w:val="nil"/>
              <w:bottom w:val="single" w:sz="4" w:space="0" w:color="auto"/>
              <w:right w:val="single" w:sz="4" w:space="0" w:color="auto"/>
            </w:tcBorders>
            <w:shd w:val="clear" w:color="000000" w:fill="A9D08E"/>
            <w:vAlign w:val="bottom"/>
            <w:hideMark/>
          </w:tcPr>
          <w:p w14:paraId="66D7ED67"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04BB737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C51684" w:rsidRPr="0081680F" w14:paraId="6579DC3F" w14:textId="77777777" w:rsidTr="00C8177A">
        <w:trPr>
          <w:cantSplit/>
          <w:trHeight w:val="116"/>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11008F8D" w14:textId="77777777" w:rsidR="00D324F1" w:rsidRPr="009876B4" w:rsidRDefault="001A41B9" w:rsidP="009876B4">
            <w:pPr>
              <w:spacing w:after="0" w:line="240" w:lineRule="auto"/>
              <w:rPr>
                <w:rFonts w:ascii="Calibri" w:eastAsia="Times New Roman" w:hAnsi="Calibri" w:cs="Calibri"/>
                <w:color w:val="000000"/>
                <w:sz w:val="16"/>
                <w:szCs w:val="16"/>
                <w:lang w:val="en-US" w:eastAsia="nl-NL"/>
              </w:rPr>
            </w:pPr>
            <w:proofErr w:type="spellStart"/>
            <w:r w:rsidRPr="009876B4">
              <w:rPr>
                <w:rFonts w:ascii="Calibri" w:eastAsia="Times New Roman" w:hAnsi="Calibri" w:cs="Calibri"/>
                <w:color w:val="000000"/>
                <w:sz w:val="16"/>
                <w:szCs w:val="16"/>
                <w:lang w:val="en-US" w:eastAsia="nl-NL"/>
              </w:rPr>
              <w:t>Haemo</w:t>
            </w:r>
            <w:proofErr w:type="spellEnd"/>
            <w:r w:rsidRPr="009876B4">
              <w:rPr>
                <w:rFonts w:ascii="Calibri" w:eastAsia="Times New Roman" w:hAnsi="Calibri" w:cs="Calibri"/>
                <w:color w:val="000000"/>
                <w:sz w:val="16"/>
                <w:szCs w:val="16"/>
                <w:lang w:val="en-US" w:eastAsia="nl-NL"/>
              </w:rPr>
              <w:t>-QoL-A: physical functioning</w:t>
            </w:r>
          </w:p>
        </w:tc>
        <w:tc>
          <w:tcPr>
            <w:tcW w:w="850" w:type="dxa"/>
            <w:tcBorders>
              <w:top w:val="nil"/>
              <w:left w:val="nil"/>
              <w:bottom w:val="single" w:sz="4" w:space="0" w:color="auto"/>
              <w:right w:val="single" w:sz="4" w:space="0" w:color="auto"/>
            </w:tcBorders>
            <w:shd w:val="clear" w:color="000000" w:fill="E2EFDA"/>
            <w:vAlign w:val="bottom"/>
            <w:hideMark/>
          </w:tcPr>
          <w:p w14:paraId="5D8FC586"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6F999372"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71BA8096"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1AE3E438"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C6E0B4"/>
            <w:vAlign w:val="bottom"/>
            <w:hideMark/>
          </w:tcPr>
          <w:p w14:paraId="33B6F736"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E2EFDA"/>
            <w:vAlign w:val="bottom"/>
            <w:hideMark/>
          </w:tcPr>
          <w:p w14:paraId="0D36954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020A9E24"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992" w:type="dxa"/>
            <w:tcBorders>
              <w:top w:val="nil"/>
              <w:left w:val="nil"/>
              <w:bottom w:val="single" w:sz="4" w:space="0" w:color="auto"/>
              <w:right w:val="single" w:sz="4" w:space="0" w:color="auto"/>
            </w:tcBorders>
            <w:shd w:val="clear" w:color="auto" w:fill="auto"/>
            <w:vAlign w:val="bottom"/>
            <w:hideMark/>
          </w:tcPr>
          <w:p w14:paraId="6C618585"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32</w:t>
            </w:r>
          </w:p>
        </w:tc>
        <w:tc>
          <w:tcPr>
            <w:tcW w:w="992" w:type="dxa"/>
            <w:tcBorders>
              <w:top w:val="nil"/>
              <w:left w:val="nil"/>
              <w:bottom w:val="single" w:sz="4" w:space="0" w:color="auto"/>
              <w:right w:val="single" w:sz="4" w:space="0" w:color="auto"/>
            </w:tcBorders>
            <w:shd w:val="clear" w:color="auto" w:fill="auto"/>
            <w:vAlign w:val="bottom"/>
            <w:hideMark/>
          </w:tcPr>
          <w:p w14:paraId="744C333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11 items</w:t>
            </w:r>
          </w:p>
        </w:tc>
        <w:tc>
          <w:tcPr>
            <w:tcW w:w="993" w:type="dxa"/>
            <w:tcBorders>
              <w:top w:val="nil"/>
              <w:left w:val="nil"/>
              <w:bottom w:val="single" w:sz="4" w:space="0" w:color="auto"/>
              <w:right w:val="single" w:sz="4" w:space="0" w:color="auto"/>
            </w:tcBorders>
            <w:shd w:val="clear" w:color="000000" w:fill="E2EFDA"/>
            <w:vAlign w:val="bottom"/>
            <w:hideMark/>
          </w:tcPr>
          <w:p w14:paraId="2A564F34"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4C293F9A"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C51684" w:rsidRPr="0081680F" w14:paraId="7A48197B"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0F034CE8" w14:textId="77777777" w:rsidR="00D324F1" w:rsidRPr="009876B4" w:rsidRDefault="001A41B9" w:rsidP="009876B4">
            <w:pPr>
              <w:spacing w:after="0" w:line="240" w:lineRule="auto"/>
              <w:rPr>
                <w:rFonts w:ascii="Calibri" w:eastAsia="Times New Roman" w:hAnsi="Calibri" w:cs="Calibri"/>
                <w:color w:val="000000"/>
                <w:sz w:val="16"/>
                <w:szCs w:val="16"/>
                <w:lang w:val="en-US" w:eastAsia="nl-NL"/>
              </w:rPr>
            </w:pPr>
            <w:proofErr w:type="spellStart"/>
            <w:r w:rsidRPr="009876B4">
              <w:rPr>
                <w:rFonts w:ascii="Calibri" w:eastAsia="Times New Roman" w:hAnsi="Calibri" w:cs="Calibri"/>
                <w:color w:val="000000"/>
                <w:sz w:val="16"/>
                <w:szCs w:val="16"/>
                <w:lang w:val="en-US" w:eastAsia="nl-NL"/>
              </w:rPr>
              <w:t>Haemo</w:t>
            </w:r>
            <w:proofErr w:type="spellEnd"/>
            <w:r w:rsidRPr="009876B4">
              <w:rPr>
                <w:rFonts w:ascii="Calibri" w:eastAsia="Times New Roman" w:hAnsi="Calibri" w:cs="Calibri"/>
                <w:color w:val="000000"/>
                <w:sz w:val="16"/>
                <w:szCs w:val="16"/>
                <w:lang w:val="en-US" w:eastAsia="nl-NL"/>
              </w:rPr>
              <w:t>-QoL-A: role functioning</w:t>
            </w:r>
          </w:p>
        </w:tc>
        <w:tc>
          <w:tcPr>
            <w:tcW w:w="850" w:type="dxa"/>
            <w:tcBorders>
              <w:top w:val="nil"/>
              <w:left w:val="nil"/>
              <w:bottom w:val="single" w:sz="4" w:space="0" w:color="auto"/>
              <w:right w:val="single" w:sz="4" w:space="0" w:color="auto"/>
            </w:tcBorders>
            <w:shd w:val="clear" w:color="000000" w:fill="FFF2CC"/>
            <w:vAlign w:val="bottom"/>
            <w:hideMark/>
          </w:tcPr>
          <w:p w14:paraId="0CAA28F7"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76F2468C"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47895940"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7B31D7C5"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C6E0B4"/>
            <w:vAlign w:val="bottom"/>
            <w:hideMark/>
          </w:tcPr>
          <w:p w14:paraId="422F9382"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E2EFDA"/>
            <w:vAlign w:val="bottom"/>
            <w:hideMark/>
          </w:tcPr>
          <w:p w14:paraId="363AAE48"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043CC1A6"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992" w:type="dxa"/>
            <w:tcBorders>
              <w:top w:val="nil"/>
              <w:left w:val="nil"/>
              <w:bottom w:val="single" w:sz="4" w:space="0" w:color="auto"/>
              <w:right w:val="single" w:sz="4" w:space="0" w:color="auto"/>
            </w:tcBorders>
            <w:shd w:val="clear" w:color="auto" w:fill="auto"/>
            <w:vAlign w:val="bottom"/>
            <w:hideMark/>
          </w:tcPr>
          <w:p w14:paraId="29DDA757"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32</w:t>
            </w:r>
          </w:p>
        </w:tc>
        <w:tc>
          <w:tcPr>
            <w:tcW w:w="992" w:type="dxa"/>
            <w:tcBorders>
              <w:top w:val="nil"/>
              <w:left w:val="nil"/>
              <w:bottom w:val="single" w:sz="4" w:space="0" w:color="auto"/>
              <w:right w:val="single" w:sz="4" w:space="0" w:color="auto"/>
            </w:tcBorders>
            <w:shd w:val="clear" w:color="auto" w:fill="auto"/>
            <w:vAlign w:val="bottom"/>
            <w:hideMark/>
          </w:tcPr>
          <w:p w14:paraId="37698AA0"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14 items</w:t>
            </w:r>
          </w:p>
        </w:tc>
        <w:tc>
          <w:tcPr>
            <w:tcW w:w="993" w:type="dxa"/>
            <w:tcBorders>
              <w:top w:val="nil"/>
              <w:left w:val="nil"/>
              <w:bottom w:val="single" w:sz="4" w:space="0" w:color="auto"/>
              <w:right w:val="single" w:sz="4" w:space="0" w:color="auto"/>
            </w:tcBorders>
            <w:shd w:val="clear" w:color="000000" w:fill="E2EFDA"/>
            <w:vAlign w:val="bottom"/>
            <w:hideMark/>
          </w:tcPr>
          <w:p w14:paraId="66F7E3AE"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4EE675F5"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451448" w:rsidRPr="0081680F" w14:paraId="527E39D6" w14:textId="77777777" w:rsidTr="00C8177A">
        <w:trPr>
          <w:cantSplit/>
          <w:trHeight w:val="82"/>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3B068FF3" w14:textId="77777777" w:rsidR="00451448" w:rsidRPr="009876B4" w:rsidRDefault="00451448" w:rsidP="00451448">
            <w:pPr>
              <w:spacing w:after="0" w:line="240" w:lineRule="auto"/>
              <w:rPr>
                <w:rFonts w:ascii="Calibri" w:eastAsia="Times New Roman" w:hAnsi="Calibri" w:cs="Calibri"/>
                <w:color w:val="000000"/>
                <w:sz w:val="16"/>
                <w:szCs w:val="16"/>
                <w:lang w:val="nl-NL" w:eastAsia="nl-NL"/>
              </w:rPr>
            </w:pPr>
            <w:proofErr w:type="spellStart"/>
            <w:r w:rsidRPr="009876B4">
              <w:rPr>
                <w:rFonts w:ascii="Calibri" w:eastAsia="Times New Roman" w:hAnsi="Calibri" w:cs="Calibri"/>
                <w:color w:val="000000"/>
                <w:sz w:val="16"/>
                <w:szCs w:val="16"/>
                <w:lang w:val="nl-NL" w:eastAsia="nl-NL"/>
              </w:rPr>
              <w:t>Hemofilia-QoL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physical</w:t>
            </w:r>
            <w:proofErr w:type="spellEnd"/>
            <w:r w:rsidRPr="009876B4">
              <w:rPr>
                <w:rFonts w:ascii="Calibri" w:eastAsia="Times New Roman" w:hAnsi="Calibri" w:cs="Calibri"/>
                <w:color w:val="000000"/>
                <w:sz w:val="16"/>
                <w:szCs w:val="16"/>
                <w:lang w:val="nl-NL" w:eastAsia="nl-NL"/>
              </w:rPr>
              <w:t xml:space="preserve"> health</w:t>
            </w:r>
          </w:p>
        </w:tc>
        <w:tc>
          <w:tcPr>
            <w:tcW w:w="850" w:type="dxa"/>
            <w:tcBorders>
              <w:top w:val="nil"/>
              <w:left w:val="nil"/>
              <w:bottom w:val="single" w:sz="4" w:space="0" w:color="auto"/>
              <w:right w:val="single" w:sz="4" w:space="0" w:color="auto"/>
            </w:tcBorders>
            <w:shd w:val="clear" w:color="000000" w:fill="E2EFDA"/>
            <w:vAlign w:val="bottom"/>
            <w:hideMark/>
          </w:tcPr>
          <w:p w14:paraId="05CD3852"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548235"/>
            <w:vAlign w:val="bottom"/>
            <w:hideMark/>
          </w:tcPr>
          <w:p w14:paraId="2CF64981"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7F6E97AD"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50BDC26E"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1AD8D619" w14:textId="0D7D69DE"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000000" w:fill="FF7C80"/>
            <w:vAlign w:val="bottom"/>
            <w:hideMark/>
          </w:tcPr>
          <w:p w14:paraId="0B9A3249"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587CCA6" w14:textId="65222C8D"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uto"/>
            <w:vAlign w:val="bottom"/>
            <w:hideMark/>
          </w:tcPr>
          <w:p w14:paraId="35C2C3A3"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9</w:t>
            </w:r>
          </w:p>
        </w:tc>
        <w:tc>
          <w:tcPr>
            <w:tcW w:w="992" w:type="dxa"/>
            <w:tcBorders>
              <w:top w:val="nil"/>
              <w:left w:val="nil"/>
              <w:bottom w:val="single" w:sz="4" w:space="0" w:color="auto"/>
              <w:right w:val="single" w:sz="4" w:space="0" w:color="auto"/>
            </w:tcBorders>
            <w:shd w:val="clear" w:color="auto" w:fill="auto"/>
            <w:vAlign w:val="bottom"/>
            <w:hideMark/>
          </w:tcPr>
          <w:p w14:paraId="0BD81B0F"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16 items</w:t>
            </w:r>
          </w:p>
        </w:tc>
        <w:tc>
          <w:tcPr>
            <w:tcW w:w="993" w:type="dxa"/>
            <w:tcBorders>
              <w:top w:val="nil"/>
              <w:left w:val="nil"/>
              <w:bottom w:val="single" w:sz="4" w:space="0" w:color="auto"/>
              <w:right w:val="single" w:sz="4" w:space="0" w:color="auto"/>
            </w:tcBorders>
            <w:shd w:val="clear" w:color="000000" w:fill="E2EFDA"/>
            <w:vAlign w:val="bottom"/>
            <w:hideMark/>
          </w:tcPr>
          <w:p w14:paraId="7C92D5ED"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auto" w:fill="auto"/>
            <w:vAlign w:val="bottom"/>
            <w:hideMark/>
          </w:tcPr>
          <w:p w14:paraId="2825F03E"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451448" w:rsidRPr="0081680F" w14:paraId="322074FC"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4F7DB33D" w14:textId="77777777" w:rsidR="00451448" w:rsidRPr="009876B4" w:rsidRDefault="00451448" w:rsidP="00451448">
            <w:pPr>
              <w:spacing w:after="0" w:line="240" w:lineRule="auto"/>
              <w:rPr>
                <w:rFonts w:ascii="Calibri" w:eastAsia="Times New Roman" w:hAnsi="Calibri" w:cs="Calibri"/>
                <w:color w:val="000000"/>
                <w:sz w:val="16"/>
                <w:szCs w:val="16"/>
                <w:lang w:val="en-US" w:eastAsia="nl-NL"/>
              </w:rPr>
            </w:pPr>
            <w:proofErr w:type="spellStart"/>
            <w:r w:rsidRPr="009876B4">
              <w:rPr>
                <w:rFonts w:ascii="Calibri" w:eastAsia="Times New Roman" w:hAnsi="Calibri" w:cs="Calibri"/>
                <w:color w:val="000000"/>
                <w:sz w:val="16"/>
                <w:szCs w:val="16"/>
                <w:lang w:val="en-US" w:eastAsia="nl-NL"/>
              </w:rPr>
              <w:t>Haem</w:t>
            </w:r>
            <w:proofErr w:type="spellEnd"/>
            <w:r w:rsidRPr="009876B4">
              <w:rPr>
                <w:rFonts w:ascii="Calibri" w:eastAsia="Times New Roman" w:hAnsi="Calibri" w:cs="Calibri"/>
                <w:color w:val="000000"/>
                <w:sz w:val="16"/>
                <w:szCs w:val="16"/>
                <w:lang w:val="en-US" w:eastAsia="nl-NL"/>
              </w:rPr>
              <w:t>-A-QoL: physical health</w:t>
            </w:r>
          </w:p>
        </w:tc>
        <w:tc>
          <w:tcPr>
            <w:tcW w:w="850" w:type="dxa"/>
            <w:tcBorders>
              <w:top w:val="nil"/>
              <w:left w:val="nil"/>
              <w:bottom w:val="single" w:sz="4" w:space="0" w:color="auto"/>
              <w:right w:val="single" w:sz="4" w:space="0" w:color="auto"/>
            </w:tcBorders>
            <w:shd w:val="clear" w:color="000000" w:fill="E2EFDA"/>
            <w:vAlign w:val="bottom"/>
            <w:hideMark/>
          </w:tcPr>
          <w:p w14:paraId="2452059A"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A9D08E"/>
            <w:vAlign w:val="bottom"/>
            <w:hideMark/>
          </w:tcPr>
          <w:p w14:paraId="79ADA1A2"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151EC901"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911D64C" w14:textId="47C10D16"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1134" w:type="dxa"/>
            <w:tcBorders>
              <w:top w:val="nil"/>
              <w:left w:val="nil"/>
              <w:bottom w:val="single" w:sz="4" w:space="0" w:color="auto"/>
              <w:right w:val="single" w:sz="4" w:space="0" w:color="auto"/>
            </w:tcBorders>
            <w:shd w:val="clear" w:color="auto" w:fill="auto"/>
            <w:vAlign w:val="bottom"/>
            <w:hideMark/>
          </w:tcPr>
          <w:p w14:paraId="1C56FE86" w14:textId="2383B34D"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506F1725"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0D7D6AF" w14:textId="79082653"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0353D52A"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57</w:t>
            </w:r>
          </w:p>
        </w:tc>
        <w:tc>
          <w:tcPr>
            <w:tcW w:w="992" w:type="dxa"/>
            <w:tcBorders>
              <w:top w:val="nil"/>
              <w:left w:val="nil"/>
              <w:bottom w:val="single" w:sz="4" w:space="0" w:color="auto"/>
              <w:right w:val="single" w:sz="4" w:space="0" w:color="auto"/>
            </w:tcBorders>
            <w:shd w:val="clear" w:color="auto" w:fill="auto"/>
            <w:vAlign w:val="bottom"/>
            <w:hideMark/>
          </w:tcPr>
          <w:p w14:paraId="42255AB7"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5 items</w:t>
            </w:r>
          </w:p>
        </w:tc>
        <w:tc>
          <w:tcPr>
            <w:tcW w:w="993" w:type="dxa"/>
            <w:tcBorders>
              <w:top w:val="nil"/>
              <w:left w:val="nil"/>
              <w:bottom w:val="single" w:sz="4" w:space="0" w:color="auto"/>
              <w:right w:val="single" w:sz="4" w:space="0" w:color="auto"/>
            </w:tcBorders>
            <w:shd w:val="clear" w:color="000000" w:fill="A9D08E"/>
            <w:vAlign w:val="bottom"/>
            <w:hideMark/>
          </w:tcPr>
          <w:p w14:paraId="2E15E9A3"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19B0E3D0"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451448" w:rsidRPr="0081680F" w14:paraId="66B9EB32"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2234B9E5" w14:textId="77777777" w:rsidR="00451448" w:rsidRPr="009876B4" w:rsidRDefault="00451448" w:rsidP="00451448">
            <w:pPr>
              <w:spacing w:after="0" w:line="240" w:lineRule="auto"/>
              <w:rPr>
                <w:rFonts w:ascii="Calibri" w:eastAsia="Times New Roman" w:hAnsi="Calibri" w:cs="Calibri"/>
                <w:color w:val="000000"/>
                <w:sz w:val="16"/>
                <w:szCs w:val="16"/>
                <w:lang w:val="en-US" w:eastAsia="nl-NL"/>
              </w:rPr>
            </w:pPr>
            <w:proofErr w:type="spellStart"/>
            <w:r w:rsidRPr="009876B4">
              <w:rPr>
                <w:rFonts w:ascii="Calibri" w:eastAsia="Times New Roman" w:hAnsi="Calibri" w:cs="Calibri"/>
                <w:color w:val="000000"/>
                <w:sz w:val="16"/>
                <w:szCs w:val="16"/>
                <w:lang w:val="en-US" w:eastAsia="nl-NL"/>
              </w:rPr>
              <w:t>Haem</w:t>
            </w:r>
            <w:proofErr w:type="spellEnd"/>
            <w:r w:rsidRPr="009876B4">
              <w:rPr>
                <w:rFonts w:ascii="Calibri" w:eastAsia="Times New Roman" w:hAnsi="Calibri" w:cs="Calibri"/>
                <w:color w:val="000000"/>
                <w:sz w:val="16"/>
                <w:szCs w:val="16"/>
                <w:lang w:val="en-US" w:eastAsia="nl-NL"/>
              </w:rPr>
              <w:t>-A-QoL: sports / leisure</w:t>
            </w:r>
          </w:p>
        </w:tc>
        <w:tc>
          <w:tcPr>
            <w:tcW w:w="850" w:type="dxa"/>
            <w:tcBorders>
              <w:top w:val="nil"/>
              <w:left w:val="nil"/>
              <w:bottom w:val="single" w:sz="4" w:space="0" w:color="auto"/>
              <w:right w:val="single" w:sz="4" w:space="0" w:color="auto"/>
            </w:tcBorders>
            <w:shd w:val="clear" w:color="000000" w:fill="E2EFDA"/>
            <w:vAlign w:val="bottom"/>
            <w:hideMark/>
          </w:tcPr>
          <w:p w14:paraId="5BCC5191"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A9D08E"/>
            <w:vAlign w:val="bottom"/>
            <w:hideMark/>
          </w:tcPr>
          <w:p w14:paraId="48621D8A"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77140641"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640E49F" w14:textId="541FD69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1134" w:type="dxa"/>
            <w:tcBorders>
              <w:top w:val="nil"/>
              <w:left w:val="nil"/>
              <w:bottom w:val="single" w:sz="4" w:space="0" w:color="auto"/>
              <w:right w:val="single" w:sz="4" w:space="0" w:color="auto"/>
            </w:tcBorders>
            <w:shd w:val="clear" w:color="auto" w:fill="auto"/>
            <w:vAlign w:val="bottom"/>
            <w:hideMark/>
          </w:tcPr>
          <w:p w14:paraId="128F8F17" w14:textId="37E1B1EE"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28712B57"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1898751C" w14:textId="1ECB020D"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2BD1781C"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57</w:t>
            </w:r>
          </w:p>
        </w:tc>
        <w:tc>
          <w:tcPr>
            <w:tcW w:w="992" w:type="dxa"/>
            <w:tcBorders>
              <w:top w:val="nil"/>
              <w:left w:val="nil"/>
              <w:bottom w:val="single" w:sz="4" w:space="0" w:color="auto"/>
              <w:right w:val="single" w:sz="4" w:space="0" w:color="auto"/>
            </w:tcBorders>
            <w:shd w:val="clear" w:color="auto" w:fill="auto"/>
            <w:vAlign w:val="bottom"/>
            <w:hideMark/>
          </w:tcPr>
          <w:p w14:paraId="1DF981D9"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5 items</w:t>
            </w:r>
          </w:p>
        </w:tc>
        <w:tc>
          <w:tcPr>
            <w:tcW w:w="993" w:type="dxa"/>
            <w:tcBorders>
              <w:top w:val="nil"/>
              <w:left w:val="nil"/>
              <w:bottom w:val="single" w:sz="4" w:space="0" w:color="auto"/>
              <w:right w:val="single" w:sz="4" w:space="0" w:color="auto"/>
            </w:tcBorders>
            <w:shd w:val="clear" w:color="000000" w:fill="A9D08E"/>
            <w:vAlign w:val="bottom"/>
            <w:hideMark/>
          </w:tcPr>
          <w:p w14:paraId="07F713BD"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2CBCEC17"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C51684" w:rsidRPr="0081680F" w14:paraId="2068BF1D" w14:textId="77777777" w:rsidTr="00451448">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0580C9E4" w14:textId="77777777" w:rsidR="00D324F1" w:rsidRPr="009876B4" w:rsidRDefault="001A41B9" w:rsidP="009876B4">
            <w:pPr>
              <w:spacing w:after="0" w:line="240" w:lineRule="auto"/>
              <w:rPr>
                <w:rFonts w:ascii="Calibri" w:eastAsia="Times New Roman" w:hAnsi="Calibri" w:cs="Calibri"/>
                <w:color w:val="000000"/>
                <w:sz w:val="16"/>
                <w:szCs w:val="16"/>
                <w:lang w:val="en-US" w:eastAsia="nl-NL"/>
              </w:rPr>
            </w:pPr>
            <w:r w:rsidRPr="009876B4">
              <w:rPr>
                <w:rFonts w:ascii="Calibri" w:eastAsia="Times New Roman" w:hAnsi="Calibri" w:cs="Calibri"/>
                <w:color w:val="000000"/>
                <w:sz w:val="16"/>
                <w:szCs w:val="16"/>
                <w:lang w:val="en-US" w:eastAsia="nl-NL"/>
              </w:rPr>
              <w:t>PROBE (difficulties with daily activities)</w:t>
            </w:r>
          </w:p>
        </w:tc>
        <w:tc>
          <w:tcPr>
            <w:tcW w:w="850" w:type="dxa"/>
            <w:tcBorders>
              <w:top w:val="nil"/>
              <w:left w:val="nil"/>
              <w:bottom w:val="single" w:sz="4" w:space="0" w:color="auto"/>
              <w:right w:val="single" w:sz="4" w:space="0" w:color="auto"/>
            </w:tcBorders>
            <w:shd w:val="clear" w:color="000000" w:fill="E2EFDA"/>
            <w:vAlign w:val="bottom"/>
            <w:hideMark/>
          </w:tcPr>
          <w:p w14:paraId="38CDD272"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4B0F361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219B89B8"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EAF1DD" w:themeFill="accent3" w:themeFillTint="33"/>
            <w:vAlign w:val="bottom"/>
            <w:hideMark/>
          </w:tcPr>
          <w:p w14:paraId="66FF1E80" w14:textId="6D1A6750" w:rsidR="009C00E0"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6441F95A" w14:textId="3D5CCED1" w:rsidR="009C00E0" w:rsidRPr="009876B4" w:rsidRDefault="00451448" w:rsidP="009C00E0">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001A41B9"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000000" w:fill="E2EFDA"/>
            <w:vAlign w:val="bottom"/>
            <w:hideMark/>
          </w:tcPr>
          <w:p w14:paraId="5207DE44"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12E6B81D"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992" w:type="dxa"/>
            <w:tcBorders>
              <w:top w:val="nil"/>
              <w:left w:val="nil"/>
              <w:bottom w:val="single" w:sz="4" w:space="0" w:color="auto"/>
              <w:right w:val="single" w:sz="4" w:space="0" w:color="auto"/>
            </w:tcBorders>
            <w:shd w:val="clear" w:color="auto" w:fill="auto"/>
            <w:vAlign w:val="bottom"/>
            <w:hideMark/>
          </w:tcPr>
          <w:p w14:paraId="3831E91B" w14:textId="61D370E8" w:rsidR="009C00E0" w:rsidRPr="009876B4" w:rsidRDefault="002D53D6" w:rsidP="009C00E0">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58</w:t>
            </w:r>
          </w:p>
        </w:tc>
        <w:tc>
          <w:tcPr>
            <w:tcW w:w="992" w:type="dxa"/>
            <w:tcBorders>
              <w:top w:val="nil"/>
              <w:left w:val="nil"/>
              <w:bottom w:val="single" w:sz="4" w:space="0" w:color="auto"/>
              <w:right w:val="single" w:sz="4" w:space="0" w:color="auto"/>
            </w:tcBorders>
            <w:shd w:val="clear" w:color="auto" w:fill="auto"/>
            <w:vAlign w:val="bottom"/>
            <w:hideMark/>
          </w:tcPr>
          <w:p w14:paraId="6DC88FF7"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1 item</w:t>
            </w:r>
          </w:p>
        </w:tc>
        <w:tc>
          <w:tcPr>
            <w:tcW w:w="993" w:type="dxa"/>
            <w:tcBorders>
              <w:top w:val="nil"/>
              <w:left w:val="nil"/>
              <w:bottom w:val="single" w:sz="4" w:space="0" w:color="auto"/>
              <w:right w:val="single" w:sz="4" w:space="0" w:color="auto"/>
            </w:tcBorders>
            <w:shd w:val="clear" w:color="000000" w:fill="A9D08E"/>
            <w:vAlign w:val="bottom"/>
            <w:hideMark/>
          </w:tcPr>
          <w:p w14:paraId="4247EAC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5C075585"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C51684" w:rsidRPr="0081680F" w14:paraId="52DCC74F" w14:textId="77777777" w:rsidTr="00C8177A">
        <w:trPr>
          <w:cantSplit/>
          <w:trHeight w:val="70"/>
        </w:trPr>
        <w:tc>
          <w:tcPr>
            <w:tcW w:w="2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18D17ED" w14:textId="3BE3A085" w:rsidR="009C00E0" w:rsidRPr="009876B4" w:rsidRDefault="001A41B9" w:rsidP="002E75AD">
            <w:pPr>
              <w:spacing w:after="0" w:line="240" w:lineRule="auto"/>
              <w:rPr>
                <w:rFonts w:ascii="Calibri" w:eastAsia="Times New Roman" w:hAnsi="Calibri" w:cs="Calibri"/>
                <w:b/>
                <w:iCs/>
                <w:color w:val="000000"/>
                <w:sz w:val="16"/>
                <w:szCs w:val="16"/>
                <w:lang w:val="nl-NL" w:eastAsia="nl-NL"/>
              </w:rPr>
            </w:pPr>
            <w:proofErr w:type="spellStart"/>
            <w:r w:rsidRPr="009876B4">
              <w:rPr>
                <w:rFonts w:ascii="Calibri" w:eastAsia="Times New Roman" w:hAnsi="Calibri" w:cs="Calibri"/>
                <w:b/>
                <w:iCs/>
                <w:color w:val="000000"/>
                <w:sz w:val="16"/>
                <w:szCs w:val="16"/>
                <w:lang w:val="nl-NL" w:eastAsia="nl-NL"/>
              </w:rPr>
              <w:t>Children</w:t>
            </w:r>
            <w:proofErr w:type="spellEnd"/>
            <w:r w:rsidRPr="009876B4">
              <w:rPr>
                <w:rFonts w:ascii="Calibri" w:eastAsia="Times New Roman" w:hAnsi="Calibri" w:cs="Calibri"/>
                <w:b/>
                <w:iCs/>
                <w:color w:val="000000"/>
                <w:sz w:val="16"/>
                <w:szCs w:val="16"/>
                <w:lang w:val="nl-NL" w:eastAsia="nl-NL"/>
              </w:rPr>
              <w:t xml:space="preserve"> - </w:t>
            </w:r>
            <w:proofErr w:type="spellStart"/>
            <w:r w:rsidRPr="009876B4">
              <w:rPr>
                <w:rFonts w:ascii="Calibri" w:eastAsia="Times New Roman" w:hAnsi="Calibri" w:cs="Calibri"/>
                <w:b/>
                <w:iCs/>
                <w:color w:val="000000"/>
                <w:sz w:val="16"/>
                <w:szCs w:val="16"/>
                <w:lang w:val="nl-NL" w:eastAsia="nl-NL"/>
              </w:rPr>
              <w:t>patient-reported</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4CDBC23A"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5B710E6"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B101B9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34009B53"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16537CAC"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1BE28AD5"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5CF4D7A2"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38013BE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22646696"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00C05586"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6D9D9EAA"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r>
      <w:tr w:rsidR="00451448" w:rsidRPr="0081680F" w14:paraId="6C209F18" w14:textId="77777777" w:rsidTr="00C8177A">
        <w:trPr>
          <w:cantSplit/>
          <w:trHeight w:val="182"/>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7AD7081F" w14:textId="77777777" w:rsidR="00451448" w:rsidRPr="009876B4" w:rsidRDefault="00451448" w:rsidP="00451448">
            <w:pPr>
              <w:spacing w:after="0" w:line="240" w:lineRule="auto"/>
              <w:rPr>
                <w:rFonts w:ascii="Calibri" w:eastAsia="Times New Roman" w:hAnsi="Calibri" w:cs="Calibri"/>
                <w:color w:val="000000"/>
                <w:sz w:val="16"/>
                <w:szCs w:val="16"/>
                <w:lang w:val="nl-NL" w:eastAsia="nl-NL"/>
              </w:rPr>
            </w:pPr>
            <w:proofErr w:type="spellStart"/>
            <w:r w:rsidRPr="009876B4">
              <w:rPr>
                <w:rFonts w:ascii="Calibri" w:eastAsia="Times New Roman" w:hAnsi="Calibri" w:cs="Calibri"/>
                <w:color w:val="000000"/>
                <w:sz w:val="16"/>
                <w:szCs w:val="16"/>
                <w:lang w:val="nl-NL" w:eastAsia="nl-NL"/>
              </w:rPr>
              <w:t>PedHAL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use</w:t>
            </w:r>
            <w:proofErr w:type="spellEnd"/>
            <w:r w:rsidRPr="009876B4">
              <w:rPr>
                <w:rFonts w:ascii="Calibri" w:eastAsia="Times New Roman" w:hAnsi="Calibri" w:cs="Calibri"/>
                <w:color w:val="000000"/>
                <w:sz w:val="16"/>
                <w:szCs w:val="16"/>
                <w:lang w:val="nl-NL" w:eastAsia="nl-NL"/>
              </w:rPr>
              <w:t xml:space="preserve"> of transportation</w:t>
            </w:r>
            <w:r>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A9D08E"/>
            <w:vAlign w:val="bottom"/>
            <w:hideMark/>
          </w:tcPr>
          <w:p w14:paraId="265F9914"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C806C02"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5BC571A"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45665A22"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29CB474" w14:textId="397AFFEA"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auto"/>
            <w:vAlign w:val="bottom"/>
            <w:hideMark/>
          </w:tcPr>
          <w:p w14:paraId="50C38169"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748669F" w14:textId="5EA2BA04"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uto"/>
            <w:vAlign w:val="bottom"/>
            <w:hideMark/>
          </w:tcPr>
          <w:p w14:paraId="2F95CB90"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4</w:t>
            </w:r>
          </w:p>
        </w:tc>
        <w:tc>
          <w:tcPr>
            <w:tcW w:w="992" w:type="dxa"/>
            <w:tcBorders>
              <w:top w:val="nil"/>
              <w:left w:val="nil"/>
              <w:bottom w:val="single" w:sz="4" w:space="0" w:color="auto"/>
              <w:right w:val="single" w:sz="4" w:space="0" w:color="auto"/>
            </w:tcBorders>
            <w:shd w:val="clear" w:color="auto" w:fill="auto"/>
            <w:vAlign w:val="bottom"/>
            <w:hideMark/>
          </w:tcPr>
          <w:p w14:paraId="20AF1913"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3 items</w:t>
            </w:r>
          </w:p>
        </w:tc>
        <w:tc>
          <w:tcPr>
            <w:tcW w:w="993" w:type="dxa"/>
            <w:tcBorders>
              <w:top w:val="nil"/>
              <w:left w:val="nil"/>
              <w:bottom w:val="single" w:sz="4" w:space="0" w:color="auto"/>
              <w:right w:val="single" w:sz="4" w:space="0" w:color="auto"/>
            </w:tcBorders>
            <w:shd w:val="clear" w:color="000000" w:fill="A9D08E"/>
            <w:vAlign w:val="bottom"/>
            <w:hideMark/>
          </w:tcPr>
          <w:p w14:paraId="7861A57F"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5516F0CC"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451448" w:rsidRPr="0081680F" w14:paraId="5CF19301" w14:textId="77777777" w:rsidTr="00C8177A">
        <w:trPr>
          <w:cantSplit/>
          <w:trHeight w:val="114"/>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3A844585" w14:textId="77777777" w:rsidR="00451448" w:rsidRPr="009876B4" w:rsidRDefault="00451448" w:rsidP="00451448">
            <w:pPr>
              <w:spacing w:after="0" w:line="240" w:lineRule="auto"/>
              <w:rPr>
                <w:rFonts w:ascii="Calibri" w:eastAsia="Times New Roman" w:hAnsi="Calibri" w:cs="Calibri"/>
                <w:color w:val="000000"/>
                <w:sz w:val="16"/>
                <w:szCs w:val="16"/>
                <w:lang w:val="nl-NL" w:eastAsia="nl-NL"/>
              </w:rPr>
            </w:pPr>
            <w:proofErr w:type="spellStart"/>
            <w:r w:rsidRPr="009876B4">
              <w:rPr>
                <w:rFonts w:ascii="Calibri" w:eastAsia="Times New Roman" w:hAnsi="Calibri" w:cs="Calibri"/>
                <w:color w:val="000000"/>
                <w:sz w:val="16"/>
                <w:szCs w:val="16"/>
                <w:lang w:val="nl-NL" w:eastAsia="nl-NL"/>
              </w:rPr>
              <w:t>PedHAL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self</w:t>
            </w:r>
            <w:proofErr w:type="spellEnd"/>
            <w:r w:rsidRPr="009876B4">
              <w:rPr>
                <w:rFonts w:ascii="Calibri" w:eastAsia="Times New Roman" w:hAnsi="Calibri" w:cs="Calibri"/>
                <w:color w:val="000000"/>
                <w:sz w:val="16"/>
                <w:szCs w:val="16"/>
                <w:lang w:val="nl-NL" w:eastAsia="nl-NL"/>
              </w:rPr>
              <w:t>-care</w:t>
            </w:r>
            <w:r>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A9D08E"/>
            <w:vAlign w:val="bottom"/>
            <w:hideMark/>
          </w:tcPr>
          <w:p w14:paraId="7F6BC512"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647447DC"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BF5BABB"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7D0982C7"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0EB0D3E" w14:textId="4718872C"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auto" w:fill="auto"/>
            <w:vAlign w:val="bottom"/>
            <w:hideMark/>
          </w:tcPr>
          <w:p w14:paraId="0467F498"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31F2271" w14:textId="2742277A"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7C791DDE"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4</w:t>
            </w:r>
          </w:p>
        </w:tc>
        <w:tc>
          <w:tcPr>
            <w:tcW w:w="992" w:type="dxa"/>
            <w:tcBorders>
              <w:top w:val="nil"/>
              <w:left w:val="nil"/>
              <w:bottom w:val="single" w:sz="4" w:space="0" w:color="auto"/>
              <w:right w:val="single" w:sz="4" w:space="0" w:color="auto"/>
            </w:tcBorders>
            <w:shd w:val="clear" w:color="auto" w:fill="auto"/>
            <w:vAlign w:val="bottom"/>
            <w:hideMark/>
          </w:tcPr>
          <w:p w14:paraId="4D7BBF2A"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5 items</w:t>
            </w:r>
          </w:p>
        </w:tc>
        <w:tc>
          <w:tcPr>
            <w:tcW w:w="993" w:type="dxa"/>
            <w:tcBorders>
              <w:top w:val="nil"/>
              <w:left w:val="nil"/>
              <w:bottom w:val="single" w:sz="4" w:space="0" w:color="auto"/>
              <w:right w:val="single" w:sz="4" w:space="0" w:color="auto"/>
            </w:tcBorders>
            <w:shd w:val="clear" w:color="000000" w:fill="A9D08E"/>
            <w:vAlign w:val="bottom"/>
            <w:hideMark/>
          </w:tcPr>
          <w:p w14:paraId="1F618F4B"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7CC2EC56"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451448" w:rsidRPr="0081680F" w14:paraId="1ED965EA"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3AA17FA1" w14:textId="77777777" w:rsidR="00451448" w:rsidRPr="009876B4" w:rsidRDefault="00451448" w:rsidP="00451448">
            <w:pPr>
              <w:spacing w:after="0" w:line="240" w:lineRule="auto"/>
              <w:rPr>
                <w:rFonts w:ascii="Calibri" w:eastAsia="Times New Roman" w:hAnsi="Calibri" w:cs="Calibri"/>
                <w:color w:val="000000"/>
                <w:sz w:val="16"/>
                <w:szCs w:val="16"/>
                <w:lang w:val="nl-NL" w:eastAsia="nl-NL"/>
              </w:rPr>
            </w:pPr>
            <w:proofErr w:type="spellStart"/>
            <w:r w:rsidRPr="009876B4">
              <w:rPr>
                <w:rFonts w:ascii="Calibri" w:eastAsia="Times New Roman" w:hAnsi="Calibri" w:cs="Calibri"/>
                <w:color w:val="000000"/>
                <w:sz w:val="16"/>
                <w:szCs w:val="16"/>
                <w:lang w:val="nl-NL" w:eastAsia="nl-NL"/>
              </w:rPr>
              <w:t>PedHAL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household</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tasks</w:t>
            </w:r>
            <w:proofErr w:type="spellEnd"/>
            <w:r>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A9D08E"/>
            <w:vAlign w:val="bottom"/>
            <w:hideMark/>
          </w:tcPr>
          <w:p w14:paraId="60AA1D67"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936D10E"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6FF01B8"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3FF1BE98"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829A363" w14:textId="78E733BB"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auto" w:fill="auto"/>
            <w:vAlign w:val="bottom"/>
            <w:hideMark/>
          </w:tcPr>
          <w:p w14:paraId="306DE276"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2958603" w14:textId="555B2463"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3D42DCF5"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4</w:t>
            </w:r>
          </w:p>
        </w:tc>
        <w:tc>
          <w:tcPr>
            <w:tcW w:w="992" w:type="dxa"/>
            <w:tcBorders>
              <w:top w:val="nil"/>
              <w:left w:val="nil"/>
              <w:bottom w:val="single" w:sz="4" w:space="0" w:color="auto"/>
              <w:right w:val="single" w:sz="4" w:space="0" w:color="auto"/>
            </w:tcBorders>
            <w:shd w:val="clear" w:color="auto" w:fill="auto"/>
            <w:vAlign w:val="bottom"/>
            <w:hideMark/>
          </w:tcPr>
          <w:p w14:paraId="492381DD"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6 items</w:t>
            </w:r>
          </w:p>
        </w:tc>
        <w:tc>
          <w:tcPr>
            <w:tcW w:w="993" w:type="dxa"/>
            <w:tcBorders>
              <w:top w:val="nil"/>
              <w:left w:val="nil"/>
              <w:bottom w:val="single" w:sz="4" w:space="0" w:color="auto"/>
              <w:right w:val="single" w:sz="4" w:space="0" w:color="auto"/>
            </w:tcBorders>
            <w:shd w:val="clear" w:color="000000" w:fill="A9D08E"/>
            <w:vAlign w:val="bottom"/>
            <w:hideMark/>
          </w:tcPr>
          <w:p w14:paraId="7239EA7A"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32E53971"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451448" w:rsidRPr="0081680F" w14:paraId="4A167442"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15278EE3" w14:textId="77777777" w:rsidR="00451448" w:rsidRPr="009876B4" w:rsidRDefault="00451448" w:rsidP="00451448">
            <w:pPr>
              <w:spacing w:after="0" w:line="240" w:lineRule="auto"/>
              <w:rPr>
                <w:rFonts w:ascii="Calibri" w:eastAsia="Times New Roman" w:hAnsi="Calibri" w:cs="Calibri"/>
                <w:color w:val="000000"/>
                <w:sz w:val="16"/>
                <w:szCs w:val="16"/>
                <w:lang w:val="nl-NL" w:eastAsia="nl-NL"/>
              </w:rPr>
            </w:pPr>
            <w:proofErr w:type="spellStart"/>
            <w:r w:rsidRPr="009876B4">
              <w:rPr>
                <w:rFonts w:ascii="Calibri" w:eastAsia="Times New Roman" w:hAnsi="Calibri" w:cs="Calibri"/>
                <w:color w:val="000000"/>
                <w:sz w:val="16"/>
                <w:szCs w:val="16"/>
                <w:lang w:val="nl-NL" w:eastAsia="nl-NL"/>
              </w:rPr>
              <w:t>Haemo-QoL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physical</w:t>
            </w:r>
            <w:proofErr w:type="spellEnd"/>
            <w:r w:rsidRPr="009876B4">
              <w:rPr>
                <w:rFonts w:ascii="Calibri" w:eastAsia="Times New Roman" w:hAnsi="Calibri" w:cs="Calibri"/>
                <w:color w:val="000000"/>
                <w:sz w:val="16"/>
                <w:szCs w:val="16"/>
                <w:lang w:val="nl-NL" w:eastAsia="nl-NL"/>
              </w:rPr>
              <w:t xml:space="preserve"> health</w:t>
            </w:r>
          </w:p>
        </w:tc>
        <w:tc>
          <w:tcPr>
            <w:tcW w:w="850" w:type="dxa"/>
            <w:tcBorders>
              <w:top w:val="nil"/>
              <w:left w:val="nil"/>
              <w:bottom w:val="single" w:sz="4" w:space="0" w:color="auto"/>
              <w:right w:val="single" w:sz="4" w:space="0" w:color="auto"/>
            </w:tcBorders>
            <w:shd w:val="clear" w:color="000000" w:fill="E2EFDA"/>
            <w:vAlign w:val="bottom"/>
            <w:hideMark/>
          </w:tcPr>
          <w:p w14:paraId="29A15BE1"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000000" w:fill="FFF2CC"/>
            <w:vAlign w:val="bottom"/>
            <w:hideMark/>
          </w:tcPr>
          <w:p w14:paraId="2E4E902B"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 (4-7 </w:t>
            </w:r>
            <w:proofErr w:type="spellStart"/>
            <w:r w:rsidRPr="009876B4">
              <w:rPr>
                <w:rFonts w:ascii="Calibri" w:eastAsia="Times New Roman" w:hAnsi="Calibri" w:cs="Calibri"/>
                <w:color w:val="000000"/>
                <w:sz w:val="16"/>
                <w:szCs w:val="16"/>
                <w:lang w:val="nl-NL" w:eastAsia="nl-NL"/>
              </w:rPr>
              <w:t>years</w:t>
            </w:r>
            <w:proofErr w:type="spellEnd"/>
            <w:r w:rsidRPr="009876B4">
              <w:rPr>
                <w:rFonts w:ascii="Calibri" w:eastAsia="Times New Roman" w:hAnsi="Calibri" w:cs="Calibri"/>
                <w:color w:val="000000"/>
                <w:sz w:val="16"/>
                <w:szCs w:val="16"/>
                <w:lang w:val="nl-NL" w:eastAsia="nl-NL"/>
              </w:rPr>
              <w:t>)</w:t>
            </w:r>
            <w:r w:rsidRPr="009876B4">
              <w:rPr>
                <w:rFonts w:ascii="Calibri" w:eastAsia="Times New Roman" w:hAnsi="Calibri" w:cs="Calibri"/>
                <w:color w:val="000000"/>
                <w:sz w:val="16"/>
                <w:szCs w:val="16"/>
                <w:lang w:val="nl-NL" w:eastAsia="nl-NL"/>
              </w:rPr>
              <w:br/>
              <w:t xml:space="preserve">+ (8-16 </w:t>
            </w:r>
            <w:proofErr w:type="spellStart"/>
            <w:r w:rsidRPr="009876B4">
              <w:rPr>
                <w:rFonts w:ascii="Calibri" w:eastAsia="Times New Roman" w:hAnsi="Calibri" w:cs="Calibri"/>
                <w:color w:val="000000"/>
                <w:sz w:val="16"/>
                <w:szCs w:val="16"/>
                <w:lang w:val="nl-NL" w:eastAsia="nl-NL"/>
              </w:rPr>
              <w:t>years</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16FD9BC3"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 </w:t>
            </w:r>
            <w:r w:rsidRPr="009876B4">
              <w:rPr>
                <w:rFonts w:ascii="Calibri" w:eastAsia="Times New Roman" w:hAnsi="Calibri" w:cs="Calibri"/>
                <w:color w:val="000000"/>
                <w:sz w:val="16"/>
                <w:szCs w:val="16"/>
                <w:lang w:val="nl-NL" w:eastAsia="nl-NL"/>
              </w:rPr>
              <w:br/>
              <w:t xml:space="preserve">(8-16 </w:t>
            </w:r>
            <w:proofErr w:type="spellStart"/>
            <w:r w:rsidRPr="009876B4">
              <w:rPr>
                <w:rFonts w:ascii="Calibri" w:eastAsia="Times New Roman" w:hAnsi="Calibri" w:cs="Calibri"/>
                <w:color w:val="000000"/>
                <w:sz w:val="16"/>
                <w:szCs w:val="16"/>
                <w:lang w:val="nl-NL" w:eastAsia="nl-NL"/>
              </w:rPr>
              <w:t>years</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1A4D4F06"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2DD6216"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FF7C80"/>
            <w:vAlign w:val="bottom"/>
            <w:hideMark/>
          </w:tcPr>
          <w:p w14:paraId="2208B5B8"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3301183" w14:textId="302F682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uto"/>
            <w:vAlign w:val="bottom"/>
            <w:hideMark/>
          </w:tcPr>
          <w:p w14:paraId="261C94E0"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28</w:t>
            </w:r>
          </w:p>
        </w:tc>
        <w:tc>
          <w:tcPr>
            <w:tcW w:w="992" w:type="dxa"/>
            <w:tcBorders>
              <w:top w:val="nil"/>
              <w:left w:val="nil"/>
              <w:bottom w:val="single" w:sz="4" w:space="0" w:color="auto"/>
              <w:right w:val="single" w:sz="4" w:space="0" w:color="auto"/>
            </w:tcBorders>
            <w:shd w:val="clear" w:color="auto" w:fill="auto"/>
            <w:vAlign w:val="bottom"/>
            <w:hideMark/>
          </w:tcPr>
          <w:p w14:paraId="31881763" w14:textId="77777777" w:rsidR="00451448"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8-12 </w:t>
            </w:r>
            <w:proofErr w:type="spellStart"/>
            <w:r w:rsidRPr="009876B4">
              <w:rPr>
                <w:rFonts w:ascii="Calibri" w:eastAsia="Times New Roman" w:hAnsi="Calibri" w:cs="Calibri"/>
                <w:color w:val="000000"/>
                <w:sz w:val="16"/>
                <w:szCs w:val="16"/>
                <w:lang w:val="nl-NL" w:eastAsia="nl-NL"/>
              </w:rPr>
              <w:t>domains</w:t>
            </w:r>
            <w:proofErr w:type="spellEnd"/>
            <w:r>
              <w:rPr>
                <w:rFonts w:ascii="Calibri" w:eastAsia="Times New Roman" w:hAnsi="Calibri" w:cs="Calibri"/>
                <w:color w:val="000000"/>
                <w:sz w:val="16"/>
                <w:szCs w:val="16"/>
                <w:lang w:val="nl-NL" w:eastAsia="nl-NL"/>
              </w:rPr>
              <w:t>/</w:t>
            </w:r>
            <w:r w:rsidRPr="009876B4">
              <w:rPr>
                <w:rFonts w:ascii="Calibri" w:eastAsia="Times New Roman" w:hAnsi="Calibri" w:cs="Calibri"/>
                <w:color w:val="000000"/>
                <w:sz w:val="16"/>
                <w:szCs w:val="16"/>
                <w:lang w:val="nl-NL" w:eastAsia="nl-NL"/>
              </w:rPr>
              <w:t xml:space="preserve"> </w:t>
            </w:r>
          </w:p>
          <w:p w14:paraId="4CF60BC7" w14:textId="47DA28D0"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21-77 items</w:t>
            </w:r>
          </w:p>
        </w:tc>
        <w:tc>
          <w:tcPr>
            <w:tcW w:w="993" w:type="dxa"/>
            <w:tcBorders>
              <w:top w:val="nil"/>
              <w:left w:val="nil"/>
              <w:bottom w:val="single" w:sz="4" w:space="0" w:color="auto"/>
              <w:right w:val="single" w:sz="4" w:space="0" w:color="auto"/>
            </w:tcBorders>
            <w:shd w:val="clear" w:color="000000" w:fill="FF7C80"/>
            <w:vAlign w:val="bottom"/>
            <w:hideMark/>
          </w:tcPr>
          <w:p w14:paraId="162EB0D4"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18427F33"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451448" w:rsidRPr="0081680F" w14:paraId="626B356B"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5A76F2AC" w14:textId="77777777" w:rsidR="00451448" w:rsidRPr="009876B4" w:rsidRDefault="00451448" w:rsidP="00451448">
            <w:pPr>
              <w:spacing w:after="0" w:line="240" w:lineRule="auto"/>
              <w:rPr>
                <w:rFonts w:ascii="Calibri" w:eastAsia="Times New Roman" w:hAnsi="Calibri" w:cs="Calibri"/>
                <w:color w:val="000000"/>
                <w:sz w:val="16"/>
                <w:szCs w:val="16"/>
                <w:lang w:val="en-US" w:eastAsia="nl-NL"/>
              </w:rPr>
            </w:pPr>
            <w:proofErr w:type="spellStart"/>
            <w:r w:rsidRPr="009876B4">
              <w:rPr>
                <w:rFonts w:ascii="Calibri" w:eastAsia="Times New Roman" w:hAnsi="Calibri" w:cs="Calibri"/>
                <w:color w:val="000000"/>
                <w:sz w:val="16"/>
                <w:szCs w:val="16"/>
                <w:lang w:val="en-US" w:eastAsia="nl-NL"/>
              </w:rPr>
              <w:t>Haemo</w:t>
            </w:r>
            <w:proofErr w:type="spellEnd"/>
            <w:r w:rsidRPr="009876B4">
              <w:rPr>
                <w:rFonts w:ascii="Calibri" w:eastAsia="Times New Roman" w:hAnsi="Calibri" w:cs="Calibri"/>
                <w:color w:val="000000"/>
                <w:sz w:val="16"/>
                <w:szCs w:val="16"/>
                <w:lang w:val="en-US" w:eastAsia="nl-NL"/>
              </w:rPr>
              <w:t>-QoL: sport and school</w:t>
            </w:r>
          </w:p>
        </w:tc>
        <w:tc>
          <w:tcPr>
            <w:tcW w:w="850" w:type="dxa"/>
            <w:tcBorders>
              <w:top w:val="nil"/>
              <w:left w:val="nil"/>
              <w:bottom w:val="single" w:sz="4" w:space="0" w:color="auto"/>
              <w:right w:val="single" w:sz="4" w:space="0" w:color="auto"/>
            </w:tcBorders>
            <w:shd w:val="clear" w:color="000000" w:fill="E2EFDA"/>
            <w:vAlign w:val="bottom"/>
            <w:hideMark/>
          </w:tcPr>
          <w:p w14:paraId="2048A380"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000000" w:fill="FFF2CC"/>
            <w:vAlign w:val="bottom"/>
            <w:hideMark/>
          </w:tcPr>
          <w:p w14:paraId="1DB53860"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 (4-12 </w:t>
            </w:r>
            <w:proofErr w:type="spellStart"/>
            <w:r w:rsidRPr="009876B4">
              <w:rPr>
                <w:rFonts w:ascii="Calibri" w:eastAsia="Times New Roman" w:hAnsi="Calibri" w:cs="Calibri"/>
                <w:color w:val="000000"/>
                <w:sz w:val="16"/>
                <w:szCs w:val="16"/>
                <w:lang w:val="nl-NL" w:eastAsia="nl-NL"/>
              </w:rPr>
              <w:t>years</w:t>
            </w:r>
            <w:proofErr w:type="spellEnd"/>
            <w:r w:rsidRPr="009876B4">
              <w:rPr>
                <w:rFonts w:ascii="Calibri" w:eastAsia="Times New Roman" w:hAnsi="Calibri" w:cs="Calibri"/>
                <w:color w:val="000000"/>
                <w:sz w:val="16"/>
                <w:szCs w:val="16"/>
                <w:lang w:val="nl-NL" w:eastAsia="nl-NL"/>
              </w:rPr>
              <w:t>)</w:t>
            </w:r>
            <w:r w:rsidRPr="009876B4">
              <w:rPr>
                <w:rFonts w:ascii="Calibri" w:eastAsia="Times New Roman" w:hAnsi="Calibri" w:cs="Calibri"/>
                <w:color w:val="000000"/>
                <w:sz w:val="16"/>
                <w:szCs w:val="16"/>
                <w:lang w:val="nl-NL" w:eastAsia="nl-NL"/>
              </w:rPr>
              <w:br/>
              <w:t xml:space="preserve">+ (13-16 </w:t>
            </w:r>
            <w:proofErr w:type="spellStart"/>
            <w:r w:rsidRPr="009876B4">
              <w:rPr>
                <w:rFonts w:ascii="Calibri" w:eastAsia="Times New Roman" w:hAnsi="Calibri" w:cs="Calibri"/>
                <w:color w:val="000000"/>
                <w:sz w:val="16"/>
                <w:szCs w:val="16"/>
                <w:lang w:val="nl-NL" w:eastAsia="nl-NL"/>
              </w:rPr>
              <w:t>years</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4C406A4E"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 (4-7 </w:t>
            </w:r>
            <w:proofErr w:type="spellStart"/>
            <w:r w:rsidRPr="009876B4">
              <w:rPr>
                <w:rFonts w:ascii="Calibri" w:eastAsia="Times New Roman" w:hAnsi="Calibri" w:cs="Calibri"/>
                <w:color w:val="000000"/>
                <w:sz w:val="16"/>
                <w:szCs w:val="16"/>
                <w:lang w:val="nl-NL" w:eastAsia="nl-NL"/>
              </w:rPr>
              <w:t>years</w:t>
            </w:r>
            <w:proofErr w:type="spellEnd"/>
            <w:r w:rsidRPr="009876B4">
              <w:rPr>
                <w:rFonts w:ascii="Calibri" w:eastAsia="Times New Roman" w:hAnsi="Calibri" w:cs="Calibri"/>
                <w:color w:val="000000"/>
                <w:sz w:val="16"/>
                <w:szCs w:val="16"/>
                <w:lang w:val="nl-NL" w:eastAsia="nl-NL"/>
              </w:rPr>
              <w:t>)</w:t>
            </w:r>
            <w:r w:rsidRPr="009876B4">
              <w:rPr>
                <w:rFonts w:ascii="Calibri" w:eastAsia="Times New Roman" w:hAnsi="Calibri" w:cs="Calibri"/>
                <w:color w:val="000000"/>
                <w:sz w:val="16"/>
                <w:szCs w:val="16"/>
                <w:lang w:val="nl-NL" w:eastAsia="nl-NL"/>
              </w:rPr>
              <w:br/>
              <w:t xml:space="preserve">+ (8-16 </w:t>
            </w:r>
            <w:proofErr w:type="spellStart"/>
            <w:r w:rsidRPr="009876B4">
              <w:rPr>
                <w:rFonts w:ascii="Calibri" w:eastAsia="Times New Roman" w:hAnsi="Calibri" w:cs="Calibri"/>
                <w:color w:val="000000"/>
                <w:sz w:val="16"/>
                <w:szCs w:val="16"/>
                <w:lang w:val="nl-NL" w:eastAsia="nl-NL"/>
              </w:rPr>
              <w:t>years</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5E3B0B59"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1A2F4D72"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FF7C80"/>
            <w:vAlign w:val="bottom"/>
            <w:hideMark/>
          </w:tcPr>
          <w:p w14:paraId="23BAC869"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FA72E3F" w14:textId="2008C128"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5BA61960"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28</w:t>
            </w:r>
          </w:p>
        </w:tc>
        <w:tc>
          <w:tcPr>
            <w:tcW w:w="992" w:type="dxa"/>
            <w:tcBorders>
              <w:top w:val="nil"/>
              <w:left w:val="nil"/>
              <w:bottom w:val="single" w:sz="4" w:space="0" w:color="auto"/>
              <w:right w:val="single" w:sz="4" w:space="0" w:color="auto"/>
            </w:tcBorders>
            <w:shd w:val="clear" w:color="auto" w:fill="auto"/>
            <w:vAlign w:val="bottom"/>
            <w:hideMark/>
          </w:tcPr>
          <w:p w14:paraId="0E2866B3" w14:textId="77777777" w:rsidR="00451448"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8-12 </w:t>
            </w:r>
            <w:proofErr w:type="spellStart"/>
            <w:r w:rsidRPr="009876B4">
              <w:rPr>
                <w:rFonts w:ascii="Calibri" w:eastAsia="Times New Roman" w:hAnsi="Calibri" w:cs="Calibri"/>
                <w:color w:val="000000"/>
                <w:sz w:val="16"/>
                <w:szCs w:val="16"/>
                <w:lang w:val="nl-NL" w:eastAsia="nl-NL"/>
              </w:rPr>
              <w:t>domains</w:t>
            </w:r>
            <w:proofErr w:type="spellEnd"/>
            <w:r>
              <w:rPr>
                <w:rFonts w:ascii="Calibri" w:eastAsia="Times New Roman" w:hAnsi="Calibri" w:cs="Calibri"/>
                <w:color w:val="000000"/>
                <w:sz w:val="16"/>
                <w:szCs w:val="16"/>
                <w:lang w:val="nl-NL" w:eastAsia="nl-NL"/>
              </w:rPr>
              <w:t>/</w:t>
            </w:r>
          </w:p>
          <w:p w14:paraId="3EF886F1" w14:textId="55D74C82"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21-77 items</w:t>
            </w:r>
          </w:p>
        </w:tc>
        <w:tc>
          <w:tcPr>
            <w:tcW w:w="993" w:type="dxa"/>
            <w:tcBorders>
              <w:top w:val="nil"/>
              <w:left w:val="nil"/>
              <w:bottom w:val="single" w:sz="4" w:space="0" w:color="auto"/>
              <w:right w:val="single" w:sz="4" w:space="0" w:color="auto"/>
            </w:tcBorders>
            <w:shd w:val="clear" w:color="000000" w:fill="FF7C80"/>
            <w:vAlign w:val="bottom"/>
            <w:hideMark/>
          </w:tcPr>
          <w:p w14:paraId="5F5DA1F1"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261A84F3"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451448" w:rsidRPr="0081680F" w14:paraId="5D0098CB" w14:textId="77777777" w:rsidTr="00C8177A">
        <w:trPr>
          <w:cantSplit/>
          <w:trHeight w:val="8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45ED2D3A" w14:textId="4943BF62" w:rsidR="00451448" w:rsidRPr="009876B4" w:rsidRDefault="00451448" w:rsidP="00451448">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CHO-KLAT</w:t>
            </w:r>
          </w:p>
        </w:tc>
        <w:tc>
          <w:tcPr>
            <w:tcW w:w="850" w:type="dxa"/>
            <w:tcBorders>
              <w:top w:val="nil"/>
              <w:left w:val="nil"/>
              <w:bottom w:val="single" w:sz="4" w:space="0" w:color="auto"/>
              <w:right w:val="single" w:sz="4" w:space="0" w:color="auto"/>
            </w:tcBorders>
            <w:shd w:val="clear" w:color="000000" w:fill="E2EFDA"/>
            <w:vAlign w:val="bottom"/>
            <w:hideMark/>
          </w:tcPr>
          <w:p w14:paraId="36ECDE5E"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81B7CE3"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1192E7E9"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4BD78825"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68EDD9E"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000000" w:fill="548235"/>
            <w:vAlign w:val="bottom"/>
            <w:hideMark/>
          </w:tcPr>
          <w:p w14:paraId="51D8B8A2"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2300E93" w14:textId="566C1132"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08ABCA37"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20</w:t>
            </w:r>
          </w:p>
        </w:tc>
        <w:tc>
          <w:tcPr>
            <w:tcW w:w="992" w:type="dxa"/>
            <w:tcBorders>
              <w:top w:val="nil"/>
              <w:left w:val="nil"/>
              <w:bottom w:val="single" w:sz="4" w:space="0" w:color="auto"/>
              <w:right w:val="single" w:sz="4" w:space="0" w:color="auto"/>
            </w:tcBorders>
            <w:shd w:val="clear" w:color="auto" w:fill="auto"/>
            <w:vAlign w:val="bottom"/>
            <w:hideMark/>
          </w:tcPr>
          <w:p w14:paraId="417944EC"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1 (35 items)</w:t>
            </w:r>
          </w:p>
        </w:tc>
        <w:tc>
          <w:tcPr>
            <w:tcW w:w="993" w:type="dxa"/>
            <w:tcBorders>
              <w:top w:val="nil"/>
              <w:left w:val="nil"/>
              <w:bottom w:val="single" w:sz="4" w:space="0" w:color="auto"/>
              <w:right w:val="single" w:sz="4" w:space="0" w:color="auto"/>
            </w:tcBorders>
            <w:shd w:val="clear" w:color="000000" w:fill="FFF2CC"/>
            <w:vAlign w:val="bottom"/>
            <w:hideMark/>
          </w:tcPr>
          <w:p w14:paraId="6455F142"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5015523C"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C51684" w:rsidRPr="0081680F" w14:paraId="132D8854"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7AF28B25" w14:textId="77777777" w:rsidR="00D324F1" w:rsidRPr="009876B4" w:rsidRDefault="001A41B9" w:rsidP="009876B4">
            <w:pPr>
              <w:spacing w:after="0" w:line="240" w:lineRule="auto"/>
              <w:rPr>
                <w:rFonts w:ascii="Calibri" w:eastAsia="Times New Roman" w:hAnsi="Calibri" w:cs="Calibri"/>
                <w:color w:val="000000"/>
                <w:sz w:val="16"/>
                <w:szCs w:val="16"/>
                <w:lang w:val="nl-NL" w:eastAsia="nl-NL"/>
              </w:rPr>
            </w:pPr>
            <w:proofErr w:type="spellStart"/>
            <w:r w:rsidRPr="009876B4">
              <w:rPr>
                <w:rFonts w:ascii="Calibri" w:eastAsia="Times New Roman" w:hAnsi="Calibri" w:cs="Calibri"/>
                <w:color w:val="000000"/>
                <w:sz w:val="16"/>
                <w:szCs w:val="16"/>
                <w:lang w:val="nl-NL" w:eastAsia="nl-NL"/>
              </w:rPr>
              <w:t>Haemo-QoL</w:t>
            </w:r>
            <w:proofErr w:type="spellEnd"/>
            <w:r w:rsidRPr="009876B4">
              <w:rPr>
                <w:rFonts w:ascii="Calibri" w:eastAsia="Times New Roman" w:hAnsi="Calibri" w:cs="Calibri"/>
                <w:color w:val="000000"/>
                <w:sz w:val="16"/>
                <w:szCs w:val="16"/>
                <w:lang w:val="nl-NL" w:eastAsia="nl-NL"/>
              </w:rPr>
              <w:t xml:space="preserve"> index</w:t>
            </w:r>
          </w:p>
        </w:tc>
        <w:tc>
          <w:tcPr>
            <w:tcW w:w="850" w:type="dxa"/>
            <w:tcBorders>
              <w:top w:val="nil"/>
              <w:left w:val="nil"/>
              <w:bottom w:val="single" w:sz="4" w:space="0" w:color="auto"/>
              <w:right w:val="single" w:sz="4" w:space="0" w:color="auto"/>
            </w:tcBorders>
            <w:shd w:val="clear" w:color="000000" w:fill="E2EFDA"/>
            <w:vAlign w:val="bottom"/>
            <w:hideMark/>
          </w:tcPr>
          <w:p w14:paraId="45D0FDC2"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DA3C3EE"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0EA0741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C92DFFD" w14:textId="5197A72E" w:rsidR="009C00E0" w:rsidRPr="009876B4" w:rsidRDefault="00451448" w:rsidP="009C00E0">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001A41B9"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000000" w:fill="FF7C80"/>
            <w:vAlign w:val="bottom"/>
            <w:hideMark/>
          </w:tcPr>
          <w:p w14:paraId="69A7BEE1"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E2EFDA"/>
            <w:vAlign w:val="bottom"/>
            <w:hideMark/>
          </w:tcPr>
          <w:p w14:paraId="6352B300"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6A9EB1A" w14:textId="67BE9835" w:rsidR="009C00E0" w:rsidRPr="009876B4" w:rsidRDefault="00451448" w:rsidP="009C00E0">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001A41B9"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uto"/>
            <w:vAlign w:val="bottom"/>
            <w:hideMark/>
          </w:tcPr>
          <w:p w14:paraId="6FAD380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6</w:t>
            </w:r>
          </w:p>
        </w:tc>
        <w:tc>
          <w:tcPr>
            <w:tcW w:w="992" w:type="dxa"/>
            <w:tcBorders>
              <w:top w:val="nil"/>
              <w:left w:val="nil"/>
              <w:bottom w:val="single" w:sz="4" w:space="0" w:color="auto"/>
              <w:right w:val="single" w:sz="4" w:space="0" w:color="auto"/>
            </w:tcBorders>
            <w:shd w:val="clear" w:color="auto" w:fill="auto"/>
            <w:vAlign w:val="bottom"/>
            <w:hideMark/>
          </w:tcPr>
          <w:p w14:paraId="634C7BC7"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1 item</w:t>
            </w:r>
          </w:p>
        </w:tc>
        <w:tc>
          <w:tcPr>
            <w:tcW w:w="993" w:type="dxa"/>
            <w:tcBorders>
              <w:top w:val="nil"/>
              <w:left w:val="nil"/>
              <w:bottom w:val="single" w:sz="4" w:space="0" w:color="auto"/>
              <w:right w:val="single" w:sz="4" w:space="0" w:color="auto"/>
            </w:tcBorders>
            <w:shd w:val="clear" w:color="000000" w:fill="A9D08E"/>
            <w:vAlign w:val="bottom"/>
            <w:hideMark/>
          </w:tcPr>
          <w:p w14:paraId="08356387"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0337EA8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C51684" w:rsidRPr="0081680F" w14:paraId="32F0DED9" w14:textId="77777777" w:rsidTr="00C8177A">
        <w:trPr>
          <w:cantSplit/>
          <w:trHeight w:val="86"/>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54D3A9FA" w14:textId="77777777" w:rsidR="00D324F1" w:rsidRPr="009876B4" w:rsidRDefault="001A41B9" w:rsidP="009876B4">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roofErr w:type="spellStart"/>
            <w:r w:rsidRPr="009876B4">
              <w:rPr>
                <w:rFonts w:ascii="Calibri" w:eastAsia="Times New Roman" w:hAnsi="Calibri" w:cs="Calibri"/>
                <w:color w:val="000000"/>
                <w:sz w:val="16"/>
                <w:szCs w:val="16"/>
                <w:lang w:val="nl-NL" w:eastAsia="nl-NL"/>
              </w:rPr>
              <w:t>Toddler</w:t>
            </w:r>
            <w:proofErr w:type="spellEnd"/>
            <w:r w:rsidRPr="009876B4">
              <w:rPr>
                <w:rFonts w:ascii="Calibri" w:eastAsia="Times New Roman" w:hAnsi="Calibri" w:cs="Calibri"/>
                <w:color w:val="000000"/>
                <w:sz w:val="16"/>
                <w:szCs w:val="16"/>
                <w:lang w:val="nl-NL" w:eastAsia="nl-NL"/>
              </w:rPr>
              <w:t xml:space="preserve"> questionnaire’: </w:t>
            </w:r>
            <w:proofErr w:type="spellStart"/>
            <w:r w:rsidRPr="009876B4">
              <w:rPr>
                <w:rFonts w:ascii="Calibri" w:eastAsia="Times New Roman" w:hAnsi="Calibri" w:cs="Calibri"/>
                <w:color w:val="000000"/>
                <w:sz w:val="16"/>
                <w:szCs w:val="16"/>
                <w:lang w:val="nl-NL" w:eastAsia="nl-NL"/>
              </w:rPr>
              <w:t>physical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functioning</w:t>
            </w:r>
            <w:proofErr w:type="spellEnd"/>
          </w:p>
        </w:tc>
        <w:tc>
          <w:tcPr>
            <w:tcW w:w="850" w:type="dxa"/>
            <w:tcBorders>
              <w:top w:val="nil"/>
              <w:left w:val="nil"/>
              <w:bottom w:val="single" w:sz="4" w:space="0" w:color="auto"/>
              <w:right w:val="single" w:sz="4" w:space="0" w:color="auto"/>
            </w:tcBorders>
            <w:shd w:val="clear" w:color="000000" w:fill="E2EFDA"/>
            <w:vAlign w:val="bottom"/>
            <w:hideMark/>
          </w:tcPr>
          <w:p w14:paraId="572CB3C9"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A9D08E"/>
            <w:vAlign w:val="bottom"/>
            <w:hideMark/>
          </w:tcPr>
          <w:p w14:paraId="68FA094C"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B439C4C" w14:textId="64F1F047" w:rsidR="009C00E0" w:rsidRPr="009876B4" w:rsidRDefault="00451448" w:rsidP="009C00E0">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001A41B9"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000000" w:fill="548235"/>
            <w:vAlign w:val="bottom"/>
            <w:hideMark/>
          </w:tcPr>
          <w:p w14:paraId="4BCFFAD5"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4D69473" w14:textId="6A128C27" w:rsidR="009C00E0" w:rsidRPr="009876B4" w:rsidRDefault="00451448" w:rsidP="009C00E0">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001A41B9"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000000" w:fill="E2EFDA"/>
            <w:vAlign w:val="bottom"/>
            <w:hideMark/>
          </w:tcPr>
          <w:p w14:paraId="3709B5CD"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A9051E4" w14:textId="4DFFF86C" w:rsidR="009C00E0" w:rsidRPr="009876B4" w:rsidRDefault="00451448" w:rsidP="009C00E0">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001A41B9"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uto"/>
            <w:vAlign w:val="bottom"/>
            <w:hideMark/>
          </w:tcPr>
          <w:p w14:paraId="5DA25831"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992" w:type="dxa"/>
            <w:tcBorders>
              <w:top w:val="nil"/>
              <w:left w:val="nil"/>
              <w:bottom w:val="single" w:sz="4" w:space="0" w:color="auto"/>
              <w:right w:val="single" w:sz="4" w:space="0" w:color="auto"/>
            </w:tcBorders>
            <w:shd w:val="clear" w:color="auto" w:fill="auto"/>
            <w:vAlign w:val="bottom"/>
            <w:hideMark/>
          </w:tcPr>
          <w:p w14:paraId="381E2AC4"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993" w:type="dxa"/>
            <w:tcBorders>
              <w:top w:val="nil"/>
              <w:left w:val="nil"/>
              <w:bottom w:val="single" w:sz="4" w:space="0" w:color="auto"/>
              <w:right w:val="single" w:sz="4" w:space="0" w:color="auto"/>
            </w:tcBorders>
            <w:shd w:val="clear" w:color="auto" w:fill="auto"/>
            <w:vAlign w:val="bottom"/>
            <w:hideMark/>
          </w:tcPr>
          <w:p w14:paraId="785B684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auto"/>
            <w:vAlign w:val="bottom"/>
            <w:hideMark/>
          </w:tcPr>
          <w:p w14:paraId="65BD86F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C51684" w:rsidRPr="0081680F" w14:paraId="2D39C093"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0897242" w14:textId="3F9F0C44" w:rsidR="009C00E0" w:rsidRPr="009876B4" w:rsidRDefault="001A41B9" w:rsidP="002E75AD">
            <w:pPr>
              <w:spacing w:after="0" w:line="240" w:lineRule="auto"/>
              <w:rPr>
                <w:rFonts w:ascii="Calibri" w:eastAsia="Times New Roman" w:hAnsi="Calibri" w:cs="Calibri"/>
                <w:b/>
                <w:iCs/>
                <w:color w:val="000000"/>
                <w:sz w:val="16"/>
                <w:szCs w:val="16"/>
                <w:lang w:val="nl-NL" w:eastAsia="nl-NL"/>
              </w:rPr>
            </w:pPr>
            <w:proofErr w:type="spellStart"/>
            <w:r w:rsidRPr="009876B4">
              <w:rPr>
                <w:rFonts w:ascii="Calibri" w:eastAsia="Times New Roman" w:hAnsi="Calibri" w:cs="Calibri"/>
                <w:b/>
                <w:iCs/>
                <w:color w:val="000000"/>
                <w:sz w:val="16"/>
                <w:szCs w:val="16"/>
                <w:lang w:val="nl-NL" w:eastAsia="nl-NL"/>
              </w:rPr>
              <w:t>Adults</w:t>
            </w:r>
            <w:proofErr w:type="spellEnd"/>
            <w:r w:rsidRPr="009876B4">
              <w:rPr>
                <w:rFonts w:ascii="Calibri" w:eastAsia="Times New Roman" w:hAnsi="Calibri" w:cs="Calibri"/>
                <w:b/>
                <w:iCs/>
                <w:color w:val="000000"/>
                <w:sz w:val="16"/>
                <w:szCs w:val="16"/>
                <w:lang w:val="nl-NL" w:eastAsia="nl-NL"/>
              </w:rPr>
              <w:t xml:space="preserve"> - </w:t>
            </w:r>
            <w:proofErr w:type="spellStart"/>
            <w:r w:rsidRPr="009876B4">
              <w:rPr>
                <w:rFonts w:ascii="Calibri" w:eastAsia="Times New Roman" w:hAnsi="Calibri" w:cs="Calibri"/>
                <w:b/>
                <w:iCs/>
                <w:color w:val="000000"/>
                <w:sz w:val="16"/>
                <w:szCs w:val="16"/>
                <w:lang w:val="nl-NL" w:eastAsia="nl-NL"/>
              </w:rPr>
              <w:t>clinician-reported</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63F13EBE"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3900E719"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2AE8F62"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DBF929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968A685"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2EC8FE1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6FC917B7"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109FB361"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59B1594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03BB6FE9"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48C0F311"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r>
      <w:tr w:rsidR="0004299A" w:rsidRPr="0081680F" w14:paraId="0FAB4289"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1B9D8260" w14:textId="77777777" w:rsidR="00D324F1" w:rsidRPr="009876B4" w:rsidRDefault="001A41B9" w:rsidP="009876B4">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FISH</w:t>
            </w:r>
            <w:r w:rsidR="00A35D97">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E2EFDA"/>
            <w:vAlign w:val="bottom"/>
            <w:hideMark/>
          </w:tcPr>
          <w:p w14:paraId="049F4E7B"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6E928199"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000000" w:fill="E2EFDA"/>
            <w:vAlign w:val="bottom"/>
            <w:hideMark/>
          </w:tcPr>
          <w:p w14:paraId="0582BE46"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3CA484B" w14:textId="53A65BE7" w:rsidR="0004299A" w:rsidRPr="009876B4" w:rsidRDefault="0004299A" w:rsidP="009C00E0">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024415F4"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A9D08E"/>
            <w:vAlign w:val="bottom"/>
            <w:hideMark/>
          </w:tcPr>
          <w:p w14:paraId="090AE7AB"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2663D2E"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2745BEB5"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39B1E865"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3" w:type="dxa"/>
            <w:tcBorders>
              <w:top w:val="nil"/>
              <w:left w:val="nil"/>
              <w:bottom w:val="single" w:sz="4" w:space="0" w:color="auto"/>
              <w:right w:val="single" w:sz="4" w:space="0" w:color="auto"/>
            </w:tcBorders>
            <w:shd w:val="clear" w:color="000000" w:fill="FFF2CC"/>
            <w:vAlign w:val="bottom"/>
            <w:hideMark/>
          </w:tcPr>
          <w:p w14:paraId="792D4EF1"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5A3A751A"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451448" w:rsidRPr="0081680F" w14:paraId="04DA41B6"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38243E50" w14:textId="77777777" w:rsidR="00451448" w:rsidRPr="009876B4" w:rsidRDefault="00451448" w:rsidP="00451448">
            <w:pPr>
              <w:spacing w:after="0" w:line="240" w:lineRule="auto"/>
              <w:rPr>
                <w:rFonts w:ascii="Calibri" w:eastAsia="Times New Roman" w:hAnsi="Calibri" w:cs="Calibri"/>
                <w:color w:val="000000"/>
                <w:sz w:val="16"/>
                <w:szCs w:val="16"/>
                <w:lang w:val="nl-NL" w:eastAsia="nl-NL"/>
              </w:rPr>
            </w:pPr>
            <w:proofErr w:type="spellStart"/>
            <w:r w:rsidRPr="009876B4">
              <w:rPr>
                <w:rFonts w:ascii="Calibri" w:eastAsia="Times New Roman" w:hAnsi="Calibri" w:cs="Calibri"/>
                <w:color w:val="000000"/>
                <w:sz w:val="16"/>
                <w:szCs w:val="16"/>
                <w:lang w:val="nl-NL" w:eastAsia="nl-NL"/>
              </w:rPr>
              <w:t>Accelerometer</w:t>
            </w:r>
            <w:proofErr w:type="spellEnd"/>
          </w:p>
        </w:tc>
        <w:tc>
          <w:tcPr>
            <w:tcW w:w="850" w:type="dxa"/>
            <w:tcBorders>
              <w:top w:val="nil"/>
              <w:left w:val="nil"/>
              <w:bottom w:val="single" w:sz="4" w:space="0" w:color="auto"/>
              <w:right w:val="single" w:sz="4" w:space="0" w:color="auto"/>
            </w:tcBorders>
            <w:shd w:val="clear" w:color="000000" w:fill="FF7C80"/>
            <w:vAlign w:val="bottom"/>
            <w:hideMark/>
          </w:tcPr>
          <w:p w14:paraId="617753E9"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9DAEB1C"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1E7A665E" w14:textId="04B6D2C3"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uto"/>
            <w:vAlign w:val="bottom"/>
            <w:hideMark/>
          </w:tcPr>
          <w:p w14:paraId="58B5EBC7" w14:textId="30208689"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56232402"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FFF2CC"/>
            <w:vAlign w:val="bottom"/>
            <w:hideMark/>
          </w:tcPr>
          <w:p w14:paraId="1D293E17"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23FB845"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718D0694"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4A4261F6"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3" w:type="dxa"/>
            <w:tcBorders>
              <w:top w:val="nil"/>
              <w:left w:val="nil"/>
              <w:bottom w:val="single" w:sz="4" w:space="0" w:color="auto"/>
              <w:right w:val="single" w:sz="4" w:space="0" w:color="auto"/>
            </w:tcBorders>
            <w:shd w:val="clear" w:color="auto" w:fill="auto"/>
            <w:vAlign w:val="bottom"/>
            <w:hideMark/>
          </w:tcPr>
          <w:p w14:paraId="6FB5007E"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28" w:type="dxa"/>
            <w:tcBorders>
              <w:top w:val="nil"/>
              <w:left w:val="nil"/>
              <w:bottom w:val="single" w:sz="4" w:space="0" w:color="auto"/>
              <w:right w:val="single" w:sz="4" w:space="0" w:color="auto"/>
            </w:tcBorders>
            <w:shd w:val="clear" w:color="000000" w:fill="FFF2CC"/>
            <w:vAlign w:val="bottom"/>
            <w:hideMark/>
          </w:tcPr>
          <w:p w14:paraId="0DE0D1B8"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451448" w:rsidRPr="0081680F" w14:paraId="6D845543"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441789A1" w14:textId="77777777" w:rsidR="00451448" w:rsidRPr="009876B4" w:rsidRDefault="00451448" w:rsidP="00451448">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Six minute walk test </w:t>
            </w:r>
          </w:p>
        </w:tc>
        <w:tc>
          <w:tcPr>
            <w:tcW w:w="850" w:type="dxa"/>
            <w:tcBorders>
              <w:top w:val="nil"/>
              <w:left w:val="nil"/>
              <w:bottom w:val="single" w:sz="4" w:space="0" w:color="auto"/>
              <w:right w:val="single" w:sz="4" w:space="0" w:color="auto"/>
            </w:tcBorders>
            <w:shd w:val="clear" w:color="000000" w:fill="FF7C80"/>
            <w:vAlign w:val="bottom"/>
            <w:hideMark/>
          </w:tcPr>
          <w:p w14:paraId="5607CD43"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45A7323"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1CFFB97E" w14:textId="0A5890FA"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1134" w:type="dxa"/>
            <w:tcBorders>
              <w:top w:val="nil"/>
              <w:left w:val="nil"/>
              <w:bottom w:val="single" w:sz="4" w:space="0" w:color="auto"/>
              <w:right w:val="single" w:sz="4" w:space="0" w:color="auto"/>
            </w:tcBorders>
            <w:shd w:val="clear" w:color="auto" w:fill="auto"/>
            <w:vAlign w:val="bottom"/>
            <w:hideMark/>
          </w:tcPr>
          <w:p w14:paraId="197BDDF5" w14:textId="6AD5F289"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3FFEC8E9"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FFF2CC"/>
            <w:vAlign w:val="bottom"/>
            <w:hideMark/>
          </w:tcPr>
          <w:p w14:paraId="2C6E625F"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1C0942E"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74016EFE"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760BEEA5"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3" w:type="dxa"/>
            <w:tcBorders>
              <w:top w:val="nil"/>
              <w:left w:val="nil"/>
              <w:bottom w:val="single" w:sz="4" w:space="0" w:color="auto"/>
              <w:right w:val="single" w:sz="4" w:space="0" w:color="auto"/>
            </w:tcBorders>
            <w:shd w:val="clear" w:color="000000" w:fill="E2EFDA"/>
            <w:vAlign w:val="bottom"/>
            <w:hideMark/>
          </w:tcPr>
          <w:p w14:paraId="42CF3131"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219F0B61"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451448" w:rsidRPr="0081680F" w14:paraId="5937F2EA"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08C7E10E" w14:textId="77777777" w:rsidR="00451448" w:rsidRPr="009876B4" w:rsidRDefault="00451448" w:rsidP="00451448">
            <w:pPr>
              <w:spacing w:after="0" w:line="240" w:lineRule="auto"/>
              <w:rPr>
                <w:rFonts w:ascii="Calibri" w:eastAsia="Times New Roman" w:hAnsi="Calibri" w:cs="Calibri"/>
                <w:color w:val="000000"/>
                <w:sz w:val="16"/>
                <w:szCs w:val="16"/>
                <w:lang w:val="en-US" w:eastAsia="nl-NL"/>
              </w:rPr>
            </w:pPr>
            <w:r w:rsidRPr="009876B4">
              <w:rPr>
                <w:rFonts w:ascii="Calibri" w:eastAsia="Times New Roman" w:hAnsi="Calibri" w:cs="Calibri"/>
                <w:color w:val="000000"/>
                <w:sz w:val="16"/>
                <w:szCs w:val="16"/>
                <w:lang w:val="en-US" w:eastAsia="nl-NL"/>
              </w:rPr>
              <w:t>Timed up and go test</w:t>
            </w:r>
          </w:p>
        </w:tc>
        <w:tc>
          <w:tcPr>
            <w:tcW w:w="850" w:type="dxa"/>
            <w:tcBorders>
              <w:top w:val="nil"/>
              <w:left w:val="nil"/>
              <w:bottom w:val="single" w:sz="4" w:space="0" w:color="auto"/>
              <w:right w:val="single" w:sz="4" w:space="0" w:color="auto"/>
            </w:tcBorders>
            <w:shd w:val="clear" w:color="000000" w:fill="FF7C80"/>
            <w:vAlign w:val="bottom"/>
            <w:hideMark/>
          </w:tcPr>
          <w:p w14:paraId="77119758"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8E8132F"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7A34FAF7" w14:textId="5F471436"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1134" w:type="dxa"/>
            <w:tcBorders>
              <w:top w:val="nil"/>
              <w:left w:val="nil"/>
              <w:bottom w:val="single" w:sz="4" w:space="0" w:color="auto"/>
              <w:right w:val="single" w:sz="4" w:space="0" w:color="auto"/>
            </w:tcBorders>
            <w:shd w:val="clear" w:color="auto" w:fill="auto"/>
            <w:vAlign w:val="bottom"/>
            <w:hideMark/>
          </w:tcPr>
          <w:p w14:paraId="5D8CD089" w14:textId="2CC65786"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7E290CE1"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A9D08E"/>
            <w:vAlign w:val="bottom"/>
            <w:hideMark/>
          </w:tcPr>
          <w:p w14:paraId="07E01046"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9DCFCB6"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6DD79D31"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03B66128"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3" w:type="dxa"/>
            <w:tcBorders>
              <w:top w:val="nil"/>
              <w:left w:val="nil"/>
              <w:bottom w:val="single" w:sz="4" w:space="0" w:color="auto"/>
              <w:right w:val="single" w:sz="4" w:space="0" w:color="auto"/>
            </w:tcBorders>
            <w:shd w:val="clear" w:color="000000" w:fill="A9D08E"/>
            <w:vAlign w:val="bottom"/>
            <w:hideMark/>
          </w:tcPr>
          <w:p w14:paraId="06B9F4DB"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26F32750" w14:textId="77777777" w:rsidR="00451448" w:rsidRPr="009876B4" w:rsidRDefault="00451448" w:rsidP="00451448">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04299A" w:rsidRPr="0081680F" w14:paraId="22BCD632" w14:textId="77777777" w:rsidTr="00C8177A">
        <w:trPr>
          <w:cantSplit/>
          <w:trHeight w:val="300"/>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2F0A795" w14:textId="50187CEE" w:rsidR="0004299A" w:rsidRPr="009876B4" w:rsidRDefault="00A35D97" w:rsidP="002E75AD">
            <w:pPr>
              <w:spacing w:after="0" w:line="240" w:lineRule="auto"/>
              <w:rPr>
                <w:rFonts w:ascii="Calibri" w:eastAsia="Times New Roman" w:hAnsi="Calibri" w:cs="Calibri"/>
                <w:b/>
                <w:iCs/>
                <w:color w:val="000000"/>
                <w:sz w:val="16"/>
                <w:szCs w:val="16"/>
                <w:lang w:val="nl-NL" w:eastAsia="nl-NL"/>
              </w:rPr>
            </w:pPr>
            <w:proofErr w:type="spellStart"/>
            <w:r>
              <w:rPr>
                <w:rFonts w:ascii="Calibri" w:eastAsia="Times New Roman" w:hAnsi="Calibri" w:cs="Calibri"/>
                <w:b/>
                <w:iCs/>
                <w:color w:val="000000"/>
                <w:sz w:val="16"/>
                <w:szCs w:val="16"/>
                <w:lang w:val="nl-NL" w:eastAsia="nl-NL"/>
              </w:rPr>
              <w:t>C</w:t>
            </w:r>
            <w:r w:rsidR="001A41B9" w:rsidRPr="009876B4">
              <w:rPr>
                <w:rFonts w:ascii="Calibri" w:eastAsia="Times New Roman" w:hAnsi="Calibri" w:cs="Calibri"/>
                <w:b/>
                <w:iCs/>
                <w:color w:val="000000"/>
                <w:sz w:val="16"/>
                <w:szCs w:val="16"/>
                <w:lang w:val="nl-NL" w:eastAsia="nl-NL"/>
              </w:rPr>
              <w:t>hildren</w:t>
            </w:r>
            <w:proofErr w:type="spellEnd"/>
            <w:r w:rsidR="001A41B9" w:rsidRPr="009876B4">
              <w:rPr>
                <w:rFonts w:ascii="Calibri" w:eastAsia="Times New Roman" w:hAnsi="Calibri" w:cs="Calibri"/>
                <w:b/>
                <w:iCs/>
                <w:color w:val="000000"/>
                <w:sz w:val="16"/>
                <w:szCs w:val="16"/>
                <w:lang w:val="nl-NL" w:eastAsia="nl-NL"/>
              </w:rPr>
              <w:t xml:space="preserve"> - </w:t>
            </w:r>
            <w:proofErr w:type="spellStart"/>
            <w:r w:rsidR="001A41B9" w:rsidRPr="009876B4">
              <w:rPr>
                <w:rFonts w:ascii="Calibri" w:eastAsia="Times New Roman" w:hAnsi="Calibri" w:cs="Calibri"/>
                <w:b/>
                <w:iCs/>
                <w:color w:val="000000"/>
                <w:sz w:val="16"/>
                <w:szCs w:val="16"/>
                <w:lang w:val="nl-NL" w:eastAsia="nl-NL"/>
              </w:rPr>
              <w:t>clinician-reported</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155A0614"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39A7E5FD"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92EE1A4"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16933C67" w14:textId="567D9AB7" w:rsidR="0004299A" w:rsidRPr="009876B4" w:rsidRDefault="0004299A" w:rsidP="009C00E0">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980FD95"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548CFF84"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4033423F"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098135D2"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3CFA5EFA"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6C1A84AB"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50608AE2"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r>
      <w:tr w:rsidR="0004299A" w:rsidRPr="0081680F" w14:paraId="791C5E7D"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41720AB0" w14:textId="77777777" w:rsidR="00D324F1" w:rsidRPr="009876B4" w:rsidRDefault="001A41B9" w:rsidP="009876B4">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FISH</w:t>
            </w:r>
            <w:r w:rsidR="00A35D97">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E2EFDA"/>
            <w:vAlign w:val="bottom"/>
            <w:hideMark/>
          </w:tcPr>
          <w:p w14:paraId="4F10E990"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6DD1B2B"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000000" w:fill="E2EFDA"/>
            <w:vAlign w:val="bottom"/>
            <w:hideMark/>
          </w:tcPr>
          <w:p w14:paraId="7B682300"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6513A3CB" w14:textId="2BA539AB" w:rsidR="0004299A" w:rsidRPr="009876B4" w:rsidRDefault="0004299A" w:rsidP="009C00E0">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3D7F990F"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A9D08E"/>
            <w:vAlign w:val="bottom"/>
            <w:hideMark/>
          </w:tcPr>
          <w:p w14:paraId="631FA705"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0574B19"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3FE8E795"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65090F60"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3" w:type="dxa"/>
            <w:tcBorders>
              <w:top w:val="nil"/>
              <w:left w:val="nil"/>
              <w:bottom w:val="single" w:sz="4" w:space="0" w:color="auto"/>
              <w:right w:val="single" w:sz="4" w:space="0" w:color="auto"/>
            </w:tcBorders>
            <w:shd w:val="clear" w:color="000000" w:fill="FFF2CC"/>
            <w:vAlign w:val="bottom"/>
            <w:hideMark/>
          </w:tcPr>
          <w:p w14:paraId="279FC452"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373B4D97"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04299A" w:rsidRPr="008338DE" w14:paraId="1CD5F261"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5061C9EF" w14:textId="77777777" w:rsidR="00D324F1" w:rsidRPr="009876B4" w:rsidRDefault="001A41B9" w:rsidP="009876B4">
            <w:pPr>
              <w:spacing w:after="0" w:line="240" w:lineRule="auto"/>
              <w:rPr>
                <w:rFonts w:ascii="Calibri" w:eastAsia="Times New Roman" w:hAnsi="Calibri" w:cs="Calibri"/>
                <w:color w:val="000000"/>
                <w:sz w:val="16"/>
                <w:szCs w:val="16"/>
                <w:lang w:val="nl-NL" w:eastAsia="nl-NL"/>
              </w:rPr>
            </w:pPr>
            <w:bookmarkStart w:id="53" w:name="_Hlk36548232"/>
            <w:proofErr w:type="spellStart"/>
            <w:r w:rsidRPr="009876B4">
              <w:rPr>
                <w:rFonts w:ascii="Calibri" w:eastAsia="Times New Roman" w:hAnsi="Calibri" w:cs="Calibri"/>
                <w:color w:val="000000"/>
                <w:sz w:val="16"/>
                <w:szCs w:val="16"/>
                <w:lang w:val="nl-NL" w:eastAsia="nl-NL"/>
              </w:rPr>
              <w:lastRenderedPageBreak/>
              <w:t>Accelerometer</w:t>
            </w:r>
            <w:proofErr w:type="spellEnd"/>
          </w:p>
        </w:tc>
        <w:tc>
          <w:tcPr>
            <w:tcW w:w="850" w:type="dxa"/>
            <w:tcBorders>
              <w:top w:val="nil"/>
              <w:left w:val="nil"/>
              <w:bottom w:val="single" w:sz="4" w:space="0" w:color="auto"/>
              <w:right w:val="single" w:sz="4" w:space="0" w:color="auto"/>
            </w:tcBorders>
            <w:shd w:val="clear" w:color="000000" w:fill="FF7C80"/>
            <w:vAlign w:val="bottom"/>
            <w:hideMark/>
          </w:tcPr>
          <w:p w14:paraId="528CBEA6"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C7AC490"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0CD3B57D" w14:textId="7EB87DA3" w:rsidR="0004299A" w:rsidRPr="009876B4" w:rsidRDefault="008338DE" w:rsidP="009C00E0">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n.a.</w:t>
            </w:r>
            <w:r w:rsidR="001A41B9"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uto"/>
            <w:vAlign w:val="bottom"/>
            <w:hideMark/>
          </w:tcPr>
          <w:p w14:paraId="30E6228D" w14:textId="7CA23121" w:rsidR="0004299A" w:rsidRPr="009876B4" w:rsidRDefault="0004299A" w:rsidP="009C00E0">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07C84029"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FFF2CC"/>
            <w:vAlign w:val="bottom"/>
            <w:hideMark/>
          </w:tcPr>
          <w:p w14:paraId="28521C91"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11EBEF0"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438FFC57"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05D078E4"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3" w:type="dxa"/>
            <w:tcBorders>
              <w:top w:val="nil"/>
              <w:left w:val="nil"/>
              <w:bottom w:val="single" w:sz="4" w:space="0" w:color="auto"/>
              <w:right w:val="single" w:sz="4" w:space="0" w:color="auto"/>
            </w:tcBorders>
            <w:shd w:val="clear" w:color="auto" w:fill="auto"/>
            <w:vAlign w:val="bottom"/>
            <w:hideMark/>
          </w:tcPr>
          <w:p w14:paraId="29BA69CB"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28" w:type="dxa"/>
            <w:tcBorders>
              <w:top w:val="nil"/>
              <w:left w:val="nil"/>
              <w:bottom w:val="single" w:sz="4" w:space="0" w:color="auto"/>
              <w:right w:val="single" w:sz="4" w:space="0" w:color="auto"/>
            </w:tcBorders>
            <w:shd w:val="clear" w:color="000000" w:fill="FFF2CC"/>
            <w:vAlign w:val="bottom"/>
            <w:hideMark/>
          </w:tcPr>
          <w:p w14:paraId="6F79559A"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04299A" w:rsidRPr="008338DE" w14:paraId="6030A9F5" w14:textId="77777777" w:rsidTr="00C8177A">
        <w:trPr>
          <w:cantSplit/>
          <w:trHeight w:val="145"/>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56C02969" w14:textId="77777777" w:rsidR="00D324F1" w:rsidRPr="009876B4" w:rsidRDefault="001A41B9" w:rsidP="009876B4">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Six minute walk test</w:t>
            </w:r>
          </w:p>
        </w:tc>
        <w:tc>
          <w:tcPr>
            <w:tcW w:w="850" w:type="dxa"/>
            <w:tcBorders>
              <w:top w:val="nil"/>
              <w:left w:val="nil"/>
              <w:bottom w:val="single" w:sz="4" w:space="0" w:color="auto"/>
              <w:right w:val="single" w:sz="4" w:space="0" w:color="auto"/>
            </w:tcBorders>
            <w:shd w:val="clear" w:color="000000" w:fill="FF7C80"/>
            <w:vAlign w:val="bottom"/>
            <w:hideMark/>
          </w:tcPr>
          <w:p w14:paraId="25018780"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6B7F19F"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19BD3C7A" w14:textId="793AFC54"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sidR="008338DE">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0BC5D463" w14:textId="7543C149" w:rsidR="0004299A" w:rsidRPr="009876B4" w:rsidRDefault="0004299A" w:rsidP="009C00E0">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3F71990E"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FFF2CC"/>
            <w:vAlign w:val="bottom"/>
            <w:hideMark/>
          </w:tcPr>
          <w:p w14:paraId="040985AE"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C5A24A5"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293CD63D"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1DF3A539"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993" w:type="dxa"/>
            <w:tcBorders>
              <w:top w:val="nil"/>
              <w:left w:val="nil"/>
              <w:bottom w:val="single" w:sz="4" w:space="0" w:color="auto"/>
              <w:right w:val="single" w:sz="4" w:space="0" w:color="auto"/>
            </w:tcBorders>
            <w:shd w:val="clear" w:color="000000" w:fill="E2EFDA"/>
            <w:vAlign w:val="bottom"/>
            <w:hideMark/>
          </w:tcPr>
          <w:p w14:paraId="271644FD"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1C616A1D"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DC4E53" w:rsidRPr="008338DE" w14:paraId="1E4DDF6C"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6A6A6" w:themeFill="background1" w:themeFillShade="A6"/>
            <w:vAlign w:val="bottom"/>
            <w:hideMark/>
          </w:tcPr>
          <w:p w14:paraId="49924A01" w14:textId="77777777" w:rsidR="009C00E0" w:rsidRPr="009876B4" w:rsidRDefault="001A41B9" w:rsidP="002E75AD">
            <w:pPr>
              <w:spacing w:after="0" w:line="240" w:lineRule="auto"/>
              <w:rPr>
                <w:rFonts w:ascii="Calibri" w:eastAsia="Times New Roman" w:hAnsi="Calibri" w:cs="Calibri"/>
                <w:b/>
                <w:bCs/>
                <w:color w:val="000000"/>
                <w:sz w:val="16"/>
                <w:szCs w:val="16"/>
                <w:lang w:val="nl-NL" w:eastAsia="nl-NL"/>
              </w:rPr>
            </w:pPr>
            <w:proofErr w:type="spellStart"/>
            <w:r w:rsidRPr="009876B4">
              <w:rPr>
                <w:rFonts w:ascii="Calibri" w:eastAsia="Times New Roman" w:hAnsi="Calibri" w:cs="Calibri"/>
                <w:b/>
                <w:bCs/>
                <w:color w:val="000000"/>
                <w:sz w:val="16"/>
                <w:szCs w:val="16"/>
                <w:lang w:val="nl-NL" w:eastAsia="nl-NL"/>
              </w:rPr>
              <w:t>Chronic</w:t>
            </w:r>
            <w:proofErr w:type="spellEnd"/>
            <w:r w:rsidRPr="009876B4">
              <w:rPr>
                <w:rFonts w:ascii="Calibri" w:eastAsia="Times New Roman" w:hAnsi="Calibri" w:cs="Calibri"/>
                <w:b/>
                <w:bCs/>
                <w:color w:val="000000"/>
                <w:sz w:val="16"/>
                <w:szCs w:val="16"/>
                <w:lang w:val="nl-NL" w:eastAsia="nl-NL"/>
              </w:rPr>
              <w:t xml:space="preserve"> </w:t>
            </w:r>
            <w:proofErr w:type="spellStart"/>
            <w:r w:rsidRPr="009876B4">
              <w:rPr>
                <w:rFonts w:ascii="Calibri" w:eastAsia="Times New Roman" w:hAnsi="Calibri" w:cs="Calibri"/>
                <w:b/>
                <w:bCs/>
                <w:color w:val="000000"/>
                <w:sz w:val="16"/>
                <w:szCs w:val="16"/>
                <w:lang w:val="nl-NL" w:eastAsia="nl-NL"/>
              </w:rPr>
              <w:t>pain</w:t>
            </w:r>
            <w:proofErr w:type="spellEnd"/>
          </w:p>
        </w:tc>
        <w:tc>
          <w:tcPr>
            <w:tcW w:w="850" w:type="dxa"/>
            <w:tcBorders>
              <w:top w:val="nil"/>
              <w:left w:val="nil"/>
              <w:bottom w:val="single" w:sz="4" w:space="0" w:color="auto"/>
              <w:right w:val="single" w:sz="4" w:space="0" w:color="auto"/>
            </w:tcBorders>
            <w:shd w:val="clear" w:color="auto" w:fill="A6A6A6" w:themeFill="background1" w:themeFillShade="A6"/>
            <w:vAlign w:val="bottom"/>
            <w:hideMark/>
          </w:tcPr>
          <w:p w14:paraId="0C2DD64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5582AB20"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10EBC717"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40417660"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2A67237B"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A6A6A6" w:themeFill="background1" w:themeFillShade="A6"/>
            <w:vAlign w:val="bottom"/>
            <w:hideMark/>
          </w:tcPr>
          <w:p w14:paraId="51C90105"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273906C4"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6A6A6" w:themeFill="background1" w:themeFillShade="A6"/>
            <w:vAlign w:val="bottom"/>
            <w:hideMark/>
          </w:tcPr>
          <w:p w14:paraId="51C560E6"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6A6A6" w:themeFill="background1" w:themeFillShade="A6"/>
            <w:vAlign w:val="bottom"/>
            <w:hideMark/>
          </w:tcPr>
          <w:p w14:paraId="1C232D46"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A6A6A6" w:themeFill="background1" w:themeFillShade="A6"/>
            <w:vAlign w:val="bottom"/>
            <w:hideMark/>
          </w:tcPr>
          <w:p w14:paraId="0C8CA87B"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A6A6A6" w:themeFill="background1" w:themeFillShade="A6"/>
            <w:vAlign w:val="bottom"/>
            <w:hideMark/>
          </w:tcPr>
          <w:p w14:paraId="0B282631"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r>
      <w:tr w:rsidR="00C51684" w:rsidRPr="0081680F" w14:paraId="48E36EB3"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2C80FFDD" w14:textId="435B08ED" w:rsidR="009C00E0" w:rsidRPr="009876B4" w:rsidRDefault="001A41B9" w:rsidP="002E75AD">
            <w:pPr>
              <w:spacing w:after="0" w:line="240" w:lineRule="auto"/>
              <w:rPr>
                <w:rFonts w:ascii="Calibri" w:eastAsia="Times New Roman" w:hAnsi="Calibri" w:cs="Calibri"/>
                <w:b/>
                <w:iCs/>
                <w:color w:val="000000"/>
                <w:sz w:val="16"/>
                <w:szCs w:val="16"/>
                <w:lang w:val="nl-NL" w:eastAsia="nl-NL"/>
              </w:rPr>
            </w:pPr>
            <w:proofErr w:type="spellStart"/>
            <w:r w:rsidRPr="009876B4">
              <w:rPr>
                <w:rFonts w:ascii="Calibri" w:eastAsia="Times New Roman" w:hAnsi="Calibri" w:cs="Calibri"/>
                <w:b/>
                <w:iCs/>
                <w:color w:val="000000"/>
                <w:sz w:val="16"/>
                <w:szCs w:val="16"/>
                <w:lang w:val="nl-NL" w:eastAsia="nl-NL"/>
              </w:rPr>
              <w:t>Adults</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6BE47BA7"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3768A29D"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44333F12"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D076DCD"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10C50A1"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707DED67"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A097C1C"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48EB0308"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7AE020F8"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035DCCD9"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408852F6"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r>
      <w:tr w:rsidR="0004299A" w:rsidRPr="0081680F" w14:paraId="78EF1E0C"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581A9FDE" w14:textId="77777777" w:rsidR="00D324F1" w:rsidRPr="009876B4" w:rsidRDefault="001A41B9" w:rsidP="009876B4">
            <w:pPr>
              <w:spacing w:after="0" w:line="240" w:lineRule="auto"/>
              <w:rPr>
                <w:rFonts w:ascii="Calibri" w:eastAsia="Times New Roman" w:hAnsi="Calibri" w:cs="Calibri"/>
                <w:color w:val="000000"/>
                <w:sz w:val="16"/>
                <w:szCs w:val="16"/>
                <w:lang w:val="nl-NL" w:eastAsia="nl-NL"/>
              </w:rPr>
            </w:pPr>
            <w:proofErr w:type="spellStart"/>
            <w:r w:rsidRPr="009876B4">
              <w:rPr>
                <w:rFonts w:ascii="Calibri" w:eastAsia="Times New Roman" w:hAnsi="Calibri" w:cs="Calibri"/>
                <w:color w:val="000000"/>
                <w:sz w:val="16"/>
                <w:szCs w:val="16"/>
                <w:lang w:val="nl-NL" w:eastAsia="nl-NL"/>
              </w:rPr>
              <w:t>Hemofilia-QoL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pain</w:t>
            </w:r>
            <w:proofErr w:type="spellEnd"/>
          </w:p>
        </w:tc>
        <w:tc>
          <w:tcPr>
            <w:tcW w:w="850" w:type="dxa"/>
            <w:tcBorders>
              <w:top w:val="nil"/>
              <w:left w:val="nil"/>
              <w:bottom w:val="single" w:sz="4" w:space="0" w:color="auto"/>
              <w:right w:val="single" w:sz="4" w:space="0" w:color="auto"/>
            </w:tcBorders>
            <w:shd w:val="clear" w:color="000000" w:fill="E2EFDA"/>
            <w:vAlign w:val="bottom"/>
            <w:hideMark/>
          </w:tcPr>
          <w:p w14:paraId="1073F57F"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000000" w:fill="548235"/>
            <w:vAlign w:val="bottom"/>
            <w:hideMark/>
          </w:tcPr>
          <w:p w14:paraId="4B9DC78D"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7EFD51D2"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5738F12E"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E895059" w14:textId="16724C3C" w:rsidR="0004299A" w:rsidRPr="009876B4" w:rsidRDefault="0004299A" w:rsidP="009C00E0">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E2EFDA"/>
            <w:vAlign w:val="bottom"/>
            <w:hideMark/>
          </w:tcPr>
          <w:p w14:paraId="34DC299E"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D357094" w14:textId="188896DF"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sidR="008338DE">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062CEA56"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9</w:t>
            </w:r>
          </w:p>
        </w:tc>
        <w:tc>
          <w:tcPr>
            <w:tcW w:w="992" w:type="dxa"/>
            <w:tcBorders>
              <w:top w:val="nil"/>
              <w:left w:val="nil"/>
              <w:bottom w:val="single" w:sz="4" w:space="0" w:color="auto"/>
              <w:right w:val="single" w:sz="4" w:space="0" w:color="auto"/>
            </w:tcBorders>
            <w:shd w:val="clear" w:color="auto" w:fill="auto"/>
            <w:vAlign w:val="bottom"/>
            <w:hideMark/>
          </w:tcPr>
          <w:p w14:paraId="04268F6E"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2 items</w:t>
            </w:r>
          </w:p>
        </w:tc>
        <w:tc>
          <w:tcPr>
            <w:tcW w:w="993" w:type="dxa"/>
            <w:tcBorders>
              <w:top w:val="nil"/>
              <w:left w:val="nil"/>
              <w:bottom w:val="single" w:sz="4" w:space="0" w:color="auto"/>
              <w:right w:val="single" w:sz="4" w:space="0" w:color="auto"/>
            </w:tcBorders>
            <w:shd w:val="clear" w:color="000000" w:fill="A9D08E"/>
            <w:vAlign w:val="bottom"/>
            <w:hideMark/>
          </w:tcPr>
          <w:p w14:paraId="56592C8D"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auto" w:fill="auto"/>
            <w:vAlign w:val="bottom"/>
            <w:hideMark/>
          </w:tcPr>
          <w:p w14:paraId="360F02E7"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04299A" w:rsidRPr="0081680F" w14:paraId="4EDEEF18"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0860B32A" w14:textId="605A6520" w:rsidR="00D324F1" w:rsidRPr="009876B4" w:rsidRDefault="001A41B9" w:rsidP="009876B4">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PROBE </w:t>
            </w:r>
            <w:proofErr w:type="spellStart"/>
            <w:r w:rsidRPr="009876B4">
              <w:rPr>
                <w:rFonts w:ascii="Calibri" w:eastAsia="Times New Roman" w:hAnsi="Calibri" w:cs="Calibri"/>
                <w:color w:val="000000"/>
                <w:sz w:val="16"/>
                <w:szCs w:val="16"/>
                <w:lang w:val="nl-NL" w:eastAsia="nl-NL"/>
              </w:rPr>
              <w:t>chronic</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pain</w:t>
            </w:r>
            <w:proofErr w:type="spellEnd"/>
            <w:r w:rsidR="00A35D97">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E2EFDA"/>
            <w:vAlign w:val="bottom"/>
            <w:hideMark/>
          </w:tcPr>
          <w:p w14:paraId="00C60F07"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493B3EEF"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00EA23EE"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EAF1DD" w:themeFill="accent3" w:themeFillTint="33"/>
            <w:vAlign w:val="bottom"/>
            <w:hideMark/>
          </w:tcPr>
          <w:p w14:paraId="31711CE1"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sidR="0004299A" w:rsidRPr="0081680F">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B6DBF27" w14:textId="06E66A53" w:rsidR="0004299A" w:rsidRPr="009876B4" w:rsidRDefault="0004299A" w:rsidP="009C00E0">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E2EFDA"/>
            <w:vAlign w:val="bottom"/>
            <w:hideMark/>
          </w:tcPr>
          <w:p w14:paraId="1C4B113A"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6E095F8" w14:textId="1DADF9C8"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sidR="008338DE">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70E611E6"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22</w:t>
            </w:r>
          </w:p>
        </w:tc>
        <w:tc>
          <w:tcPr>
            <w:tcW w:w="992" w:type="dxa"/>
            <w:tcBorders>
              <w:top w:val="nil"/>
              <w:left w:val="nil"/>
              <w:bottom w:val="single" w:sz="4" w:space="0" w:color="auto"/>
              <w:right w:val="single" w:sz="4" w:space="0" w:color="auto"/>
            </w:tcBorders>
            <w:shd w:val="clear" w:color="auto" w:fill="auto"/>
            <w:vAlign w:val="bottom"/>
            <w:hideMark/>
          </w:tcPr>
          <w:p w14:paraId="45499758"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3 items </w:t>
            </w:r>
          </w:p>
        </w:tc>
        <w:tc>
          <w:tcPr>
            <w:tcW w:w="993" w:type="dxa"/>
            <w:tcBorders>
              <w:top w:val="nil"/>
              <w:left w:val="nil"/>
              <w:bottom w:val="single" w:sz="4" w:space="0" w:color="auto"/>
              <w:right w:val="single" w:sz="4" w:space="0" w:color="auto"/>
            </w:tcBorders>
            <w:shd w:val="clear" w:color="000000" w:fill="A9D08E"/>
            <w:vAlign w:val="bottom"/>
            <w:hideMark/>
          </w:tcPr>
          <w:p w14:paraId="333FEF4D"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36CC18C4" w14:textId="77777777" w:rsidR="0004299A"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C51684" w:rsidRPr="0081680F" w14:paraId="5CA5C226"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47386FE2" w14:textId="1C611400" w:rsidR="009C00E0" w:rsidRPr="009876B4" w:rsidRDefault="001A41B9" w:rsidP="002E75AD">
            <w:pPr>
              <w:spacing w:after="0" w:line="240" w:lineRule="auto"/>
              <w:rPr>
                <w:rFonts w:ascii="Calibri" w:eastAsia="Times New Roman" w:hAnsi="Calibri" w:cs="Calibri"/>
                <w:b/>
                <w:iCs/>
                <w:color w:val="000000"/>
                <w:sz w:val="16"/>
                <w:szCs w:val="16"/>
                <w:lang w:val="nl-NL" w:eastAsia="nl-NL"/>
              </w:rPr>
            </w:pPr>
            <w:proofErr w:type="spellStart"/>
            <w:r w:rsidRPr="009876B4">
              <w:rPr>
                <w:rFonts w:ascii="Calibri" w:eastAsia="Times New Roman" w:hAnsi="Calibri" w:cs="Calibri"/>
                <w:b/>
                <w:iCs/>
                <w:color w:val="000000"/>
                <w:sz w:val="16"/>
                <w:szCs w:val="16"/>
                <w:lang w:val="nl-NL" w:eastAsia="nl-NL"/>
              </w:rPr>
              <w:t>Children</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5B29059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4FC97A67"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F69B2D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14FF7BEA"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8417954"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72D863A1"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27308B4"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4221CCEA"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25BEF9A9"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2A7C9B44"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095D5580"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r>
      <w:tr w:rsidR="00C51684" w:rsidRPr="0081680F" w14:paraId="4851D23D"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5E1623EA" w14:textId="5089A2A1" w:rsidR="00D324F1" w:rsidRPr="009876B4" w:rsidRDefault="001A41B9" w:rsidP="009876B4">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PROBE </w:t>
            </w:r>
            <w:proofErr w:type="spellStart"/>
            <w:r w:rsidRPr="009876B4">
              <w:rPr>
                <w:rFonts w:ascii="Calibri" w:eastAsia="Times New Roman" w:hAnsi="Calibri" w:cs="Calibri"/>
                <w:color w:val="000000"/>
                <w:sz w:val="16"/>
                <w:szCs w:val="16"/>
                <w:lang w:val="nl-NL" w:eastAsia="nl-NL"/>
              </w:rPr>
              <w:t>chronic</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pain</w:t>
            </w:r>
            <w:proofErr w:type="spellEnd"/>
            <w:r w:rsidR="00A35D97">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E2EFDA"/>
            <w:vAlign w:val="bottom"/>
            <w:hideMark/>
          </w:tcPr>
          <w:p w14:paraId="126CA85E"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6D83E840"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7871D1BD"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EAF1DD" w:themeFill="accent3" w:themeFillTint="33"/>
            <w:vAlign w:val="bottom"/>
            <w:hideMark/>
          </w:tcPr>
          <w:p w14:paraId="41882E7B" w14:textId="77777777" w:rsidR="009C00E0" w:rsidRPr="009876B4" w:rsidRDefault="0004299A" w:rsidP="009C00E0">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w:t>
            </w:r>
            <w:r w:rsidR="001A41B9"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uto"/>
            <w:vAlign w:val="bottom"/>
            <w:hideMark/>
          </w:tcPr>
          <w:p w14:paraId="206BF10A" w14:textId="77777777" w:rsidR="009C00E0" w:rsidRPr="009876B4" w:rsidRDefault="0004299A" w:rsidP="009C00E0">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r w:rsidR="001A41B9"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000000" w:fill="E2EFDA"/>
            <w:vAlign w:val="bottom"/>
            <w:hideMark/>
          </w:tcPr>
          <w:p w14:paraId="680AC3A1"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FFFDDC3" w14:textId="087D5A4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sidR="008338DE">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15EB7FB9"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22</w:t>
            </w:r>
          </w:p>
        </w:tc>
        <w:tc>
          <w:tcPr>
            <w:tcW w:w="992" w:type="dxa"/>
            <w:tcBorders>
              <w:top w:val="nil"/>
              <w:left w:val="nil"/>
              <w:bottom w:val="single" w:sz="4" w:space="0" w:color="auto"/>
              <w:right w:val="single" w:sz="4" w:space="0" w:color="auto"/>
            </w:tcBorders>
            <w:shd w:val="clear" w:color="auto" w:fill="auto"/>
            <w:vAlign w:val="bottom"/>
            <w:hideMark/>
          </w:tcPr>
          <w:p w14:paraId="068F95AE"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3 items</w:t>
            </w:r>
          </w:p>
        </w:tc>
        <w:tc>
          <w:tcPr>
            <w:tcW w:w="993" w:type="dxa"/>
            <w:tcBorders>
              <w:top w:val="nil"/>
              <w:left w:val="nil"/>
              <w:bottom w:val="single" w:sz="4" w:space="0" w:color="auto"/>
              <w:right w:val="single" w:sz="4" w:space="0" w:color="auto"/>
            </w:tcBorders>
            <w:shd w:val="clear" w:color="000000" w:fill="A9D08E"/>
            <w:vAlign w:val="bottom"/>
            <w:hideMark/>
          </w:tcPr>
          <w:p w14:paraId="4D6DF3E6"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0E32A788"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81680F" w:rsidRPr="0081680F" w14:paraId="25E4FF87" w14:textId="77777777" w:rsidTr="00C8177A">
        <w:trPr>
          <w:cantSplit/>
          <w:trHeight w:val="289"/>
        </w:trPr>
        <w:tc>
          <w:tcPr>
            <w:tcW w:w="2197" w:type="dxa"/>
            <w:tcBorders>
              <w:top w:val="nil"/>
              <w:left w:val="single" w:sz="4" w:space="0" w:color="auto"/>
              <w:bottom w:val="single" w:sz="4" w:space="0" w:color="auto"/>
              <w:right w:val="single" w:sz="4" w:space="0" w:color="auto"/>
            </w:tcBorders>
            <w:shd w:val="clear" w:color="auto" w:fill="A6A6A6" w:themeFill="background1" w:themeFillShade="A6"/>
            <w:vAlign w:val="bottom"/>
            <w:hideMark/>
          </w:tcPr>
          <w:p w14:paraId="0E7C22B7" w14:textId="2E4DE9A9" w:rsidR="009C00E0" w:rsidRPr="009876B4" w:rsidRDefault="001A41B9" w:rsidP="002E75AD">
            <w:pPr>
              <w:spacing w:after="0" w:line="240" w:lineRule="auto"/>
              <w:rPr>
                <w:rFonts w:ascii="Calibri" w:eastAsia="Times New Roman" w:hAnsi="Calibri" w:cs="Calibri"/>
                <w:b/>
                <w:bCs/>
                <w:color w:val="000000"/>
                <w:sz w:val="16"/>
                <w:szCs w:val="16"/>
                <w:lang w:val="nl-NL" w:eastAsia="nl-NL"/>
              </w:rPr>
            </w:pPr>
            <w:proofErr w:type="spellStart"/>
            <w:r w:rsidRPr="009876B4">
              <w:rPr>
                <w:rFonts w:ascii="Calibri" w:eastAsia="Times New Roman" w:hAnsi="Calibri" w:cs="Calibri"/>
                <w:b/>
                <w:bCs/>
                <w:color w:val="000000"/>
                <w:sz w:val="16"/>
                <w:szCs w:val="16"/>
                <w:lang w:val="nl-NL" w:eastAsia="nl-NL"/>
              </w:rPr>
              <w:t>Sustainability</w:t>
            </w:r>
            <w:proofErr w:type="spellEnd"/>
            <w:r w:rsidRPr="009876B4">
              <w:rPr>
                <w:rFonts w:ascii="Calibri" w:eastAsia="Times New Roman" w:hAnsi="Calibri" w:cs="Calibri"/>
                <w:b/>
                <w:bCs/>
                <w:color w:val="000000"/>
                <w:sz w:val="16"/>
                <w:szCs w:val="16"/>
                <w:lang w:val="nl-NL" w:eastAsia="nl-NL"/>
              </w:rPr>
              <w:t xml:space="preserve"> of </w:t>
            </w:r>
            <w:proofErr w:type="spellStart"/>
            <w:r w:rsidR="0081680F" w:rsidRPr="00027FE6">
              <w:rPr>
                <w:rFonts w:ascii="Calibri" w:eastAsia="Times New Roman" w:hAnsi="Calibri" w:cs="Calibri"/>
                <w:b/>
                <w:bCs/>
                <w:color w:val="000000"/>
                <w:sz w:val="16"/>
                <w:szCs w:val="16"/>
                <w:lang w:val="nl-NL" w:eastAsia="nl-NL"/>
              </w:rPr>
              <w:t>physical</w:t>
            </w:r>
            <w:proofErr w:type="spellEnd"/>
            <w:r w:rsidR="0081680F" w:rsidRPr="00027FE6">
              <w:rPr>
                <w:rFonts w:ascii="Calibri" w:eastAsia="Times New Roman" w:hAnsi="Calibri" w:cs="Calibri"/>
                <w:b/>
                <w:bCs/>
                <w:color w:val="000000"/>
                <w:sz w:val="16"/>
                <w:szCs w:val="16"/>
                <w:lang w:val="nl-NL" w:eastAsia="nl-NL"/>
              </w:rPr>
              <w:t xml:space="preserve"> </w:t>
            </w:r>
            <w:proofErr w:type="spellStart"/>
            <w:r w:rsidR="0081680F" w:rsidRPr="00027FE6">
              <w:rPr>
                <w:rFonts w:ascii="Calibri" w:eastAsia="Times New Roman" w:hAnsi="Calibri" w:cs="Calibri"/>
                <w:b/>
                <w:bCs/>
                <w:color w:val="000000"/>
                <w:sz w:val="16"/>
                <w:szCs w:val="16"/>
                <w:lang w:val="nl-NL" w:eastAsia="nl-NL"/>
              </w:rPr>
              <w:t>functioning</w:t>
            </w:r>
            <w:proofErr w:type="spellEnd"/>
          </w:p>
        </w:tc>
        <w:tc>
          <w:tcPr>
            <w:tcW w:w="850" w:type="dxa"/>
            <w:tcBorders>
              <w:top w:val="nil"/>
              <w:left w:val="nil"/>
              <w:bottom w:val="single" w:sz="4" w:space="0" w:color="auto"/>
              <w:right w:val="single" w:sz="4" w:space="0" w:color="auto"/>
            </w:tcBorders>
            <w:shd w:val="clear" w:color="auto" w:fill="A6A6A6" w:themeFill="background1" w:themeFillShade="A6"/>
            <w:vAlign w:val="bottom"/>
            <w:hideMark/>
          </w:tcPr>
          <w:p w14:paraId="4B4C6C9E"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4DEFD4B2"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04BF8EB4"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43D2414B"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741FB309"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A6A6A6" w:themeFill="background1" w:themeFillShade="A6"/>
            <w:vAlign w:val="bottom"/>
            <w:hideMark/>
          </w:tcPr>
          <w:p w14:paraId="7F244379"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2D3D65AE"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6A6A6" w:themeFill="background1" w:themeFillShade="A6"/>
            <w:vAlign w:val="bottom"/>
            <w:hideMark/>
          </w:tcPr>
          <w:p w14:paraId="27728D45"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6A6A6" w:themeFill="background1" w:themeFillShade="A6"/>
            <w:vAlign w:val="bottom"/>
            <w:hideMark/>
          </w:tcPr>
          <w:p w14:paraId="70A2475C"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A6A6A6" w:themeFill="background1" w:themeFillShade="A6"/>
            <w:vAlign w:val="bottom"/>
            <w:hideMark/>
          </w:tcPr>
          <w:p w14:paraId="1C989693"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A6A6A6" w:themeFill="background1" w:themeFillShade="A6"/>
            <w:vAlign w:val="bottom"/>
            <w:hideMark/>
          </w:tcPr>
          <w:p w14:paraId="24D54C83"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r>
      <w:tr w:rsidR="00C51684" w:rsidRPr="0081680F" w14:paraId="18410009"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5D2BB1E3" w14:textId="7E09B7A1" w:rsidR="009C00E0" w:rsidRPr="009876B4" w:rsidRDefault="005D59B6" w:rsidP="002E75AD">
            <w:pPr>
              <w:spacing w:after="0" w:line="240" w:lineRule="auto"/>
              <w:rPr>
                <w:rFonts w:ascii="Calibri" w:eastAsia="Times New Roman" w:hAnsi="Calibri" w:cs="Calibri"/>
                <w:b/>
                <w:iCs/>
                <w:color w:val="000000"/>
                <w:sz w:val="16"/>
                <w:szCs w:val="16"/>
                <w:lang w:val="nl-NL" w:eastAsia="nl-NL"/>
              </w:rPr>
            </w:pPr>
            <w:proofErr w:type="spellStart"/>
            <w:r>
              <w:rPr>
                <w:rFonts w:ascii="Calibri" w:eastAsia="Times New Roman" w:hAnsi="Calibri" w:cs="Calibri"/>
                <w:b/>
                <w:iCs/>
                <w:color w:val="000000"/>
                <w:sz w:val="16"/>
                <w:szCs w:val="16"/>
                <w:lang w:val="nl-NL" w:eastAsia="nl-NL"/>
              </w:rPr>
              <w:t>A</w:t>
            </w:r>
            <w:r w:rsidR="001A41B9" w:rsidRPr="009876B4">
              <w:rPr>
                <w:rFonts w:ascii="Calibri" w:eastAsia="Times New Roman" w:hAnsi="Calibri" w:cs="Calibri"/>
                <w:b/>
                <w:iCs/>
                <w:color w:val="000000"/>
                <w:sz w:val="16"/>
                <w:szCs w:val="16"/>
                <w:lang w:val="nl-NL" w:eastAsia="nl-NL"/>
              </w:rPr>
              <w:t>dults</w:t>
            </w:r>
            <w:proofErr w:type="spellEnd"/>
            <w:r w:rsidR="001A41B9" w:rsidRPr="009876B4">
              <w:rPr>
                <w:rFonts w:ascii="Calibri" w:eastAsia="Times New Roman" w:hAnsi="Calibri" w:cs="Calibri"/>
                <w:b/>
                <w:iCs/>
                <w:color w:val="000000"/>
                <w:sz w:val="16"/>
                <w:szCs w:val="16"/>
                <w:lang w:val="nl-NL" w:eastAsia="nl-NL"/>
              </w:rPr>
              <w:t xml:space="preserve"> - </w:t>
            </w:r>
            <w:proofErr w:type="spellStart"/>
            <w:r w:rsidR="001A41B9" w:rsidRPr="009876B4">
              <w:rPr>
                <w:rFonts w:ascii="Calibri" w:eastAsia="Times New Roman" w:hAnsi="Calibri" w:cs="Calibri"/>
                <w:b/>
                <w:iCs/>
                <w:color w:val="000000"/>
                <w:sz w:val="16"/>
                <w:szCs w:val="16"/>
                <w:lang w:val="nl-NL" w:eastAsia="nl-NL"/>
              </w:rPr>
              <w:t>patient-reported</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7054351E"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6986B010"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6F1D52DE"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5300EE8E"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65CCAA9B"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77B9E129"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30FFCE78"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60A08CB6"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0A430806"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489782DB"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7783D9A1"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r>
      <w:tr w:rsidR="008338DE" w:rsidRPr="0081680F" w14:paraId="0407FD60" w14:textId="77777777" w:rsidTr="00C8177A">
        <w:trPr>
          <w:cantSplit/>
          <w:trHeight w:val="285"/>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10AB0734" w14:textId="77777777" w:rsidR="008338DE" w:rsidRPr="009876B4" w:rsidRDefault="008338DE" w:rsidP="008338DE">
            <w:pPr>
              <w:spacing w:after="0" w:line="240" w:lineRule="auto"/>
              <w:rPr>
                <w:rFonts w:ascii="Calibri" w:eastAsia="Times New Roman" w:hAnsi="Calibri" w:cs="Calibri"/>
                <w:color w:val="000000"/>
                <w:sz w:val="16"/>
                <w:szCs w:val="16"/>
                <w:lang w:val="en-US" w:eastAsia="nl-NL"/>
              </w:rPr>
            </w:pPr>
            <w:r w:rsidRPr="009876B4">
              <w:rPr>
                <w:rFonts w:ascii="Calibri" w:eastAsia="Times New Roman" w:hAnsi="Calibri" w:cs="Calibri"/>
                <w:color w:val="000000"/>
                <w:sz w:val="16"/>
                <w:szCs w:val="16"/>
                <w:lang w:val="en-US" w:eastAsia="nl-NL"/>
              </w:rPr>
              <w:t>HAL: lying down / sitting / kneeling / standing*</w:t>
            </w:r>
          </w:p>
        </w:tc>
        <w:tc>
          <w:tcPr>
            <w:tcW w:w="850" w:type="dxa"/>
            <w:tcBorders>
              <w:top w:val="nil"/>
              <w:left w:val="nil"/>
              <w:bottom w:val="single" w:sz="4" w:space="0" w:color="auto"/>
              <w:right w:val="single" w:sz="4" w:space="0" w:color="auto"/>
            </w:tcBorders>
            <w:shd w:val="clear" w:color="000000" w:fill="A9D08E"/>
            <w:vAlign w:val="bottom"/>
            <w:hideMark/>
          </w:tcPr>
          <w:p w14:paraId="0C4016A2"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11B0F5EF"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CD78453"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02FC4E54"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455AEC1"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FFF2CC"/>
            <w:vAlign w:val="bottom"/>
            <w:hideMark/>
          </w:tcPr>
          <w:p w14:paraId="061DEB79"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4DF44C4"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992" w:type="dxa"/>
            <w:tcBorders>
              <w:top w:val="nil"/>
              <w:left w:val="nil"/>
              <w:bottom w:val="single" w:sz="4" w:space="0" w:color="auto"/>
              <w:right w:val="single" w:sz="4" w:space="0" w:color="auto"/>
            </w:tcBorders>
            <w:shd w:val="clear" w:color="auto" w:fill="auto"/>
            <w:vAlign w:val="bottom"/>
            <w:hideMark/>
          </w:tcPr>
          <w:p w14:paraId="445DFBCE" w14:textId="6F618373" w:rsidR="008338DE" w:rsidRPr="009876B4" w:rsidRDefault="00490F1D" w:rsidP="008338DE">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9</w:t>
            </w:r>
          </w:p>
        </w:tc>
        <w:tc>
          <w:tcPr>
            <w:tcW w:w="992" w:type="dxa"/>
            <w:tcBorders>
              <w:top w:val="nil"/>
              <w:left w:val="nil"/>
              <w:bottom w:val="single" w:sz="4" w:space="0" w:color="auto"/>
              <w:right w:val="single" w:sz="4" w:space="0" w:color="auto"/>
            </w:tcBorders>
            <w:shd w:val="clear" w:color="auto" w:fill="auto"/>
            <w:vAlign w:val="bottom"/>
            <w:hideMark/>
          </w:tcPr>
          <w:p w14:paraId="6491D730"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8 items</w:t>
            </w:r>
          </w:p>
        </w:tc>
        <w:tc>
          <w:tcPr>
            <w:tcW w:w="993" w:type="dxa"/>
            <w:tcBorders>
              <w:top w:val="nil"/>
              <w:left w:val="nil"/>
              <w:bottom w:val="single" w:sz="4" w:space="0" w:color="auto"/>
              <w:right w:val="single" w:sz="4" w:space="0" w:color="auto"/>
            </w:tcBorders>
            <w:shd w:val="clear" w:color="000000" w:fill="A9D08E"/>
            <w:vAlign w:val="bottom"/>
            <w:hideMark/>
          </w:tcPr>
          <w:p w14:paraId="49F945F9"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7AFE2CC2"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8338DE" w:rsidRPr="0081680F" w14:paraId="4A45CB1B" w14:textId="77777777" w:rsidTr="00C8177A">
        <w:trPr>
          <w:cantSplit/>
          <w:trHeight w:val="163"/>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418FF8C2" w14:textId="77777777" w:rsidR="008338DE" w:rsidRPr="009876B4" w:rsidRDefault="008338DE" w:rsidP="008338DE">
            <w:pPr>
              <w:spacing w:after="0" w:line="240" w:lineRule="auto"/>
              <w:rPr>
                <w:rFonts w:ascii="Calibri" w:eastAsia="Times New Roman" w:hAnsi="Calibri" w:cs="Calibri"/>
                <w:color w:val="000000"/>
                <w:sz w:val="16"/>
                <w:szCs w:val="16"/>
                <w:lang w:val="en-US" w:eastAsia="nl-NL"/>
              </w:rPr>
            </w:pPr>
            <w:r w:rsidRPr="009876B4">
              <w:rPr>
                <w:rFonts w:ascii="Calibri" w:eastAsia="Times New Roman" w:hAnsi="Calibri" w:cs="Calibri"/>
                <w:color w:val="000000"/>
                <w:sz w:val="16"/>
                <w:szCs w:val="16"/>
                <w:lang w:val="en-US" w:eastAsia="nl-NL"/>
              </w:rPr>
              <w:t>HAL: functions of the legs*</w:t>
            </w:r>
          </w:p>
        </w:tc>
        <w:tc>
          <w:tcPr>
            <w:tcW w:w="850" w:type="dxa"/>
            <w:tcBorders>
              <w:top w:val="nil"/>
              <w:left w:val="nil"/>
              <w:bottom w:val="single" w:sz="4" w:space="0" w:color="auto"/>
              <w:right w:val="single" w:sz="4" w:space="0" w:color="auto"/>
            </w:tcBorders>
            <w:shd w:val="clear" w:color="000000" w:fill="A9D08E"/>
            <w:vAlign w:val="bottom"/>
            <w:hideMark/>
          </w:tcPr>
          <w:p w14:paraId="4B46FCBF"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D5B1628"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A6DF684"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5796F4B4"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536738F"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FFF2CC"/>
            <w:vAlign w:val="bottom"/>
            <w:hideMark/>
          </w:tcPr>
          <w:p w14:paraId="24FC0A72"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429748D"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992" w:type="dxa"/>
            <w:tcBorders>
              <w:top w:val="nil"/>
              <w:left w:val="nil"/>
              <w:bottom w:val="single" w:sz="4" w:space="0" w:color="auto"/>
              <w:right w:val="single" w:sz="4" w:space="0" w:color="auto"/>
            </w:tcBorders>
            <w:shd w:val="clear" w:color="auto" w:fill="auto"/>
            <w:vAlign w:val="bottom"/>
            <w:hideMark/>
          </w:tcPr>
          <w:p w14:paraId="75694DD0" w14:textId="1D8D77A8" w:rsidR="008338DE" w:rsidRPr="009876B4" w:rsidRDefault="00490F1D" w:rsidP="008338DE">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9</w:t>
            </w:r>
          </w:p>
        </w:tc>
        <w:tc>
          <w:tcPr>
            <w:tcW w:w="992" w:type="dxa"/>
            <w:tcBorders>
              <w:top w:val="nil"/>
              <w:left w:val="nil"/>
              <w:bottom w:val="single" w:sz="4" w:space="0" w:color="auto"/>
              <w:right w:val="single" w:sz="4" w:space="0" w:color="auto"/>
            </w:tcBorders>
            <w:shd w:val="clear" w:color="auto" w:fill="auto"/>
            <w:vAlign w:val="bottom"/>
            <w:hideMark/>
          </w:tcPr>
          <w:p w14:paraId="63DB29DC"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9 items</w:t>
            </w:r>
          </w:p>
        </w:tc>
        <w:tc>
          <w:tcPr>
            <w:tcW w:w="993" w:type="dxa"/>
            <w:tcBorders>
              <w:top w:val="nil"/>
              <w:left w:val="nil"/>
              <w:bottom w:val="single" w:sz="4" w:space="0" w:color="auto"/>
              <w:right w:val="single" w:sz="4" w:space="0" w:color="auto"/>
            </w:tcBorders>
            <w:shd w:val="clear" w:color="000000" w:fill="A9D08E"/>
            <w:vAlign w:val="bottom"/>
            <w:hideMark/>
          </w:tcPr>
          <w:p w14:paraId="69E1BC27"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13FC1F34"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8338DE" w:rsidRPr="0081680F" w14:paraId="1517F908" w14:textId="77777777" w:rsidTr="00C8177A">
        <w:trPr>
          <w:cantSplit/>
          <w:trHeight w:val="197"/>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728DB401" w14:textId="77777777" w:rsidR="008338DE" w:rsidRPr="009876B4" w:rsidRDefault="008338DE" w:rsidP="008338DE">
            <w:pPr>
              <w:spacing w:after="0" w:line="240" w:lineRule="auto"/>
              <w:rPr>
                <w:rFonts w:ascii="Calibri" w:eastAsia="Times New Roman" w:hAnsi="Calibri" w:cs="Calibri"/>
                <w:color w:val="000000"/>
                <w:sz w:val="16"/>
                <w:szCs w:val="16"/>
                <w:lang w:val="en-US" w:eastAsia="nl-NL"/>
              </w:rPr>
            </w:pPr>
            <w:r w:rsidRPr="009876B4">
              <w:rPr>
                <w:rFonts w:ascii="Calibri" w:eastAsia="Times New Roman" w:hAnsi="Calibri" w:cs="Calibri"/>
                <w:color w:val="000000"/>
                <w:sz w:val="16"/>
                <w:szCs w:val="16"/>
                <w:lang w:val="en-US" w:eastAsia="nl-NL"/>
              </w:rPr>
              <w:t>HAL: functions of the arms*</w:t>
            </w:r>
          </w:p>
        </w:tc>
        <w:tc>
          <w:tcPr>
            <w:tcW w:w="850" w:type="dxa"/>
            <w:tcBorders>
              <w:top w:val="nil"/>
              <w:left w:val="nil"/>
              <w:bottom w:val="single" w:sz="4" w:space="0" w:color="auto"/>
              <w:right w:val="single" w:sz="4" w:space="0" w:color="auto"/>
            </w:tcBorders>
            <w:shd w:val="clear" w:color="000000" w:fill="A9D08E"/>
            <w:vAlign w:val="bottom"/>
            <w:hideMark/>
          </w:tcPr>
          <w:p w14:paraId="413F8B77"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DD62CDF"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C843C47"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580964C1"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B6B2EB4"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FFF2CC"/>
            <w:vAlign w:val="bottom"/>
            <w:hideMark/>
          </w:tcPr>
          <w:p w14:paraId="59EBB37D"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251A53E"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roofErr w:type="spellStart"/>
            <w:r w:rsidRPr="009876B4">
              <w:rPr>
                <w:rFonts w:ascii="Calibri" w:eastAsia="Times New Roman" w:hAnsi="Calibri" w:cs="Calibri"/>
                <w:color w:val="000000"/>
                <w:sz w:val="16"/>
                <w:szCs w:val="16"/>
                <w:lang w:val="nl-NL" w:eastAsia="nl-NL"/>
              </w:rPr>
              <w:t>total</w:t>
            </w:r>
            <w:proofErr w:type="spellEnd"/>
            <w:r w:rsidRPr="009876B4">
              <w:rPr>
                <w:rFonts w:ascii="Calibri" w:eastAsia="Times New Roman" w:hAnsi="Calibri" w:cs="Calibri"/>
                <w:color w:val="000000"/>
                <w:sz w:val="16"/>
                <w:szCs w:val="16"/>
                <w:lang w:val="nl-NL" w:eastAsia="nl-NL"/>
              </w:rPr>
              <w:t xml:space="preserve"> </w:t>
            </w:r>
            <w:proofErr w:type="spellStart"/>
            <w:r w:rsidRPr="009876B4">
              <w:rPr>
                <w:rFonts w:ascii="Calibri" w:eastAsia="Times New Roman" w:hAnsi="Calibri" w:cs="Calibri"/>
                <w:color w:val="000000"/>
                <w:sz w:val="16"/>
                <w:szCs w:val="16"/>
                <w:lang w:val="nl-NL" w:eastAsia="nl-NL"/>
              </w:rPr>
              <w:t>scale</w:t>
            </w:r>
            <w:proofErr w:type="spellEnd"/>
            <w:r w:rsidRPr="009876B4">
              <w:rPr>
                <w:rFonts w:ascii="Calibri" w:eastAsia="Times New Roman" w:hAnsi="Calibri" w:cs="Calibri"/>
                <w:color w:val="000000"/>
                <w:sz w:val="16"/>
                <w:szCs w:val="16"/>
                <w:lang w:val="nl-NL" w:eastAsia="nl-NL"/>
              </w:rPr>
              <w:t>)</w:t>
            </w:r>
          </w:p>
        </w:tc>
        <w:tc>
          <w:tcPr>
            <w:tcW w:w="992" w:type="dxa"/>
            <w:tcBorders>
              <w:top w:val="nil"/>
              <w:left w:val="nil"/>
              <w:bottom w:val="single" w:sz="4" w:space="0" w:color="auto"/>
              <w:right w:val="single" w:sz="4" w:space="0" w:color="auto"/>
            </w:tcBorders>
            <w:shd w:val="clear" w:color="auto" w:fill="auto"/>
            <w:vAlign w:val="bottom"/>
            <w:hideMark/>
          </w:tcPr>
          <w:p w14:paraId="513D0567" w14:textId="09B9063B" w:rsidR="008338DE" w:rsidRPr="009876B4" w:rsidRDefault="00490F1D" w:rsidP="008338DE">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9</w:t>
            </w:r>
          </w:p>
        </w:tc>
        <w:tc>
          <w:tcPr>
            <w:tcW w:w="992" w:type="dxa"/>
            <w:tcBorders>
              <w:top w:val="nil"/>
              <w:left w:val="nil"/>
              <w:bottom w:val="single" w:sz="4" w:space="0" w:color="auto"/>
              <w:right w:val="single" w:sz="4" w:space="0" w:color="auto"/>
            </w:tcBorders>
            <w:shd w:val="clear" w:color="auto" w:fill="auto"/>
            <w:vAlign w:val="bottom"/>
            <w:hideMark/>
          </w:tcPr>
          <w:p w14:paraId="2D051E01"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4 items</w:t>
            </w:r>
          </w:p>
        </w:tc>
        <w:tc>
          <w:tcPr>
            <w:tcW w:w="993" w:type="dxa"/>
            <w:tcBorders>
              <w:top w:val="nil"/>
              <w:left w:val="nil"/>
              <w:bottom w:val="single" w:sz="4" w:space="0" w:color="auto"/>
              <w:right w:val="single" w:sz="4" w:space="0" w:color="auto"/>
            </w:tcBorders>
            <w:shd w:val="clear" w:color="000000" w:fill="A9D08E"/>
            <w:vAlign w:val="bottom"/>
            <w:hideMark/>
          </w:tcPr>
          <w:p w14:paraId="385CE12F"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5E37933A"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8338DE" w:rsidRPr="0081680F" w14:paraId="6530DA26"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53B95D08" w14:textId="77777777" w:rsidR="008338DE" w:rsidRPr="009876B4" w:rsidRDefault="008338DE" w:rsidP="008338DE">
            <w:pPr>
              <w:spacing w:after="0" w:line="240" w:lineRule="auto"/>
              <w:rPr>
                <w:rFonts w:ascii="Calibri" w:eastAsia="Times New Roman" w:hAnsi="Calibri" w:cs="Calibri"/>
                <w:color w:val="000000"/>
                <w:sz w:val="16"/>
                <w:szCs w:val="16"/>
                <w:lang w:val="nl-NL" w:eastAsia="nl-NL"/>
              </w:rPr>
            </w:pPr>
            <w:proofErr w:type="spellStart"/>
            <w:r w:rsidRPr="009876B4">
              <w:rPr>
                <w:rFonts w:ascii="Calibri" w:eastAsia="Times New Roman" w:hAnsi="Calibri" w:cs="Calibri"/>
                <w:color w:val="000000"/>
                <w:sz w:val="16"/>
                <w:szCs w:val="16"/>
                <w:lang w:val="nl-NL" w:eastAsia="nl-NL"/>
              </w:rPr>
              <w:t>Hemofilia-QoL</w:t>
            </w:r>
            <w:proofErr w:type="spellEnd"/>
            <w:r w:rsidRPr="009876B4">
              <w:rPr>
                <w:rFonts w:ascii="Calibri" w:eastAsia="Times New Roman" w:hAnsi="Calibri" w:cs="Calibri"/>
                <w:color w:val="000000"/>
                <w:sz w:val="16"/>
                <w:szCs w:val="16"/>
                <w:lang w:val="nl-NL" w:eastAsia="nl-NL"/>
              </w:rPr>
              <w:t xml:space="preserve">: joint </w:t>
            </w:r>
            <w:proofErr w:type="spellStart"/>
            <w:r w:rsidRPr="009876B4">
              <w:rPr>
                <w:rFonts w:ascii="Calibri" w:eastAsia="Times New Roman" w:hAnsi="Calibri" w:cs="Calibri"/>
                <w:color w:val="000000"/>
                <w:sz w:val="16"/>
                <w:szCs w:val="16"/>
                <w:lang w:val="nl-NL" w:eastAsia="nl-NL"/>
              </w:rPr>
              <w:t>damage</w:t>
            </w:r>
            <w:proofErr w:type="spellEnd"/>
          </w:p>
        </w:tc>
        <w:tc>
          <w:tcPr>
            <w:tcW w:w="850" w:type="dxa"/>
            <w:tcBorders>
              <w:top w:val="nil"/>
              <w:left w:val="nil"/>
              <w:bottom w:val="single" w:sz="4" w:space="0" w:color="auto"/>
              <w:right w:val="single" w:sz="4" w:space="0" w:color="auto"/>
            </w:tcBorders>
            <w:shd w:val="clear" w:color="000000" w:fill="E2EFDA"/>
            <w:vAlign w:val="bottom"/>
            <w:hideMark/>
          </w:tcPr>
          <w:p w14:paraId="0932CD6F"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548235"/>
            <w:vAlign w:val="bottom"/>
            <w:hideMark/>
          </w:tcPr>
          <w:p w14:paraId="7CFFC069"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7A8578F9"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6D7ED9F9"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67D067D" w14:textId="4958CDE4"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FF7C80"/>
            <w:vAlign w:val="bottom"/>
            <w:hideMark/>
          </w:tcPr>
          <w:p w14:paraId="756ECBF0"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692B0EC" w14:textId="36310B4C"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349A1597" w14:textId="5C8B5949" w:rsidR="008338DE" w:rsidRPr="009876B4" w:rsidRDefault="00490F1D" w:rsidP="008338DE">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9</w:t>
            </w:r>
          </w:p>
        </w:tc>
        <w:tc>
          <w:tcPr>
            <w:tcW w:w="992" w:type="dxa"/>
            <w:tcBorders>
              <w:top w:val="nil"/>
              <w:left w:val="nil"/>
              <w:bottom w:val="single" w:sz="4" w:space="0" w:color="auto"/>
              <w:right w:val="single" w:sz="4" w:space="0" w:color="auto"/>
            </w:tcBorders>
            <w:shd w:val="clear" w:color="auto" w:fill="auto"/>
            <w:vAlign w:val="bottom"/>
            <w:hideMark/>
          </w:tcPr>
          <w:p w14:paraId="163B231E"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3 items</w:t>
            </w:r>
          </w:p>
        </w:tc>
        <w:tc>
          <w:tcPr>
            <w:tcW w:w="993" w:type="dxa"/>
            <w:tcBorders>
              <w:top w:val="nil"/>
              <w:left w:val="nil"/>
              <w:bottom w:val="single" w:sz="4" w:space="0" w:color="auto"/>
              <w:right w:val="single" w:sz="4" w:space="0" w:color="auto"/>
            </w:tcBorders>
            <w:shd w:val="clear" w:color="000000" w:fill="A9D08E"/>
            <w:vAlign w:val="bottom"/>
            <w:hideMark/>
          </w:tcPr>
          <w:p w14:paraId="75BEE088"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auto" w:fill="auto"/>
            <w:vAlign w:val="bottom"/>
            <w:hideMark/>
          </w:tcPr>
          <w:p w14:paraId="36B8A8CF"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8338DE" w:rsidRPr="0081680F" w14:paraId="0AA10733"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1E2DD28D" w14:textId="77777777" w:rsidR="008338DE" w:rsidRPr="009876B4" w:rsidRDefault="008338DE" w:rsidP="008338DE">
            <w:pPr>
              <w:spacing w:after="0" w:line="240" w:lineRule="auto"/>
              <w:rPr>
                <w:rFonts w:ascii="Calibri" w:eastAsia="Times New Roman" w:hAnsi="Calibri" w:cs="Calibri"/>
                <w:color w:val="000000"/>
                <w:sz w:val="16"/>
                <w:szCs w:val="16"/>
                <w:lang w:val="en-US" w:eastAsia="nl-NL"/>
              </w:rPr>
            </w:pPr>
            <w:proofErr w:type="spellStart"/>
            <w:r w:rsidRPr="009876B4">
              <w:rPr>
                <w:rFonts w:ascii="Calibri" w:eastAsia="Times New Roman" w:hAnsi="Calibri" w:cs="Calibri"/>
                <w:color w:val="000000"/>
                <w:sz w:val="16"/>
                <w:szCs w:val="16"/>
                <w:lang w:val="en-US" w:eastAsia="nl-NL"/>
              </w:rPr>
              <w:t>Haemo</w:t>
            </w:r>
            <w:proofErr w:type="spellEnd"/>
            <w:r w:rsidRPr="009876B4">
              <w:rPr>
                <w:rFonts w:ascii="Calibri" w:eastAsia="Times New Roman" w:hAnsi="Calibri" w:cs="Calibri"/>
                <w:color w:val="000000"/>
                <w:sz w:val="16"/>
                <w:szCs w:val="16"/>
                <w:lang w:val="en-US" w:eastAsia="nl-NL"/>
              </w:rPr>
              <w:t>-QoL-A: physical functioning</w:t>
            </w:r>
          </w:p>
        </w:tc>
        <w:tc>
          <w:tcPr>
            <w:tcW w:w="850" w:type="dxa"/>
            <w:tcBorders>
              <w:top w:val="nil"/>
              <w:left w:val="nil"/>
              <w:bottom w:val="single" w:sz="4" w:space="0" w:color="auto"/>
              <w:right w:val="single" w:sz="4" w:space="0" w:color="auto"/>
            </w:tcBorders>
            <w:shd w:val="clear" w:color="000000" w:fill="FFF2CC"/>
            <w:vAlign w:val="bottom"/>
            <w:hideMark/>
          </w:tcPr>
          <w:p w14:paraId="5EF33088"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548235"/>
            <w:vAlign w:val="bottom"/>
            <w:hideMark/>
          </w:tcPr>
          <w:p w14:paraId="3299ABEC"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4C654065"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63643D5A"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17929DA9" w14:textId="1162FE16"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6EB70873"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ECC1C7C" w14:textId="023EDD9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776DB2DC"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32</w:t>
            </w:r>
          </w:p>
        </w:tc>
        <w:tc>
          <w:tcPr>
            <w:tcW w:w="992" w:type="dxa"/>
            <w:tcBorders>
              <w:top w:val="nil"/>
              <w:left w:val="nil"/>
              <w:bottom w:val="single" w:sz="4" w:space="0" w:color="auto"/>
              <w:right w:val="single" w:sz="4" w:space="0" w:color="auto"/>
            </w:tcBorders>
            <w:shd w:val="clear" w:color="auto" w:fill="auto"/>
            <w:vAlign w:val="bottom"/>
            <w:hideMark/>
          </w:tcPr>
          <w:p w14:paraId="46739ED4"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11 items</w:t>
            </w:r>
          </w:p>
        </w:tc>
        <w:tc>
          <w:tcPr>
            <w:tcW w:w="993" w:type="dxa"/>
            <w:tcBorders>
              <w:top w:val="nil"/>
              <w:left w:val="nil"/>
              <w:bottom w:val="single" w:sz="4" w:space="0" w:color="auto"/>
              <w:right w:val="single" w:sz="4" w:space="0" w:color="auto"/>
            </w:tcBorders>
            <w:shd w:val="clear" w:color="000000" w:fill="E2EFDA"/>
            <w:vAlign w:val="bottom"/>
            <w:hideMark/>
          </w:tcPr>
          <w:p w14:paraId="5CA0FD10"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271924AF"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8338DE" w:rsidRPr="0081680F" w14:paraId="4A6DB0C7" w14:textId="77777777" w:rsidTr="00C8177A">
        <w:trPr>
          <w:cantSplit/>
          <w:trHeight w:val="82"/>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5E9DD6CA" w14:textId="77777777" w:rsidR="008338DE" w:rsidRPr="009876B4" w:rsidRDefault="008338DE" w:rsidP="008338DE">
            <w:pPr>
              <w:spacing w:after="0" w:line="240" w:lineRule="auto"/>
              <w:rPr>
                <w:rFonts w:ascii="Calibri" w:eastAsia="Times New Roman" w:hAnsi="Calibri" w:cs="Calibri"/>
                <w:color w:val="000000"/>
                <w:sz w:val="16"/>
                <w:szCs w:val="16"/>
                <w:lang w:val="en-US" w:eastAsia="nl-NL"/>
              </w:rPr>
            </w:pPr>
            <w:proofErr w:type="spellStart"/>
            <w:r w:rsidRPr="009876B4">
              <w:rPr>
                <w:rFonts w:ascii="Calibri" w:eastAsia="Times New Roman" w:hAnsi="Calibri" w:cs="Calibri"/>
                <w:color w:val="000000"/>
                <w:sz w:val="16"/>
                <w:szCs w:val="16"/>
                <w:lang w:val="en-US" w:eastAsia="nl-NL"/>
              </w:rPr>
              <w:t>Haem</w:t>
            </w:r>
            <w:proofErr w:type="spellEnd"/>
            <w:r w:rsidRPr="009876B4">
              <w:rPr>
                <w:rFonts w:ascii="Calibri" w:eastAsia="Times New Roman" w:hAnsi="Calibri" w:cs="Calibri"/>
                <w:color w:val="000000"/>
                <w:sz w:val="16"/>
                <w:szCs w:val="16"/>
                <w:lang w:val="en-US" w:eastAsia="nl-NL"/>
              </w:rPr>
              <w:t>-A-QoL: physical health</w:t>
            </w:r>
          </w:p>
        </w:tc>
        <w:tc>
          <w:tcPr>
            <w:tcW w:w="850" w:type="dxa"/>
            <w:tcBorders>
              <w:top w:val="nil"/>
              <w:left w:val="nil"/>
              <w:bottom w:val="single" w:sz="4" w:space="0" w:color="auto"/>
              <w:right w:val="single" w:sz="4" w:space="0" w:color="auto"/>
            </w:tcBorders>
            <w:shd w:val="clear" w:color="000000" w:fill="FFF2CC"/>
            <w:vAlign w:val="bottom"/>
            <w:hideMark/>
          </w:tcPr>
          <w:p w14:paraId="6845E41D"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A9D08E"/>
            <w:vAlign w:val="bottom"/>
            <w:hideMark/>
          </w:tcPr>
          <w:p w14:paraId="5C4D197B"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14D76192"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5C6E85F" w14:textId="5F96E03C"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uto"/>
            <w:vAlign w:val="bottom"/>
            <w:hideMark/>
          </w:tcPr>
          <w:p w14:paraId="5ACD3F2E" w14:textId="0ED6D4F5"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0EFDAA2C"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4760106" w14:textId="475E3B5C"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2E120F02"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32</w:t>
            </w:r>
          </w:p>
        </w:tc>
        <w:tc>
          <w:tcPr>
            <w:tcW w:w="992" w:type="dxa"/>
            <w:tcBorders>
              <w:top w:val="nil"/>
              <w:left w:val="nil"/>
              <w:bottom w:val="single" w:sz="4" w:space="0" w:color="auto"/>
              <w:right w:val="single" w:sz="4" w:space="0" w:color="auto"/>
            </w:tcBorders>
            <w:shd w:val="clear" w:color="auto" w:fill="auto"/>
            <w:vAlign w:val="bottom"/>
            <w:hideMark/>
          </w:tcPr>
          <w:p w14:paraId="05D692AD"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5 items</w:t>
            </w:r>
          </w:p>
        </w:tc>
        <w:tc>
          <w:tcPr>
            <w:tcW w:w="993" w:type="dxa"/>
            <w:tcBorders>
              <w:top w:val="nil"/>
              <w:left w:val="nil"/>
              <w:bottom w:val="single" w:sz="4" w:space="0" w:color="auto"/>
              <w:right w:val="single" w:sz="4" w:space="0" w:color="auto"/>
            </w:tcBorders>
            <w:shd w:val="clear" w:color="000000" w:fill="A9D08E"/>
            <w:vAlign w:val="bottom"/>
            <w:hideMark/>
          </w:tcPr>
          <w:p w14:paraId="13C5AD40"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21941EC8" w14:textId="77777777" w:rsidR="008338DE" w:rsidRPr="009876B4" w:rsidRDefault="008338DE" w:rsidP="008338DE">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C51684" w:rsidRPr="0081680F" w14:paraId="11A3D914"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57172B28" w14:textId="55D6A761" w:rsidR="009C00E0" w:rsidRPr="009876B4" w:rsidRDefault="001A41B9" w:rsidP="00DC4E53">
            <w:pPr>
              <w:spacing w:after="0" w:line="240" w:lineRule="auto"/>
              <w:rPr>
                <w:rFonts w:ascii="Calibri" w:eastAsia="Times New Roman" w:hAnsi="Calibri" w:cs="Calibri"/>
                <w:b/>
                <w:iCs/>
                <w:color w:val="000000"/>
                <w:sz w:val="16"/>
                <w:szCs w:val="16"/>
                <w:lang w:val="nl-NL" w:eastAsia="nl-NL"/>
              </w:rPr>
            </w:pPr>
            <w:bookmarkStart w:id="54" w:name="_Hlk36548481"/>
            <w:bookmarkEnd w:id="53"/>
            <w:proofErr w:type="spellStart"/>
            <w:r w:rsidRPr="009876B4">
              <w:rPr>
                <w:rFonts w:ascii="Calibri" w:eastAsia="Times New Roman" w:hAnsi="Calibri" w:cs="Calibri"/>
                <w:b/>
                <w:iCs/>
                <w:color w:val="000000"/>
                <w:sz w:val="16"/>
                <w:szCs w:val="16"/>
                <w:lang w:val="nl-NL" w:eastAsia="nl-NL"/>
              </w:rPr>
              <w:t>Adults</w:t>
            </w:r>
            <w:proofErr w:type="spellEnd"/>
            <w:r w:rsidRPr="009876B4">
              <w:rPr>
                <w:rFonts w:ascii="Calibri" w:eastAsia="Times New Roman" w:hAnsi="Calibri" w:cs="Calibri"/>
                <w:b/>
                <w:iCs/>
                <w:color w:val="000000"/>
                <w:sz w:val="16"/>
                <w:szCs w:val="16"/>
                <w:lang w:val="nl-NL" w:eastAsia="nl-NL"/>
              </w:rPr>
              <w:t xml:space="preserve"> - </w:t>
            </w:r>
            <w:proofErr w:type="spellStart"/>
            <w:r w:rsidRPr="009876B4">
              <w:rPr>
                <w:rFonts w:ascii="Calibri" w:eastAsia="Times New Roman" w:hAnsi="Calibri" w:cs="Calibri"/>
                <w:b/>
                <w:iCs/>
                <w:color w:val="000000"/>
                <w:sz w:val="16"/>
                <w:szCs w:val="16"/>
                <w:lang w:val="nl-NL" w:eastAsia="nl-NL"/>
              </w:rPr>
              <w:t>clinician-reported</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2EDF848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4FED326C"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59B43638"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190EC24"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5FC00D33"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65C73B8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744DB94" w14:textId="77777777" w:rsidR="009C00E0" w:rsidRPr="009876B4" w:rsidRDefault="001A41B9" w:rsidP="009C00E0">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17A8958F"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397E4BC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3D2E711B"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39B5E1CA" w14:textId="77777777" w:rsidR="009C00E0" w:rsidRPr="009876B4" w:rsidRDefault="001A41B9" w:rsidP="009C00E0">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r>
      <w:tr w:rsidR="000E643F" w:rsidRPr="0081680F" w14:paraId="0EBF54F9" w14:textId="77777777" w:rsidTr="00892C56">
        <w:trPr>
          <w:cantSplit/>
          <w:trHeight w:val="293"/>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55CB8DCF" w14:textId="77777777" w:rsidR="00D324F1" w:rsidRPr="009876B4" w:rsidRDefault="001A41B9" w:rsidP="009876B4">
            <w:pPr>
              <w:spacing w:after="0" w:line="240" w:lineRule="auto"/>
              <w:rPr>
                <w:rFonts w:ascii="Calibri" w:eastAsia="Times New Roman" w:hAnsi="Calibri" w:cs="Calibri"/>
                <w:color w:val="000000"/>
                <w:sz w:val="16"/>
                <w:szCs w:val="16"/>
                <w:lang w:val="en-US" w:eastAsia="nl-NL"/>
              </w:rPr>
            </w:pPr>
            <w:r w:rsidRPr="009876B4">
              <w:rPr>
                <w:rFonts w:ascii="Calibri" w:eastAsia="Times New Roman" w:hAnsi="Calibri" w:cs="Calibri"/>
                <w:color w:val="000000"/>
                <w:sz w:val="16"/>
                <w:szCs w:val="16"/>
                <w:lang w:val="en-US" w:eastAsia="nl-NL"/>
              </w:rPr>
              <w:t>WFH physical examination score (Gilbert)</w:t>
            </w:r>
          </w:p>
        </w:tc>
        <w:tc>
          <w:tcPr>
            <w:tcW w:w="850" w:type="dxa"/>
            <w:tcBorders>
              <w:top w:val="nil"/>
              <w:left w:val="nil"/>
              <w:bottom w:val="single" w:sz="4" w:space="0" w:color="auto"/>
              <w:right w:val="single" w:sz="4" w:space="0" w:color="auto"/>
            </w:tcBorders>
            <w:shd w:val="clear" w:color="000000" w:fill="A9D08E"/>
            <w:vAlign w:val="bottom"/>
            <w:hideMark/>
          </w:tcPr>
          <w:p w14:paraId="7D0C2B37"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6E2E832"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59F2B2E2"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4EC57772"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0884271C"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FFF2CC"/>
            <w:vAlign w:val="bottom"/>
            <w:hideMark/>
          </w:tcPr>
          <w:p w14:paraId="50DD16B7"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CBD5780" w14:textId="77777777" w:rsidR="00D324F1" w:rsidRPr="009876B4" w:rsidRDefault="000E643F" w:rsidP="009876B4">
            <w:pPr>
              <w:spacing w:after="0" w:line="240" w:lineRule="auto"/>
              <w:jc w:val="center"/>
              <w:rPr>
                <w:rFonts w:ascii="Calibri" w:eastAsia="Times New Roman" w:hAnsi="Calibri" w:cs="Calibri"/>
                <w:color w:val="000000"/>
                <w:sz w:val="16"/>
                <w:szCs w:val="16"/>
                <w:lang w:val="nl-NL" w:eastAsia="nl-NL"/>
              </w:rPr>
            </w:pPr>
            <w:proofErr w:type="spellStart"/>
            <w:r w:rsidRPr="002F7B1F">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16D2AE5B"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2B779F45"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3" w:type="dxa"/>
            <w:tcBorders>
              <w:top w:val="nil"/>
              <w:left w:val="nil"/>
              <w:bottom w:val="single" w:sz="4" w:space="0" w:color="auto"/>
              <w:right w:val="single" w:sz="4" w:space="0" w:color="auto"/>
            </w:tcBorders>
            <w:shd w:val="clear" w:color="auto" w:fill="FF7C80"/>
            <w:vAlign w:val="bottom"/>
            <w:hideMark/>
          </w:tcPr>
          <w:p w14:paraId="2725D51D"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716D721A"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0E643F" w:rsidRPr="0081680F" w14:paraId="614724D2" w14:textId="77777777" w:rsidTr="00C8177A">
        <w:trPr>
          <w:cantSplit/>
          <w:trHeight w:val="132"/>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5D2B7BF1" w14:textId="77777777" w:rsidR="00D324F1" w:rsidRPr="009876B4" w:rsidRDefault="001A41B9" w:rsidP="009876B4">
            <w:pPr>
              <w:spacing w:after="0" w:line="240" w:lineRule="auto"/>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xml:space="preserve">Colorado </w:t>
            </w:r>
            <w:proofErr w:type="spellStart"/>
            <w:r w:rsidRPr="009876B4">
              <w:rPr>
                <w:rFonts w:ascii="Calibri" w:eastAsia="Times New Roman" w:hAnsi="Calibri" w:cs="Calibri"/>
                <w:color w:val="000000"/>
                <w:sz w:val="16"/>
                <w:szCs w:val="16"/>
                <w:lang w:val="nl-NL" w:eastAsia="nl-NL"/>
              </w:rPr>
              <w:t>physical</w:t>
            </w:r>
            <w:proofErr w:type="spellEnd"/>
            <w:r w:rsidRPr="009876B4">
              <w:rPr>
                <w:rFonts w:ascii="Calibri" w:eastAsia="Times New Roman" w:hAnsi="Calibri" w:cs="Calibri"/>
                <w:color w:val="000000"/>
                <w:sz w:val="16"/>
                <w:szCs w:val="16"/>
                <w:lang w:val="nl-NL" w:eastAsia="nl-NL"/>
              </w:rPr>
              <w:t xml:space="preserve"> examination </w:t>
            </w:r>
            <w:proofErr w:type="spellStart"/>
            <w:r w:rsidRPr="009876B4">
              <w:rPr>
                <w:rFonts w:ascii="Calibri" w:eastAsia="Times New Roman" w:hAnsi="Calibri" w:cs="Calibri"/>
                <w:color w:val="000000"/>
                <w:sz w:val="16"/>
                <w:szCs w:val="16"/>
                <w:lang w:val="nl-NL" w:eastAsia="nl-NL"/>
              </w:rPr>
              <w:t>scale</w:t>
            </w:r>
            <w:proofErr w:type="spellEnd"/>
          </w:p>
        </w:tc>
        <w:tc>
          <w:tcPr>
            <w:tcW w:w="850" w:type="dxa"/>
            <w:tcBorders>
              <w:top w:val="nil"/>
              <w:left w:val="nil"/>
              <w:bottom w:val="single" w:sz="4" w:space="0" w:color="auto"/>
              <w:right w:val="single" w:sz="4" w:space="0" w:color="auto"/>
            </w:tcBorders>
            <w:shd w:val="clear" w:color="000000" w:fill="A9D08E"/>
            <w:vAlign w:val="bottom"/>
            <w:hideMark/>
          </w:tcPr>
          <w:p w14:paraId="683EC230"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AAC8C05"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58847AD3"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6D68D6C7"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6A04803C"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auto" w:fill="auto"/>
            <w:vAlign w:val="bottom"/>
            <w:hideMark/>
          </w:tcPr>
          <w:p w14:paraId="49B86606"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422EC10E" w14:textId="77777777" w:rsidR="00D324F1" w:rsidRPr="009876B4" w:rsidRDefault="000E643F" w:rsidP="009876B4">
            <w:pPr>
              <w:spacing w:after="0" w:line="240" w:lineRule="auto"/>
              <w:jc w:val="center"/>
              <w:rPr>
                <w:rFonts w:ascii="Calibri" w:eastAsia="Times New Roman" w:hAnsi="Calibri" w:cs="Calibri"/>
                <w:color w:val="000000"/>
                <w:sz w:val="16"/>
                <w:szCs w:val="16"/>
                <w:lang w:val="nl-NL" w:eastAsia="nl-NL"/>
              </w:rPr>
            </w:pPr>
            <w:proofErr w:type="spellStart"/>
            <w:r w:rsidRPr="002F7B1F">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16B11DDD"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23D370B8"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3" w:type="dxa"/>
            <w:tcBorders>
              <w:top w:val="nil"/>
              <w:left w:val="nil"/>
              <w:bottom w:val="single" w:sz="4" w:space="0" w:color="auto"/>
              <w:right w:val="single" w:sz="4" w:space="0" w:color="auto"/>
            </w:tcBorders>
            <w:shd w:val="clear" w:color="auto" w:fill="auto"/>
            <w:vAlign w:val="bottom"/>
            <w:hideMark/>
          </w:tcPr>
          <w:p w14:paraId="0197F6A0"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000000" w:fill="A9D08E"/>
            <w:vAlign w:val="bottom"/>
            <w:hideMark/>
          </w:tcPr>
          <w:p w14:paraId="3DDCF8F2"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0E643F" w:rsidRPr="0081680F" w14:paraId="22B837D9"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015C677B" w14:textId="77777777" w:rsidR="00D324F1" w:rsidRPr="009876B4" w:rsidRDefault="001A41B9" w:rsidP="009876B4">
            <w:pPr>
              <w:spacing w:after="0" w:line="240" w:lineRule="auto"/>
              <w:rPr>
                <w:rFonts w:ascii="Calibri" w:eastAsia="Times New Roman" w:hAnsi="Calibri" w:cs="Calibri"/>
                <w:color w:val="000000"/>
                <w:sz w:val="16"/>
                <w:szCs w:val="16"/>
                <w:lang w:val="nl-NL" w:eastAsia="nl-NL"/>
              </w:rPr>
            </w:pPr>
            <w:proofErr w:type="spellStart"/>
            <w:r w:rsidRPr="009876B4">
              <w:rPr>
                <w:rFonts w:ascii="Calibri" w:eastAsia="Times New Roman" w:hAnsi="Calibri" w:cs="Calibri"/>
                <w:color w:val="000000"/>
                <w:sz w:val="16"/>
                <w:szCs w:val="16"/>
                <w:lang w:val="nl-NL" w:eastAsia="nl-NL"/>
              </w:rPr>
              <w:t>Petrini</w:t>
            </w:r>
            <w:proofErr w:type="spellEnd"/>
            <w:r w:rsidRPr="009876B4">
              <w:rPr>
                <w:rFonts w:ascii="Calibri" w:eastAsia="Times New Roman" w:hAnsi="Calibri" w:cs="Calibri"/>
                <w:color w:val="000000"/>
                <w:sz w:val="16"/>
                <w:szCs w:val="16"/>
                <w:lang w:val="nl-NL" w:eastAsia="nl-NL"/>
              </w:rPr>
              <w:t xml:space="preserve"> joint score</w:t>
            </w:r>
          </w:p>
        </w:tc>
        <w:tc>
          <w:tcPr>
            <w:tcW w:w="850" w:type="dxa"/>
            <w:tcBorders>
              <w:top w:val="nil"/>
              <w:left w:val="nil"/>
              <w:bottom w:val="single" w:sz="4" w:space="0" w:color="auto"/>
              <w:right w:val="single" w:sz="4" w:space="0" w:color="auto"/>
            </w:tcBorders>
            <w:shd w:val="clear" w:color="000000" w:fill="A9D08E"/>
            <w:vAlign w:val="bottom"/>
            <w:hideMark/>
          </w:tcPr>
          <w:p w14:paraId="50FA8F55"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7598BD1"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0155B15D"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4F81E77E"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459ABB25"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auto" w:fill="auto"/>
            <w:vAlign w:val="bottom"/>
            <w:hideMark/>
          </w:tcPr>
          <w:p w14:paraId="5C0A4EBC"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127B6967" w14:textId="77777777" w:rsidR="00D324F1" w:rsidRPr="009876B4" w:rsidRDefault="000E643F" w:rsidP="009876B4">
            <w:pPr>
              <w:spacing w:after="0" w:line="240" w:lineRule="auto"/>
              <w:jc w:val="center"/>
              <w:rPr>
                <w:rFonts w:ascii="Calibri" w:eastAsia="Times New Roman" w:hAnsi="Calibri" w:cs="Calibri"/>
                <w:color w:val="000000"/>
                <w:sz w:val="16"/>
                <w:szCs w:val="16"/>
                <w:lang w:val="nl-NL" w:eastAsia="nl-NL"/>
              </w:rPr>
            </w:pPr>
            <w:proofErr w:type="spellStart"/>
            <w:r w:rsidRPr="002F7B1F">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23874580"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1781F201"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3" w:type="dxa"/>
            <w:tcBorders>
              <w:top w:val="nil"/>
              <w:left w:val="nil"/>
              <w:bottom w:val="single" w:sz="4" w:space="0" w:color="auto"/>
              <w:right w:val="single" w:sz="4" w:space="0" w:color="auto"/>
            </w:tcBorders>
            <w:shd w:val="clear" w:color="auto" w:fill="auto"/>
            <w:vAlign w:val="bottom"/>
            <w:hideMark/>
          </w:tcPr>
          <w:p w14:paraId="6F2DD42C"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000000" w:fill="A9D08E"/>
            <w:vAlign w:val="bottom"/>
            <w:hideMark/>
          </w:tcPr>
          <w:p w14:paraId="4C318495"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tr w:rsidR="000E643F" w:rsidRPr="0081680F" w14:paraId="11418E41" w14:textId="77777777" w:rsidTr="00892C56">
        <w:trPr>
          <w:cantSplit/>
          <w:trHeight w:val="338"/>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10435301" w14:textId="2CC1FB0B" w:rsidR="00D324F1" w:rsidRPr="009876B4" w:rsidRDefault="00636C31" w:rsidP="009876B4">
            <w:pPr>
              <w:spacing w:after="0" w:line="240" w:lineRule="auto"/>
              <w:rPr>
                <w:rFonts w:ascii="Calibri" w:eastAsia="Times New Roman" w:hAnsi="Calibri" w:cs="Calibri"/>
                <w:color w:val="000000"/>
                <w:sz w:val="16"/>
                <w:szCs w:val="16"/>
                <w:lang w:val="en-US" w:eastAsia="nl-NL"/>
              </w:rPr>
            </w:pPr>
            <w:r>
              <w:rPr>
                <w:rFonts w:ascii="Calibri" w:eastAsia="Times New Roman" w:hAnsi="Calibri" w:cs="Calibri"/>
                <w:color w:val="000000"/>
                <w:sz w:val="16"/>
                <w:szCs w:val="16"/>
                <w:lang w:val="en-US" w:eastAsia="nl-NL"/>
              </w:rPr>
              <w:t>Hemophilia</w:t>
            </w:r>
            <w:r w:rsidR="001A41B9" w:rsidRPr="009876B4">
              <w:rPr>
                <w:rFonts w:ascii="Calibri" w:eastAsia="Times New Roman" w:hAnsi="Calibri" w:cs="Calibri"/>
                <w:color w:val="000000"/>
                <w:sz w:val="16"/>
                <w:szCs w:val="16"/>
                <w:lang w:val="en-US" w:eastAsia="nl-NL"/>
              </w:rPr>
              <w:t xml:space="preserve"> Joint Health Score (HJHS)*</w:t>
            </w:r>
          </w:p>
        </w:tc>
        <w:tc>
          <w:tcPr>
            <w:tcW w:w="850" w:type="dxa"/>
            <w:tcBorders>
              <w:top w:val="nil"/>
              <w:left w:val="nil"/>
              <w:bottom w:val="single" w:sz="4" w:space="0" w:color="auto"/>
              <w:right w:val="single" w:sz="4" w:space="0" w:color="auto"/>
            </w:tcBorders>
            <w:shd w:val="clear" w:color="000000" w:fill="A9D08E"/>
            <w:vAlign w:val="bottom"/>
            <w:hideMark/>
          </w:tcPr>
          <w:p w14:paraId="01D418AC"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0C320A7" w14:textId="64C50E7F" w:rsidR="000E643F" w:rsidRPr="009876B4" w:rsidRDefault="00945520" w:rsidP="005D59B6">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18C879EB"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5DF9EF48"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585D7EDD"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A9D08E"/>
            <w:vAlign w:val="bottom"/>
            <w:hideMark/>
          </w:tcPr>
          <w:p w14:paraId="15D8B8BB"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633AC9C" w14:textId="77777777" w:rsidR="00D324F1" w:rsidRPr="009876B4" w:rsidRDefault="000E643F" w:rsidP="009876B4">
            <w:pPr>
              <w:spacing w:after="0" w:line="240" w:lineRule="auto"/>
              <w:jc w:val="center"/>
              <w:rPr>
                <w:rFonts w:ascii="Calibri" w:eastAsia="Times New Roman" w:hAnsi="Calibri" w:cs="Calibri"/>
                <w:color w:val="000000"/>
                <w:sz w:val="16"/>
                <w:szCs w:val="16"/>
                <w:lang w:val="nl-NL" w:eastAsia="nl-NL"/>
              </w:rPr>
            </w:pPr>
            <w:proofErr w:type="spellStart"/>
            <w:r w:rsidRPr="002F7B1F">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7771ABDE" w14:textId="38785E98" w:rsidR="000E643F" w:rsidRPr="009876B4" w:rsidRDefault="007768C9" w:rsidP="005D59B6">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7</w:t>
            </w:r>
          </w:p>
        </w:tc>
        <w:tc>
          <w:tcPr>
            <w:tcW w:w="992" w:type="dxa"/>
            <w:tcBorders>
              <w:top w:val="nil"/>
              <w:left w:val="nil"/>
              <w:bottom w:val="single" w:sz="4" w:space="0" w:color="auto"/>
              <w:right w:val="single" w:sz="4" w:space="0" w:color="auto"/>
            </w:tcBorders>
            <w:shd w:val="clear" w:color="auto" w:fill="auto"/>
            <w:vAlign w:val="bottom"/>
            <w:hideMark/>
          </w:tcPr>
          <w:p w14:paraId="5EDB63A0" w14:textId="77777777" w:rsidR="000E643F" w:rsidRPr="009876B4" w:rsidRDefault="000E643F" w:rsidP="005D59B6">
            <w:pPr>
              <w:spacing w:after="0" w:line="240" w:lineRule="auto"/>
              <w:jc w:val="center"/>
              <w:rPr>
                <w:rFonts w:ascii="Calibri" w:eastAsia="Times New Roman" w:hAnsi="Calibri" w:cs="Calibri"/>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3" w:type="dxa"/>
            <w:tcBorders>
              <w:top w:val="nil"/>
              <w:left w:val="nil"/>
              <w:bottom w:val="single" w:sz="4" w:space="0" w:color="auto"/>
              <w:right w:val="single" w:sz="4" w:space="0" w:color="auto"/>
            </w:tcBorders>
            <w:shd w:val="clear" w:color="auto" w:fill="FF7C80"/>
            <w:vAlign w:val="bottom"/>
            <w:hideMark/>
          </w:tcPr>
          <w:p w14:paraId="2189D442"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3FA0A75E" w14:textId="77777777" w:rsidR="000E643F" w:rsidRPr="009876B4" w:rsidRDefault="001A41B9" w:rsidP="005D59B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w:t>
            </w:r>
          </w:p>
        </w:tc>
      </w:tr>
      <w:bookmarkEnd w:id="54"/>
      <w:tr w:rsidR="00892C56" w:rsidRPr="0081680F" w14:paraId="51BCE405" w14:textId="77777777" w:rsidTr="001C1BFA">
        <w:trPr>
          <w:cantSplit/>
          <w:trHeight w:val="338"/>
        </w:trPr>
        <w:tc>
          <w:tcPr>
            <w:tcW w:w="2197" w:type="dxa"/>
            <w:tcBorders>
              <w:top w:val="nil"/>
              <w:left w:val="single" w:sz="4" w:space="0" w:color="auto"/>
              <w:bottom w:val="single" w:sz="4" w:space="0" w:color="auto"/>
              <w:right w:val="single" w:sz="4" w:space="0" w:color="auto"/>
            </w:tcBorders>
            <w:shd w:val="clear" w:color="auto" w:fill="auto"/>
            <w:vAlign w:val="bottom"/>
          </w:tcPr>
          <w:p w14:paraId="6629F3B3" w14:textId="08F1F6FA" w:rsidR="00892C56" w:rsidRDefault="00892C56" w:rsidP="00892C56">
            <w:pPr>
              <w:spacing w:after="0" w:line="240" w:lineRule="auto"/>
              <w:rPr>
                <w:rFonts w:ascii="Calibri" w:eastAsia="Times New Roman" w:hAnsi="Calibri" w:cs="Calibri"/>
                <w:color w:val="000000"/>
                <w:sz w:val="16"/>
                <w:szCs w:val="16"/>
                <w:lang w:val="en-US" w:eastAsia="nl-NL"/>
              </w:rPr>
            </w:pPr>
            <w:r>
              <w:rPr>
                <w:rFonts w:ascii="Calibri" w:eastAsia="Times New Roman" w:hAnsi="Calibri" w:cs="Calibri"/>
                <w:color w:val="000000"/>
                <w:sz w:val="16"/>
                <w:szCs w:val="16"/>
                <w:lang w:val="en-US" w:eastAsia="nl-NL"/>
              </w:rPr>
              <w:t>Colorado Adult Joint Assessment Scale</w:t>
            </w:r>
            <w:r w:rsidR="003E017D">
              <w:rPr>
                <w:rFonts w:ascii="Calibri" w:eastAsia="Times New Roman" w:hAnsi="Calibri" w:cs="Calibri"/>
                <w:color w:val="000000"/>
                <w:sz w:val="16"/>
                <w:szCs w:val="16"/>
                <w:lang w:val="en-US" w:eastAsia="nl-NL"/>
              </w:rPr>
              <w:t xml:space="preserve"> (CAJAS)</w:t>
            </w:r>
            <w:r w:rsidR="001C1BFA">
              <w:rPr>
                <w:rFonts w:ascii="Calibri" w:eastAsia="Times New Roman" w:hAnsi="Calibri" w:cs="Calibri"/>
                <w:color w:val="000000"/>
                <w:sz w:val="16"/>
                <w:szCs w:val="16"/>
                <w:lang w:val="en-US" w:eastAsia="nl-NL"/>
              </w:rPr>
              <w:t xml:space="preserve"> </w:t>
            </w:r>
          </w:p>
        </w:tc>
        <w:tc>
          <w:tcPr>
            <w:tcW w:w="850" w:type="dxa"/>
            <w:tcBorders>
              <w:top w:val="nil"/>
              <w:left w:val="nil"/>
              <w:bottom w:val="single" w:sz="4" w:space="0" w:color="auto"/>
              <w:right w:val="single" w:sz="4" w:space="0" w:color="auto"/>
            </w:tcBorders>
            <w:shd w:val="clear" w:color="auto" w:fill="A9D08E"/>
            <w:vAlign w:val="bottom"/>
          </w:tcPr>
          <w:p w14:paraId="72770EB0" w14:textId="43D8F59C" w:rsidR="00892C56" w:rsidRPr="00892C56" w:rsidRDefault="00892C56" w:rsidP="00892C56">
            <w:pPr>
              <w:spacing w:after="0" w:line="240" w:lineRule="auto"/>
              <w:jc w:val="center"/>
              <w:rPr>
                <w:rFonts w:ascii="Calibri" w:eastAsia="Times New Roman" w:hAnsi="Calibri" w:cs="Calibri"/>
                <w:color w:val="000000"/>
                <w:sz w:val="16"/>
                <w:szCs w:val="16"/>
                <w:lang w:val="en-US" w:eastAsia="nl-NL"/>
              </w:rPr>
            </w:pPr>
            <w:r w:rsidRPr="009876B4">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tcPr>
          <w:p w14:paraId="5C7B6F05" w14:textId="201C1E9D" w:rsidR="00892C56" w:rsidRPr="00892C56" w:rsidRDefault="003E017D" w:rsidP="00892C56">
            <w:pPr>
              <w:spacing w:after="0" w:line="240" w:lineRule="auto"/>
              <w:jc w:val="center"/>
              <w:rPr>
                <w:rFonts w:ascii="Calibri" w:eastAsia="Times New Roman" w:hAnsi="Calibri" w:cs="Calibri"/>
                <w:color w:val="000000"/>
                <w:sz w:val="16"/>
                <w:szCs w:val="16"/>
                <w:lang w:val="en-US" w:eastAsia="nl-NL"/>
              </w:rPr>
            </w:pPr>
            <w:r>
              <w:rPr>
                <w:rFonts w:ascii="Calibri" w:eastAsia="Times New Roman" w:hAnsi="Calibri" w:cs="Calibri"/>
                <w:color w:val="000000"/>
                <w:sz w:val="16"/>
                <w:szCs w:val="16"/>
                <w:lang w:val="en-US" w:eastAsia="nl-NL"/>
              </w:rPr>
              <w:t>?</w:t>
            </w:r>
          </w:p>
        </w:tc>
        <w:tc>
          <w:tcPr>
            <w:tcW w:w="1134" w:type="dxa"/>
            <w:tcBorders>
              <w:top w:val="nil"/>
              <w:left w:val="nil"/>
              <w:bottom w:val="single" w:sz="4" w:space="0" w:color="auto"/>
              <w:right w:val="single" w:sz="4" w:space="0" w:color="auto"/>
            </w:tcBorders>
            <w:shd w:val="clear" w:color="auto" w:fill="E2EFDA"/>
            <w:vAlign w:val="bottom"/>
          </w:tcPr>
          <w:p w14:paraId="065F010A" w14:textId="616AB5A8" w:rsidR="00892C56" w:rsidRPr="00892C56" w:rsidRDefault="003E017D" w:rsidP="00892C56">
            <w:pPr>
              <w:spacing w:after="0" w:line="240" w:lineRule="auto"/>
              <w:jc w:val="center"/>
              <w:rPr>
                <w:rFonts w:ascii="Calibri" w:eastAsia="Times New Roman" w:hAnsi="Calibri" w:cs="Calibri"/>
                <w:color w:val="000000"/>
                <w:sz w:val="16"/>
                <w:szCs w:val="16"/>
                <w:lang w:val="en-US" w:eastAsia="nl-NL"/>
              </w:rPr>
            </w:pPr>
            <w:r>
              <w:rPr>
                <w:rFonts w:ascii="Calibri" w:eastAsia="Times New Roman" w:hAnsi="Calibri" w:cs="Calibri"/>
                <w:color w:val="000000"/>
                <w:sz w:val="16"/>
                <w:szCs w:val="16"/>
                <w:lang w:val="en-US" w:eastAsia="nl-NL"/>
              </w:rPr>
              <w:t>+</w:t>
            </w:r>
          </w:p>
        </w:tc>
        <w:tc>
          <w:tcPr>
            <w:tcW w:w="1134" w:type="dxa"/>
            <w:tcBorders>
              <w:top w:val="nil"/>
              <w:left w:val="nil"/>
              <w:bottom w:val="single" w:sz="4" w:space="0" w:color="auto"/>
              <w:right w:val="single" w:sz="4" w:space="0" w:color="auto"/>
            </w:tcBorders>
            <w:shd w:val="clear" w:color="auto" w:fill="E2EFDA"/>
            <w:vAlign w:val="bottom"/>
          </w:tcPr>
          <w:p w14:paraId="05B79788" w14:textId="41C0027C" w:rsidR="00892C56" w:rsidRPr="00892C56" w:rsidRDefault="00892C56" w:rsidP="00892C56">
            <w:pPr>
              <w:spacing w:after="0" w:line="240" w:lineRule="auto"/>
              <w:jc w:val="center"/>
              <w:rPr>
                <w:rFonts w:ascii="Calibri" w:eastAsia="Times New Roman" w:hAnsi="Calibri" w:cs="Calibri"/>
                <w:color w:val="000000"/>
                <w:sz w:val="16"/>
                <w:szCs w:val="16"/>
                <w:lang w:val="en-US" w:eastAsia="nl-NL"/>
              </w:rPr>
            </w:pPr>
            <w:r>
              <w:rPr>
                <w:rFonts w:ascii="Calibri" w:eastAsia="Times New Roman" w:hAnsi="Calibri" w:cs="Calibri"/>
                <w:color w:val="000000"/>
                <w:sz w:val="16"/>
                <w:szCs w:val="16"/>
                <w:lang w:val="en-US" w:eastAsia="nl-NL"/>
              </w:rPr>
              <w:t>+</w:t>
            </w:r>
          </w:p>
        </w:tc>
        <w:tc>
          <w:tcPr>
            <w:tcW w:w="1134" w:type="dxa"/>
            <w:tcBorders>
              <w:top w:val="nil"/>
              <w:left w:val="nil"/>
              <w:bottom w:val="single" w:sz="4" w:space="0" w:color="auto"/>
              <w:right w:val="single" w:sz="4" w:space="0" w:color="auto"/>
            </w:tcBorders>
            <w:shd w:val="clear" w:color="auto" w:fill="auto"/>
            <w:vAlign w:val="bottom"/>
          </w:tcPr>
          <w:p w14:paraId="6F3CE70A" w14:textId="05CA08E3" w:rsidR="00892C56" w:rsidRPr="00892C56" w:rsidRDefault="003E017D" w:rsidP="00892C56">
            <w:pPr>
              <w:spacing w:after="0" w:line="240" w:lineRule="auto"/>
              <w:jc w:val="center"/>
              <w:rPr>
                <w:rFonts w:ascii="Calibri" w:eastAsia="Times New Roman" w:hAnsi="Calibri" w:cs="Calibri"/>
                <w:color w:val="000000"/>
                <w:sz w:val="16"/>
                <w:szCs w:val="16"/>
                <w:lang w:val="en-US" w:eastAsia="nl-NL"/>
              </w:rPr>
            </w:pPr>
            <w:proofErr w:type="spellStart"/>
            <w:r>
              <w:rPr>
                <w:rFonts w:ascii="Calibri" w:eastAsia="Times New Roman" w:hAnsi="Calibri" w:cs="Calibri"/>
                <w:color w:val="000000"/>
                <w:sz w:val="16"/>
                <w:szCs w:val="16"/>
                <w:lang w:val="en-US" w:eastAsia="nl-NL"/>
              </w:rPr>
              <w:t>n.a.</w:t>
            </w:r>
            <w:proofErr w:type="spellEnd"/>
          </w:p>
        </w:tc>
        <w:tc>
          <w:tcPr>
            <w:tcW w:w="1276" w:type="dxa"/>
            <w:tcBorders>
              <w:top w:val="nil"/>
              <w:left w:val="nil"/>
              <w:bottom w:val="single" w:sz="4" w:space="0" w:color="auto"/>
              <w:right w:val="single" w:sz="4" w:space="0" w:color="auto"/>
            </w:tcBorders>
            <w:shd w:val="clear" w:color="auto" w:fill="auto"/>
            <w:vAlign w:val="bottom"/>
          </w:tcPr>
          <w:p w14:paraId="0E78520A" w14:textId="32C3A03E" w:rsidR="00892C56" w:rsidRPr="00892C56" w:rsidRDefault="003E017D" w:rsidP="00892C56">
            <w:pPr>
              <w:spacing w:after="0" w:line="240" w:lineRule="auto"/>
              <w:jc w:val="center"/>
              <w:rPr>
                <w:rFonts w:ascii="Calibri" w:eastAsia="Times New Roman" w:hAnsi="Calibri" w:cs="Calibri"/>
                <w:color w:val="000000"/>
                <w:sz w:val="16"/>
                <w:szCs w:val="16"/>
                <w:lang w:val="en-US" w:eastAsia="nl-NL"/>
              </w:rPr>
            </w:pPr>
            <w:r>
              <w:rPr>
                <w:rFonts w:ascii="Calibri" w:eastAsia="Times New Roman" w:hAnsi="Calibri" w:cs="Calibri"/>
                <w:color w:val="000000"/>
                <w:sz w:val="16"/>
                <w:szCs w:val="16"/>
                <w:lang w:val="en-US" w:eastAsia="nl-NL"/>
              </w:rPr>
              <w:t>?</w:t>
            </w:r>
          </w:p>
        </w:tc>
        <w:tc>
          <w:tcPr>
            <w:tcW w:w="1134" w:type="dxa"/>
            <w:tcBorders>
              <w:top w:val="nil"/>
              <w:left w:val="nil"/>
              <w:bottom w:val="single" w:sz="4" w:space="0" w:color="auto"/>
              <w:right w:val="single" w:sz="4" w:space="0" w:color="auto"/>
            </w:tcBorders>
            <w:shd w:val="clear" w:color="auto" w:fill="auto"/>
            <w:vAlign w:val="bottom"/>
          </w:tcPr>
          <w:p w14:paraId="38EFF039" w14:textId="0B7AAE02" w:rsidR="00892C56" w:rsidRPr="00892C56" w:rsidRDefault="003E017D" w:rsidP="00892C56">
            <w:pPr>
              <w:spacing w:after="0" w:line="240" w:lineRule="auto"/>
              <w:jc w:val="center"/>
              <w:rPr>
                <w:rFonts w:ascii="Calibri" w:eastAsia="Times New Roman" w:hAnsi="Calibri" w:cs="Calibri"/>
                <w:color w:val="000000"/>
                <w:sz w:val="16"/>
                <w:szCs w:val="16"/>
                <w:lang w:val="en-US" w:eastAsia="nl-NL"/>
              </w:rPr>
            </w:pPr>
            <w:proofErr w:type="spellStart"/>
            <w:r>
              <w:rPr>
                <w:rFonts w:ascii="Calibri" w:eastAsia="Times New Roman" w:hAnsi="Calibri" w:cs="Calibri"/>
                <w:color w:val="000000"/>
                <w:sz w:val="16"/>
                <w:szCs w:val="16"/>
                <w:lang w:val="en-US"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tcPr>
          <w:p w14:paraId="67DF8316" w14:textId="0B83B9CC" w:rsidR="00892C56" w:rsidRPr="00892C56" w:rsidRDefault="00892C56" w:rsidP="00892C56">
            <w:pPr>
              <w:spacing w:after="0" w:line="240" w:lineRule="auto"/>
              <w:jc w:val="center"/>
              <w:rPr>
                <w:rFonts w:ascii="Calibri" w:eastAsia="Times New Roman" w:hAnsi="Calibri" w:cs="Calibri"/>
                <w:color w:val="000000"/>
                <w:sz w:val="16"/>
                <w:szCs w:val="16"/>
                <w:lang w:val="en-US" w:eastAsia="nl-NL"/>
              </w:rPr>
            </w:pPr>
            <w:proofErr w:type="spellStart"/>
            <w:r>
              <w:rPr>
                <w:rFonts w:ascii="Calibri" w:eastAsia="Times New Roman" w:hAnsi="Calibri" w:cs="Calibri"/>
                <w:color w:val="000000"/>
                <w:sz w:val="16"/>
                <w:szCs w:val="16"/>
                <w:lang w:val="en-US"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tcPr>
          <w:p w14:paraId="04B4CEAB" w14:textId="1312C7BC" w:rsidR="00892C56" w:rsidRPr="00892C56" w:rsidRDefault="003E017D" w:rsidP="00892C56">
            <w:pPr>
              <w:spacing w:after="0" w:line="240" w:lineRule="auto"/>
              <w:jc w:val="center"/>
              <w:rPr>
                <w:rFonts w:ascii="Calibri" w:eastAsia="Times New Roman" w:hAnsi="Calibri" w:cs="Calibri"/>
                <w:color w:val="000000"/>
                <w:sz w:val="16"/>
                <w:szCs w:val="16"/>
                <w:lang w:val="en-US" w:eastAsia="nl-NL"/>
              </w:rPr>
            </w:pPr>
            <w:r>
              <w:rPr>
                <w:rFonts w:ascii="Calibri" w:eastAsia="Times New Roman" w:hAnsi="Calibri" w:cs="Calibri"/>
                <w:color w:val="000000"/>
                <w:sz w:val="16"/>
                <w:szCs w:val="16"/>
                <w:lang w:val="en-US" w:eastAsia="nl-NL"/>
              </w:rPr>
              <w:t>9 items, 6 joints</w:t>
            </w:r>
          </w:p>
        </w:tc>
        <w:tc>
          <w:tcPr>
            <w:tcW w:w="993" w:type="dxa"/>
            <w:tcBorders>
              <w:top w:val="nil"/>
              <w:left w:val="nil"/>
              <w:bottom w:val="single" w:sz="4" w:space="0" w:color="auto"/>
              <w:right w:val="single" w:sz="4" w:space="0" w:color="auto"/>
            </w:tcBorders>
            <w:shd w:val="clear" w:color="auto" w:fill="FF7C80"/>
            <w:vAlign w:val="bottom"/>
          </w:tcPr>
          <w:p w14:paraId="27692A46" w14:textId="687D0545" w:rsidR="00892C56" w:rsidRPr="00892C56" w:rsidRDefault="003E017D" w:rsidP="00892C56">
            <w:pPr>
              <w:spacing w:after="0" w:line="240" w:lineRule="auto"/>
              <w:jc w:val="center"/>
              <w:rPr>
                <w:rFonts w:ascii="Calibri" w:eastAsia="Times New Roman" w:hAnsi="Calibri" w:cs="Calibri"/>
                <w:color w:val="000000"/>
                <w:sz w:val="16"/>
                <w:szCs w:val="16"/>
                <w:lang w:val="en-US" w:eastAsia="nl-NL"/>
              </w:rPr>
            </w:pPr>
            <w:r>
              <w:rPr>
                <w:rFonts w:ascii="Calibri" w:eastAsia="Times New Roman" w:hAnsi="Calibri" w:cs="Calibri"/>
                <w:color w:val="000000"/>
                <w:sz w:val="16"/>
                <w:szCs w:val="16"/>
                <w:lang w:val="en-US" w:eastAsia="nl-NL"/>
              </w:rPr>
              <w:t>-</w:t>
            </w:r>
          </w:p>
        </w:tc>
        <w:tc>
          <w:tcPr>
            <w:tcW w:w="1128" w:type="dxa"/>
            <w:tcBorders>
              <w:top w:val="nil"/>
              <w:left w:val="nil"/>
              <w:bottom w:val="single" w:sz="4" w:space="0" w:color="auto"/>
              <w:right w:val="single" w:sz="4" w:space="0" w:color="auto"/>
            </w:tcBorders>
            <w:shd w:val="clear" w:color="auto" w:fill="A9D08E"/>
            <w:vAlign w:val="bottom"/>
          </w:tcPr>
          <w:p w14:paraId="08878318" w14:textId="7A52FC60" w:rsidR="00892C56" w:rsidRPr="00892C56" w:rsidRDefault="003E017D" w:rsidP="00892C56">
            <w:pPr>
              <w:spacing w:after="0" w:line="240" w:lineRule="auto"/>
              <w:jc w:val="center"/>
              <w:rPr>
                <w:rFonts w:ascii="Calibri" w:eastAsia="Times New Roman" w:hAnsi="Calibri" w:cs="Calibri"/>
                <w:color w:val="000000"/>
                <w:sz w:val="16"/>
                <w:szCs w:val="16"/>
                <w:lang w:val="en-US" w:eastAsia="nl-NL"/>
              </w:rPr>
            </w:pPr>
            <w:r>
              <w:rPr>
                <w:rFonts w:ascii="Calibri" w:eastAsia="Times New Roman" w:hAnsi="Calibri" w:cs="Calibri"/>
                <w:color w:val="000000"/>
                <w:sz w:val="16"/>
                <w:szCs w:val="16"/>
                <w:lang w:val="en-US" w:eastAsia="nl-NL"/>
              </w:rPr>
              <w:t>++</w:t>
            </w:r>
          </w:p>
        </w:tc>
      </w:tr>
      <w:tr w:rsidR="00892C56" w:rsidRPr="0081680F" w14:paraId="629E3ABF" w14:textId="77777777" w:rsidTr="00C8177A">
        <w:trPr>
          <w:cantSplit/>
          <w:trHeight w:val="300"/>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3A24F493" w14:textId="53490A48" w:rsidR="00892C56" w:rsidRPr="00716875" w:rsidRDefault="00892C56" w:rsidP="00892C56">
            <w:pPr>
              <w:spacing w:after="0" w:line="240" w:lineRule="auto"/>
              <w:rPr>
                <w:rFonts w:ascii="Calibri" w:eastAsia="Times New Roman" w:hAnsi="Calibri" w:cs="Calibri"/>
                <w:b/>
                <w:iCs/>
                <w:color w:val="000000"/>
                <w:sz w:val="16"/>
                <w:szCs w:val="16"/>
                <w:lang w:val="nl-NL" w:eastAsia="nl-NL"/>
              </w:rPr>
            </w:pPr>
            <w:proofErr w:type="spellStart"/>
            <w:r>
              <w:rPr>
                <w:rFonts w:ascii="Calibri" w:eastAsia="Times New Roman" w:hAnsi="Calibri" w:cs="Calibri"/>
                <w:b/>
                <w:iCs/>
                <w:color w:val="000000"/>
                <w:sz w:val="16"/>
                <w:szCs w:val="16"/>
                <w:lang w:val="nl-NL" w:eastAsia="nl-NL"/>
              </w:rPr>
              <w:t>C</w:t>
            </w:r>
            <w:r w:rsidRPr="00716875">
              <w:rPr>
                <w:rFonts w:ascii="Calibri" w:eastAsia="Times New Roman" w:hAnsi="Calibri" w:cs="Calibri"/>
                <w:b/>
                <w:iCs/>
                <w:color w:val="000000"/>
                <w:sz w:val="16"/>
                <w:szCs w:val="16"/>
                <w:lang w:val="nl-NL" w:eastAsia="nl-NL"/>
              </w:rPr>
              <w:t>hildren</w:t>
            </w:r>
            <w:proofErr w:type="spellEnd"/>
            <w:r w:rsidRPr="00716875">
              <w:rPr>
                <w:rFonts w:ascii="Calibri" w:eastAsia="Times New Roman" w:hAnsi="Calibri" w:cs="Calibri"/>
                <w:b/>
                <w:iCs/>
                <w:color w:val="000000"/>
                <w:sz w:val="16"/>
                <w:szCs w:val="16"/>
                <w:lang w:val="nl-NL" w:eastAsia="nl-NL"/>
              </w:rPr>
              <w:t xml:space="preserve"> - </w:t>
            </w:r>
            <w:proofErr w:type="spellStart"/>
            <w:r w:rsidRPr="00716875">
              <w:rPr>
                <w:rFonts w:ascii="Calibri" w:eastAsia="Times New Roman" w:hAnsi="Calibri" w:cs="Calibri"/>
                <w:b/>
                <w:iCs/>
                <w:color w:val="000000"/>
                <w:sz w:val="16"/>
                <w:szCs w:val="16"/>
                <w:lang w:val="nl-NL" w:eastAsia="nl-NL"/>
              </w:rPr>
              <w:t>patient-reported</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36C78072"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1E977579"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3382778D"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F3138D6"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0E5E30B4"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4E7F1D64"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D976169"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3381026A"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77466D5A"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63DE1585"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59EC8B06"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r>
      <w:tr w:rsidR="00892C56" w:rsidRPr="0081680F" w14:paraId="7F15339D" w14:textId="77777777" w:rsidTr="00C8177A">
        <w:trPr>
          <w:cantSplit/>
          <w:trHeight w:val="239"/>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6B409BDC" w14:textId="341C5488"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Pr>
                <w:rFonts w:ascii="Calibri" w:eastAsia="Times New Roman" w:hAnsi="Calibri" w:cs="Calibri"/>
                <w:color w:val="000000"/>
                <w:sz w:val="16"/>
                <w:szCs w:val="16"/>
                <w:lang w:val="nl-NL" w:eastAsia="nl-NL"/>
              </w:rPr>
              <w:t>P</w:t>
            </w:r>
            <w:r w:rsidRPr="00716875">
              <w:rPr>
                <w:rFonts w:ascii="Calibri" w:eastAsia="Times New Roman" w:hAnsi="Calibri" w:cs="Calibri"/>
                <w:color w:val="000000"/>
                <w:sz w:val="16"/>
                <w:szCs w:val="16"/>
                <w:lang w:val="nl-NL" w:eastAsia="nl-NL"/>
              </w:rPr>
              <w:t>edHAL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sitting</w:t>
            </w:r>
            <w:proofErr w:type="spellEnd"/>
            <w:r w:rsidRPr="00716875">
              <w:rPr>
                <w:rFonts w:ascii="Calibri" w:eastAsia="Times New Roman" w:hAnsi="Calibri" w:cs="Calibri"/>
                <w:color w:val="000000"/>
                <w:sz w:val="16"/>
                <w:szCs w:val="16"/>
                <w:lang w:val="nl-NL" w:eastAsia="nl-NL"/>
              </w:rPr>
              <w:t xml:space="preserve"> / </w:t>
            </w:r>
            <w:proofErr w:type="spellStart"/>
            <w:r w:rsidRPr="00716875">
              <w:rPr>
                <w:rFonts w:ascii="Calibri" w:eastAsia="Times New Roman" w:hAnsi="Calibri" w:cs="Calibri"/>
                <w:color w:val="000000"/>
                <w:sz w:val="16"/>
                <w:szCs w:val="16"/>
                <w:lang w:val="nl-NL" w:eastAsia="nl-NL"/>
              </w:rPr>
              <w:t>kneeling</w:t>
            </w:r>
            <w:proofErr w:type="spellEnd"/>
            <w:r w:rsidRPr="00716875">
              <w:rPr>
                <w:rFonts w:ascii="Calibri" w:eastAsia="Times New Roman" w:hAnsi="Calibri" w:cs="Calibri"/>
                <w:color w:val="000000"/>
                <w:sz w:val="16"/>
                <w:szCs w:val="16"/>
                <w:lang w:val="nl-NL" w:eastAsia="nl-NL"/>
              </w:rPr>
              <w:t xml:space="preserve"> / standing</w:t>
            </w:r>
            <w:r>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A9D08E"/>
            <w:vAlign w:val="bottom"/>
            <w:hideMark/>
          </w:tcPr>
          <w:p w14:paraId="28A8250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5A1832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030D0C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5BC512F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27576EE" w14:textId="2F4B0280"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auto" w:fill="auto"/>
            <w:vAlign w:val="bottom"/>
            <w:hideMark/>
          </w:tcPr>
          <w:p w14:paraId="5F60633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FCA7419" w14:textId="314642B1"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64D48B0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4</w:t>
            </w:r>
          </w:p>
        </w:tc>
        <w:tc>
          <w:tcPr>
            <w:tcW w:w="992" w:type="dxa"/>
            <w:tcBorders>
              <w:top w:val="nil"/>
              <w:left w:val="nil"/>
              <w:bottom w:val="single" w:sz="4" w:space="0" w:color="auto"/>
              <w:right w:val="single" w:sz="4" w:space="0" w:color="auto"/>
            </w:tcBorders>
            <w:shd w:val="clear" w:color="auto" w:fill="auto"/>
            <w:vAlign w:val="bottom"/>
            <w:hideMark/>
          </w:tcPr>
          <w:p w14:paraId="48E6118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10 items</w:t>
            </w:r>
          </w:p>
        </w:tc>
        <w:tc>
          <w:tcPr>
            <w:tcW w:w="993" w:type="dxa"/>
            <w:tcBorders>
              <w:top w:val="nil"/>
              <w:left w:val="nil"/>
              <w:bottom w:val="single" w:sz="4" w:space="0" w:color="auto"/>
              <w:right w:val="single" w:sz="4" w:space="0" w:color="auto"/>
            </w:tcBorders>
            <w:shd w:val="clear" w:color="000000" w:fill="E2EFDA"/>
            <w:vAlign w:val="bottom"/>
            <w:hideMark/>
          </w:tcPr>
          <w:p w14:paraId="3D3BA2F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33E8A52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75D202B8"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6B6A1BCC" w14:textId="3DE3C038" w:rsidR="00892C56" w:rsidRPr="00716875" w:rsidRDefault="00892C56" w:rsidP="00892C56">
            <w:pPr>
              <w:spacing w:after="0" w:line="240" w:lineRule="auto"/>
              <w:rPr>
                <w:rFonts w:ascii="Calibri" w:eastAsia="Times New Roman" w:hAnsi="Calibri" w:cs="Calibri"/>
                <w:color w:val="000000"/>
                <w:sz w:val="16"/>
                <w:szCs w:val="16"/>
                <w:lang w:val="en-US" w:eastAsia="nl-NL"/>
              </w:rPr>
            </w:pPr>
            <w:proofErr w:type="spellStart"/>
            <w:r>
              <w:rPr>
                <w:rFonts w:ascii="Calibri" w:eastAsia="Times New Roman" w:hAnsi="Calibri" w:cs="Calibri"/>
                <w:color w:val="000000"/>
                <w:sz w:val="16"/>
                <w:szCs w:val="16"/>
                <w:lang w:val="en-US" w:eastAsia="nl-NL"/>
              </w:rPr>
              <w:t>P</w:t>
            </w:r>
            <w:r w:rsidRPr="00716875">
              <w:rPr>
                <w:rFonts w:ascii="Calibri" w:eastAsia="Times New Roman" w:hAnsi="Calibri" w:cs="Calibri"/>
                <w:color w:val="000000"/>
                <w:sz w:val="16"/>
                <w:szCs w:val="16"/>
                <w:lang w:val="en-US" w:eastAsia="nl-NL"/>
              </w:rPr>
              <w:t>edHAL</w:t>
            </w:r>
            <w:proofErr w:type="spellEnd"/>
            <w:r w:rsidRPr="00716875">
              <w:rPr>
                <w:rFonts w:ascii="Calibri" w:eastAsia="Times New Roman" w:hAnsi="Calibri" w:cs="Calibri"/>
                <w:color w:val="000000"/>
                <w:sz w:val="16"/>
                <w:szCs w:val="16"/>
                <w:lang w:val="en-US" w:eastAsia="nl-NL"/>
              </w:rPr>
              <w:t>: functions of the legs*</w:t>
            </w:r>
          </w:p>
        </w:tc>
        <w:tc>
          <w:tcPr>
            <w:tcW w:w="850" w:type="dxa"/>
            <w:tcBorders>
              <w:top w:val="nil"/>
              <w:left w:val="nil"/>
              <w:bottom w:val="single" w:sz="4" w:space="0" w:color="auto"/>
              <w:right w:val="single" w:sz="4" w:space="0" w:color="auto"/>
            </w:tcBorders>
            <w:shd w:val="clear" w:color="000000" w:fill="A9D08E"/>
            <w:vAlign w:val="bottom"/>
            <w:hideMark/>
          </w:tcPr>
          <w:p w14:paraId="60B9546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0E8A20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79DBF5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39C3292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F0F8DC0" w14:textId="6BABB97F"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auto" w:fill="auto"/>
            <w:vAlign w:val="bottom"/>
            <w:hideMark/>
          </w:tcPr>
          <w:p w14:paraId="62BDAF8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203B166" w14:textId="6F7958DD"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02B96A5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4</w:t>
            </w:r>
          </w:p>
        </w:tc>
        <w:tc>
          <w:tcPr>
            <w:tcW w:w="992" w:type="dxa"/>
            <w:tcBorders>
              <w:top w:val="nil"/>
              <w:left w:val="nil"/>
              <w:bottom w:val="single" w:sz="4" w:space="0" w:color="auto"/>
              <w:right w:val="single" w:sz="4" w:space="0" w:color="auto"/>
            </w:tcBorders>
            <w:shd w:val="clear" w:color="auto" w:fill="auto"/>
            <w:vAlign w:val="bottom"/>
            <w:hideMark/>
          </w:tcPr>
          <w:p w14:paraId="1E31BF7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11 items</w:t>
            </w:r>
          </w:p>
        </w:tc>
        <w:tc>
          <w:tcPr>
            <w:tcW w:w="993" w:type="dxa"/>
            <w:tcBorders>
              <w:top w:val="nil"/>
              <w:left w:val="nil"/>
              <w:bottom w:val="single" w:sz="4" w:space="0" w:color="auto"/>
              <w:right w:val="single" w:sz="4" w:space="0" w:color="auto"/>
            </w:tcBorders>
            <w:shd w:val="clear" w:color="000000" w:fill="E2EFDA"/>
            <w:vAlign w:val="bottom"/>
            <w:hideMark/>
          </w:tcPr>
          <w:p w14:paraId="7589DCC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44E73B1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6FC5CADB" w14:textId="77777777" w:rsidTr="00C8177A">
        <w:trPr>
          <w:cantSplit/>
          <w:trHeight w:val="64"/>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14BF3D3D" w14:textId="655203E0" w:rsidR="00892C56" w:rsidRPr="00716875" w:rsidRDefault="00892C56" w:rsidP="00892C56">
            <w:pPr>
              <w:spacing w:after="0" w:line="240" w:lineRule="auto"/>
              <w:rPr>
                <w:rFonts w:ascii="Calibri" w:eastAsia="Times New Roman" w:hAnsi="Calibri" w:cs="Calibri"/>
                <w:color w:val="000000"/>
                <w:sz w:val="16"/>
                <w:szCs w:val="16"/>
                <w:lang w:val="en-US" w:eastAsia="nl-NL"/>
              </w:rPr>
            </w:pPr>
            <w:proofErr w:type="spellStart"/>
            <w:r>
              <w:rPr>
                <w:rFonts w:ascii="Calibri" w:eastAsia="Times New Roman" w:hAnsi="Calibri" w:cs="Calibri"/>
                <w:color w:val="000000"/>
                <w:sz w:val="16"/>
                <w:szCs w:val="16"/>
                <w:lang w:val="en-US" w:eastAsia="nl-NL"/>
              </w:rPr>
              <w:t>P</w:t>
            </w:r>
            <w:r w:rsidRPr="00716875">
              <w:rPr>
                <w:rFonts w:ascii="Calibri" w:eastAsia="Times New Roman" w:hAnsi="Calibri" w:cs="Calibri"/>
                <w:color w:val="000000"/>
                <w:sz w:val="16"/>
                <w:szCs w:val="16"/>
                <w:lang w:val="en-US" w:eastAsia="nl-NL"/>
              </w:rPr>
              <w:t>edHAL</w:t>
            </w:r>
            <w:proofErr w:type="spellEnd"/>
            <w:r w:rsidRPr="00716875">
              <w:rPr>
                <w:rFonts w:ascii="Calibri" w:eastAsia="Times New Roman" w:hAnsi="Calibri" w:cs="Calibri"/>
                <w:color w:val="000000"/>
                <w:sz w:val="16"/>
                <w:szCs w:val="16"/>
                <w:lang w:val="en-US" w:eastAsia="nl-NL"/>
              </w:rPr>
              <w:t>: functions of the arms*</w:t>
            </w:r>
          </w:p>
        </w:tc>
        <w:tc>
          <w:tcPr>
            <w:tcW w:w="850" w:type="dxa"/>
            <w:tcBorders>
              <w:top w:val="nil"/>
              <w:left w:val="nil"/>
              <w:bottom w:val="single" w:sz="4" w:space="0" w:color="auto"/>
              <w:right w:val="single" w:sz="4" w:space="0" w:color="auto"/>
            </w:tcBorders>
            <w:shd w:val="clear" w:color="000000" w:fill="A9D08E"/>
            <w:vAlign w:val="bottom"/>
            <w:hideMark/>
          </w:tcPr>
          <w:p w14:paraId="079D125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FD4A05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B19020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597086A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CE9F3DB" w14:textId="35F8248A"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auto" w:fill="auto"/>
            <w:vAlign w:val="bottom"/>
            <w:hideMark/>
          </w:tcPr>
          <w:p w14:paraId="463CEDD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A7CAC9E" w14:textId="1D530AF3"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0BF6F1A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4</w:t>
            </w:r>
          </w:p>
        </w:tc>
        <w:tc>
          <w:tcPr>
            <w:tcW w:w="992" w:type="dxa"/>
            <w:tcBorders>
              <w:top w:val="nil"/>
              <w:left w:val="nil"/>
              <w:bottom w:val="single" w:sz="4" w:space="0" w:color="auto"/>
              <w:right w:val="single" w:sz="4" w:space="0" w:color="auto"/>
            </w:tcBorders>
            <w:shd w:val="clear" w:color="auto" w:fill="auto"/>
            <w:vAlign w:val="bottom"/>
            <w:hideMark/>
          </w:tcPr>
          <w:p w14:paraId="1BA08B3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6 items</w:t>
            </w:r>
          </w:p>
        </w:tc>
        <w:tc>
          <w:tcPr>
            <w:tcW w:w="993" w:type="dxa"/>
            <w:tcBorders>
              <w:top w:val="nil"/>
              <w:left w:val="nil"/>
              <w:bottom w:val="single" w:sz="4" w:space="0" w:color="auto"/>
              <w:right w:val="single" w:sz="4" w:space="0" w:color="auto"/>
            </w:tcBorders>
            <w:shd w:val="clear" w:color="000000" w:fill="A9D08E"/>
            <w:vAlign w:val="bottom"/>
            <w:hideMark/>
          </w:tcPr>
          <w:p w14:paraId="7909EC7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0CC1542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34D9FEAA" w14:textId="77777777" w:rsidTr="00C8177A">
        <w:trPr>
          <w:cantSplit/>
          <w:trHeight w:val="124"/>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12043556" w14:textId="632DF882"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CHO-KLAT</w:t>
            </w:r>
          </w:p>
        </w:tc>
        <w:tc>
          <w:tcPr>
            <w:tcW w:w="850" w:type="dxa"/>
            <w:tcBorders>
              <w:top w:val="nil"/>
              <w:left w:val="nil"/>
              <w:bottom w:val="single" w:sz="4" w:space="0" w:color="auto"/>
              <w:right w:val="single" w:sz="4" w:space="0" w:color="auto"/>
            </w:tcBorders>
            <w:shd w:val="clear" w:color="000000" w:fill="FF7C80"/>
            <w:vAlign w:val="bottom"/>
            <w:hideMark/>
          </w:tcPr>
          <w:p w14:paraId="467EEEC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E9BD7B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0BAE2AA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33A7B0A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3309191" w14:textId="0B9E8F16"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548235"/>
            <w:vAlign w:val="bottom"/>
            <w:hideMark/>
          </w:tcPr>
          <w:p w14:paraId="394D498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650AC8C9" w14:textId="15D7DF13"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69C5B3D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20</w:t>
            </w:r>
          </w:p>
        </w:tc>
        <w:tc>
          <w:tcPr>
            <w:tcW w:w="992" w:type="dxa"/>
            <w:tcBorders>
              <w:top w:val="nil"/>
              <w:left w:val="nil"/>
              <w:bottom w:val="single" w:sz="4" w:space="0" w:color="auto"/>
              <w:right w:val="single" w:sz="4" w:space="0" w:color="auto"/>
            </w:tcBorders>
            <w:shd w:val="clear" w:color="auto" w:fill="auto"/>
            <w:vAlign w:val="bottom"/>
            <w:hideMark/>
          </w:tcPr>
          <w:p w14:paraId="609028D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1 (35 items)</w:t>
            </w:r>
          </w:p>
        </w:tc>
        <w:tc>
          <w:tcPr>
            <w:tcW w:w="993" w:type="dxa"/>
            <w:tcBorders>
              <w:top w:val="nil"/>
              <w:left w:val="nil"/>
              <w:bottom w:val="single" w:sz="4" w:space="0" w:color="auto"/>
              <w:right w:val="single" w:sz="4" w:space="0" w:color="auto"/>
            </w:tcBorders>
            <w:shd w:val="clear" w:color="000000" w:fill="FFF2CC"/>
            <w:vAlign w:val="bottom"/>
            <w:hideMark/>
          </w:tcPr>
          <w:p w14:paraId="157CEBF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7474833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0B7D4149"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2A0B9002"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t>Haemo-QoL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physical</w:t>
            </w:r>
            <w:proofErr w:type="spellEnd"/>
            <w:r w:rsidRPr="00716875">
              <w:rPr>
                <w:rFonts w:ascii="Calibri" w:eastAsia="Times New Roman" w:hAnsi="Calibri" w:cs="Calibri"/>
                <w:color w:val="000000"/>
                <w:sz w:val="16"/>
                <w:szCs w:val="16"/>
                <w:lang w:val="nl-NL" w:eastAsia="nl-NL"/>
              </w:rPr>
              <w:t xml:space="preserve"> health</w:t>
            </w:r>
          </w:p>
        </w:tc>
        <w:tc>
          <w:tcPr>
            <w:tcW w:w="850" w:type="dxa"/>
            <w:tcBorders>
              <w:top w:val="nil"/>
              <w:left w:val="nil"/>
              <w:bottom w:val="single" w:sz="4" w:space="0" w:color="auto"/>
              <w:right w:val="single" w:sz="4" w:space="0" w:color="auto"/>
            </w:tcBorders>
            <w:shd w:val="clear" w:color="000000" w:fill="FFF2CC"/>
            <w:vAlign w:val="bottom"/>
            <w:hideMark/>
          </w:tcPr>
          <w:p w14:paraId="18A064C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FFF2CC"/>
            <w:vAlign w:val="bottom"/>
            <w:hideMark/>
          </w:tcPr>
          <w:p w14:paraId="5C4828F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(4-7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br/>
              <w:t xml:space="preserve">+ (8-16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5759A9A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w:t>
            </w:r>
            <w:r w:rsidRPr="00716875">
              <w:rPr>
                <w:rFonts w:ascii="Calibri" w:eastAsia="Times New Roman" w:hAnsi="Calibri" w:cs="Calibri"/>
                <w:color w:val="000000"/>
                <w:sz w:val="16"/>
                <w:szCs w:val="16"/>
                <w:lang w:val="nl-NL" w:eastAsia="nl-NL"/>
              </w:rPr>
              <w:br/>
              <w:t xml:space="preserve">(8-16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25CD946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AC20FA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FF7C80"/>
            <w:vAlign w:val="bottom"/>
            <w:hideMark/>
          </w:tcPr>
          <w:p w14:paraId="61DE446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roofErr w:type="spellStart"/>
            <w:r w:rsidRPr="00716875">
              <w:rPr>
                <w:rFonts w:ascii="Calibri" w:eastAsia="Times New Roman" w:hAnsi="Calibri" w:cs="Calibri"/>
                <w:color w:val="000000"/>
                <w:sz w:val="16"/>
                <w:szCs w:val="16"/>
                <w:lang w:val="nl-NL" w:eastAsia="nl-NL"/>
              </w:rPr>
              <w:t>total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scale</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6F387CD" w14:textId="1595AABB"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67AD8F8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28</w:t>
            </w:r>
          </w:p>
        </w:tc>
        <w:tc>
          <w:tcPr>
            <w:tcW w:w="992" w:type="dxa"/>
            <w:tcBorders>
              <w:top w:val="nil"/>
              <w:left w:val="nil"/>
              <w:bottom w:val="single" w:sz="4" w:space="0" w:color="auto"/>
              <w:right w:val="single" w:sz="4" w:space="0" w:color="auto"/>
            </w:tcBorders>
            <w:shd w:val="clear" w:color="auto" w:fill="auto"/>
            <w:vAlign w:val="bottom"/>
            <w:hideMark/>
          </w:tcPr>
          <w:p w14:paraId="0867EF89" w14:textId="77777777" w:rsidR="00892C56"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8-12 </w:t>
            </w:r>
            <w:proofErr w:type="spellStart"/>
            <w:r w:rsidRPr="00716875">
              <w:rPr>
                <w:rFonts w:ascii="Calibri" w:eastAsia="Times New Roman" w:hAnsi="Calibri" w:cs="Calibri"/>
                <w:color w:val="000000"/>
                <w:sz w:val="16"/>
                <w:szCs w:val="16"/>
                <w:lang w:val="nl-NL" w:eastAsia="nl-NL"/>
              </w:rPr>
              <w:t>domains</w:t>
            </w:r>
            <w:proofErr w:type="spellEnd"/>
            <w:r>
              <w:rPr>
                <w:rFonts w:ascii="Calibri" w:eastAsia="Times New Roman" w:hAnsi="Calibri" w:cs="Calibri"/>
                <w:color w:val="000000"/>
                <w:sz w:val="16"/>
                <w:szCs w:val="16"/>
                <w:lang w:val="nl-NL" w:eastAsia="nl-NL"/>
              </w:rPr>
              <w:t>/</w:t>
            </w:r>
          </w:p>
          <w:p w14:paraId="165D04CF" w14:textId="38D64278"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21-77 items</w:t>
            </w:r>
          </w:p>
        </w:tc>
        <w:tc>
          <w:tcPr>
            <w:tcW w:w="993" w:type="dxa"/>
            <w:tcBorders>
              <w:top w:val="nil"/>
              <w:left w:val="nil"/>
              <w:bottom w:val="single" w:sz="4" w:space="0" w:color="auto"/>
              <w:right w:val="single" w:sz="4" w:space="0" w:color="auto"/>
            </w:tcBorders>
            <w:shd w:val="clear" w:color="000000" w:fill="FF7C80"/>
            <w:vAlign w:val="bottom"/>
            <w:hideMark/>
          </w:tcPr>
          <w:p w14:paraId="098E28D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2DC2211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3BFB71C1"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5F3E48A3"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lastRenderedPageBreak/>
              <w:t>‘</w:t>
            </w:r>
            <w:proofErr w:type="spellStart"/>
            <w:r w:rsidRPr="00716875">
              <w:rPr>
                <w:rFonts w:ascii="Calibri" w:eastAsia="Times New Roman" w:hAnsi="Calibri" w:cs="Calibri"/>
                <w:color w:val="000000"/>
                <w:sz w:val="16"/>
                <w:szCs w:val="16"/>
                <w:lang w:val="nl-NL" w:eastAsia="nl-NL"/>
              </w:rPr>
              <w:t>Toddler</w:t>
            </w:r>
            <w:proofErr w:type="spellEnd"/>
            <w:r w:rsidRPr="00716875">
              <w:rPr>
                <w:rFonts w:ascii="Calibri" w:eastAsia="Times New Roman" w:hAnsi="Calibri" w:cs="Calibri"/>
                <w:color w:val="000000"/>
                <w:sz w:val="16"/>
                <w:szCs w:val="16"/>
                <w:lang w:val="nl-NL" w:eastAsia="nl-NL"/>
              </w:rPr>
              <w:t xml:space="preserve"> questionnaire’ (</w:t>
            </w:r>
            <w:proofErr w:type="spellStart"/>
            <w:r w:rsidRPr="00716875">
              <w:rPr>
                <w:rFonts w:ascii="Calibri" w:eastAsia="Times New Roman" w:hAnsi="Calibri" w:cs="Calibri"/>
                <w:color w:val="000000"/>
                <w:sz w:val="16"/>
                <w:szCs w:val="16"/>
                <w:lang w:val="nl-NL" w:eastAsia="nl-NL"/>
              </w:rPr>
              <w:t>physical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functioning</w:t>
            </w:r>
            <w:proofErr w:type="spellEnd"/>
            <w:r w:rsidRPr="00716875">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FFF2CC"/>
            <w:vAlign w:val="bottom"/>
            <w:hideMark/>
          </w:tcPr>
          <w:p w14:paraId="73757B1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7D0108E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BC0AD5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
        </w:tc>
        <w:tc>
          <w:tcPr>
            <w:tcW w:w="1134" w:type="dxa"/>
            <w:tcBorders>
              <w:top w:val="nil"/>
              <w:left w:val="nil"/>
              <w:bottom w:val="single" w:sz="4" w:space="0" w:color="auto"/>
              <w:right w:val="single" w:sz="4" w:space="0" w:color="auto"/>
            </w:tcBorders>
            <w:shd w:val="clear" w:color="000000" w:fill="548235"/>
            <w:vAlign w:val="bottom"/>
            <w:hideMark/>
          </w:tcPr>
          <w:p w14:paraId="19C6A77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513574B" w14:textId="14117593"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0208DB0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8C64121" w14:textId="29C37EB5"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58BD565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992" w:type="dxa"/>
            <w:tcBorders>
              <w:top w:val="nil"/>
              <w:left w:val="nil"/>
              <w:bottom w:val="single" w:sz="4" w:space="0" w:color="auto"/>
              <w:right w:val="single" w:sz="4" w:space="0" w:color="auto"/>
            </w:tcBorders>
            <w:shd w:val="clear" w:color="auto" w:fill="auto"/>
            <w:vAlign w:val="bottom"/>
            <w:hideMark/>
          </w:tcPr>
          <w:p w14:paraId="72A575A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993" w:type="dxa"/>
            <w:tcBorders>
              <w:top w:val="nil"/>
              <w:left w:val="nil"/>
              <w:bottom w:val="single" w:sz="4" w:space="0" w:color="auto"/>
              <w:right w:val="single" w:sz="4" w:space="0" w:color="auto"/>
            </w:tcBorders>
            <w:shd w:val="clear" w:color="auto" w:fill="auto"/>
            <w:vAlign w:val="bottom"/>
            <w:hideMark/>
          </w:tcPr>
          <w:p w14:paraId="509EACA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auto"/>
            <w:vAlign w:val="bottom"/>
            <w:hideMark/>
          </w:tcPr>
          <w:p w14:paraId="7251822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33EB372F"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C55B980" w14:textId="0EC0B9EF" w:rsidR="00892C56" w:rsidRPr="00716875" w:rsidRDefault="00892C56" w:rsidP="00892C56">
            <w:pPr>
              <w:spacing w:after="0" w:line="240" w:lineRule="auto"/>
              <w:rPr>
                <w:rFonts w:ascii="Calibri" w:eastAsia="Times New Roman" w:hAnsi="Calibri" w:cs="Calibri"/>
                <w:b/>
                <w:iCs/>
                <w:color w:val="000000"/>
                <w:sz w:val="16"/>
                <w:szCs w:val="16"/>
                <w:lang w:val="nl-NL" w:eastAsia="nl-NL"/>
              </w:rPr>
            </w:pPr>
            <w:proofErr w:type="spellStart"/>
            <w:r>
              <w:rPr>
                <w:rFonts w:ascii="Calibri" w:eastAsia="Times New Roman" w:hAnsi="Calibri" w:cs="Calibri"/>
                <w:b/>
                <w:iCs/>
                <w:color w:val="000000"/>
                <w:sz w:val="16"/>
                <w:szCs w:val="16"/>
                <w:lang w:val="nl-NL" w:eastAsia="nl-NL"/>
              </w:rPr>
              <w:t>C</w:t>
            </w:r>
            <w:r w:rsidRPr="00716875">
              <w:rPr>
                <w:rFonts w:ascii="Calibri" w:eastAsia="Times New Roman" w:hAnsi="Calibri" w:cs="Calibri"/>
                <w:b/>
                <w:iCs/>
                <w:color w:val="000000"/>
                <w:sz w:val="16"/>
                <w:szCs w:val="16"/>
                <w:lang w:val="nl-NL" w:eastAsia="nl-NL"/>
              </w:rPr>
              <w:t>hildren</w:t>
            </w:r>
            <w:proofErr w:type="spellEnd"/>
            <w:r w:rsidRPr="00716875">
              <w:rPr>
                <w:rFonts w:ascii="Calibri" w:eastAsia="Times New Roman" w:hAnsi="Calibri" w:cs="Calibri"/>
                <w:b/>
                <w:iCs/>
                <w:color w:val="000000"/>
                <w:sz w:val="16"/>
                <w:szCs w:val="16"/>
                <w:lang w:val="nl-NL" w:eastAsia="nl-NL"/>
              </w:rPr>
              <w:t xml:space="preserve"> - </w:t>
            </w:r>
            <w:proofErr w:type="spellStart"/>
            <w:r w:rsidRPr="00716875">
              <w:rPr>
                <w:rFonts w:ascii="Calibri" w:eastAsia="Times New Roman" w:hAnsi="Calibri" w:cs="Calibri"/>
                <w:b/>
                <w:iCs/>
                <w:color w:val="000000"/>
                <w:sz w:val="16"/>
                <w:szCs w:val="16"/>
                <w:lang w:val="nl-NL" w:eastAsia="nl-NL"/>
              </w:rPr>
              <w:t>clinician-reported</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0FBA53D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A2E5D7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5FC5086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4DF633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8EDA64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4011745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8AA344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34A48AD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276F4E7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74222EC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5E6A6D2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
        </w:tc>
      </w:tr>
      <w:tr w:rsidR="00892C56" w:rsidRPr="0081680F" w14:paraId="450960CD" w14:textId="77777777" w:rsidTr="00C8177A">
        <w:trPr>
          <w:cantSplit/>
          <w:trHeight w:val="399"/>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61B0C5C3" w14:textId="77777777" w:rsidR="00892C56" w:rsidRPr="00716875" w:rsidRDefault="00892C56" w:rsidP="00892C56">
            <w:pPr>
              <w:spacing w:after="0" w:line="240" w:lineRule="auto"/>
              <w:rPr>
                <w:rFonts w:ascii="Calibri" w:eastAsia="Times New Roman" w:hAnsi="Calibri" w:cs="Calibri"/>
                <w:color w:val="000000"/>
                <w:sz w:val="16"/>
                <w:szCs w:val="16"/>
                <w:lang w:val="en-US" w:eastAsia="nl-NL"/>
              </w:rPr>
            </w:pPr>
            <w:r w:rsidRPr="00716875">
              <w:rPr>
                <w:rFonts w:ascii="Calibri" w:eastAsia="Times New Roman" w:hAnsi="Calibri" w:cs="Calibri"/>
                <w:color w:val="000000"/>
                <w:sz w:val="16"/>
                <w:szCs w:val="16"/>
                <w:lang w:val="en-US" w:eastAsia="nl-NL"/>
              </w:rPr>
              <w:t>WFH physical examination score (Gilbert)</w:t>
            </w:r>
          </w:p>
        </w:tc>
        <w:tc>
          <w:tcPr>
            <w:tcW w:w="850" w:type="dxa"/>
            <w:tcBorders>
              <w:top w:val="nil"/>
              <w:left w:val="nil"/>
              <w:bottom w:val="single" w:sz="4" w:space="0" w:color="auto"/>
              <w:right w:val="single" w:sz="4" w:space="0" w:color="auto"/>
            </w:tcBorders>
            <w:shd w:val="clear" w:color="000000" w:fill="A9D08E"/>
            <w:vAlign w:val="bottom"/>
            <w:hideMark/>
          </w:tcPr>
          <w:p w14:paraId="559FB2D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6A9BC1C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7465146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64CCA6F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1A2DE27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FFF2CC"/>
            <w:noWrap/>
            <w:vAlign w:val="bottom"/>
            <w:hideMark/>
          </w:tcPr>
          <w:p w14:paraId="6D54CFE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69B9D73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roofErr w:type="spellStart"/>
            <w:r w:rsidRPr="00482EDD">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19825FA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399B66A0" w14:textId="77777777" w:rsidR="00892C56" w:rsidRPr="00716875" w:rsidRDefault="00892C56" w:rsidP="00892C56">
            <w:pPr>
              <w:spacing w:after="0" w:line="240" w:lineRule="auto"/>
              <w:jc w:val="center"/>
              <w:rPr>
                <w:rFonts w:ascii="Calibri" w:eastAsia="Times New Roman" w:hAnsi="Calibri" w:cs="Calibri"/>
                <w:b/>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3" w:type="dxa"/>
            <w:tcBorders>
              <w:top w:val="nil"/>
              <w:left w:val="nil"/>
              <w:bottom w:val="single" w:sz="4" w:space="0" w:color="auto"/>
              <w:right w:val="single" w:sz="4" w:space="0" w:color="auto"/>
            </w:tcBorders>
            <w:shd w:val="clear" w:color="auto" w:fill="auto"/>
            <w:vAlign w:val="bottom"/>
            <w:hideMark/>
          </w:tcPr>
          <w:p w14:paraId="19BCD86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7CC5A2F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524DB311" w14:textId="77777777" w:rsidTr="00C8177A">
        <w:trPr>
          <w:cantSplit/>
          <w:trHeight w:val="277"/>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13D3838C"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Colorado </w:t>
            </w:r>
            <w:proofErr w:type="spellStart"/>
            <w:r w:rsidRPr="00716875">
              <w:rPr>
                <w:rFonts w:ascii="Calibri" w:eastAsia="Times New Roman" w:hAnsi="Calibri" w:cs="Calibri"/>
                <w:color w:val="000000"/>
                <w:sz w:val="16"/>
                <w:szCs w:val="16"/>
                <w:lang w:val="nl-NL" w:eastAsia="nl-NL"/>
              </w:rPr>
              <w:t>physical</w:t>
            </w:r>
            <w:proofErr w:type="spellEnd"/>
            <w:r w:rsidRPr="00716875">
              <w:rPr>
                <w:rFonts w:ascii="Calibri" w:eastAsia="Times New Roman" w:hAnsi="Calibri" w:cs="Calibri"/>
                <w:color w:val="000000"/>
                <w:sz w:val="16"/>
                <w:szCs w:val="16"/>
                <w:lang w:val="nl-NL" w:eastAsia="nl-NL"/>
              </w:rPr>
              <w:t xml:space="preserve"> examination </w:t>
            </w:r>
            <w:proofErr w:type="spellStart"/>
            <w:r w:rsidRPr="00716875">
              <w:rPr>
                <w:rFonts w:ascii="Calibri" w:eastAsia="Times New Roman" w:hAnsi="Calibri" w:cs="Calibri"/>
                <w:color w:val="000000"/>
                <w:sz w:val="16"/>
                <w:szCs w:val="16"/>
                <w:lang w:val="nl-NL" w:eastAsia="nl-NL"/>
              </w:rPr>
              <w:t>scale</w:t>
            </w:r>
            <w:proofErr w:type="spellEnd"/>
          </w:p>
        </w:tc>
        <w:tc>
          <w:tcPr>
            <w:tcW w:w="850" w:type="dxa"/>
            <w:tcBorders>
              <w:top w:val="nil"/>
              <w:left w:val="nil"/>
              <w:bottom w:val="single" w:sz="4" w:space="0" w:color="auto"/>
              <w:right w:val="single" w:sz="4" w:space="0" w:color="auto"/>
            </w:tcBorders>
            <w:shd w:val="clear" w:color="000000" w:fill="A9D08E"/>
            <w:vAlign w:val="bottom"/>
            <w:hideMark/>
          </w:tcPr>
          <w:p w14:paraId="346A5AF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6F31808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591D05C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4974510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0E55654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FFF2CC"/>
            <w:noWrap/>
            <w:vAlign w:val="bottom"/>
            <w:hideMark/>
          </w:tcPr>
          <w:p w14:paraId="7D1BA95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93D3AB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roofErr w:type="spellStart"/>
            <w:r w:rsidRPr="00482EDD">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2D014CF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25F2E0E6" w14:textId="77777777" w:rsidR="00892C56" w:rsidRPr="00716875" w:rsidRDefault="00892C56" w:rsidP="00892C56">
            <w:pPr>
              <w:spacing w:after="0" w:line="240" w:lineRule="auto"/>
              <w:jc w:val="center"/>
              <w:rPr>
                <w:rFonts w:ascii="Calibri" w:eastAsia="Times New Roman" w:hAnsi="Calibri" w:cs="Calibri"/>
                <w:b/>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3" w:type="dxa"/>
            <w:tcBorders>
              <w:top w:val="nil"/>
              <w:left w:val="nil"/>
              <w:bottom w:val="single" w:sz="4" w:space="0" w:color="auto"/>
              <w:right w:val="single" w:sz="4" w:space="0" w:color="auto"/>
            </w:tcBorders>
            <w:shd w:val="clear" w:color="auto" w:fill="auto"/>
            <w:vAlign w:val="bottom"/>
            <w:hideMark/>
          </w:tcPr>
          <w:p w14:paraId="71AA955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000000" w:fill="A9D08E"/>
            <w:vAlign w:val="bottom"/>
            <w:hideMark/>
          </w:tcPr>
          <w:p w14:paraId="383131B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22D71824"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09DB6EBE"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t>Petrini</w:t>
            </w:r>
            <w:proofErr w:type="spellEnd"/>
            <w:r w:rsidRPr="00716875">
              <w:rPr>
                <w:rFonts w:ascii="Calibri" w:eastAsia="Times New Roman" w:hAnsi="Calibri" w:cs="Calibri"/>
                <w:color w:val="000000"/>
                <w:sz w:val="16"/>
                <w:szCs w:val="16"/>
                <w:lang w:val="nl-NL" w:eastAsia="nl-NL"/>
              </w:rPr>
              <w:t xml:space="preserve"> joint score</w:t>
            </w:r>
          </w:p>
        </w:tc>
        <w:tc>
          <w:tcPr>
            <w:tcW w:w="850" w:type="dxa"/>
            <w:tcBorders>
              <w:top w:val="nil"/>
              <w:left w:val="nil"/>
              <w:bottom w:val="single" w:sz="4" w:space="0" w:color="auto"/>
              <w:right w:val="single" w:sz="4" w:space="0" w:color="auto"/>
            </w:tcBorders>
            <w:shd w:val="clear" w:color="000000" w:fill="A9D08E"/>
            <w:vAlign w:val="bottom"/>
            <w:hideMark/>
          </w:tcPr>
          <w:p w14:paraId="4234212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64E89C7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4AC8B15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1048447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3F76D48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n.a.</w:t>
            </w:r>
          </w:p>
        </w:tc>
        <w:tc>
          <w:tcPr>
            <w:tcW w:w="1276" w:type="dxa"/>
            <w:tcBorders>
              <w:top w:val="nil"/>
              <w:left w:val="nil"/>
              <w:bottom w:val="single" w:sz="4" w:space="0" w:color="auto"/>
              <w:right w:val="single" w:sz="4" w:space="0" w:color="auto"/>
            </w:tcBorders>
            <w:shd w:val="clear" w:color="000000" w:fill="A9D08E"/>
            <w:noWrap/>
            <w:vAlign w:val="bottom"/>
            <w:hideMark/>
          </w:tcPr>
          <w:p w14:paraId="4CC5313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3FCE3F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roofErr w:type="spellStart"/>
            <w:r w:rsidRPr="00482EDD">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57C2594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55E84E90" w14:textId="77777777" w:rsidR="00892C56" w:rsidRPr="00716875" w:rsidRDefault="00892C56" w:rsidP="00892C56">
            <w:pPr>
              <w:spacing w:after="0" w:line="240" w:lineRule="auto"/>
              <w:jc w:val="center"/>
              <w:rPr>
                <w:rFonts w:ascii="Calibri" w:eastAsia="Times New Roman" w:hAnsi="Calibri" w:cs="Calibri"/>
                <w:b/>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3" w:type="dxa"/>
            <w:tcBorders>
              <w:top w:val="nil"/>
              <w:left w:val="nil"/>
              <w:bottom w:val="single" w:sz="4" w:space="0" w:color="auto"/>
              <w:right w:val="single" w:sz="4" w:space="0" w:color="auto"/>
            </w:tcBorders>
            <w:shd w:val="clear" w:color="auto" w:fill="auto"/>
            <w:vAlign w:val="bottom"/>
            <w:hideMark/>
          </w:tcPr>
          <w:p w14:paraId="4C1ACC9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000000" w:fill="A9D08E"/>
            <w:vAlign w:val="bottom"/>
            <w:hideMark/>
          </w:tcPr>
          <w:p w14:paraId="3B28AF3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21933D86"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30C5EF47" w14:textId="5DED769D" w:rsidR="00892C56" w:rsidRPr="00716875" w:rsidRDefault="00892C56" w:rsidP="00892C56">
            <w:pPr>
              <w:spacing w:after="0" w:line="240" w:lineRule="auto"/>
              <w:rPr>
                <w:rFonts w:ascii="Calibri" w:eastAsia="Times New Roman" w:hAnsi="Calibri" w:cs="Calibri"/>
                <w:color w:val="000000"/>
                <w:sz w:val="16"/>
                <w:szCs w:val="16"/>
                <w:lang w:val="en-US" w:eastAsia="nl-NL"/>
              </w:rPr>
            </w:pPr>
            <w:r>
              <w:rPr>
                <w:rFonts w:ascii="Calibri" w:eastAsia="Times New Roman" w:hAnsi="Calibri" w:cs="Calibri"/>
                <w:color w:val="000000"/>
                <w:sz w:val="16"/>
                <w:szCs w:val="16"/>
                <w:lang w:val="en-US" w:eastAsia="nl-NL"/>
              </w:rPr>
              <w:t>Hemophilia</w:t>
            </w:r>
            <w:r w:rsidRPr="00716875">
              <w:rPr>
                <w:rFonts w:ascii="Calibri" w:eastAsia="Times New Roman" w:hAnsi="Calibri" w:cs="Calibri"/>
                <w:color w:val="000000"/>
                <w:sz w:val="16"/>
                <w:szCs w:val="16"/>
                <w:lang w:val="en-US" w:eastAsia="nl-NL"/>
              </w:rPr>
              <w:t xml:space="preserve"> Joint Health Score (HJHS) *</w:t>
            </w:r>
          </w:p>
        </w:tc>
        <w:tc>
          <w:tcPr>
            <w:tcW w:w="850" w:type="dxa"/>
            <w:tcBorders>
              <w:top w:val="nil"/>
              <w:left w:val="nil"/>
              <w:bottom w:val="single" w:sz="4" w:space="0" w:color="auto"/>
              <w:right w:val="single" w:sz="4" w:space="0" w:color="auto"/>
            </w:tcBorders>
            <w:shd w:val="clear" w:color="000000" w:fill="A9D08E"/>
            <w:vAlign w:val="bottom"/>
            <w:hideMark/>
          </w:tcPr>
          <w:p w14:paraId="3479343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28D5B98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A3BB18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auto" w:fill="auto"/>
            <w:vAlign w:val="bottom"/>
            <w:hideMark/>
          </w:tcPr>
          <w:p w14:paraId="4F15A1E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81680F">
              <w:rPr>
                <w:rFonts w:ascii="Calibri" w:eastAsia="Times New Roman" w:hAnsi="Calibri" w:cs="Calibri"/>
                <w:color w:val="000000"/>
                <w:sz w:val="16"/>
                <w:szCs w:val="16"/>
                <w:lang w:val="nl-NL" w:eastAsia="nl-NL"/>
              </w:rPr>
              <w:t>n.a.</w:t>
            </w:r>
          </w:p>
        </w:tc>
        <w:tc>
          <w:tcPr>
            <w:tcW w:w="1134" w:type="dxa"/>
            <w:tcBorders>
              <w:top w:val="nil"/>
              <w:left w:val="nil"/>
              <w:bottom w:val="single" w:sz="4" w:space="0" w:color="auto"/>
              <w:right w:val="single" w:sz="4" w:space="0" w:color="auto"/>
            </w:tcBorders>
            <w:shd w:val="clear" w:color="000000" w:fill="A9D08E"/>
            <w:vAlign w:val="bottom"/>
            <w:hideMark/>
          </w:tcPr>
          <w:p w14:paraId="0BF1781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FFF2CC"/>
            <w:noWrap/>
            <w:vAlign w:val="bottom"/>
            <w:hideMark/>
          </w:tcPr>
          <w:p w14:paraId="4999857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1A10D8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n.a.</w:t>
            </w:r>
          </w:p>
        </w:tc>
        <w:tc>
          <w:tcPr>
            <w:tcW w:w="992" w:type="dxa"/>
            <w:tcBorders>
              <w:top w:val="nil"/>
              <w:left w:val="nil"/>
              <w:bottom w:val="single" w:sz="4" w:space="0" w:color="auto"/>
              <w:right w:val="single" w:sz="4" w:space="0" w:color="auto"/>
            </w:tcBorders>
            <w:shd w:val="clear" w:color="auto" w:fill="auto"/>
            <w:vAlign w:val="bottom"/>
            <w:hideMark/>
          </w:tcPr>
          <w:p w14:paraId="3A90C6D7" w14:textId="17CB50BE"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7</w:t>
            </w:r>
          </w:p>
        </w:tc>
        <w:tc>
          <w:tcPr>
            <w:tcW w:w="992" w:type="dxa"/>
            <w:tcBorders>
              <w:top w:val="nil"/>
              <w:left w:val="nil"/>
              <w:bottom w:val="single" w:sz="4" w:space="0" w:color="auto"/>
              <w:right w:val="single" w:sz="4" w:space="0" w:color="auto"/>
            </w:tcBorders>
            <w:shd w:val="clear" w:color="auto" w:fill="auto"/>
            <w:vAlign w:val="bottom"/>
            <w:hideMark/>
          </w:tcPr>
          <w:p w14:paraId="5F28F4EE" w14:textId="77777777" w:rsidR="00892C56" w:rsidRPr="00716875" w:rsidRDefault="00892C56" w:rsidP="00892C56">
            <w:pPr>
              <w:spacing w:after="0" w:line="240" w:lineRule="auto"/>
              <w:jc w:val="center"/>
              <w:rPr>
                <w:rFonts w:ascii="Calibri" w:eastAsia="Times New Roman" w:hAnsi="Calibri" w:cs="Calibri"/>
                <w:b/>
                <w:color w:val="000000"/>
                <w:sz w:val="16"/>
                <w:szCs w:val="16"/>
                <w:lang w:val="nl-NL" w:eastAsia="nl-NL"/>
              </w:rPr>
            </w:pPr>
            <w:proofErr w:type="spellStart"/>
            <w:r w:rsidRPr="00A85980">
              <w:rPr>
                <w:rFonts w:ascii="Calibri" w:eastAsia="Times New Roman" w:hAnsi="Calibri" w:cs="Calibri"/>
                <w:color w:val="000000"/>
                <w:sz w:val="16"/>
                <w:szCs w:val="16"/>
                <w:lang w:val="nl-NL" w:eastAsia="nl-NL"/>
              </w:rPr>
              <w:t>n.a</w:t>
            </w:r>
            <w:proofErr w:type="spellEnd"/>
          </w:p>
        </w:tc>
        <w:tc>
          <w:tcPr>
            <w:tcW w:w="993" w:type="dxa"/>
            <w:tcBorders>
              <w:top w:val="nil"/>
              <w:left w:val="nil"/>
              <w:bottom w:val="single" w:sz="4" w:space="0" w:color="auto"/>
              <w:right w:val="single" w:sz="4" w:space="0" w:color="auto"/>
            </w:tcBorders>
            <w:shd w:val="clear" w:color="auto" w:fill="auto"/>
            <w:vAlign w:val="bottom"/>
            <w:hideMark/>
          </w:tcPr>
          <w:p w14:paraId="41492B9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A9D08E"/>
            <w:vAlign w:val="bottom"/>
            <w:hideMark/>
          </w:tcPr>
          <w:p w14:paraId="2F1A5DF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263F6D2F" w14:textId="77777777" w:rsidTr="00C8177A">
        <w:trPr>
          <w:cantSplit/>
          <w:trHeight w:val="102"/>
        </w:trPr>
        <w:tc>
          <w:tcPr>
            <w:tcW w:w="2197" w:type="dxa"/>
            <w:tcBorders>
              <w:top w:val="nil"/>
              <w:left w:val="single" w:sz="4" w:space="0" w:color="auto"/>
              <w:bottom w:val="single" w:sz="4" w:space="0" w:color="auto"/>
              <w:right w:val="single" w:sz="4" w:space="0" w:color="auto"/>
            </w:tcBorders>
            <w:shd w:val="clear" w:color="auto" w:fill="A6A6A6" w:themeFill="background1" w:themeFillShade="A6"/>
            <w:vAlign w:val="bottom"/>
            <w:hideMark/>
          </w:tcPr>
          <w:p w14:paraId="3F77050A" w14:textId="77777777" w:rsidR="00892C56" w:rsidRPr="00716875" w:rsidRDefault="00892C56" w:rsidP="00892C56">
            <w:pPr>
              <w:spacing w:after="0" w:line="240" w:lineRule="auto"/>
              <w:rPr>
                <w:rFonts w:ascii="Calibri" w:eastAsia="Times New Roman" w:hAnsi="Calibri" w:cs="Calibri"/>
                <w:b/>
                <w:bCs/>
                <w:color w:val="000000"/>
                <w:sz w:val="16"/>
                <w:szCs w:val="16"/>
                <w:lang w:val="nl-NL" w:eastAsia="nl-NL"/>
              </w:rPr>
            </w:pPr>
            <w:proofErr w:type="spellStart"/>
            <w:r w:rsidRPr="00716875">
              <w:rPr>
                <w:rFonts w:ascii="Calibri" w:eastAsia="Times New Roman" w:hAnsi="Calibri" w:cs="Calibri"/>
                <w:b/>
                <w:bCs/>
                <w:color w:val="000000"/>
                <w:sz w:val="16"/>
                <w:szCs w:val="16"/>
                <w:lang w:val="nl-NL" w:eastAsia="nl-NL"/>
              </w:rPr>
              <w:t>Social</w:t>
            </w:r>
            <w:proofErr w:type="spellEnd"/>
            <w:r w:rsidRPr="00716875">
              <w:rPr>
                <w:rFonts w:ascii="Calibri" w:eastAsia="Times New Roman" w:hAnsi="Calibri" w:cs="Calibri"/>
                <w:b/>
                <w:bCs/>
                <w:color w:val="000000"/>
                <w:sz w:val="16"/>
                <w:szCs w:val="16"/>
                <w:lang w:val="nl-NL" w:eastAsia="nl-NL"/>
              </w:rPr>
              <w:t xml:space="preserve"> </w:t>
            </w:r>
            <w:proofErr w:type="spellStart"/>
            <w:r w:rsidRPr="00716875">
              <w:rPr>
                <w:rFonts w:ascii="Calibri" w:eastAsia="Times New Roman" w:hAnsi="Calibri" w:cs="Calibri"/>
                <w:b/>
                <w:bCs/>
                <w:color w:val="000000"/>
                <w:sz w:val="16"/>
                <w:szCs w:val="16"/>
                <w:lang w:val="nl-NL" w:eastAsia="nl-NL"/>
              </w:rPr>
              <w:t>functioning</w:t>
            </w:r>
            <w:proofErr w:type="spellEnd"/>
          </w:p>
        </w:tc>
        <w:tc>
          <w:tcPr>
            <w:tcW w:w="850" w:type="dxa"/>
            <w:tcBorders>
              <w:top w:val="single" w:sz="4" w:space="0" w:color="auto"/>
              <w:left w:val="nil"/>
              <w:bottom w:val="single" w:sz="4" w:space="0" w:color="auto"/>
              <w:right w:val="single" w:sz="4" w:space="0" w:color="auto"/>
            </w:tcBorders>
            <w:shd w:val="clear" w:color="auto" w:fill="A6A6A6" w:themeFill="background1" w:themeFillShade="A6"/>
            <w:vAlign w:val="bottom"/>
            <w:hideMark/>
          </w:tcPr>
          <w:p w14:paraId="5409211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single" w:sz="4" w:space="0" w:color="auto"/>
              <w:left w:val="nil"/>
              <w:bottom w:val="single" w:sz="4" w:space="0" w:color="auto"/>
              <w:right w:val="single" w:sz="4" w:space="0" w:color="auto"/>
            </w:tcBorders>
            <w:shd w:val="clear" w:color="auto" w:fill="A6A6A6" w:themeFill="background1" w:themeFillShade="A6"/>
            <w:vAlign w:val="bottom"/>
            <w:hideMark/>
          </w:tcPr>
          <w:p w14:paraId="7D47E5C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single" w:sz="4" w:space="0" w:color="auto"/>
              <w:left w:val="nil"/>
              <w:bottom w:val="single" w:sz="4" w:space="0" w:color="auto"/>
              <w:right w:val="single" w:sz="4" w:space="0" w:color="auto"/>
            </w:tcBorders>
            <w:shd w:val="clear" w:color="auto" w:fill="A6A6A6" w:themeFill="background1" w:themeFillShade="A6"/>
            <w:vAlign w:val="bottom"/>
            <w:hideMark/>
          </w:tcPr>
          <w:p w14:paraId="4A47868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single" w:sz="4" w:space="0" w:color="auto"/>
              <w:left w:val="nil"/>
              <w:bottom w:val="single" w:sz="4" w:space="0" w:color="auto"/>
              <w:right w:val="single" w:sz="4" w:space="0" w:color="auto"/>
            </w:tcBorders>
            <w:shd w:val="clear" w:color="auto" w:fill="A6A6A6" w:themeFill="background1" w:themeFillShade="A6"/>
            <w:vAlign w:val="bottom"/>
            <w:hideMark/>
          </w:tcPr>
          <w:p w14:paraId="35016E9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single" w:sz="4" w:space="0" w:color="auto"/>
              <w:left w:val="nil"/>
              <w:bottom w:val="single" w:sz="4" w:space="0" w:color="auto"/>
              <w:right w:val="single" w:sz="4" w:space="0" w:color="auto"/>
            </w:tcBorders>
            <w:shd w:val="clear" w:color="auto" w:fill="A6A6A6" w:themeFill="background1" w:themeFillShade="A6"/>
            <w:vAlign w:val="bottom"/>
            <w:hideMark/>
          </w:tcPr>
          <w:p w14:paraId="12FD815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bottom"/>
            <w:hideMark/>
          </w:tcPr>
          <w:p w14:paraId="225877B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single" w:sz="4" w:space="0" w:color="auto"/>
              <w:left w:val="nil"/>
              <w:bottom w:val="single" w:sz="4" w:space="0" w:color="auto"/>
              <w:right w:val="single" w:sz="4" w:space="0" w:color="auto"/>
            </w:tcBorders>
            <w:shd w:val="clear" w:color="auto" w:fill="A6A6A6" w:themeFill="background1" w:themeFillShade="A6"/>
            <w:vAlign w:val="bottom"/>
            <w:hideMark/>
          </w:tcPr>
          <w:p w14:paraId="36F5AAC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bottom"/>
            <w:hideMark/>
          </w:tcPr>
          <w:p w14:paraId="09A490F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bottom"/>
            <w:hideMark/>
          </w:tcPr>
          <w:p w14:paraId="09595DC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3" w:type="dxa"/>
            <w:tcBorders>
              <w:top w:val="single" w:sz="4" w:space="0" w:color="auto"/>
              <w:left w:val="nil"/>
              <w:bottom w:val="single" w:sz="4" w:space="0" w:color="auto"/>
              <w:right w:val="single" w:sz="4" w:space="0" w:color="auto"/>
            </w:tcBorders>
            <w:shd w:val="clear" w:color="auto" w:fill="A6A6A6" w:themeFill="background1" w:themeFillShade="A6"/>
            <w:vAlign w:val="bottom"/>
            <w:hideMark/>
          </w:tcPr>
          <w:p w14:paraId="4470125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single" w:sz="4" w:space="0" w:color="auto"/>
              <w:left w:val="nil"/>
              <w:bottom w:val="single" w:sz="4" w:space="0" w:color="auto"/>
              <w:right w:val="single" w:sz="4" w:space="0" w:color="auto"/>
            </w:tcBorders>
            <w:shd w:val="clear" w:color="auto" w:fill="A6A6A6" w:themeFill="background1" w:themeFillShade="A6"/>
            <w:vAlign w:val="bottom"/>
            <w:hideMark/>
          </w:tcPr>
          <w:p w14:paraId="1A7C1BB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r>
      <w:tr w:rsidR="00892C56" w:rsidRPr="0081680F" w14:paraId="59A29751"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6A4C5EAA" w14:textId="12A9AC1E" w:rsidR="00892C56" w:rsidRPr="00716875" w:rsidRDefault="00892C56" w:rsidP="00892C56">
            <w:pPr>
              <w:spacing w:after="0" w:line="240" w:lineRule="auto"/>
              <w:rPr>
                <w:rFonts w:ascii="Calibri" w:eastAsia="Times New Roman" w:hAnsi="Calibri" w:cs="Calibri"/>
                <w:b/>
                <w:iCs/>
                <w:color w:val="000000"/>
                <w:sz w:val="16"/>
                <w:szCs w:val="16"/>
                <w:lang w:val="nl-NL" w:eastAsia="nl-NL"/>
              </w:rPr>
            </w:pPr>
            <w:proofErr w:type="spellStart"/>
            <w:r w:rsidRPr="00716875">
              <w:rPr>
                <w:rFonts w:ascii="Calibri" w:eastAsia="Times New Roman" w:hAnsi="Calibri" w:cs="Calibri"/>
                <w:b/>
                <w:iCs/>
                <w:color w:val="000000"/>
                <w:sz w:val="16"/>
                <w:szCs w:val="16"/>
                <w:lang w:val="nl-NL" w:eastAsia="nl-NL"/>
              </w:rPr>
              <w:t>Adults</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0ED8A19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7BCAF3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0C99DC9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05B16FD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031D62A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195E73B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57890AA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3F6B29E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0D3325F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7E450EA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3A513D1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r>
      <w:tr w:rsidR="00892C56" w:rsidRPr="0081680F" w14:paraId="68E55F69"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4D93DC16"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t>Hemofilia-QoL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social</w:t>
            </w:r>
            <w:proofErr w:type="spellEnd"/>
            <w:r w:rsidRPr="00716875">
              <w:rPr>
                <w:rFonts w:ascii="Calibri" w:eastAsia="Times New Roman" w:hAnsi="Calibri" w:cs="Calibri"/>
                <w:color w:val="000000"/>
                <w:sz w:val="16"/>
                <w:szCs w:val="16"/>
                <w:lang w:val="nl-NL" w:eastAsia="nl-NL"/>
              </w:rPr>
              <w:t xml:space="preserve"> support</w:t>
            </w:r>
          </w:p>
        </w:tc>
        <w:tc>
          <w:tcPr>
            <w:tcW w:w="850" w:type="dxa"/>
            <w:tcBorders>
              <w:top w:val="nil"/>
              <w:left w:val="nil"/>
              <w:bottom w:val="single" w:sz="4" w:space="0" w:color="auto"/>
              <w:right w:val="single" w:sz="4" w:space="0" w:color="auto"/>
            </w:tcBorders>
            <w:shd w:val="clear" w:color="000000" w:fill="E2EFDA"/>
            <w:vAlign w:val="bottom"/>
            <w:hideMark/>
          </w:tcPr>
          <w:p w14:paraId="3C6F13C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548235"/>
            <w:vAlign w:val="bottom"/>
            <w:hideMark/>
          </w:tcPr>
          <w:p w14:paraId="0C56A6B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73458F4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4E96220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0A47055" w14:textId="117AB446"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6F766E8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D7A2DFF" w14:textId="5B860396"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43434F1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9</w:t>
            </w:r>
          </w:p>
        </w:tc>
        <w:tc>
          <w:tcPr>
            <w:tcW w:w="992" w:type="dxa"/>
            <w:tcBorders>
              <w:top w:val="nil"/>
              <w:left w:val="nil"/>
              <w:bottom w:val="single" w:sz="4" w:space="0" w:color="auto"/>
              <w:right w:val="single" w:sz="4" w:space="0" w:color="auto"/>
            </w:tcBorders>
            <w:shd w:val="clear" w:color="auto" w:fill="auto"/>
            <w:vAlign w:val="bottom"/>
            <w:hideMark/>
          </w:tcPr>
          <w:p w14:paraId="083E6C8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3 items</w:t>
            </w:r>
          </w:p>
        </w:tc>
        <w:tc>
          <w:tcPr>
            <w:tcW w:w="993" w:type="dxa"/>
            <w:tcBorders>
              <w:top w:val="nil"/>
              <w:left w:val="nil"/>
              <w:bottom w:val="single" w:sz="4" w:space="0" w:color="auto"/>
              <w:right w:val="single" w:sz="4" w:space="0" w:color="auto"/>
            </w:tcBorders>
            <w:shd w:val="clear" w:color="000000" w:fill="A9D08E"/>
            <w:vAlign w:val="bottom"/>
            <w:hideMark/>
          </w:tcPr>
          <w:p w14:paraId="5DD5D62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auto" w:fill="auto"/>
            <w:vAlign w:val="bottom"/>
            <w:hideMark/>
          </w:tcPr>
          <w:p w14:paraId="6F85539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64908C71" w14:textId="77777777" w:rsidTr="00C8177A">
        <w:trPr>
          <w:cantSplit/>
          <w:trHeight w:val="108"/>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428A33F5" w14:textId="77777777" w:rsidR="00892C56" w:rsidRPr="00716875" w:rsidRDefault="00892C56" w:rsidP="00892C56">
            <w:pPr>
              <w:spacing w:after="0" w:line="240" w:lineRule="auto"/>
              <w:rPr>
                <w:rFonts w:ascii="Calibri" w:eastAsia="Times New Roman" w:hAnsi="Calibri" w:cs="Calibri"/>
                <w:color w:val="000000"/>
                <w:sz w:val="16"/>
                <w:szCs w:val="16"/>
                <w:lang w:val="en-US" w:eastAsia="nl-NL"/>
              </w:rPr>
            </w:pPr>
            <w:proofErr w:type="spellStart"/>
            <w:r w:rsidRPr="00716875">
              <w:rPr>
                <w:rFonts w:ascii="Calibri" w:eastAsia="Times New Roman" w:hAnsi="Calibri" w:cs="Calibri"/>
                <w:color w:val="000000"/>
                <w:sz w:val="16"/>
                <w:szCs w:val="16"/>
                <w:lang w:val="en-US" w:eastAsia="nl-NL"/>
              </w:rPr>
              <w:t>Haemo</w:t>
            </w:r>
            <w:proofErr w:type="spellEnd"/>
            <w:r w:rsidRPr="00716875">
              <w:rPr>
                <w:rFonts w:ascii="Calibri" w:eastAsia="Times New Roman" w:hAnsi="Calibri" w:cs="Calibri"/>
                <w:color w:val="000000"/>
                <w:sz w:val="16"/>
                <w:szCs w:val="16"/>
                <w:lang w:val="en-US" w:eastAsia="nl-NL"/>
              </w:rPr>
              <w:t>-QoL-A: role functioning*</w:t>
            </w:r>
          </w:p>
        </w:tc>
        <w:tc>
          <w:tcPr>
            <w:tcW w:w="850" w:type="dxa"/>
            <w:tcBorders>
              <w:top w:val="nil"/>
              <w:left w:val="nil"/>
              <w:bottom w:val="single" w:sz="4" w:space="0" w:color="auto"/>
              <w:right w:val="single" w:sz="4" w:space="0" w:color="auto"/>
            </w:tcBorders>
            <w:shd w:val="clear" w:color="000000" w:fill="A9D08E"/>
            <w:vAlign w:val="bottom"/>
            <w:hideMark/>
          </w:tcPr>
          <w:p w14:paraId="4AF81EA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2BBD1F6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1169618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12CEF54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8A43C9F" w14:textId="7F11644C"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3FB6707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5052A65" w14:textId="3FD0824D"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4238422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32</w:t>
            </w:r>
          </w:p>
        </w:tc>
        <w:tc>
          <w:tcPr>
            <w:tcW w:w="992" w:type="dxa"/>
            <w:tcBorders>
              <w:top w:val="nil"/>
              <w:left w:val="nil"/>
              <w:bottom w:val="single" w:sz="4" w:space="0" w:color="auto"/>
              <w:right w:val="single" w:sz="4" w:space="0" w:color="auto"/>
            </w:tcBorders>
            <w:shd w:val="clear" w:color="auto" w:fill="auto"/>
            <w:vAlign w:val="bottom"/>
            <w:hideMark/>
          </w:tcPr>
          <w:p w14:paraId="034DB2E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14 items</w:t>
            </w:r>
          </w:p>
        </w:tc>
        <w:tc>
          <w:tcPr>
            <w:tcW w:w="993" w:type="dxa"/>
            <w:tcBorders>
              <w:top w:val="nil"/>
              <w:left w:val="nil"/>
              <w:bottom w:val="single" w:sz="4" w:space="0" w:color="auto"/>
              <w:right w:val="single" w:sz="4" w:space="0" w:color="auto"/>
            </w:tcBorders>
            <w:shd w:val="clear" w:color="000000" w:fill="E2EFDA"/>
            <w:vAlign w:val="bottom"/>
            <w:hideMark/>
          </w:tcPr>
          <w:p w14:paraId="56D3E86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1A87BDF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6A8B715A" w14:textId="77777777" w:rsidTr="008338DE">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1868BCB8" w14:textId="77777777" w:rsidR="00892C56" w:rsidRPr="00716875" w:rsidRDefault="00892C56" w:rsidP="00892C56">
            <w:pPr>
              <w:spacing w:after="0" w:line="240" w:lineRule="auto"/>
              <w:rPr>
                <w:rFonts w:ascii="Calibri" w:eastAsia="Times New Roman" w:hAnsi="Calibri" w:cs="Calibri"/>
                <w:color w:val="000000"/>
                <w:sz w:val="16"/>
                <w:szCs w:val="16"/>
                <w:lang w:val="en-US" w:eastAsia="nl-NL"/>
              </w:rPr>
            </w:pPr>
            <w:proofErr w:type="spellStart"/>
            <w:r w:rsidRPr="00716875">
              <w:rPr>
                <w:rFonts w:ascii="Calibri" w:eastAsia="Times New Roman" w:hAnsi="Calibri" w:cs="Calibri"/>
                <w:color w:val="000000"/>
                <w:sz w:val="16"/>
                <w:szCs w:val="16"/>
                <w:lang w:val="en-US" w:eastAsia="nl-NL"/>
              </w:rPr>
              <w:t>Haem</w:t>
            </w:r>
            <w:proofErr w:type="spellEnd"/>
            <w:r w:rsidRPr="00716875">
              <w:rPr>
                <w:rFonts w:ascii="Calibri" w:eastAsia="Times New Roman" w:hAnsi="Calibri" w:cs="Calibri"/>
                <w:color w:val="000000"/>
                <w:sz w:val="16"/>
                <w:szCs w:val="16"/>
                <w:lang w:val="en-US" w:eastAsia="nl-NL"/>
              </w:rPr>
              <w:t>-A-QoL: family planning</w:t>
            </w:r>
          </w:p>
        </w:tc>
        <w:tc>
          <w:tcPr>
            <w:tcW w:w="850" w:type="dxa"/>
            <w:tcBorders>
              <w:top w:val="nil"/>
              <w:left w:val="nil"/>
              <w:bottom w:val="single" w:sz="4" w:space="0" w:color="auto"/>
              <w:right w:val="single" w:sz="4" w:space="0" w:color="auto"/>
            </w:tcBorders>
            <w:shd w:val="clear" w:color="000000" w:fill="FFF2CC"/>
            <w:vAlign w:val="bottom"/>
            <w:hideMark/>
          </w:tcPr>
          <w:p w14:paraId="051CA76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000000" w:fill="A9D08E"/>
            <w:vAlign w:val="bottom"/>
            <w:hideMark/>
          </w:tcPr>
          <w:p w14:paraId="374DE11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41C2348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hideMark/>
          </w:tcPr>
          <w:p w14:paraId="5266302E" w14:textId="47628235"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F91050">
              <w:rPr>
                <w:rFonts w:ascii="Calibri" w:eastAsia="Times New Roman" w:hAnsi="Calibri" w:cs="Calibri"/>
                <w:color w:val="000000"/>
                <w:sz w:val="16"/>
                <w:szCs w:val="16"/>
                <w:lang w:val="nl-NL" w:eastAsia="nl-NL"/>
              </w:rPr>
              <w:t> NIA</w:t>
            </w:r>
          </w:p>
        </w:tc>
        <w:tc>
          <w:tcPr>
            <w:tcW w:w="1134" w:type="dxa"/>
            <w:tcBorders>
              <w:top w:val="nil"/>
              <w:left w:val="nil"/>
              <w:bottom w:val="single" w:sz="4" w:space="0" w:color="auto"/>
              <w:right w:val="single" w:sz="4" w:space="0" w:color="auto"/>
            </w:tcBorders>
            <w:shd w:val="clear" w:color="auto" w:fill="auto"/>
            <w:vAlign w:val="bottom"/>
            <w:hideMark/>
          </w:tcPr>
          <w:p w14:paraId="35532855" w14:textId="46CE53FC"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523F13A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8E0DDA8" w14:textId="185BFDE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45A44B8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57</w:t>
            </w:r>
          </w:p>
        </w:tc>
        <w:tc>
          <w:tcPr>
            <w:tcW w:w="992" w:type="dxa"/>
            <w:tcBorders>
              <w:top w:val="nil"/>
              <w:left w:val="nil"/>
              <w:bottom w:val="single" w:sz="4" w:space="0" w:color="auto"/>
              <w:right w:val="single" w:sz="4" w:space="0" w:color="auto"/>
            </w:tcBorders>
            <w:shd w:val="clear" w:color="auto" w:fill="auto"/>
            <w:vAlign w:val="bottom"/>
            <w:hideMark/>
          </w:tcPr>
          <w:p w14:paraId="4AF2372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4 items</w:t>
            </w:r>
          </w:p>
        </w:tc>
        <w:tc>
          <w:tcPr>
            <w:tcW w:w="993" w:type="dxa"/>
            <w:tcBorders>
              <w:top w:val="nil"/>
              <w:left w:val="nil"/>
              <w:bottom w:val="single" w:sz="4" w:space="0" w:color="auto"/>
              <w:right w:val="single" w:sz="4" w:space="0" w:color="auto"/>
            </w:tcBorders>
            <w:shd w:val="clear" w:color="000000" w:fill="A9D08E"/>
            <w:vAlign w:val="bottom"/>
            <w:hideMark/>
          </w:tcPr>
          <w:p w14:paraId="493BE84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1A4BD73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1815EDCE" w14:textId="77777777" w:rsidTr="008338DE">
        <w:trPr>
          <w:cantSplit/>
          <w:trHeight w:val="127"/>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028881E2" w14:textId="77777777" w:rsidR="00892C56" w:rsidRPr="00716875" w:rsidRDefault="00892C56" w:rsidP="00892C56">
            <w:pPr>
              <w:spacing w:after="0" w:line="240" w:lineRule="auto"/>
              <w:rPr>
                <w:rFonts w:ascii="Calibri" w:eastAsia="Times New Roman" w:hAnsi="Calibri" w:cs="Calibri"/>
                <w:color w:val="000000"/>
                <w:sz w:val="16"/>
                <w:szCs w:val="16"/>
                <w:lang w:val="en-US" w:eastAsia="nl-NL"/>
              </w:rPr>
            </w:pPr>
            <w:proofErr w:type="spellStart"/>
            <w:r w:rsidRPr="00716875">
              <w:rPr>
                <w:rFonts w:ascii="Calibri" w:eastAsia="Times New Roman" w:hAnsi="Calibri" w:cs="Calibri"/>
                <w:color w:val="000000"/>
                <w:sz w:val="16"/>
                <w:szCs w:val="16"/>
                <w:lang w:val="en-US" w:eastAsia="nl-NL"/>
              </w:rPr>
              <w:t>Haem</w:t>
            </w:r>
            <w:proofErr w:type="spellEnd"/>
            <w:r w:rsidRPr="00716875">
              <w:rPr>
                <w:rFonts w:ascii="Calibri" w:eastAsia="Times New Roman" w:hAnsi="Calibri" w:cs="Calibri"/>
                <w:color w:val="000000"/>
                <w:sz w:val="16"/>
                <w:szCs w:val="16"/>
                <w:lang w:val="en-US" w:eastAsia="nl-NL"/>
              </w:rPr>
              <w:t>-A-QoL: relationship / partner</w:t>
            </w:r>
          </w:p>
        </w:tc>
        <w:tc>
          <w:tcPr>
            <w:tcW w:w="850" w:type="dxa"/>
            <w:tcBorders>
              <w:top w:val="nil"/>
              <w:left w:val="nil"/>
              <w:bottom w:val="single" w:sz="4" w:space="0" w:color="auto"/>
              <w:right w:val="single" w:sz="4" w:space="0" w:color="auto"/>
            </w:tcBorders>
            <w:shd w:val="clear" w:color="000000" w:fill="FFF2CC"/>
            <w:vAlign w:val="bottom"/>
            <w:hideMark/>
          </w:tcPr>
          <w:p w14:paraId="49EB7C1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000000" w:fill="A9D08E"/>
            <w:vAlign w:val="bottom"/>
            <w:hideMark/>
          </w:tcPr>
          <w:p w14:paraId="6A035E2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1E402E6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hideMark/>
          </w:tcPr>
          <w:p w14:paraId="1F40E14A" w14:textId="4AFE47CE"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F91050">
              <w:rPr>
                <w:rFonts w:ascii="Calibri" w:eastAsia="Times New Roman" w:hAnsi="Calibri" w:cs="Calibri"/>
                <w:color w:val="000000"/>
                <w:sz w:val="16"/>
                <w:szCs w:val="16"/>
                <w:lang w:val="nl-NL" w:eastAsia="nl-NL"/>
              </w:rPr>
              <w:t> NIA</w:t>
            </w:r>
          </w:p>
        </w:tc>
        <w:tc>
          <w:tcPr>
            <w:tcW w:w="1134" w:type="dxa"/>
            <w:tcBorders>
              <w:top w:val="nil"/>
              <w:left w:val="nil"/>
              <w:bottom w:val="single" w:sz="4" w:space="0" w:color="auto"/>
              <w:right w:val="single" w:sz="4" w:space="0" w:color="auto"/>
            </w:tcBorders>
            <w:shd w:val="clear" w:color="auto" w:fill="auto"/>
            <w:vAlign w:val="bottom"/>
            <w:hideMark/>
          </w:tcPr>
          <w:p w14:paraId="170F8C62" w14:textId="58FBB129"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4A893D6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E0676C9" w14:textId="520C7B8E"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2907BDF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uto"/>
            <w:vAlign w:val="bottom"/>
            <w:hideMark/>
          </w:tcPr>
          <w:p w14:paraId="2910328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3 items</w:t>
            </w:r>
          </w:p>
        </w:tc>
        <w:tc>
          <w:tcPr>
            <w:tcW w:w="993" w:type="dxa"/>
            <w:tcBorders>
              <w:top w:val="nil"/>
              <w:left w:val="nil"/>
              <w:bottom w:val="single" w:sz="4" w:space="0" w:color="auto"/>
              <w:right w:val="single" w:sz="4" w:space="0" w:color="auto"/>
            </w:tcBorders>
            <w:shd w:val="clear" w:color="000000" w:fill="A9D08E"/>
            <w:vAlign w:val="bottom"/>
            <w:hideMark/>
          </w:tcPr>
          <w:p w14:paraId="6D6F57E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638C4A9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r>
      <w:tr w:rsidR="00892C56" w:rsidRPr="0081680F" w14:paraId="4D1DB756" w14:textId="77777777" w:rsidTr="00C8177A">
        <w:trPr>
          <w:cantSplit/>
          <w:trHeight w:val="147"/>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B281E53" w14:textId="123CA769" w:rsidR="00892C56" w:rsidRPr="00716875" w:rsidRDefault="00892C56" w:rsidP="00892C56">
            <w:pPr>
              <w:spacing w:after="0" w:line="240" w:lineRule="auto"/>
              <w:rPr>
                <w:rFonts w:ascii="Calibri" w:eastAsia="Times New Roman" w:hAnsi="Calibri" w:cs="Calibri"/>
                <w:b/>
                <w:iCs/>
                <w:color w:val="000000"/>
                <w:sz w:val="16"/>
                <w:szCs w:val="16"/>
                <w:lang w:val="nl-NL" w:eastAsia="nl-NL"/>
              </w:rPr>
            </w:pPr>
            <w:proofErr w:type="spellStart"/>
            <w:r w:rsidRPr="00716875">
              <w:rPr>
                <w:rFonts w:ascii="Calibri" w:eastAsia="Times New Roman" w:hAnsi="Calibri" w:cs="Calibri"/>
                <w:b/>
                <w:iCs/>
                <w:color w:val="000000"/>
                <w:sz w:val="16"/>
                <w:szCs w:val="16"/>
                <w:lang w:val="nl-NL" w:eastAsia="nl-NL"/>
              </w:rPr>
              <w:t>Children</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6D200C2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017FF2C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491099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6B28DAA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1958983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76D33A2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06A1C3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21CA53F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6A03CB3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2E9929A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44DF7F2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r>
      <w:tr w:rsidR="00892C56" w:rsidRPr="0081680F" w14:paraId="7699E719"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080F329D"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CHO-KLAT</w:t>
            </w:r>
            <w:r>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E2EFDA"/>
            <w:vAlign w:val="bottom"/>
            <w:hideMark/>
          </w:tcPr>
          <w:p w14:paraId="4A1578B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4C5E45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26D5DD3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759420E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EBF3846" w14:textId="44C148A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548235"/>
            <w:vAlign w:val="bottom"/>
            <w:hideMark/>
          </w:tcPr>
          <w:p w14:paraId="18DEC71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588D29D" w14:textId="7CA344BD"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5D04A44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20</w:t>
            </w:r>
          </w:p>
        </w:tc>
        <w:tc>
          <w:tcPr>
            <w:tcW w:w="992" w:type="dxa"/>
            <w:tcBorders>
              <w:top w:val="nil"/>
              <w:left w:val="nil"/>
              <w:bottom w:val="single" w:sz="4" w:space="0" w:color="auto"/>
              <w:right w:val="single" w:sz="4" w:space="0" w:color="auto"/>
            </w:tcBorders>
            <w:shd w:val="clear" w:color="auto" w:fill="auto"/>
            <w:vAlign w:val="bottom"/>
            <w:hideMark/>
          </w:tcPr>
          <w:p w14:paraId="161F306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1 (35 items)</w:t>
            </w:r>
          </w:p>
        </w:tc>
        <w:tc>
          <w:tcPr>
            <w:tcW w:w="993" w:type="dxa"/>
            <w:tcBorders>
              <w:top w:val="nil"/>
              <w:left w:val="nil"/>
              <w:bottom w:val="single" w:sz="4" w:space="0" w:color="auto"/>
              <w:right w:val="single" w:sz="4" w:space="0" w:color="auto"/>
            </w:tcBorders>
            <w:shd w:val="clear" w:color="auto" w:fill="auto"/>
            <w:vAlign w:val="bottom"/>
            <w:hideMark/>
          </w:tcPr>
          <w:p w14:paraId="4591B05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000000" w:fill="E2EFDA"/>
            <w:vAlign w:val="bottom"/>
            <w:hideMark/>
          </w:tcPr>
          <w:p w14:paraId="0128002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106C1A6B" w14:textId="77777777" w:rsidTr="008338DE">
        <w:trPr>
          <w:cantSplit/>
          <w:trHeight w:val="151"/>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0943A69E"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roofErr w:type="spellStart"/>
            <w:r w:rsidRPr="00716875">
              <w:rPr>
                <w:rFonts w:ascii="Calibri" w:eastAsia="Times New Roman" w:hAnsi="Calibri" w:cs="Calibri"/>
                <w:color w:val="000000"/>
                <w:sz w:val="16"/>
                <w:szCs w:val="16"/>
                <w:lang w:val="nl-NL" w:eastAsia="nl-NL"/>
              </w:rPr>
              <w:t>Toddler</w:t>
            </w:r>
            <w:proofErr w:type="spellEnd"/>
            <w:r w:rsidRPr="00716875">
              <w:rPr>
                <w:rFonts w:ascii="Calibri" w:eastAsia="Times New Roman" w:hAnsi="Calibri" w:cs="Calibri"/>
                <w:color w:val="000000"/>
                <w:sz w:val="16"/>
                <w:szCs w:val="16"/>
                <w:lang w:val="nl-NL" w:eastAsia="nl-NL"/>
              </w:rPr>
              <w:t xml:space="preserve"> questionnaire’ (</w:t>
            </w:r>
            <w:proofErr w:type="spellStart"/>
            <w:r w:rsidRPr="00716875">
              <w:rPr>
                <w:rFonts w:ascii="Calibri" w:eastAsia="Times New Roman" w:hAnsi="Calibri" w:cs="Calibri"/>
                <w:color w:val="000000"/>
                <w:sz w:val="16"/>
                <w:szCs w:val="16"/>
                <w:lang w:val="nl-NL" w:eastAsia="nl-NL"/>
              </w:rPr>
              <w:t>social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functioning</w:t>
            </w:r>
            <w:proofErr w:type="spellEnd"/>
            <w:r w:rsidRPr="00716875">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E2EFDA"/>
            <w:vAlign w:val="bottom"/>
            <w:hideMark/>
          </w:tcPr>
          <w:p w14:paraId="035BB61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auto" w:fill="auto"/>
            <w:vAlign w:val="bottom"/>
            <w:hideMark/>
          </w:tcPr>
          <w:p w14:paraId="70648CA1" w14:textId="006F11C0"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134" w:type="dxa"/>
            <w:tcBorders>
              <w:top w:val="nil"/>
              <w:left w:val="nil"/>
              <w:bottom w:val="single" w:sz="4" w:space="0" w:color="auto"/>
              <w:right w:val="single" w:sz="4" w:space="0" w:color="auto"/>
            </w:tcBorders>
            <w:shd w:val="clear" w:color="auto" w:fill="auto"/>
            <w:hideMark/>
          </w:tcPr>
          <w:p w14:paraId="5C73F040" w14:textId="2B2E39A0"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0012AB">
              <w:rPr>
                <w:rFonts w:ascii="Calibri" w:eastAsia="Times New Roman" w:hAnsi="Calibri" w:cs="Calibri"/>
                <w:color w:val="000000"/>
                <w:sz w:val="16"/>
                <w:szCs w:val="16"/>
                <w:lang w:val="nl-NL" w:eastAsia="nl-NL"/>
              </w:rPr>
              <w:t> NIA</w:t>
            </w:r>
          </w:p>
        </w:tc>
        <w:tc>
          <w:tcPr>
            <w:tcW w:w="1134" w:type="dxa"/>
            <w:tcBorders>
              <w:top w:val="nil"/>
              <w:left w:val="nil"/>
              <w:bottom w:val="single" w:sz="4" w:space="0" w:color="auto"/>
              <w:right w:val="single" w:sz="4" w:space="0" w:color="auto"/>
            </w:tcBorders>
            <w:shd w:val="clear" w:color="auto" w:fill="auto"/>
            <w:hideMark/>
          </w:tcPr>
          <w:p w14:paraId="66D4B983" w14:textId="7AD19998"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0012AB">
              <w:rPr>
                <w:rFonts w:ascii="Calibri" w:eastAsia="Times New Roman" w:hAnsi="Calibri" w:cs="Calibri"/>
                <w:color w:val="000000"/>
                <w:sz w:val="16"/>
                <w:szCs w:val="16"/>
                <w:lang w:val="nl-NL" w:eastAsia="nl-NL"/>
              </w:rPr>
              <w:t> NIA</w:t>
            </w:r>
          </w:p>
        </w:tc>
        <w:tc>
          <w:tcPr>
            <w:tcW w:w="1134" w:type="dxa"/>
            <w:tcBorders>
              <w:top w:val="nil"/>
              <w:left w:val="nil"/>
              <w:bottom w:val="single" w:sz="4" w:space="0" w:color="auto"/>
              <w:right w:val="single" w:sz="4" w:space="0" w:color="auto"/>
            </w:tcBorders>
            <w:shd w:val="clear" w:color="auto" w:fill="auto"/>
            <w:vAlign w:val="bottom"/>
            <w:hideMark/>
          </w:tcPr>
          <w:p w14:paraId="09DDD6DF" w14:textId="7BDE6279"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auto" w:fill="auto"/>
            <w:vAlign w:val="bottom"/>
            <w:hideMark/>
          </w:tcPr>
          <w:p w14:paraId="1E88DB4A" w14:textId="55FE45A4"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134" w:type="dxa"/>
            <w:tcBorders>
              <w:top w:val="nil"/>
              <w:left w:val="nil"/>
              <w:bottom w:val="single" w:sz="4" w:space="0" w:color="auto"/>
              <w:right w:val="single" w:sz="4" w:space="0" w:color="auto"/>
            </w:tcBorders>
            <w:shd w:val="clear" w:color="auto" w:fill="auto"/>
            <w:vAlign w:val="bottom"/>
            <w:hideMark/>
          </w:tcPr>
          <w:p w14:paraId="03517B28" w14:textId="3CCF7D50"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67EE55C4" w14:textId="5C938C2B"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3D5D2ECD" w14:textId="3D9E66B2"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3" w:type="dxa"/>
            <w:tcBorders>
              <w:top w:val="nil"/>
              <w:left w:val="nil"/>
              <w:bottom w:val="single" w:sz="4" w:space="0" w:color="auto"/>
              <w:right w:val="single" w:sz="4" w:space="0" w:color="auto"/>
            </w:tcBorders>
            <w:shd w:val="clear" w:color="auto" w:fill="auto"/>
            <w:vAlign w:val="bottom"/>
            <w:hideMark/>
          </w:tcPr>
          <w:p w14:paraId="3AD93CD9" w14:textId="16C2944D"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128" w:type="dxa"/>
            <w:tcBorders>
              <w:top w:val="nil"/>
              <w:left w:val="nil"/>
              <w:bottom w:val="single" w:sz="4" w:space="0" w:color="auto"/>
              <w:right w:val="single" w:sz="4" w:space="0" w:color="auto"/>
            </w:tcBorders>
            <w:shd w:val="clear" w:color="auto" w:fill="auto"/>
            <w:vAlign w:val="bottom"/>
            <w:hideMark/>
          </w:tcPr>
          <w:p w14:paraId="3B002A86" w14:textId="18158F3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w:t>
            </w:r>
          </w:p>
        </w:tc>
      </w:tr>
      <w:tr w:rsidR="00892C56" w:rsidRPr="0081680F" w14:paraId="0D6034A3"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1E3E3624"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t>Haemo-QoL</w:t>
            </w:r>
            <w:proofErr w:type="spellEnd"/>
            <w:r w:rsidRPr="00716875">
              <w:rPr>
                <w:rFonts w:ascii="Calibri" w:eastAsia="Times New Roman" w:hAnsi="Calibri" w:cs="Calibri"/>
                <w:color w:val="000000"/>
                <w:sz w:val="16"/>
                <w:szCs w:val="16"/>
                <w:lang w:val="nl-NL" w:eastAsia="nl-NL"/>
              </w:rPr>
              <w:t>: family</w:t>
            </w:r>
          </w:p>
        </w:tc>
        <w:tc>
          <w:tcPr>
            <w:tcW w:w="850" w:type="dxa"/>
            <w:tcBorders>
              <w:top w:val="nil"/>
              <w:left w:val="nil"/>
              <w:bottom w:val="single" w:sz="4" w:space="0" w:color="auto"/>
              <w:right w:val="single" w:sz="4" w:space="0" w:color="auto"/>
            </w:tcBorders>
            <w:shd w:val="clear" w:color="000000" w:fill="E2EFDA"/>
            <w:vAlign w:val="bottom"/>
            <w:hideMark/>
          </w:tcPr>
          <w:p w14:paraId="53AFD08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FF7C80"/>
            <w:vAlign w:val="bottom"/>
            <w:hideMark/>
          </w:tcPr>
          <w:p w14:paraId="1AE0AA6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37F5406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(8-16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56B572B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9FF67AC" w14:textId="23ED10DA"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FFF2CC"/>
            <w:vAlign w:val="bottom"/>
            <w:hideMark/>
          </w:tcPr>
          <w:p w14:paraId="2638EF0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(4-12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br/>
              <w:t xml:space="preserve">+ (13-16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135B1B5" w14:textId="510396EE"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33EF5D5F" w14:textId="6285B3DF"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00DDDFA8" w14:textId="5E41DE6A"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8-12 </w:t>
            </w:r>
            <w:proofErr w:type="spellStart"/>
            <w:r w:rsidRPr="00716875">
              <w:rPr>
                <w:rFonts w:ascii="Calibri" w:eastAsia="Times New Roman" w:hAnsi="Calibri" w:cs="Calibri"/>
                <w:color w:val="000000"/>
                <w:sz w:val="16"/>
                <w:szCs w:val="16"/>
                <w:lang w:val="nl-NL" w:eastAsia="nl-NL"/>
              </w:rPr>
              <w:t>domains</w:t>
            </w:r>
            <w:proofErr w:type="spellEnd"/>
            <w:r>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t xml:space="preserve"> 21-77 items</w:t>
            </w:r>
          </w:p>
        </w:tc>
        <w:tc>
          <w:tcPr>
            <w:tcW w:w="993" w:type="dxa"/>
            <w:tcBorders>
              <w:top w:val="nil"/>
              <w:left w:val="nil"/>
              <w:bottom w:val="single" w:sz="4" w:space="0" w:color="auto"/>
              <w:right w:val="single" w:sz="4" w:space="0" w:color="auto"/>
            </w:tcBorders>
            <w:shd w:val="clear" w:color="000000" w:fill="FF7C80"/>
            <w:vAlign w:val="bottom"/>
            <w:hideMark/>
          </w:tcPr>
          <w:p w14:paraId="5AD9D0D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712E041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2F3273E7" w14:textId="77777777" w:rsidTr="00C8177A">
        <w:trPr>
          <w:cantSplit/>
          <w:trHeight w:val="483"/>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3ED006F0"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t>Haemo-QoL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friends</w:t>
            </w:r>
            <w:proofErr w:type="spellEnd"/>
          </w:p>
        </w:tc>
        <w:tc>
          <w:tcPr>
            <w:tcW w:w="850" w:type="dxa"/>
            <w:tcBorders>
              <w:top w:val="nil"/>
              <w:left w:val="nil"/>
              <w:bottom w:val="single" w:sz="4" w:space="0" w:color="auto"/>
              <w:right w:val="single" w:sz="4" w:space="0" w:color="auto"/>
            </w:tcBorders>
            <w:shd w:val="clear" w:color="000000" w:fill="E2EFDA"/>
            <w:vAlign w:val="bottom"/>
            <w:hideMark/>
          </w:tcPr>
          <w:p w14:paraId="4DA7081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FFF2CC"/>
            <w:vAlign w:val="bottom"/>
            <w:hideMark/>
          </w:tcPr>
          <w:p w14:paraId="1BEE519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(4-7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br/>
              <w:t xml:space="preserve">+ (8-12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br/>
              <w:t xml:space="preserve">- (13-16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20BC012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(8-16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6784974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64AC200F" w14:textId="6216DC2E"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FF7C80"/>
            <w:vAlign w:val="bottom"/>
            <w:hideMark/>
          </w:tcPr>
          <w:p w14:paraId="3A56D22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(4-12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br/>
              <w:t xml:space="preserve">- (13-16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FC9729F" w14:textId="5BE1CA01"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5E3EFDAD" w14:textId="781A8602"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3196AD5D" w14:textId="67B19594"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8-12 </w:t>
            </w:r>
            <w:proofErr w:type="spellStart"/>
            <w:r w:rsidRPr="00716875">
              <w:rPr>
                <w:rFonts w:ascii="Calibri" w:eastAsia="Times New Roman" w:hAnsi="Calibri" w:cs="Calibri"/>
                <w:color w:val="000000"/>
                <w:sz w:val="16"/>
                <w:szCs w:val="16"/>
                <w:lang w:val="nl-NL" w:eastAsia="nl-NL"/>
              </w:rPr>
              <w:t>domains</w:t>
            </w:r>
            <w:proofErr w:type="spellEnd"/>
            <w:r>
              <w:rPr>
                <w:rFonts w:ascii="Calibri" w:eastAsia="Times New Roman" w:hAnsi="Calibri" w:cs="Calibri"/>
                <w:color w:val="000000"/>
                <w:sz w:val="16"/>
                <w:szCs w:val="16"/>
                <w:lang w:val="nl-NL" w:eastAsia="nl-NL"/>
              </w:rPr>
              <w:t xml:space="preserve">/ </w:t>
            </w:r>
            <w:r w:rsidRPr="00716875">
              <w:rPr>
                <w:rFonts w:ascii="Calibri" w:eastAsia="Times New Roman" w:hAnsi="Calibri" w:cs="Calibri"/>
                <w:color w:val="000000"/>
                <w:sz w:val="16"/>
                <w:szCs w:val="16"/>
                <w:lang w:val="nl-NL" w:eastAsia="nl-NL"/>
              </w:rPr>
              <w:t>21-77 items</w:t>
            </w:r>
          </w:p>
        </w:tc>
        <w:tc>
          <w:tcPr>
            <w:tcW w:w="993" w:type="dxa"/>
            <w:tcBorders>
              <w:top w:val="nil"/>
              <w:left w:val="nil"/>
              <w:bottom w:val="single" w:sz="4" w:space="0" w:color="auto"/>
              <w:right w:val="single" w:sz="4" w:space="0" w:color="auto"/>
            </w:tcBorders>
            <w:shd w:val="clear" w:color="000000" w:fill="FF7C80"/>
            <w:vAlign w:val="bottom"/>
            <w:hideMark/>
          </w:tcPr>
          <w:p w14:paraId="7C85A89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2EA29B7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2D62CC2C" w14:textId="77777777" w:rsidTr="00C8177A">
        <w:trPr>
          <w:cantSplit/>
          <w:trHeight w:val="395"/>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3D9538B0"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t>Haemo-QoL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others</w:t>
            </w:r>
            <w:proofErr w:type="spellEnd"/>
          </w:p>
        </w:tc>
        <w:tc>
          <w:tcPr>
            <w:tcW w:w="850" w:type="dxa"/>
            <w:tcBorders>
              <w:top w:val="nil"/>
              <w:left w:val="nil"/>
              <w:bottom w:val="single" w:sz="4" w:space="0" w:color="auto"/>
              <w:right w:val="single" w:sz="4" w:space="0" w:color="auto"/>
            </w:tcBorders>
            <w:shd w:val="clear" w:color="000000" w:fill="E2EFDA"/>
            <w:vAlign w:val="bottom"/>
            <w:hideMark/>
          </w:tcPr>
          <w:p w14:paraId="20AC94A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FFF2CC"/>
            <w:vAlign w:val="bottom"/>
            <w:hideMark/>
          </w:tcPr>
          <w:p w14:paraId="17CE8C0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(4-7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br/>
              <w:t xml:space="preserve">+ 98-16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69DFA4F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(8-16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43C8743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C1E5B2E" w14:textId="68341124"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339CFCA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(4-7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br/>
              <w:t xml:space="preserve">? (8-16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8967A8D" w14:textId="6B0EA15A"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2FE836CF" w14:textId="4319F94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7A8B76E4" w14:textId="5E0854E5"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8-12 </w:t>
            </w:r>
            <w:proofErr w:type="spellStart"/>
            <w:r w:rsidRPr="00716875">
              <w:rPr>
                <w:rFonts w:ascii="Calibri" w:eastAsia="Times New Roman" w:hAnsi="Calibri" w:cs="Calibri"/>
                <w:color w:val="000000"/>
                <w:sz w:val="16"/>
                <w:szCs w:val="16"/>
                <w:lang w:val="nl-NL" w:eastAsia="nl-NL"/>
              </w:rPr>
              <w:t>domains</w:t>
            </w:r>
            <w:proofErr w:type="spellEnd"/>
            <w:r>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t xml:space="preserve"> 21-77 items</w:t>
            </w:r>
          </w:p>
        </w:tc>
        <w:tc>
          <w:tcPr>
            <w:tcW w:w="993" w:type="dxa"/>
            <w:tcBorders>
              <w:top w:val="nil"/>
              <w:left w:val="nil"/>
              <w:bottom w:val="single" w:sz="4" w:space="0" w:color="auto"/>
              <w:right w:val="single" w:sz="4" w:space="0" w:color="auto"/>
            </w:tcBorders>
            <w:shd w:val="clear" w:color="000000" w:fill="FF7C80"/>
            <w:vAlign w:val="bottom"/>
            <w:hideMark/>
          </w:tcPr>
          <w:p w14:paraId="535D04E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329230B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49B5BA41"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6A6A6" w:themeFill="background1" w:themeFillShade="A6"/>
            <w:vAlign w:val="bottom"/>
            <w:hideMark/>
          </w:tcPr>
          <w:p w14:paraId="4931EE0F" w14:textId="77777777" w:rsidR="00892C56" w:rsidRPr="00716875" w:rsidRDefault="00892C56" w:rsidP="00892C56">
            <w:pPr>
              <w:spacing w:after="0" w:line="240" w:lineRule="auto"/>
              <w:rPr>
                <w:rFonts w:ascii="Calibri" w:eastAsia="Times New Roman" w:hAnsi="Calibri" w:cs="Calibri"/>
                <w:b/>
                <w:bCs/>
                <w:color w:val="000000"/>
                <w:sz w:val="16"/>
                <w:szCs w:val="16"/>
                <w:lang w:val="nl-NL" w:eastAsia="nl-NL"/>
              </w:rPr>
            </w:pPr>
            <w:proofErr w:type="spellStart"/>
            <w:r w:rsidRPr="00716875">
              <w:rPr>
                <w:rFonts w:ascii="Calibri" w:eastAsia="Times New Roman" w:hAnsi="Calibri" w:cs="Calibri"/>
                <w:b/>
                <w:bCs/>
                <w:color w:val="000000"/>
                <w:sz w:val="16"/>
                <w:szCs w:val="16"/>
                <w:lang w:val="nl-NL" w:eastAsia="nl-NL"/>
              </w:rPr>
              <w:t>Mental</w:t>
            </w:r>
            <w:proofErr w:type="spellEnd"/>
            <w:r w:rsidRPr="00716875">
              <w:rPr>
                <w:rFonts w:ascii="Calibri" w:eastAsia="Times New Roman" w:hAnsi="Calibri" w:cs="Calibri"/>
                <w:b/>
                <w:bCs/>
                <w:color w:val="000000"/>
                <w:sz w:val="16"/>
                <w:szCs w:val="16"/>
                <w:lang w:val="nl-NL" w:eastAsia="nl-NL"/>
              </w:rPr>
              <w:t xml:space="preserve"> health</w:t>
            </w:r>
          </w:p>
        </w:tc>
        <w:tc>
          <w:tcPr>
            <w:tcW w:w="850" w:type="dxa"/>
            <w:tcBorders>
              <w:top w:val="nil"/>
              <w:left w:val="nil"/>
              <w:bottom w:val="single" w:sz="4" w:space="0" w:color="auto"/>
              <w:right w:val="single" w:sz="4" w:space="0" w:color="auto"/>
            </w:tcBorders>
            <w:shd w:val="clear" w:color="auto" w:fill="A6A6A6" w:themeFill="background1" w:themeFillShade="A6"/>
            <w:vAlign w:val="bottom"/>
            <w:hideMark/>
          </w:tcPr>
          <w:p w14:paraId="1B86A20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17027B3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553E18A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4A442AB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3428625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A6A6A6" w:themeFill="background1" w:themeFillShade="A6"/>
            <w:vAlign w:val="bottom"/>
            <w:hideMark/>
          </w:tcPr>
          <w:p w14:paraId="0C524B2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A6A6A6" w:themeFill="background1" w:themeFillShade="A6"/>
            <w:vAlign w:val="bottom"/>
            <w:hideMark/>
          </w:tcPr>
          <w:p w14:paraId="4C18CD1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6A6A6" w:themeFill="background1" w:themeFillShade="A6"/>
            <w:vAlign w:val="bottom"/>
            <w:hideMark/>
          </w:tcPr>
          <w:p w14:paraId="6E80A34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6A6A6" w:themeFill="background1" w:themeFillShade="A6"/>
            <w:vAlign w:val="bottom"/>
            <w:hideMark/>
          </w:tcPr>
          <w:p w14:paraId="5803BB6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A6A6A6" w:themeFill="background1" w:themeFillShade="A6"/>
            <w:vAlign w:val="bottom"/>
            <w:hideMark/>
          </w:tcPr>
          <w:p w14:paraId="2239EAB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A6A6A6" w:themeFill="background1" w:themeFillShade="A6"/>
            <w:vAlign w:val="bottom"/>
            <w:hideMark/>
          </w:tcPr>
          <w:p w14:paraId="22EF199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r>
      <w:tr w:rsidR="00892C56" w:rsidRPr="0081680F" w14:paraId="69B5E15C"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5BB727E1" w14:textId="00ADBFD2" w:rsidR="00892C56" w:rsidRPr="00716875" w:rsidRDefault="00892C56" w:rsidP="00892C56">
            <w:pPr>
              <w:spacing w:after="0" w:line="240" w:lineRule="auto"/>
              <w:rPr>
                <w:rFonts w:ascii="Calibri" w:eastAsia="Times New Roman" w:hAnsi="Calibri" w:cs="Calibri"/>
                <w:b/>
                <w:iCs/>
                <w:color w:val="000000"/>
                <w:sz w:val="16"/>
                <w:szCs w:val="16"/>
                <w:lang w:val="nl-NL" w:eastAsia="nl-NL"/>
              </w:rPr>
            </w:pPr>
            <w:proofErr w:type="spellStart"/>
            <w:r w:rsidRPr="00716875">
              <w:rPr>
                <w:rFonts w:ascii="Calibri" w:eastAsia="Times New Roman" w:hAnsi="Calibri" w:cs="Calibri"/>
                <w:b/>
                <w:iCs/>
                <w:color w:val="000000"/>
                <w:sz w:val="16"/>
                <w:szCs w:val="16"/>
                <w:lang w:val="nl-NL" w:eastAsia="nl-NL"/>
              </w:rPr>
              <w:t>Adults</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1C81BB8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38040D4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0E7D169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6FD927A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78D3085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52F4916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0B7B107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0B34266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6AB1666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32B341D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21F25BB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r>
      <w:tr w:rsidR="00892C56" w:rsidRPr="0081680F" w14:paraId="11B01D79" w14:textId="77777777" w:rsidTr="00C8177A">
        <w:trPr>
          <w:cantSplit/>
          <w:trHeight w:val="327"/>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01936AC1"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t>Hemofilia-QoL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emotional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functioning</w:t>
            </w:r>
            <w:proofErr w:type="spellEnd"/>
          </w:p>
        </w:tc>
        <w:tc>
          <w:tcPr>
            <w:tcW w:w="850" w:type="dxa"/>
            <w:tcBorders>
              <w:top w:val="nil"/>
              <w:left w:val="nil"/>
              <w:bottom w:val="single" w:sz="4" w:space="0" w:color="auto"/>
              <w:right w:val="single" w:sz="4" w:space="0" w:color="auto"/>
            </w:tcBorders>
            <w:shd w:val="clear" w:color="000000" w:fill="E2EFDA"/>
            <w:vAlign w:val="bottom"/>
            <w:hideMark/>
          </w:tcPr>
          <w:p w14:paraId="0F7329E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548235"/>
            <w:vAlign w:val="bottom"/>
            <w:hideMark/>
          </w:tcPr>
          <w:p w14:paraId="501B812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4A375CC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48EFDE2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352AEC3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E2EFDA"/>
            <w:vAlign w:val="bottom"/>
            <w:hideMark/>
          </w:tcPr>
          <w:p w14:paraId="4AB4D69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16994C2E" w14:textId="4B784AC6"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120C34B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9</w:t>
            </w:r>
          </w:p>
        </w:tc>
        <w:tc>
          <w:tcPr>
            <w:tcW w:w="992" w:type="dxa"/>
            <w:tcBorders>
              <w:top w:val="nil"/>
              <w:left w:val="nil"/>
              <w:bottom w:val="single" w:sz="4" w:space="0" w:color="auto"/>
              <w:right w:val="single" w:sz="4" w:space="0" w:color="auto"/>
            </w:tcBorders>
            <w:shd w:val="clear" w:color="auto" w:fill="auto"/>
            <w:vAlign w:val="bottom"/>
            <w:hideMark/>
          </w:tcPr>
          <w:p w14:paraId="794F063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5 items</w:t>
            </w:r>
          </w:p>
        </w:tc>
        <w:tc>
          <w:tcPr>
            <w:tcW w:w="993" w:type="dxa"/>
            <w:tcBorders>
              <w:top w:val="nil"/>
              <w:left w:val="nil"/>
              <w:bottom w:val="single" w:sz="4" w:space="0" w:color="auto"/>
              <w:right w:val="single" w:sz="4" w:space="0" w:color="auto"/>
            </w:tcBorders>
            <w:shd w:val="clear" w:color="000000" w:fill="A9D08E"/>
            <w:vAlign w:val="bottom"/>
            <w:hideMark/>
          </w:tcPr>
          <w:p w14:paraId="67ADDBC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auto" w:fill="auto"/>
            <w:vAlign w:val="bottom"/>
            <w:hideMark/>
          </w:tcPr>
          <w:p w14:paraId="13D5F1F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129BF9DF"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2C6759CA"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t>Hemofilia-QoL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mental</w:t>
            </w:r>
            <w:proofErr w:type="spellEnd"/>
            <w:r w:rsidRPr="00716875">
              <w:rPr>
                <w:rFonts w:ascii="Calibri" w:eastAsia="Times New Roman" w:hAnsi="Calibri" w:cs="Calibri"/>
                <w:color w:val="000000"/>
                <w:sz w:val="16"/>
                <w:szCs w:val="16"/>
                <w:lang w:val="nl-NL" w:eastAsia="nl-NL"/>
              </w:rPr>
              <w:t xml:space="preserve"> health</w:t>
            </w:r>
          </w:p>
        </w:tc>
        <w:tc>
          <w:tcPr>
            <w:tcW w:w="850" w:type="dxa"/>
            <w:tcBorders>
              <w:top w:val="nil"/>
              <w:left w:val="nil"/>
              <w:bottom w:val="single" w:sz="4" w:space="0" w:color="auto"/>
              <w:right w:val="single" w:sz="4" w:space="0" w:color="auto"/>
            </w:tcBorders>
            <w:shd w:val="clear" w:color="000000" w:fill="E2EFDA"/>
            <w:vAlign w:val="bottom"/>
            <w:hideMark/>
          </w:tcPr>
          <w:p w14:paraId="13EC620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548235"/>
            <w:vAlign w:val="bottom"/>
            <w:hideMark/>
          </w:tcPr>
          <w:p w14:paraId="6E78FFCD"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32FA5F3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4A22E79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381B714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E2EFDA"/>
            <w:vAlign w:val="bottom"/>
            <w:hideMark/>
          </w:tcPr>
          <w:p w14:paraId="0FD6BB4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BDBECAF" w14:textId="10D8F1F2"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7F13D78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9</w:t>
            </w:r>
          </w:p>
        </w:tc>
        <w:tc>
          <w:tcPr>
            <w:tcW w:w="992" w:type="dxa"/>
            <w:tcBorders>
              <w:top w:val="nil"/>
              <w:left w:val="nil"/>
              <w:bottom w:val="single" w:sz="4" w:space="0" w:color="auto"/>
              <w:right w:val="single" w:sz="4" w:space="0" w:color="auto"/>
            </w:tcBorders>
            <w:shd w:val="clear" w:color="auto" w:fill="auto"/>
            <w:vAlign w:val="bottom"/>
            <w:hideMark/>
          </w:tcPr>
          <w:p w14:paraId="373F593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4 items</w:t>
            </w:r>
          </w:p>
        </w:tc>
        <w:tc>
          <w:tcPr>
            <w:tcW w:w="993" w:type="dxa"/>
            <w:tcBorders>
              <w:top w:val="nil"/>
              <w:left w:val="nil"/>
              <w:bottom w:val="single" w:sz="4" w:space="0" w:color="auto"/>
              <w:right w:val="single" w:sz="4" w:space="0" w:color="auto"/>
            </w:tcBorders>
            <w:shd w:val="clear" w:color="000000" w:fill="A9D08E"/>
            <w:vAlign w:val="bottom"/>
            <w:hideMark/>
          </w:tcPr>
          <w:p w14:paraId="144E557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auto" w:fill="auto"/>
            <w:vAlign w:val="bottom"/>
            <w:hideMark/>
          </w:tcPr>
          <w:p w14:paraId="1C30AE5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7F1876B6" w14:textId="77777777" w:rsidTr="00C8177A">
        <w:trPr>
          <w:cantSplit/>
          <w:trHeight w:val="397"/>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04CDAC71" w14:textId="77777777" w:rsidR="00892C56" w:rsidRPr="00716875" w:rsidRDefault="00892C56" w:rsidP="00892C56">
            <w:pPr>
              <w:spacing w:after="0" w:line="240" w:lineRule="auto"/>
              <w:rPr>
                <w:rFonts w:ascii="Calibri" w:eastAsia="Times New Roman" w:hAnsi="Calibri" w:cs="Calibri"/>
                <w:color w:val="000000"/>
                <w:sz w:val="16"/>
                <w:szCs w:val="16"/>
                <w:lang w:val="en-US" w:eastAsia="nl-NL"/>
              </w:rPr>
            </w:pPr>
            <w:proofErr w:type="spellStart"/>
            <w:r w:rsidRPr="00716875">
              <w:rPr>
                <w:rFonts w:ascii="Calibri" w:eastAsia="Times New Roman" w:hAnsi="Calibri" w:cs="Calibri"/>
                <w:color w:val="000000"/>
                <w:sz w:val="16"/>
                <w:szCs w:val="16"/>
                <w:lang w:val="en-US" w:eastAsia="nl-NL"/>
              </w:rPr>
              <w:t>Haemo</w:t>
            </w:r>
            <w:proofErr w:type="spellEnd"/>
            <w:r w:rsidRPr="00716875">
              <w:rPr>
                <w:rFonts w:ascii="Calibri" w:eastAsia="Times New Roman" w:hAnsi="Calibri" w:cs="Calibri"/>
                <w:color w:val="000000"/>
                <w:sz w:val="16"/>
                <w:szCs w:val="16"/>
                <w:lang w:val="en-US" w:eastAsia="nl-NL"/>
              </w:rPr>
              <w:t>-QoL-A: emotional impact*</w:t>
            </w:r>
          </w:p>
        </w:tc>
        <w:tc>
          <w:tcPr>
            <w:tcW w:w="850" w:type="dxa"/>
            <w:tcBorders>
              <w:top w:val="nil"/>
              <w:left w:val="nil"/>
              <w:bottom w:val="single" w:sz="4" w:space="0" w:color="auto"/>
              <w:right w:val="single" w:sz="4" w:space="0" w:color="auto"/>
            </w:tcBorders>
            <w:shd w:val="clear" w:color="000000" w:fill="E2EFDA"/>
            <w:vAlign w:val="bottom"/>
            <w:hideMark/>
          </w:tcPr>
          <w:p w14:paraId="615D290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4DFB609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3FB6189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47D928A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0F85392" w14:textId="782EA72F"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01AAF2E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1634C935" w14:textId="766CA3FE"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0217A87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32</w:t>
            </w:r>
          </w:p>
        </w:tc>
        <w:tc>
          <w:tcPr>
            <w:tcW w:w="992" w:type="dxa"/>
            <w:tcBorders>
              <w:top w:val="nil"/>
              <w:left w:val="nil"/>
              <w:bottom w:val="single" w:sz="4" w:space="0" w:color="auto"/>
              <w:right w:val="single" w:sz="4" w:space="0" w:color="auto"/>
            </w:tcBorders>
            <w:shd w:val="clear" w:color="auto" w:fill="auto"/>
            <w:vAlign w:val="bottom"/>
            <w:hideMark/>
          </w:tcPr>
          <w:p w14:paraId="60A675C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11 items</w:t>
            </w:r>
          </w:p>
        </w:tc>
        <w:tc>
          <w:tcPr>
            <w:tcW w:w="993" w:type="dxa"/>
            <w:tcBorders>
              <w:top w:val="nil"/>
              <w:left w:val="nil"/>
              <w:bottom w:val="single" w:sz="4" w:space="0" w:color="auto"/>
              <w:right w:val="single" w:sz="4" w:space="0" w:color="auto"/>
            </w:tcBorders>
            <w:shd w:val="clear" w:color="000000" w:fill="E2EFDA"/>
            <w:vAlign w:val="bottom"/>
            <w:hideMark/>
          </w:tcPr>
          <w:p w14:paraId="6D024FD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0CBE643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3B1B10E4"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688F1C4D"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t>Haem</w:t>
            </w:r>
            <w:proofErr w:type="spellEnd"/>
            <w:r w:rsidRPr="00716875">
              <w:rPr>
                <w:rFonts w:ascii="Calibri" w:eastAsia="Times New Roman" w:hAnsi="Calibri" w:cs="Calibri"/>
                <w:color w:val="000000"/>
                <w:sz w:val="16"/>
                <w:szCs w:val="16"/>
                <w:lang w:val="nl-NL" w:eastAsia="nl-NL"/>
              </w:rPr>
              <w:t>-A-</w:t>
            </w:r>
            <w:proofErr w:type="spellStart"/>
            <w:r w:rsidRPr="00716875">
              <w:rPr>
                <w:rFonts w:ascii="Calibri" w:eastAsia="Times New Roman" w:hAnsi="Calibri" w:cs="Calibri"/>
                <w:color w:val="000000"/>
                <w:sz w:val="16"/>
                <w:szCs w:val="16"/>
                <w:lang w:val="nl-NL" w:eastAsia="nl-NL"/>
              </w:rPr>
              <w:t>QoL</w:t>
            </w:r>
            <w:proofErr w:type="spellEnd"/>
            <w:r w:rsidRPr="00716875">
              <w:rPr>
                <w:rFonts w:ascii="Calibri" w:eastAsia="Times New Roman" w:hAnsi="Calibri" w:cs="Calibri"/>
                <w:color w:val="000000"/>
                <w:sz w:val="16"/>
                <w:szCs w:val="16"/>
                <w:lang w:val="nl-NL" w:eastAsia="nl-NL"/>
              </w:rPr>
              <w:t xml:space="preserve"> : </w:t>
            </w:r>
            <w:proofErr w:type="spellStart"/>
            <w:r w:rsidRPr="00716875">
              <w:rPr>
                <w:rFonts w:ascii="Calibri" w:eastAsia="Times New Roman" w:hAnsi="Calibri" w:cs="Calibri"/>
                <w:color w:val="000000"/>
                <w:sz w:val="16"/>
                <w:szCs w:val="16"/>
                <w:lang w:val="nl-NL" w:eastAsia="nl-NL"/>
              </w:rPr>
              <w:t>feelings</w:t>
            </w:r>
            <w:proofErr w:type="spellEnd"/>
          </w:p>
        </w:tc>
        <w:tc>
          <w:tcPr>
            <w:tcW w:w="850" w:type="dxa"/>
            <w:tcBorders>
              <w:top w:val="nil"/>
              <w:left w:val="nil"/>
              <w:bottom w:val="single" w:sz="4" w:space="0" w:color="auto"/>
              <w:right w:val="single" w:sz="4" w:space="0" w:color="auto"/>
            </w:tcBorders>
            <w:shd w:val="clear" w:color="000000" w:fill="E2EFDA"/>
            <w:vAlign w:val="bottom"/>
            <w:hideMark/>
          </w:tcPr>
          <w:p w14:paraId="553D9D4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A9D08E"/>
            <w:vAlign w:val="bottom"/>
            <w:hideMark/>
          </w:tcPr>
          <w:p w14:paraId="37C858F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1C097B8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2D3EF29" w14:textId="262B4F85"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134" w:type="dxa"/>
            <w:tcBorders>
              <w:top w:val="nil"/>
              <w:left w:val="nil"/>
              <w:bottom w:val="single" w:sz="4" w:space="0" w:color="auto"/>
              <w:right w:val="single" w:sz="4" w:space="0" w:color="auto"/>
            </w:tcBorders>
            <w:shd w:val="clear" w:color="auto" w:fill="auto"/>
            <w:vAlign w:val="bottom"/>
            <w:hideMark/>
          </w:tcPr>
          <w:p w14:paraId="078AD5EF" w14:textId="532125C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743DE3B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05562F5D" w14:textId="5E166069"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5663BFB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57</w:t>
            </w:r>
          </w:p>
        </w:tc>
        <w:tc>
          <w:tcPr>
            <w:tcW w:w="992" w:type="dxa"/>
            <w:tcBorders>
              <w:top w:val="nil"/>
              <w:left w:val="nil"/>
              <w:bottom w:val="single" w:sz="4" w:space="0" w:color="auto"/>
              <w:right w:val="single" w:sz="4" w:space="0" w:color="auto"/>
            </w:tcBorders>
            <w:shd w:val="clear" w:color="auto" w:fill="auto"/>
            <w:vAlign w:val="bottom"/>
            <w:hideMark/>
          </w:tcPr>
          <w:p w14:paraId="4BBE29B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4 items</w:t>
            </w:r>
          </w:p>
        </w:tc>
        <w:tc>
          <w:tcPr>
            <w:tcW w:w="993" w:type="dxa"/>
            <w:tcBorders>
              <w:top w:val="nil"/>
              <w:left w:val="nil"/>
              <w:bottom w:val="single" w:sz="4" w:space="0" w:color="auto"/>
              <w:right w:val="single" w:sz="4" w:space="0" w:color="auto"/>
            </w:tcBorders>
            <w:shd w:val="clear" w:color="000000" w:fill="A9D08E"/>
            <w:vAlign w:val="bottom"/>
            <w:hideMark/>
          </w:tcPr>
          <w:p w14:paraId="59533CB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694C9C7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5D38F15C"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1863D33F"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lastRenderedPageBreak/>
              <w:t>Haem</w:t>
            </w:r>
            <w:proofErr w:type="spellEnd"/>
            <w:r w:rsidRPr="00716875">
              <w:rPr>
                <w:rFonts w:ascii="Calibri" w:eastAsia="Times New Roman" w:hAnsi="Calibri" w:cs="Calibri"/>
                <w:color w:val="000000"/>
                <w:sz w:val="16"/>
                <w:szCs w:val="16"/>
                <w:lang w:val="nl-NL" w:eastAsia="nl-NL"/>
              </w:rPr>
              <w:t>-A-</w:t>
            </w:r>
            <w:proofErr w:type="spellStart"/>
            <w:r w:rsidRPr="00716875">
              <w:rPr>
                <w:rFonts w:ascii="Calibri" w:eastAsia="Times New Roman" w:hAnsi="Calibri" w:cs="Calibri"/>
                <w:color w:val="000000"/>
                <w:sz w:val="16"/>
                <w:szCs w:val="16"/>
                <w:lang w:val="nl-NL" w:eastAsia="nl-NL"/>
              </w:rPr>
              <w:t>QoL</w:t>
            </w:r>
            <w:proofErr w:type="spellEnd"/>
            <w:r w:rsidRPr="00716875">
              <w:rPr>
                <w:rFonts w:ascii="Calibri" w:eastAsia="Times New Roman" w:hAnsi="Calibri" w:cs="Calibri"/>
                <w:color w:val="000000"/>
                <w:sz w:val="16"/>
                <w:szCs w:val="16"/>
                <w:lang w:val="nl-NL" w:eastAsia="nl-NL"/>
              </w:rPr>
              <w:t>: view</w:t>
            </w:r>
          </w:p>
        </w:tc>
        <w:tc>
          <w:tcPr>
            <w:tcW w:w="850" w:type="dxa"/>
            <w:tcBorders>
              <w:top w:val="nil"/>
              <w:left w:val="nil"/>
              <w:bottom w:val="single" w:sz="4" w:space="0" w:color="auto"/>
              <w:right w:val="single" w:sz="4" w:space="0" w:color="auto"/>
            </w:tcBorders>
            <w:shd w:val="clear" w:color="000000" w:fill="E2EFDA"/>
            <w:vAlign w:val="bottom"/>
            <w:hideMark/>
          </w:tcPr>
          <w:p w14:paraId="48ABD84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A9D08E"/>
            <w:vAlign w:val="bottom"/>
            <w:hideMark/>
          </w:tcPr>
          <w:p w14:paraId="0393EA3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5C8D071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955BF4B" w14:textId="33BDB933"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134" w:type="dxa"/>
            <w:tcBorders>
              <w:top w:val="nil"/>
              <w:left w:val="nil"/>
              <w:bottom w:val="single" w:sz="4" w:space="0" w:color="auto"/>
              <w:right w:val="single" w:sz="4" w:space="0" w:color="auto"/>
            </w:tcBorders>
            <w:shd w:val="clear" w:color="auto" w:fill="auto"/>
            <w:vAlign w:val="bottom"/>
            <w:hideMark/>
          </w:tcPr>
          <w:p w14:paraId="59987417" w14:textId="269F9C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48AA7A0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4F178EE5" w14:textId="38E1A22D"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55D1BDC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57</w:t>
            </w:r>
          </w:p>
        </w:tc>
        <w:tc>
          <w:tcPr>
            <w:tcW w:w="992" w:type="dxa"/>
            <w:tcBorders>
              <w:top w:val="nil"/>
              <w:left w:val="nil"/>
              <w:bottom w:val="single" w:sz="4" w:space="0" w:color="auto"/>
              <w:right w:val="single" w:sz="4" w:space="0" w:color="auto"/>
            </w:tcBorders>
            <w:shd w:val="clear" w:color="auto" w:fill="auto"/>
            <w:vAlign w:val="bottom"/>
            <w:hideMark/>
          </w:tcPr>
          <w:p w14:paraId="6A6B872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5 items</w:t>
            </w:r>
          </w:p>
        </w:tc>
        <w:tc>
          <w:tcPr>
            <w:tcW w:w="993" w:type="dxa"/>
            <w:tcBorders>
              <w:top w:val="nil"/>
              <w:left w:val="nil"/>
              <w:bottom w:val="single" w:sz="4" w:space="0" w:color="auto"/>
              <w:right w:val="single" w:sz="4" w:space="0" w:color="auto"/>
            </w:tcBorders>
            <w:shd w:val="clear" w:color="000000" w:fill="A9D08E"/>
            <w:vAlign w:val="bottom"/>
            <w:hideMark/>
          </w:tcPr>
          <w:p w14:paraId="3A2C3AD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4DDAC80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r>
      <w:tr w:rsidR="00892C56" w:rsidRPr="0081680F" w14:paraId="3A4256F5"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6C904C6E"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t>Haem</w:t>
            </w:r>
            <w:proofErr w:type="spellEnd"/>
            <w:r w:rsidRPr="00716875">
              <w:rPr>
                <w:rFonts w:ascii="Calibri" w:eastAsia="Times New Roman" w:hAnsi="Calibri" w:cs="Calibri"/>
                <w:color w:val="000000"/>
                <w:sz w:val="16"/>
                <w:szCs w:val="16"/>
                <w:lang w:val="nl-NL" w:eastAsia="nl-NL"/>
              </w:rPr>
              <w:t>-A-</w:t>
            </w:r>
            <w:proofErr w:type="spellStart"/>
            <w:r w:rsidRPr="00716875">
              <w:rPr>
                <w:rFonts w:ascii="Calibri" w:eastAsia="Times New Roman" w:hAnsi="Calibri" w:cs="Calibri"/>
                <w:color w:val="000000"/>
                <w:sz w:val="16"/>
                <w:szCs w:val="16"/>
                <w:lang w:val="nl-NL" w:eastAsia="nl-NL"/>
              </w:rPr>
              <w:t>QoL</w:t>
            </w:r>
            <w:proofErr w:type="spellEnd"/>
            <w:r w:rsidRPr="00716875">
              <w:rPr>
                <w:rFonts w:ascii="Calibri" w:eastAsia="Times New Roman" w:hAnsi="Calibri" w:cs="Calibri"/>
                <w:color w:val="000000"/>
                <w:sz w:val="16"/>
                <w:szCs w:val="16"/>
                <w:lang w:val="nl-NL" w:eastAsia="nl-NL"/>
              </w:rPr>
              <w:t xml:space="preserve">: </w:t>
            </w:r>
            <w:proofErr w:type="spellStart"/>
            <w:r w:rsidRPr="00716875">
              <w:rPr>
                <w:rFonts w:ascii="Calibri" w:eastAsia="Times New Roman" w:hAnsi="Calibri" w:cs="Calibri"/>
                <w:color w:val="000000"/>
                <w:sz w:val="16"/>
                <w:szCs w:val="16"/>
                <w:lang w:val="nl-NL" w:eastAsia="nl-NL"/>
              </w:rPr>
              <w:t>dealing</w:t>
            </w:r>
            <w:proofErr w:type="spellEnd"/>
          </w:p>
        </w:tc>
        <w:tc>
          <w:tcPr>
            <w:tcW w:w="850" w:type="dxa"/>
            <w:tcBorders>
              <w:top w:val="nil"/>
              <w:left w:val="nil"/>
              <w:bottom w:val="single" w:sz="4" w:space="0" w:color="auto"/>
              <w:right w:val="single" w:sz="4" w:space="0" w:color="auto"/>
            </w:tcBorders>
            <w:shd w:val="clear" w:color="000000" w:fill="E2EFDA"/>
            <w:vAlign w:val="bottom"/>
            <w:hideMark/>
          </w:tcPr>
          <w:p w14:paraId="76D11B6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FF7C80"/>
            <w:vAlign w:val="bottom"/>
            <w:hideMark/>
          </w:tcPr>
          <w:p w14:paraId="4F146F8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5E0710F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022B0CA" w14:textId="3261EAA0"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134" w:type="dxa"/>
            <w:tcBorders>
              <w:top w:val="nil"/>
              <w:left w:val="nil"/>
              <w:bottom w:val="single" w:sz="4" w:space="0" w:color="auto"/>
              <w:right w:val="single" w:sz="4" w:space="0" w:color="auto"/>
            </w:tcBorders>
            <w:shd w:val="clear" w:color="auto" w:fill="auto"/>
            <w:vAlign w:val="bottom"/>
            <w:hideMark/>
          </w:tcPr>
          <w:p w14:paraId="5DE52626" w14:textId="0FB27E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E2EFDA"/>
            <w:vAlign w:val="bottom"/>
            <w:hideMark/>
          </w:tcPr>
          <w:p w14:paraId="3AF567C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39C282B" w14:textId="71B5F8F3"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48BDEDC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57</w:t>
            </w:r>
          </w:p>
        </w:tc>
        <w:tc>
          <w:tcPr>
            <w:tcW w:w="992" w:type="dxa"/>
            <w:tcBorders>
              <w:top w:val="nil"/>
              <w:left w:val="nil"/>
              <w:bottom w:val="single" w:sz="4" w:space="0" w:color="auto"/>
              <w:right w:val="single" w:sz="4" w:space="0" w:color="auto"/>
            </w:tcBorders>
            <w:shd w:val="clear" w:color="auto" w:fill="auto"/>
            <w:vAlign w:val="bottom"/>
            <w:hideMark/>
          </w:tcPr>
          <w:p w14:paraId="39571A4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3 items</w:t>
            </w:r>
          </w:p>
        </w:tc>
        <w:tc>
          <w:tcPr>
            <w:tcW w:w="993" w:type="dxa"/>
            <w:tcBorders>
              <w:top w:val="nil"/>
              <w:left w:val="nil"/>
              <w:bottom w:val="single" w:sz="4" w:space="0" w:color="auto"/>
              <w:right w:val="single" w:sz="4" w:space="0" w:color="auto"/>
            </w:tcBorders>
            <w:shd w:val="clear" w:color="000000" w:fill="A9D08E"/>
            <w:vAlign w:val="bottom"/>
            <w:hideMark/>
          </w:tcPr>
          <w:p w14:paraId="5D98A1E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438757D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r>
      <w:tr w:rsidR="00892C56" w:rsidRPr="0081680F" w14:paraId="647B45FB"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1E0ECC26" w14:textId="7754879F"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Pr>
                <w:rFonts w:ascii="Calibri" w:eastAsia="Times New Roman" w:hAnsi="Calibri" w:cs="Calibri"/>
                <w:color w:val="000000"/>
                <w:sz w:val="16"/>
                <w:szCs w:val="16"/>
                <w:lang w:val="nl-NL" w:eastAsia="nl-NL"/>
              </w:rPr>
              <w:t>Hemophilia</w:t>
            </w:r>
            <w:proofErr w:type="spellEnd"/>
            <w:r w:rsidRPr="00716875">
              <w:rPr>
                <w:rFonts w:ascii="Calibri" w:eastAsia="Times New Roman" w:hAnsi="Calibri" w:cs="Calibri"/>
                <w:color w:val="000000"/>
                <w:sz w:val="16"/>
                <w:szCs w:val="16"/>
                <w:lang w:val="nl-NL" w:eastAsia="nl-NL"/>
              </w:rPr>
              <w:t xml:space="preserve"> Well-</w:t>
            </w:r>
            <w:proofErr w:type="spellStart"/>
            <w:r w:rsidRPr="00716875">
              <w:rPr>
                <w:rFonts w:ascii="Calibri" w:eastAsia="Times New Roman" w:hAnsi="Calibri" w:cs="Calibri"/>
                <w:color w:val="000000"/>
                <w:sz w:val="16"/>
                <w:szCs w:val="16"/>
                <w:lang w:val="nl-NL" w:eastAsia="nl-NL"/>
              </w:rPr>
              <w:t>Being</w:t>
            </w:r>
            <w:proofErr w:type="spellEnd"/>
            <w:r w:rsidRPr="00716875">
              <w:rPr>
                <w:rFonts w:ascii="Calibri" w:eastAsia="Times New Roman" w:hAnsi="Calibri" w:cs="Calibri"/>
                <w:color w:val="000000"/>
                <w:sz w:val="16"/>
                <w:szCs w:val="16"/>
                <w:lang w:val="nl-NL" w:eastAsia="nl-NL"/>
              </w:rPr>
              <w:t xml:space="preserve"> Index</w:t>
            </w:r>
          </w:p>
        </w:tc>
        <w:tc>
          <w:tcPr>
            <w:tcW w:w="850" w:type="dxa"/>
            <w:tcBorders>
              <w:top w:val="nil"/>
              <w:left w:val="nil"/>
              <w:bottom w:val="single" w:sz="4" w:space="0" w:color="auto"/>
              <w:right w:val="single" w:sz="4" w:space="0" w:color="auto"/>
            </w:tcBorders>
            <w:shd w:val="clear" w:color="000000" w:fill="FFF2CC"/>
            <w:vAlign w:val="bottom"/>
            <w:hideMark/>
          </w:tcPr>
          <w:p w14:paraId="38BA8AC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676B886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A9D08E"/>
            <w:vAlign w:val="bottom"/>
            <w:hideMark/>
          </w:tcPr>
          <w:p w14:paraId="235CBE8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3805CBC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5166AA5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276" w:type="dxa"/>
            <w:tcBorders>
              <w:top w:val="nil"/>
              <w:left w:val="nil"/>
              <w:bottom w:val="single" w:sz="4" w:space="0" w:color="auto"/>
              <w:right w:val="single" w:sz="4" w:space="0" w:color="auto"/>
            </w:tcBorders>
            <w:shd w:val="clear" w:color="000000" w:fill="E2EFDA"/>
            <w:vAlign w:val="bottom"/>
            <w:hideMark/>
          </w:tcPr>
          <w:p w14:paraId="6AA1B5C7"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8C77BE4" w14:textId="66743222"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NIA</w:t>
            </w: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auto"/>
            <w:vAlign w:val="bottom"/>
            <w:hideMark/>
          </w:tcPr>
          <w:p w14:paraId="77E8C98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3</w:t>
            </w:r>
          </w:p>
        </w:tc>
        <w:tc>
          <w:tcPr>
            <w:tcW w:w="992" w:type="dxa"/>
            <w:tcBorders>
              <w:top w:val="nil"/>
              <w:left w:val="nil"/>
              <w:bottom w:val="single" w:sz="4" w:space="0" w:color="auto"/>
              <w:right w:val="single" w:sz="4" w:space="0" w:color="auto"/>
            </w:tcBorders>
            <w:shd w:val="clear" w:color="auto" w:fill="auto"/>
            <w:vAlign w:val="bottom"/>
            <w:hideMark/>
          </w:tcPr>
          <w:p w14:paraId="3888D308" w14:textId="1B5B5EF2"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Pr>
                <w:rFonts w:ascii="Calibri" w:eastAsia="Times New Roman" w:hAnsi="Calibri" w:cs="Calibri"/>
                <w:color w:val="000000"/>
                <w:sz w:val="16"/>
                <w:szCs w:val="16"/>
                <w:lang w:val="nl-NL" w:eastAsia="nl-NL"/>
              </w:rPr>
              <w:t xml:space="preserve">11 </w:t>
            </w:r>
            <w:proofErr w:type="spellStart"/>
            <w:r>
              <w:rPr>
                <w:rFonts w:ascii="Calibri" w:eastAsia="Times New Roman" w:hAnsi="Calibri" w:cs="Calibri"/>
                <w:color w:val="000000"/>
                <w:sz w:val="16"/>
                <w:szCs w:val="16"/>
                <w:lang w:val="nl-NL" w:eastAsia="nl-NL"/>
              </w:rPr>
              <w:t>domains</w:t>
            </w:r>
            <w:proofErr w:type="spellEnd"/>
            <w:r w:rsidRPr="00716875">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auto"/>
            <w:vAlign w:val="bottom"/>
            <w:hideMark/>
          </w:tcPr>
          <w:p w14:paraId="7414A55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000000" w:fill="E2EFDA"/>
            <w:vAlign w:val="bottom"/>
            <w:hideMark/>
          </w:tcPr>
          <w:p w14:paraId="571890E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502244AC" w14:textId="77777777" w:rsidTr="00C8177A">
        <w:trPr>
          <w:cantSplit/>
          <w:trHeight w:val="135"/>
        </w:trPr>
        <w:tc>
          <w:tcPr>
            <w:tcW w:w="2197"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24E3E76D" w14:textId="24A47A9C" w:rsidR="00892C56" w:rsidRPr="00716875" w:rsidRDefault="00892C56" w:rsidP="00892C56">
            <w:pPr>
              <w:spacing w:after="0" w:line="240" w:lineRule="auto"/>
              <w:rPr>
                <w:rFonts w:ascii="Calibri" w:eastAsia="Times New Roman" w:hAnsi="Calibri" w:cs="Calibri"/>
                <w:b/>
                <w:iCs/>
                <w:color w:val="000000"/>
                <w:sz w:val="16"/>
                <w:szCs w:val="16"/>
                <w:lang w:val="nl-NL" w:eastAsia="nl-NL"/>
              </w:rPr>
            </w:pPr>
            <w:proofErr w:type="spellStart"/>
            <w:r w:rsidRPr="00716875">
              <w:rPr>
                <w:rFonts w:ascii="Calibri" w:eastAsia="Times New Roman" w:hAnsi="Calibri" w:cs="Calibri"/>
                <w:b/>
                <w:iCs/>
                <w:color w:val="000000"/>
                <w:sz w:val="16"/>
                <w:szCs w:val="16"/>
                <w:lang w:val="nl-NL" w:eastAsia="nl-NL"/>
              </w:rPr>
              <w:t>Children</w:t>
            </w:r>
            <w:proofErr w:type="spellEnd"/>
          </w:p>
        </w:tc>
        <w:tc>
          <w:tcPr>
            <w:tcW w:w="850" w:type="dxa"/>
            <w:tcBorders>
              <w:top w:val="nil"/>
              <w:left w:val="nil"/>
              <w:bottom w:val="single" w:sz="4" w:space="0" w:color="auto"/>
              <w:right w:val="single" w:sz="4" w:space="0" w:color="auto"/>
            </w:tcBorders>
            <w:shd w:val="clear" w:color="auto" w:fill="D9D9D9" w:themeFill="background1" w:themeFillShade="D9"/>
            <w:vAlign w:val="bottom"/>
            <w:hideMark/>
          </w:tcPr>
          <w:p w14:paraId="56320BD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58FC859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6A9D562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30FE284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215AE72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276" w:type="dxa"/>
            <w:tcBorders>
              <w:top w:val="nil"/>
              <w:left w:val="nil"/>
              <w:bottom w:val="single" w:sz="4" w:space="0" w:color="auto"/>
              <w:right w:val="single" w:sz="4" w:space="0" w:color="auto"/>
            </w:tcBorders>
            <w:shd w:val="clear" w:color="auto" w:fill="D9D9D9" w:themeFill="background1" w:themeFillShade="D9"/>
            <w:vAlign w:val="bottom"/>
            <w:hideMark/>
          </w:tcPr>
          <w:p w14:paraId="3763B7F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34" w:type="dxa"/>
            <w:tcBorders>
              <w:top w:val="nil"/>
              <w:left w:val="nil"/>
              <w:bottom w:val="single" w:sz="4" w:space="0" w:color="auto"/>
              <w:right w:val="single" w:sz="4" w:space="0" w:color="auto"/>
            </w:tcBorders>
            <w:shd w:val="clear" w:color="auto" w:fill="D9D9D9" w:themeFill="background1" w:themeFillShade="D9"/>
            <w:vAlign w:val="bottom"/>
            <w:hideMark/>
          </w:tcPr>
          <w:p w14:paraId="07943F11"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5D44309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themeFill="background1" w:themeFillShade="D9"/>
            <w:vAlign w:val="bottom"/>
            <w:hideMark/>
          </w:tcPr>
          <w:p w14:paraId="1C08DA4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993" w:type="dxa"/>
            <w:tcBorders>
              <w:top w:val="nil"/>
              <w:left w:val="nil"/>
              <w:bottom w:val="single" w:sz="4" w:space="0" w:color="auto"/>
              <w:right w:val="single" w:sz="4" w:space="0" w:color="auto"/>
            </w:tcBorders>
            <w:shd w:val="clear" w:color="auto" w:fill="D9D9D9" w:themeFill="background1" w:themeFillShade="D9"/>
            <w:vAlign w:val="bottom"/>
            <w:hideMark/>
          </w:tcPr>
          <w:p w14:paraId="1AAAFCA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auto" w:fill="D9D9D9" w:themeFill="background1" w:themeFillShade="D9"/>
            <w:vAlign w:val="bottom"/>
            <w:hideMark/>
          </w:tcPr>
          <w:p w14:paraId="2CABA69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r>
      <w:tr w:rsidR="00892C56" w:rsidRPr="0081680F" w14:paraId="029EBCDD"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4DB14A35"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CHO-KLAT</w:t>
            </w:r>
            <w:r>
              <w:rPr>
                <w:rFonts w:ascii="Calibri" w:eastAsia="Times New Roman" w:hAnsi="Calibri" w:cs="Calibri"/>
                <w:color w:val="000000"/>
                <w:sz w:val="16"/>
                <w:szCs w:val="16"/>
                <w:lang w:val="nl-NL" w:eastAsia="nl-NL"/>
              </w:rPr>
              <w:t>*</w:t>
            </w:r>
          </w:p>
        </w:tc>
        <w:tc>
          <w:tcPr>
            <w:tcW w:w="850" w:type="dxa"/>
            <w:tcBorders>
              <w:top w:val="nil"/>
              <w:left w:val="nil"/>
              <w:bottom w:val="single" w:sz="4" w:space="0" w:color="auto"/>
              <w:right w:val="single" w:sz="4" w:space="0" w:color="auto"/>
            </w:tcBorders>
            <w:shd w:val="clear" w:color="000000" w:fill="E2EFDA"/>
            <w:vAlign w:val="bottom"/>
            <w:hideMark/>
          </w:tcPr>
          <w:p w14:paraId="2578B74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231C31C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0BAF6DD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6415F8A5"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39F0B17A" w14:textId="0B28FBDB"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548235"/>
            <w:vAlign w:val="bottom"/>
            <w:hideMark/>
          </w:tcPr>
          <w:p w14:paraId="61D55F7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51BD8498" w14:textId="35ACDBA9"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6E94A5EA"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20</w:t>
            </w:r>
          </w:p>
        </w:tc>
        <w:tc>
          <w:tcPr>
            <w:tcW w:w="992" w:type="dxa"/>
            <w:tcBorders>
              <w:top w:val="nil"/>
              <w:left w:val="nil"/>
              <w:bottom w:val="single" w:sz="4" w:space="0" w:color="auto"/>
              <w:right w:val="single" w:sz="4" w:space="0" w:color="auto"/>
            </w:tcBorders>
            <w:shd w:val="clear" w:color="auto" w:fill="auto"/>
            <w:vAlign w:val="bottom"/>
            <w:hideMark/>
          </w:tcPr>
          <w:p w14:paraId="57ADF50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1 (35 items)</w:t>
            </w:r>
          </w:p>
        </w:tc>
        <w:tc>
          <w:tcPr>
            <w:tcW w:w="993" w:type="dxa"/>
            <w:tcBorders>
              <w:top w:val="nil"/>
              <w:left w:val="nil"/>
              <w:bottom w:val="single" w:sz="4" w:space="0" w:color="auto"/>
              <w:right w:val="single" w:sz="4" w:space="0" w:color="auto"/>
            </w:tcBorders>
            <w:shd w:val="clear" w:color="auto" w:fill="auto"/>
            <w:vAlign w:val="bottom"/>
            <w:hideMark/>
          </w:tcPr>
          <w:p w14:paraId="479DBA2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w:t>
            </w:r>
          </w:p>
        </w:tc>
        <w:tc>
          <w:tcPr>
            <w:tcW w:w="1128" w:type="dxa"/>
            <w:tcBorders>
              <w:top w:val="nil"/>
              <w:left w:val="nil"/>
              <w:bottom w:val="single" w:sz="4" w:space="0" w:color="auto"/>
              <w:right w:val="single" w:sz="4" w:space="0" w:color="auto"/>
            </w:tcBorders>
            <w:shd w:val="clear" w:color="000000" w:fill="E2EFDA"/>
            <w:vAlign w:val="bottom"/>
            <w:hideMark/>
          </w:tcPr>
          <w:p w14:paraId="08FA3A6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799D23F6" w14:textId="77777777" w:rsidTr="00C8177A">
        <w:trPr>
          <w:cantSplit/>
          <w:trHeight w:val="70"/>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1EC0160C"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t>Haemo-QoL</w:t>
            </w:r>
            <w:proofErr w:type="spellEnd"/>
            <w:r w:rsidRPr="00716875">
              <w:rPr>
                <w:rFonts w:ascii="Calibri" w:eastAsia="Times New Roman" w:hAnsi="Calibri" w:cs="Calibri"/>
                <w:color w:val="000000"/>
                <w:sz w:val="16"/>
                <w:szCs w:val="16"/>
                <w:lang w:val="nl-NL" w:eastAsia="nl-NL"/>
              </w:rPr>
              <w:t>: feeling</w:t>
            </w:r>
          </w:p>
        </w:tc>
        <w:tc>
          <w:tcPr>
            <w:tcW w:w="850" w:type="dxa"/>
            <w:tcBorders>
              <w:top w:val="nil"/>
              <w:left w:val="nil"/>
              <w:bottom w:val="single" w:sz="4" w:space="0" w:color="auto"/>
              <w:right w:val="single" w:sz="4" w:space="0" w:color="auto"/>
            </w:tcBorders>
            <w:shd w:val="clear" w:color="000000" w:fill="E2EFDA"/>
            <w:vAlign w:val="bottom"/>
            <w:hideMark/>
          </w:tcPr>
          <w:p w14:paraId="4A1A80D6"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E2EFDA"/>
            <w:vAlign w:val="bottom"/>
            <w:hideMark/>
          </w:tcPr>
          <w:p w14:paraId="75CD5E3E"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62A55BD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7CC0655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7BFBF96A" w14:textId="06EB4245"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FFF2CC"/>
            <w:vAlign w:val="bottom"/>
            <w:hideMark/>
          </w:tcPr>
          <w:p w14:paraId="0C9C56D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(4-12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br/>
              <w:t>+ (13-16)</w:t>
            </w:r>
          </w:p>
        </w:tc>
        <w:tc>
          <w:tcPr>
            <w:tcW w:w="1134" w:type="dxa"/>
            <w:tcBorders>
              <w:top w:val="nil"/>
              <w:left w:val="nil"/>
              <w:bottom w:val="single" w:sz="4" w:space="0" w:color="auto"/>
              <w:right w:val="single" w:sz="4" w:space="0" w:color="auto"/>
            </w:tcBorders>
            <w:shd w:val="clear" w:color="auto" w:fill="auto"/>
            <w:vAlign w:val="bottom"/>
            <w:hideMark/>
          </w:tcPr>
          <w:p w14:paraId="64BB346A" w14:textId="4A9E94BE"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7CD6B1F4"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28</w:t>
            </w:r>
          </w:p>
        </w:tc>
        <w:tc>
          <w:tcPr>
            <w:tcW w:w="992" w:type="dxa"/>
            <w:tcBorders>
              <w:top w:val="nil"/>
              <w:left w:val="nil"/>
              <w:bottom w:val="single" w:sz="4" w:space="0" w:color="auto"/>
              <w:right w:val="single" w:sz="4" w:space="0" w:color="auto"/>
            </w:tcBorders>
            <w:shd w:val="clear" w:color="auto" w:fill="auto"/>
            <w:vAlign w:val="bottom"/>
            <w:hideMark/>
          </w:tcPr>
          <w:p w14:paraId="5375C99D" w14:textId="10AE1FAE"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8-12 </w:t>
            </w:r>
            <w:proofErr w:type="spellStart"/>
            <w:r w:rsidRPr="00716875">
              <w:rPr>
                <w:rFonts w:ascii="Calibri" w:eastAsia="Times New Roman" w:hAnsi="Calibri" w:cs="Calibri"/>
                <w:color w:val="000000"/>
                <w:sz w:val="16"/>
                <w:szCs w:val="16"/>
                <w:lang w:val="nl-NL" w:eastAsia="nl-NL"/>
              </w:rPr>
              <w:t>domains</w:t>
            </w:r>
            <w:proofErr w:type="spellEnd"/>
            <w:r>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t xml:space="preserve"> 21-77 items</w:t>
            </w:r>
          </w:p>
        </w:tc>
        <w:tc>
          <w:tcPr>
            <w:tcW w:w="993" w:type="dxa"/>
            <w:tcBorders>
              <w:top w:val="nil"/>
              <w:left w:val="nil"/>
              <w:bottom w:val="single" w:sz="4" w:space="0" w:color="auto"/>
              <w:right w:val="single" w:sz="4" w:space="0" w:color="auto"/>
            </w:tcBorders>
            <w:shd w:val="clear" w:color="000000" w:fill="FF7C80"/>
            <w:vAlign w:val="bottom"/>
            <w:hideMark/>
          </w:tcPr>
          <w:p w14:paraId="68C45C22"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500F64DC"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r w:rsidR="00892C56" w:rsidRPr="0081680F" w14:paraId="741C610F" w14:textId="77777777" w:rsidTr="00C8177A">
        <w:trPr>
          <w:cantSplit/>
          <w:trHeight w:val="293"/>
        </w:trPr>
        <w:tc>
          <w:tcPr>
            <w:tcW w:w="2197" w:type="dxa"/>
            <w:tcBorders>
              <w:top w:val="nil"/>
              <w:left w:val="single" w:sz="4" w:space="0" w:color="auto"/>
              <w:bottom w:val="single" w:sz="4" w:space="0" w:color="auto"/>
              <w:right w:val="single" w:sz="4" w:space="0" w:color="auto"/>
            </w:tcBorders>
            <w:shd w:val="clear" w:color="auto" w:fill="auto"/>
            <w:vAlign w:val="bottom"/>
            <w:hideMark/>
          </w:tcPr>
          <w:p w14:paraId="1C797E9E" w14:textId="77777777" w:rsidR="00892C56" w:rsidRPr="00716875" w:rsidRDefault="00892C56" w:rsidP="00892C56">
            <w:pPr>
              <w:spacing w:after="0" w:line="240" w:lineRule="auto"/>
              <w:rPr>
                <w:rFonts w:ascii="Calibri" w:eastAsia="Times New Roman" w:hAnsi="Calibri" w:cs="Calibri"/>
                <w:color w:val="000000"/>
                <w:sz w:val="16"/>
                <w:szCs w:val="16"/>
                <w:lang w:val="nl-NL" w:eastAsia="nl-NL"/>
              </w:rPr>
            </w:pPr>
            <w:proofErr w:type="spellStart"/>
            <w:r w:rsidRPr="00716875">
              <w:rPr>
                <w:rFonts w:ascii="Calibri" w:eastAsia="Times New Roman" w:hAnsi="Calibri" w:cs="Calibri"/>
                <w:color w:val="000000"/>
                <w:sz w:val="16"/>
                <w:szCs w:val="16"/>
                <w:lang w:val="nl-NL" w:eastAsia="nl-NL"/>
              </w:rPr>
              <w:t>Haemo-QoL</w:t>
            </w:r>
            <w:proofErr w:type="spellEnd"/>
            <w:r w:rsidRPr="00716875">
              <w:rPr>
                <w:rFonts w:ascii="Calibri" w:eastAsia="Times New Roman" w:hAnsi="Calibri" w:cs="Calibri"/>
                <w:color w:val="000000"/>
                <w:sz w:val="16"/>
                <w:szCs w:val="16"/>
                <w:lang w:val="nl-NL" w:eastAsia="nl-NL"/>
              </w:rPr>
              <w:t>: view</w:t>
            </w:r>
          </w:p>
        </w:tc>
        <w:tc>
          <w:tcPr>
            <w:tcW w:w="850" w:type="dxa"/>
            <w:tcBorders>
              <w:top w:val="nil"/>
              <w:left w:val="nil"/>
              <w:bottom w:val="single" w:sz="4" w:space="0" w:color="auto"/>
              <w:right w:val="single" w:sz="4" w:space="0" w:color="auto"/>
            </w:tcBorders>
            <w:shd w:val="clear" w:color="000000" w:fill="E2EFDA"/>
            <w:vAlign w:val="bottom"/>
            <w:hideMark/>
          </w:tcPr>
          <w:p w14:paraId="7BFB3CC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 ?</w:t>
            </w:r>
          </w:p>
        </w:tc>
        <w:tc>
          <w:tcPr>
            <w:tcW w:w="1134" w:type="dxa"/>
            <w:tcBorders>
              <w:top w:val="nil"/>
              <w:left w:val="nil"/>
              <w:bottom w:val="single" w:sz="4" w:space="0" w:color="auto"/>
              <w:right w:val="single" w:sz="4" w:space="0" w:color="auto"/>
            </w:tcBorders>
            <w:shd w:val="clear" w:color="000000" w:fill="FFF2CC"/>
            <w:vAlign w:val="bottom"/>
            <w:hideMark/>
          </w:tcPr>
          <w:p w14:paraId="70568B48"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(4- 7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br/>
              <w:t xml:space="preserve">+ (8-16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E2EFDA"/>
            <w:vAlign w:val="bottom"/>
            <w:hideMark/>
          </w:tcPr>
          <w:p w14:paraId="432A3AF9"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000000" w:fill="548235"/>
            <w:vAlign w:val="bottom"/>
            <w:hideMark/>
          </w:tcPr>
          <w:p w14:paraId="4625390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34" w:type="dxa"/>
            <w:tcBorders>
              <w:top w:val="nil"/>
              <w:left w:val="nil"/>
              <w:bottom w:val="single" w:sz="4" w:space="0" w:color="auto"/>
              <w:right w:val="single" w:sz="4" w:space="0" w:color="auto"/>
            </w:tcBorders>
            <w:shd w:val="clear" w:color="auto" w:fill="auto"/>
            <w:vAlign w:val="bottom"/>
            <w:hideMark/>
          </w:tcPr>
          <w:p w14:paraId="1D0886F9" w14:textId="3D137BA6"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1276" w:type="dxa"/>
            <w:tcBorders>
              <w:top w:val="nil"/>
              <w:left w:val="nil"/>
              <w:bottom w:val="single" w:sz="4" w:space="0" w:color="auto"/>
              <w:right w:val="single" w:sz="4" w:space="0" w:color="auto"/>
            </w:tcBorders>
            <w:shd w:val="clear" w:color="000000" w:fill="FFF2CC"/>
            <w:vAlign w:val="bottom"/>
            <w:hideMark/>
          </w:tcPr>
          <w:p w14:paraId="6B2ECD5B"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 (4-12 </w:t>
            </w:r>
            <w:proofErr w:type="spellStart"/>
            <w:r w:rsidRPr="00716875">
              <w:rPr>
                <w:rFonts w:ascii="Calibri" w:eastAsia="Times New Roman" w:hAnsi="Calibri" w:cs="Calibri"/>
                <w:color w:val="000000"/>
                <w:sz w:val="16"/>
                <w:szCs w:val="16"/>
                <w:lang w:val="nl-NL" w:eastAsia="nl-NL"/>
              </w:rPr>
              <w:t>years</w:t>
            </w:r>
            <w:proofErr w:type="spellEnd"/>
            <w:r w:rsidRPr="00716875">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br/>
              <w:t>+ (13-16)</w:t>
            </w:r>
          </w:p>
        </w:tc>
        <w:tc>
          <w:tcPr>
            <w:tcW w:w="1134" w:type="dxa"/>
            <w:tcBorders>
              <w:top w:val="nil"/>
              <w:left w:val="nil"/>
              <w:bottom w:val="single" w:sz="4" w:space="0" w:color="auto"/>
              <w:right w:val="single" w:sz="4" w:space="0" w:color="auto"/>
            </w:tcBorders>
            <w:shd w:val="clear" w:color="auto" w:fill="auto"/>
            <w:vAlign w:val="bottom"/>
            <w:hideMark/>
          </w:tcPr>
          <w:p w14:paraId="7D890029" w14:textId="33731351"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9876B4">
              <w:rPr>
                <w:rFonts w:ascii="Calibri" w:eastAsia="Times New Roman" w:hAnsi="Calibri" w:cs="Calibri"/>
                <w:color w:val="000000"/>
                <w:sz w:val="16"/>
                <w:szCs w:val="16"/>
                <w:lang w:val="nl-NL" w:eastAsia="nl-NL"/>
              </w:rPr>
              <w:t> </w:t>
            </w:r>
            <w:r>
              <w:rPr>
                <w:rFonts w:ascii="Calibri" w:eastAsia="Times New Roman" w:hAnsi="Calibri" w:cs="Calibri"/>
                <w:color w:val="000000"/>
                <w:sz w:val="16"/>
                <w:szCs w:val="16"/>
                <w:lang w:val="nl-NL" w:eastAsia="nl-NL"/>
              </w:rPr>
              <w:t>NIA</w:t>
            </w:r>
          </w:p>
        </w:tc>
        <w:tc>
          <w:tcPr>
            <w:tcW w:w="992" w:type="dxa"/>
            <w:tcBorders>
              <w:top w:val="nil"/>
              <w:left w:val="nil"/>
              <w:bottom w:val="single" w:sz="4" w:space="0" w:color="auto"/>
              <w:right w:val="single" w:sz="4" w:space="0" w:color="auto"/>
            </w:tcBorders>
            <w:shd w:val="clear" w:color="auto" w:fill="auto"/>
            <w:vAlign w:val="bottom"/>
            <w:hideMark/>
          </w:tcPr>
          <w:p w14:paraId="0BD81883"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28</w:t>
            </w:r>
          </w:p>
        </w:tc>
        <w:tc>
          <w:tcPr>
            <w:tcW w:w="992" w:type="dxa"/>
            <w:tcBorders>
              <w:top w:val="nil"/>
              <w:left w:val="nil"/>
              <w:bottom w:val="single" w:sz="4" w:space="0" w:color="auto"/>
              <w:right w:val="single" w:sz="4" w:space="0" w:color="auto"/>
            </w:tcBorders>
            <w:shd w:val="clear" w:color="auto" w:fill="auto"/>
            <w:vAlign w:val="bottom"/>
            <w:hideMark/>
          </w:tcPr>
          <w:p w14:paraId="7C31178D" w14:textId="02D278BD"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 xml:space="preserve">8-12 </w:t>
            </w:r>
            <w:proofErr w:type="spellStart"/>
            <w:r w:rsidRPr="00716875">
              <w:rPr>
                <w:rFonts w:ascii="Calibri" w:eastAsia="Times New Roman" w:hAnsi="Calibri" w:cs="Calibri"/>
                <w:color w:val="000000"/>
                <w:sz w:val="16"/>
                <w:szCs w:val="16"/>
                <w:lang w:val="nl-NL" w:eastAsia="nl-NL"/>
              </w:rPr>
              <w:t>domains</w:t>
            </w:r>
            <w:proofErr w:type="spellEnd"/>
            <w:r>
              <w:rPr>
                <w:rFonts w:ascii="Calibri" w:eastAsia="Times New Roman" w:hAnsi="Calibri" w:cs="Calibri"/>
                <w:color w:val="000000"/>
                <w:sz w:val="16"/>
                <w:szCs w:val="16"/>
                <w:lang w:val="nl-NL" w:eastAsia="nl-NL"/>
              </w:rPr>
              <w:t>/</w:t>
            </w:r>
            <w:r w:rsidRPr="00716875">
              <w:rPr>
                <w:rFonts w:ascii="Calibri" w:eastAsia="Times New Roman" w:hAnsi="Calibri" w:cs="Calibri"/>
                <w:color w:val="000000"/>
                <w:sz w:val="16"/>
                <w:szCs w:val="16"/>
                <w:lang w:val="nl-NL" w:eastAsia="nl-NL"/>
              </w:rPr>
              <w:t xml:space="preserve"> 21-77 items</w:t>
            </w:r>
          </w:p>
        </w:tc>
        <w:tc>
          <w:tcPr>
            <w:tcW w:w="993" w:type="dxa"/>
            <w:tcBorders>
              <w:top w:val="nil"/>
              <w:left w:val="nil"/>
              <w:bottom w:val="single" w:sz="4" w:space="0" w:color="auto"/>
              <w:right w:val="single" w:sz="4" w:space="0" w:color="auto"/>
            </w:tcBorders>
            <w:shd w:val="clear" w:color="000000" w:fill="FF7C80"/>
            <w:vAlign w:val="bottom"/>
            <w:hideMark/>
          </w:tcPr>
          <w:p w14:paraId="026184BF"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c>
          <w:tcPr>
            <w:tcW w:w="1128" w:type="dxa"/>
            <w:tcBorders>
              <w:top w:val="nil"/>
              <w:left w:val="nil"/>
              <w:bottom w:val="single" w:sz="4" w:space="0" w:color="auto"/>
              <w:right w:val="single" w:sz="4" w:space="0" w:color="auto"/>
            </w:tcBorders>
            <w:shd w:val="clear" w:color="000000" w:fill="E2EFDA"/>
            <w:vAlign w:val="bottom"/>
            <w:hideMark/>
          </w:tcPr>
          <w:p w14:paraId="722E4510" w14:textId="77777777" w:rsidR="00892C56" w:rsidRPr="00716875" w:rsidRDefault="00892C56" w:rsidP="00892C56">
            <w:pPr>
              <w:spacing w:after="0" w:line="240" w:lineRule="auto"/>
              <w:jc w:val="center"/>
              <w:rPr>
                <w:rFonts w:ascii="Calibri" w:eastAsia="Times New Roman" w:hAnsi="Calibri" w:cs="Calibri"/>
                <w:color w:val="000000"/>
                <w:sz w:val="16"/>
                <w:szCs w:val="16"/>
                <w:lang w:val="nl-NL" w:eastAsia="nl-NL"/>
              </w:rPr>
            </w:pPr>
            <w:r w:rsidRPr="00716875">
              <w:rPr>
                <w:rFonts w:ascii="Calibri" w:eastAsia="Times New Roman" w:hAnsi="Calibri" w:cs="Calibri"/>
                <w:color w:val="000000"/>
                <w:sz w:val="16"/>
                <w:szCs w:val="16"/>
                <w:lang w:val="nl-NL" w:eastAsia="nl-NL"/>
              </w:rPr>
              <w:t>+</w:t>
            </w:r>
          </w:p>
        </w:tc>
      </w:tr>
    </w:tbl>
    <w:p w14:paraId="30E6194B" w14:textId="4711E3E6" w:rsidR="001B6315" w:rsidRDefault="00BE7A3F" w:rsidP="001B6315">
      <w:pPr>
        <w:spacing w:after="0" w:line="240" w:lineRule="auto"/>
      </w:pPr>
      <w:proofErr w:type="spellStart"/>
      <w:r>
        <w:t>n.a.</w:t>
      </w:r>
      <w:proofErr w:type="spellEnd"/>
      <w:r>
        <w:t>: not applicable.</w:t>
      </w:r>
      <w:r w:rsidRPr="005A4DF2">
        <w:t xml:space="preserve"> </w:t>
      </w:r>
      <w:r w:rsidR="001A41B9" w:rsidRPr="00716875">
        <w:rPr>
          <w:rFonts w:ascii="Calibri" w:eastAsia="Times New Roman" w:hAnsi="Calibri" w:cs="Calibri"/>
          <w:color w:val="000000"/>
          <w:lang w:val="en-US" w:eastAsia="nl-NL"/>
        </w:rPr>
        <w:t>* indicates</w:t>
      </w:r>
      <w:r w:rsidR="009876B4">
        <w:rPr>
          <w:rFonts w:ascii="Calibri" w:eastAsia="Times New Roman" w:hAnsi="Calibri" w:cs="Calibri"/>
          <w:color w:val="000000"/>
          <w:lang w:val="en-US" w:eastAsia="nl-NL"/>
        </w:rPr>
        <w:t xml:space="preserve"> </w:t>
      </w:r>
      <w:r w:rsidR="005A4DF2">
        <w:t>the recommended health</w:t>
      </w:r>
      <w:r w:rsidR="00C8177A">
        <w:t xml:space="preserve"> outcome measurement instrument</w:t>
      </w:r>
      <w:r w:rsidR="005A4DF2">
        <w:t xml:space="preserve">. </w:t>
      </w:r>
    </w:p>
    <w:p w14:paraId="0665298B" w14:textId="079F6D5E" w:rsidR="00BE7A3F" w:rsidRDefault="00BE7A3F" w:rsidP="001B6315">
      <w:pPr>
        <w:spacing w:after="0" w:line="240" w:lineRule="auto"/>
      </w:pPr>
      <w:r w:rsidRPr="00710D76">
        <w:t>4 point score for fit of outcome was</w:t>
      </w:r>
      <w:r w:rsidR="002D53D6">
        <w:t>:</w:t>
      </w:r>
      <w:r w:rsidRPr="00710D76">
        <w:t xml:space="preserve"> </w:t>
      </w:r>
      <w:r w:rsidRPr="002D53D6">
        <w:rPr>
          <w:shd w:val="clear" w:color="auto" w:fill="C2D69B" w:themeFill="accent3" w:themeFillTint="99"/>
        </w:rPr>
        <w:t>++</w:t>
      </w:r>
      <w:r w:rsidRPr="00710D76">
        <w:t xml:space="preserve"> </w:t>
      </w:r>
      <w:r w:rsidRPr="00710D76">
        <w:rPr>
          <w:rFonts w:ascii="Calibri" w:eastAsia="Times New Roman" w:hAnsi="Calibri" w:cs="Times New Roman"/>
          <w:lang w:val="en-US"/>
        </w:rPr>
        <w:t>tools fits well with definition of outcome</w:t>
      </w:r>
      <w:r w:rsidRPr="00710D76">
        <w:t xml:space="preserve">, </w:t>
      </w:r>
      <w:r w:rsidRPr="002D53D6">
        <w:rPr>
          <w:shd w:val="clear" w:color="auto" w:fill="EAF1DD" w:themeFill="accent3" w:themeFillTint="33"/>
        </w:rPr>
        <w:t>+</w:t>
      </w:r>
      <w:r w:rsidRPr="00710D76">
        <w:t xml:space="preserve"> </w:t>
      </w:r>
      <w:r w:rsidRPr="00710D76">
        <w:rPr>
          <w:rFonts w:ascii="Calibri" w:eastAsia="Times New Roman" w:hAnsi="Calibri" w:cs="Times New Roman"/>
          <w:lang w:val="en-US"/>
        </w:rPr>
        <w:t>tool fits reasonably well, but may measure more domains</w:t>
      </w:r>
      <w:r w:rsidRPr="00710D76">
        <w:t xml:space="preserve">, </w:t>
      </w:r>
      <w:r w:rsidRPr="001D473E">
        <w:rPr>
          <w:shd w:val="clear" w:color="auto" w:fill="FFF2CC"/>
        </w:rPr>
        <w:t>+/-</w:t>
      </w:r>
      <w:r w:rsidRPr="00710D76">
        <w:t xml:space="preserve">  </w:t>
      </w:r>
      <w:r w:rsidRPr="00710D76">
        <w:rPr>
          <w:rFonts w:ascii="Calibri" w:eastAsia="Times New Roman" w:hAnsi="Calibri" w:cs="Times New Roman"/>
          <w:lang w:val="en-US"/>
        </w:rPr>
        <w:t>tool measures related construct, but does not fit with outcome</w:t>
      </w:r>
      <w:r w:rsidRPr="00710D76">
        <w:t xml:space="preserve"> and </w:t>
      </w:r>
      <w:r w:rsidRPr="001D473E">
        <w:rPr>
          <w:shd w:val="clear" w:color="auto" w:fill="FF7C80"/>
        </w:rPr>
        <w:t>-</w:t>
      </w:r>
      <w:r w:rsidRPr="00710D76">
        <w:t xml:space="preserve"> </w:t>
      </w:r>
      <w:r w:rsidRPr="00710D76">
        <w:rPr>
          <w:rFonts w:ascii="Calibri" w:eastAsia="Times New Roman" w:hAnsi="Calibri" w:cs="Times New Roman"/>
          <w:lang w:val="en-US"/>
        </w:rPr>
        <w:t>tool does not fit with outcome</w:t>
      </w:r>
      <w:r w:rsidRPr="00710D76">
        <w:t xml:space="preserve">. </w:t>
      </w:r>
    </w:p>
    <w:p w14:paraId="71F75E0F" w14:textId="5AD8C4D0" w:rsidR="00D324F1" w:rsidRDefault="00E70C6C" w:rsidP="00716875">
      <w:pPr>
        <w:autoSpaceDE w:val="0"/>
        <w:autoSpaceDN w:val="0"/>
        <w:adjustRightInd w:val="0"/>
        <w:spacing w:after="0" w:line="240" w:lineRule="auto"/>
        <w:rPr>
          <w:rFonts w:cs="Lato-Regular"/>
          <w:lang w:val="en-US"/>
        </w:rPr>
      </w:pPr>
      <w:r>
        <w:t>For psychometric properties</w:t>
      </w:r>
      <w:r>
        <w:rPr>
          <w:rFonts w:cs="Lato-Regular"/>
          <w:lang w:val="en-US"/>
        </w:rPr>
        <w:t xml:space="preserve">: </w:t>
      </w:r>
      <w:r w:rsidR="001A41B9" w:rsidRPr="001D473E">
        <w:rPr>
          <w:rFonts w:cs="Lato-Regular"/>
          <w:shd w:val="clear" w:color="auto" w:fill="76923C" w:themeFill="accent3" w:themeFillShade="BF"/>
          <w:lang w:val="en-US"/>
        </w:rPr>
        <w:t>+++</w:t>
      </w:r>
      <w:r w:rsidR="001A41B9" w:rsidRPr="00716875">
        <w:rPr>
          <w:rFonts w:cs="Lato-Regular"/>
          <w:lang w:val="en-US"/>
        </w:rPr>
        <w:t xml:space="preserve"> or </w:t>
      </w:r>
      <w:r w:rsidR="004A47EC" w:rsidRPr="001D473E">
        <w:rPr>
          <w:rFonts w:cs="Lato-Regular"/>
          <w:shd w:val="clear" w:color="auto" w:fill="FF7C80"/>
          <w:lang w:val="en-US"/>
        </w:rPr>
        <w:t>−</w:t>
      </w:r>
      <w:r w:rsidR="004A47EC">
        <w:rPr>
          <w:rFonts w:cs="Lato-Regular"/>
          <w:shd w:val="clear" w:color="auto" w:fill="FF7C80"/>
          <w:lang w:val="en-US"/>
        </w:rPr>
        <w:t xml:space="preserve"> </w:t>
      </w:r>
      <w:r w:rsidR="004A47EC" w:rsidRPr="001D473E">
        <w:rPr>
          <w:rFonts w:cs="Lato-Regular"/>
          <w:shd w:val="clear" w:color="auto" w:fill="FF7C80"/>
          <w:lang w:val="en-US"/>
        </w:rPr>
        <w:t>−</w:t>
      </w:r>
      <w:r w:rsidR="004A47EC">
        <w:rPr>
          <w:rFonts w:cs="Lato-Regular"/>
          <w:shd w:val="clear" w:color="auto" w:fill="FF7C80"/>
          <w:lang w:val="en-US"/>
        </w:rPr>
        <w:t xml:space="preserve"> </w:t>
      </w:r>
      <w:r w:rsidR="004A47EC" w:rsidRPr="001D473E">
        <w:rPr>
          <w:rFonts w:cs="Lato-Regular"/>
          <w:shd w:val="clear" w:color="auto" w:fill="FF7C80"/>
          <w:lang w:val="en-US"/>
        </w:rPr>
        <w:t>−</w:t>
      </w:r>
      <w:r w:rsidR="001A41B9" w:rsidRPr="00716875">
        <w:rPr>
          <w:rFonts w:cs="Lato-Regular"/>
          <w:lang w:val="en-US"/>
        </w:rPr>
        <w:t xml:space="preserve"> strong evidence positive/negative result</w:t>
      </w:r>
      <w:r>
        <w:rPr>
          <w:rFonts w:cs="Lato-Regular"/>
          <w:lang w:val="en-US"/>
        </w:rPr>
        <w:t xml:space="preserve">, </w:t>
      </w:r>
      <w:r w:rsidR="001A41B9" w:rsidRPr="00716875">
        <w:rPr>
          <w:rFonts w:cs="Lato-Regular"/>
          <w:lang w:val="en-US"/>
        </w:rPr>
        <w:t xml:space="preserve"> </w:t>
      </w:r>
      <w:r w:rsidR="001A41B9" w:rsidRPr="001D473E">
        <w:rPr>
          <w:rFonts w:cs="Lato-Regular"/>
          <w:shd w:val="clear" w:color="auto" w:fill="C2D69B" w:themeFill="accent3" w:themeFillTint="99"/>
          <w:lang w:val="en-US"/>
        </w:rPr>
        <w:t>++</w:t>
      </w:r>
      <w:r w:rsidR="001A41B9" w:rsidRPr="00716875">
        <w:rPr>
          <w:rFonts w:cs="Lato-Regular"/>
          <w:lang w:val="en-US"/>
        </w:rPr>
        <w:t xml:space="preserve"> or </w:t>
      </w:r>
      <w:r w:rsidR="001A41B9" w:rsidRPr="001D473E">
        <w:rPr>
          <w:rFonts w:cs="Lato-Regular"/>
          <w:shd w:val="clear" w:color="auto" w:fill="FF7C80"/>
          <w:lang w:val="en-US"/>
        </w:rPr>
        <w:t>−</w:t>
      </w:r>
      <w:r w:rsidR="004A47EC">
        <w:rPr>
          <w:rFonts w:cs="Lato-Regular"/>
          <w:shd w:val="clear" w:color="auto" w:fill="FF7C80"/>
          <w:lang w:val="en-US"/>
        </w:rPr>
        <w:t xml:space="preserve"> </w:t>
      </w:r>
      <w:r w:rsidR="004A47EC" w:rsidRPr="001D473E">
        <w:rPr>
          <w:rFonts w:cs="Lato-Regular"/>
          <w:shd w:val="clear" w:color="auto" w:fill="FF7C80"/>
          <w:lang w:val="en-US"/>
        </w:rPr>
        <w:t>−</w:t>
      </w:r>
      <w:r w:rsidR="001A41B9" w:rsidRPr="00716875">
        <w:rPr>
          <w:rFonts w:cs="Lato-Regular"/>
          <w:lang w:val="en-US"/>
        </w:rPr>
        <w:t xml:space="preserve"> moderate ev</w:t>
      </w:r>
      <w:r>
        <w:rPr>
          <w:rFonts w:cs="Lato-Regular"/>
          <w:lang w:val="en-US"/>
        </w:rPr>
        <w:t>idence positive/negative result,</w:t>
      </w:r>
      <w:r w:rsidR="001A41B9" w:rsidRPr="00716875">
        <w:rPr>
          <w:rFonts w:cs="Lato-Regular"/>
          <w:lang w:val="en-US"/>
        </w:rPr>
        <w:t xml:space="preserve"> </w:t>
      </w:r>
      <w:r w:rsidR="001A41B9" w:rsidRPr="001D473E">
        <w:rPr>
          <w:rFonts w:cs="Lato-Regular"/>
          <w:shd w:val="clear" w:color="auto" w:fill="EAF1DD" w:themeFill="accent3" w:themeFillTint="33"/>
          <w:lang w:val="en-US"/>
        </w:rPr>
        <w:t>+</w:t>
      </w:r>
      <w:r w:rsidR="001A41B9" w:rsidRPr="00716875">
        <w:rPr>
          <w:rFonts w:cs="Lato-Regular"/>
          <w:lang w:val="en-US"/>
        </w:rPr>
        <w:t xml:space="preserve"> or </w:t>
      </w:r>
      <w:r w:rsidR="001A41B9" w:rsidRPr="001D473E">
        <w:rPr>
          <w:rFonts w:cs="Lato-Regular"/>
          <w:shd w:val="clear" w:color="auto" w:fill="FF7C80"/>
          <w:lang w:val="en-US"/>
        </w:rPr>
        <w:t>−</w:t>
      </w:r>
      <w:r w:rsidR="001A41B9" w:rsidRPr="00716875">
        <w:rPr>
          <w:rFonts w:cs="Lato-Regular"/>
          <w:lang w:val="en-US"/>
        </w:rPr>
        <w:t xml:space="preserve"> limited ev</w:t>
      </w:r>
      <w:r>
        <w:rPr>
          <w:rFonts w:cs="Lato-Regular"/>
          <w:lang w:val="en-US"/>
        </w:rPr>
        <w:t>idence positive/negative result,</w:t>
      </w:r>
      <w:r w:rsidR="001D473E">
        <w:rPr>
          <w:rFonts w:cs="Lato-Regular"/>
          <w:lang w:val="en-US"/>
        </w:rPr>
        <w:t xml:space="preserve"> </w:t>
      </w:r>
      <w:r w:rsidR="001D473E" w:rsidRPr="001D473E">
        <w:rPr>
          <w:rFonts w:cs="Lato-Regular"/>
          <w:shd w:val="clear" w:color="auto" w:fill="FFF2CC"/>
          <w:lang w:val="en-US"/>
        </w:rPr>
        <w:t>+/-</w:t>
      </w:r>
      <w:r w:rsidR="001A41B9" w:rsidRPr="00716875">
        <w:rPr>
          <w:rFonts w:cs="Lato-Regular"/>
          <w:lang w:val="en-US"/>
        </w:rPr>
        <w:t xml:space="preserve"> conflicting evidence</w:t>
      </w:r>
      <w:r>
        <w:rPr>
          <w:rFonts w:cs="Lato-Regular"/>
          <w:lang w:val="en-US"/>
        </w:rPr>
        <w:t>,</w:t>
      </w:r>
      <w:r w:rsidR="001A41B9" w:rsidRPr="00716875">
        <w:rPr>
          <w:rFonts w:cs="Lato-Regular"/>
          <w:lang w:val="en-US"/>
        </w:rPr>
        <w:t xml:space="preserve"> ?</w:t>
      </w:r>
      <w:r>
        <w:rPr>
          <w:rFonts w:cs="Lato-Regular"/>
          <w:lang w:val="en-US"/>
        </w:rPr>
        <w:t xml:space="preserve"> unknown</w:t>
      </w:r>
      <w:r w:rsidR="001A41B9" w:rsidRPr="00716875">
        <w:rPr>
          <w:rFonts w:cs="Lato-Regular"/>
          <w:lang w:val="en-US"/>
        </w:rPr>
        <w:t xml:space="preserve"> due to poor methodological </w:t>
      </w:r>
      <w:r>
        <w:rPr>
          <w:rFonts w:cs="Lato-Regular"/>
          <w:lang w:val="en-US"/>
        </w:rPr>
        <w:t>quality,</w:t>
      </w:r>
      <w:r w:rsidR="001A41B9" w:rsidRPr="00716875">
        <w:rPr>
          <w:rFonts w:cs="Lato-Regular"/>
          <w:lang w:val="en-US"/>
        </w:rPr>
        <w:t xml:space="preserve"> </w:t>
      </w:r>
      <w:proofErr w:type="spellStart"/>
      <w:r w:rsidR="001A41B9" w:rsidRPr="00716875">
        <w:rPr>
          <w:rFonts w:cs="Lato-Regular"/>
          <w:lang w:val="en-US"/>
        </w:rPr>
        <w:t>n.a.</w:t>
      </w:r>
      <w:proofErr w:type="spellEnd"/>
      <w:r w:rsidR="001A41B9" w:rsidRPr="00716875">
        <w:rPr>
          <w:rFonts w:cs="Lato-Regular"/>
          <w:lang w:val="en-US"/>
        </w:rPr>
        <w:t xml:space="preserve"> measurement property not </w:t>
      </w:r>
      <w:r>
        <w:rPr>
          <w:rFonts w:cs="Lato-Regular"/>
          <w:lang w:val="en-US"/>
        </w:rPr>
        <w:t>applicable for measurement tool,</w:t>
      </w:r>
      <w:r w:rsidR="001A41B9" w:rsidRPr="00716875">
        <w:rPr>
          <w:rFonts w:cs="Lato-Regular"/>
          <w:lang w:val="en-US"/>
        </w:rPr>
        <w:t xml:space="preserve"> </w:t>
      </w:r>
      <w:r w:rsidR="00451448">
        <w:rPr>
          <w:rFonts w:cs="Lato-Regular"/>
          <w:lang w:val="en-US"/>
        </w:rPr>
        <w:t>NIA</w:t>
      </w:r>
      <w:r>
        <w:rPr>
          <w:rFonts w:cs="Lato-Regular"/>
          <w:lang w:val="en-US"/>
        </w:rPr>
        <w:t xml:space="preserve"> =</w:t>
      </w:r>
      <w:r w:rsidR="001A41B9" w:rsidRPr="00716875">
        <w:rPr>
          <w:rFonts w:cs="Lato-Regular"/>
          <w:lang w:val="en-US"/>
        </w:rPr>
        <w:t xml:space="preserve"> no information available</w:t>
      </w:r>
      <w:r w:rsidR="004A47EC">
        <w:rPr>
          <w:rFonts w:cs="Lato-Regular"/>
          <w:lang w:val="en-US"/>
        </w:rPr>
        <w:t xml:space="preserve"> </w:t>
      </w:r>
      <w:r w:rsidR="00427E84">
        <w:rPr>
          <w:rFonts w:cs="Lato-Regular"/>
          <w:lang w:val="en-US"/>
        </w:rPr>
        <w:fldChar w:fldCharType="begin">
          <w:fldData xml:space="preserve">PEVuZE5vdGU+PENpdGU+PEF1dGhvcj5Hb3V3PC9BdXRob3I+PFllYXI+MjAxOTwvWWVhcj48UmVj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</w:fldData>
        </w:fldChar>
      </w:r>
      <w:r w:rsidR="002611EA">
        <w:rPr>
          <w:rFonts w:cs="Lato-Regular"/>
          <w:lang w:val="en-US"/>
        </w:rPr>
        <w:instrText xml:space="preserve"> ADDIN EN.CITE </w:instrText>
      </w:r>
      <w:r w:rsidR="002611EA">
        <w:rPr>
          <w:rFonts w:cs="Lato-Regular"/>
          <w:lang w:val="en-US"/>
        </w:rPr>
        <w:fldChar w:fldCharType="begin">
          <w:fldData xml:space="preserve">PEVuZE5vdGU+PENpdGU+PEF1dGhvcj5Hb3V3PC9BdXRob3I+PFllYXI+MjAxOTwvWWVhcj48UmVj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</w:fldData>
        </w:fldChar>
      </w:r>
      <w:r w:rsidR="002611EA">
        <w:rPr>
          <w:rFonts w:cs="Lato-Regular"/>
          <w:lang w:val="en-US"/>
        </w:rPr>
        <w:instrText xml:space="preserve"> ADDIN EN.CITE.DATA </w:instrText>
      </w:r>
      <w:r w:rsidR="002611EA">
        <w:rPr>
          <w:rFonts w:cs="Lato-Regular"/>
          <w:lang w:val="en-US"/>
        </w:rPr>
      </w:r>
      <w:r w:rsidR="002611EA">
        <w:rPr>
          <w:rFonts w:cs="Lato-Regular"/>
          <w:lang w:val="en-US"/>
        </w:rPr>
        <w:fldChar w:fldCharType="end"/>
      </w:r>
      <w:r w:rsidR="00427E84">
        <w:rPr>
          <w:rFonts w:cs="Lato-Regular"/>
          <w:lang w:val="en-US"/>
        </w:rPr>
      </w:r>
      <w:r w:rsidR="00427E84">
        <w:rPr>
          <w:rFonts w:cs="Lato-Regular"/>
          <w:lang w:val="en-US"/>
        </w:rPr>
        <w:fldChar w:fldCharType="separate"/>
      </w:r>
      <w:r w:rsidR="002611EA">
        <w:rPr>
          <w:rFonts w:cs="Lato-Regular"/>
          <w:noProof/>
          <w:lang w:val="en-US"/>
        </w:rPr>
        <w:t>[8-10]</w:t>
      </w:r>
      <w:r w:rsidR="00427E84">
        <w:rPr>
          <w:rFonts w:cs="Lato-Regular"/>
          <w:lang w:val="en-US"/>
        </w:rPr>
        <w:fldChar w:fldCharType="end"/>
      </w:r>
      <w:r>
        <w:rPr>
          <w:rFonts w:cs="Lato-Regular"/>
          <w:lang w:val="en-US"/>
        </w:rPr>
        <w:t>.</w:t>
      </w:r>
    </w:p>
    <w:p w14:paraId="6E97A135" w14:textId="4AB047D6" w:rsidR="00BE7A3F" w:rsidRPr="00710D76" w:rsidRDefault="00BE7A3F" w:rsidP="001B6315">
      <w:pPr>
        <w:spacing w:after="0" w:line="240" w:lineRule="auto"/>
      </w:pPr>
      <w:r w:rsidRPr="00710D76">
        <w:t xml:space="preserve">4 point score time to complete was </w:t>
      </w:r>
      <w:r w:rsidR="00D806F3" w:rsidRPr="002D53D6">
        <w:rPr>
          <w:shd w:val="clear" w:color="auto" w:fill="C2D69B" w:themeFill="accent3" w:themeFillTint="99"/>
        </w:rPr>
        <w:t>++</w:t>
      </w:r>
      <w:r w:rsidRPr="00710D76">
        <w:t xml:space="preserve"> </w:t>
      </w:r>
      <w:r w:rsidRPr="00710D76">
        <w:rPr>
          <w:rFonts w:ascii="Calibri" w:eastAsia="Times New Roman" w:hAnsi="Calibri" w:cs="Times New Roman"/>
          <w:lang w:val="en-US"/>
        </w:rPr>
        <w:t>less than 5 minutes</w:t>
      </w:r>
      <w:r w:rsidRPr="00710D76">
        <w:t xml:space="preserve">, </w:t>
      </w:r>
      <w:r w:rsidR="00D806F3" w:rsidRPr="002D53D6">
        <w:rPr>
          <w:shd w:val="clear" w:color="auto" w:fill="EAF1DD" w:themeFill="accent3" w:themeFillTint="33"/>
        </w:rPr>
        <w:t>+</w:t>
      </w:r>
      <w:r w:rsidRPr="00710D76">
        <w:t xml:space="preserve"> </w:t>
      </w:r>
      <w:r w:rsidRPr="00710D76">
        <w:rPr>
          <w:rFonts w:ascii="Calibri" w:eastAsia="Times New Roman" w:hAnsi="Calibri" w:cs="Times New Roman"/>
          <w:lang w:val="en-US"/>
        </w:rPr>
        <w:t>6 to 10 minutes</w:t>
      </w:r>
      <w:r w:rsidRPr="00710D76">
        <w:t xml:space="preserve">, </w:t>
      </w:r>
      <w:r w:rsidR="00D806F3" w:rsidRPr="001D473E">
        <w:rPr>
          <w:shd w:val="clear" w:color="auto" w:fill="FFF2CC"/>
        </w:rPr>
        <w:t>+/-</w:t>
      </w:r>
      <w:r w:rsidRPr="00710D76">
        <w:t xml:space="preserve"> </w:t>
      </w:r>
      <w:r w:rsidRPr="00710D76">
        <w:rPr>
          <w:rFonts w:ascii="Calibri" w:eastAsia="Times New Roman" w:hAnsi="Calibri" w:cs="Times New Roman"/>
          <w:lang w:val="en-US"/>
        </w:rPr>
        <w:t>11 to 20 minutes</w:t>
      </w:r>
      <w:r w:rsidRPr="00710D76">
        <w:t xml:space="preserve"> and </w:t>
      </w:r>
      <w:r w:rsidR="00D806F3" w:rsidRPr="001D473E">
        <w:rPr>
          <w:rFonts w:cs="Lato-Regular"/>
          <w:shd w:val="clear" w:color="auto" w:fill="FF7C80"/>
          <w:lang w:val="en-US"/>
        </w:rPr>
        <w:t>−</w:t>
      </w:r>
      <w:r w:rsidRPr="00710D76">
        <w:t xml:space="preserve"> </w:t>
      </w:r>
      <w:r w:rsidRPr="00710D76">
        <w:rPr>
          <w:rFonts w:ascii="Calibri" w:eastAsia="Times New Roman" w:hAnsi="Calibri" w:cs="Times New Roman"/>
          <w:lang w:val="en-US"/>
        </w:rPr>
        <w:t>more than 20 minutes</w:t>
      </w:r>
      <w:r w:rsidRPr="00710D76">
        <w:t xml:space="preserve">. </w:t>
      </w:r>
    </w:p>
    <w:p w14:paraId="4A106BFC" w14:textId="67184F3E" w:rsidR="00BE7A3F" w:rsidRPr="00710D76" w:rsidRDefault="00BE7A3F" w:rsidP="001B6315">
      <w:pPr>
        <w:spacing w:after="0" w:line="240" w:lineRule="auto"/>
      </w:pPr>
      <w:r w:rsidRPr="00710D76">
        <w:t xml:space="preserve">4 point score for availability and accessibility was </w:t>
      </w:r>
      <w:r w:rsidR="00D806F3" w:rsidRPr="002D53D6">
        <w:rPr>
          <w:shd w:val="clear" w:color="auto" w:fill="C2D69B" w:themeFill="accent3" w:themeFillTint="99"/>
        </w:rPr>
        <w:t>++</w:t>
      </w:r>
      <w:r w:rsidRPr="00710D76">
        <w:t xml:space="preserve"> </w:t>
      </w:r>
      <w:r w:rsidRPr="00710D76">
        <w:rPr>
          <w:rFonts w:ascii="Calibri" w:eastAsia="Times New Roman" w:hAnsi="Calibri" w:cs="Times New Roman"/>
          <w:lang w:val="en-US"/>
        </w:rPr>
        <w:t>free to use and publicly available</w:t>
      </w:r>
      <w:r w:rsidRPr="00710D76">
        <w:t xml:space="preserve">, </w:t>
      </w:r>
      <w:r w:rsidR="00D806F3" w:rsidRPr="002D53D6">
        <w:rPr>
          <w:shd w:val="clear" w:color="auto" w:fill="EAF1DD" w:themeFill="accent3" w:themeFillTint="33"/>
        </w:rPr>
        <w:t>+</w:t>
      </w:r>
      <w:r w:rsidRPr="00710D76">
        <w:t xml:space="preserve"> </w:t>
      </w:r>
      <w:r w:rsidRPr="00710D76">
        <w:rPr>
          <w:rFonts w:ascii="Calibri" w:eastAsia="Times New Roman" w:hAnsi="Calibri" w:cs="Times New Roman"/>
          <w:lang w:val="en-US"/>
        </w:rPr>
        <w:t>free to use, available on request / after registration</w:t>
      </w:r>
      <w:r w:rsidRPr="00710D76">
        <w:t xml:space="preserve">, </w:t>
      </w:r>
      <w:r w:rsidR="00D806F3" w:rsidRPr="001D473E">
        <w:rPr>
          <w:shd w:val="clear" w:color="auto" w:fill="FFF2CC"/>
        </w:rPr>
        <w:t>+/-</w:t>
      </w:r>
      <w:r w:rsidRPr="00710D76">
        <w:t xml:space="preserve"> </w:t>
      </w:r>
      <w:r w:rsidRPr="00710D76">
        <w:rPr>
          <w:rFonts w:ascii="Calibri" w:eastAsia="Times New Roman" w:hAnsi="Calibri" w:cs="Times New Roman"/>
          <w:lang w:val="en-US"/>
        </w:rPr>
        <w:t>for purchase</w:t>
      </w:r>
      <w:r w:rsidRPr="00710D76">
        <w:t xml:space="preserve"> and </w:t>
      </w:r>
      <w:r w:rsidR="00D806F3" w:rsidRPr="001D473E">
        <w:rPr>
          <w:shd w:val="clear" w:color="auto" w:fill="FF7C80"/>
        </w:rPr>
        <w:t>-</w:t>
      </w:r>
      <w:r w:rsidRPr="00710D76">
        <w:t xml:space="preserve"> </w:t>
      </w:r>
      <w:r w:rsidRPr="00710D76">
        <w:rPr>
          <w:rFonts w:ascii="Calibri" w:eastAsia="Times New Roman" w:hAnsi="Calibri" w:cs="Times New Roman"/>
          <w:lang w:val="en-US"/>
        </w:rPr>
        <w:t>not available for use</w:t>
      </w:r>
      <w:r w:rsidRPr="00710D76">
        <w:t xml:space="preserve">. </w:t>
      </w:r>
    </w:p>
    <w:p w14:paraId="730B7497" w14:textId="33AE68FC" w:rsidR="00D7280F" w:rsidRDefault="00D7280F" w:rsidP="00716875">
      <w:pPr>
        <w:spacing w:after="0" w:line="240" w:lineRule="auto"/>
      </w:pPr>
      <w:r>
        <w:t xml:space="preserve">Responsiveness: Evidence on responsiveness was missing for </w:t>
      </w:r>
      <w:r w:rsidR="00B84AC2">
        <w:t>outcome assessment</w:t>
      </w:r>
      <w:r>
        <w:t xml:space="preserve"> instruments in the domain of activities and participation and </w:t>
      </w:r>
      <w:proofErr w:type="spellStart"/>
      <w:r w:rsidR="000574F8">
        <w:t>hemophilia</w:t>
      </w:r>
      <w:proofErr w:type="spellEnd"/>
      <w:r w:rsidR="000574F8">
        <w:t>-</w:t>
      </w:r>
      <w:r>
        <w:t>specific health related quality of life questionnaires</w:t>
      </w:r>
      <w:r w:rsidR="000574F8">
        <w:t xml:space="preserve">. </w:t>
      </w:r>
      <w:r w:rsidR="004E7C4A">
        <w:fldChar w:fldCharType="begin">
          <w:fldData xml:space="preserve">PEVuZE5vdGU+PENpdGU+PEF1dGhvcj5MaW1wZXJnPC9BdXRob3I+PFllYXI+MjAxNzwvWWVhcj48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</w:fldData>
        </w:fldChar>
      </w:r>
      <w:r w:rsidR="002611EA">
        <w:instrText xml:space="preserve"> ADDIN EN.CITE </w:instrText>
      </w:r>
      <w:r w:rsidR="002611EA">
        <w:fldChar w:fldCharType="begin">
          <w:fldData xml:space="preserve">PEVuZE5vdGU+PENpdGU+PEF1dGhvcj5MaW1wZXJnPC9BdXRob3I+PFllYXI+MjAxNzwvWWVhcj48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</w:fldData>
        </w:fldChar>
      </w:r>
      <w:r w:rsidR="002611EA">
        <w:instrText xml:space="preserve"> ADDIN EN.CITE.DATA </w:instrText>
      </w:r>
      <w:r w:rsidR="002611EA">
        <w:fldChar w:fldCharType="end"/>
      </w:r>
      <w:r w:rsidR="004E7C4A">
        <w:fldChar w:fldCharType="separate"/>
      </w:r>
      <w:r w:rsidR="002611EA">
        <w:rPr>
          <w:noProof/>
        </w:rPr>
        <w:t>[9, 10]</w:t>
      </w:r>
      <w:r w:rsidR="004E7C4A">
        <w:fldChar w:fldCharType="end"/>
      </w:r>
      <w:r>
        <w:t xml:space="preserve"> </w:t>
      </w:r>
      <w:r w:rsidR="00D963B0">
        <w:t xml:space="preserve">For </w:t>
      </w:r>
      <w:proofErr w:type="spellStart"/>
      <w:r w:rsidR="000574F8">
        <w:t>h</w:t>
      </w:r>
      <w:r w:rsidR="00D963B0">
        <w:t>emophilia</w:t>
      </w:r>
      <w:proofErr w:type="spellEnd"/>
      <w:r w:rsidR="00D963B0">
        <w:t>-</w:t>
      </w:r>
      <w:r>
        <w:t>specific instruments of joint health overall responsiveness was +/- for the WFH (- in children/</w:t>
      </w:r>
      <w:proofErr w:type="spellStart"/>
      <w:r>
        <w:t>na</w:t>
      </w:r>
      <w:proofErr w:type="spellEnd"/>
      <w:r>
        <w:t xml:space="preserve"> in adults), ++ for the CPE (+ in children/+ in adults), + for PJS (not available in children/not available in adults), unknown for the HJHS (unknown in children/unknown in adults)</w:t>
      </w:r>
      <w:r w:rsidR="00427E84">
        <w:fldChar w:fldCharType="begin"/>
      </w:r>
      <w:r w:rsidR="002611EA">
        <w:instrText xml:space="preserve"> ADDIN EN.CITE &lt;EndNote&gt;&lt;Cite&gt;&lt;Author&gt;Gouw&lt;/Author&gt;&lt;Year&gt;2019&lt;/Year&gt;&lt;RecNum&gt;1080&lt;/RecNum&gt;&lt;DisplayText&gt;[8]&lt;/DisplayText&gt;&lt;record&gt;&lt;rec-number&gt;1080&lt;/rec-number&gt;&lt;foreign-keys&gt;&lt;key app="EN" db-id="t29f20rfk5rrtperptqpv5xsz0ppwrsww05x" timestamp="1585641213"&gt;1080&lt;/key&gt;&lt;/foreign-keys&gt;&lt;ref-type name="Journal Article"&gt;17&lt;/ref-type&gt;&lt;contributors&gt;&lt;authors&gt;&lt;author&gt;Gouw, Samantha C.&lt;/author&gt;&lt;author&gt;Timmer, Merel A.&lt;/author&gt;&lt;author&gt;Srivastava, Alok&lt;/author&gt;&lt;author&gt;de Kleijn, Piet&lt;/author&gt;&lt;author&gt;Hilliard, Pamela&lt;/author&gt;&lt;author&gt;Peters, Marjolein&lt;/author&gt;&lt;author&gt;Blanchette, Victor&lt;/author&gt;&lt;author&gt;Fischer, Kathelijn&lt;/author&gt;&lt;/authors&gt;&lt;/contributors&gt;&lt;titles&gt;&lt;title&gt;Measurement of joint health in persons with haemophilia: A systematic review of the measurement properties of haemophilia-specific instruments&lt;/title&gt;&lt;/titles&gt;&lt;pages&gt;e1-e10&lt;/pages&gt;&lt;volume&gt;25&lt;/volume&gt;&lt;number&gt;1&lt;/number&gt;&lt;dates&gt;&lt;year&gt;2019&lt;/year&gt;&lt;/dates&gt;&lt;isbn&gt;1351-8216&lt;/isbn&gt;&lt;urls&gt;&lt;related-urls&gt;&lt;url&gt;https://onlinelibrary.wiley.com/doi/abs/10.1111/hae.13631&lt;/url&gt;&lt;/related-urls&gt;&lt;/urls&gt;&lt;electronic-resource-num&gt;10.1111/hae.13631&lt;/electronic-resource-num&gt;&lt;/record&gt;&lt;/Cite&gt;&lt;/EndNote&gt;</w:instrText>
      </w:r>
      <w:r w:rsidR="00427E84">
        <w:fldChar w:fldCharType="separate"/>
      </w:r>
      <w:r w:rsidR="002611EA">
        <w:rPr>
          <w:noProof/>
        </w:rPr>
        <w:t>[8]</w:t>
      </w:r>
      <w:r w:rsidR="00427E84">
        <w:fldChar w:fldCharType="end"/>
      </w:r>
      <w:r w:rsidR="003E017D">
        <w:t xml:space="preserve"> and ? for CAJAS</w:t>
      </w:r>
      <w:r>
        <w:t>.</w:t>
      </w:r>
      <w:r w:rsidR="001C1BFA">
        <w:fldChar w:fldCharType="begin"/>
      </w:r>
      <w:r w:rsidR="002611EA">
        <w:instrText xml:space="preserve"> ADDIN EN.CITE &lt;EndNote&gt;&lt;Cite&gt;&lt;Author&gt;Funk&lt;/Author&gt;&lt;Year&gt;2020&lt;/Year&gt;&lt;RecNum&gt;1079&lt;/RecNum&gt;&lt;DisplayText&gt;[211]&lt;/DisplayText&gt;&lt;record&gt;&lt;rec-number&gt;1079&lt;/rec-number&gt;&lt;foreign-keys&gt;&lt;key app="EN" db-id="t29f20rfk5rrtperptqpv5xsz0ppwrsww05x" timestamp="1585568174"&gt;1079&lt;/key&gt;&lt;/foreign-keys&gt;&lt;ref-type name="Journal Article"&gt;17&lt;/ref-type&gt;&lt;contributors&gt;&lt;authors&gt;&lt;author&gt;Funk, Sharon M.&lt;/author&gt;&lt;author&gt;Engelen, Sylvia&lt;/author&gt;&lt;author&gt;Benjamin, Katy&lt;/author&gt;&lt;author&gt;Moshkovich, Olga&lt;/author&gt;&lt;author&gt;Gentile, Brittany&lt;/author&gt;&lt;author&gt;Church, Nikki&lt;/author&gt;&lt;author&gt;Hong, Walter&lt;/author&gt;&lt;author&gt;Thornhill, Dianne&lt;/author&gt;&lt;author&gt;Manco-Johnson, Marilyn J.&lt;/author&gt;&lt;/authors&gt;&lt;/contributors&gt;&lt;titles&gt;&lt;title&gt;Validity and reliability of the Colorado Adult Joint Assessment Scale in adults with moderate-severe hemophilia A&lt;/title&gt;&lt;/titles&gt;&lt;pages&gt;285-294&lt;/pages&gt;&lt;volume&gt;18&lt;/volume&gt;&lt;number&gt;2&lt;/number&gt;&lt;dates&gt;&lt;year&gt;2020&lt;/year&gt;&lt;/dates&gt;&lt;isbn&gt;1538-7933&lt;/isbn&gt;&lt;urls&gt;&lt;related-urls&gt;&lt;url&gt;https://onlinelibrary.wiley.com/doi/abs/10.1111/jth.14651&lt;/url&gt;&lt;url&gt;https://www.ncbi.nlm.nih.gov/pmc/articles/PMC7028129/pdf/JTH-18-285.pdf&lt;/url&gt;&lt;/related-urls&gt;&lt;/urls&gt;&lt;electronic-resource-num&gt;10.1111/jth.14651&lt;/electronic-resource-num&gt;&lt;/record&gt;&lt;/Cite&gt;&lt;/EndNote&gt;</w:instrText>
      </w:r>
      <w:r w:rsidR="001C1BFA">
        <w:fldChar w:fldCharType="separate"/>
      </w:r>
      <w:r w:rsidR="002611EA">
        <w:rPr>
          <w:noProof/>
        </w:rPr>
        <w:t>[211]</w:t>
      </w:r>
      <w:r w:rsidR="001C1BFA">
        <w:fldChar w:fldCharType="end"/>
      </w:r>
      <w:r w:rsidR="00C97961">
        <w:t xml:space="preserve"> </w:t>
      </w:r>
    </w:p>
    <w:p w14:paraId="14F04921" w14:textId="5F6EA4CE" w:rsidR="00FA719E" w:rsidRPr="009940F8" w:rsidRDefault="00FA719E" w:rsidP="00716875">
      <w:pPr>
        <w:spacing w:after="0" w:line="240" w:lineRule="auto"/>
        <w:sectPr w:rsidR="00FA719E" w:rsidRPr="009940F8" w:rsidSect="00E2270E">
          <w:pgSz w:w="16838" w:h="11906" w:orient="landscape"/>
          <w:pgMar w:top="1440" w:right="1440" w:bottom="1440" w:left="1440" w:header="709" w:footer="709" w:gutter="0"/>
          <w:cols w:space="708"/>
          <w:docGrid w:linePitch="360"/>
        </w:sectPr>
      </w:pPr>
      <w:r>
        <w:br w:type="page"/>
      </w:r>
    </w:p>
    <w:p w14:paraId="61322C30" w14:textId="77777777" w:rsidR="00FE2EB3" w:rsidRDefault="00F870A1" w:rsidP="00B34015">
      <w:pPr>
        <w:pStyle w:val="Heading2"/>
        <w:spacing w:line="480" w:lineRule="auto"/>
      </w:pPr>
      <w:bookmarkStart w:id="55" w:name="_Toc56167839"/>
      <w:r>
        <w:lastRenderedPageBreak/>
        <w:t>Additional information</w:t>
      </w:r>
      <w:r w:rsidR="00FA719E">
        <w:t xml:space="preserve"> recommended instruments</w:t>
      </w:r>
      <w:bookmarkEnd w:id="55"/>
    </w:p>
    <w:p w14:paraId="5CD605ED" w14:textId="77777777" w:rsidR="00FA719E" w:rsidRDefault="00FA719E" w:rsidP="00B34015">
      <w:pPr>
        <w:pStyle w:val="Heading3"/>
        <w:spacing w:line="480" w:lineRule="auto"/>
      </w:pPr>
      <w:bookmarkStart w:id="56" w:name="_Toc56167840"/>
      <w:proofErr w:type="spellStart"/>
      <w:r>
        <w:t>Hemophilia</w:t>
      </w:r>
      <w:proofErr w:type="spellEnd"/>
      <w:r>
        <w:t xml:space="preserve"> Activities List (HAL)</w:t>
      </w:r>
      <w:bookmarkEnd w:id="56"/>
    </w:p>
    <w:p w14:paraId="19AE42CC" w14:textId="3FD3C827" w:rsidR="00FA719E" w:rsidRDefault="00B34015" w:rsidP="00B0319C">
      <w:pPr>
        <w:spacing w:line="480" w:lineRule="auto"/>
      </w:pPr>
      <w:r>
        <w:t xml:space="preserve">The </w:t>
      </w:r>
      <w:proofErr w:type="spellStart"/>
      <w:r w:rsidR="00636C31">
        <w:t>Hemophilia</w:t>
      </w:r>
      <w:proofErr w:type="spellEnd"/>
      <w:r>
        <w:t xml:space="preserve"> Activities List contains seven domains with 42 items. The domains are </w:t>
      </w:r>
      <w:r w:rsidRPr="007E30BF">
        <w:rPr>
          <w:lang w:val="en-US"/>
        </w:rPr>
        <w:t>Lying/sitting/kneeling/standing (8 items), Functions of the legs (9 items), Functions of the arms (4 items), Use of transportation (3 items), Self-care (5 items), Household tasks (6 items), Leisure activities and sports (7 items)</w:t>
      </w:r>
      <w:r>
        <w:rPr>
          <w:lang w:val="en-US"/>
        </w:rPr>
        <w:t xml:space="preserve">. Domains can be administered separately. All domains except Leisure activities and sports were considered for </w:t>
      </w:r>
      <w:proofErr w:type="spellStart"/>
      <w:r>
        <w:rPr>
          <w:lang w:val="en-US"/>
        </w:rPr>
        <w:t>HaemoValue</w:t>
      </w:r>
      <w:proofErr w:type="spellEnd"/>
      <w:r>
        <w:rPr>
          <w:lang w:val="en-US"/>
        </w:rPr>
        <w:t xml:space="preserve"> appraisal. </w:t>
      </w:r>
      <w:r>
        <w:t xml:space="preserve"> </w:t>
      </w:r>
      <w:hyperlink r:id="rId10" w:history="1">
        <w:r w:rsidR="00184644" w:rsidRPr="00DF597D">
          <w:rPr>
            <w:rStyle w:val="Hyperlink"/>
          </w:rPr>
          <w:t>https://elearning.wfh.org/resource/haemophilia-activities-list-hal/</w:t>
        </w:r>
      </w:hyperlink>
    </w:p>
    <w:p w14:paraId="4D453C96" w14:textId="77777777" w:rsidR="00FA719E" w:rsidRDefault="00FA719E" w:rsidP="00B0319C">
      <w:pPr>
        <w:pStyle w:val="Heading3"/>
        <w:spacing w:line="480" w:lineRule="auto"/>
      </w:pPr>
      <w:bookmarkStart w:id="57" w:name="_Toc56167841"/>
      <w:proofErr w:type="spellStart"/>
      <w:r>
        <w:t>Pediatric</w:t>
      </w:r>
      <w:proofErr w:type="spellEnd"/>
      <w:r>
        <w:t xml:space="preserve"> </w:t>
      </w:r>
      <w:proofErr w:type="spellStart"/>
      <w:r>
        <w:t>Hemophilia</w:t>
      </w:r>
      <w:proofErr w:type="spellEnd"/>
      <w:r>
        <w:t xml:space="preserve"> Activities List (</w:t>
      </w:r>
      <w:proofErr w:type="spellStart"/>
      <w:r>
        <w:t>PedHAL</w:t>
      </w:r>
      <w:proofErr w:type="spellEnd"/>
      <w:r>
        <w:t>)</w:t>
      </w:r>
      <w:bookmarkEnd w:id="57"/>
    </w:p>
    <w:p w14:paraId="74323456" w14:textId="65764FE8" w:rsidR="00FA719E" w:rsidRDefault="00B0319C" w:rsidP="00A30E2D">
      <w:pPr>
        <w:spacing w:line="480" w:lineRule="auto"/>
      </w:pPr>
      <w:r>
        <w:t xml:space="preserve">The </w:t>
      </w:r>
      <w:proofErr w:type="spellStart"/>
      <w:r>
        <w:t>Pediatric</w:t>
      </w:r>
      <w:proofErr w:type="spellEnd"/>
      <w:r>
        <w:t xml:space="preserve"> </w:t>
      </w:r>
      <w:proofErr w:type="spellStart"/>
      <w:r w:rsidR="00636C31">
        <w:t>Hemophilia</w:t>
      </w:r>
      <w:proofErr w:type="spellEnd"/>
      <w:r>
        <w:t xml:space="preserve"> Activities List contains seven domains with 53 items. The domains are </w:t>
      </w:r>
      <w:r w:rsidRPr="00B0319C">
        <w:t>Sitting/kneeling/standing (10 items), Functions of the legs (11 items), Functions of the arms (6 items), Use of</w:t>
      </w:r>
      <w:r>
        <w:t xml:space="preserve"> transportation (3 items), Self-</w:t>
      </w:r>
      <w:r w:rsidRPr="00B0319C">
        <w:t>care (9 items), Household tasks (3 items), Leisure activities and sports (11 items)</w:t>
      </w:r>
      <w:r>
        <w:t>.</w:t>
      </w:r>
      <w:r w:rsidRPr="00B0319C">
        <w:rPr>
          <w:lang w:val="en-US"/>
        </w:rPr>
        <w:t xml:space="preserve"> </w:t>
      </w:r>
      <w:r>
        <w:rPr>
          <w:lang w:val="en-US"/>
        </w:rPr>
        <w:t xml:space="preserve">All domains except Leisure activities and sports were considered for </w:t>
      </w:r>
      <w:proofErr w:type="spellStart"/>
      <w:r>
        <w:rPr>
          <w:lang w:val="en-US"/>
        </w:rPr>
        <w:t>HaemoValue</w:t>
      </w:r>
      <w:proofErr w:type="spellEnd"/>
      <w:r>
        <w:rPr>
          <w:lang w:val="en-US"/>
        </w:rPr>
        <w:t xml:space="preserve"> appraisal. </w:t>
      </w:r>
      <w:r>
        <w:t xml:space="preserve"> </w:t>
      </w:r>
      <w:r>
        <w:br/>
      </w:r>
      <w:hyperlink r:id="rId11" w:history="1">
        <w:r w:rsidR="00FA719E" w:rsidRPr="00DF597D">
          <w:rPr>
            <w:rStyle w:val="Hyperlink"/>
          </w:rPr>
          <w:t>https://elearning.wfh.org/resource/haemophilia-activities-list-pediatric-pedhal/</w:t>
        </w:r>
      </w:hyperlink>
    </w:p>
    <w:p w14:paraId="450EAC05" w14:textId="77777777" w:rsidR="00FA719E" w:rsidRDefault="00FA719E" w:rsidP="00A30E2D">
      <w:pPr>
        <w:pStyle w:val="Heading3"/>
        <w:spacing w:line="480" w:lineRule="auto"/>
      </w:pPr>
      <w:bookmarkStart w:id="58" w:name="_Toc56167842"/>
      <w:r>
        <w:t>Functional Independence Score</w:t>
      </w:r>
      <w:r w:rsidR="00A30E2D">
        <w:t xml:space="preserve"> in</w:t>
      </w:r>
      <w:r>
        <w:t xml:space="preserve"> </w:t>
      </w:r>
      <w:proofErr w:type="spellStart"/>
      <w:r>
        <w:t>Hemophilia</w:t>
      </w:r>
      <w:proofErr w:type="spellEnd"/>
      <w:r>
        <w:t xml:space="preserve"> (FISH)</w:t>
      </w:r>
      <w:bookmarkEnd w:id="58"/>
    </w:p>
    <w:p w14:paraId="5EEA217E" w14:textId="3BAABCEA" w:rsidR="00FA719E" w:rsidRDefault="00A30E2D" w:rsidP="00930A21">
      <w:pPr>
        <w:spacing w:line="480" w:lineRule="auto"/>
        <w:contextualSpacing/>
        <w:rPr>
          <w:rStyle w:val="Hyperlink"/>
        </w:rPr>
      </w:pPr>
      <w:r>
        <w:t xml:space="preserve">The Functional Independence Score in </w:t>
      </w:r>
      <w:proofErr w:type="spellStart"/>
      <w:r w:rsidR="00636C31">
        <w:t>Hemophilia</w:t>
      </w:r>
      <w:proofErr w:type="spellEnd"/>
      <w:r>
        <w:t xml:space="preserve"> is a performance-based tool to assess an individual’s functional ability. Eight activities of daily living are assessed: </w:t>
      </w:r>
      <w:r w:rsidRPr="00A30E2D">
        <w:t>eating, grooming, dressing, chair transfer, squatting, walking, step climbing, and running.</w:t>
      </w:r>
      <w:r>
        <w:br/>
      </w:r>
      <w:hyperlink r:id="rId12" w:history="1">
        <w:r w:rsidR="00FA719E">
          <w:rPr>
            <w:rStyle w:val="Hyperlink"/>
          </w:rPr>
          <w:t>https://elearning.wfh.org/resource/functional-independence-score-in-hemophilia-fish/</w:t>
        </w:r>
      </w:hyperlink>
    </w:p>
    <w:p w14:paraId="201E1E33" w14:textId="14DC07F9" w:rsidR="00DF08C9" w:rsidRDefault="00DF08C9" w:rsidP="00930A21">
      <w:pPr>
        <w:pStyle w:val="Heading3"/>
        <w:spacing w:line="480" w:lineRule="auto"/>
        <w:contextualSpacing/>
      </w:pPr>
      <w:bookmarkStart w:id="59" w:name="_Toc56167843"/>
      <w:proofErr w:type="spellStart"/>
      <w:r>
        <w:t>Hemophilia</w:t>
      </w:r>
      <w:proofErr w:type="spellEnd"/>
      <w:r>
        <w:t xml:space="preserve"> Joint Health Score (HJHS)</w:t>
      </w:r>
      <w:bookmarkEnd w:id="59"/>
    </w:p>
    <w:p w14:paraId="35C7167E" w14:textId="153D8A61" w:rsidR="00DF08C9" w:rsidRPr="00DF08C9" w:rsidRDefault="00DF08C9" w:rsidP="00930A21">
      <w:pPr>
        <w:spacing w:line="480" w:lineRule="auto"/>
        <w:contextualSpacing/>
      </w:pPr>
      <w:r>
        <w:t xml:space="preserve">The </w:t>
      </w:r>
      <w:proofErr w:type="spellStart"/>
      <w:r>
        <w:t>Hemophilia</w:t>
      </w:r>
      <w:proofErr w:type="spellEnd"/>
      <w:r>
        <w:t xml:space="preserve"> Joint Health Score assesses joint health in people with </w:t>
      </w:r>
      <w:proofErr w:type="spellStart"/>
      <w:r w:rsidR="00930A21">
        <w:t>h</w:t>
      </w:r>
      <w:r>
        <w:t>emophilia</w:t>
      </w:r>
      <w:proofErr w:type="spellEnd"/>
      <w:r>
        <w:t xml:space="preserve">. </w:t>
      </w:r>
      <w:r w:rsidR="00930A21">
        <w:t xml:space="preserve">It measures functional impairment of the six main joints (ankles, knees and elbows). </w:t>
      </w:r>
      <w:hyperlink r:id="rId13" w:history="1">
        <w:r w:rsidR="00930A21">
          <w:rPr>
            <w:rStyle w:val="Hyperlink"/>
          </w:rPr>
          <w:t>http://ipsg.ca/update/hemophilia-joint-health-score-toolkit-web-site</w:t>
        </w:r>
      </w:hyperlink>
    </w:p>
    <w:p w14:paraId="5713CB45" w14:textId="77777777" w:rsidR="00FE2EB3" w:rsidRDefault="00184644" w:rsidP="00930A21">
      <w:pPr>
        <w:pStyle w:val="Heading3"/>
        <w:spacing w:line="480" w:lineRule="auto"/>
        <w:contextualSpacing/>
      </w:pPr>
      <w:bookmarkStart w:id="60" w:name="_Toc56167844"/>
      <w:r>
        <w:lastRenderedPageBreak/>
        <w:t>PROBE</w:t>
      </w:r>
      <w:bookmarkEnd w:id="60"/>
    </w:p>
    <w:p w14:paraId="2D69F082" w14:textId="21FF3EAE" w:rsidR="00184644" w:rsidRDefault="00F870A1" w:rsidP="00930A21">
      <w:pPr>
        <w:spacing w:line="480" w:lineRule="auto"/>
        <w:contextualSpacing/>
      </w:pPr>
      <w:r>
        <w:t xml:space="preserve">The PROBE </w:t>
      </w:r>
      <w:r w:rsidR="007B4713">
        <w:t>questionnaire</w:t>
      </w:r>
      <w:r>
        <w:t xml:space="preserve"> consists of four parts: part 1 contains demographic data, part 2 contains patient-reported outcomes (</w:t>
      </w:r>
      <w:r w:rsidRPr="00F870A1">
        <w:t>general health issues, use of mobility aids or assistive devices, pain (including acute, chronic and pain medications), daily activities, current work or student status, surgeries or procedures and comorbid diseases</w:t>
      </w:r>
      <w:r>
        <w:t xml:space="preserve">), part 3 contains questions about clinical characteristics of </w:t>
      </w:r>
      <w:proofErr w:type="spellStart"/>
      <w:r w:rsidR="00636C31">
        <w:t>hemophilia</w:t>
      </w:r>
      <w:proofErr w:type="spellEnd"/>
      <w:r>
        <w:t xml:space="preserve"> and part 4 contains </w:t>
      </w:r>
      <w:r w:rsidR="00B34015">
        <w:t xml:space="preserve">the EQ-5D-5L. </w:t>
      </w:r>
      <w:r w:rsidR="007B4713">
        <w:t xml:space="preserve">The patient-reported outcome portion of the questionnaire is part 2, which is summarized in a numerical score spanning from 0 to 1. </w:t>
      </w:r>
      <w:r w:rsidR="00B34015">
        <w:t xml:space="preserve">For the </w:t>
      </w:r>
      <w:proofErr w:type="spellStart"/>
      <w:r w:rsidR="00B34015">
        <w:t>HaemoValue</w:t>
      </w:r>
      <w:proofErr w:type="spellEnd"/>
      <w:r w:rsidR="00B34015">
        <w:t xml:space="preserve"> appraisal, questions from part 2 have been considered.</w:t>
      </w:r>
      <w:r w:rsidR="00B34015">
        <w:br/>
      </w:r>
      <w:hyperlink r:id="rId14" w:history="1">
        <w:r w:rsidR="00184644">
          <w:rPr>
            <w:rStyle w:val="Hyperlink"/>
          </w:rPr>
          <w:t>https://probestudy.org/contact_us</w:t>
        </w:r>
      </w:hyperlink>
    </w:p>
    <w:p w14:paraId="543C67EB" w14:textId="77777777" w:rsidR="00184644" w:rsidRDefault="00184644" w:rsidP="00B0319C">
      <w:pPr>
        <w:pStyle w:val="Heading3"/>
        <w:spacing w:line="480" w:lineRule="auto"/>
      </w:pPr>
      <w:bookmarkStart w:id="61" w:name="_Toc56167845"/>
      <w:r>
        <w:t>CHO-KLAT</w:t>
      </w:r>
      <w:bookmarkEnd w:id="61"/>
    </w:p>
    <w:p w14:paraId="2C6B8128" w14:textId="27B3CA92" w:rsidR="00184644" w:rsidRDefault="00A30E2D" w:rsidP="00B0319C">
      <w:pPr>
        <w:spacing w:line="480" w:lineRule="auto"/>
      </w:pPr>
      <w:r>
        <w:t xml:space="preserve">The Canadian </w:t>
      </w:r>
      <w:proofErr w:type="spellStart"/>
      <w:r>
        <w:t>Hemophilia</w:t>
      </w:r>
      <w:proofErr w:type="spellEnd"/>
      <w:r>
        <w:t xml:space="preserve"> Outcomes – Kids’ Life Assessment Tool (CHO-KLAT) is a </w:t>
      </w:r>
      <w:proofErr w:type="spellStart"/>
      <w:r w:rsidR="00636C31">
        <w:t>hemophilia</w:t>
      </w:r>
      <w:proofErr w:type="spellEnd"/>
      <w:r>
        <w:t xml:space="preserve">-specific instrument that measures several aspects of quality of life in children. The CHO-KLAT is currently being updated </w:t>
      </w:r>
      <w:r w:rsidR="006378C2">
        <w:t xml:space="preserve">to make it more sensitive to capture burden of treatment. </w:t>
      </w:r>
      <w:hyperlink r:id="rId15" w:history="1">
        <w:r w:rsidR="00184644">
          <w:rPr>
            <w:rStyle w:val="Hyperlink"/>
          </w:rPr>
          <w:t>https://eprovide.mapi-trust.org/instruments/canadian-hemophilia-outcomes-kids-life-assessment-tool</w:t>
        </w:r>
      </w:hyperlink>
    </w:p>
    <w:p w14:paraId="3346ACC1" w14:textId="77777777" w:rsidR="00184644" w:rsidRDefault="00184644" w:rsidP="00B0319C">
      <w:pPr>
        <w:pStyle w:val="Heading3"/>
        <w:spacing w:line="480" w:lineRule="auto"/>
      </w:pPr>
      <w:bookmarkStart w:id="62" w:name="_Toc56167846"/>
      <w:proofErr w:type="spellStart"/>
      <w:r>
        <w:t>Haemo</w:t>
      </w:r>
      <w:proofErr w:type="spellEnd"/>
      <w:r>
        <w:t>-QoL-A</w:t>
      </w:r>
      <w:bookmarkEnd w:id="62"/>
    </w:p>
    <w:p w14:paraId="395E3E0F" w14:textId="77777777" w:rsidR="00184644" w:rsidRPr="00184644" w:rsidRDefault="00EF555C" w:rsidP="006378C2">
      <w:pPr>
        <w:spacing w:line="480" w:lineRule="auto"/>
      </w:pPr>
      <w:proofErr w:type="spellStart"/>
      <w:r>
        <w:t>Haemo</w:t>
      </w:r>
      <w:proofErr w:type="spellEnd"/>
      <w:r>
        <w:t xml:space="preserve">-QoL-A consists of 41 items in six domains. The domains are </w:t>
      </w:r>
      <w:r w:rsidRPr="00EF555C">
        <w:t>Physical Functioning, Role Functioning, Worry, Consequences of Bleeding, Emotional Impact and Treatment Concerns</w:t>
      </w:r>
      <w:r>
        <w:t>. The domains Physical functioning and Role functioning</w:t>
      </w:r>
      <w:r w:rsidR="004B4453">
        <w:t xml:space="preserve"> were considered for </w:t>
      </w:r>
      <w:proofErr w:type="spellStart"/>
      <w:r w:rsidR="004B4453">
        <w:t>HaemoValue</w:t>
      </w:r>
      <w:proofErr w:type="spellEnd"/>
      <w:r w:rsidR="004B4453">
        <w:t xml:space="preserve"> appraisal.</w:t>
      </w:r>
      <w:r w:rsidR="004B4453">
        <w:br/>
      </w:r>
      <w:hyperlink r:id="rId16" w:history="1">
        <w:r w:rsidR="00184644">
          <w:rPr>
            <w:rStyle w:val="Hyperlink"/>
          </w:rPr>
          <w:t>https://eprovide.mapi-trust.org/instruments/hemophila-specific-quality-of-life-questionnaire-for-adults</w:t>
        </w:r>
      </w:hyperlink>
    </w:p>
    <w:p w14:paraId="6F7F8609" w14:textId="77777777" w:rsidR="00184644" w:rsidRDefault="00184644" w:rsidP="006378C2">
      <w:pPr>
        <w:pStyle w:val="Heading3"/>
        <w:spacing w:line="480" w:lineRule="auto"/>
      </w:pPr>
      <w:bookmarkStart w:id="63" w:name="_Toc56167847"/>
      <w:r>
        <w:t>PROMIS item banks</w:t>
      </w:r>
      <w:bookmarkEnd w:id="63"/>
    </w:p>
    <w:p w14:paraId="0A45F724" w14:textId="77777777" w:rsidR="00184644" w:rsidRPr="0044358D" w:rsidRDefault="006378C2" w:rsidP="006378C2">
      <w:pPr>
        <w:spacing w:line="480" w:lineRule="auto"/>
        <w:rPr>
          <w:lang w:val="en-US"/>
        </w:rPr>
      </w:pPr>
      <w:r>
        <w:t xml:space="preserve">PROMIS item banks are large collections of items measuring the same construct. Short forms with different lengths (4, 6 or 8 items) are also available. </w:t>
      </w:r>
      <w:hyperlink r:id="rId17" w:history="1">
        <w:r w:rsidR="00184644" w:rsidRPr="0044358D">
          <w:rPr>
            <w:rStyle w:val="Hyperlink"/>
            <w:lang w:val="en-US"/>
          </w:rPr>
          <w:t>http://www.healthmeasures.net/index.php?Itemid=992</w:t>
        </w:r>
      </w:hyperlink>
    </w:p>
    <w:p w14:paraId="3926DAE6" w14:textId="4AF4D8E5" w:rsidR="00BB63FF" w:rsidRPr="0044358D" w:rsidRDefault="009121D3" w:rsidP="0083243F">
      <w:pPr>
        <w:pStyle w:val="Heading1"/>
        <w:rPr>
          <w:lang w:val="en-US"/>
        </w:rPr>
      </w:pPr>
      <w:bookmarkStart w:id="64" w:name="_Toc56167848"/>
      <w:r w:rsidRPr="0044358D">
        <w:rPr>
          <w:lang w:val="en-US"/>
        </w:rPr>
        <w:lastRenderedPageBreak/>
        <w:t>References</w:t>
      </w:r>
      <w:bookmarkEnd w:id="64"/>
      <w:r w:rsidRPr="0044358D">
        <w:rPr>
          <w:lang w:val="en-US"/>
        </w:rPr>
        <w:t xml:space="preserve"> </w:t>
      </w:r>
    </w:p>
    <w:p w14:paraId="34EB7574" w14:textId="77777777" w:rsidR="002611EA" w:rsidRPr="002611EA" w:rsidRDefault="004E7C4A" w:rsidP="002611EA">
      <w:pPr>
        <w:pStyle w:val="EndNoteBibliography"/>
        <w:spacing w:after="0"/>
      </w:pPr>
      <w:r>
        <w:fldChar w:fldCharType="begin"/>
      </w:r>
      <w:r w:rsidRPr="0044358D">
        <w:instrText xml:space="preserve"> ADDIN EN.REFLIST </w:instrText>
      </w:r>
      <w:r>
        <w:fldChar w:fldCharType="separate"/>
      </w:r>
      <w:r w:rsidR="002611EA" w:rsidRPr="002611EA">
        <w:t>1</w:t>
      </w:r>
      <w:r w:rsidR="002611EA" w:rsidRPr="002611EA">
        <w:tab/>
        <w:t xml:space="preserve">Iorio A, Skinner MW, Clearfield E, Messner D, Pierce GF, Witkop M, et al. Core outcome set for gene therapy in haemophilia: Results of the coreHEM multistakeholder project. </w:t>
      </w:r>
      <w:r w:rsidR="002611EA" w:rsidRPr="002611EA">
        <w:rPr>
          <w:i/>
        </w:rPr>
        <w:t>Haemophilia</w:t>
      </w:r>
      <w:r w:rsidR="002611EA" w:rsidRPr="002611EA">
        <w:t xml:space="preserve">. 2018; </w:t>
      </w:r>
      <w:r w:rsidR="002611EA" w:rsidRPr="002611EA">
        <w:rPr>
          <w:b/>
        </w:rPr>
        <w:t>24</w:t>
      </w:r>
      <w:r w:rsidR="002611EA" w:rsidRPr="002611EA">
        <w:t>: e167-e72. 10.1111/hae.13504.</w:t>
      </w:r>
    </w:p>
    <w:p w14:paraId="3A4CFF47" w14:textId="77777777" w:rsidR="002611EA" w:rsidRPr="002611EA" w:rsidRDefault="002611EA" w:rsidP="002611EA">
      <w:pPr>
        <w:pStyle w:val="EndNoteBibliography"/>
        <w:spacing w:after="0"/>
      </w:pPr>
      <w:r w:rsidRPr="002611EA">
        <w:t>2</w:t>
      </w:r>
      <w:r w:rsidRPr="002611EA">
        <w:tab/>
        <w:t xml:space="preserve">O'Mahony B, Dolan G, Nugent DJ, Goodman C. Patient-centred value framework for haemophilia. </w:t>
      </w:r>
      <w:r w:rsidRPr="002611EA">
        <w:rPr>
          <w:i/>
        </w:rPr>
        <w:t>Haemophilia</w:t>
      </w:r>
      <w:r w:rsidRPr="002611EA">
        <w:t>. 2018. 10.1111/hae.13456.</w:t>
      </w:r>
    </w:p>
    <w:p w14:paraId="15DB74A9" w14:textId="77777777" w:rsidR="002611EA" w:rsidRPr="002611EA" w:rsidRDefault="002611EA" w:rsidP="002611EA">
      <w:pPr>
        <w:pStyle w:val="EndNoteBibliography"/>
        <w:spacing w:after="0"/>
      </w:pPr>
      <w:r w:rsidRPr="002611EA">
        <w:t>3</w:t>
      </w:r>
      <w:r w:rsidRPr="002611EA">
        <w:tab/>
        <w:t xml:space="preserve">Skinner MW, Chai-Adisaksopha C, Curtis R, Frick N, Nichol M, Noone D, et al. The Patient Reported Outcomes, Burdens and Experiences (PROBE) Project: development and evaluation of a questionnaire assessing patient reported outcomes in people with haemophilia. </w:t>
      </w:r>
      <w:r w:rsidRPr="002611EA">
        <w:rPr>
          <w:i/>
        </w:rPr>
        <w:t>Pilot and feasibility studies</w:t>
      </w:r>
      <w:r w:rsidRPr="002611EA">
        <w:t xml:space="preserve">. 2018; </w:t>
      </w:r>
      <w:r w:rsidRPr="002611EA">
        <w:rPr>
          <w:b/>
        </w:rPr>
        <w:t>4</w:t>
      </w:r>
      <w:r w:rsidRPr="002611EA">
        <w:t>: 58. 10.1186/s40814-018-0253-0.</w:t>
      </w:r>
    </w:p>
    <w:p w14:paraId="6046B4E2" w14:textId="77777777" w:rsidR="002611EA" w:rsidRPr="002611EA" w:rsidRDefault="002611EA" w:rsidP="002611EA">
      <w:pPr>
        <w:pStyle w:val="EndNoteBibliography"/>
        <w:spacing w:after="0"/>
      </w:pPr>
      <w:r w:rsidRPr="002611EA">
        <w:t>4</w:t>
      </w:r>
      <w:r w:rsidRPr="002611EA">
        <w:tab/>
        <w:t xml:space="preserve">De Kleijn P, Odent T, Berntorp E, Hilliard P, Pasta G, Srivastava A, et al. Differences between developed and developing countries in paediatric care in haemophilia. </w:t>
      </w:r>
      <w:r w:rsidRPr="002611EA">
        <w:rPr>
          <w:i/>
        </w:rPr>
        <w:t>Haemophilia</w:t>
      </w:r>
      <w:r w:rsidRPr="002611EA">
        <w:t xml:space="preserve">. 2012; </w:t>
      </w:r>
      <w:r w:rsidRPr="002611EA">
        <w:rPr>
          <w:b/>
        </w:rPr>
        <w:t>18 Suppl 4</w:t>
      </w:r>
      <w:r w:rsidRPr="002611EA">
        <w:t>: 94-100. 10.1111/j.1365-2516.2012.02875.x.</w:t>
      </w:r>
    </w:p>
    <w:p w14:paraId="4B7360AD" w14:textId="77777777" w:rsidR="002611EA" w:rsidRPr="002611EA" w:rsidRDefault="002611EA" w:rsidP="002611EA">
      <w:pPr>
        <w:pStyle w:val="EndNoteBibliography"/>
        <w:spacing w:after="0"/>
      </w:pPr>
      <w:r w:rsidRPr="002611EA">
        <w:t>5</w:t>
      </w:r>
      <w:r w:rsidRPr="002611EA">
        <w:tab/>
        <w:t>ICHOM. International Consortium for Health Outcomes Measurements Standard sets. Boston, 2019.</w:t>
      </w:r>
    </w:p>
    <w:p w14:paraId="45BB583D" w14:textId="77777777" w:rsidR="002611EA" w:rsidRPr="002611EA" w:rsidRDefault="002611EA" w:rsidP="002611EA">
      <w:pPr>
        <w:pStyle w:val="EndNoteBibliography"/>
        <w:spacing w:after="0"/>
      </w:pPr>
      <w:r w:rsidRPr="002611EA">
        <w:t>6</w:t>
      </w:r>
      <w:r w:rsidRPr="002611EA">
        <w:tab/>
        <w:t xml:space="preserve">Porter ME. What is value in health care? </w:t>
      </w:r>
      <w:r w:rsidRPr="002611EA">
        <w:rPr>
          <w:i/>
        </w:rPr>
        <w:t>The New England journal of medicine</w:t>
      </w:r>
      <w:r w:rsidRPr="002611EA">
        <w:t xml:space="preserve">. 2010; </w:t>
      </w:r>
      <w:r w:rsidRPr="002611EA">
        <w:rPr>
          <w:b/>
        </w:rPr>
        <w:t>363</w:t>
      </w:r>
      <w:r w:rsidRPr="002611EA">
        <w:t>: 2477-81. 10.1056/NEJMp1011024.</w:t>
      </w:r>
    </w:p>
    <w:p w14:paraId="610D286B" w14:textId="77777777" w:rsidR="002611EA" w:rsidRPr="00DB4C7C" w:rsidRDefault="002611EA" w:rsidP="002611EA">
      <w:pPr>
        <w:pStyle w:val="EndNoteBibliography"/>
        <w:spacing w:after="0"/>
        <w:rPr>
          <w:lang w:val="nl-NL"/>
        </w:rPr>
      </w:pPr>
      <w:r w:rsidRPr="002611EA">
        <w:t>7</w:t>
      </w:r>
      <w:r w:rsidRPr="002611EA">
        <w:tab/>
        <w:t xml:space="preserve">Prinsen CAC, Vohra S, Rose MR, Boers M, Tugwell P, Clarke M, et al. Guideline for selecting outcome measurement instruments for outcomes included in a Core Outcome Set. </w:t>
      </w:r>
      <w:r w:rsidRPr="00DB4C7C">
        <w:rPr>
          <w:lang w:val="nl-NL"/>
        </w:rPr>
        <w:t>Amsterdam, 2019.</w:t>
      </w:r>
    </w:p>
    <w:p w14:paraId="767BAA75" w14:textId="77777777" w:rsidR="002611EA" w:rsidRPr="002611EA" w:rsidRDefault="002611EA" w:rsidP="002611EA">
      <w:pPr>
        <w:pStyle w:val="EndNoteBibliography"/>
        <w:spacing w:after="0"/>
      </w:pPr>
      <w:r w:rsidRPr="00DB4C7C">
        <w:rPr>
          <w:lang w:val="nl-NL"/>
        </w:rPr>
        <w:t>8</w:t>
      </w:r>
      <w:r w:rsidRPr="00DB4C7C">
        <w:rPr>
          <w:lang w:val="nl-NL"/>
        </w:rPr>
        <w:tab/>
        <w:t xml:space="preserve">Gouw SC, Timmer MA, Srivastava A, de Kleijn P, Hilliard P, Peters M, et al. </w:t>
      </w:r>
      <w:r w:rsidRPr="002611EA">
        <w:t xml:space="preserve">Measurement of joint health in persons with haemophilia: A systematic review of the measurement properties of haemophilia-specific instruments. 2019; </w:t>
      </w:r>
      <w:r w:rsidRPr="002611EA">
        <w:rPr>
          <w:b/>
        </w:rPr>
        <w:t>25</w:t>
      </w:r>
      <w:r w:rsidRPr="002611EA">
        <w:t>: e1-e10. 10.1111/hae.13631.</w:t>
      </w:r>
    </w:p>
    <w:p w14:paraId="5507718B" w14:textId="77777777" w:rsidR="002611EA" w:rsidRPr="00DB4C7C" w:rsidRDefault="002611EA" w:rsidP="002611EA">
      <w:pPr>
        <w:pStyle w:val="EndNoteBibliography"/>
        <w:spacing w:after="0"/>
        <w:rPr>
          <w:lang w:val="nl-NL"/>
        </w:rPr>
      </w:pPr>
      <w:r w:rsidRPr="002611EA">
        <w:t>9</w:t>
      </w:r>
      <w:r w:rsidRPr="002611EA">
        <w:tab/>
        <w:t xml:space="preserve">Limperg PF, Terwee CB, Young NL. Health-related quality of life questionnaires in individuals with haemophilia: a systematic review of their measurement properties. </w:t>
      </w:r>
      <w:r w:rsidRPr="00DB4C7C">
        <w:rPr>
          <w:lang w:val="nl-NL"/>
        </w:rPr>
        <w:t>2017. 10.1111/hae.13197.</w:t>
      </w:r>
    </w:p>
    <w:p w14:paraId="08FC9689" w14:textId="77777777" w:rsidR="002611EA" w:rsidRPr="002611EA" w:rsidRDefault="002611EA" w:rsidP="002611EA">
      <w:pPr>
        <w:pStyle w:val="EndNoteBibliography"/>
        <w:spacing w:after="0"/>
      </w:pPr>
      <w:r w:rsidRPr="00DB4C7C">
        <w:rPr>
          <w:lang w:val="nl-NL"/>
        </w:rPr>
        <w:t>10</w:t>
      </w:r>
      <w:r w:rsidRPr="00DB4C7C">
        <w:rPr>
          <w:lang w:val="nl-NL"/>
        </w:rPr>
        <w:tab/>
        <w:t xml:space="preserve">Timmer MA, Gouw SC, Feldman BM, Zwagemaker A, de Kleijn P, Pisters MF, et al. </w:t>
      </w:r>
      <w:r w:rsidRPr="002611EA">
        <w:t xml:space="preserve">Measuring activities and participation in persons with haemophilia: A systematic review of commonly used instruments. </w:t>
      </w:r>
      <w:r w:rsidRPr="002611EA">
        <w:rPr>
          <w:i/>
        </w:rPr>
        <w:t>Haemophilia</w:t>
      </w:r>
      <w:r w:rsidRPr="002611EA">
        <w:t>. 2017. 10.1111/hae.13367.</w:t>
      </w:r>
    </w:p>
    <w:p w14:paraId="7C2D6674" w14:textId="77777777" w:rsidR="002611EA" w:rsidRPr="002611EA" w:rsidRDefault="002611EA" w:rsidP="002611EA">
      <w:pPr>
        <w:pStyle w:val="EndNoteBibliography"/>
        <w:spacing w:after="0"/>
      </w:pPr>
      <w:r w:rsidRPr="002611EA">
        <w:t>11</w:t>
      </w:r>
      <w:r w:rsidRPr="002611EA">
        <w:tab/>
        <w:t xml:space="preserve">Abolghasemi H, Panahi Y, Ahmadinejad M, Toogeh G, Karimi M, Eghbali A, et al. Comparative evaluation of the safety and efficacy of recombinant FVIII in severe hemophilia A patients. </w:t>
      </w:r>
      <w:r w:rsidRPr="002611EA">
        <w:rPr>
          <w:i/>
        </w:rPr>
        <w:t>Journal of pharmacopuncture</w:t>
      </w:r>
      <w:r w:rsidRPr="002611EA">
        <w:t xml:space="preserve">. 2018; </w:t>
      </w:r>
      <w:r w:rsidRPr="002611EA">
        <w:rPr>
          <w:b/>
        </w:rPr>
        <w:t>21</w:t>
      </w:r>
      <w:r w:rsidRPr="002611EA">
        <w:t>: 76-81. 10.3831/kpi.2018.21.009.</w:t>
      </w:r>
    </w:p>
    <w:p w14:paraId="257EA19F" w14:textId="77777777" w:rsidR="002611EA" w:rsidRPr="002611EA" w:rsidRDefault="002611EA" w:rsidP="002611EA">
      <w:pPr>
        <w:pStyle w:val="EndNoteBibliography"/>
        <w:spacing w:after="0"/>
      </w:pPr>
      <w:r w:rsidRPr="002611EA">
        <w:t>12</w:t>
      </w:r>
      <w:r w:rsidRPr="002611EA">
        <w:tab/>
        <w:t xml:space="preserve">Al-Salama ZT, Scott LJ. Lonoctocog Alfa: A Review in Haemophilia A. </w:t>
      </w:r>
      <w:r w:rsidRPr="002611EA">
        <w:rPr>
          <w:i/>
        </w:rPr>
        <w:t>Drugs</w:t>
      </w:r>
      <w:r w:rsidRPr="002611EA">
        <w:t xml:space="preserve">. 2017; </w:t>
      </w:r>
      <w:r w:rsidRPr="002611EA">
        <w:rPr>
          <w:b/>
        </w:rPr>
        <w:t>77</w:t>
      </w:r>
      <w:r w:rsidRPr="002611EA">
        <w:t>: 1677-86. 10.1007/s40265-017-0815-0.</w:t>
      </w:r>
    </w:p>
    <w:p w14:paraId="10C19273" w14:textId="77777777" w:rsidR="002611EA" w:rsidRPr="002611EA" w:rsidRDefault="002611EA" w:rsidP="002611EA">
      <w:pPr>
        <w:pStyle w:val="EndNoteBibliography"/>
        <w:spacing w:after="0"/>
      </w:pPr>
      <w:r w:rsidRPr="002611EA">
        <w:t>13</w:t>
      </w:r>
      <w:r w:rsidRPr="002611EA">
        <w:tab/>
        <w:t xml:space="preserve">Alperstein W, Corrales-Medina FF, Tamariz L, Palacio AM, Davis JA. Prevalence of Hypertension (HTN) and Cardiovascular Risk Factors in a Hospitalized Pediatric Hemophilia Population. </w:t>
      </w:r>
      <w:r w:rsidRPr="002611EA">
        <w:rPr>
          <w:i/>
        </w:rPr>
        <w:t>Journal of pediatric hematology/oncology</w:t>
      </w:r>
      <w:r w:rsidRPr="002611EA">
        <w:t xml:space="preserve">. 2018; </w:t>
      </w:r>
      <w:r w:rsidRPr="002611EA">
        <w:rPr>
          <w:b/>
        </w:rPr>
        <w:t>40</w:t>
      </w:r>
      <w:r w:rsidRPr="002611EA">
        <w:t>: 196-9. 10.1097/mph.0000000000001036.</w:t>
      </w:r>
    </w:p>
    <w:p w14:paraId="1106A463" w14:textId="77777777" w:rsidR="002611EA" w:rsidRPr="002611EA" w:rsidRDefault="002611EA" w:rsidP="002611EA">
      <w:pPr>
        <w:pStyle w:val="EndNoteBibliography"/>
        <w:spacing w:after="0"/>
      </w:pPr>
      <w:r w:rsidRPr="002611EA">
        <w:t>14</w:t>
      </w:r>
      <w:r w:rsidRPr="002611EA">
        <w:tab/>
        <w:t xml:space="preserve">Alsammak MS, Ashrani AA, Winters JL, Pruthi RK. Therapeutic plasma exchange for perioperative management of patients with congenital factor XI deficiency. </w:t>
      </w:r>
      <w:r w:rsidRPr="002611EA">
        <w:rPr>
          <w:i/>
        </w:rPr>
        <w:t>Journal of clinical apheresis</w:t>
      </w:r>
      <w:r w:rsidRPr="002611EA">
        <w:t xml:space="preserve">. 2017; </w:t>
      </w:r>
      <w:r w:rsidRPr="002611EA">
        <w:rPr>
          <w:b/>
        </w:rPr>
        <w:t>32</w:t>
      </w:r>
      <w:r w:rsidRPr="002611EA">
        <w:t>: 429-36. 10.1002/jca.21532.</w:t>
      </w:r>
    </w:p>
    <w:p w14:paraId="781C91C4" w14:textId="77777777" w:rsidR="002611EA" w:rsidRPr="002611EA" w:rsidRDefault="002611EA" w:rsidP="002611EA">
      <w:pPr>
        <w:pStyle w:val="EndNoteBibliography"/>
        <w:spacing w:after="0"/>
      </w:pPr>
      <w:r w:rsidRPr="002611EA">
        <w:t>15</w:t>
      </w:r>
      <w:r w:rsidRPr="002611EA">
        <w:tab/>
        <w:t xml:space="preserve">Anderson JA, Mason JA, Halliday B. Clinical outcomes and patient satisfaction following total hip and knee arthroplasty in patients with inherited bleeding disorders: A 20-year single-surgeon cohort. </w:t>
      </w:r>
      <w:r w:rsidRPr="002611EA">
        <w:rPr>
          <w:i/>
        </w:rPr>
        <w:t>Haemophilia</w:t>
      </w:r>
      <w:r w:rsidRPr="002611EA">
        <w:t>. 2018. 10.1111/hae.13559.</w:t>
      </w:r>
    </w:p>
    <w:p w14:paraId="737B3849" w14:textId="77777777" w:rsidR="002611EA" w:rsidRPr="002611EA" w:rsidRDefault="002611EA" w:rsidP="002611EA">
      <w:pPr>
        <w:pStyle w:val="EndNoteBibliography"/>
        <w:spacing w:after="0"/>
      </w:pPr>
      <w:r w:rsidRPr="002611EA">
        <w:t>16</w:t>
      </w:r>
      <w:r w:rsidRPr="002611EA">
        <w:tab/>
        <w:t xml:space="preserve">Andersson NG, Auerswald G, Barnes C, Carcao M, Dunn AL, Fijnvandraat K, et al. Intracranial haemorrhage in children and adolescents with severe haemophilia A or B - the impact of prophylactic treatment. </w:t>
      </w:r>
      <w:r w:rsidRPr="002611EA">
        <w:rPr>
          <w:i/>
        </w:rPr>
        <w:t>British journal of haematology</w:t>
      </w:r>
      <w:r w:rsidRPr="002611EA">
        <w:t xml:space="preserve">. 2017; </w:t>
      </w:r>
      <w:r w:rsidRPr="002611EA">
        <w:rPr>
          <w:b/>
        </w:rPr>
        <w:t>179</w:t>
      </w:r>
      <w:r w:rsidRPr="002611EA">
        <w:t>: 298-307. 10.1111/bjh.14844.</w:t>
      </w:r>
    </w:p>
    <w:p w14:paraId="59E0F2BA" w14:textId="77777777" w:rsidR="002611EA" w:rsidRPr="002611EA" w:rsidRDefault="002611EA" w:rsidP="002611EA">
      <w:pPr>
        <w:pStyle w:val="EndNoteBibliography"/>
        <w:spacing w:after="0"/>
      </w:pPr>
      <w:r w:rsidRPr="002611EA">
        <w:t>17</w:t>
      </w:r>
      <w:r w:rsidRPr="002611EA">
        <w:tab/>
        <w:t xml:space="preserve">Aworanti OM, Linnane N, Tareen F, Mortell A. Incidence and outcome of retained Port-A-Cath fragments during removal. </w:t>
      </w:r>
      <w:r w:rsidRPr="002611EA">
        <w:rPr>
          <w:i/>
        </w:rPr>
        <w:t>Pediatric surgery international</w:t>
      </w:r>
      <w:r w:rsidRPr="002611EA">
        <w:t xml:space="preserve">. 2017; </w:t>
      </w:r>
      <w:r w:rsidRPr="002611EA">
        <w:rPr>
          <w:b/>
        </w:rPr>
        <w:t>33</w:t>
      </w:r>
      <w:r w:rsidRPr="002611EA">
        <w:t>: 777-81. 10.1007/s00383-017-4103-6.</w:t>
      </w:r>
    </w:p>
    <w:p w14:paraId="35983563" w14:textId="77777777" w:rsidR="002611EA" w:rsidRPr="002611EA" w:rsidRDefault="002611EA" w:rsidP="002611EA">
      <w:pPr>
        <w:pStyle w:val="EndNoteBibliography"/>
        <w:spacing w:after="0"/>
      </w:pPr>
      <w:r w:rsidRPr="002611EA">
        <w:lastRenderedPageBreak/>
        <w:t>18</w:t>
      </w:r>
      <w:r w:rsidRPr="002611EA">
        <w:tab/>
        <w:t xml:space="preserve">Barnes RFW, Cramer TJ, Hughes TH, von Drygalski A. The hypertension of hemophilia is associated with vascular remodeling in the joint. </w:t>
      </w:r>
      <w:r w:rsidRPr="002611EA">
        <w:rPr>
          <w:i/>
        </w:rPr>
        <w:t>Microcirculation (New York, NY : 1994)</w:t>
      </w:r>
      <w:r w:rsidRPr="002611EA">
        <w:t xml:space="preserve">. 2017; </w:t>
      </w:r>
      <w:r w:rsidRPr="002611EA">
        <w:rPr>
          <w:b/>
        </w:rPr>
        <w:t>24</w:t>
      </w:r>
      <w:r w:rsidRPr="002611EA">
        <w:t>. 10.1111/micc.12387.</w:t>
      </w:r>
    </w:p>
    <w:p w14:paraId="0ACEEEF0" w14:textId="77777777" w:rsidR="002611EA" w:rsidRPr="002611EA" w:rsidRDefault="002611EA" w:rsidP="002611EA">
      <w:pPr>
        <w:pStyle w:val="EndNoteBibliography"/>
        <w:spacing w:after="0"/>
      </w:pPr>
      <w:r w:rsidRPr="002611EA">
        <w:t>19</w:t>
      </w:r>
      <w:r w:rsidRPr="002611EA">
        <w:tab/>
        <w:t xml:space="preserve">Barry V, Steffens C, Mattis S, Sidonio RF, Jr., Tran DQ, Kempton CL. A cross-sectional study of non-attendance among patients at a US hemophilia treatment center 2010-2014. </w:t>
      </w:r>
      <w:r w:rsidRPr="002611EA">
        <w:rPr>
          <w:i/>
        </w:rPr>
        <w:t>Haemophilia</w:t>
      </w:r>
      <w:r w:rsidRPr="002611EA">
        <w:t>. 2018. 10.1111/hae.13553.</w:t>
      </w:r>
    </w:p>
    <w:p w14:paraId="7FA2584D" w14:textId="77777777" w:rsidR="002611EA" w:rsidRPr="002611EA" w:rsidRDefault="002611EA" w:rsidP="002611EA">
      <w:pPr>
        <w:pStyle w:val="EndNoteBibliography"/>
        <w:spacing w:after="0"/>
      </w:pPr>
      <w:r w:rsidRPr="002611EA">
        <w:t>20</w:t>
      </w:r>
      <w:r w:rsidRPr="002611EA">
        <w:tab/>
        <w:t xml:space="preserve">Batt K, Boggio L, Neff A, Buckner TW, Wang M, Quon D, et al. Patient-reported outcomes and joint status across subgroups of US adults with hemophilia with varying characteristics: Results from the Pain, Functional Impairment, and Quality of Life (P-FiQ) study. </w:t>
      </w:r>
      <w:r w:rsidRPr="002611EA">
        <w:rPr>
          <w:i/>
        </w:rPr>
        <w:t>European journal of haematology</w:t>
      </w:r>
      <w:r w:rsidRPr="002611EA">
        <w:t xml:space="preserve">. 2018; </w:t>
      </w:r>
      <w:r w:rsidRPr="002611EA">
        <w:rPr>
          <w:b/>
        </w:rPr>
        <w:t>100 Suppl 1</w:t>
      </w:r>
      <w:r w:rsidRPr="002611EA">
        <w:t>: 14-24. 10.1111/ejh.13028.</w:t>
      </w:r>
    </w:p>
    <w:p w14:paraId="4EF1844D" w14:textId="77777777" w:rsidR="002611EA" w:rsidRPr="002611EA" w:rsidRDefault="002611EA" w:rsidP="002611EA">
      <w:pPr>
        <w:pStyle w:val="EndNoteBibliography"/>
        <w:spacing w:after="0"/>
      </w:pPr>
      <w:r w:rsidRPr="002611EA">
        <w:t>21</w:t>
      </w:r>
      <w:r w:rsidRPr="002611EA">
        <w:tab/>
        <w:t xml:space="preserve">Boccalandro E, Mancuso ME, Riva S, Pisaniello DM, Ronchetti F, Santagostino E, et al. Ageing successfully with haemophilia: A multidisciplinary programme. </w:t>
      </w:r>
      <w:r w:rsidRPr="002611EA">
        <w:rPr>
          <w:i/>
        </w:rPr>
        <w:t>Haemophilia</w:t>
      </w:r>
      <w:r w:rsidRPr="002611EA">
        <w:t xml:space="preserve">. 2018; </w:t>
      </w:r>
      <w:r w:rsidRPr="002611EA">
        <w:rPr>
          <w:b/>
        </w:rPr>
        <w:t>24</w:t>
      </w:r>
      <w:r w:rsidRPr="002611EA">
        <w:t>: 57-62. 10.1111/hae.13308.</w:t>
      </w:r>
    </w:p>
    <w:p w14:paraId="56646887" w14:textId="77777777" w:rsidR="002611EA" w:rsidRPr="002611EA" w:rsidRDefault="002611EA" w:rsidP="002611EA">
      <w:pPr>
        <w:pStyle w:val="EndNoteBibliography"/>
        <w:spacing w:after="0"/>
      </w:pPr>
      <w:r w:rsidRPr="002611EA">
        <w:t>22</w:t>
      </w:r>
      <w:r w:rsidRPr="002611EA">
        <w:tab/>
        <w:t xml:space="preserve">Bonanad S, Schulz M, Gordo A, Spurden D, Cicchetti M, Cappelleri JC, et al. HaemoPREF: Further evaluation of patient perception and preference for treatment in a real world setting. </w:t>
      </w:r>
      <w:r w:rsidRPr="002611EA">
        <w:rPr>
          <w:i/>
        </w:rPr>
        <w:t>Haemophilia</w:t>
      </w:r>
      <w:r w:rsidRPr="002611EA">
        <w:t xml:space="preserve">. 2017; </w:t>
      </w:r>
      <w:r w:rsidRPr="002611EA">
        <w:rPr>
          <w:b/>
        </w:rPr>
        <w:t>23</w:t>
      </w:r>
      <w:r w:rsidRPr="002611EA">
        <w:t>: 884-93. 10.1111/hae.13321.</w:t>
      </w:r>
    </w:p>
    <w:p w14:paraId="58C3AF04" w14:textId="77777777" w:rsidR="002611EA" w:rsidRPr="002611EA" w:rsidRDefault="002611EA" w:rsidP="002611EA">
      <w:pPr>
        <w:pStyle w:val="EndNoteBibliography"/>
        <w:spacing w:after="0"/>
      </w:pPr>
      <w:r w:rsidRPr="002611EA">
        <w:t>23</w:t>
      </w:r>
      <w:r w:rsidRPr="002611EA">
        <w:tab/>
        <w:t xml:space="preserve">Booth J, Oladapo A, Walsh S, O'Hara J, Carroll L, Garcia Diego DA, et al. Real-world comparative analysis of bleeding complications and health-related quality of life in patients with haemophilia A and haemophilia B. </w:t>
      </w:r>
      <w:r w:rsidRPr="002611EA">
        <w:rPr>
          <w:i/>
        </w:rPr>
        <w:t>Haemophilia</w:t>
      </w:r>
      <w:r w:rsidRPr="002611EA">
        <w:t>. 2018. 10.1111/hae.13596.</w:t>
      </w:r>
    </w:p>
    <w:p w14:paraId="1F90DF0D" w14:textId="77777777" w:rsidR="002611EA" w:rsidRPr="002611EA" w:rsidRDefault="002611EA" w:rsidP="002611EA">
      <w:pPr>
        <w:pStyle w:val="EndNoteBibliography"/>
        <w:spacing w:after="0"/>
      </w:pPr>
      <w:r w:rsidRPr="002611EA">
        <w:t>24</w:t>
      </w:r>
      <w:r w:rsidRPr="002611EA">
        <w:tab/>
        <w:t xml:space="preserve">Brennan Y, Curnow J, Favaloro EJ. Trenonacog alfa for prophylaxis, on-demand and perioperative management of hemophilia B. </w:t>
      </w:r>
      <w:r w:rsidRPr="002611EA">
        <w:rPr>
          <w:i/>
        </w:rPr>
        <w:t>Expert opinion on biological therapy</w:t>
      </w:r>
      <w:r w:rsidRPr="002611EA">
        <w:t xml:space="preserve">. 2018; </w:t>
      </w:r>
      <w:r w:rsidRPr="002611EA">
        <w:rPr>
          <w:b/>
        </w:rPr>
        <w:t>18</w:t>
      </w:r>
      <w:r w:rsidRPr="002611EA">
        <w:t>: 95-100. 10.1080/14712598.2018.1407311.</w:t>
      </w:r>
    </w:p>
    <w:p w14:paraId="16773349" w14:textId="77777777" w:rsidR="002611EA" w:rsidRPr="002611EA" w:rsidRDefault="002611EA" w:rsidP="002611EA">
      <w:pPr>
        <w:pStyle w:val="EndNoteBibliography"/>
        <w:spacing w:after="0"/>
      </w:pPr>
      <w:r w:rsidRPr="002611EA">
        <w:t>25</w:t>
      </w:r>
      <w:r w:rsidRPr="002611EA">
        <w:tab/>
        <w:t xml:space="preserve">Brodin E, Hadzibajramovic E, Baghaei F, Stibrandt Sunnerhagen K, Lundgren Nilsson A. Self-reported activity of Swedish persons with haemophilia: Change over 2.5 years. </w:t>
      </w:r>
      <w:r w:rsidRPr="002611EA">
        <w:rPr>
          <w:i/>
        </w:rPr>
        <w:t>Journal of rehabilitation medicine</w:t>
      </w:r>
      <w:r w:rsidRPr="002611EA">
        <w:t xml:space="preserve">. 2018; </w:t>
      </w:r>
      <w:r w:rsidRPr="002611EA">
        <w:rPr>
          <w:b/>
        </w:rPr>
        <w:t>50</w:t>
      </w:r>
      <w:r w:rsidRPr="002611EA">
        <w:t>: 643-51. 10.2340/16501977-2353.</w:t>
      </w:r>
    </w:p>
    <w:p w14:paraId="2C186CFE" w14:textId="77777777" w:rsidR="002611EA" w:rsidRPr="002611EA" w:rsidRDefault="002611EA" w:rsidP="002611EA">
      <w:pPr>
        <w:pStyle w:val="EndNoteBibliography"/>
        <w:spacing w:after="0"/>
      </w:pPr>
      <w:r w:rsidRPr="002611EA">
        <w:t>26</w:t>
      </w:r>
      <w:r w:rsidRPr="002611EA">
        <w:tab/>
        <w:t xml:space="preserve">Buckley B, Dreyfus J, Prasad M, Gayle J, Kendter J, Hall E, 2nd. Burden of illness and costs among paediatric haemophilia patients with and without central venous access devices treated in US hospitals. </w:t>
      </w:r>
      <w:r w:rsidRPr="002611EA">
        <w:rPr>
          <w:i/>
        </w:rPr>
        <w:t>Haemophilia</w:t>
      </w:r>
      <w:r w:rsidRPr="002611EA">
        <w:t xml:space="preserve">. 2018; </w:t>
      </w:r>
      <w:r w:rsidRPr="002611EA">
        <w:rPr>
          <w:b/>
        </w:rPr>
        <w:t>24</w:t>
      </w:r>
      <w:r w:rsidRPr="002611EA">
        <w:t>: e93-e102. 10.1111/hae.13404.</w:t>
      </w:r>
    </w:p>
    <w:p w14:paraId="2F86214D" w14:textId="77777777" w:rsidR="002611EA" w:rsidRPr="002611EA" w:rsidRDefault="002611EA" w:rsidP="002611EA">
      <w:pPr>
        <w:pStyle w:val="EndNoteBibliography"/>
        <w:spacing w:after="0"/>
      </w:pPr>
      <w:r w:rsidRPr="002611EA">
        <w:t>27</w:t>
      </w:r>
      <w:r w:rsidRPr="002611EA">
        <w:tab/>
        <w:t xml:space="preserve">Buckner TW, Batt K, Quon D, Witkop M, Recht M, Kessler C, et al. Assessments of pain, functional impairment, anxiety, and depression in US adults with hemophilia across patient-reported outcome instruments in the Pain, Functional Impairment, and Quality of Life (P-FiQ) study. </w:t>
      </w:r>
      <w:r w:rsidRPr="002611EA">
        <w:rPr>
          <w:i/>
        </w:rPr>
        <w:t>European journal of haematology</w:t>
      </w:r>
      <w:r w:rsidRPr="002611EA">
        <w:t xml:space="preserve">. 2018; </w:t>
      </w:r>
      <w:r w:rsidRPr="002611EA">
        <w:rPr>
          <w:b/>
        </w:rPr>
        <w:t>100 Suppl 1</w:t>
      </w:r>
      <w:r w:rsidRPr="002611EA">
        <w:t>: 5-13. 10.1111/ejh.13027.</w:t>
      </w:r>
    </w:p>
    <w:p w14:paraId="37E06BDB" w14:textId="77777777" w:rsidR="002611EA" w:rsidRPr="002611EA" w:rsidRDefault="002611EA" w:rsidP="002611EA">
      <w:pPr>
        <w:pStyle w:val="EndNoteBibliography"/>
        <w:spacing w:after="0"/>
      </w:pPr>
      <w:r w:rsidRPr="002611EA">
        <w:t>28</w:t>
      </w:r>
      <w:r w:rsidRPr="002611EA">
        <w:tab/>
        <w:t xml:space="preserve">Buckner TW, Witkop M, Guelcher C, Sidonio R, Kessler CM, Clark DB, et al. Impact of hemophilia B on quality of life in affected men, women, and caregivers-Assessment of patient-reported outcomes in the B-HERO-S study. </w:t>
      </w:r>
      <w:r w:rsidRPr="002611EA">
        <w:rPr>
          <w:i/>
        </w:rPr>
        <w:t>European journal of haematology</w:t>
      </w:r>
      <w:r w:rsidRPr="002611EA">
        <w:t xml:space="preserve">. 2018; </w:t>
      </w:r>
      <w:r w:rsidRPr="002611EA">
        <w:rPr>
          <w:b/>
        </w:rPr>
        <w:t>100</w:t>
      </w:r>
      <w:r w:rsidRPr="002611EA">
        <w:t>: 592-602. 10.1111/ejh.13055.</w:t>
      </w:r>
    </w:p>
    <w:p w14:paraId="6D97AA42" w14:textId="77777777" w:rsidR="002611EA" w:rsidRPr="002611EA" w:rsidRDefault="002611EA" w:rsidP="002611EA">
      <w:pPr>
        <w:pStyle w:val="EndNoteBibliography"/>
        <w:spacing w:after="0"/>
      </w:pPr>
      <w:r w:rsidRPr="002611EA">
        <w:t>29</w:t>
      </w:r>
      <w:r w:rsidRPr="002611EA">
        <w:tab/>
        <w:t xml:space="preserve">Calvez T, Chambost H, d'Oiron R, Dalibard V, Demiguel V, Doncarli A, et al. Analyses of the FranceCoag cohort support differences in immunogenicity among one plasma-derived and two recombinant factor VIII brands in boys with severe hemophilia A. </w:t>
      </w:r>
      <w:r w:rsidRPr="002611EA">
        <w:rPr>
          <w:i/>
        </w:rPr>
        <w:t>Haematologica</w:t>
      </w:r>
      <w:r w:rsidRPr="002611EA">
        <w:t xml:space="preserve">. 2018; </w:t>
      </w:r>
      <w:r w:rsidRPr="002611EA">
        <w:rPr>
          <w:b/>
        </w:rPr>
        <w:t>103</w:t>
      </w:r>
      <w:r w:rsidRPr="002611EA">
        <w:t>: 179-89. 10.3324/haematol.2017.174706.</w:t>
      </w:r>
    </w:p>
    <w:p w14:paraId="0DA2F296" w14:textId="77777777" w:rsidR="002611EA" w:rsidRPr="002611EA" w:rsidRDefault="002611EA" w:rsidP="002611EA">
      <w:pPr>
        <w:pStyle w:val="EndNoteBibliography"/>
        <w:spacing w:after="0"/>
      </w:pPr>
      <w:r w:rsidRPr="002611EA">
        <w:t>30</w:t>
      </w:r>
      <w:r w:rsidRPr="002611EA">
        <w:tab/>
        <w:t xml:space="preserve">Carcao M, Shapiro A, Staber JM, Hwang N, Druzgal C, Lieuw K, et al. Recombinant factor VIII Fc fusion protein for immune tolerance induction in patients with severe haemophilia A with inhibitors-A retrospective analysis. </w:t>
      </w:r>
      <w:r w:rsidRPr="002611EA">
        <w:rPr>
          <w:i/>
        </w:rPr>
        <w:t>Haemophilia</w:t>
      </w:r>
      <w:r w:rsidRPr="002611EA">
        <w:t xml:space="preserve">. 2018; </w:t>
      </w:r>
      <w:r w:rsidRPr="002611EA">
        <w:rPr>
          <w:b/>
        </w:rPr>
        <w:t>24</w:t>
      </w:r>
      <w:r w:rsidRPr="002611EA">
        <w:t>: 245-52. 10.1111/hae.13413.</w:t>
      </w:r>
    </w:p>
    <w:p w14:paraId="61FF9CF5" w14:textId="77777777" w:rsidR="002611EA" w:rsidRPr="002611EA" w:rsidRDefault="002611EA" w:rsidP="002611EA">
      <w:pPr>
        <w:pStyle w:val="EndNoteBibliography"/>
        <w:spacing w:after="0"/>
      </w:pPr>
      <w:r w:rsidRPr="002611EA">
        <w:t>31</w:t>
      </w:r>
      <w:r w:rsidRPr="002611EA">
        <w:tab/>
        <w:t xml:space="preserve">Carneiro JDA, Blanchette V, Ozelo MC, Antunes SV, Villaca PR, Young NL, et al. Comparing the burden of illness of haemophilia between resource-constrained and unconstrained countries: the Sao Paulo-Toronto Hemophilia Study. </w:t>
      </w:r>
      <w:r w:rsidRPr="002611EA">
        <w:rPr>
          <w:i/>
        </w:rPr>
        <w:t>Haemophilia</w:t>
      </w:r>
      <w:r w:rsidRPr="002611EA">
        <w:t xml:space="preserve">. 2017; </w:t>
      </w:r>
      <w:r w:rsidRPr="002611EA">
        <w:rPr>
          <w:b/>
        </w:rPr>
        <w:t>23</w:t>
      </w:r>
      <w:r w:rsidRPr="002611EA">
        <w:t>: 682-8. 10.1111/hae.13230.</w:t>
      </w:r>
    </w:p>
    <w:p w14:paraId="6DE8A538" w14:textId="77777777" w:rsidR="002611EA" w:rsidRPr="002611EA" w:rsidRDefault="002611EA" w:rsidP="002611EA">
      <w:pPr>
        <w:pStyle w:val="EndNoteBibliography"/>
        <w:spacing w:after="0"/>
      </w:pPr>
      <w:r w:rsidRPr="002611EA">
        <w:t>32</w:t>
      </w:r>
      <w:r w:rsidRPr="002611EA">
        <w:tab/>
        <w:t xml:space="preserve">Caviglia H, Landro ME, Daffunchio C, Galatro G, Douglas Price AL, Salgado P, et al. Platelet Rich Plasma for Chronic Synovitis Treatment in Patients with Haemophilia. </w:t>
      </w:r>
      <w:r w:rsidRPr="002611EA">
        <w:rPr>
          <w:i/>
        </w:rPr>
        <w:t>Haemophilia</w:t>
      </w:r>
      <w:r w:rsidRPr="002611EA">
        <w:t xml:space="preserve">. 2017; </w:t>
      </w:r>
      <w:r w:rsidRPr="002611EA">
        <w:rPr>
          <w:b/>
        </w:rPr>
        <w:t>23</w:t>
      </w:r>
      <w:r w:rsidRPr="002611EA">
        <w:t>: 613-9. 10.1111/hae.13212.</w:t>
      </w:r>
    </w:p>
    <w:p w14:paraId="1B50747C" w14:textId="77777777" w:rsidR="002611EA" w:rsidRPr="002611EA" w:rsidRDefault="002611EA" w:rsidP="002611EA">
      <w:pPr>
        <w:pStyle w:val="EndNoteBibliography"/>
        <w:spacing w:after="0"/>
      </w:pPr>
      <w:r w:rsidRPr="002611EA">
        <w:lastRenderedPageBreak/>
        <w:t>33</w:t>
      </w:r>
      <w:r w:rsidRPr="002611EA">
        <w:tab/>
        <w:t xml:space="preserve">Chai-Adisaksopha C, Nevitt SJ, Simpson ML, Janbain M, Konkle BA. Bypassing agent prophylaxis in people with hemophilia A or B with inhibitors. </w:t>
      </w:r>
      <w:r w:rsidRPr="002611EA">
        <w:rPr>
          <w:i/>
        </w:rPr>
        <w:t>The Cochrane database of systematic reviews</w:t>
      </w:r>
      <w:r w:rsidRPr="002611EA">
        <w:t xml:space="preserve">. 2017; </w:t>
      </w:r>
      <w:r w:rsidRPr="002611EA">
        <w:rPr>
          <w:b/>
        </w:rPr>
        <w:t>9</w:t>
      </w:r>
      <w:r w:rsidRPr="002611EA">
        <w:t>: Cd011441. 10.1002/14651858.CD011441.pub2.</w:t>
      </w:r>
    </w:p>
    <w:p w14:paraId="415F5E90" w14:textId="77777777" w:rsidR="002611EA" w:rsidRPr="002611EA" w:rsidRDefault="002611EA" w:rsidP="002611EA">
      <w:pPr>
        <w:pStyle w:val="EndNoteBibliography"/>
        <w:spacing w:after="0"/>
      </w:pPr>
      <w:r w:rsidRPr="002611EA">
        <w:t>34</w:t>
      </w:r>
      <w:r w:rsidRPr="002611EA">
        <w:tab/>
        <w:t xml:space="preserve">Chalmers EA, Alamelu J, Collins PW, Mathias M, Payne J, Richards M, et al. Intracranial haemorrhage in children with inherited bleeding disorders in the UK 2003-2015: A national cohort study. </w:t>
      </w:r>
      <w:r w:rsidRPr="002611EA">
        <w:rPr>
          <w:i/>
        </w:rPr>
        <w:t>Haemophilia</w:t>
      </w:r>
      <w:r w:rsidRPr="002611EA">
        <w:t xml:space="preserve">. 2018; </w:t>
      </w:r>
      <w:r w:rsidRPr="002611EA">
        <w:rPr>
          <w:b/>
        </w:rPr>
        <w:t>24</w:t>
      </w:r>
      <w:r w:rsidRPr="002611EA">
        <w:t>: 641-7. 10.1111/hae.13461.</w:t>
      </w:r>
    </w:p>
    <w:p w14:paraId="6E563203" w14:textId="77777777" w:rsidR="002611EA" w:rsidRPr="002611EA" w:rsidRDefault="002611EA" w:rsidP="002611EA">
      <w:pPr>
        <w:pStyle w:val="EndNoteBibliography"/>
        <w:spacing w:after="0"/>
      </w:pPr>
      <w:r w:rsidRPr="002611EA">
        <w:t>35</w:t>
      </w:r>
      <w:r w:rsidRPr="002611EA">
        <w:tab/>
        <w:t xml:space="preserve">Chen CX, Baker JR, Nichol MB. Economic Burden of Illness among Persons with Hemophilia B from HUGS Vb: Examining the Association of Severity and Treatment Regimens with Costs and Annual Bleed Rates. </w:t>
      </w:r>
      <w:r w:rsidRPr="002611EA">
        <w:rPr>
          <w:i/>
        </w:rPr>
        <w:t>Value in health : the journal of the International Society for Pharmacoeconomics and Outcomes Research</w:t>
      </w:r>
      <w:r w:rsidRPr="002611EA">
        <w:t xml:space="preserve">. 2017; </w:t>
      </w:r>
      <w:r w:rsidRPr="002611EA">
        <w:rPr>
          <w:b/>
        </w:rPr>
        <w:t>20</w:t>
      </w:r>
      <w:r w:rsidRPr="002611EA">
        <w:t>: 1074-82. 10.1016/j.jval.2017.04.017.</w:t>
      </w:r>
    </w:p>
    <w:p w14:paraId="503605F2" w14:textId="77777777" w:rsidR="002611EA" w:rsidRPr="002611EA" w:rsidRDefault="002611EA" w:rsidP="002611EA">
      <w:pPr>
        <w:pStyle w:val="EndNoteBibliography"/>
        <w:spacing w:after="0"/>
      </w:pPr>
      <w:r w:rsidRPr="002611EA">
        <w:t>36</w:t>
      </w:r>
      <w:r w:rsidRPr="002611EA">
        <w:tab/>
        <w:t xml:space="preserve">Chu WM, Ho HE, Wang JD, Chan WC, Liou YS, Ho WC, et al. Risk of major comorbidities among workers with hemophilia: A 14-year population-based study. </w:t>
      </w:r>
      <w:r w:rsidRPr="002611EA">
        <w:rPr>
          <w:i/>
        </w:rPr>
        <w:t>Medicine</w:t>
      </w:r>
      <w:r w:rsidRPr="002611EA">
        <w:t xml:space="preserve">. 2018; </w:t>
      </w:r>
      <w:r w:rsidRPr="002611EA">
        <w:rPr>
          <w:b/>
        </w:rPr>
        <w:t>97</w:t>
      </w:r>
      <w:r w:rsidRPr="002611EA">
        <w:t>: e9803. 10.1097/md.0000000000009803.</w:t>
      </w:r>
    </w:p>
    <w:p w14:paraId="12D47F5C" w14:textId="77777777" w:rsidR="002611EA" w:rsidRPr="002611EA" w:rsidRDefault="002611EA" w:rsidP="002611EA">
      <w:pPr>
        <w:pStyle w:val="EndNoteBibliography"/>
        <w:spacing w:after="0"/>
      </w:pPr>
      <w:r w:rsidRPr="002611EA">
        <w:t>37</w:t>
      </w:r>
      <w:r w:rsidRPr="002611EA">
        <w:tab/>
        <w:t xml:space="preserve">Chuansumrit A, Sasanakul W, Sirachainan N, Kadegasem P, Wongwerawattanakoon P, Mahaklan L, et al. Association of factor VIII and factor IX mutations, HLA Class II, tumour necrosis factor-alpha and interleukin-10 on inhibitor development among Thai haemophilia A and B patients. </w:t>
      </w:r>
      <w:r w:rsidRPr="002611EA">
        <w:rPr>
          <w:i/>
        </w:rPr>
        <w:t>Haemophilia</w:t>
      </w:r>
      <w:r w:rsidRPr="002611EA">
        <w:t xml:space="preserve">. 2017; </w:t>
      </w:r>
      <w:r w:rsidRPr="002611EA">
        <w:rPr>
          <w:b/>
        </w:rPr>
        <w:t>23</w:t>
      </w:r>
      <w:r w:rsidRPr="002611EA">
        <w:t>: e518-e23. 10.1111/hae.13344.</w:t>
      </w:r>
    </w:p>
    <w:p w14:paraId="6014392C" w14:textId="77777777" w:rsidR="002611EA" w:rsidRPr="002611EA" w:rsidRDefault="002611EA" w:rsidP="002611EA">
      <w:pPr>
        <w:pStyle w:val="EndNoteBibliography"/>
        <w:spacing w:after="0"/>
      </w:pPr>
      <w:r w:rsidRPr="002611EA">
        <w:t>38</w:t>
      </w:r>
      <w:r w:rsidRPr="002611EA">
        <w:tab/>
        <w:t xml:space="preserve">Collins PW, Quon DVK, Makris M, Chowdary P, Kempton CL, Apte SJ, et al. Pharmacokinetics, safety and efficacy of a recombinant factor IX product, trenonacog alfa in previously treated haemophilia B patients. </w:t>
      </w:r>
      <w:r w:rsidRPr="002611EA">
        <w:rPr>
          <w:i/>
        </w:rPr>
        <w:t>Haemophilia</w:t>
      </w:r>
      <w:r w:rsidRPr="002611EA">
        <w:t xml:space="preserve">. 2018; </w:t>
      </w:r>
      <w:r w:rsidRPr="002611EA">
        <w:rPr>
          <w:b/>
        </w:rPr>
        <w:t>24</w:t>
      </w:r>
      <w:r w:rsidRPr="002611EA">
        <w:t>: 104-12. 10.1111/hae.13324.</w:t>
      </w:r>
    </w:p>
    <w:p w14:paraId="2C3B27E1" w14:textId="77777777" w:rsidR="002611EA" w:rsidRPr="002611EA" w:rsidRDefault="002611EA" w:rsidP="002611EA">
      <w:pPr>
        <w:pStyle w:val="EndNoteBibliography"/>
        <w:spacing w:after="0"/>
      </w:pPr>
      <w:r w:rsidRPr="002611EA">
        <w:t>39</w:t>
      </w:r>
      <w:r w:rsidRPr="002611EA">
        <w:tab/>
        <w:t xml:space="preserve">Cuesta-Barriuso R, Lopez-Pina JA, Nieto-Munuera J, Sagarra-Valls G, Panisello-Royo JM, Torres-Ortuno A. Effectiveness of the Medtep Hemophilia online platform for adherence to prophylactic treatment in haemophilia patients: Results from a 1-year observational study. </w:t>
      </w:r>
      <w:r w:rsidRPr="002611EA">
        <w:rPr>
          <w:i/>
        </w:rPr>
        <w:t>Haemophilia</w:t>
      </w:r>
      <w:r w:rsidRPr="002611EA">
        <w:t xml:space="preserve">. 2018; </w:t>
      </w:r>
      <w:r w:rsidRPr="002611EA">
        <w:rPr>
          <w:b/>
        </w:rPr>
        <w:t>24</w:t>
      </w:r>
      <w:r w:rsidRPr="002611EA">
        <w:t>: 452-9. 10.1111/hae.13444.</w:t>
      </w:r>
    </w:p>
    <w:p w14:paraId="690CB998" w14:textId="77777777" w:rsidR="002611EA" w:rsidRPr="002611EA" w:rsidRDefault="002611EA" w:rsidP="002611EA">
      <w:pPr>
        <w:pStyle w:val="EndNoteBibliography"/>
        <w:spacing w:after="0"/>
      </w:pPr>
      <w:r w:rsidRPr="002611EA">
        <w:t>40</w:t>
      </w:r>
      <w:r w:rsidRPr="002611EA">
        <w:tab/>
        <w:t xml:space="preserve">D'Angiolella LS, Cortesi PA, Rocino A, Coppola A, Hassan HJ, Giampaolo A, et al. The socioeconomic burden of patients affected by hemophilia with inhibitors. </w:t>
      </w:r>
      <w:r w:rsidRPr="002611EA">
        <w:rPr>
          <w:i/>
        </w:rPr>
        <w:t>European journal of haematology</w:t>
      </w:r>
      <w:r w:rsidRPr="002611EA">
        <w:t>. 2018. 10.1111/ejh.13108.</w:t>
      </w:r>
    </w:p>
    <w:p w14:paraId="29F9D248" w14:textId="77777777" w:rsidR="002611EA" w:rsidRPr="002611EA" w:rsidRDefault="002611EA" w:rsidP="002611EA">
      <w:pPr>
        <w:pStyle w:val="EndNoteBibliography"/>
        <w:spacing w:after="0"/>
      </w:pPr>
      <w:r w:rsidRPr="002611EA">
        <w:t>41</w:t>
      </w:r>
      <w:r w:rsidRPr="002611EA">
        <w:tab/>
        <w:t xml:space="preserve">Dale TM, Saucedo JM, Rodriguez-Merchan EC. Total elbow arthroplasty in haemophilia. </w:t>
      </w:r>
      <w:r w:rsidRPr="002611EA">
        <w:rPr>
          <w:i/>
        </w:rPr>
        <w:t>Haemophilia</w:t>
      </w:r>
      <w:r w:rsidRPr="002611EA">
        <w:t xml:space="preserve">. 2018; </w:t>
      </w:r>
      <w:r w:rsidRPr="002611EA">
        <w:rPr>
          <w:b/>
        </w:rPr>
        <w:t>24</w:t>
      </w:r>
      <w:r w:rsidRPr="002611EA">
        <w:t>: 548-56. 10.1111/hae.13498.</w:t>
      </w:r>
    </w:p>
    <w:p w14:paraId="4C56B54E" w14:textId="77777777" w:rsidR="002611EA" w:rsidRPr="002611EA" w:rsidRDefault="002611EA" w:rsidP="002611EA">
      <w:pPr>
        <w:pStyle w:val="EndNoteBibliography"/>
        <w:spacing w:after="0"/>
      </w:pPr>
      <w:r w:rsidRPr="002611EA">
        <w:t>42</w:t>
      </w:r>
      <w:r w:rsidRPr="002611EA">
        <w:tab/>
        <w:t xml:space="preserve">Danielson H, Lassila R, Ylinen P, Yrjonen T. Total joint replacement in inhibitor-positive haemophilia: Long-term outcome analysis in fifteen patients. </w:t>
      </w:r>
      <w:r w:rsidRPr="002611EA">
        <w:rPr>
          <w:i/>
        </w:rPr>
        <w:t>World journal of orthopedics</w:t>
      </w:r>
      <w:r w:rsidRPr="002611EA">
        <w:t xml:space="preserve">. 2017; </w:t>
      </w:r>
      <w:r w:rsidRPr="002611EA">
        <w:rPr>
          <w:b/>
        </w:rPr>
        <w:t>8</w:t>
      </w:r>
      <w:r w:rsidRPr="002611EA">
        <w:t>: 777-84. 10.5312/wjo.v8.i10.777.</w:t>
      </w:r>
    </w:p>
    <w:p w14:paraId="051C4FB2" w14:textId="77777777" w:rsidR="002611EA" w:rsidRPr="002611EA" w:rsidRDefault="002611EA" w:rsidP="002611EA">
      <w:pPr>
        <w:pStyle w:val="EndNoteBibliography"/>
        <w:spacing w:after="0"/>
      </w:pPr>
      <w:r w:rsidRPr="002611EA">
        <w:t>43</w:t>
      </w:r>
      <w:r w:rsidRPr="002611EA">
        <w:tab/>
        <w:t xml:space="preserve">de l'Escalopier N, Badina A, Padovani JP, Harroche A, Frenzel L, Wicart P, et al. Long-term results of ankle arthrodesis in children and adolescents with haemophilia. </w:t>
      </w:r>
      <w:r w:rsidRPr="002611EA">
        <w:rPr>
          <w:i/>
        </w:rPr>
        <w:t>International orthopaedics</w:t>
      </w:r>
      <w:r w:rsidRPr="002611EA">
        <w:t xml:space="preserve">. 2017; </w:t>
      </w:r>
      <w:r w:rsidRPr="002611EA">
        <w:rPr>
          <w:b/>
        </w:rPr>
        <w:t>41</w:t>
      </w:r>
      <w:r w:rsidRPr="002611EA">
        <w:t>: 1579-84. 10.1007/s00264-017-3478-2.</w:t>
      </w:r>
    </w:p>
    <w:p w14:paraId="41DA9C83" w14:textId="77777777" w:rsidR="002611EA" w:rsidRPr="002611EA" w:rsidRDefault="002611EA" w:rsidP="002611EA">
      <w:pPr>
        <w:pStyle w:val="EndNoteBibliography"/>
        <w:spacing w:after="0"/>
      </w:pPr>
      <w:r w:rsidRPr="002611EA">
        <w:t>44</w:t>
      </w:r>
      <w:r w:rsidRPr="002611EA">
        <w:tab/>
        <w:t xml:space="preserve">Donoso-Ubeda E, Merono-Gallut J, Lopez-Pina JA, Cuesta-Barriuso R. Safety and effectiveness of fascial therapy in adult patients with hemophilic arthropathy. A pilot study. </w:t>
      </w:r>
      <w:r w:rsidRPr="002611EA">
        <w:rPr>
          <w:i/>
        </w:rPr>
        <w:t>Physiotherapy theory and practice</w:t>
      </w:r>
      <w:r w:rsidRPr="002611EA">
        <w:t xml:space="preserve">. 2018; </w:t>
      </w:r>
      <w:r w:rsidRPr="002611EA">
        <w:rPr>
          <w:b/>
        </w:rPr>
        <w:t>34</w:t>
      </w:r>
      <w:r w:rsidRPr="002611EA">
        <w:t>: 757-64. 10.1080/09593985.2018.1425513.</w:t>
      </w:r>
    </w:p>
    <w:p w14:paraId="22DBA927" w14:textId="77777777" w:rsidR="002611EA" w:rsidRPr="002611EA" w:rsidRDefault="002611EA" w:rsidP="002611EA">
      <w:pPr>
        <w:pStyle w:val="EndNoteBibliography"/>
        <w:spacing w:after="0"/>
      </w:pPr>
      <w:r w:rsidRPr="002611EA">
        <w:t>45</w:t>
      </w:r>
      <w:r w:rsidRPr="002611EA">
        <w:tab/>
        <w:t xml:space="preserve">Dube E, Bonnefoy A, Merlen C, Castilloux JF, Cloutier S, Demers C, et al. A prospective surveillance study of inhibitor development in haemophilia A patients following a population switch to a third-generation B-domain-deleted recombinant factor VIII. </w:t>
      </w:r>
      <w:r w:rsidRPr="002611EA">
        <w:rPr>
          <w:i/>
        </w:rPr>
        <w:t>Haemophilia</w:t>
      </w:r>
      <w:r w:rsidRPr="002611EA">
        <w:t xml:space="preserve">. 2018; </w:t>
      </w:r>
      <w:r w:rsidRPr="002611EA">
        <w:rPr>
          <w:b/>
        </w:rPr>
        <w:t>24</w:t>
      </w:r>
      <w:r w:rsidRPr="002611EA">
        <w:t>: 236-44. 10.1111/hae.13410.</w:t>
      </w:r>
    </w:p>
    <w:p w14:paraId="2AF3965B" w14:textId="77777777" w:rsidR="002611EA" w:rsidRPr="002611EA" w:rsidRDefault="002611EA" w:rsidP="002611EA">
      <w:pPr>
        <w:pStyle w:val="EndNoteBibliography"/>
        <w:spacing w:after="0"/>
      </w:pPr>
      <w:r w:rsidRPr="002611EA">
        <w:t>46</w:t>
      </w:r>
      <w:r w:rsidRPr="002611EA">
        <w:tab/>
        <w:t xml:space="preserve">Ducore J, Lawrence JB, Simpson M, Boggio L, Bellon A, Burggraaf J, et al. Safety and dose-dependency of eptacog beta (activated) in a dose escalation study of non-bleeding congenital haemophilia A or B patients, with or without inhibitors. </w:t>
      </w:r>
      <w:r w:rsidRPr="002611EA">
        <w:rPr>
          <w:i/>
        </w:rPr>
        <w:t>Haemophilia</w:t>
      </w:r>
      <w:r w:rsidRPr="002611EA">
        <w:t xml:space="preserve">. 2017; </w:t>
      </w:r>
      <w:r w:rsidRPr="002611EA">
        <w:rPr>
          <w:b/>
        </w:rPr>
        <w:t>23</w:t>
      </w:r>
      <w:r w:rsidRPr="002611EA">
        <w:t>: 844-51. 10.1111/hae.13357.</w:t>
      </w:r>
    </w:p>
    <w:p w14:paraId="35470F05" w14:textId="77777777" w:rsidR="002611EA" w:rsidRPr="002611EA" w:rsidRDefault="002611EA" w:rsidP="002611EA">
      <w:pPr>
        <w:pStyle w:val="EndNoteBibliography"/>
        <w:spacing w:after="0"/>
      </w:pPr>
      <w:r w:rsidRPr="002611EA">
        <w:t>47</w:t>
      </w:r>
      <w:r w:rsidRPr="002611EA">
        <w:tab/>
        <w:t xml:space="preserve">Dunn AL, Ahuja SP, Mullins ES. Real-world experience with use of Antihemophilic Factor (Recombinant), PEGylated for prophylaxis in severe haemophilia A. </w:t>
      </w:r>
      <w:r w:rsidRPr="002611EA">
        <w:rPr>
          <w:i/>
        </w:rPr>
        <w:t>Haemophilia</w:t>
      </w:r>
      <w:r w:rsidRPr="002611EA">
        <w:t xml:space="preserve">. 2018; </w:t>
      </w:r>
      <w:r w:rsidRPr="002611EA">
        <w:rPr>
          <w:b/>
        </w:rPr>
        <w:t>24</w:t>
      </w:r>
      <w:r w:rsidRPr="002611EA">
        <w:t>: e84-e92. 10.1111/hae.13403.</w:t>
      </w:r>
    </w:p>
    <w:p w14:paraId="2B0FBB8A" w14:textId="77777777" w:rsidR="002611EA" w:rsidRPr="002611EA" w:rsidRDefault="002611EA" w:rsidP="002611EA">
      <w:pPr>
        <w:pStyle w:val="EndNoteBibliography"/>
      </w:pPr>
      <w:r w:rsidRPr="002611EA">
        <w:t>48</w:t>
      </w:r>
      <w:r w:rsidRPr="002611EA">
        <w:tab/>
        <w:t xml:space="preserve">E. D-Ú, J. M-G, JA. L-P, R. C-B. Safety of fascial therapy in adult patients with hemophilic arthropathy of ankle. A cohort study. </w:t>
      </w:r>
      <w:r w:rsidRPr="002611EA">
        <w:rPr>
          <w:i/>
        </w:rPr>
        <w:t>Musculoskelet Sci Pract</w:t>
      </w:r>
      <w:r w:rsidRPr="002611EA">
        <w:t>. 2018</w:t>
      </w:r>
    </w:p>
    <w:p w14:paraId="604651F9" w14:textId="77777777" w:rsidR="002611EA" w:rsidRPr="002611EA" w:rsidRDefault="002611EA" w:rsidP="002611EA">
      <w:pPr>
        <w:pStyle w:val="EndNoteBibliography"/>
        <w:spacing w:after="0"/>
      </w:pPr>
      <w:r w:rsidRPr="002611EA">
        <w:lastRenderedPageBreak/>
        <w:t>90-4.</w:t>
      </w:r>
    </w:p>
    <w:p w14:paraId="0A398611" w14:textId="77777777" w:rsidR="002611EA" w:rsidRPr="002611EA" w:rsidRDefault="002611EA" w:rsidP="002611EA">
      <w:pPr>
        <w:pStyle w:val="EndNoteBibliography"/>
        <w:spacing w:after="0"/>
      </w:pPr>
      <w:r w:rsidRPr="002611EA">
        <w:t>49</w:t>
      </w:r>
      <w:r w:rsidRPr="002611EA">
        <w:tab/>
        <w:t xml:space="preserve">Eckers F, Bauer DE, Hingsammer A, Sutter R, Brand B, Viehofer A, et al. Mid- to long-term results of total ankle replacement in patients with haemophilic arthropathy: A 10-year follow-up. </w:t>
      </w:r>
      <w:r w:rsidRPr="002611EA">
        <w:rPr>
          <w:i/>
        </w:rPr>
        <w:t>Haemophilia</w:t>
      </w:r>
      <w:r w:rsidRPr="002611EA">
        <w:t xml:space="preserve">. 2018; </w:t>
      </w:r>
      <w:r w:rsidRPr="002611EA">
        <w:rPr>
          <w:b/>
        </w:rPr>
        <w:t>24</w:t>
      </w:r>
      <w:r w:rsidRPr="002611EA">
        <w:t>: 307-15. 10.1111/hae.13386.</w:t>
      </w:r>
    </w:p>
    <w:p w14:paraId="315F8F72" w14:textId="77777777" w:rsidR="002611EA" w:rsidRPr="002611EA" w:rsidRDefault="002611EA" w:rsidP="002611EA">
      <w:pPr>
        <w:pStyle w:val="EndNoteBibliography"/>
        <w:spacing w:after="0"/>
      </w:pPr>
      <w:r w:rsidRPr="002611EA">
        <w:t>50</w:t>
      </w:r>
      <w:r w:rsidRPr="002611EA">
        <w:tab/>
        <w:t xml:space="preserve">Eichler D, Ehlinger M, D'Ambrosio A, Desprez D, Bierry G, Adam P, et al. Ankle fusion in hemophilic patients. </w:t>
      </w:r>
      <w:r w:rsidRPr="002611EA">
        <w:rPr>
          <w:i/>
        </w:rPr>
        <w:t>Orthopaedics &amp; traumatology, surgery &amp; research : OTSR</w:t>
      </w:r>
      <w:r w:rsidRPr="002611EA">
        <w:t xml:space="preserve">. 2017; </w:t>
      </w:r>
      <w:r w:rsidRPr="002611EA">
        <w:rPr>
          <w:b/>
        </w:rPr>
        <w:t>103</w:t>
      </w:r>
      <w:r w:rsidRPr="002611EA">
        <w:t>: 1205-9. 10.1016/j.otsr.2017.08.016.</w:t>
      </w:r>
    </w:p>
    <w:p w14:paraId="5916771E" w14:textId="77777777" w:rsidR="002611EA" w:rsidRPr="002611EA" w:rsidRDefault="002611EA" w:rsidP="002611EA">
      <w:pPr>
        <w:pStyle w:val="EndNoteBibliography"/>
        <w:spacing w:after="0"/>
      </w:pPr>
      <w:r w:rsidRPr="002611EA">
        <w:t>51</w:t>
      </w:r>
      <w:r w:rsidRPr="002611EA">
        <w:tab/>
        <w:t xml:space="preserve">Eichler H, Angchaisuksiri P, Kavakli K, Knoebl P, Windyga J, Jimenez-Yuste V, et al. Safety, pharmacokinetics and pharmacodynamics of concizumab in people with hemophilia A: a phase 1b, randomized trial. </w:t>
      </w:r>
      <w:r w:rsidRPr="002611EA">
        <w:rPr>
          <w:i/>
        </w:rPr>
        <w:t>Journal of thrombosis and haemostasis : JTH</w:t>
      </w:r>
      <w:r w:rsidRPr="002611EA">
        <w:t>. 2018. 10.1111/jth.14272.</w:t>
      </w:r>
    </w:p>
    <w:p w14:paraId="5D69B951" w14:textId="77777777" w:rsidR="002611EA" w:rsidRPr="002611EA" w:rsidRDefault="002611EA" w:rsidP="002611EA">
      <w:pPr>
        <w:pStyle w:val="EndNoteBibliography"/>
        <w:spacing w:after="0"/>
      </w:pPr>
      <w:r w:rsidRPr="002611EA">
        <w:t>52</w:t>
      </w:r>
      <w:r w:rsidRPr="002611EA">
        <w:tab/>
        <w:t xml:space="preserve">El-Shamy SM, Abdelaal AAM. Efficacy of pulsed high-intensity laser therapy on pain, functional capacity, and gait in children with haemophilic arthropathy. </w:t>
      </w:r>
      <w:r w:rsidRPr="002611EA">
        <w:rPr>
          <w:i/>
        </w:rPr>
        <w:t>Disability and rehabilitation</w:t>
      </w:r>
      <w:r w:rsidRPr="002611EA">
        <w:t xml:space="preserve">. 2018; </w:t>
      </w:r>
      <w:r w:rsidRPr="002611EA">
        <w:rPr>
          <w:b/>
        </w:rPr>
        <w:t>40</w:t>
      </w:r>
      <w:r w:rsidRPr="002611EA">
        <w:t>: 462-8. 10.1080/09638288.2016.1261416.</w:t>
      </w:r>
    </w:p>
    <w:p w14:paraId="7A474F76" w14:textId="77777777" w:rsidR="002611EA" w:rsidRPr="002611EA" w:rsidRDefault="002611EA" w:rsidP="002611EA">
      <w:pPr>
        <w:pStyle w:val="EndNoteBibliography"/>
        <w:spacing w:after="0"/>
      </w:pPr>
      <w:r w:rsidRPr="002611EA">
        <w:t>53</w:t>
      </w:r>
      <w:r w:rsidRPr="002611EA">
        <w:tab/>
        <w:t xml:space="preserve">Ernstbrunner L, Hingsammer A, Catanzaro S, Sutter R, Brand B, Wieser K, et al. Long-term results of total knee arthroplasty in haemophilic patients: an 18-year follow-up. </w:t>
      </w:r>
      <w:r w:rsidRPr="002611EA">
        <w:rPr>
          <w:i/>
        </w:rPr>
        <w:t>Knee surgery, sports traumatology, arthroscopy : official journal of the ESSKA</w:t>
      </w:r>
      <w:r w:rsidRPr="002611EA">
        <w:t xml:space="preserve">. 2017; </w:t>
      </w:r>
      <w:r w:rsidRPr="002611EA">
        <w:rPr>
          <w:b/>
        </w:rPr>
        <w:t>25</w:t>
      </w:r>
      <w:r w:rsidRPr="002611EA">
        <w:t>: 3431-8. 10.1007/s00167-016-4340-6.</w:t>
      </w:r>
    </w:p>
    <w:p w14:paraId="302DD5E4" w14:textId="77777777" w:rsidR="002611EA" w:rsidRPr="002611EA" w:rsidRDefault="002611EA" w:rsidP="002611EA">
      <w:pPr>
        <w:pStyle w:val="EndNoteBibliography"/>
        <w:spacing w:after="0"/>
      </w:pPr>
      <w:r w:rsidRPr="002611EA">
        <w:t>54</w:t>
      </w:r>
      <w:r w:rsidRPr="002611EA">
        <w:tab/>
        <w:t xml:space="preserve">Ernstbrunner L, Hingsammer A, Imam MA, Sutter R, Brand B, Meyer DC, et al. Long-term results of total elbow arthroplasty in patients with hemophilia. </w:t>
      </w:r>
      <w:r w:rsidRPr="002611EA">
        <w:rPr>
          <w:i/>
        </w:rPr>
        <w:t>Journal of shoulder and elbow surgery</w:t>
      </w:r>
      <w:r w:rsidRPr="002611EA">
        <w:t xml:space="preserve">. 2018; </w:t>
      </w:r>
      <w:r w:rsidRPr="002611EA">
        <w:rPr>
          <w:b/>
        </w:rPr>
        <w:t>27</w:t>
      </w:r>
      <w:r w:rsidRPr="002611EA">
        <w:t>: 126-32. 10.1016/j.jse.2017.09.009.</w:t>
      </w:r>
    </w:p>
    <w:p w14:paraId="796C0C89" w14:textId="77777777" w:rsidR="002611EA" w:rsidRPr="002611EA" w:rsidRDefault="002611EA" w:rsidP="002611EA">
      <w:pPr>
        <w:pStyle w:val="EndNoteBibliography"/>
        <w:spacing w:after="0"/>
      </w:pPr>
      <w:r w:rsidRPr="002611EA">
        <w:t>55</w:t>
      </w:r>
      <w:r w:rsidRPr="002611EA">
        <w:tab/>
        <w:t xml:space="preserve">Eshghi P, Sadeghi E, Tara SZ, Habibpanah B, Hantooshzadeh R. Iranian Low-dose Escalating Prophylaxis Regimen in Children with Severe Hemophilia A and B. </w:t>
      </w:r>
      <w:r w:rsidRPr="002611EA">
        <w:rPr>
          <w:i/>
        </w:rPr>
        <w:t>Clinical and applied thrombosis/hemostasis : official journal of the International Academy of Clinical and Applied Thrombosis/Hemostasis</w:t>
      </w:r>
      <w:r w:rsidRPr="002611EA">
        <w:t xml:space="preserve">. 2018; </w:t>
      </w:r>
      <w:r w:rsidRPr="002611EA">
        <w:rPr>
          <w:b/>
        </w:rPr>
        <w:t>24</w:t>
      </w:r>
      <w:r w:rsidRPr="002611EA">
        <w:t>: 513-8. 10.1177/1076029616685429.</w:t>
      </w:r>
    </w:p>
    <w:p w14:paraId="6EBFEE19" w14:textId="77777777" w:rsidR="002611EA" w:rsidRPr="002611EA" w:rsidRDefault="002611EA" w:rsidP="002611EA">
      <w:pPr>
        <w:pStyle w:val="EndNoteBibliography"/>
        <w:spacing w:after="0"/>
      </w:pPr>
      <w:r w:rsidRPr="002611EA">
        <w:t>56</w:t>
      </w:r>
      <w:r w:rsidRPr="002611EA">
        <w:tab/>
        <w:t xml:space="preserve">Estcourt LJ, Desborough MJ, Doree C, Hopewell S, Stanworth SJ. Plasma transfusions prior to lumbar punctures and epidural catheters for people with abnormal coagulation. </w:t>
      </w:r>
      <w:r w:rsidRPr="002611EA">
        <w:rPr>
          <w:i/>
        </w:rPr>
        <w:t>The Cochrane database of systematic reviews</w:t>
      </w:r>
      <w:r w:rsidRPr="002611EA">
        <w:t xml:space="preserve">. 2017; </w:t>
      </w:r>
      <w:r w:rsidRPr="002611EA">
        <w:rPr>
          <w:b/>
        </w:rPr>
        <w:t>9</w:t>
      </w:r>
      <w:r w:rsidRPr="002611EA">
        <w:t>: Cd012497. 10.1002/14651858.CD012497.pub2.</w:t>
      </w:r>
    </w:p>
    <w:p w14:paraId="65752CBE" w14:textId="77777777" w:rsidR="002611EA" w:rsidRPr="00DB4C7C" w:rsidRDefault="002611EA" w:rsidP="002611EA">
      <w:pPr>
        <w:pStyle w:val="EndNoteBibliography"/>
        <w:spacing w:after="0"/>
        <w:rPr>
          <w:lang w:val="nl-NL"/>
        </w:rPr>
      </w:pPr>
      <w:r w:rsidRPr="002611EA">
        <w:t>57</w:t>
      </w:r>
      <w:r w:rsidRPr="002611EA">
        <w:tab/>
        <w:t xml:space="preserve">Faranoush M, Shahverdi E, Ghorbani R, Moghaddam M. Health-related quality of life in Iranian adult men with severe hemophilia. </w:t>
      </w:r>
      <w:r w:rsidRPr="002611EA">
        <w:rPr>
          <w:i/>
        </w:rPr>
        <w:t>Blood coagulation &amp; fibrinolysis : an international journal in haemostasis and thrombosis</w:t>
      </w:r>
      <w:r w:rsidRPr="002611EA">
        <w:t xml:space="preserve">. </w:t>
      </w:r>
      <w:r w:rsidRPr="00DB4C7C">
        <w:rPr>
          <w:lang w:val="nl-NL"/>
        </w:rPr>
        <w:t xml:space="preserve">2017; </w:t>
      </w:r>
      <w:r w:rsidRPr="00DB4C7C">
        <w:rPr>
          <w:b/>
          <w:lang w:val="nl-NL"/>
        </w:rPr>
        <w:t>28</w:t>
      </w:r>
      <w:r w:rsidRPr="00DB4C7C">
        <w:rPr>
          <w:lang w:val="nl-NL"/>
        </w:rPr>
        <w:t>: 638-41. 10.1097/mbc.0000000000000652.</w:t>
      </w:r>
    </w:p>
    <w:p w14:paraId="655D6BCE" w14:textId="77777777" w:rsidR="002611EA" w:rsidRPr="002611EA" w:rsidRDefault="002611EA" w:rsidP="002611EA">
      <w:pPr>
        <w:pStyle w:val="EndNoteBibliography"/>
        <w:spacing w:after="0"/>
      </w:pPr>
      <w:r w:rsidRPr="00DB4C7C">
        <w:rPr>
          <w:lang w:val="nl-NL"/>
        </w:rPr>
        <w:t>58</w:t>
      </w:r>
      <w:r w:rsidRPr="00DB4C7C">
        <w:rPr>
          <w:lang w:val="nl-NL"/>
        </w:rPr>
        <w:tab/>
        <w:t xml:space="preserve">Feldman BM, Rivard GE, Babyn P, Wu JKM, Steele M, Poon MC, et al. </w:t>
      </w:r>
      <w:r w:rsidRPr="002611EA">
        <w:t xml:space="preserve">Tailored frequency-escalated primary prophylaxis for severe haemophilia A: results of the 16-year Canadian Hemophilia Prophylaxis Study longitudinal cohort. </w:t>
      </w:r>
      <w:r w:rsidRPr="002611EA">
        <w:rPr>
          <w:i/>
        </w:rPr>
        <w:t>The Lancet Haematology</w:t>
      </w:r>
      <w:r w:rsidRPr="002611EA">
        <w:t xml:space="preserve">. 2018; </w:t>
      </w:r>
      <w:r w:rsidRPr="002611EA">
        <w:rPr>
          <w:b/>
        </w:rPr>
        <w:t>5</w:t>
      </w:r>
      <w:r w:rsidRPr="002611EA">
        <w:t>: e252-e60. 10.1016/s2352-3026(18)30048-6.</w:t>
      </w:r>
    </w:p>
    <w:p w14:paraId="70586BB5" w14:textId="77777777" w:rsidR="002611EA" w:rsidRPr="002611EA" w:rsidRDefault="002611EA" w:rsidP="002611EA">
      <w:pPr>
        <w:pStyle w:val="EndNoteBibliography"/>
        <w:spacing w:after="0"/>
      </w:pPr>
      <w:r w:rsidRPr="002611EA">
        <w:t>59</w:t>
      </w:r>
      <w:r w:rsidRPr="002611EA">
        <w:tab/>
        <w:t xml:space="preserve">Flaherty LM, Schoeppe J, Kruse-Jarres R, Konkle BA. Balance, falls, and exercise: Beliefs and experiences in people with hemophilia: A qualitative study. </w:t>
      </w:r>
      <w:r w:rsidRPr="002611EA">
        <w:rPr>
          <w:i/>
        </w:rPr>
        <w:t>Research and practice in thrombosis and haemostasis</w:t>
      </w:r>
      <w:r w:rsidRPr="002611EA">
        <w:t xml:space="preserve">. 2018; </w:t>
      </w:r>
      <w:r w:rsidRPr="002611EA">
        <w:rPr>
          <w:b/>
        </w:rPr>
        <w:t>2</w:t>
      </w:r>
      <w:r w:rsidRPr="002611EA">
        <w:t>: 147-54. 10.1002/rth2.12060.</w:t>
      </w:r>
    </w:p>
    <w:p w14:paraId="380AC1FA" w14:textId="77777777" w:rsidR="002611EA" w:rsidRPr="002611EA" w:rsidRDefault="002611EA" w:rsidP="002611EA">
      <w:pPr>
        <w:pStyle w:val="EndNoteBibliography"/>
        <w:spacing w:after="0"/>
      </w:pPr>
      <w:r w:rsidRPr="002611EA">
        <w:t>60</w:t>
      </w:r>
      <w:r w:rsidRPr="002611EA">
        <w:tab/>
        <w:t xml:space="preserve">Funding E, Christiansen K, Poulsen LH. Factor levels in carriers of haemophilia are associated with familial severity: a Danish single centre study. </w:t>
      </w:r>
      <w:r w:rsidRPr="002611EA">
        <w:rPr>
          <w:i/>
        </w:rPr>
        <w:t>Haemophilia</w:t>
      </w:r>
      <w:r w:rsidRPr="002611EA">
        <w:t xml:space="preserve">. 2015; </w:t>
      </w:r>
      <w:r w:rsidRPr="002611EA">
        <w:rPr>
          <w:b/>
        </w:rPr>
        <w:t>21</w:t>
      </w:r>
      <w:r w:rsidRPr="002611EA">
        <w:t>: e440-2. 10.1111/hae.12738.</w:t>
      </w:r>
    </w:p>
    <w:p w14:paraId="43CE7BE7" w14:textId="77777777" w:rsidR="002611EA" w:rsidRPr="002611EA" w:rsidRDefault="002611EA" w:rsidP="002611EA">
      <w:pPr>
        <w:pStyle w:val="EndNoteBibliography"/>
        <w:spacing w:after="0"/>
      </w:pPr>
      <w:r w:rsidRPr="002611EA">
        <w:t>61</w:t>
      </w:r>
      <w:r w:rsidRPr="002611EA">
        <w:tab/>
        <w:t xml:space="preserve">George LA, Sullivan SK, Giermasz A, Rasko JEJ, Samelson-Jones BJ, Ducore J, et al. Hemophilia B Gene Therapy with a High-Specific-Activity Factor IX Variant. </w:t>
      </w:r>
      <w:r w:rsidRPr="002611EA">
        <w:rPr>
          <w:i/>
        </w:rPr>
        <w:t>The New England journal of medicine</w:t>
      </w:r>
      <w:r w:rsidRPr="002611EA">
        <w:t xml:space="preserve">. 2017; </w:t>
      </w:r>
      <w:r w:rsidRPr="002611EA">
        <w:rPr>
          <w:b/>
        </w:rPr>
        <w:t>377</w:t>
      </w:r>
      <w:r w:rsidRPr="002611EA">
        <w:t>: 2215-27. 10.1056/NEJMoa1708538.</w:t>
      </w:r>
    </w:p>
    <w:p w14:paraId="1A9AF9DE" w14:textId="77777777" w:rsidR="002611EA" w:rsidRPr="002611EA" w:rsidRDefault="002611EA" w:rsidP="002611EA">
      <w:pPr>
        <w:pStyle w:val="EndNoteBibliography"/>
        <w:spacing w:after="0"/>
      </w:pPr>
      <w:r w:rsidRPr="002611EA">
        <w:t>62</w:t>
      </w:r>
      <w:r w:rsidRPr="002611EA">
        <w:tab/>
        <w:t xml:space="preserve">Gilbert L, Paroskie A, Gailani D, Debaun MR, Sidonio RF. Haemophilia A carriers experience reduced health-related quality of life. </w:t>
      </w:r>
      <w:r w:rsidRPr="002611EA">
        <w:rPr>
          <w:i/>
        </w:rPr>
        <w:t>Haemophilia</w:t>
      </w:r>
      <w:r w:rsidRPr="002611EA">
        <w:t xml:space="preserve">. 2015; </w:t>
      </w:r>
      <w:r w:rsidRPr="002611EA">
        <w:rPr>
          <w:b/>
        </w:rPr>
        <w:t>21</w:t>
      </w:r>
      <w:r w:rsidRPr="002611EA">
        <w:t>: 761-5. 10.1111/hae.12690.</w:t>
      </w:r>
    </w:p>
    <w:p w14:paraId="15D85D51" w14:textId="77777777" w:rsidR="002611EA" w:rsidRPr="002611EA" w:rsidRDefault="002611EA" w:rsidP="002611EA">
      <w:pPr>
        <w:pStyle w:val="EndNoteBibliography"/>
        <w:spacing w:after="0"/>
      </w:pPr>
      <w:r w:rsidRPr="002611EA">
        <w:t>63</w:t>
      </w:r>
      <w:r w:rsidRPr="002611EA">
        <w:tab/>
        <w:t xml:space="preserve">Gilbert L, Rollins L, Hilmes M, Luo Y, Gailani D, Debaun MR, et al. Haemophilia A carriers demonstrate pathological and radiological evidence of structural joint changes. </w:t>
      </w:r>
      <w:r w:rsidRPr="002611EA">
        <w:rPr>
          <w:i/>
        </w:rPr>
        <w:t>Haemophilia</w:t>
      </w:r>
      <w:r w:rsidRPr="002611EA">
        <w:t xml:space="preserve">. 2014; </w:t>
      </w:r>
      <w:r w:rsidRPr="002611EA">
        <w:rPr>
          <w:b/>
        </w:rPr>
        <w:t>20</w:t>
      </w:r>
      <w:r w:rsidRPr="002611EA">
        <w:t>: e426-9. 10.1111/hae.12535.</w:t>
      </w:r>
    </w:p>
    <w:p w14:paraId="241A12C4" w14:textId="77777777" w:rsidR="002611EA" w:rsidRPr="002611EA" w:rsidRDefault="002611EA" w:rsidP="002611EA">
      <w:pPr>
        <w:pStyle w:val="EndNoteBibliography"/>
        <w:spacing w:after="0"/>
      </w:pPr>
      <w:r w:rsidRPr="002611EA">
        <w:t>64</w:t>
      </w:r>
      <w:r w:rsidRPr="002611EA">
        <w:tab/>
        <w:t xml:space="preserve">Gruppo RA, Malan D, Kapocsi J, Nemes L, Hay CRM, Boggio L, et al. Phase 1, single-dose escalating study of marzeptacog alfa (activated), a recombinant factor VIIa variant, in patients with severe hemophilia. </w:t>
      </w:r>
      <w:r w:rsidRPr="002611EA">
        <w:rPr>
          <w:i/>
        </w:rPr>
        <w:t>Journal of thrombosis and haemostasis : JTH</w:t>
      </w:r>
      <w:r w:rsidRPr="002611EA">
        <w:t>. 2018. 10.1111/jth.14247.</w:t>
      </w:r>
    </w:p>
    <w:p w14:paraId="59D11309" w14:textId="77777777" w:rsidR="002611EA" w:rsidRPr="002611EA" w:rsidRDefault="002611EA" w:rsidP="002611EA">
      <w:pPr>
        <w:pStyle w:val="EndNoteBibliography"/>
        <w:spacing w:after="0"/>
      </w:pPr>
      <w:r w:rsidRPr="002611EA">
        <w:lastRenderedPageBreak/>
        <w:t>65</w:t>
      </w:r>
      <w:r w:rsidRPr="002611EA">
        <w:tab/>
        <w:t xml:space="preserve">Hampton K, Chowdary P, Dunkley S, Ehrenforth S, Jacobsen L, Neff A, et al. First report on the safety and efficacy of an extended half-life glycoPEGylated recombinant FVIII for major surgery in severe haemophilia A. </w:t>
      </w:r>
      <w:r w:rsidRPr="002611EA">
        <w:rPr>
          <w:i/>
        </w:rPr>
        <w:t>Haemophilia</w:t>
      </w:r>
      <w:r w:rsidRPr="002611EA">
        <w:t xml:space="preserve">. 2017; </w:t>
      </w:r>
      <w:r w:rsidRPr="002611EA">
        <w:rPr>
          <w:b/>
        </w:rPr>
        <w:t>23</w:t>
      </w:r>
      <w:r w:rsidRPr="002611EA">
        <w:t>: 689-96. 10.1111/hae.13246.</w:t>
      </w:r>
    </w:p>
    <w:p w14:paraId="7C437D78" w14:textId="77777777" w:rsidR="002611EA" w:rsidRPr="002611EA" w:rsidRDefault="002611EA" w:rsidP="002611EA">
      <w:pPr>
        <w:pStyle w:val="EndNoteBibliography"/>
        <w:spacing w:after="0"/>
      </w:pPr>
      <w:r w:rsidRPr="002611EA">
        <w:t>66</w:t>
      </w:r>
      <w:r w:rsidRPr="002611EA">
        <w:tab/>
        <w:t xml:space="preserve">Hassan S, Cannavo A, Gouw SC, Rosendaal FR, van der Bom JG. Factor VIII products and inhibitor development in previously treated patients with severe or moderately severe hemophilia A: a systematic review. </w:t>
      </w:r>
      <w:r w:rsidRPr="002611EA">
        <w:rPr>
          <w:i/>
        </w:rPr>
        <w:t>Journal of thrombosis and haemostasis : JTH</w:t>
      </w:r>
      <w:r w:rsidRPr="002611EA">
        <w:t xml:space="preserve">. 2018; </w:t>
      </w:r>
      <w:r w:rsidRPr="002611EA">
        <w:rPr>
          <w:b/>
        </w:rPr>
        <w:t>16</w:t>
      </w:r>
      <w:r w:rsidRPr="002611EA">
        <w:t>: 1055-68. 10.1111/jth.14124.</w:t>
      </w:r>
    </w:p>
    <w:p w14:paraId="2B731EEC" w14:textId="77777777" w:rsidR="002611EA" w:rsidRPr="002611EA" w:rsidRDefault="002611EA" w:rsidP="002611EA">
      <w:pPr>
        <w:pStyle w:val="EndNoteBibliography"/>
        <w:spacing w:after="0"/>
      </w:pPr>
      <w:r w:rsidRPr="002611EA">
        <w:t>67</w:t>
      </w:r>
      <w:r w:rsidRPr="002611EA">
        <w:tab/>
        <w:t xml:space="preserve">He Y, Zhou X, Cui H, Qiu G, Weng X, Zhang B, et al. Surgical Management of Haemophilic Pseudotumors: Experience in a Developing Country. </w:t>
      </w:r>
      <w:r w:rsidRPr="002611EA">
        <w:rPr>
          <w:i/>
        </w:rPr>
        <w:t>Journal of investigative surgery : the official journal of the Academy of Surgical Research</w:t>
      </w:r>
      <w:r w:rsidRPr="002611EA">
        <w:t>. 2017: 1-10. 10.1080/08941939.2017.1386737.</w:t>
      </w:r>
    </w:p>
    <w:p w14:paraId="4D866142" w14:textId="77777777" w:rsidR="002611EA" w:rsidRPr="002611EA" w:rsidRDefault="002611EA" w:rsidP="002611EA">
      <w:pPr>
        <w:pStyle w:val="EndNoteBibliography"/>
        <w:spacing w:after="0"/>
      </w:pPr>
      <w:r w:rsidRPr="002611EA">
        <w:t>68</w:t>
      </w:r>
      <w:r w:rsidRPr="002611EA">
        <w:tab/>
        <w:t xml:space="preserve">Hermans C, Auerswald G, Benson G, Dolan G, Duffy A, Jimenez-Yuste V, et al. Outcome measures for adult and pediatric hemophilia patients with inhibitors. </w:t>
      </w:r>
      <w:r w:rsidRPr="002611EA">
        <w:rPr>
          <w:i/>
        </w:rPr>
        <w:t>European journal of haematology</w:t>
      </w:r>
      <w:r w:rsidRPr="002611EA">
        <w:t xml:space="preserve">. 2017; </w:t>
      </w:r>
      <w:r w:rsidRPr="002611EA">
        <w:rPr>
          <w:b/>
        </w:rPr>
        <w:t>99</w:t>
      </w:r>
      <w:r w:rsidRPr="002611EA">
        <w:t>: 103-11. 10.1111/ejh.12881.</w:t>
      </w:r>
    </w:p>
    <w:p w14:paraId="3695DBC4" w14:textId="77777777" w:rsidR="002611EA" w:rsidRPr="002611EA" w:rsidRDefault="002611EA" w:rsidP="002611EA">
      <w:pPr>
        <w:pStyle w:val="EndNoteBibliography"/>
        <w:spacing w:after="0"/>
      </w:pPr>
      <w:r w:rsidRPr="002611EA">
        <w:t>69</w:t>
      </w:r>
      <w:r w:rsidRPr="002611EA">
        <w:tab/>
        <w:t xml:space="preserve">Hews-Girard J, Rydz N, Lee A, Goodyear MD, Poon MC. Desmopressin in non-severe haemophilia A: Test-response and clinical outcomes in a single Canadian centre review. </w:t>
      </w:r>
      <w:r w:rsidRPr="002611EA">
        <w:rPr>
          <w:i/>
        </w:rPr>
        <w:t>Haemophilia</w:t>
      </w:r>
      <w:r w:rsidRPr="002611EA">
        <w:t>. 2018. 10.1111/hae.13586.</w:t>
      </w:r>
    </w:p>
    <w:p w14:paraId="62A0CA73" w14:textId="77777777" w:rsidR="002611EA" w:rsidRPr="002611EA" w:rsidRDefault="002611EA" w:rsidP="002611EA">
      <w:pPr>
        <w:pStyle w:val="EndNoteBibliography"/>
        <w:spacing w:after="0"/>
      </w:pPr>
      <w:r w:rsidRPr="002611EA">
        <w:t>70</w:t>
      </w:r>
      <w:r w:rsidRPr="002611EA">
        <w:tab/>
        <w:t xml:space="preserve">Holm E, Carlsson KS, Lovdahl S, Lail AE, Abshire TC, Berntorp E. Bleeding-related hospitalization in patients with von Willebrand disease and the impact of prophylaxis: Results from national registers in Sweden compared with normal controls and participants in the von Willebrand Disease Prophylaxis Network. </w:t>
      </w:r>
      <w:r w:rsidRPr="002611EA">
        <w:rPr>
          <w:i/>
        </w:rPr>
        <w:t>Haemophilia</w:t>
      </w:r>
      <w:r w:rsidRPr="002611EA">
        <w:t xml:space="preserve">. 2018; </w:t>
      </w:r>
      <w:r w:rsidRPr="002611EA">
        <w:rPr>
          <w:b/>
        </w:rPr>
        <w:t>24</w:t>
      </w:r>
      <w:r w:rsidRPr="002611EA">
        <w:t>: 628-33. 10.1111/hae.13473.</w:t>
      </w:r>
    </w:p>
    <w:p w14:paraId="78234694" w14:textId="77777777" w:rsidR="002611EA" w:rsidRPr="002611EA" w:rsidRDefault="002611EA" w:rsidP="002611EA">
      <w:pPr>
        <w:pStyle w:val="EndNoteBibliography"/>
        <w:spacing w:after="0"/>
      </w:pPr>
      <w:r w:rsidRPr="002611EA">
        <w:t>71</w:t>
      </w:r>
      <w:r w:rsidRPr="002611EA">
        <w:tab/>
        <w:t xml:space="preserve">Holstein K, von Mackensen S, Bokemeyer C, Langer F. The impact of bleeding disorders on the socioeconomic status of adult patients. Results of a comparative single centre cohort study. </w:t>
      </w:r>
      <w:r w:rsidRPr="002611EA">
        <w:rPr>
          <w:i/>
        </w:rPr>
        <w:t>Hamostaseologie</w:t>
      </w:r>
      <w:r w:rsidRPr="002611EA">
        <w:t xml:space="preserve">. 2017; </w:t>
      </w:r>
      <w:r w:rsidRPr="002611EA">
        <w:rPr>
          <w:b/>
        </w:rPr>
        <w:t>99</w:t>
      </w:r>
      <w:r w:rsidRPr="002611EA">
        <w:t>. 10.5482/hamo-16-12-0047.</w:t>
      </w:r>
    </w:p>
    <w:p w14:paraId="592650B0" w14:textId="77777777" w:rsidR="002611EA" w:rsidRPr="00DB4C7C" w:rsidRDefault="002611EA" w:rsidP="002611EA">
      <w:pPr>
        <w:pStyle w:val="EndNoteBibliography"/>
        <w:spacing w:after="0"/>
        <w:rPr>
          <w:lang w:val="nl-NL"/>
        </w:rPr>
      </w:pPr>
      <w:r w:rsidRPr="002611EA">
        <w:t>72</w:t>
      </w:r>
      <w:r w:rsidRPr="002611EA">
        <w:tab/>
        <w:t xml:space="preserve">Hoy SM. Eftrenonacog Alfa: A Review in Haemophilia B. </w:t>
      </w:r>
      <w:r w:rsidRPr="002611EA">
        <w:rPr>
          <w:i/>
        </w:rPr>
        <w:t>Drugs</w:t>
      </w:r>
      <w:r w:rsidRPr="002611EA">
        <w:t xml:space="preserve">. </w:t>
      </w:r>
      <w:r w:rsidRPr="00DB4C7C">
        <w:rPr>
          <w:lang w:val="nl-NL"/>
        </w:rPr>
        <w:t xml:space="preserve">2017; </w:t>
      </w:r>
      <w:r w:rsidRPr="00DB4C7C">
        <w:rPr>
          <w:b/>
          <w:lang w:val="nl-NL"/>
        </w:rPr>
        <w:t>77</w:t>
      </w:r>
      <w:r w:rsidRPr="00DB4C7C">
        <w:rPr>
          <w:lang w:val="nl-NL"/>
        </w:rPr>
        <w:t>: 1235-46. 10.1007/s40265-017-0778-1.</w:t>
      </w:r>
    </w:p>
    <w:p w14:paraId="43E27F02" w14:textId="77777777" w:rsidR="002611EA" w:rsidRPr="002611EA" w:rsidRDefault="002611EA" w:rsidP="002611EA">
      <w:pPr>
        <w:pStyle w:val="EndNoteBibliography"/>
        <w:spacing w:after="0"/>
      </w:pPr>
      <w:r w:rsidRPr="00DB4C7C">
        <w:rPr>
          <w:lang w:val="nl-NL"/>
        </w:rPr>
        <w:t>73</w:t>
      </w:r>
      <w:r w:rsidRPr="00DB4C7C">
        <w:rPr>
          <w:lang w:val="nl-NL"/>
        </w:rPr>
        <w:tab/>
        <w:t xml:space="preserve">Hua B, Olsen EHN, Sun S, Gudme CN, Wang L, Vandahl B, et al. </w:t>
      </w:r>
      <w:r w:rsidRPr="002611EA">
        <w:t xml:space="preserve">Serological biomarkers detect active joint destruction and inflammation in patients with haemophilic arthropathy. </w:t>
      </w:r>
      <w:r w:rsidRPr="002611EA">
        <w:rPr>
          <w:i/>
        </w:rPr>
        <w:t>Haemophilia</w:t>
      </w:r>
      <w:r w:rsidRPr="002611EA">
        <w:t xml:space="preserve">. 2017; </w:t>
      </w:r>
      <w:r w:rsidRPr="002611EA">
        <w:rPr>
          <w:b/>
        </w:rPr>
        <w:t>23</w:t>
      </w:r>
      <w:r w:rsidRPr="002611EA">
        <w:t>: e294-e300. 10.1111/hae.13196.</w:t>
      </w:r>
    </w:p>
    <w:p w14:paraId="61926293" w14:textId="77777777" w:rsidR="002611EA" w:rsidRPr="002611EA" w:rsidRDefault="002611EA" w:rsidP="002611EA">
      <w:pPr>
        <w:pStyle w:val="EndNoteBibliography"/>
        <w:spacing w:after="0"/>
      </w:pPr>
      <w:r w:rsidRPr="002611EA">
        <w:t>74</w:t>
      </w:r>
      <w:r w:rsidRPr="002611EA">
        <w:tab/>
        <w:t xml:space="preserve">Humphries TJ, Rule B, Ogbonnaya A, Eaddy M, Lunacsek O, Lamerato L, et al. Cardiovascular comorbidities in a United States patient population with hemophilia A: A comprehensive chart review. </w:t>
      </w:r>
      <w:r w:rsidRPr="002611EA">
        <w:rPr>
          <w:i/>
        </w:rPr>
        <w:t>Advances in medical sciences</w:t>
      </w:r>
      <w:r w:rsidRPr="002611EA">
        <w:t xml:space="preserve">. 2018; </w:t>
      </w:r>
      <w:r w:rsidRPr="002611EA">
        <w:rPr>
          <w:b/>
        </w:rPr>
        <w:t>63</w:t>
      </w:r>
      <w:r w:rsidRPr="002611EA">
        <w:t>: 329-33. 10.1016/j.advms.2018.06.001.</w:t>
      </w:r>
    </w:p>
    <w:p w14:paraId="720EB892" w14:textId="77777777" w:rsidR="002611EA" w:rsidRPr="002611EA" w:rsidRDefault="002611EA" w:rsidP="002611EA">
      <w:pPr>
        <w:pStyle w:val="EndNoteBibliography"/>
        <w:spacing w:after="0"/>
      </w:pPr>
      <w:r w:rsidRPr="002611EA">
        <w:t>75</w:t>
      </w:r>
      <w:r w:rsidRPr="002611EA">
        <w:tab/>
        <w:t xml:space="preserve">Husseinzadeh H, Chiasakul T, Gimotty PA, Pukenas B, Wolf R, Kelty M, et al. Prevalence of and risk factors for cerebral microbleeds among adult patients with haemophilia A or B. </w:t>
      </w:r>
      <w:r w:rsidRPr="002611EA">
        <w:rPr>
          <w:i/>
        </w:rPr>
        <w:t>Haemophilia</w:t>
      </w:r>
      <w:r w:rsidRPr="002611EA">
        <w:t xml:space="preserve">. 2018; </w:t>
      </w:r>
      <w:r w:rsidRPr="002611EA">
        <w:rPr>
          <w:b/>
        </w:rPr>
        <w:t>24</w:t>
      </w:r>
      <w:r w:rsidRPr="002611EA">
        <w:t>: 271-7. 10.1111/hae.13398.</w:t>
      </w:r>
    </w:p>
    <w:p w14:paraId="1226E353" w14:textId="77777777" w:rsidR="002611EA" w:rsidRPr="002611EA" w:rsidRDefault="002611EA" w:rsidP="002611EA">
      <w:pPr>
        <w:pStyle w:val="EndNoteBibliography"/>
        <w:spacing w:after="0"/>
      </w:pPr>
      <w:r w:rsidRPr="002611EA">
        <w:t>76</w:t>
      </w:r>
      <w:r w:rsidRPr="002611EA">
        <w:tab/>
        <w:t xml:space="preserve">Jadhav U, Mukherjee K. Assessment of healthcare measures, healthcare resource use, and cost of care among severe hemophilia A patients in Mumbai region of India. </w:t>
      </w:r>
      <w:r w:rsidRPr="002611EA">
        <w:rPr>
          <w:i/>
        </w:rPr>
        <w:t>Journal of postgraduate medicine</w:t>
      </w:r>
      <w:r w:rsidRPr="002611EA">
        <w:t xml:space="preserve">. 2018; </w:t>
      </w:r>
      <w:r w:rsidRPr="002611EA">
        <w:rPr>
          <w:b/>
        </w:rPr>
        <w:t>64</w:t>
      </w:r>
      <w:r w:rsidRPr="002611EA">
        <w:t>: 138-44. 10.4103/jpgm.JPGM_701_16.</w:t>
      </w:r>
    </w:p>
    <w:p w14:paraId="158087F1" w14:textId="77777777" w:rsidR="002611EA" w:rsidRPr="002611EA" w:rsidRDefault="002611EA" w:rsidP="002611EA">
      <w:pPr>
        <w:pStyle w:val="EndNoteBibliography"/>
        <w:spacing w:after="0"/>
      </w:pPr>
      <w:r w:rsidRPr="002611EA">
        <w:t>77</w:t>
      </w:r>
      <w:r w:rsidRPr="002611EA">
        <w:tab/>
        <w:t xml:space="preserve">Jiang C, Zhao Y, Feng B, Zhai J, Bian Y, Qiu G, et al. Simultaneous bilateral total knee arthroplasty in patients with end-stage hemophilic arthropathy: a mean follow-up of 6 years. </w:t>
      </w:r>
      <w:r w:rsidRPr="002611EA">
        <w:rPr>
          <w:i/>
        </w:rPr>
        <w:t>Scientific reports</w:t>
      </w:r>
      <w:r w:rsidRPr="002611EA">
        <w:t xml:space="preserve">. 2018; </w:t>
      </w:r>
      <w:r w:rsidRPr="002611EA">
        <w:rPr>
          <w:b/>
        </w:rPr>
        <w:t>8</w:t>
      </w:r>
      <w:r w:rsidRPr="002611EA">
        <w:t>: 1608. 10.1038/s41598-018-19852-7.</w:t>
      </w:r>
    </w:p>
    <w:p w14:paraId="7FDA87C6" w14:textId="77777777" w:rsidR="002611EA" w:rsidRPr="002611EA" w:rsidRDefault="002611EA" w:rsidP="002611EA">
      <w:pPr>
        <w:pStyle w:val="EndNoteBibliography"/>
        <w:spacing w:after="0"/>
      </w:pPr>
      <w:r w:rsidRPr="002611EA">
        <w:t>78</w:t>
      </w:r>
      <w:r w:rsidRPr="002611EA">
        <w:tab/>
        <w:t xml:space="preserve">Jiang L, Liu Y, Zhang L, Santoro C, Rodriguez A. Rituximab for treating inhibitors in people with inherited severe hemophilia. </w:t>
      </w:r>
      <w:r w:rsidRPr="002611EA">
        <w:rPr>
          <w:i/>
        </w:rPr>
        <w:t>The Cochrane database of systematic reviews</w:t>
      </w:r>
      <w:r w:rsidRPr="002611EA">
        <w:t xml:space="preserve">. 2017; </w:t>
      </w:r>
      <w:r w:rsidRPr="002611EA">
        <w:rPr>
          <w:b/>
        </w:rPr>
        <w:t>7</w:t>
      </w:r>
      <w:r w:rsidRPr="002611EA">
        <w:t>: Cd010810. 10.1002/14651858.CD010810.pub3.</w:t>
      </w:r>
    </w:p>
    <w:p w14:paraId="118F8EAE" w14:textId="77777777" w:rsidR="002611EA" w:rsidRPr="002611EA" w:rsidRDefault="002611EA" w:rsidP="002611EA">
      <w:pPr>
        <w:pStyle w:val="EndNoteBibliography"/>
        <w:spacing w:after="0"/>
      </w:pPr>
      <w:r w:rsidRPr="002611EA">
        <w:t>79</w:t>
      </w:r>
      <w:r w:rsidRPr="002611EA">
        <w:tab/>
        <w:t xml:space="preserve">Kahan S, Cuker A, Kushner RF, Maahs J, Recht M, Wadden T, et al. Prevalence and impact of obesity in people with haemophilia: Review of literature and expert discussion around implementing weight management guidelines. </w:t>
      </w:r>
      <w:r w:rsidRPr="002611EA">
        <w:rPr>
          <w:i/>
        </w:rPr>
        <w:t>Haemophilia</w:t>
      </w:r>
      <w:r w:rsidRPr="002611EA">
        <w:t xml:space="preserve">. 2017; </w:t>
      </w:r>
      <w:r w:rsidRPr="002611EA">
        <w:rPr>
          <w:b/>
        </w:rPr>
        <w:t>23</w:t>
      </w:r>
      <w:r w:rsidRPr="002611EA">
        <w:t>: 812-20. 10.1111/hae.13291.</w:t>
      </w:r>
    </w:p>
    <w:p w14:paraId="1572855D" w14:textId="77777777" w:rsidR="002611EA" w:rsidRPr="002611EA" w:rsidRDefault="002611EA" w:rsidP="002611EA">
      <w:pPr>
        <w:pStyle w:val="EndNoteBibliography"/>
        <w:spacing w:after="0"/>
      </w:pPr>
      <w:r w:rsidRPr="002611EA">
        <w:t>80</w:t>
      </w:r>
      <w:r w:rsidRPr="002611EA">
        <w:tab/>
        <w:t xml:space="preserve">Karimi M, Eshghi P, Safarpour MM, Haghpanah S, Meshksar A, Zahedi Z, et al. Modified Primary Prophylaxis in Previously Untreated Patients With Severe Hemophilia A in Iran. </w:t>
      </w:r>
      <w:r w:rsidRPr="002611EA">
        <w:rPr>
          <w:i/>
        </w:rPr>
        <w:t>Journal of pediatric hematology/oncology</w:t>
      </w:r>
      <w:r w:rsidRPr="002611EA">
        <w:t xml:space="preserve">. 2018; </w:t>
      </w:r>
      <w:r w:rsidRPr="002611EA">
        <w:rPr>
          <w:b/>
        </w:rPr>
        <w:t>40</w:t>
      </w:r>
      <w:r w:rsidRPr="002611EA">
        <w:t>: 188-91. 10.1097/mph.0000000000001082.</w:t>
      </w:r>
    </w:p>
    <w:p w14:paraId="7CC065F5" w14:textId="77777777" w:rsidR="002611EA" w:rsidRPr="002611EA" w:rsidRDefault="002611EA" w:rsidP="002611EA">
      <w:pPr>
        <w:pStyle w:val="EndNoteBibliography"/>
        <w:spacing w:after="0"/>
      </w:pPr>
      <w:r w:rsidRPr="002611EA">
        <w:t>81</w:t>
      </w:r>
      <w:r w:rsidRPr="002611EA">
        <w:tab/>
        <w:t xml:space="preserve">Kavakli K, Demartis F, Karimi M, Eshghi P, Neme D, Chambost H, et al. Safety and effectiveness of room temperature stable recombinant factor VIIa in patients with haemophilia A or </w:t>
      </w:r>
      <w:r w:rsidRPr="002611EA">
        <w:lastRenderedPageBreak/>
        <w:t xml:space="preserve">B and inhibitors: Results of a multinational, prospective, observational study. </w:t>
      </w:r>
      <w:r w:rsidRPr="002611EA">
        <w:rPr>
          <w:i/>
        </w:rPr>
        <w:t>Haemophilia</w:t>
      </w:r>
      <w:r w:rsidRPr="002611EA">
        <w:t xml:space="preserve">. 2017; </w:t>
      </w:r>
      <w:r w:rsidRPr="002611EA">
        <w:rPr>
          <w:b/>
        </w:rPr>
        <w:t>23</w:t>
      </w:r>
      <w:r w:rsidRPr="002611EA">
        <w:t>: 575-82. 10.1111/hae.13227.</w:t>
      </w:r>
    </w:p>
    <w:p w14:paraId="347E9B8E" w14:textId="77777777" w:rsidR="002611EA" w:rsidRPr="002611EA" w:rsidRDefault="002611EA" w:rsidP="002611EA">
      <w:pPr>
        <w:pStyle w:val="EndNoteBibliography"/>
        <w:spacing w:after="0"/>
      </w:pPr>
      <w:r w:rsidRPr="002611EA">
        <w:t>82</w:t>
      </w:r>
      <w:r w:rsidRPr="002611EA">
        <w:tab/>
        <w:t xml:space="preserve">Kaya Bicer E, Kayaokay K, Alsina A, Gunay H, Kavakli K, Aydogdu S. Role of Arthroscopic Debridement of Hemophilic Ankles. </w:t>
      </w:r>
      <w:r w:rsidRPr="002611EA">
        <w:rPr>
          <w:i/>
        </w:rPr>
        <w:t>Foot &amp; ankle international</w:t>
      </w:r>
      <w:r w:rsidRPr="002611EA">
        <w:t>. 2018: 1071100718779079. 10.1177/1071100718779079.</w:t>
      </w:r>
    </w:p>
    <w:p w14:paraId="589ECD5C" w14:textId="77777777" w:rsidR="002611EA" w:rsidRPr="002611EA" w:rsidRDefault="002611EA" w:rsidP="002611EA">
      <w:pPr>
        <w:pStyle w:val="EndNoteBibliography"/>
        <w:spacing w:after="0"/>
      </w:pPr>
      <w:r w:rsidRPr="002611EA">
        <w:t>83</w:t>
      </w:r>
      <w:r w:rsidRPr="002611EA">
        <w:tab/>
        <w:t xml:space="preserve">Kempton CL, Buckner TW, Fridman M, Iyer NN, Cooper DL. Factors associated with pain severity, pain interference, and perception of functional abilities independent of joint status in US adults with hemophilia: Multivariable analysis of the Pain, Functional Impairment, and Quality of Life (P-FiQ) study. </w:t>
      </w:r>
      <w:r w:rsidRPr="002611EA">
        <w:rPr>
          <w:i/>
        </w:rPr>
        <w:t>European journal of haematology</w:t>
      </w:r>
      <w:r w:rsidRPr="002611EA">
        <w:t xml:space="preserve">. 2018; </w:t>
      </w:r>
      <w:r w:rsidRPr="002611EA">
        <w:rPr>
          <w:b/>
        </w:rPr>
        <w:t>100 Suppl 1</w:t>
      </w:r>
      <w:r w:rsidRPr="002611EA">
        <w:t>: 25-33. 10.1111/ejh.13025.</w:t>
      </w:r>
    </w:p>
    <w:p w14:paraId="792D3B72" w14:textId="77777777" w:rsidR="002611EA" w:rsidRPr="002611EA" w:rsidRDefault="002611EA" w:rsidP="002611EA">
      <w:pPr>
        <w:pStyle w:val="EndNoteBibliography"/>
        <w:spacing w:after="0"/>
      </w:pPr>
      <w:r w:rsidRPr="002611EA">
        <w:t>84</w:t>
      </w:r>
      <w:r w:rsidRPr="002611EA">
        <w:tab/>
        <w:t xml:space="preserve">Kempton CL, Recht M, Neff A, Wang M, Buckner TW, Soni A, et al. Impact of pain and functional impairment in US adults with haemophilia: Patient-reported outcomes and musculoskeletal evaluation in the pain, functional impairment and quality of life (P-FiQ) study. </w:t>
      </w:r>
      <w:r w:rsidRPr="002611EA">
        <w:rPr>
          <w:i/>
        </w:rPr>
        <w:t>Haemophilia</w:t>
      </w:r>
      <w:r w:rsidRPr="002611EA">
        <w:t xml:space="preserve">. 2018; </w:t>
      </w:r>
      <w:r w:rsidRPr="002611EA">
        <w:rPr>
          <w:b/>
        </w:rPr>
        <w:t>24</w:t>
      </w:r>
      <w:r w:rsidRPr="002611EA">
        <w:t>: 261-70. 10.1111/hae.13377.</w:t>
      </w:r>
    </w:p>
    <w:p w14:paraId="30EC1879" w14:textId="77777777" w:rsidR="002611EA" w:rsidRPr="002611EA" w:rsidRDefault="002611EA" w:rsidP="002611EA">
      <w:pPr>
        <w:pStyle w:val="EndNoteBibliography"/>
        <w:spacing w:after="0"/>
      </w:pPr>
      <w:r w:rsidRPr="002611EA">
        <w:t>85</w:t>
      </w:r>
      <w:r w:rsidRPr="002611EA">
        <w:tab/>
        <w:t xml:space="preserve">Keshvari M, Alavian SM, Behnava B, Pouryasin A, Craig JC, Sharafi H. Impact of IFNL4 rs12979860 and rs8099917 polymorphisms on response to Peg-Interferon-alpha and Ribavirin in patients with congenital bleeding disorder and chronic hepatitis C. </w:t>
      </w:r>
      <w:r w:rsidRPr="002611EA">
        <w:rPr>
          <w:i/>
        </w:rPr>
        <w:t>Journal of clinical laboratory analysis</w:t>
      </w:r>
      <w:r w:rsidRPr="002611EA">
        <w:t xml:space="preserve">. 2017; </w:t>
      </w:r>
      <w:r w:rsidRPr="002611EA">
        <w:rPr>
          <w:b/>
        </w:rPr>
        <w:t>31</w:t>
      </w:r>
      <w:r w:rsidRPr="002611EA">
        <w:t>. 10.1002/jcla.22063.</w:t>
      </w:r>
    </w:p>
    <w:p w14:paraId="3B98DFEE" w14:textId="77777777" w:rsidR="002611EA" w:rsidRPr="002611EA" w:rsidRDefault="002611EA" w:rsidP="002611EA">
      <w:pPr>
        <w:pStyle w:val="EndNoteBibliography"/>
        <w:spacing w:after="0"/>
      </w:pPr>
      <w:r w:rsidRPr="002611EA">
        <w:t>86</w:t>
      </w:r>
      <w:r w:rsidRPr="002611EA">
        <w:tab/>
        <w:t xml:space="preserve">Kessler CM, Benchikh El Fegoun S, Worster A. Methodologies for data collection in congenital haemophilia with inhibitors (CHwI): critical assessment of the literature and lessons learned from recombinant factor VIIa. </w:t>
      </w:r>
      <w:r w:rsidRPr="002611EA">
        <w:rPr>
          <w:i/>
        </w:rPr>
        <w:t>Haemophilia</w:t>
      </w:r>
      <w:r w:rsidRPr="002611EA">
        <w:t xml:space="preserve">. 2018; </w:t>
      </w:r>
      <w:r w:rsidRPr="002611EA">
        <w:rPr>
          <w:b/>
        </w:rPr>
        <w:t>24</w:t>
      </w:r>
      <w:r w:rsidRPr="002611EA">
        <w:t>: 536-47. 10.1111/hae.13482.</w:t>
      </w:r>
    </w:p>
    <w:p w14:paraId="23FB4EC5" w14:textId="77777777" w:rsidR="002611EA" w:rsidRPr="002611EA" w:rsidRDefault="002611EA" w:rsidP="002611EA">
      <w:pPr>
        <w:pStyle w:val="EndNoteBibliography"/>
        <w:spacing w:after="0"/>
      </w:pPr>
      <w:r w:rsidRPr="002611EA">
        <w:t>87</w:t>
      </w:r>
      <w:r w:rsidRPr="002611EA">
        <w:tab/>
        <w:t xml:space="preserve">Khair K, Holland M, Bladen M, Griffioen A, McLaughlin P, von Mackensen S. Study of physical function in adolescents with haemophilia: The SO-FIT study. </w:t>
      </w:r>
      <w:r w:rsidRPr="002611EA">
        <w:rPr>
          <w:i/>
        </w:rPr>
        <w:t>Haemophilia</w:t>
      </w:r>
      <w:r w:rsidRPr="002611EA">
        <w:t xml:space="preserve">. 2017; </w:t>
      </w:r>
      <w:r w:rsidRPr="002611EA">
        <w:rPr>
          <w:b/>
        </w:rPr>
        <w:t>23</w:t>
      </w:r>
      <w:r w:rsidRPr="002611EA">
        <w:t>: 918-25. 10.1111/hae.13323.</w:t>
      </w:r>
    </w:p>
    <w:p w14:paraId="60BDB92D" w14:textId="77777777" w:rsidR="002611EA" w:rsidRPr="002611EA" w:rsidRDefault="002611EA" w:rsidP="002611EA">
      <w:pPr>
        <w:pStyle w:val="EndNoteBibliography"/>
        <w:spacing w:after="0"/>
      </w:pPr>
      <w:r w:rsidRPr="002611EA">
        <w:t>88</w:t>
      </w:r>
      <w:r w:rsidRPr="002611EA">
        <w:tab/>
        <w:t xml:space="preserve">Khair K, Mazzucconi MG, Parra R, Santagostino E, Tsakiris DA, Hermans C, et al. Pattern of bleeding in a large prospective cohort of haemophilia A patients: A three-year follow-up of the AHEAD (Advate in HaEmophilia A outcome Database) study. </w:t>
      </w:r>
      <w:r w:rsidRPr="002611EA">
        <w:rPr>
          <w:i/>
        </w:rPr>
        <w:t>Haemophilia</w:t>
      </w:r>
      <w:r w:rsidRPr="002611EA">
        <w:t xml:space="preserve">. 2018; </w:t>
      </w:r>
      <w:r w:rsidRPr="002611EA">
        <w:rPr>
          <w:b/>
        </w:rPr>
        <w:t>24</w:t>
      </w:r>
      <w:r w:rsidRPr="002611EA">
        <w:t>: 85-96. 10.1111/hae.13361.</w:t>
      </w:r>
    </w:p>
    <w:p w14:paraId="7F0CCE3B" w14:textId="77777777" w:rsidR="002611EA" w:rsidRPr="002611EA" w:rsidRDefault="002611EA" w:rsidP="002611EA">
      <w:pPr>
        <w:pStyle w:val="EndNoteBibliography"/>
        <w:spacing w:after="0"/>
      </w:pPr>
      <w:r w:rsidRPr="002611EA">
        <w:t>89</w:t>
      </w:r>
      <w:r w:rsidRPr="002611EA">
        <w:tab/>
        <w:t xml:space="preserve">Khair K, Ranta S, Thomas A, Lindvall K. The impact of clinical practice on the outcome of central venous access devices in children with haemophilia. </w:t>
      </w:r>
      <w:r w:rsidRPr="002611EA">
        <w:rPr>
          <w:i/>
        </w:rPr>
        <w:t>Haemophilia</w:t>
      </w:r>
      <w:r w:rsidRPr="002611EA">
        <w:t xml:space="preserve">. 2017; </w:t>
      </w:r>
      <w:r w:rsidRPr="002611EA">
        <w:rPr>
          <w:b/>
        </w:rPr>
        <w:t>23</w:t>
      </w:r>
      <w:r w:rsidRPr="002611EA">
        <w:t>: e276-e81. 10.1111/hae.13241.</w:t>
      </w:r>
    </w:p>
    <w:p w14:paraId="1B808D0C" w14:textId="77777777" w:rsidR="002611EA" w:rsidRPr="002611EA" w:rsidRDefault="002611EA" w:rsidP="002611EA">
      <w:pPr>
        <w:pStyle w:val="EndNoteBibliography"/>
        <w:spacing w:after="0"/>
      </w:pPr>
      <w:r w:rsidRPr="002611EA">
        <w:t>90</w:t>
      </w:r>
      <w:r w:rsidRPr="002611EA">
        <w:tab/>
        <w:t xml:space="preserve">Kim HY, Cho JH, Kim HJ, Chung HS, Kim SH, Lee KO, et al. Ethnicity-specific impact of HLA I/II genotypes on the risk of inhibitor development: data from Korean patients with severe hemophilia A. </w:t>
      </w:r>
      <w:r w:rsidRPr="002611EA">
        <w:rPr>
          <w:i/>
        </w:rPr>
        <w:t>Annals of hematology</w:t>
      </w:r>
      <w:r w:rsidRPr="002611EA">
        <w:t>. 2018. 10.1007/s00277-018-3358-x.</w:t>
      </w:r>
    </w:p>
    <w:p w14:paraId="32E24B70" w14:textId="77777777" w:rsidR="002611EA" w:rsidRPr="002611EA" w:rsidRDefault="002611EA" w:rsidP="002611EA">
      <w:pPr>
        <w:pStyle w:val="EndNoteBibliography"/>
        <w:spacing w:after="0"/>
      </w:pPr>
      <w:r w:rsidRPr="002611EA">
        <w:t>91</w:t>
      </w:r>
      <w:r w:rsidRPr="002611EA">
        <w:tab/>
        <w:t xml:space="preserve">Kim SK, Yoo KY, Lee KS, Hwang T, Choi YM, Choi EJ, et al. Safety and Efficacy of B-domain Deleted Third Generation Recombinant Factor VIII (GreenGene F) in Korean Patients with Hemophilia A: Data from a Post-marketing Surveillance Study. </w:t>
      </w:r>
      <w:r w:rsidRPr="002611EA">
        <w:rPr>
          <w:i/>
        </w:rPr>
        <w:t>Journal of Korean medical science</w:t>
      </w:r>
      <w:r w:rsidRPr="002611EA">
        <w:t xml:space="preserve">. 2018; </w:t>
      </w:r>
      <w:r w:rsidRPr="002611EA">
        <w:rPr>
          <w:b/>
        </w:rPr>
        <w:t>33</w:t>
      </w:r>
      <w:r w:rsidRPr="002611EA">
        <w:t>: e5. 10.3346/jkms.2018.33.e5.</w:t>
      </w:r>
    </w:p>
    <w:p w14:paraId="0355C079" w14:textId="77777777" w:rsidR="002611EA" w:rsidRPr="002611EA" w:rsidRDefault="002611EA" w:rsidP="002611EA">
      <w:pPr>
        <w:pStyle w:val="EndNoteBibliography"/>
        <w:spacing w:after="0"/>
      </w:pPr>
      <w:r w:rsidRPr="002611EA">
        <w:t>92</w:t>
      </w:r>
      <w:r w:rsidRPr="002611EA">
        <w:tab/>
        <w:t xml:space="preserve">Kiper Unal HD, Comert Ozkan M, Atilla FD, Demirci Z, Soyer N, Yildirim Simsir I, et al. Evaluation of bone mineral density and related parameters in patients with haemophilia: a single center cross-sectional study. </w:t>
      </w:r>
      <w:r w:rsidRPr="002611EA">
        <w:rPr>
          <w:i/>
        </w:rPr>
        <w:t>American journal of blood research</w:t>
      </w:r>
      <w:r w:rsidRPr="002611EA">
        <w:t xml:space="preserve">. 2017; </w:t>
      </w:r>
      <w:r w:rsidRPr="002611EA">
        <w:rPr>
          <w:b/>
        </w:rPr>
        <w:t>7</w:t>
      </w:r>
      <w:r w:rsidRPr="002611EA">
        <w:t>: 59-66.</w:t>
      </w:r>
    </w:p>
    <w:p w14:paraId="7930D1CA" w14:textId="77777777" w:rsidR="002611EA" w:rsidRPr="002611EA" w:rsidRDefault="002611EA" w:rsidP="002611EA">
      <w:pPr>
        <w:pStyle w:val="EndNoteBibliography"/>
        <w:spacing w:after="0"/>
      </w:pPr>
      <w:r w:rsidRPr="002611EA">
        <w:t>93</w:t>
      </w:r>
      <w:r w:rsidRPr="002611EA">
        <w:tab/>
        <w:t xml:space="preserve">Klukowska A, Komrska V, Vdovin V, Pavlova A, Jansen M, Lowndes S, et al. Low incidence of factor VIII inhibitors in previously untreated patients with severe haemophilia A treated with octanate((R)) : Final report from a prospective study. </w:t>
      </w:r>
      <w:r w:rsidRPr="002611EA">
        <w:rPr>
          <w:i/>
        </w:rPr>
        <w:t>Haemophilia</w:t>
      </w:r>
      <w:r w:rsidRPr="002611EA">
        <w:t xml:space="preserve">. 2018; </w:t>
      </w:r>
      <w:r w:rsidRPr="002611EA">
        <w:rPr>
          <w:b/>
        </w:rPr>
        <w:t>24</w:t>
      </w:r>
      <w:r w:rsidRPr="002611EA">
        <w:t>: 221-8. 10.1111/hae.13385.</w:t>
      </w:r>
    </w:p>
    <w:p w14:paraId="2D06A613" w14:textId="77777777" w:rsidR="002611EA" w:rsidRPr="002611EA" w:rsidRDefault="002611EA" w:rsidP="002611EA">
      <w:pPr>
        <w:pStyle w:val="EndNoteBibliography"/>
        <w:spacing w:after="0"/>
      </w:pPr>
      <w:r w:rsidRPr="002611EA">
        <w:t>94</w:t>
      </w:r>
      <w:r w:rsidRPr="002611EA">
        <w:tab/>
        <w:t xml:space="preserve">Klukowska A, Szczepanski T, Vdovin V, Knaub S, Bichler J, Jansen M, et al. Long-term tolerability, immunogenicity and efficacy of Nuwiq((R)) (human-cl rhFVIII) in children with severe haemophilia A. </w:t>
      </w:r>
      <w:r w:rsidRPr="002611EA">
        <w:rPr>
          <w:i/>
        </w:rPr>
        <w:t>Haemophilia</w:t>
      </w:r>
      <w:r w:rsidRPr="002611EA">
        <w:t xml:space="preserve">. 2018; </w:t>
      </w:r>
      <w:r w:rsidRPr="002611EA">
        <w:rPr>
          <w:b/>
        </w:rPr>
        <w:t>24</w:t>
      </w:r>
      <w:r w:rsidRPr="002611EA">
        <w:t>: 595-603. 10.1111/hae.13460.</w:t>
      </w:r>
    </w:p>
    <w:p w14:paraId="5C0D4460" w14:textId="77777777" w:rsidR="002611EA" w:rsidRPr="002611EA" w:rsidRDefault="002611EA" w:rsidP="002611EA">
      <w:pPr>
        <w:pStyle w:val="EndNoteBibliography"/>
        <w:spacing w:after="0"/>
      </w:pPr>
      <w:r w:rsidRPr="002611EA">
        <w:t>95</w:t>
      </w:r>
      <w:r w:rsidRPr="002611EA">
        <w:tab/>
        <w:t xml:space="preserve">Kruger S, Boettger MK, Hilberg T. Somatosensory profile of patients with haemophilia. </w:t>
      </w:r>
      <w:r w:rsidRPr="002611EA">
        <w:rPr>
          <w:i/>
        </w:rPr>
        <w:t>Haemophilia</w:t>
      </w:r>
      <w:r w:rsidRPr="002611EA">
        <w:t xml:space="preserve">. 2018; </w:t>
      </w:r>
      <w:r w:rsidRPr="002611EA">
        <w:rPr>
          <w:b/>
        </w:rPr>
        <w:t>24</w:t>
      </w:r>
      <w:r w:rsidRPr="002611EA">
        <w:t>: 97-103. 10.1111/hae.13370.</w:t>
      </w:r>
    </w:p>
    <w:p w14:paraId="68A8253E" w14:textId="77777777" w:rsidR="002611EA" w:rsidRPr="002611EA" w:rsidRDefault="002611EA" w:rsidP="002611EA">
      <w:pPr>
        <w:pStyle w:val="EndNoteBibliography"/>
        <w:spacing w:after="0"/>
      </w:pPr>
      <w:r w:rsidRPr="002611EA">
        <w:t>96</w:t>
      </w:r>
      <w:r w:rsidRPr="002611EA">
        <w:tab/>
        <w:t xml:space="preserve">Kruger S, Hoffmeister M, Hilberg T. Pain and structural alterations in knee joints in patients with haemophilia. </w:t>
      </w:r>
      <w:r w:rsidRPr="002611EA">
        <w:rPr>
          <w:i/>
        </w:rPr>
        <w:t>Haemophilia</w:t>
      </w:r>
      <w:r w:rsidRPr="002611EA">
        <w:t xml:space="preserve">. 2018; </w:t>
      </w:r>
      <w:r w:rsidRPr="002611EA">
        <w:rPr>
          <w:b/>
        </w:rPr>
        <w:t>24</w:t>
      </w:r>
      <w:r w:rsidRPr="002611EA">
        <w:t>: 657-66. 10.1111/hae.13472.</w:t>
      </w:r>
    </w:p>
    <w:p w14:paraId="15519B4A" w14:textId="77777777" w:rsidR="002611EA" w:rsidRPr="002611EA" w:rsidRDefault="002611EA" w:rsidP="002611EA">
      <w:pPr>
        <w:pStyle w:val="EndNoteBibliography"/>
        <w:spacing w:after="0"/>
      </w:pPr>
      <w:r w:rsidRPr="002611EA">
        <w:lastRenderedPageBreak/>
        <w:t>97</w:t>
      </w:r>
      <w:r w:rsidRPr="002611EA">
        <w:tab/>
        <w:t xml:space="preserve">Kubes R, Salaj P, Hromadka R, Vcelak J, Kubena AA, Frydrychova M, et al. Range of motion after total knee arthroplasty in hemophilic arthropathy. </w:t>
      </w:r>
      <w:r w:rsidRPr="002611EA">
        <w:rPr>
          <w:i/>
        </w:rPr>
        <w:t>BMC musculoskeletal disorders</w:t>
      </w:r>
      <w:r w:rsidRPr="002611EA">
        <w:t xml:space="preserve">. 2018; </w:t>
      </w:r>
      <w:r w:rsidRPr="002611EA">
        <w:rPr>
          <w:b/>
        </w:rPr>
        <w:t>19</w:t>
      </w:r>
      <w:r w:rsidRPr="002611EA">
        <w:t>: 162. 10.1186/s12891-018-2080-0.</w:t>
      </w:r>
    </w:p>
    <w:p w14:paraId="1FF1456B" w14:textId="77777777" w:rsidR="002611EA" w:rsidRPr="002611EA" w:rsidRDefault="002611EA" w:rsidP="002611EA">
      <w:pPr>
        <w:pStyle w:val="EndNoteBibliography"/>
        <w:spacing w:after="0"/>
      </w:pPr>
      <w:r w:rsidRPr="002611EA">
        <w:t>98</w:t>
      </w:r>
      <w:r w:rsidRPr="002611EA">
        <w:tab/>
        <w:t xml:space="preserve">Kuijlaars IAR, Timmer MA, de Kleijn P, Pisters MF, Fischer K. Monitoring joint health in haemophilia: Factors associated with deterioration. </w:t>
      </w:r>
      <w:r w:rsidRPr="002611EA">
        <w:rPr>
          <w:i/>
        </w:rPr>
        <w:t>Haemophilia</w:t>
      </w:r>
      <w:r w:rsidRPr="002611EA">
        <w:t xml:space="preserve">. 2017; </w:t>
      </w:r>
      <w:r w:rsidRPr="002611EA">
        <w:rPr>
          <w:b/>
        </w:rPr>
        <w:t>23</w:t>
      </w:r>
      <w:r w:rsidRPr="002611EA">
        <w:t>: 934-40. 10.1111/hae.13327.</w:t>
      </w:r>
    </w:p>
    <w:p w14:paraId="7A61A693" w14:textId="77777777" w:rsidR="002611EA" w:rsidRPr="002611EA" w:rsidRDefault="002611EA" w:rsidP="002611EA">
      <w:pPr>
        <w:pStyle w:val="EndNoteBibliography"/>
        <w:spacing w:after="0"/>
      </w:pPr>
      <w:r w:rsidRPr="002611EA">
        <w:t>99</w:t>
      </w:r>
      <w:r w:rsidRPr="002611EA">
        <w:tab/>
        <w:t xml:space="preserve">Kundu T, Ghosh K, Shaikh A, Singh P, Shaikh A, Shah H, et al. Homeopathic Medicine Reduces Pain and Hemarthrosis in Moderate and Severe Hemophilia: A Multicentric Study. </w:t>
      </w:r>
      <w:r w:rsidRPr="002611EA">
        <w:rPr>
          <w:i/>
        </w:rPr>
        <w:t>Complementary medicine research</w:t>
      </w:r>
      <w:r w:rsidRPr="002611EA">
        <w:t>. 2018. 10.1159/000486557.</w:t>
      </w:r>
    </w:p>
    <w:p w14:paraId="2AEED857" w14:textId="77777777" w:rsidR="002611EA" w:rsidRPr="002611EA" w:rsidRDefault="002611EA" w:rsidP="002611EA">
      <w:pPr>
        <w:pStyle w:val="EndNoteBibliography"/>
        <w:spacing w:after="0"/>
      </w:pPr>
      <w:r w:rsidRPr="002611EA">
        <w:t>100</w:t>
      </w:r>
      <w:r w:rsidRPr="002611EA">
        <w:tab/>
        <w:t xml:space="preserve">Kundu TK, Barde PB, Jindal GD, Motiwala FF. An Exploratory Study of Autonomic Function Investigations in Hemophiliacs on Homoeopathy Medications Using Impedance Plethysmography. </w:t>
      </w:r>
      <w:r w:rsidRPr="002611EA">
        <w:rPr>
          <w:i/>
        </w:rPr>
        <w:t>Journal of evidence-based complementary &amp; alternative medicine</w:t>
      </w:r>
      <w:r w:rsidRPr="002611EA">
        <w:t xml:space="preserve">. 2017; </w:t>
      </w:r>
      <w:r w:rsidRPr="002611EA">
        <w:rPr>
          <w:b/>
        </w:rPr>
        <w:t>22</w:t>
      </w:r>
      <w:r w:rsidRPr="002611EA">
        <w:t>: 760-4. 10.1177/2156587217718750.</w:t>
      </w:r>
    </w:p>
    <w:p w14:paraId="2975E77C" w14:textId="77777777" w:rsidR="002611EA" w:rsidRPr="002611EA" w:rsidRDefault="002611EA" w:rsidP="002611EA">
      <w:pPr>
        <w:pStyle w:val="EndNoteBibliography"/>
        <w:spacing w:after="0"/>
      </w:pPr>
      <w:r w:rsidRPr="002611EA">
        <w:t>101</w:t>
      </w:r>
      <w:r w:rsidRPr="002611EA">
        <w:tab/>
        <w:t xml:space="preserve">Labarque V, Perinparajah V, Bouskill V, Stain AM, Wakefield C, Manuel C, et al. Utility of factor VIII and factor VIII to von Willebrand factor ratio in identifying 277 unselected carriers of hemophilia A. </w:t>
      </w:r>
      <w:r w:rsidRPr="002611EA">
        <w:rPr>
          <w:i/>
        </w:rPr>
        <w:t>American journal of hematology</w:t>
      </w:r>
      <w:r w:rsidRPr="002611EA">
        <w:t xml:space="preserve">. 2017; </w:t>
      </w:r>
      <w:r w:rsidRPr="002611EA">
        <w:rPr>
          <w:b/>
        </w:rPr>
        <w:t>92</w:t>
      </w:r>
      <w:r w:rsidRPr="002611EA">
        <w:t>: E94-e6. 10.1002/ajh.24709.</w:t>
      </w:r>
    </w:p>
    <w:p w14:paraId="67C4C3FB" w14:textId="77777777" w:rsidR="002611EA" w:rsidRPr="002611EA" w:rsidRDefault="002611EA" w:rsidP="002611EA">
      <w:pPr>
        <w:pStyle w:val="EndNoteBibliography"/>
        <w:spacing w:after="0"/>
      </w:pPr>
      <w:r w:rsidRPr="002611EA">
        <w:t>102</w:t>
      </w:r>
      <w:r w:rsidRPr="002611EA">
        <w:tab/>
        <w:t xml:space="preserve">Lambing A, Nichols CD, Munn JE, Anderson TL, Tortella BJ, Witkop ML. Patient, caregiver, and provider perceptions of pain and pain management in adolescents and young adults with bleeding disorders. </w:t>
      </w:r>
      <w:r w:rsidRPr="002611EA">
        <w:rPr>
          <w:i/>
        </w:rPr>
        <w:t>Haemophilia</w:t>
      </w:r>
      <w:r w:rsidRPr="002611EA">
        <w:t xml:space="preserve">. 2017; </w:t>
      </w:r>
      <w:r w:rsidRPr="002611EA">
        <w:rPr>
          <w:b/>
        </w:rPr>
        <w:t>23</w:t>
      </w:r>
      <w:r w:rsidRPr="002611EA">
        <w:t>: 852-60. 10.1111/hae.13293.</w:t>
      </w:r>
    </w:p>
    <w:p w14:paraId="37D9A750" w14:textId="77777777" w:rsidR="002611EA" w:rsidRPr="002611EA" w:rsidRDefault="002611EA" w:rsidP="002611EA">
      <w:pPr>
        <w:pStyle w:val="EndNoteBibliography"/>
        <w:spacing w:after="0"/>
      </w:pPr>
      <w:r w:rsidRPr="002611EA">
        <w:t>103</w:t>
      </w:r>
      <w:r w:rsidRPr="002611EA">
        <w:tab/>
        <w:t xml:space="preserve">Lechner H, Schleiermacher A, Berger K, Schopohl D, Schramm W. Wishes and worries of haemophilia patients. A patient survey from Bavaria. </w:t>
      </w:r>
      <w:r w:rsidRPr="002611EA">
        <w:rPr>
          <w:i/>
        </w:rPr>
        <w:t>Hamostaseologie</w:t>
      </w:r>
      <w:r w:rsidRPr="002611EA">
        <w:t xml:space="preserve">. 2017; </w:t>
      </w:r>
      <w:r w:rsidRPr="002611EA">
        <w:rPr>
          <w:b/>
        </w:rPr>
        <w:t>37</w:t>
      </w:r>
      <w:r w:rsidRPr="002611EA">
        <w:t>: 117-26. 10.5482/hamo-16-09-0033.</w:t>
      </w:r>
    </w:p>
    <w:p w14:paraId="6B3497DA" w14:textId="77777777" w:rsidR="002611EA" w:rsidRPr="002611EA" w:rsidRDefault="002611EA" w:rsidP="002611EA">
      <w:pPr>
        <w:pStyle w:val="EndNoteBibliography"/>
        <w:spacing w:after="0"/>
      </w:pPr>
      <w:r w:rsidRPr="002611EA">
        <w:t>104</w:t>
      </w:r>
      <w:r w:rsidRPr="002611EA">
        <w:tab/>
        <w:t xml:space="preserve">Lee HW, Yoo KY, Won JW, Kim HJ. Direct Acting Antiviral Agents in Korean Patients with Chronic Hepatitis C and Hemophilia Who Are Treatment-Naive or Treatment-Experienced. </w:t>
      </w:r>
      <w:r w:rsidRPr="002611EA">
        <w:rPr>
          <w:i/>
        </w:rPr>
        <w:t>Gut and liver</w:t>
      </w:r>
      <w:r w:rsidRPr="002611EA">
        <w:t xml:space="preserve">. 2017; </w:t>
      </w:r>
      <w:r w:rsidRPr="002611EA">
        <w:rPr>
          <w:b/>
        </w:rPr>
        <w:t>11</w:t>
      </w:r>
      <w:r w:rsidRPr="002611EA">
        <w:t>: 721-7. 10.5009/gnl17209.</w:t>
      </w:r>
    </w:p>
    <w:p w14:paraId="0639DF24" w14:textId="77777777" w:rsidR="002611EA" w:rsidRPr="002611EA" w:rsidRDefault="002611EA" w:rsidP="002611EA">
      <w:pPr>
        <w:pStyle w:val="EndNoteBibliography"/>
        <w:spacing w:after="0"/>
      </w:pPr>
      <w:r w:rsidRPr="002611EA">
        <w:t>105</w:t>
      </w:r>
      <w:r w:rsidRPr="002611EA">
        <w:tab/>
        <w:t xml:space="preserve">Lehmeier A, Ar MC, Sadri S, Yuruyen M, Baslar Z. Participation in Physical and Sportive Activities among Adult Turkish People with Hemophilia: A Single-Center Experience. </w:t>
      </w:r>
      <w:r w:rsidRPr="002611EA">
        <w:rPr>
          <w:i/>
        </w:rPr>
        <w:t>Turkish journal of haematology : official journal of Turkish Society of Haematology</w:t>
      </w:r>
      <w:r w:rsidRPr="002611EA">
        <w:t xml:space="preserve">. 2018; </w:t>
      </w:r>
      <w:r w:rsidRPr="002611EA">
        <w:rPr>
          <w:b/>
        </w:rPr>
        <w:t>35</w:t>
      </w:r>
      <w:r w:rsidRPr="002611EA">
        <w:t>: 81-2. 10.4274/tjh.2017.0292.</w:t>
      </w:r>
    </w:p>
    <w:p w14:paraId="7C502B9A" w14:textId="77777777" w:rsidR="002611EA" w:rsidRPr="002611EA" w:rsidRDefault="002611EA" w:rsidP="002611EA">
      <w:pPr>
        <w:pStyle w:val="EndNoteBibliography"/>
        <w:spacing w:after="0"/>
      </w:pPr>
      <w:r w:rsidRPr="002611EA">
        <w:t>106</w:t>
      </w:r>
      <w:r w:rsidRPr="002611EA">
        <w:tab/>
        <w:t xml:space="preserve">Li C, Zhang X, Zhao Y, Wu R, Hu Q, Xu W, et al. Long-term efficacy and safety of prophylaxis with recombinant factor VIII in Chinese pediatric patients with hemophilia A: a multi-center, retrospective, non-interventional, phase IV (ReCARE) study. </w:t>
      </w:r>
      <w:r w:rsidRPr="002611EA">
        <w:rPr>
          <w:i/>
        </w:rPr>
        <w:t>Current medical research and opinion</w:t>
      </w:r>
      <w:r w:rsidRPr="002611EA">
        <w:t xml:space="preserve">. 2017; </w:t>
      </w:r>
      <w:r w:rsidRPr="002611EA">
        <w:rPr>
          <w:b/>
        </w:rPr>
        <w:t>33</w:t>
      </w:r>
      <w:r w:rsidRPr="002611EA">
        <w:t>: 1223-30. 10.1080/03007995.2017.1310720.</w:t>
      </w:r>
    </w:p>
    <w:p w14:paraId="1EBE2CF3" w14:textId="77777777" w:rsidR="002611EA" w:rsidRPr="002611EA" w:rsidRDefault="002611EA" w:rsidP="002611EA">
      <w:pPr>
        <w:pStyle w:val="EndNoteBibliography"/>
        <w:spacing w:after="0"/>
      </w:pPr>
      <w:r w:rsidRPr="002611EA">
        <w:t>107</w:t>
      </w:r>
      <w:r w:rsidRPr="002611EA">
        <w:tab/>
        <w:t xml:space="preserve">Li Z, Wu J, Zhao Y, Liu R, Li K, Zhou Y, et al. Influence of medical insurance schemes and charity assistance projects on regular prophylaxis treatment of the boys with severe haemophilia A in China. </w:t>
      </w:r>
      <w:r w:rsidRPr="002611EA">
        <w:rPr>
          <w:i/>
        </w:rPr>
        <w:t>Haemophilia</w:t>
      </w:r>
      <w:r w:rsidRPr="002611EA">
        <w:t xml:space="preserve">. 2018; </w:t>
      </w:r>
      <w:r w:rsidRPr="002611EA">
        <w:rPr>
          <w:b/>
        </w:rPr>
        <w:t>24</w:t>
      </w:r>
      <w:r w:rsidRPr="002611EA">
        <w:t>: 126-33. 10.1111/hae.13372.</w:t>
      </w:r>
    </w:p>
    <w:p w14:paraId="5C1AEC42" w14:textId="77777777" w:rsidR="002611EA" w:rsidRPr="002611EA" w:rsidRDefault="002611EA" w:rsidP="002611EA">
      <w:pPr>
        <w:pStyle w:val="EndNoteBibliography"/>
        <w:spacing w:after="0"/>
      </w:pPr>
      <w:r w:rsidRPr="002611EA">
        <w:t>108</w:t>
      </w:r>
      <w:r w:rsidRPr="002611EA">
        <w:tab/>
        <w:t xml:space="preserve">Liesner R, Akanezi C, Norton M, Payne J. Prophylactic treatment of bleeding episodes in children &lt;12 years with moderate to severe hereditary factor X deficiency (FXD): Efficacy and safety of a high-purity plasma-derived factor X (pdFX) concentrate. </w:t>
      </w:r>
      <w:r w:rsidRPr="002611EA">
        <w:rPr>
          <w:i/>
        </w:rPr>
        <w:t>Haemophilia</w:t>
      </w:r>
      <w:r w:rsidRPr="002611EA">
        <w:t>. 2018. 10.1111/hae.13500.</w:t>
      </w:r>
    </w:p>
    <w:p w14:paraId="47B4F96E" w14:textId="77777777" w:rsidR="002611EA" w:rsidRPr="002611EA" w:rsidRDefault="002611EA" w:rsidP="002611EA">
      <w:pPr>
        <w:pStyle w:val="EndNoteBibliography"/>
        <w:spacing w:after="0"/>
      </w:pPr>
      <w:r w:rsidRPr="002611EA">
        <w:t>109</w:t>
      </w:r>
      <w:r w:rsidRPr="002611EA">
        <w:tab/>
        <w:t xml:space="preserve">Liesner RJ, Abashidze M, Aleinikova O, Altisent C, Belletrutti MJ, Borel-Derlon A, et al. Immunogenicity, efficacy and safety of Nuwiq((R)) (human-cl rhFVIII) in previously untreated patients with severe haemophilia A-Interim results from the NuProtect Study. </w:t>
      </w:r>
      <w:r w:rsidRPr="002611EA">
        <w:rPr>
          <w:i/>
        </w:rPr>
        <w:t>Haemophilia</w:t>
      </w:r>
      <w:r w:rsidRPr="002611EA">
        <w:t xml:space="preserve">. 2018; </w:t>
      </w:r>
      <w:r w:rsidRPr="002611EA">
        <w:rPr>
          <w:b/>
        </w:rPr>
        <w:t>24</w:t>
      </w:r>
      <w:r w:rsidRPr="002611EA">
        <w:t>: 211-20. 10.1111/hae.13320.</w:t>
      </w:r>
    </w:p>
    <w:p w14:paraId="335B83B3" w14:textId="77777777" w:rsidR="002611EA" w:rsidRPr="002611EA" w:rsidRDefault="002611EA" w:rsidP="002611EA">
      <w:pPr>
        <w:pStyle w:val="EndNoteBibliography"/>
        <w:spacing w:after="0"/>
      </w:pPr>
      <w:r w:rsidRPr="002611EA">
        <w:t>110</w:t>
      </w:r>
      <w:r w:rsidRPr="002611EA">
        <w:tab/>
        <w:t xml:space="preserve">Limperg PF, Joosten MMH, Fijnvandraat K, Peters M, Grootenhuis MA, Haverman L. Male gender, school attendance and sports participation are positively associated with health-related quality of life in children and adolescents with congenital bleeding disorders. </w:t>
      </w:r>
      <w:r w:rsidRPr="002611EA">
        <w:rPr>
          <w:i/>
        </w:rPr>
        <w:t>Haemophilia</w:t>
      </w:r>
      <w:r w:rsidRPr="002611EA">
        <w:t xml:space="preserve">. 2018; </w:t>
      </w:r>
      <w:r w:rsidRPr="002611EA">
        <w:rPr>
          <w:b/>
        </w:rPr>
        <w:t>24</w:t>
      </w:r>
      <w:r w:rsidRPr="002611EA">
        <w:t>: 395-404. 10.1111/hae.13420.</w:t>
      </w:r>
    </w:p>
    <w:p w14:paraId="487A3987" w14:textId="77777777" w:rsidR="002611EA" w:rsidRPr="002611EA" w:rsidRDefault="002611EA" w:rsidP="002611EA">
      <w:pPr>
        <w:pStyle w:val="EndNoteBibliography"/>
        <w:spacing w:after="0"/>
      </w:pPr>
      <w:r w:rsidRPr="002611EA">
        <w:t>111</w:t>
      </w:r>
      <w:r w:rsidRPr="002611EA">
        <w:tab/>
        <w:t xml:space="preserve">Lissitchkov T, Rusen L, Georgiev P, Windyga J, Klamroth R, Gercheva L, et al. PK-guided personalized prophylaxis with Nuwiq((R)) (human-cl rhFVIII) in adults with severe haemophilia A. </w:t>
      </w:r>
      <w:r w:rsidRPr="002611EA">
        <w:rPr>
          <w:i/>
        </w:rPr>
        <w:t>Haemophilia</w:t>
      </w:r>
      <w:r w:rsidRPr="002611EA">
        <w:t xml:space="preserve">. 2017; </w:t>
      </w:r>
      <w:r w:rsidRPr="002611EA">
        <w:rPr>
          <w:b/>
        </w:rPr>
        <w:t>23</w:t>
      </w:r>
      <w:r w:rsidRPr="002611EA">
        <w:t>: 697-704. 10.1111/hae.13251.</w:t>
      </w:r>
    </w:p>
    <w:p w14:paraId="2CA95903" w14:textId="77777777" w:rsidR="002611EA" w:rsidRPr="00DB4C7C" w:rsidRDefault="002611EA" w:rsidP="002611EA">
      <w:pPr>
        <w:pStyle w:val="EndNoteBibliography"/>
        <w:spacing w:after="0"/>
        <w:rPr>
          <w:lang w:val="nl-NL"/>
        </w:rPr>
      </w:pPr>
      <w:r w:rsidRPr="002611EA">
        <w:lastRenderedPageBreak/>
        <w:t>112</w:t>
      </w:r>
      <w:r w:rsidRPr="002611EA">
        <w:tab/>
        <w:t xml:space="preserve">Liu H, Wu R, Hu P, Sun F, Xu L, Liang Y, et al. An Open-label, Single-dose, Pharmacokinetic Study of Factor VIII Activity After Administration of Moroctocog Alfa (AF-CC) in Male Chinese Patients With Hemophilia A. </w:t>
      </w:r>
      <w:r w:rsidRPr="002611EA">
        <w:rPr>
          <w:i/>
        </w:rPr>
        <w:t>Clinical therapeutics</w:t>
      </w:r>
      <w:r w:rsidRPr="002611EA">
        <w:t xml:space="preserve">. </w:t>
      </w:r>
      <w:r w:rsidRPr="00DB4C7C">
        <w:rPr>
          <w:lang w:val="nl-NL"/>
        </w:rPr>
        <w:t xml:space="preserve">2017; </w:t>
      </w:r>
      <w:r w:rsidRPr="00DB4C7C">
        <w:rPr>
          <w:b/>
          <w:lang w:val="nl-NL"/>
        </w:rPr>
        <w:t>39</w:t>
      </w:r>
      <w:r w:rsidRPr="00DB4C7C">
        <w:rPr>
          <w:lang w:val="nl-NL"/>
        </w:rPr>
        <w:t>: 1313-9. 10.1016/j.clinthera.2017.05.344.</w:t>
      </w:r>
    </w:p>
    <w:p w14:paraId="5789B032" w14:textId="77777777" w:rsidR="002611EA" w:rsidRPr="002611EA" w:rsidRDefault="002611EA" w:rsidP="002611EA">
      <w:pPr>
        <w:pStyle w:val="EndNoteBibliography"/>
        <w:spacing w:after="0"/>
      </w:pPr>
      <w:r w:rsidRPr="00DB4C7C">
        <w:rPr>
          <w:lang w:val="nl-NL"/>
        </w:rPr>
        <w:t>113</w:t>
      </w:r>
      <w:r w:rsidRPr="00DB4C7C">
        <w:rPr>
          <w:lang w:val="nl-NL"/>
        </w:rPr>
        <w:tab/>
        <w:t xml:space="preserve">Lobet S, Croisier JL, Lantin AC, Hermans C, Peerlinck K, Vandesande J, et al. </w:t>
      </w:r>
      <w:r w:rsidRPr="002611EA">
        <w:t xml:space="preserve">Deficits of ankle muscle strength not found in children, adolescents and young adults with haemophilic ankle arthropathy. </w:t>
      </w:r>
      <w:r w:rsidRPr="002611EA">
        <w:rPr>
          <w:i/>
        </w:rPr>
        <w:t>Haemophilia</w:t>
      </w:r>
      <w:r w:rsidRPr="002611EA">
        <w:t xml:space="preserve">. 2017; </w:t>
      </w:r>
      <w:r w:rsidRPr="002611EA">
        <w:rPr>
          <w:b/>
        </w:rPr>
        <w:t>23</w:t>
      </w:r>
      <w:r w:rsidRPr="002611EA">
        <w:t>: e409-e18. 10.1111/hae.13274.</w:t>
      </w:r>
    </w:p>
    <w:p w14:paraId="6F6FF464" w14:textId="77777777" w:rsidR="002611EA" w:rsidRPr="002611EA" w:rsidRDefault="002611EA" w:rsidP="002611EA">
      <w:pPr>
        <w:pStyle w:val="EndNoteBibliography"/>
        <w:spacing w:after="0"/>
      </w:pPr>
      <w:r w:rsidRPr="002611EA">
        <w:t>114</w:t>
      </w:r>
      <w:r w:rsidRPr="002611EA">
        <w:tab/>
        <w:t xml:space="preserve">Loomans JI, Eckhardt CL, Reitter-Pfoertner SE, Holmström M, Gorkom BL, Leebeek FWG, et al. Mortality caused by intracranial bleeding in non-severe hemophilia A patients. </w:t>
      </w:r>
      <w:r w:rsidRPr="002611EA">
        <w:rPr>
          <w:i/>
        </w:rPr>
        <w:t>Journal of Thrombosis and Haemostasis</w:t>
      </w:r>
      <w:r w:rsidRPr="002611EA">
        <w:t xml:space="preserve">. 2017; </w:t>
      </w:r>
      <w:r w:rsidRPr="002611EA">
        <w:rPr>
          <w:b/>
        </w:rPr>
        <w:t>15</w:t>
      </w:r>
      <w:r w:rsidRPr="002611EA">
        <w:t>: 1115-22. doi:10.1111/jth.13693.</w:t>
      </w:r>
    </w:p>
    <w:p w14:paraId="36E09042" w14:textId="77777777" w:rsidR="002611EA" w:rsidRPr="002611EA" w:rsidRDefault="002611EA" w:rsidP="002611EA">
      <w:pPr>
        <w:pStyle w:val="EndNoteBibliography"/>
        <w:spacing w:after="0"/>
      </w:pPr>
      <w:r w:rsidRPr="002611EA">
        <w:t>115</w:t>
      </w:r>
      <w:r w:rsidRPr="002611EA">
        <w:tab/>
        <w:t xml:space="preserve">Luna-Zaizar H, Gonzalez-Alcazar JA, Evangelista-Castro N, Aguilar-Lopez LB, Ruiz-Quezada SL, Beltran-Miranda CP, et al. F8 inversions of introns 22 and 1 confer a moderate risk of inhibitors in Mexican patients with severe hemophilia A. Concordance analysis and literature review. </w:t>
      </w:r>
      <w:r w:rsidRPr="002611EA">
        <w:rPr>
          <w:i/>
        </w:rPr>
        <w:t>Blood cells, molecules &amp; diseases</w:t>
      </w:r>
      <w:r w:rsidRPr="002611EA">
        <w:t xml:space="preserve">. 2018; </w:t>
      </w:r>
      <w:r w:rsidRPr="002611EA">
        <w:rPr>
          <w:b/>
        </w:rPr>
        <w:t>71</w:t>
      </w:r>
      <w:r w:rsidRPr="002611EA">
        <w:t>: 45-52. 10.1016/j.bcmd.2018.02.003.</w:t>
      </w:r>
    </w:p>
    <w:p w14:paraId="55847E9C" w14:textId="77777777" w:rsidR="002611EA" w:rsidRPr="002611EA" w:rsidRDefault="002611EA" w:rsidP="002611EA">
      <w:pPr>
        <w:pStyle w:val="EndNoteBibliography"/>
        <w:spacing w:after="0"/>
      </w:pPr>
      <w:r w:rsidRPr="002611EA">
        <w:t>116</w:t>
      </w:r>
      <w:r w:rsidRPr="002611EA">
        <w:tab/>
        <w:t xml:space="preserve">Manco-Johnson MJ, Lundin B, Funk S, Peterfy C, Raunig D, Werk M, et al. Effect of late prophylaxis in hemophilia on joint status: a randomized trial. </w:t>
      </w:r>
      <w:r w:rsidRPr="002611EA">
        <w:rPr>
          <w:i/>
        </w:rPr>
        <w:t>Journal of thrombosis and haemostasis : JTH</w:t>
      </w:r>
      <w:r w:rsidRPr="002611EA">
        <w:t xml:space="preserve">. 2017; </w:t>
      </w:r>
      <w:r w:rsidRPr="002611EA">
        <w:rPr>
          <w:b/>
        </w:rPr>
        <w:t>15</w:t>
      </w:r>
      <w:r w:rsidRPr="002611EA">
        <w:t>: 2115-24. 10.1111/jth.13811.</w:t>
      </w:r>
    </w:p>
    <w:p w14:paraId="1CCD4FE6" w14:textId="77777777" w:rsidR="002611EA" w:rsidRPr="002611EA" w:rsidRDefault="002611EA" w:rsidP="002611EA">
      <w:pPr>
        <w:pStyle w:val="EndNoteBibliography"/>
        <w:spacing w:after="0"/>
      </w:pPr>
      <w:r w:rsidRPr="002611EA">
        <w:t>117</w:t>
      </w:r>
      <w:r w:rsidRPr="002611EA">
        <w:tab/>
        <w:t xml:space="preserve">Mannucci PM, Nobili A, Marchesini E, Oliovecchio E, Cortesi L, Coppola A, et al. Rate and appropriateness of polypharmacy in older patients with hemophilia compared with age-matched controls. </w:t>
      </w:r>
      <w:r w:rsidRPr="002611EA">
        <w:rPr>
          <w:i/>
        </w:rPr>
        <w:t>Haemophilia</w:t>
      </w:r>
      <w:r w:rsidRPr="002611EA">
        <w:t>. 2018. 10.1111/hae.13595.</w:t>
      </w:r>
    </w:p>
    <w:p w14:paraId="57DE55E6" w14:textId="77777777" w:rsidR="002611EA" w:rsidRPr="002611EA" w:rsidRDefault="002611EA" w:rsidP="002611EA">
      <w:pPr>
        <w:pStyle w:val="EndNoteBibliography"/>
        <w:spacing w:after="0"/>
      </w:pPr>
      <w:r w:rsidRPr="002611EA">
        <w:t>118</w:t>
      </w:r>
      <w:r w:rsidRPr="002611EA">
        <w:tab/>
        <w:t xml:space="preserve">Manzzini Calegaro JU, de Podesta Haje D, Machado J, Sayago M, de Landa DC. Synovectomy using Samarium-153 Hydroxyapatite in the Elbows and Ankles of Patients with Hemophilic Arthropathy. </w:t>
      </w:r>
      <w:r w:rsidRPr="002611EA">
        <w:rPr>
          <w:i/>
        </w:rPr>
        <w:t>World journal of nuclear medicine</w:t>
      </w:r>
      <w:r w:rsidRPr="002611EA">
        <w:t xml:space="preserve">. 2018; </w:t>
      </w:r>
      <w:r w:rsidRPr="002611EA">
        <w:rPr>
          <w:b/>
        </w:rPr>
        <w:t>17</w:t>
      </w:r>
      <w:r w:rsidRPr="002611EA">
        <w:t>: 6-11. 10.4103/wjnm.WJNM_91_16.</w:t>
      </w:r>
    </w:p>
    <w:p w14:paraId="7293C1CC" w14:textId="77777777" w:rsidR="002611EA" w:rsidRPr="002611EA" w:rsidRDefault="002611EA" w:rsidP="002611EA">
      <w:pPr>
        <w:pStyle w:val="EndNoteBibliography"/>
        <w:spacing w:after="0"/>
      </w:pPr>
      <w:r w:rsidRPr="002611EA">
        <w:t>119</w:t>
      </w:r>
      <w:r w:rsidRPr="002611EA">
        <w:tab/>
        <w:t xml:space="preserve">Mathias MC, Collins PW, Palmer BP, Chalmers E, Alamelu J, Richards M, et al. The immunogenicity of ReFacto AF (moroctocog alfa AF-CC) in previously untreated patients with haemophilia A in the United Kingdom. </w:t>
      </w:r>
      <w:r w:rsidRPr="002611EA">
        <w:rPr>
          <w:i/>
        </w:rPr>
        <w:t>Haemophilia</w:t>
      </w:r>
      <w:r w:rsidRPr="002611EA">
        <w:t>. 2018. 10.1111/hae.13551.</w:t>
      </w:r>
    </w:p>
    <w:p w14:paraId="58C682C1" w14:textId="77777777" w:rsidR="002611EA" w:rsidRPr="002611EA" w:rsidRDefault="002611EA" w:rsidP="002611EA">
      <w:pPr>
        <w:pStyle w:val="EndNoteBibliography"/>
        <w:spacing w:after="0"/>
      </w:pPr>
      <w:r w:rsidRPr="002611EA">
        <w:t>120</w:t>
      </w:r>
      <w:r w:rsidRPr="002611EA">
        <w:tab/>
        <w:t xml:space="preserve">McGuinn C, Cheng D, Aschman D, Carpenter SL, Sidonio R, Soni A, et al. Radionuclide synovectomy/synoviorthesis (RS) in patients with bleeding disorders: A review of patient and procedure demographics and functional outcomes in the ATHNdataset. </w:t>
      </w:r>
      <w:r w:rsidRPr="002611EA">
        <w:rPr>
          <w:i/>
        </w:rPr>
        <w:t>Haemophilia</w:t>
      </w:r>
      <w:r w:rsidRPr="002611EA">
        <w:t xml:space="preserve">. 2017; </w:t>
      </w:r>
      <w:r w:rsidRPr="002611EA">
        <w:rPr>
          <w:b/>
        </w:rPr>
        <w:t>23</w:t>
      </w:r>
      <w:r w:rsidRPr="002611EA">
        <w:t>: 926-33. 10.1111/hae.13318.</w:t>
      </w:r>
    </w:p>
    <w:p w14:paraId="5F75F693" w14:textId="77777777" w:rsidR="002611EA" w:rsidRPr="00DB4C7C" w:rsidRDefault="002611EA" w:rsidP="002611EA">
      <w:pPr>
        <w:pStyle w:val="EndNoteBibliography"/>
        <w:spacing w:after="0"/>
        <w:rPr>
          <w:lang w:val="nl-NL"/>
        </w:rPr>
      </w:pPr>
      <w:r w:rsidRPr="002611EA">
        <w:t>121</w:t>
      </w:r>
      <w:r w:rsidRPr="002611EA">
        <w:tab/>
        <w:t xml:space="preserve">Merlen C, Zourikian N, Bonnefoy A, Dube E, Thibeault C, St-Louis J, et al. Effect of ABO blood group on haemostatic parameters in severe haemophilia A patients performing acute moderate-intensity exercise. </w:t>
      </w:r>
      <w:r w:rsidRPr="002611EA">
        <w:rPr>
          <w:i/>
        </w:rPr>
        <w:t>Blood coagulation &amp; fibrinolysis : an international journal in haemostasis and thrombosis</w:t>
      </w:r>
      <w:r w:rsidRPr="002611EA">
        <w:t xml:space="preserve">. </w:t>
      </w:r>
      <w:r w:rsidRPr="00DB4C7C">
        <w:rPr>
          <w:lang w:val="nl-NL"/>
        </w:rPr>
        <w:t>2018. 10.1097/mbc.0000000000000762.</w:t>
      </w:r>
    </w:p>
    <w:p w14:paraId="60BA9B09" w14:textId="77777777" w:rsidR="002611EA" w:rsidRPr="00DB4C7C" w:rsidRDefault="002611EA" w:rsidP="002611EA">
      <w:pPr>
        <w:pStyle w:val="EndNoteBibliography"/>
        <w:spacing w:after="0"/>
        <w:rPr>
          <w:lang w:val="nl-NL"/>
        </w:rPr>
      </w:pPr>
      <w:r w:rsidRPr="00DB4C7C">
        <w:rPr>
          <w:lang w:val="nl-NL"/>
        </w:rPr>
        <w:t>122</w:t>
      </w:r>
      <w:r w:rsidRPr="00DB4C7C">
        <w:rPr>
          <w:lang w:val="nl-NL"/>
        </w:rPr>
        <w:tab/>
        <w:t xml:space="preserve">Meunier S, Alamelu J, Ehrenforth S, Hanabusa H, Abdul Karim F, Kavakli K, et al. </w:t>
      </w:r>
      <w:r w:rsidRPr="002611EA">
        <w:t xml:space="preserve">Safety and efficacy of a glycoPEGylated rFVIII (turoctocog alpha pegol, N8-GP) in paediatric patients with severe haemophilia A. </w:t>
      </w:r>
      <w:r w:rsidRPr="002611EA">
        <w:rPr>
          <w:i/>
        </w:rPr>
        <w:t>Thromb Haemost</w:t>
      </w:r>
      <w:r w:rsidRPr="002611EA">
        <w:t xml:space="preserve">. </w:t>
      </w:r>
      <w:r w:rsidRPr="00DB4C7C">
        <w:rPr>
          <w:lang w:val="nl-NL"/>
        </w:rPr>
        <w:t xml:space="preserve">2017; </w:t>
      </w:r>
      <w:r w:rsidRPr="00DB4C7C">
        <w:rPr>
          <w:b/>
          <w:lang w:val="nl-NL"/>
        </w:rPr>
        <w:t>117</w:t>
      </w:r>
      <w:r w:rsidRPr="00DB4C7C">
        <w:rPr>
          <w:lang w:val="nl-NL"/>
        </w:rPr>
        <w:t>: 1705-13. 10.1160/th17-03-0166.</w:t>
      </w:r>
    </w:p>
    <w:p w14:paraId="77950E3D" w14:textId="77777777" w:rsidR="002611EA" w:rsidRPr="002611EA" w:rsidRDefault="002611EA" w:rsidP="002611EA">
      <w:pPr>
        <w:pStyle w:val="EndNoteBibliography"/>
        <w:spacing w:after="0"/>
      </w:pPr>
      <w:r w:rsidRPr="00DB4C7C">
        <w:rPr>
          <w:lang w:val="nl-NL"/>
        </w:rPr>
        <w:t>123</w:t>
      </w:r>
      <w:r w:rsidRPr="00DB4C7C">
        <w:rPr>
          <w:lang w:val="nl-NL"/>
        </w:rPr>
        <w:tab/>
        <w:t xml:space="preserve">Miesbach W, Meijer K, Coppens M, Kampmann P, Klamroth R, Schutgens R, et al. </w:t>
      </w:r>
      <w:r w:rsidRPr="002611EA">
        <w:t xml:space="preserve">Gene therapy with adeno-associated virus vector 5-human factor IX in adults with hemophilia B. </w:t>
      </w:r>
      <w:r w:rsidRPr="002611EA">
        <w:rPr>
          <w:i/>
        </w:rPr>
        <w:t>Blood</w:t>
      </w:r>
      <w:r w:rsidRPr="002611EA">
        <w:t xml:space="preserve">. 2018; </w:t>
      </w:r>
      <w:r w:rsidRPr="002611EA">
        <w:rPr>
          <w:b/>
        </w:rPr>
        <w:t>131</w:t>
      </w:r>
      <w:r w:rsidRPr="002611EA">
        <w:t>: 1022-31. 10.1182/blood-2017-09-804419.</w:t>
      </w:r>
    </w:p>
    <w:p w14:paraId="59F76E27" w14:textId="77777777" w:rsidR="002611EA" w:rsidRPr="002611EA" w:rsidRDefault="002611EA" w:rsidP="002611EA">
      <w:pPr>
        <w:pStyle w:val="EndNoteBibliography"/>
        <w:spacing w:after="0"/>
      </w:pPr>
      <w:r w:rsidRPr="002611EA">
        <w:t>124</w:t>
      </w:r>
      <w:r w:rsidRPr="002611EA">
        <w:tab/>
        <w:t xml:space="preserve">Miesbach W, Reitter-Pfoertner SE, Klamroth R, Langer F, Wolf HH, Tiede A, et al. Co-morbidities and bleeding in elderly patients with haemophilia-A survey of the German, Austrian and Swiss Society of Thrombosis and Haemostasis Research (GTH). </w:t>
      </w:r>
      <w:r w:rsidRPr="002611EA">
        <w:rPr>
          <w:i/>
        </w:rPr>
        <w:t>Haemophilia</w:t>
      </w:r>
      <w:r w:rsidRPr="002611EA">
        <w:t xml:space="preserve">. 2017; </w:t>
      </w:r>
      <w:r w:rsidRPr="002611EA">
        <w:rPr>
          <w:b/>
        </w:rPr>
        <w:t>23</w:t>
      </w:r>
      <w:r w:rsidRPr="002611EA">
        <w:t>: 721-7. 10.1111/hae.13296.</w:t>
      </w:r>
    </w:p>
    <w:p w14:paraId="758F5DBC" w14:textId="77777777" w:rsidR="002611EA" w:rsidRPr="002611EA" w:rsidRDefault="002611EA" w:rsidP="002611EA">
      <w:pPr>
        <w:pStyle w:val="EndNoteBibliography"/>
        <w:spacing w:after="0"/>
      </w:pPr>
      <w:r w:rsidRPr="002611EA">
        <w:t>125</w:t>
      </w:r>
      <w:r w:rsidRPr="002611EA">
        <w:tab/>
        <w:t xml:space="preserve">Mingot-Castellano ME, Parra R, Nunez R, Martorell M. Improvement in clinical outcomes and replacement factor VIII use in patients with haemophilia A after factor VIII pharmacokinetic-guided prophylaxis based on Bayesian models with myPKFiT((R)). </w:t>
      </w:r>
      <w:r w:rsidRPr="002611EA">
        <w:rPr>
          <w:i/>
        </w:rPr>
        <w:t>Haemophilia</w:t>
      </w:r>
      <w:r w:rsidRPr="002611EA">
        <w:t>. 2018. 10.1111/hae.13540.</w:t>
      </w:r>
    </w:p>
    <w:p w14:paraId="3DB83B7A" w14:textId="77777777" w:rsidR="002611EA" w:rsidRPr="002611EA" w:rsidRDefault="002611EA" w:rsidP="002611EA">
      <w:pPr>
        <w:pStyle w:val="EndNoteBibliography"/>
        <w:spacing w:after="0"/>
      </w:pPr>
      <w:r w:rsidRPr="002611EA">
        <w:t>126</w:t>
      </w:r>
      <w:r w:rsidRPr="002611EA">
        <w:tab/>
        <w:t xml:space="preserve">Miuma S, Hidaka M, Takatsuki M, Natsuda K, Soyama A, Miyaaki H, et al. Current characteristics of hemophilia patients co-infected with HIV/HCV in Japan. </w:t>
      </w:r>
      <w:r w:rsidRPr="002611EA">
        <w:rPr>
          <w:i/>
        </w:rPr>
        <w:t>Experimental and therapeutic medicine</w:t>
      </w:r>
      <w:r w:rsidRPr="002611EA">
        <w:t xml:space="preserve">. 2018; </w:t>
      </w:r>
      <w:r w:rsidRPr="002611EA">
        <w:rPr>
          <w:b/>
        </w:rPr>
        <w:t>15</w:t>
      </w:r>
      <w:r w:rsidRPr="002611EA">
        <w:t>: 2148-55. 10.3892/etm.2017.5603.</w:t>
      </w:r>
    </w:p>
    <w:p w14:paraId="2A8890DA" w14:textId="77777777" w:rsidR="002611EA" w:rsidRPr="002611EA" w:rsidRDefault="002611EA" w:rsidP="002611EA">
      <w:pPr>
        <w:pStyle w:val="EndNoteBibliography"/>
        <w:spacing w:after="0"/>
      </w:pPr>
      <w:r w:rsidRPr="002611EA">
        <w:lastRenderedPageBreak/>
        <w:t>127</w:t>
      </w:r>
      <w:r w:rsidRPr="002611EA">
        <w:tab/>
        <w:t xml:space="preserve">Mortazavi SMJ, Firoozabadi MA, Najafi A, Mansouri P. Evaluation of outcomes of suction drainage in patients with haemophilic arthropathy undergoing total knee arthroplasty. </w:t>
      </w:r>
      <w:r w:rsidRPr="002611EA">
        <w:rPr>
          <w:i/>
        </w:rPr>
        <w:t>Haemophilia</w:t>
      </w:r>
      <w:r w:rsidRPr="002611EA">
        <w:t xml:space="preserve">. 2017; </w:t>
      </w:r>
      <w:r w:rsidRPr="002611EA">
        <w:rPr>
          <w:b/>
        </w:rPr>
        <w:t>23</w:t>
      </w:r>
      <w:r w:rsidRPr="002611EA">
        <w:t>: e310-e5. 10.1111/hae.13224.</w:t>
      </w:r>
    </w:p>
    <w:p w14:paraId="18FE6DCD" w14:textId="77777777" w:rsidR="002611EA" w:rsidRPr="002611EA" w:rsidRDefault="002611EA" w:rsidP="002611EA">
      <w:pPr>
        <w:pStyle w:val="EndNoteBibliography"/>
        <w:spacing w:after="0"/>
      </w:pPr>
      <w:r w:rsidRPr="002611EA">
        <w:t>128</w:t>
      </w:r>
      <w:r w:rsidRPr="002611EA">
        <w:tab/>
        <w:t xml:space="preserve">Murphy N, O'Mahony B, Flanagan P, Noone D, White B, Bergin C, et al. Progression of hepatitis C in the haemophiliac population in Ireland, after 30 years of infection in the pre-DAA treatment era. </w:t>
      </w:r>
      <w:r w:rsidRPr="002611EA">
        <w:rPr>
          <w:i/>
        </w:rPr>
        <w:t>Haemophilia</w:t>
      </w:r>
      <w:r w:rsidRPr="002611EA">
        <w:t xml:space="preserve">. 2017; </w:t>
      </w:r>
      <w:r w:rsidRPr="002611EA">
        <w:rPr>
          <w:b/>
        </w:rPr>
        <w:t>23</w:t>
      </w:r>
      <w:r w:rsidRPr="002611EA">
        <w:t>: 712-20. 10.1111/hae.13244.</w:t>
      </w:r>
    </w:p>
    <w:p w14:paraId="46DC5914" w14:textId="77777777" w:rsidR="002611EA" w:rsidRPr="002611EA" w:rsidRDefault="002611EA" w:rsidP="002611EA">
      <w:pPr>
        <w:pStyle w:val="EndNoteBibliography"/>
        <w:spacing w:after="0"/>
      </w:pPr>
      <w:r w:rsidRPr="002611EA">
        <w:t>129</w:t>
      </w:r>
      <w:r w:rsidRPr="002611EA">
        <w:tab/>
        <w:t xml:space="preserve">Myrin Westesson L, Wallengren C, Baghaei F, Sparud-Lundin C. Reaching Independence Through Forced Learning: Learning Processes and Illness Management in Parents of Children Affected by Hemophilia. </w:t>
      </w:r>
      <w:r w:rsidRPr="002611EA">
        <w:rPr>
          <w:i/>
        </w:rPr>
        <w:t>Qualitative health research</w:t>
      </w:r>
      <w:r w:rsidRPr="002611EA">
        <w:t>. 2018: 1049732318789631. 10.1177/1049732318789631.</w:t>
      </w:r>
    </w:p>
    <w:p w14:paraId="37D4CCBB" w14:textId="77777777" w:rsidR="002611EA" w:rsidRPr="002611EA" w:rsidRDefault="002611EA" w:rsidP="002611EA">
      <w:pPr>
        <w:pStyle w:val="EndNoteBibliography"/>
        <w:spacing w:after="0"/>
      </w:pPr>
      <w:r w:rsidRPr="002611EA">
        <w:t>130</w:t>
      </w:r>
      <w:r w:rsidRPr="002611EA">
        <w:tab/>
        <w:t xml:space="preserve">Naderi N, Ebrahimzadeh F, Jazebi M, Namvar A, Hashemi M, Bolhassani A. Polymorphisms in the TGF-beta1 (rs1982037) and IL-2 (rs2069762, rs4833248) genes are not associated with inhibitor development in Iranian patients with hemophilia A. </w:t>
      </w:r>
      <w:r w:rsidRPr="002611EA">
        <w:rPr>
          <w:i/>
        </w:rPr>
        <w:t>Hematology (Amsterdam, Netherlands)</w:t>
      </w:r>
      <w:r w:rsidRPr="002611EA">
        <w:t>. 2018: 1-5. 10.1080/10245332.2018.1498168.</w:t>
      </w:r>
    </w:p>
    <w:p w14:paraId="4D650D91" w14:textId="77777777" w:rsidR="002611EA" w:rsidRPr="002611EA" w:rsidRDefault="002611EA" w:rsidP="002611EA">
      <w:pPr>
        <w:pStyle w:val="EndNoteBibliography"/>
        <w:spacing w:after="0"/>
      </w:pPr>
      <w:r w:rsidRPr="002611EA">
        <w:t>131</w:t>
      </w:r>
      <w:r w:rsidRPr="002611EA">
        <w:tab/>
        <w:t xml:space="preserve">Nogami K, Shima M, Fukutake K, Fujii T, Taki M, Matsushita T, et al. Efficacy and safety of full-length pegylated recombinant factor VIII with extended half-life in previously treated patients with hemophilia A: comparison of data between the general and Japanese study populations. </w:t>
      </w:r>
      <w:r w:rsidRPr="002611EA">
        <w:rPr>
          <w:i/>
        </w:rPr>
        <w:t>International journal of hematology</w:t>
      </w:r>
      <w:r w:rsidRPr="002611EA">
        <w:t xml:space="preserve">. 2017; </w:t>
      </w:r>
      <w:r w:rsidRPr="002611EA">
        <w:rPr>
          <w:b/>
        </w:rPr>
        <w:t>106</w:t>
      </w:r>
      <w:r w:rsidRPr="002611EA">
        <w:t>: 704-10. 10.1007/s12185-017-2265-6.</w:t>
      </w:r>
    </w:p>
    <w:p w14:paraId="0A878D2B" w14:textId="77777777" w:rsidR="002611EA" w:rsidRPr="002611EA" w:rsidRDefault="002611EA" w:rsidP="002611EA">
      <w:pPr>
        <w:pStyle w:val="EndNoteBibliography"/>
        <w:spacing w:after="0"/>
      </w:pPr>
      <w:r w:rsidRPr="002611EA">
        <w:t>132</w:t>
      </w:r>
      <w:r w:rsidRPr="002611EA">
        <w:tab/>
        <w:t xml:space="preserve">Nogami K, Takedani H, Shima M, Yoshioka A, Matsushita T, Takamatsu J, et al. Perioperative safety and hemostatic efficacy of Advate((R)) in patients with hemophilia A in a postmarketing surveillance in Japan. </w:t>
      </w:r>
      <w:r w:rsidRPr="002611EA">
        <w:rPr>
          <w:i/>
        </w:rPr>
        <w:t>International journal of hematology</w:t>
      </w:r>
      <w:r w:rsidRPr="002611EA">
        <w:t xml:space="preserve">. 2018; </w:t>
      </w:r>
      <w:r w:rsidRPr="002611EA">
        <w:rPr>
          <w:b/>
        </w:rPr>
        <w:t>108</w:t>
      </w:r>
      <w:r w:rsidRPr="002611EA">
        <w:t>: 22-9. 10.1007/s12185-018-2434-2.</w:t>
      </w:r>
    </w:p>
    <w:p w14:paraId="69DBA4A8" w14:textId="77777777" w:rsidR="002611EA" w:rsidRPr="002611EA" w:rsidRDefault="002611EA" w:rsidP="002611EA">
      <w:pPr>
        <w:pStyle w:val="EndNoteBibliography"/>
        <w:spacing w:after="0"/>
      </w:pPr>
      <w:r w:rsidRPr="002611EA">
        <w:t>133</w:t>
      </w:r>
      <w:r w:rsidRPr="002611EA">
        <w:tab/>
        <w:t xml:space="preserve">Nogami K, Taki M, Matsushita T, Ohga S, Oka T, Horikoshi Y, et al. The Japanese Immune Tolerance Induction (J-ITI) study in haemophilia patients with inhibitor: Outcomes and successful predictors of ITI treatment. </w:t>
      </w:r>
      <w:r w:rsidRPr="002611EA">
        <w:rPr>
          <w:i/>
        </w:rPr>
        <w:t>Haemophilia</w:t>
      </w:r>
      <w:r w:rsidRPr="002611EA">
        <w:t>. 2018. 10.1111/hae.13531.</w:t>
      </w:r>
    </w:p>
    <w:p w14:paraId="528139B7" w14:textId="77777777" w:rsidR="002611EA" w:rsidRPr="002611EA" w:rsidRDefault="002611EA" w:rsidP="002611EA">
      <w:pPr>
        <w:pStyle w:val="EndNoteBibliography"/>
        <w:spacing w:after="0"/>
      </w:pPr>
      <w:r w:rsidRPr="002611EA">
        <w:t>134</w:t>
      </w:r>
      <w:r w:rsidRPr="002611EA">
        <w:tab/>
        <w:t xml:space="preserve">Nugent DJ, O'Mahony B, Dolan G. Value of prophylaxis vs on-demand treatment: Application of a value framework in hemophilia. </w:t>
      </w:r>
      <w:r w:rsidRPr="002611EA">
        <w:rPr>
          <w:i/>
        </w:rPr>
        <w:t>Haemophilia</w:t>
      </w:r>
      <w:r w:rsidRPr="002611EA">
        <w:t>. 2018. 10.1111/hae.13589.</w:t>
      </w:r>
    </w:p>
    <w:p w14:paraId="716A60E3" w14:textId="77777777" w:rsidR="002611EA" w:rsidRPr="002611EA" w:rsidRDefault="002611EA" w:rsidP="002611EA">
      <w:pPr>
        <w:pStyle w:val="EndNoteBibliography"/>
        <w:spacing w:after="0"/>
      </w:pPr>
      <w:r w:rsidRPr="002611EA">
        <w:t>135</w:t>
      </w:r>
      <w:r w:rsidRPr="002611EA">
        <w:tab/>
        <w:t xml:space="preserve">Nummi V, Jouppila A, Lassila R. Monitoring once-weekly recombinant factor IX prophylaxis in hemophilia B with thrombin generation assay and factor IX activity. </w:t>
      </w:r>
      <w:r w:rsidRPr="002611EA">
        <w:rPr>
          <w:i/>
        </w:rPr>
        <w:t>International journal of laboratory hematology</w:t>
      </w:r>
      <w:r w:rsidRPr="002611EA">
        <w:t xml:space="preserve">. 2017; </w:t>
      </w:r>
      <w:r w:rsidRPr="002611EA">
        <w:rPr>
          <w:b/>
        </w:rPr>
        <w:t>39</w:t>
      </w:r>
      <w:r w:rsidRPr="002611EA">
        <w:t>: 359-68. 10.1111/ijlh.12634.</w:t>
      </w:r>
    </w:p>
    <w:p w14:paraId="79A07A36" w14:textId="77777777" w:rsidR="002611EA" w:rsidRPr="002611EA" w:rsidRDefault="002611EA" w:rsidP="002611EA">
      <w:pPr>
        <w:pStyle w:val="EndNoteBibliography"/>
        <w:spacing w:after="0"/>
      </w:pPr>
      <w:r w:rsidRPr="002611EA">
        <w:t>136</w:t>
      </w:r>
      <w:r w:rsidRPr="002611EA">
        <w:tab/>
        <w:t xml:space="preserve">O'Hara J, Sima CS, Frimpter J, Paliargues F, Chu P, Presch I. Long-term outcomes from prophylactic or episodic treatment of haemophilia A: A systematic review. </w:t>
      </w:r>
      <w:r w:rsidRPr="002611EA">
        <w:rPr>
          <w:i/>
        </w:rPr>
        <w:t>Haemophilia</w:t>
      </w:r>
      <w:r w:rsidRPr="002611EA">
        <w:t>. 2018. 10.1111/hae.13546.</w:t>
      </w:r>
    </w:p>
    <w:p w14:paraId="285A23F7" w14:textId="77777777" w:rsidR="002611EA" w:rsidRPr="002611EA" w:rsidRDefault="002611EA" w:rsidP="002611EA">
      <w:pPr>
        <w:pStyle w:val="EndNoteBibliography"/>
        <w:spacing w:after="0"/>
      </w:pPr>
      <w:r w:rsidRPr="002611EA">
        <w:t>137</w:t>
      </w:r>
      <w:r w:rsidRPr="002611EA">
        <w:tab/>
        <w:t xml:space="preserve">O'Hara J, Walsh S, Camp C, Mazza G, Carroll L, Hoxer C, et al. The impact of severe haemophilia and the presence of target joints on health-related quality-of-life. </w:t>
      </w:r>
      <w:r w:rsidRPr="002611EA">
        <w:rPr>
          <w:i/>
        </w:rPr>
        <w:t>Health Qual Life Outcomes</w:t>
      </w:r>
      <w:r w:rsidRPr="002611EA">
        <w:t xml:space="preserve">. 2018; </w:t>
      </w:r>
      <w:r w:rsidRPr="002611EA">
        <w:rPr>
          <w:b/>
        </w:rPr>
        <w:t>16</w:t>
      </w:r>
      <w:r w:rsidRPr="002611EA">
        <w:t>: 84. 10.1186/s12955-018-0908-9.</w:t>
      </w:r>
    </w:p>
    <w:p w14:paraId="68ACA52D" w14:textId="77777777" w:rsidR="002611EA" w:rsidRPr="002611EA" w:rsidRDefault="002611EA" w:rsidP="002611EA">
      <w:pPr>
        <w:pStyle w:val="EndNoteBibliography"/>
        <w:spacing w:after="0"/>
      </w:pPr>
      <w:r w:rsidRPr="002611EA">
        <w:t>138</w:t>
      </w:r>
      <w:r w:rsidRPr="002611EA">
        <w:tab/>
        <w:t xml:space="preserve">Oldenburg J, Kulkarni R, Srivastava A, Mahlangu JN, Blanchette VS, Tsao E, et al. Improved joint health in subjects with severe haemophilia A treated prophylactically with recombinant factor VIII Fc fusion protein. </w:t>
      </w:r>
      <w:r w:rsidRPr="002611EA">
        <w:rPr>
          <w:i/>
        </w:rPr>
        <w:t>Haemophilia</w:t>
      </w:r>
      <w:r w:rsidRPr="002611EA">
        <w:t xml:space="preserve">. 2018; </w:t>
      </w:r>
      <w:r w:rsidRPr="002611EA">
        <w:rPr>
          <w:b/>
        </w:rPr>
        <w:t>24</w:t>
      </w:r>
      <w:r w:rsidRPr="002611EA">
        <w:t>: 77-84. 10.1111/hae.13353.</w:t>
      </w:r>
    </w:p>
    <w:p w14:paraId="628CC4F5" w14:textId="77777777" w:rsidR="002611EA" w:rsidRPr="002611EA" w:rsidRDefault="002611EA" w:rsidP="002611EA">
      <w:pPr>
        <w:pStyle w:val="EndNoteBibliography"/>
        <w:spacing w:after="0"/>
      </w:pPr>
      <w:r w:rsidRPr="002611EA">
        <w:t>139</w:t>
      </w:r>
      <w:r w:rsidRPr="002611EA">
        <w:tab/>
        <w:t xml:space="preserve">Oldenburg J, Mahlangu JN, Kim B, Schmitt C, Callaghan MU, Young G, et al. Emicizumab Prophylaxis in Hemophilia A with Inhibitors. </w:t>
      </w:r>
      <w:r w:rsidRPr="002611EA">
        <w:rPr>
          <w:i/>
        </w:rPr>
        <w:t>The New England journal of medicine</w:t>
      </w:r>
      <w:r w:rsidRPr="002611EA">
        <w:t xml:space="preserve">. 2017; </w:t>
      </w:r>
      <w:r w:rsidRPr="002611EA">
        <w:rPr>
          <w:b/>
        </w:rPr>
        <w:t>377</w:t>
      </w:r>
      <w:r w:rsidRPr="002611EA">
        <w:t>: 809-18. 10.1056/NEJMoa1703068.</w:t>
      </w:r>
    </w:p>
    <w:p w14:paraId="65ECE8E8" w14:textId="77777777" w:rsidR="002611EA" w:rsidRPr="002611EA" w:rsidRDefault="002611EA" w:rsidP="002611EA">
      <w:pPr>
        <w:pStyle w:val="EndNoteBibliography"/>
        <w:spacing w:after="0"/>
      </w:pPr>
      <w:r w:rsidRPr="002611EA">
        <w:t>140</w:t>
      </w:r>
      <w:r w:rsidRPr="002611EA">
        <w:tab/>
        <w:t xml:space="preserve">Osooli M, Steen Carlsson K, Astermark J, Berntorp E. Surgery and survival in birth cohorts with severe haemophilia and differences in access to replacement therapy: The Malmo experience. </w:t>
      </w:r>
      <w:r w:rsidRPr="002611EA">
        <w:rPr>
          <w:i/>
        </w:rPr>
        <w:t>Haemophilia</w:t>
      </w:r>
      <w:r w:rsidRPr="002611EA">
        <w:t xml:space="preserve">. 2017; </w:t>
      </w:r>
      <w:r w:rsidRPr="002611EA">
        <w:rPr>
          <w:b/>
        </w:rPr>
        <w:t>23</w:t>
      </w:r>
      <w:r w:rsidRPr="002611EA">
        <w:t>: e403-e8. 10.1111/hae.13302.</w:t>
      </w:r>
    </w:p>
    <w:p w14:paraId="3C153A0B" w14:textId="77777777" w:rsidR="002611EA" w:rsidRPr="002611EA" w:rsidRDefault="002611EA" w:rsidP="002611EA">
      <w:pPr>
        <w:pStyle w:val="EndNoteBibliography"/>
        <w:spacing w:after="0"/>
      </w:pPr>
      <w:r w:rsidRPr="002611EA">
        <w:t>141</w:t>
      </w:r>
      <w:r w:rsidRPr="002611EA">
        <w:tab/>
        <w:t xml:space="preserve">Park YS, Shin WJ, Kim KI. Comparison of continuous infusion versus bolus injection of factor concentrates for blood management after total knee arthroplasty in patients with hemophilia. </w:t>
      </w:r>
      <w:r w:rsidRPr="002611EA">
        <w:rPr>
          <w:i/>
        </w:rPr>
        <w:t>BMC musculoskeletal disorders</w:t>
      </w:r>
      <w:r w:rsidRPr="002611EA">
        <w:t xml:space="preserve">. 2017; </w:t>
      </w:r>
      <w:r w:rsidRPr="002611EA">
        <w:rPr>
          <w:b/>
        </w:rPr>
        <w:t>18</w:t>
      </w:r>
      <w:r w:rsidRPr="002611EA">
        <w:t>: 356. 10.1186/s12891-017-1720-0.</w:t>
      </w:r>
    </w:p>
    <w:p w14:paraId="12A659E9" w14:textId="77777777" w:rsidR="002611EA" w:rsidRPr="002611EA" w:rsidRDefault="002611EA" w:rsidP="002611EA">
      <w:pPr>
        <w:pStyle w:val="EndNoteBibliography"/>
        <w:spacing w:after="0"/>
      </w:pPr>
      <w:r w:rsidRPr="002611EA">
        <w:t>142</w:t>
      </w:r>
      <w:r w:rsidRPr="002611EA">
        <w:tab/>
        <w:t xml:space="preserve">Paroskie A, Gailani D, DeBaun MR, Sidonio RF, Jr. A cross-sectional study of bleeding phenotype in haemophilia A carriers. </w:t>
      </w:r>
      <w:r w:rsidRPr="002611EA">
        <w:rPr>
          <w:i/>
        </w:rPr>
        <w:t>British journal of haematology</w:t>
      </w:r>
      <w:r w:rsidRPr="002611EA">
        <w:t xml:space="preserve">. 2015; </w:t>
      </w:r>
      <w:r w:rsidRPr="002611EA">
        <w:rPr>
          <w:b/>
        </w:rPr>
        <w:t>170</w:t>
      </w:r>
      <w:r w:rsidRPr="002611EA">
        <w:t>: 223-8. 10.1111/bjh.13423.</w:t>
      </w:r>
    </w:p>
    <w:p w14:paraId="47364C3E" w14:textId="77777777" w:rsidR="002611EA" w:rsidRPr="002611EA" w:rsidRDefault="002611EA" w:rsidP="002611EA">
      <w:pPr>
        <w:pStyle w:val="EndNoteBibliography"/>
        <w:spacing w:after="0"/>
      </w:pPr>
      <w:r w:rsidRPr="002611EA">
        <w:lastRenderedPageBreak/>
        <w:t>143</w:t>
      </w:r>
      <w:r w:rsidRPr="002611EA">
        <w:tab/>
        <w:t xml:space="preserve">Parsa A, Azizbaig Mohajer M, Mirzaie M. Hip arthroplasty in haemophilia: a systematic review. </w:t>
      </w:r>
      <w:r w:rsidRPr="002611EA">
        <w:rPr>
          <w:i/>
        </w:rPr>
        <w:t>Hip international : the journal of clinical and experimental research on hip pathology and therapy</w:t>
      </w:r>
      <w:r w:rsidRPr="002611EA">
        <w:t>. 2018: 1120700018793777. 10.1177/1120700018793777.</w:t>
      </w:r>
    </w:p>
    <w:p w14:paraId="0DD0C703" w14:textId="77777777" w:rsidR="002611EA" w:rsidRPr="002611EA" w:rsidRDefault="002611EA" w:rsidP="002611EA">
      <w:pPr>
        <w:pStyle w:val="EndNoteBibliography"/>
        <w:spacing w:after="0"/>
      </w:pPr>
      <w:r w:rsidRPr="002611EA">
        <w:t>144</w:t>
      </w:r>
      <w:r w:rsidRPr="002611EA">
        <w:tab/>
        <w:t xml:space="preserve">Pasca S, Milan M, Sarolo L, Zanon E. PK-driven prophylaxis versus standard prophylaxis: When a tailored treatment may be a real and achievable cost-saving approach in children with severe hemophilia A. </w:t>
      </w:r>
      <w:r w:rsidRPr="002611EA">
        <w:rPr>
          <w:i/>
        </w:rPr>
        <w:t>Thrombosis research</w:t>
      </w:r>
      <w:r w:rsidRPr="002611EA">
        <w:t xml:space="preserve">. 2017; </w:t>
      </w:r>
      <w:r w:rsidRPr="002611EA">
        <w:rPr>
          <w:b/>
        </w:rPr>
        <w:t>157</w:t>
      </w:r>
      <w:r w:rsidRPr="002611EA">
        <w:t>: 58-63. 10.1016/j.thromres.2017.07.003.</w:t>
      </w:r>
    </w:p>
    <w:p w14:paraId="008E8839" w14:textId="77777777" w:rsidR="002611EA" w:rsidRPr="002611EA" w:rsidRDefault="002611EA" w:rsidP="002611EA">
      <w:pPr>
        <w:pStyle w:val="EndNoteBibliography"/>
        <w:spacing w:after="0"/>
      </w:pPr>
      <w:r w:rsidRPr="002611EA">
        <w:t>145</w:t>
      </w:r>
      <w:r w:rsidRPr="002611EA">
        <w:tab/>
        <w:t xml:space="preserve">Pasi KJ, Rangarajan S, Georgiev P, Mant T, Creagh MD, Lissitchkov T, et al. Targeting of Antithrombin in Hemophilia A or B with RNAi Therapy. </w:t>
      </w:r>
      <w:r w:rsidRPr="002611EA">
        <w:rPr>
          <w:i/>
        </w:rPr>
        <w:t>The New England journal of medicine</w:t>
      </w:r>
      <w:r w:rsidRPr="002611EA">
        <w:t xml:space="preserve">. 2017; </w:t>
      </w:r>
      <w:r w:rsidRPr="002611EA">
        <w:rPr>
          <w:b/>
        </w:rPr>
        <w:t>377</w:t>
      </w:r>
      <w:r w:rsidRPr="002611EA">
        <w:t>: 819-28. 10.1056/NEJMoa1616569.</w:t>
      </w:r>
    </w:p>
    <w:p w14:paraId="4375766B" w14:textId="77777777" w:rsidR="002611EA" w:rsidRPr="002611EA" w:rsidRDefault="002611EA" w:rsidP="002611EA">
      <w:pPr>
        <w:pStyle w:val="EndNoteBibliography"/>
        <w:spacing w:after="0"/>
      </w:pPr>
      <w:r w:rsidRPr="002611EA">
        <w:t>146</w:t>
      </w:r>
      <w:r w:rsidRPr="002611EA">
        <w:tab/>
        <w:t xml:space="preserve">Pinto PR, Paredes AC, Costa P, Carvalho M, Lopes M, Fernandes S, et al. Effectiveness of two psychological interventions for pain management, emotional regulation and promotion of quality of life among adult Portuguese men with haemophilia (PSY-HaEMOPEQ): study protocol for a single-centre prospective randomised controlled trial. </w:t>
      </w:r>
      <w:r w:rsidRPr="002611EA">
        <w:rPr>
          <w:i/>
        </w:rPr>
        <w:t>BMJ open</w:t>
      </w:r>
      <w:r w:rsidRPr="002611EA">
        <w:t xml:space="preserve">. 2017; </w:t>
      </w:r>
      <w:r w:rsidRPr="002611EA">
        <w:rPr>
          <w:b/>
        </w:rPr>
        <w:t>7</w:t>
      </w:r>
      <w:r w:rsidRPr="002611EA">
        <w:t>: e016973. 10.1136/bmjopen-2017-016973.</w:t>
      </w:r>
    </w:p>
    <w:p w14:paraId="17DAB776" w14:textId="77777777" w:rsidR="002611EA" w:rsidRPr="002611EA" w:rsidRDefault="002611EA" w:rsidP="002611EA">
      <w:pPr>
        <w:pStyle w:val="EndNoteBibliography"/>
        <w:spacing w:after="0"/>
      </w:pPr>
      <w:r w:rsidRPr="002611EA">
        <w:t>147</w:t>
      </w:r>
      <w:r w:rsidRPr="002611EA">
        <w:tab/>
        <w:t xml:space="preserve">Pinto PR, Paredes AC, Moreira P, Fernandes S, Lopes M, Carvalho M, et al. Emotional distress in haemophilia: Factors associated with the presence of anxiety and depression symptoms among adults. </w:t>
      </w:r>
      <w:r w:rsidRPr="002611EA">
        <w:rPr>
          <w:i/>
        </w:rPr>
        <w:t>Haemophilia</w:t>
      </w:r>
      <w:r w:rsidRPr="002611EA">
        <w:t>. 2018. 10.1111/hae.13548.</w:t>
      </w:r>
    </w:p>
    <w:p w14:paraId="0924D842" w14:textId="77777777" w:rsidR="002611EA" w:rsidRPr="002611EA" w:rsidRDefault="002611EA" w:rsidP="002611EA">
      <w:pPr>
        <w:pStyle w:val="EndNoteBibliography"/>
        <w:spacing w:after="0"/>
      </w:pPr>
      <w:r w:rsidRPr="002611EA">
        <w:t>148</w:t>
      </w:r>
      <w:r w:rsidRPr="002611EA">
        <w:tab/>
        <w:t xml:space="preserve">Platokouki H, Fischer K, Gouw SC, Rafowicz A, Carcao M, Kenet G, et al. Vaccinations are not associated with inhibitor development in boys with severe haemophilia A. </w:t>
      </w:r>
      <w:r w:rsidRPr="002611EA">
        <w:rPr>
          <w:i/>
        </w:rPr>
        <w:t>Haemophilia</w:t>
      </w:r>
      <w:r w:rsidRPr="002611EA">
        <w:t xml:space="preserve">. 2018; </w:t>
      </w:r>
      <w:r w:rsidRPr="002611EA">
        <w:rPr>
          <w:b/>
        </w:rPr>
        <w:t>24</w:t>
      </w:r>
      <w:r w:rsidRPr="002611EA">
        <w:t>: 283-90. 10.1111/hae.13387.</w:t>
      </w:r>
    </w:p>
    <w:p w14:paraId="4BB71C4E" w14:textId="77777777" w:rsidR="002611EA" w:rsidRPr="002611EA" w:rsidRDefault="002611EA" w:rsidP="002611EA">
      <w:pPr>
        <w:pStyle w:val="EndNoteBibliography"/>
        <w:spacing w:after="0"/>
      </w:pPr>
      <w:r w:rsidRPr="002611EA">
        <w:t>149</w:t>
      </w:r>
      <w:r w:rsidRPr="002611EA">
        <w:tab/>
        <w:t xml:space="preserve">Poonnoose P, Carneiro JDA, Cruickshank AL, El Ekiaby M, Perez Bianco RP, Ozelo MC, et al. Episodic replacement of clotting factor concentrates does not prevent bleeding or musculoskeletal damage - the MUSFIH study. </w:t>
      </w:r>
      <w:r w:rsidRPr="002611EA">
        <w:rPr>
          <w:i/>
        </w:rPr>
        <w:t>Haemophilia</w:t>
      </w:r>
      <w:r w:rsidRPr="002611EA">
        <w:t xml:space="preserve">. 2017; </w:t>
      </w:r>
      <w:r w:rsidRPr="002611EA">
        <w:rPr>
          <w:b/>
        </w:rPr>
        <w:t>23</w:t>
      </w:r>
      <w:r w:rsidRPr="002611EA">
        <w:t>: 538-46. 10.1111/hae.13242.</w:t>
      </w:r>
    </w:p>
    <w:p w14:paraId="6ABC30F4" w14:textId="77777777" w:rsidR="002611EA" w:rsidRPr="002611EA" w:rsidRDefault="002611EA" w:rsidP="002611EA">
      <w:pPr>
        <w:pStyle w:val="EndNoteBibliography"/>
        <w:spacing w:after="0"/>
      </w:pPr>
      <w:r w:rsidRPr="002611EA">
        <w:t>150</w:t>
      </w:r>
      <w:r w:rsidRPr="002611EA">
        <w:tab/>
        <w:t xml:space="preserve">Preis M, Bailey T, Jacxsens M, Barg A. Total ankle replacement in patients with haemophilic arthropathy: primary arthroplasty and conversion of painful ankle arthrodesis to arthroplasty. </w:t>
      </w:r>
      <w:r w:rsidRPr="002611EA">
        <w:rPr>
          <w:i/>
        </w:rPr>
        <w:t>Haemophilia</w:t>
      </w:r>
      <w:r w:rsidRPr="002611EA">
        <w:t xml:space="preserve">. 2017; </w:t>
      </w:r>
      <w:r w:rsidRPr="002611EA">
        <w:rPr>
          <w:b/>
        </w:rPr>
        <w:t>23</w:t>
      </w:r>
      <w:r w:rsidRPr="002611EA">
        <w:t>: e301-e9. 10.1111/hae.13200.</w:t>
      </w:r>
    </w:p>
    <w:p w14:paraId="01607A2A" w14:textId="77777777" w:rsidR="002611EA" w:rsidRPr="002611EA" w:rsidRDefault="002611EA" w:rsidP="002611EA">
      <w:pPr>
        <w:pStyle w:val="EndNoteBibliography"/>
        <w:spacing w:after="0"/>
      </w:pPr>
      <w:r w:rsidRPr="002611EA">
        <w:t>151</w:t>
      </w:r>
      <w:r w:rsidRPr="002611EA">
        <w:tab/>
        <w:t xml:space="preserve">Querol-Giner M, Perez-Alenda S, Aguilar-Rodriguez M, Carrasco JJ, Bonanad S, Querol F. Effect of radiosynoviorthesis on the progression of arthropathy and haemarthrosis reduction in haemophilic patients. </w:t>
      </w:r>
      <w:r w:rsidRPr="002611EA">
        <w:rPr>
          <w:i/>
        </w:rPr>
        <w:t>Haemophilia</w:t>
      </w:r>
      <w:r w:rsidRPr="002611EA">
        <w:t xml:space="preserve">. 2017; </w:t>
      </w:r>
      <w:r w:rsidRPr="002611EA">
        <w:rPr>
          <w:b/>
        </w:rPr>
        <w:t>23</w:t>
      </w:r>
      <w:r w:rsidRPr="002611EA">
        <w:t>: e497-e503. 10.1111/hae.13326.</w:t>
      </w:r>
    </w:p>
    <w:p w14:paraId="19E53355" w14:textId="77777777" w:rsidR="002611EA" w:rsidRPr="002611EA" w:rsidRDefault="002611EA" w:rsidP="002611EA">
      <w:pPr>
        <w:pStyle w:val="EndNoteBibliography"/>
        <w:spacing w:after="0"/>
      </w:pPr>
      <w:r w:rsidRPr="002611EA">
        <w:t>152</w:t>
      </w:r>
      <w:r w:rsidRPr="002611EA">
        <w:tab/>
        <w:t xml:space="preserve">Rambod M, Sharif F, Molazem Z, Khair K. Spirituality Experiences in Hemophilia Patients: A Phenomenological Study. </w:t>
      </w:r>
      <w:r w:rsidRPr="002611EA">
        <w:rPr>
          <w:i/>
        </w:rPr>
        <w:t>Journal of religion and health</w:t>
      </w:r>
      <w:r w:rsidRPr="002611EA">
        <w:t>. 2018. 10.1007/s10943-018-0621-3.</w:t>
      </w:r>
    </w:p>
    <w:p w14:paraId="6689D901" w14:textId="77777777" w:rsidR="002611EA" w:rsidRPr="002611EA" w:rsidRDefault="002611EA" w:rsidP="002611EA">
      <w:pPr>
        <w:pStyle w:val="EndNoteBibliography"/>
        <w:spacing w:after="0"/>
      </w:pPr>
      <w:r w:rsidRPr="002611EA">
        <w:t>153</w:t>
      </w:r>
      <w:r w:rsidRPr="002611EA">
        <w:tab/>
        <w:t xml:space="preserve">Rambod M, Sharif F, Molazem Z, Khair K, von Mackensen S. Health-Related Quality of Life and Psychological Aspects of Adults With Hemophilia in Iran. </w:t>
      </w:r>
      <w:r w:rsidRPr="002611EA">
        <w:rPr>
          <w:i/>
        </w:rPr>
        <w:t>Clinical and applied thrombosis/hemostasis : official journal of the International Academy of Clinical and Applied Thrombosis/Hemostasis</w:t>
      </w:r>
      <w:r w:rsidRPr="002611EA">
        <w:t>. 2018: 1076029618758954. 10.1177/1076029618758954.</w:t>
      </w:r>
    </w:p>
    <w:p w14:paraId="0BDEF653" w14:textId="77777777" w:rsidR="002611EA" w:rsidRPr="002611EA" w:rsidRDefault="002611EA" w:rsidP="002611EA">
      <w:pPr>
        <w:pStyle w:val="EndNoteBibliography"/>
        <w:spacing w:after="0"/>
      </w:pPr>
      <w:r w:rsidRPr="002611EA">
        <w:t>154</w:t>
      </w:r>
      <w:r w:rsidRPr="002611EA">
        <w:tab/>
        <w:t xml:space="preserve">Rangarajan S, Walsh L, Lester W, Perry D, Madan B, Laffan M, et al. AAV5-Factor VIII Gene Transfer in Severe Hemophilia A. </w:t>
      </w:r>
      <w:r w:rsidRPr="002611EA">
        <w:rPr>
          <w:i/>
        </w:rPr>
        <w:t>The New England journal of medicine</w:t>
      </w:r>
      <w:r w:rsidRPr="002611EA">
        <w:t xml:space="preserve">. 2017; </w:t>
      </w:r>
      <w:r w:rsidRPr="002611EA">
        <w:rPr>
          <w:b/>
        </w:rPr>
        <w:t>377</w:t>
      </w:r>
      <w:r w:rsidRPr="002611EA">
        <w:t>: 2519-30. 10.1056/NEJMoa1708483.</w:t>
      </w:r>
    </w:p>
    <w:p w14:paraId="630828E7" w14:textId="77777777" w:rsidR="002611EA" w:rsidRPr="002611EA" w:rsidRDefault="002611EA" w:rsidP="002611EA">
      <w:pPr>
        <w:pStyle w:val="EndNoteBibliography"/>
        <w:spacing w:after="0"/>
      </w:pPr>
      <w:r w:rsidRPr="002611EA">
        <w:t>155</w:t>
      </w:r>
      <w:r w:rsidRPr="002611EA">
        <w:tab/>
        <w:t xml:space="preserve">Reilley MJ, Blair A, Matthai WH, Vega R, Buckley M, Gimotty PA, et al. Revascularization strategies and in-hospital management in acute coronary syndromes complicated by hemophilia A or hemophilia B. </w:t>
      </w:r>
      <w:r w:rsidRPr="002611EA">
        <w:rPr>
          <w:i/>
        </w:rPr>
        <w:t>Blood coagulation &amp; fibrinolysis : an international journal in haemostasis and thrombosis</w:t>
      </w:r>
      <w:r w:rsidRPr="002611EA">
        <w:t xml:space="preserve">. 2017; </w:t>
      </w:r>
      <w:r w:rsidRPr="002611EA">
        <w:rPr>
          <w:b/>
        </w:rPr>
        <w:t>28</w:t>
      </w:r>
      <w:r w:rsidRPr="002611EA">
        <w:t>: 650-7. 10.1097/mbc.0000000000000655.</w:t>
      </w:r>
    </w:p>
    <w:p w14:paraId="18F0FECF" w14:textId="77777777" w:rsidR="002611EA" w:rsidRPr="002611EA" w:rsidRDefault="002611EA" w:rsidP="002611EA">
      <w:pPr>
        <w:pStyle w:val="EndNoteBibliography"/>
        <w:spacing w:after="0"/>
      </w:pPr>
      <w:r w:rsidRPr="002611EA">
        <w:t>156</w:t>
      </w:r>
      <w:r w:rsidRPr="002611EA">
        <w:tab/>
        <w:t xml:space="preserve">Rendo P, Lamb J, Smith L, Fuiman J, Korth-Bradley JM. Thrombogenicity evaluation in 221 patients with haemophilia B treated with nonacog alfa. </w:t>
      </w:r>
      <w:r w:rsidRPr="002611EA">
        <w:rPr>
          <w:i/>
        </w:rPr>
        <w:t>Blood coagulation &amp; fibrinolysis : an international journal in haemostasis and thrombosis</w:t>
      </w:r>
      <w:r w:rsidRPr="002611EA">
        <w:t xml:space="preserve">. 2018; </w:t>
      </w:r>
      <w:r w:rsidRPr="002611EA">
        <w:rPr>
          <w:b/>
        </w:rPr>
        <w:t>29</w:t>
      </w:r>
      <w:r w:rsidRPr="002611EA">
        <w:t>: 81-6. 10.1097/mbc.0000000000000681.</w:t>
      </w:r>
    </w:p>
    <w:p w14:paraId="0C2709B6" w14:textId="77777777" w:rsidR="002611EA" w:rsidRPr="002611EA" w:rsidRDefault="002611EA" w:rsidP="002611EA">
      <w:pPr>
        <w:pStyle w:val="EndNoteBibliography"/>
        <w:spacing w:after="0"/>
      </w:pPr>
      <w:r w:rsidRPr="002611EA">
        <w:t>157</w:t>
      </w:r>
      <w:r w:rsidRPr="002611EA">
        <w:tab/>
        <w:t xml:space="preserve">Resseguier N, Rosso-Delsemme N, Beltran Anzola A, Baumstarck K, Milien V, Ardillon L, et al. Determinants of adherence and consequences of the transition from adolescence to adulthood among young people with severe haemophilia (TRANSHEMO): study protocol for a multicentric French national observational cross-sectional study. </w:t>
      </w:r>
      <w:r w:rsidRPr="002611EA">
        <w:rPr>
          <w:i/>
        </w:rPr>
        <w:t>BMJ open</w:t>
      </w:r>
      <w:r w:rsidRPr="002611EA">
        <w:t xml:space="preserve">. 2018; </w:t>
      </w:r>
      <w:r w:rsidRPr="002611EA">
        <w:rPr>
          <w:b/>
        </w:rPr>
        <w:t>8</w:t>
      </w:r>
      <w:r w:rsidRPr="002611EA">
        <w:t>: e022409. 10.1136/bmjopen-2018-022409.</w:t>
      </w:r>
    </w:p>
    <w:p w14:paraId="4B3EEC81" w14:textId="77777777" w:rsidR="002611EA" w:rsidRPr="002611EA" w:rsidRDefault="002611EA" w:rsidP="002611EA">
      <w:pPr>
        <w:pStyle w:val="EndNoteBibliography"/>
        <w:spacing w:after="0"/>
      </w:pPr>
      <w:r w:rsidRPr="002611EA">
        <w:lastRenderedPageBreak/>
        <w:t>158</w:t>
      </w:r>
      <w:r w:rsidRPr="002611EA">
        <w:tab/>
        <w:t xml:space="preserve">Rodriguez-Merchan EC. Fibrin glue for local haemostasis in haemophilia surgery. </w:t>
      </w:r>
      <w:r w:rsidRPr="002611EA">
        <w:rPr>
          <w:i/>
        </w:rPr>
        <w:t>Hospital practice (1995)</w:t>
      </w:r>
      <w:r w:rsidRPr="002611EA">
        <w:t xml:space="preserve">. 2017; </w:t>
      </w:r>
      <w:r w:rsidRPr="002611EA">
        <w:rPr>
          <w:b/>
        </w:rPr>
        <w:t>45</w:t>
      </w:r>
      <w:r w:rsidRPr="002611EA">
        <w:t>: 187-91. 10.1080/21548331.2017.1384689.</w:t>
      </w:r>
    </w:p>
    <w:p w14:paraId="6D164874" w14:textId="77777777" w:rsidR="002611EA" w:rsidRPr="002611EA" w:rsidRDefault="002611EA" w:rsidP="002611EA">
      <w:pPr>
        <w:pStyle w:val="EndNoteBibliography"/>
        <w:spacing w:after="0"/>
      </w:pPr>
      <w:r w:rsidRPr="002611EA">
        <w:t>159</w:t>
      </w:r>
      <w:r w:rsidRPr="002611EA">
        <w:tab/>
        <w:t xml:space="preserve">Rodriguez-Merchan EC. Simultaneous bilateral total knee arthroplasty in hemophilia: is it recommended? </w:t>
      </w:r>
      <w:r w:rsidRPr="002611EA">
        <w:rPr>
          <w:i/>
        </w:rPr>
        <w:t>Expert review of hematology</w:t>
      </w:r>
      <w:r w:rsidRPr="002611EA">
        <w:t xml:space="preserve">. 2017; </w:t>
      </w:r>
      <w:r w:rsidRPr="002611EA">
        <w:rPr>
          <w:b/>
        </w:rPr>
        <w:t>10</w:t>
      </w:r>
      <w:r w:rsidRPr="002611EA">
        <w:t>: 847-51. 10.1080/17474086.2017.1358084.</w:t>
      </w:r>
    </w:p>
    <w:p w14:paraId="49EE7CC9" w14:textId="77777777" w:rsidR="002611EA" w:rsidRPr="002611EA" w:rsidRDefault="002611EA" w:rsidP="002611EA">
      <w:pPr>
        <w:pStyle w:val="EndNoteBibliography"/>
        <w:spacing w:after="0"/>
      </w:pPr>
      <w:r w:rsidRPr="002611EA">
        <w:t>160</w:t>
      </w:r>
      <w:r w:rsidRPr="002611EA">
        <w:tab/>
        <w:t xml:space="preserve">Rodriguez-Merchan EC. Treatment of Chronic Articular Pain in Adults with Hemophilia. </w:t>
      </w:r>
      <w:r w:rsidRPr="002611EA">
        <w:rPr>
          <w:i/>
        </w:rPr>
        <w:t>Cardiovascular &amp; hematological disorders drug targets</w:t>
      </w:r>
      <w:r w:rsidRPr="002611EA">
        <w:t>. 2018. 10.2174/1871529x18666180503123412.</w:t>
      </w:r>
    </w:p>
    <w:p w14:paraId="5E813F19" w14:textId="77777777" w:rsidR="002611EA" w:rsidRPr="002611EA" w:rsidRDefault="002611EA" w:rsidP="002611EA">
      <w:pPr>
        <w:pStyle w:val="EndNoteBibliography"/>
        <w:spacing w:after="0"/>
      </w:pPr>
      <w:r w:rsidRPr="002611EA">
        <w:t>161</w:t>
      </w:r>
      <w:r w:rsidRPr="002611EA">
        <w:tab/>
        <w:t xml:space="preserve">Rodriguez-Merchan EC. What s new in Gene Therapy of Hemophilia. </w:t>
      </w:r>
      <w:r w:rsidRPr="002611EA">
        <w:rPr>
          <w:i/>
        </w:rPr>
        <w:t>Current gene therapy</w:t>
      </w:r>
      <w:r w:rsidRPr="002611EA">
        <w:t xml:space="preserve">. 2018; </w:t>
      </w:r>
      <w:r w:rsidRPr="002611EA">
        <w:rPr>
          <w:b/>
        </w:rPr>
        <w:t>18</w:t>
      </w:r>
      <w:r w:rsidRPr="002611EA">
        <w:t>: 107-14. 10.2174/1566523218666180214162312.</w:t>
      </w:r>
    </w:p>
    <w:p w14:paraId="31C97B8D" w14:textId="77777777" w:rsidR="002611EA" w:rsidRPr="002611EA" w:rsidRDefault="002611EA" w:rsidP="002611EA">
      <w:pPr>
        <w:pStyle w:val="EndNoteBibliography"/>
        <w:spacing w:after="0"/>
      </w:pPr>
      <w:r w:rsidRPr="002611EA">
        <w:t>162</w:t>
      </w:r>
      <w:r w:rsidRPr="002611EA">
        <w:tab/>
        <w:t xml:space="preserve">Rodriguez-Merchan EC. Intra-articular corticosteroid injections in haemophilic arthropathy: are they recommended? </w:t>
      </w:r>
      <w:r w:rsidRPr="002611EA">
        <w:rPr>
          <w:i/>
        </w:rPr>
        <w:t>Hospital practice (1995)</w:t>
      </w:r>
      <w:r w:rsidRPr="002611EA">
        <w:t xml:space="preserve">. 2018; </w:t>
      </w:r>
      <w:r w:rsidRPr="002611EA">
        <w:rPr>
          <w:b/>
        </w:rPr>
        <w:t>46</w:t>
      </w:r>
      <w:r w:rsidRPr="002611EA">
        <w:t>: 1-4. 10.1080/21548331.2018.1410425.</w:t>
      </w:r>
    </w:p>
    <w:p w14:paraId="5464FE41" w14:textId="77777777" w:rsidR="002611EA" w:rsidRPr="002611EA" w:rsidRDefault="002611EA" w:rsidP="002611EA">
      <w:pPr>
        <w:pStyle w:val="EndNoteBibliography"/>
        <w:spacing w:after="0"/>
      </w:pPr>
      <w:r w:rsidRPr="002611EA">
        <w:t>163</w:t>
      </w:r>
      <w:r w:rsidRPr="002611EA">
        <w:tab/>
        <w:t xml:space="preserve">Rodriguez-Merchan EC, De la Corte-Rodriguez H. Acute hemophilic hemarthrosis: is local cryotherapy recommended? </w:t>
      </w:r>
      <w:r w:rsidRPr="002611EA">
        <w:rPr>
          <w:i/>
        </w:rPr>
        <w:t>Expert review of hematology</w:t>
      </w:r>
      <w:r w:rsidRPr="002611EA">
        <w:t xml:space="preserve">. 2017; </w:t>
      </w:r>
      <w:r w:rsidRPr="002611EA">
        <w:rPr>
          <w:b/>
        </w:rPr>
        <w:t>10</w:t>
      </w:r>
      <w:r w:rsidRPr="002611EA">
        <w:t>: 1029-32. 10.1080/17474086.2017.1392236.</w:t>
      </w:r>
    </w:p>
    <w:p w14:paraId="6A00D20E" w14:textId="77777777" w:rsidR="002611EA" w:rsidRPr="002611EA" w:rsidRDefault="002611EA" w:rsidP="002611EA">
      <w:pPr>
        <w:pStyle w:val="EndNoteBibliography"/>
        <w:spacing w:after="0"/>
      </w:pPr>
      <w:r w:rsidRPr="002611EA">
        <w:t>164</w:t>
      </w:r>
      <w:r w:rsidRPr="002611EA">
        <w:tab/>
        <w:t xml:space="preserve">Rodriguez-Merchan EC, De la Corte-Rodriguez H. Side effects and potential risk factors of botulinum toxin type A intramuscular injections in knee flexion contractures of hemophiliacs. </w:t>
      </w:r>
      <w:r w:rsidRPr="002611EA">
        <w:rPr>
          <w:i/>
        </w:rPr>
        <w:t>Expert review of hematology</w:t>
      </w:r>
      <w:r w:rsidRPr="002611EA">
        <w:t xml:space="preserve">. 2017; </w:t>
      </w:r>
      <w:r w:rsidRPr="002611EA">
        <w:rPr>
          <w:b/>
        </w:rPr>
        <w:t>10</w:t>
      </w:r>
      <w:r w:rsidRPr="002611EA">
        <w:t>: 587-94. 10.1080/17474086.2017.1339598.</w:t>
      </w:r>
    </w:p>
    <w:p w14:paraId="41D87461" w14:textId="77777777" w:rsidR="002611EA" w:rsidRPr="002611EA" w:rsidRDefault="002611EA" w:rsidP="002611EA">
      <w:pPr>
        <w:pStyle w:val="EndNoteBibliography"/>
        <w:spacing w:after="0"/>
      </w:pPr>
      <w:r w:rsidRPr="002611EA">
        <w:t>165</w:t>
      </w:r>
      <w:r w:rsidRPr="002611EA">
        <w:tab/>
        <w:t xml:space="preserve">Rosendaal FR, Palla R, Garagiola I, Mannucci PM, Peyvandi F. Genetic risk stratification to reduce inhibitor development in the early treatment of hemophilia A: a SIPPET analysis. </w:t>
      </w:r>
      <w:r w:rsidRPr="002611EA">
        <w:rPr>
          <w:i/>
        </w:rPr>
        <w:t>Blood</w:t>
      </w:r>
      <w:r w:rsidRPr="002611EA">
        <w:t xml:space="preserve">. 2017; </w:t>
      </w:r>
      <w:r w:rsidRPr="002611EA">
        <w:rPr>
          <w:b/>
        </w:rPr>
        <w:t>130</w:t>
      </w:r>
      <w:r w:rsidRPr="002611EA">
        <w:t>: 1757-9. 10.1182/blood-2017-06-791756.</w:t>
      </w:r>
    </w:p>
    <w:p w14:paraId="39C2BCA5" w14:textId="77777777" w:rsidR="002611EA" w:rsidRPr="002611EA" w:rsidRDefault="002611EA" w:rsidP="002611EA">
      <w:pPr>
        <w:pStyle w:val="EndNoteBibliography"/>
        <w:spacing w:after="0"/>
      </w:pPr>
      <w:r w:rsidRPr="002611EA">
        <w:t>166</w:t>
      </w:r>
      <w:r w:rsidRPr="002611EA">
        <w:tab/>
        <w:t xml:space="preserve">Rota M, Cortesi PA, Steinitz-Trost KN, Reininger AJ, Gringeri A, Mantovani LG. Meta-analysis on incidence of inhibitors in patients with haemophilia A treated with recombinant factor VIII products. </w:t>
      </w:r>
      <w:r w:rsidRPr="002611EA">
        <w:rPr>
          <w:i/>
        </w:rPr>
        <w:t>Blood coagulation &amp; fibrinolysis : an international journal in haemostasis and thrombosis</w:t>
      </w:r>
      <w:r w:rsidRPr="002611EA">
        <w:t xml:space="preserve">. 2017; </w:t>
      </w:r>
      <w:r w:rsidRPr="002611EA">
        <w:rPr>
          <w:b/>
        </w:rPr>
        <w:t>28</w:t>
      </w:r>
      <w:r w:rsidRPr="002611EA">
        <w:t>: 627-37. 10.1097/mbc.0000000000000647.</w:t>
      </w:r>
    </w:p>
    <w:p w14:paraId="5666D53D" w14:textId="77777777" w:rsidR="002611EA" w:rsidRPr="002611EA" w:rsidRDefault="002611EA" w:rsidP="002611EA">
      <w:pPr>
        <w:pStyle w:val="EndNoteBibliography"/>
        <w:spacing w:after="0"/>
      </w:pPr>
      <w:r w:rsidRPr="002611EA">
        <w:t>167</w:t>
      </w:r>
      <w:r w:rsidRPr="002611EA">
        <w:tab/>
        <w:t xml:space="preserve">Runkel B, Hilberg T. Follow-up of a 6-month Programmed Sports Therapy (PST) in patients with haemophilia. </w:t>
      </w:r>
      <w:r w:rsidRPr="002611EA">
        <w:rPr>
          <w:i/>
        </w:rPr>
        <w:t>Hamostaseologie</w:t>
      </w:r>
      <w:r w:rsidRPr="002611EA">
        <w:t xml:space="preserve">. 2017; </w:t>
      </w:r>
      <w:r w:rsidRPr="002611EA">
        <w:rPr>
          <w:b/>
        </w:rPr>
        <w:t>37</w:t>
      </w:r>
      <w:r w:rsidRPr="002611EA">
        <w:t>: S9-s14. 10.5482/hamo-17-04-0016.</w:t>
      </w:r>
    </w:p>
    <w:p w14:paraId="113E15E2" w14:textId="77777777" w:rsidR="002611EA" w:rsidRPr="002611EA" w:rsidRDefault="002611EA" w:rsidP="002611EA">
      <w:pPr>
        <w:pStyle w:val="EndNoteBibliography"/>
        <w:spacing w:after="0"/>
      </w:pPr>
      <w:r w:rsidRPr="002611EA">
        <w:t>168</w:t>
      </w:r>
      <w:r w:rsidRPr="002611EA">
        <w:tab/>
        <w:t xml:space="preserve">Scaddan E, Rowell J, O'Leary S. A preliminary case series evaluating the safety and immediate to short-term clinical benefits of joint mobilization in hemophilic arthritis of the lower limb. </w:t>
      </w:r>
      <w:r w:rsidRPr="002611EA">
        <w:rPr>
          <w:i/>
        </w:rPr>
        <w:t>The Journal of manual &amp; manipulative therapy</w:t>
      </w:r>
      <w:r w:rsidRPr="002611EA">
        <w:t xml:space="preserve">. 2017; </w:t>
      </w:r>
      <w:r w:rsidRPr="002611EA">
        <w:rPr>
          <w:b/>
        </w:rPr>
        <w:t>25</w:t>
      </w:r>
      <w:r w:rsidRPr="002611EA">
        <w:t>: 208-14. 10.1080/10669817.2016.1256117.</w:t>
      </w:r>
    </w:p>
    <w:p w14:paraId="147C5C08" w14:textId="77777777" w:rsidR="002611EA" w:rsidRPr="002611EA" w:rsidRDefault="002611EA" w:rsidP="002611EA">
      <w:pPr>
        <w:pStyle w:val="EndNoteBibliography"/>
        <w:spacing w:after="0"/>
      </w:pPr>
      <w:r w:rsidRPr="002611EA">
        <w:t>169</w:t>
      </w:r>
      <w:r w:rsidRPr="002611EA">
        <w:tab/>
        <w:t xml:space="preserve">Schaefer BA, Gruppo RA, Mullins ES, Tarango C. Subcutaneous diphtheria and tetanus vaccines in children with haemophilia: A pilot study and review of the literature. </w:t>
      </w:r>
      <w:r w:rsidRPr="002611EA">
        <w:rPr>
          <w:i/>
        </w:rPr>
        <w:t>Haemophilia</w:t>
      </w:r>
      <w:r w:rsidRPr="002611EA">
        <w:t xml:space="preserve">. 2017; </w:t>
      </w:r>
      <w:r w:rsidRPr="002611EA">
        <w:rPr>
          <w:b/>
        </w:rPr>
        <w:t>23</w:t>
      </w:r>
      <w:r w:rsidRPr="002611EA">
        <w:t>: 904-9. 10.1111/hae.13316.</w:t>
      </w:r>
    </w:p>
    <w:p w14:paraId="03DD3D56" w14:textId="77777777" w:rsidR="002611EA" w:rsidRPr="002611EA" w:rsidRDefault="002611EA" w:rsidP="002611EA">
      <w:pPr>
        <w:pStyle w:val="EndNoteBibliography"/>
        <w:spacing w:after="0"/>
      </w:pPr>
      <w:r w:rsidRPr="002611EA">
        <w:t>170</w:t>
      </w:r>
      <w:r w:rsidRPr="002611EA">
        <w:tab/>
        <w:t xml:space="preserve">Schwartz CE, Powell VE, Su J, Zhang J, Eldar-Lissai A. The impact of extended half-life versus conventional factor product on hemophilia caregiver burden. </w:t>
      </w:r>
      <w:r w:rsidRPr="002611EA">
        <w:rPr>
          <w:i/>
        </w:rPr>
        <w:t>Quality of life research : an international journal of quality of life aspects of treatment, care and rehabilitation</w:t>
      </w:r>
      <w:r w:rsidRPr="002611EA">
        <w:t xml:space="preserve">. 2018; </w:t>
      </w:r>
      <w:r w:rsidRPr="002611EA">
        <w:rPr>
          <w:b/>
        </w:rPr>
        <w:t>27</w:t>
      </w:r>
      <w:r w:rsidRPr="002611EA">
        <w:t>: 1335-45. 10.1007/s11136-018-1792-9.</w:t>
      </w:r>
    </w:p>
    <w:p w14:paraId="780DEBFA" w14:textId="77777777" w:rsidR="002611EA" w:rsidRPr="002611EA" w:rsidRDefault="002611EA" w:rsidP="002611EA">
      <w:pPr>
        <w:pStyle w:val="EndNoteBibliography"/>
        <w:spacing w:after="0"/>
      </w:pPr>
      <w:r w:rsidRPr="002611EA">
        <w:t>171</w:t>
      </w:r>
      <w:r w:rsidRPr="002611EA">
        <w:tab/>
        <w:t xml:space="preserve">Serban M, Mihailov D, Arghirescu S, Poenaru DV, Patrascu JM, Ursu CE, et al. A cross-sectional analysis of joint status and quality of life in children and adolescents with haemophilia in Romania. </w:t>
      </w:r>
      <w:r w:rsidRPr="002611EA">
        <w:rPr>
          <w:i/>
        </w:rPr>
        <w:t>Hamostaseologie</w:t>
      </w:r>
      <w:r w:rsidRPr="002611EA">
        <w:t xml:space="preserve">. 2017; </w:t>
      </w:r>
      <w:r w:rsidRPr="002611EA">
        <w:rPr>
          <w:b/>
        </w:rPr>
        <w:t>37</w:t>
      </w:r>
      <w:r w:rsidRPr="002611EA">
        <w:t>: S5-s8. 10.5482/hamo-17-01-0007.</w:t>
      </w:r>
    </w:p>
    <w:p w14:paraId="38E13495" w14:textId="77777777" w:rsidR="002611EA" w:rsidRPr="002611EA" w:rsidRDefault="002611EA" w:rsidP="002611EA">
      <w:pPr>
        <w:pStyle w:val="EndNoteBibliography"/>
        <w:spacing w:after="0"/>
      </w:pPr>
      <w:r w:rsidRPr="002611EA">
        <w:t>172</w:t>
      </w:r>
      <w:r w:rsidRPr="002611EA">
        <w:tab/>
        <w:t xml:space="preserve">Seuser A, Kurnik K, Mahlein AK. Infrared Thermography as a Non-Invasive Tool to Explore Differences in the Musculoskeletal System of Children with Hemophilia Compared to an Age-Matched Healthy Group. </w:t>
      </w:r>
      <w:r w:rsidRPr="002611EA">
        <w:rPr>
          <w:i/>
        </w:rPr>
        <w:t>Sensors (Basel, Switzerland)</w:t>
      </w:r>
      <w:r w:rsidRPr="002611EA">
        <w:t xml:space="preserve">. 2018; </w:t>
      </w:r>
      <w:r w:rsidRPr="002611EA">
        <w:rPr>
          <w:b/>
        </w:rPr>
        <w:t>18</w:t>
      </w:r>
      <w:r w:rsidRPr="002611EA">
        <w:t>. 10.3390/s18020518.</w:t>
      </w:r>
    </w:p>
    <w:p w14:paraId="6FAF6F2D" w14:textId="77777777" w:rsidR="002611EA" w:rsidRPr="002611EA" w:rsidRDefault="002611EA" w:rsidP="002611EA">
      <w:pPr>
        <w:pStyle w:val="EndNoteBibliography"/>
        <w:spacing w:after="0"/>
      </w:pPr>
      <w:r w:rsidRPr="002611EA">
        <w:t>173</w:t>
      </w:r>
      <w:r w:rsidRPr="002611EA">
        <w:tab/>
        <w:t xml:space="preserve">Seuser A, Navarrete-Duran M, Auerswald G, Mancuso ME. Muscle function deterioration in patients with haemophilia: Prospective experience from Costa Rica. </w:t>
      </w:r>
      <w:r w:rsidRPr="002611EA">
        <w:rPr>
          <w:i/>
        </w:rPr>
        <w:t>Haemophilia</w:t>
      </w:r>
      <w:r w:rsidRPr="002611EA">
        <w:t xml:space="preserve">. 2018; </w:t>
      </w:r>
      <w:r w:rsidRPr="002611EA">
        <w:rPr>
          <w:b/>
        </w:rPr>
        <w:t>24</w:t>
      </w:r>
      <w:r w:rsidRPr="002611EA">
        <w:t>: e230-e41. 10.1111/hae.13455.</w:t>
      </w:r>
    </w:p>
    <w:p w14:paraId="019B0940" w14:textId="77777777" w:rsidR="002611EA" w:rsidRPr="002611EA" w:rsidRDefault="002611EA" w:rsidP="002611EA">
      <w:pPr>
        <w:pStyle w:val="EndNoteBibliography"/>
        <w:spacing w:after="0"/>
      </w:pPr>
      <w:r w:rsidRPr="002611EA">
        <w:t>174</w:t>
      </w:r>
      <w:r w:rsidRPr="002611EA">
        <w:tab/>
        <w:t xml:space="preserve">Shah A, Solms A, Garmann D, Katterle Y, Avramova V, Simeonov S, et al. Improved Pharmacokinetics with BAY 81-8973 Versus Antihemophilic Factor (Recombinant) Plasma/Albumin-Free Method: A Randomized Pharmacokinetic Study in Patients with Severe Hemophilia A. </w:t>
      </w:r>
      <w:r w:rsidRPr="002611EA">
        <w:rPr>
          <w:i/>
        </w:rPr>
        <w:t>Clinical pharmacokinetics</w:t>
      </w:r>
      <w:r w:rsidRPr="002611EA">
        <w:t xml:space="preserve">. 2017; </w:t>
      </w:r>
      <w:r w:rsidRPr="002611EA">
        <w:rPr>
          <w:b/>
        </w:rPr>
        <w:t>56</w:t>
      </w:r>
      <w:r w:rsidRPr="002611EA">
        <w:t>: 1045-55. 10.1007/s40262-016-0492-2.</w:t>
      </w:r>
    </w:p>
    <w:p w14:paraId="49937200" w14:textId="77777777" w:rsidR="002611EA" w:rsidRPr="002611EA" w:rsidRDefault="002611EA" w:rsidP="002611EA">
      <w:pPr>
        <w:pStyle w:val="EndNoteBibliography"/>
        <w:spacing w:after="0"/>
      </w:pPr>
      <w:r w:rsidRPr="002611EA">
        <w:lastRenderedPageBreak/>
        <w:t>175</w:t>
      </w:r>
      <w:r w:rsidRPr="002611EA">
        <w:tab/>
        <w:t xml:space="preserve">Sondermann J, Herbsleb M, Stanek FD, Gabriel H, Kentouche K. Health promotion for young patients with haemophilia. </w:t>
      </w:r>
      <w:r w:rsidRPr="002611EA">
        <w:rPr>
          <w:i/>
        </w:rPr>
        <w:t>Hamostaseologie</w:t>
      </w:r>
      <w:r w:rsidRPr="002611EA">
        <w:t xml:space="preserve">. 2017; </w:t>
      </w:r>
      <w:r w:rsidRPr="002611EA">
        <w:rPr>
          <w:b/>
        </w:rPr>
        <w:t>37</w:t>
      </w:r>
      <w:r w:rsidRPr="002611EA">
        <w:t>: 107-16. 10.5482/hamo-15-02-0007.</w:t>
      </w:r>
    </w:p>
    <w:p w14:paraId="4717D54B" w14:textId="77777777" w:rsidR="002611EA" w:rsidRPr="002611EA" w:rsidRDefault="002611EA" w:rsidP="002611EA">
      <w:pPr>
        <w:pStyle w:val="EndNoteBibliography"/>
        <w:spacing w:after="0"/>
      </w:pPr>
      <w:r w:rsidRPr="002611EA">
        <w:t>176</w:t>
      </w:r>
      <w:r w:rsidRPr="002611EA">
        <w:tab/>
        <w:t xml:space="preserve">Song SJ, Bae JK, Park CH, Yoo MC, Bae DK, Kim KI. Mid-term outcomes and complications of total knee arthroplasty in haemophilic arthropathy: A review of consecutive 131 knees between 2006 and 2015 in a single institute. </w:t>
      </w:r>
      <w:r w:rsidRPr="002611EA">
        <w:rPr>
          <w:i/>
        </w:rPr>
        <w:t>Haemophilia</w:t>
      </w:r>
      <w:r w:rsidRPr="002611EA">
        <w:t xml:space="preserve">. 2018; </w:t>
      </w:r>
      <w:r w:rsidRPr="002611EA">
        <w:rPr>
          <w:b/>
        </w:rPr>
        <w:t>24</w:t>
      </w:r>
      <w:r w:rsidRPr="002611EA">
        <w:t>: 299-306. 10.1111/hae.13383.</w:t>
      </w:r>
    </w:p>
    <w:p w14:paraId="5BC24ADE" w14:textId="77777777" w:rsidR="002611EA" w:rsidRPr="002611EA" w:rsidRDefault="002611EA" w:rsidP="002611EA">
      <w:pPr>
        <w:pStyle w:val="EndNoteBibliography"/>
        <w:spacing w:after="0"/>
      </w:pPr>
      <w:r w:rsidRPr="002611EA">
        <w:t>177</w:t>
      </w:r>
      <w:r w:rsidRPr="002611EA">
        <w:tab/>
        <w:t xml:space="preserve">Sossa Melo CL, Wandurraga EA, Pena AM, Jimenez SI, Salazar LA, Ochoa ME, et al. Low bone mineral density and associated factors in patients with haemophilia in Colombia. </w:t>
      </w:r>
      <w:r w:rsidRPr="002611EA">
        <w:rPr>
          <w:i/>
        </w:rPr>
        <w:t>Haemophilia</w:t>
      </w:r>
      <w:r w:rsidRPr="002611EA">
        <w:t xml:space="preserve">. 2018; </w:t>
      </w:r>
      <w:r w:rsidRPr="002611EA">
        <w:rPr>
          <w:b/>
        </w:rPr>
        <w:t>24</w:t>
      </w:r>
      <w:r w:rsidRPr="002611EA">
        <w:t>: e222-e9. 10.1111/hae.13516.</w:t>
      </w:r>
    </w:p>
    <w:p w14:paraId="73F5DC03" w14:textId="77777777" w:rsidR="002611EA" w:rsidRPr="002611EA" w:rsidRDefault="002611EA" w:rsidP="002611EA">
      <w:pPr>
        <w:pStyle w:val="EndNoteBibliography"/>
        <w:spacing w:after="0"/>
      </w:pPr>
      <w:r w:rsidRPr="002611EA">
        <w:t>178</w:t>
      </w:r>
      <w:r w:rsidRPr="002611EA">
        <w:tab/>
        <w:t xml:space="preserve">Soucie JM, Grosse SD, Siddiqi AE, Byams V, Thierry J, Zack MM, et al. The effects of joint disease, inhibitors and other complications on health-related quality of life among males with severe haemophilia A in the United States. </w:t>
      </w:r>
      <w:r w:rsidRPr="002611EA">
        <w:rPr>
          <w:i/>
        </w:rPr>
        <w:t>Haemophilia</w:t>
      </w:r>
      <w:r w:rsidRPr="002611EA">
        <w:t xml:space="preserve">. 2017; </w:t>
      </w:r>
      <w:r w:rsidRPr="002611EA">
        <w:rPr>
          <w:b/>
        </w:rPr>
        <w:t>23</w:t>
      </w:r>
      <w:r w:rsidRPr="002611EA">
        <w:t>: e287-e93. 10.1111/hae.13275.</w:t>
      </w:r>
    </w:p>
    <w:p w14:paraId="13BF5C81" w14:textId="77777777" w:rsidR="002611EA" w:rsidRPr="002611EA" w:rsidRDefault="002611EA" w:rsidP="002611EA">
      <w:pPr>
        <w:pStyle w:val="EndNoteBibliography"/>
        <w:spacing w:after="0"/>
      </w:pPr>
      <w:r w:rsidRPr="002611EA">
        <w:t>179</w:t>
      </w:r>
      <w:r w:rsidRPr="002611EA">
        <w:tab/>
        <w:t xml:space="preserve">Soucie JM, Monahan PE, Kulkarni R, Konkle BA, Mazepa MA. The frequency of joint hemorrhages and procedures in nonsevere hemophilia A vs B. </w:t>
      </w:r>
      <w:r w:rsidRPr="002611EA">
        <w:rPr>
          <w:i/>
        </w:rPr>
        <w:t>Blood advances</w:t>
      </w:r>
      <w:r w:rsidRPr="002611EA">
        <w:t xml:space="preserve">. 2018; </w:t>
      </w:r>
      <w:r w:rsidRPr="002611EA">
        <w:rPr>
          <w:b/>
        </w:rPr>
        <w:t>2</w:t>
      </w:r>
      <w:r w:rsidRPr="002611EA">
        <w:t>: 2136-44. 10.1182/bloodadvances.2018020552.</w:t>
      </w:r>
    </w:p>
    <w:p w14:paraId="24992DF3" w14:textId="77777777" w:rsidR="002611EA" w:rsidRPr="002611EA" w:rsidRDefault="002611EA" w:rsidP="002611EA">
      <w:pPr>
        <w:pStyle w:val="EndNoteBibliography"/>
        <w:spacing w:after="0"/>
      </w:pPr>
      <w:r w:rsidRPr="002611EA">
        <w:t>180</w:t>
      </w:r>
      <w:r w:rsidRPr="002611EA">
        <w:tab/>
        <w:t xml:space="preserve">Stoof SCM, Schutte LM, Leebeek FWG, Cnossen MH, Kruip M. Desmopressin in haemophilia: The need for a standardised clinical response and individualised test regimen. </w:t>
      </w:r>
      <w:r w:rsidRPr="002611EA">
        <w:rPr>
          <w:i/>
        </w:rPr>
        <w:t>Haemophilia</w:t>
      </w:r>
      <w:r w:rsidRPr="002611EA">
        <w:t xml:space="preserve">. 2017; </w:t>
      </w:r>
      <w:r w:rsidRPr="002611EA">
        <w:rPr>
          <w:b/>
        </w:rPr>
        <w:t>23</w:t>
      </w:r>
      <w:r w:rsidRPr="002611EA">
        <w:t>: 861-7. 10.1111/hae.13295.</w:t>
      </w:r>
    </w:p>
    <w:p w14:paraId="5C3C9302" w14:textId="77777777" w:rsidR="002611EA" w:rsidRPr="002611EA" w:rsidRDefault="002611EA" w:rsidP="002611EA">
      <w:pPr>
        <w:pStyle w:val="EndNoteBibliography"/>
        <w:spacing w:after="0"/>
      </w:pPr>
      <w:r w:rsidRPr="002611EA">
        <w:t>181</w:t>
      </w:r>
      <w:r w:rsidRPr="002611EA">
        <w:tab/>
        <w:t xml:space="preserve">Suh HC, Kim DK, Kang SH, Seo KM, Kim HS, Lee JY, et al. Clinical and Radiological Evaluation After Chemical Synovectomy With Rifampicin in Hemophilic Arthropathy: Korean Experience With a 2-Week Interval Protocol. </w:t>
      </w:r>
      <w:r w:rsidRPr="002611EA">
        <w:rPr>
          <w:i/>
        </w:rPr>
        <w:t>Annals of rehabilitation medicine</w:t>
      </w:r>
      <w:r w:rsidRPr="002611EA">
        <w:t xml:space="preserve">. 2018; </w:t>
      </w:r>
      <w:r w:rsidRPr="002611EA">
        <w:rPr>
          <w:b/>
        </w:rPr>
        <w:t>42</w:t>
      </w:r>
      <w:r w:rsidRPr="002611EA">
        <w:t>: 449-56. 10.5535/arm.2018.42.3.449.</w:t>
      </w:r>
    </w:p>
    <w:p w14:paraId="6B28A00C" w14:textId="77777777" w:rsidR="002611EA" w:rsidRPr="002611EA" w:rsidRDefault="002611EA" w:rsidP="002611EA">
      <w:pPr>
        <w:pStyle w:val="EndNoteBibliography"/>
        <w:spacing w:after="0"/>
      </w:pPr>
      <w:r w:rsidRPr="002611EA">
        <w:t>182</w:t>
      </w:r>
      <w:r w:rsidRPr="002611EA">
        <w:tab/>
        <w:t xml:space="preserve">Sun H, Yang M, Fung M, Chan S, Jawi M, Anderson T, et al. Adult males with haemophilia have a different macrovascular and microvascular endothelial function profile compared with healthy controls. </w:t>
      </w:r>
      <w:r w:rsidRPr="002611EA">
        <w:rPr>
          <w:i/>
        </w:rPr>
        <w:t>Haemophilia</w:t>
      </w:r>
      <w:r w:rsidRPr="002611EA">
        <w:t xml:space="preserve">. 2017; </w:t>
      </w:r>
      <w:r w:rsidRPr="002611EA">
        <w:rPr>
          <w:b/>
        </w:rPr>
        <w:t>23</w:t>
      </w:r>
      <w:r w:rsidRPr="002611EA">
        <w:t>: 777-83. 10.1111/hae.13278.</w:t>
      </w:r>
    </w:p>
    <w:p w14:paraId="655CB970" w14:textId="77777777" w:rsidR="002611EA" w:rsidRPr="002611EA" w:rsidRDefault="002611EA" w:rsidP="002611EA">
      <w:pPr>
        <w:pStyle w:val="EndNoteBibliography"/>
        <w:spacing w:after="0"/>
      </w:pPr>
      <w:r w:rsidRPr="002611EA">
        <w:t>183</w:t>
      </w:r>
      <w:r w:rsidRPr="002611EA">
        <w:tab/>
        <w:t xml:space="preserve">Sun HL, McIntosh KA, Squire SJ, Yang M, Bartholomew C, Gue DS, et al. Patient powered prophylaxis: A 12-month study of individualized prophylaxis in adults with severe haemophilia A. </w:t>
      </w:r>
      <w:r w:rsidRPr="002611EA">
        <w:rPr>
          <w:i/>
        </w:rPr>
        <w:t>Haemophilia</w:t>
      </w:r>
      <w:r w:rsidRPr="002611EA">
        <w:t xml:space="preserve">. 2017; </w:t>
      </w:r>
      <w:r w:rsidRPr="002611EA">
        <w:rPr>
          <w:b/>
        </w:rPr>
        <w:t>23</w:t>
      </w:r>
      <w:r w:rsidRPr="002611EA">
        <w:t>: 877-83. 10.1111/hae.13319.</w:t>
      </w:r>
    </w:p>
    <w:p w14:paraId="6E52D0B1" w14:textId="77777777" w:rsidR="002611EA" w:rsidRPr="002611EA" w:rsidRDefault="002611EA" w:rsidP="002611EA">
      <w:pPr>
        <w:pStyle w:val="EndNoteBibliography"/>
        <w:spacing w:after="0"/>
      </w:pPr>
      <w:r w:rsidRPr="002611EA">
        <w:t>184</w:t>
      </w:r>
      <w:r w:rsidRPr="002611EA">
        <w:tab/>
        <w:t xml:space="preserve">Szmyd J, Jaworski JM, Kaminski P. Outcomes of Total Knee Arthroplasty in Patients with Bleeding Disorders. </w:t>
      </w:r>
      <w:r w:rsidRPr="002611EA">
        <w:rPr>
          <w:i/>
        </w:rPr>
        <w:t>Ortopedia, traumatologia, rehabilitacja</w:t>
      </w:r>
      <w:r w:rsidRPr="002611EA">
        <w:t xml:space="preserve">. 2017; </w:t>
      </w:r>
      <w:r w:rsidRPr="002611EA">
        <w:rPr>
          <w:b/>
        </w:rPr>
        <w:t>19</w:t>
      </w:r>
      <w:r w:rsidRPr="002611EA">
        <w:t>: 361-71. 10.5604/01.3001.0010.4645.</w:t>
      </w:r>
    </w:p>
    <w:p w14:paraId="34D6348A" w14:textId="77777777" w:rsidR="002611EA" w:rsidRPr="002611EA" w:rsidRDefault="002611EA" w:rsidP="002611EA">
      <w:pPr>
        <w:pStyle w:val="EndNoteBibliography"/>
        <w:spacing w:after="0"/>
      </w:pPr>
      <w:r w:rsidRPr="002611EA">
        <w:t>185</w:t>
      </w:r>
      <w:r w:rsidRPr="002611EA">
        <w:tab/>
        <w:t xml:space="preserve">Tagliaferri A, Franchini M, Rivolta GF, Farace S, Quintavalle G, Coppola A. Pain assessment and management in haemophilia: A survey among Italian patients and specialist physicians. </w:t>
      </w:r>
      <w:r w:rsidRPr="002611EA">
        <w:rPr>
          <w:i/>
        </w:rPr>
        <w:t>Haemophilia</w:t>
      </w:r>
      <w:r w:rsidRPr="002611EA">
        <w:t>. 2018. 10.1111/hae.13600.</w:t>
      </w:r>
    </w:p>
    <w:p w14:paraId="2241E85E" w14:textId="77777777" w:rsidR="002611EA" w:rsidRPr="002611EA" w:rsidRDefault="002611EA" w:rsidP="002611EA">
      <w:pPr>
        <w:pStyle w:val="EndNoteBibliography"/>
        <w:spacing w:after="0"/>
      </w:pPr>
      <w:r w:rsidRPr="002611EA">
        <w:t>186</w:t>
      </w:r>
      <w:r w:rsidRPr="002611EA">
        <w:tab/>
        <w:t xml:space="preserve">Taki M, Fukutake K, Matsushita T, Nogami K, Shima M, Yoshioka A, et al. Inhibitor development, safety, and efficacy of Advate((R)) in previously untreated patients with hemophilia A in a postmarketing surveillance in Japan. </w:t>
      </w:r>
      <w:r w:rsidRPr="002611EA">
        <w:rPr>
          <w:i/>
        </w:rPr>
        <w:t>International journal of hematology</w:t>
      </w:r>
      <w:r w:rsidRPr="002611EA">
        <w:t>. 2018. 10.1007/s12185-018-2499-y.</w:t>
      </w:r>
    </w:p>
    <w:p w14:paraId="04A32662" w14:textId="77777777" w:rsidR="002611EA" w:rsidRPr="002611EA" w:rsidRDefault="002611EA" w:rsidP="002611EA">
      <w:pPr>
        <w:pStyle w:val="EndNoteBibliography"/>
        <w:spacing w:after="0"/>
      </w:pPr>
      <w:r w:rsidRPr="002611EA">
        <w:t>187</w:t>
      </w:r>
      <w:r w:rsidRPr="002611EA">
        <w:tab/>
        <w:t xml:space="preserve">Tang L, Xu W, Li CG, Hou F, Feng XQ, Wang H, et al. Describing the quality of life of boys with haemophilia in China: Results of a multicentre study using the CHO-KLAT. </w:t>
      </w:r>
      <w:r w:rsidRPr="002611EA">
        <w:rPr>
          <w:i/>
        </w:rPr>
        <w:t>Haemophilia</w:t>
      </w:r>
      <w:r w:rsidRPr="002611EA">
        <w:t xml:space="preserve">. 2018; </w:t>
      </w:r>
      <w:r w:rsidRPr="002611EA">
        <w:rPr>
          <w:b/>
        </w:rPr>
        <w:t>24</w:t>
      </w:r>
      <w:r w:rsidRPr="002611EA">
        <w:t>: 113-9. 10.1111/hae.13349.</w:t>
      </w:r>
    </w:p>
    <w:p w14:paraId="28D922E8" w14:textId="77777777" w:rsidR="002611EA" w:rsidRPr="002611EA" w:rsidRDefault="002611EA" w:rsidP="002611EA">
      <w:pPr>
        <w:pStyle w:val="EndNoteBibliography"/>
        <w:spacing w:after="0"/>
      </w:pPr>
      <w:r w:rsidRPr="002611EA">
        <w:t>188</w:t>
      </w:r>
      <w:r w:rsidRPr="002611EA">
        <w:tab/>
        <w:t xml:space="preserve">Timmer MA, Pisters MF, de Kleijn P, de Bie RA, Schutgens REG, Veenhof C. Movement behaviour in adults with haemophilia compared to healthy adults. </w:t>
      </w:r>
      <w:r w:rsidRPr="002611EA">
        <w:rPr>
          <w:i/>
        </w:rPr>
        <w:t>Haemophilia</w:t>
      </w:r>
      <w:r w:rsidRPr="002611EA">
        <w:t xml:space="preserve">. 2018; </w:t>
      </w:r>
      <w:r w:rsidRPr="002611EA">
        <w:rPr>
          <w:b/>
        </w:rPr>
        <w:t>24</w:t>
      </w:r>
      <w:r w:rsidRPr="002611EA">
        <w:t>: 445-51. 10.1111/hae.13441.</w:t>
      </w:r>
    </w:p>
    <w:p w14:paraId="78D3F81C" w14:textId="77777777" w:rsidR="002611EA" w:rsidRPr="002611EA" w:rsidRDefault="002611EA" w:rsidP="002611EA">
      <w:pPr>
        <w:pStyle w:val="EndNoteBibliography"/>
        <w:spacing w:after="0"/>
      </w:pPr>
      <w:r w:rsidRPr="002611EA">
        <w:t>189</w:t>
      </w:r>
      <w:r w:rsidRPr="002611EA">
        <w:tab/>
        <w:t xml:space="preserve">Tobase P, Lane H, Siddiqi AE, Soucie JM, Ingram-Rich R, Ward S, et al. Risk factors associated with invasive orthopaedic interventions in males with haemophilia enrolled in the Universal Data Collection program from 2000 to 2010. </w:t>
      </w:r>
      <w:r w:rsidRPr="002611EA">
        <w:rPr>
          <w:i/>
        </w:rPr>
        <w:t>Haemophilia</w:t>
      </w:r>
      <w:r w:rsidRPr="002611EA">
        <w:t>. 2018. 10.1111/hae.13511.</w:t>
      </w:r>
    </w:p>
    <w:p w14:paraId="72C89C8C" w14:textId="77777777" w:rsidR="002611EA" w:rsidRPr="002611EA" w:rsidRDefault="002611EA" w:rsidP="002611EA">
      <w:pPr>
        <w:pStyle w:val="EndNoteBibliography"/>
        <w:spacing w:after="0"/>
      </w:pPr>
      <w:r w:rsidRPr="002611EA">
        <w:t>190</w:t>
      </w:r>
      <w:r w:rsidRPr="002611EA">
        <w:tab/>
        <w:t xml:space="preserve">Tong KM, Wang JD, Chang ST, Cheng YY, Wang SS. Outcome of perioperative hemostatic management in patients with hemophilia without inhibitors undergoing 161 invasive or surgical procedures. </w:t>
      </w:r>
      <w:r w:rsidRPr="002611EA">
        <w:rPr>
          <w:i/>
        </w:rPr>
        <w:t>Journal of the Chinese Medical Association : JCMA</w:t>
      </w:r>
      <w:r w:rsidRPr="002611EA">
        <w:t>. 2018. 10.1016/j.jcma.2017.11.016.</w:t>
      </w:r>
    </w:p>
    <w:p w14:paraId="00EC5767" w14:textId="77777777" w:rsidR="002611EA" w:rsidRPr="002611EA" w:rsidRDefault="002611EA" w:rsidP="002611EA">
      <w:pPr>
        <w:pStyle w:val="EndNoteBibliography"/>
        <w:spacing w:after="0"/>
      </w:pPr>
      <w:r w:rsidRPr="002611EA">
        <w:lastRenderedPageBreak/>
        <w:t>191</w:t>
      </w:r>
      <w:r w:rsidRPr="002611EA">
        <w:tab/>
        <w:t xml:space="preserve">Torres-Ortuno A, Cuesta-Barriuso R, Nieto-Munuera J, Galindo-Pinana P, Lopez-Pina JA. The behaviour and perception of illness: modulating variables of adherence in patients with haemophilia. </w:t>
      </w:r>
      <w:r w:rsidRPr="002611EA">
        <w:rPr>
          <w:i/>
        </w:rPr>
        <w:t>Vox sanguinis</w:t>
      </w:r>
      <w:r w:rsidRPr="002611EA">
        <w:t>. 2018. 10.1111/vox.12669.</w:t>
      </w:r>
    </w:p>
    <w:p w14:paraId="4100F292" w14:textId="77777777" w:rsidR="002611EA" w:rsidRPr="002611EA" w:rsidRDefault="002611EA" w:rsidP="002611EA">
      <w:pPr>
        <w:pStyle w:val="EndNoteBibliography"/>
        <w:spacing w:after="0"/>
      </w:pPr>
      <w:r w:rsidRPr="002611EA">
        <w:t>192</w:t>
      </w:r>
      <w:r w:rsidRPr="002611EA">
        <w:tab/>
        <w:t xml:space="preserve">Tortella BJ, Alvir J, McDonald M, Spurden D, Fogarty PF, Chhabra A, et al. Real-World Analysis of Dispensed IUs of Coagulation Factor IX and Resultant Expenditures in Hemophilia B Patients Receiving Standard Half-Life Versus Extended Half-Life Products and Those Switching from Standard Half-Life to Extended Half-Life Products. </w:t>
      </w:r>
      <w:r w:rsidRPr="002611EA">
        <w:rPr>
          <w:i/>
        </w:rPr>
        <w:t>Journal of managed care &amp; specialty pharmacy</w:t>
      </w:r>
      <w:r w:rsidRPr="002611EA">
        <w:t xml:space="preserve">. 2018; </w:t>
      </w:r>
      <w:r w:rsidRPr="002611EA">
        <w:rPr>
          <w:b/>
        </w:rPr>
        <w:t>24</w:t>
      </w:r>
      <w:r w:rsidRPr="002611EA">
        <w:t>: 643-53. 10.18553/jmcp.2018.17212.</w:t>
      </w:r>
    </w:p>
    <w:p w14:paraId="14EC029A" w14:textId="77777777" w:rsidR="002611EA" w:rsidRPr="002611EA" w:rsidRDefault="002611EA" w:rsidP="002611EA">
      <w:pPr>
        <w:pStyle w:val="EndNoteBibliography"/>
        <w:spacing w:after="0"/>
      </w:pPr>
      <w:r w:rsidRPr="002611EA">
        <w:t>193</w:t>
      </w:r>
      <w:r w:rsidRPr="002611EA">
        <w:tab/>
        <w:t xml:space="preserve">Uemura H, Tsukada K, Mizushima D, Aoki T, Watanabe K, Kinai E, et al. Interferon-free therapy with direct acting antivirals for HCV/HIV-1 co-infected Japanese patients with inherited bleeding disorders. </w:t>
      </w:r>
      <w:r w:rsidRPr="002611EA">
        <w:rPr>
          <w:i/>
        </w:rPr>
        <w:t>PloS one</w:t>
      </w:r>
      <w:r w:rsidRPr="002611EA">
        <w:t xml:space="preserve">. 2017; </w:t>
      </w:r>
      <w:r w:rsidRPr="002611EA">
        <w:rPr>
          <w:b/>
        </w:rPr>
        <w:t>12</w:t>
      </w:r>
      <w:r w:rsidRPr="002611EA">
        <w:t>: e0186255. 10.1371/journal.pone.0186255.</w:t>
      </w:r>
    </w:p>
    <w:p w14:paraId="29C73DF0" w14:textId="77777777" w:rsidR="002611EA" w:rsidRPr="002611EA" w:rsidRDefault="002611EA" w:rsidP="002611EA">
      <w:pPr>
        <w:pStyle w:val="EndNoteBibliography"/>
        <w:spacing w:after="0"/>
      </w:pPr>
      <w:r w:rsidRPr="002611EA">
        <w:t>194</w:t>
      </w:r>
      <w:r w:rsidRPr="002611EA">
        <w:tab/>
        <w:t xml:space="preserve">van Velzen AS, Eckhardt CL, Peters M, Leebeek FWG, Escuriola-Ettingshausen C, Hermans C, et al. Intensity of factor VIII treatment and the development of inhibitors in non-severe hemophilia A patients: results of the INSIGHT case-control study. </w:t>
      </w:r>
      <w:r w:rsidRPr="002611EA">
        <w:rPr>
          <w:i/>
        </w:rPr>
        <w:t>Journal of thrombosis and haemostasis : JTH</w:t>
      </w:r>
      <w:r w:rsidRPr="002611EA">
        <w:t xml:space="preserve">. 2017; </w:t>
      </w:r>
      <w:r w:rsidRPr="002611EA">
        <w:rPr>
          <w:b/>
        </w:rPr>
        <w:t>15</w:t>
      </w:r>
      <w:r w:rsidRPr="002611EA">
        <w:t>: 1422-9. 10.1111/jth.13711.</w:t>
      </w:r>
    </w:p>
    <w:p w14:paraId="008C7270" w14:textId="77777777" w:rsidR="002611EA" w:rsidRPr="002611EA" w:rsidRDefault="002611EA" w:rsidP="002611EA">
      <w:pPr>
        <w:pStyle w:val="EndNoteBibliography"/>
        <w:spacing w:after="0"/>
      </w:pPr>
      <w:r w:rsidRPr="002611EA">
        <w:t>195</w:t>
      </w:r>
      <w:r w:rsidRPr="002611EA">
        <w:tab/>
        <w:t xml:space="preserve">Varaklioti A, Kontodimopoulos N, Niakas D, Kouramba A, Katsarou O. Health-Related Quality of Life and Association With Arthropathy in Greek Patients with Hemophilia. </w:t>
      </w:r>
      <w:r w:rsidRPr="002611EA">
        <w:rPr>
          <w:i/>
        </w:rPr>
        <w:t>Clinical and applied thrombosis/hemostasis : official journal of the International Academy of Clinical and Applied Thrombosis/Hemostasis</w:t>
      </w:r>
      <w:r w:rsidRPr="002611EA">
        <w:t xml:space="preserve">. 2018; </w:t>
      </w:r>
      <w:r w:rsidRPr="002611EA">
        <w:rPr>
          <w:b/>
        </w:rPr>
        <w:t>24</w:t>
      </w:r>
      <w:r w:rsidRPr="002611EA">
        <w:t>: 815-21. 10.1177/1076029617733041.</w:t>
      </w:r>
    </w:p>
    <w:p w14:paraId="1EAF5ACB" w14:textId="77777777" w:rsidR="002611EA" w:rsidRPr="002611EA" w:rsidRDefault="002611EA" w:rsidP="002611EA">
      <w:pPr>
        <w:pStyle w:val="EndNoteBibliography"/>
        <w:spacing w:after="0"/>
      </w:pPr>
      <w:r w:rsidRPr="002611EA">
        <w:t>196</w:t>
      </w:r>
      <w:r w:rsidRPr="002611EA">
        <w:tab/>
        <w:t xml:space="preserve">Vepsalainen K, Riikonen P, Lassila R, Arola M, Huttunen P, Lahteenmaki P, et al. Long-term clinical and economic outcomes in previously untreated paediatric patients with severe haemophilia A: A nationwide real-world study with 700 person-years. </w:t>
      </w:r>
      <w:r w:rsidRPr="002611EA">
        <w:rPr>
          <w:i/>
        </w:rPr>
        <w:t>Haemophilia</w:t>
      </w:r>
      <w:r w:rsidRPr="002611EA">
        <w:t xml:space="preserve">. 2018; </w:t>
      </w:r>
      <w:r w:rsidRPr="002611EA">
        <w:rPr>
          <w:b/>
        </w:rPr>
        <w:t>24</w:t>
      </w:r>
      <w:r w:rsidRPr="002611EA">
        <w:t>: 436-44. 10.1111/hae.13447.</w:t>
      </w:r>
    </w:p>
    <w:p w14:paraId="778FE9E9" w14:textId="77777777" w:rsidR="002611EA" w:rsidRPr="002611EA" w:rsidRDefault="002611EA" w:rsidP="002611EA">
      <w:pPr>
        <w:pStyle w:val="EndNoteBibliography"/>
        <w:spacing w:after="0"/>
      </w:pPr>
      <w:r w:rsidRPr="002611EA">
        <w:t>197</w:t>
      </w:r>
      <w:r w:rsidRPr="002611EA">
        <w:tab/>
        <w:t xml:space="preserve">von der Lippe C, Frich JC, Harris A, Solbraekke KN. "It was a lot Tougher than I Thought It would be". A Qualitative Study on the Changing Nature of Being a Hemophilia Carrier. </w:t>
      </w:r>
      <w:r w:rsidRPr="002611EA">
        <w:rPr>
          <w:i/>
        </w:rPr>
        <w:t>Journal of genetic counseling</w:t>
      </w:r>
      <w:r w:rsidRPr="002611EA">
        <w:t xml:space="preserve">. 2017; </w:t>
      </w:r>
      <w:r w:rsidRPr="002611EA">
        <w:rPr>
          <w:b/>
        </w:rPr>
        <w:t>26</w:t>
      </w:r>
      <w:r w:rsidRPr="002611EA">
        <w:t>: 1324-32. 10.1007/s10897-017-0112-9.</w:t>
      </w:r>
    </w:p>
    <w:p w14:paraId="6BEF995B" w14:textId="77777777" w:rsidR="002611EA" w:rsidRPr="002611EA" w:rsidRDefault="002611EA" w:rsidP="002611EA">
      <w:pPr>
        <w:pStyle w:val="EndNoteBibliography"/>
        <w:spacing w:after="0"/>
      </w:pPr>
      <w:r w:rsidRPr="002611EA">
        <w:t>198</w:t>
      </w:r>
      <w:r w:rsidRPr="002611EA">
        <w:tab/>
        <w:t xml:space="preserve">Wang M, Lawrence JB, Quon DV, Ducore J, Simpson ML, Boggio LN, et al. PERSEPT 1: a phase 3 trial of activated eptacog beta for on-demand treatment of haemophilia inhibitor-related bleeding. </w:t>
      </w:r>
      <w:r w:rsidRPr="002611EA">
        <w:rPr>
          <w:i/>
        </w:rPr>
        <w:t>Haemophilia</w:t>
      </w:r>
      <w:r w:rsidRPr="002611EA">
        <w:t xml:space="preserve">. 2017; </w:t>
      </w:r>
      <w:r w:rsidRPr="002611EA">
        <w:rPr>
          <w:b/>
        </w:rPr>
        <w:t>23</w:t>
      </w:r>
      <w:r w:rsidRPr="002611EA">
        <w:t>: 832-43. 10.1111/hae.13301.</w:t>
      </w:r>
    </w:p>
    <w:p w14:paraId="3157FC1B" w14:textId="77777777" w:rsidR="002611EA" w:rsidRPr="002611EA" w:rsidRDefault="002611EA" w:rsidP="002611EA">
      <w:pPr>
        <w:pStyle w:val="EndNoteBibliography"/>
        <w:spacing w:after="0"/>
      </w:pPr>
      <w:r w:rsidRPr="002611EA">
        <w:t>199</w:t>
      </w:r>
      <w:r w:rsidRPr="002611EA">
        <w:tab/>
        <w:t xml:space="preserve">Wharfe G, Buchner-Daley L, Gibson T, Hilliard P, Usuba K, Abad A, et al. The Jamaican Haemophilia Registry: Describing the burden of disease. </w:t>
      </w:r>
      <w:r w:rsidRPr="002611EA">
        <w:rPr>
          <w:i/>
        </w:rPr>
        <w:t>Haemophilia</w:t>
      </w:r>
      <w:r w:rsidRPr="002611EA">
        <w:t xml:space="preserve">. 2018; </w:t>
      </w:r>
      <w:r w:rsidRPr="002611EA">
        <w:rPr>
          <w:b/>
        </w:rPr>
        <w:t>24</w:t>
      </w:r>
      <w:r w:rsidRPr="002611EA">
        <w:t>: e179-e86. 10.1111/hae.13517.</w:t>
      </w:r>
    </w:p>
    <w:p w14:paraId="122859BA" w14:textId="77777777" w:rsidR="002611EA" w:rsidRPr="002611EA" w:rsidRDefault="002611EA" w:rsidP="002611EA">
      <w:pPr>
        <w:pStyle w:val="EndNoteBibliography"/>
        <w:spacing w:after="0"/>
      </w:pPr>
      <w:r w:rsidRPr="002611EA">
        <w:t>200</w:t>
      </w:r>
      <w:r w:rsidRPr="002611EA">
        <w:tab/>
        <w:t xml:space="preserve">Wiley MR, Riccio AI, Felton K, Rodgers JA, Wimberly RL, Johnston CE. Quengel Casting for the Management of Pediatric Knee Flexion Contractures: A 26-Year Single Institution Experience. </w:t>
      </w:r>
      <w:r w:rsidRPr="002611EA">
        <w:rPr>
          <w:i/>
        </w:rPr>
        <w:t>Journal of pediatric orthopedics</w:t>
      </w:r>
      <w:r w:rsidRPr="002611EA">
        <w:t xml:space="preserve">. 2017; </w:t>
      </w:r>
      <w:r w:rsidRPr="002611EA">
        <w:rPr>
          <w:b/>
        </w:rPr>
        <w:t>37</w:t>
      </w:r>
      <w:r w:rsidRPr="002611EA">
        <w:t>: e421-e6. 10.1097/bpo.0000000000001013.</w:t>
      </w:r>
    </w:p>
    <w:p w14:paraId="013CB419" w14:textId="77777777" w:rsidR="002611EA" w:rsidRPr="002611EA" w:rsidRDefault="002611EA" w:rsidP="002611EA">
      <w:pPr>
        <w:pStyle w:val="EndNoteBibliography"/>
        <w:spacing w:after="0"/>
      </w:pPr>
      <w:r w:rsidRPr="002611EA">
        <w:t>201</w:t>
      </w:r>
      <w:r w:rsidRPr="002611EA">
        <w:tab/>
        <w:t xml:space="preserve">Witkop M, Neff A, Buckner TW, Wang M, Batt K, Kessler CM, et al. Self-reported prevalence, description and management of pain in adults with haemophilia: methods, demographics and results from the Pain, Functional Impairment, and Quality of life (P-FiQ) study. </w:t>
      </w:r>
      <w:r w:rsidRPr="002611EA">
        <w:rPr>
          <w:i/>
        </w:rPr>
        <w:t>Haemophilia</w:t>
      </w:r>
      <w:r w:rsidRPr="002611EA">
        <w:t xml:space="preserve">. 2017; </w:t>
      </w:r>
      <w:r w:rsidRPr="002611EA">
        <w:rPr>
          <w:b/>
        </w:rPr>
        <w:t>23</w:t>
      </w:r>
      <w:r w:rsidRPr="002611EA">
        <w:t>: 556-65. 10.1111/hae.13214.</w:t>
      </w:r>
    </w:p>
    <w:p w14:paraId="766F9F4D" w14:textId="77777777" w:rsidR="002611EA" w:rsidRPr="002611EA" w:rsidRDefault="002611EA" w:rsidP="002611EA">
      <w:pPr>
        <w:pStyle w:val="EndNoteBibliography"/>
        <w:spacing w:after="0"/>
      </w:pPr>
      <w:r w:rsidRPr="002611EA">
        <w:t>202</w:t>
      </w:r>
      <w:r w:rsidRPr="002611EA">
        <w:tab/>
        <w:t xml:space="preserve">Wu GL, Zhai JL, Feng B, Bian YY, Xu C, Weng XS. Total Hip Arthroplasty in Hemophilia Patients: A Mid-term to Long-term Follow-up. </w:t>
      </w:r>
      <w:r w:rsidRPr="002611EA">
        <w:rPr>
          <w:i/>
        </w:rPr>
        <w:t>Orthopaedic surgery</w:t>
      </w:r>
      <w:r w:rsidRPr="002611EA">
        <w:t xml:space="preserve">. 2017; </w:t>
      </w:r>
      <w:r w:rsidRPr="002611EA">
        <w:rPr>
          <w:b/>
        </w:rPr>
        <w:t>9</w:t>
      </w:r>
      <w:r w:rsidRPr="002611EA">
        <w:t>: 359-64. 10.1111/os.12354.</w:t>
      </w:r>
    </w:p>
    <w:p w14:paraId="32AB00CD" w14:textId="77777777" w:rsidR="002611EA" w:rsidRPr="002611EA" w:rsidRDefault="002611EA" w:rsidP="002611EA">
      <w:pPr>
        <w:pStyle w:val="EndNoteBibliography"/>
        <w:spacing w:after="0"/>
      </w:pPr>
      <w:r w:rsidRPr="002611EA">
        <w:t>203</w:t>
      </w:r>
      <w:r w:rsidRPr="002611EA">
        <w:tab/>
        <w:t xml:space="preserve">Xafaki P, Balanika A, Pergantou H, Papakonstantinou O, Platokouki H. Impact of target joint and FVIII inhibitor omicronn bone properties in children with haemophilia A: A peripheral quantitative computed tomography study. </w:t>
      </w:r>
      <w:r w:rsidRPr="002611EA">
        <w:rPr>
          <w:i/>
        </w:rPr>
        <w:t>Haemophilia</w:t>
      </w:r>
      <w:r w:rsidRPr="002611EA">
        <w:t>. 2018. 10.1111/hae.13591.</w:t>
      </w:r>
    </w:p>
    <w:p w14:paraId="0EB30A3A" w14:textId="77777777" w:rsidR="002611EA" w:rsidRPr="002611EA" w:rsidRDefault="002611EA" w:rsidP="002611EA">
      <w:pPr>
        <w:pStyle w:val="EndNoteBibliography"/>
        <w:spacing w:after="0"/>
      </w:pPr>
      <w:r w:rsidRPr="002611EA">
        <w:t>204</w:t>
      </w:r>
      <w:r w:rsidRPr="002611EA">
        <w:tab/>
        <w:t xml:space="preserve">Yao W, Xiao J, Cheng X, Feng G, Li C, Zhang X, et al. The Efficacy of Recombinant FVIII Low-Dose Prophylaxis in Chinese Pediatric Patients With Severe Hemophilia A: A Retrospective Analysis From the ReCARE Study. </w:t>
      </w:r>
      <w:r w:rsidRPr="002611EA">
        <w:rPr>
          <w:i/>
        </w:rPr>
        <w:t>Clinical and applied thrombosis/hemostasis : official journal of the International Academy of Clinical and Applied Thrombosis/Hemostasis</w:t>
      </w:r>
      <w:r w:rsidRPr="002611EA">
        <w:t xml:space="preserve">. 2017; </w:t>
      </w:r>
      <w:r w:rsidRPr="002611EA">
        <w:rPr>
          <w:b/>
        </w:rPr>
        <w:t>23</w:t>
      </w:r>
      <w:r w:rsidRPr="002611EA">
        <w:t>: 851-8. 10.1177/1076029616679507.</w:t>
      </w:r>
    </w:p>
    <w:p w14:paraId="31D9FFF9" w14:textId="77777777" w:rsidR="002611EA" w:rsidRPr="002611EA" w:rsidRDefault="002611EA" w:rsidP="002611EA">
      <w:pPr>
        <w:pStyle w:val="EndNoteBibliography"/>
        <w:spacing w:after="0"/>
      </w:pPr>
      <w:r w:rsidRPr="002611EA">
        <w:lastRenderedPageBreak/>
        <w:t>205</w:t>
      </w:r>
      <w:r w:rsidRPr="002611EA">
        <w:tab/>
        <w:t xml:space="preserve">Zhao Y, Xiao J, Yang R, Wu R, Hu Y, Beckmann H, et al. Efficacy of standard prophylaxis versus on-demand treatment with bayer's sucrose-formulated recombinant FVIII (rFVIII-FS) in Chinese children with severe hemophilia A. </w:t>
      </w:r>
      <w:r w:rsidRPr="002611EA">
        <w:rPr>
          <w:i/>
        </w:rPr>
        <w:t>Pediatric hematology and oncology</w:t>
      </w:r>
      <w:r w:rsidRPr="002611EA">
        <w:t xml:space="preserve">. 2017; </w:t>
      </w:r>
      <w:r w:rsidRPr="002611EA">
        <w:rPr>
          <w:b/>
        </w:rPr>
        <w:t>34</w:t>
      </w:r>
      <w:r w:rsidRPr="002611EA">
        <w:t>: 138-48. 10.1080/08880018.2017.1313921.</w:t>
      </w:r>
    </w:p>
    <w:p w14:paraId="2250B45B" w14:textId="77777777" w:rsidR="002611EA" w:rsidRPr="002611EA" w:rsidRDefault="002611EA" w:rsidP="002611EA">
      <w:pPr>
        <w:pStyle w:val="EndNoteBibliography"/>
        <w:spacing w:after="0"/>
      </w:pPr>
      <w:r w:rsidRPr="002611EA">
        <w:t>206</w:t>
      </w:r>
      <w:r w:rsidRPr="002611EA">
        <w:tab/>
        <w:t xml:space="preserve">Zozulya N, Kessler CM, Klukowska A, von Depka M, Hampton K, Hay CRM, et al. Efficacy and safety of Nuwiq((R)) (human-cl rhFVIII) in patients with severe haemophilia A undergoing surgical procedures. </w:t>
      </w:r>
      <w:r w:rsidRPr="002611EA">
        <w:rPr>
          <w:i/>
        </w:rPr>
        <w:t>Haemophilia</w:t>
      </w:r>
      <w:r w:rsidRPr="002611EA">
        <w:t xml:space="preserve">. 2018; </w:t>
      </w:r>
      <w:r w:rsidRPr="002611EA">
        <w:rPr>
          <w:b/>
        </w:rPr>
        <w:t>24</w:t>
      </w:r>
      <w:r w:rsidRPr="002611EA">
        <w:t>: 70-6. 10.1111/hae.13351.</w:t>
      </w:r>
    </w:p>
    <w:p w14:paraId="4A34BA1A" w14:textId="77777777" w:rsidR="002611EA" w:rsidRPr="002611EA" w:rsidRDefault="002611EA" w:rsidP="002611EA">
      <w:pPr>
        <w:pStyle w:val="EndNoteBibliography"/>
        <w:spacing w:after="0"/>
      </w:pPr>
      <w:r w:rsidRPr="002611EA">
        <w:t>207</w:t>
      </w:r>
      <w:r w:rsidRPr="002611EA">
        <w:tab/>
        <w:t xml:space="preserve">Baumann K, Hernandez G, Witkop M, Peltier S, Dunn S, Cutter S, et al. Impact of mild to severe hemophilia on engagement in recreational activities by US men, women, and children with hemophilia B: The Bridging Hemophilia B Experiences, Results and Opportunities into Solutions (B-HERO-S) study. </w:t>
      </w:r>
      <w:r w:rsidRPr="002611EA">
        <w:rPr>
          <w:i/>
        </w:rPr>
        <w:t>European journal of haematology</w:t>
      </w:r>
      <w:r w:rsidRPr="002611EA">
        <w:t xml:space="preserve">. 2017; </w:t>
      </w:r>
      <w:r w:rsidRPr="002611EA">
        <w:rPr>
          <w:b/>
        </w:rPr>
        <w:t>98 Suppl 86</w:t>
      </w:r>
      <w:r w:rsidRPr="002611EA">
        <w:t>: 25-34. 10.1111/ejh.12852.</w:t>
      </w:r>
    </w:p>
    <w:p w14:paraId="64C75103" w14:textId="77777777" w:rsidR="002611EA" w:rsidRPr="00DB4C7C" w:rsidRDefault="002611EA" w:rsidP="002611EA">
      <w:pPr>
        <w:pStyle w:val="EndNoteBibliography"/>
        <w:spacing w:after="0"/>
        <w:rPr>
          <w:lang w:val="nl-NL"/>
        </w:rPr>
      </w:pPr>
      <w:r w:rsidRPr="002611EA">
        <w:t>208</w:t>
      </w:r>
      <w:r w:rsidRPr="002611EA">
        <w:tab/>
        <w:t xml:space="preserve">Cutter S, Molter D, Dunn S, Hunter S, Peltier S, Haugstad K, et al. Impact of mild to severe hemophilia on education and work by US men, women, and caregivers of children with hemophilia B: The Bridging Hemophilia B Experiences, Results and Opportunities into Solutions (B-HERO-S) study. </w:t>
      </w:r>
      <w:r w:rsidRPr="00DB4C7C">
        <w:rPr>
          <w:i/>
          <w:lang w:val="nl-NL"/>
        </w:rPr>
        <w:t>European journal of haematology</w:t>
      </w:r>
      <w:r w:rsidRPr="00DB4C7C">
        <w:rPr>
          <w:lang w:val="nl-NL"/>
        </w:rPr>
        <w:t xml:space="preserve">. 2017; </w:t>
      </w:r>
      <w:r w:rsidRPr="00DB4C7C">
        <w:rPr>
          <w:b/>
          <w:lang w:val="nl-NL"/>
        </w:rPr>
        <w:t>98 Suppl 86</w:t>
      </w:r>
      <w:r w:rsidRPr="00DB4C7C">
        <w:rPr>
          <w:lang w:val="nl-NL"/>
        </w:rPr>
        <w:t>: 18-24. 10.1111/ejh.12851.</w:t>
      </w:r>
    </w:p>
    <w:p w14:paraId="7DAEF1D8" w14:textId="77777777" w:rsidR="002611EA" w:rsidRPr="002611EA" w:rsidRDefault="002611EA" w:rsidP="002611EA">
      <w:pPr>
        <w:pStyle w:val="EndNoteBibliography"/>
        <w:spacing w:after="0"/>
      </w:pPr>
      <w:r w:rsidRPr="00DB4C7C">
        <w:rPr>
          <w:lang w:val="nl-NL"/>
        </w:rPr>
        <w:t>209</w:t>
      </w:r>
      <w:r w:rsidRPr="00DB4C7C">
        <w:rPr>
          <w:lang w:val="nl-NL"/>
        </w:rPr>
        <w:tab/>
        <w:t xml:space="preserve">Plug I, Mauser-Bunschoten EP, Brocker-Vriends AH, van Amstel HK, van der Bom JG, van Diemen-Homan JE, et al. </w:t>
      </w:r>
      <w:r w:rsidRPr="002611EA">
        <w:t xml:space="preserve">Bleeding in carriers of hemophilia. </w:t>
      </w:r>
      <w:r w:rsidRPr="002611EA">
        <w:rPr>
          <w:i/>
        </w:rPr>
        <w:t>Blood</w:t>
      </w:r>
      <w:r w:rsidRPr="002611EA">
        <w:t xml:space="preserve">. 2006; </w:t>
      </w:r>
      <w:r w:rsidRPr="002611EA">
        <w:rPr>
          <w:b/>
        </w:rPr>
        <w:t>108</w:t>
      </w:r>
      <w:r w:rsidRPr="002611EA">
        <w:t>: 52-6. 10.1182/blood-2005-09-3879.</w:t>
      </w:r>
    </w:p>
    <w:p w14:paraId="08A15D18" w14:textId="77777777" w:rsidR="002611EA" w:rsidRPr="002611EA" w:rsidRDefault="002611EA" w:rsidP="002611EA">
      <w:pPr>
        <w:pStyle w:val="EndNoteBibliography"/>
        <w:spacing w:after="0"/>
      </w:pPr>
      <w:r w:rsidRPr="002611EA">
        <w:t>210</w:t>
      </w:r>
      <w:r w:rsidRPr="002611EA">
        <w:tab/>
        <w:t xml:space="preserve">Sangha O, Stucki G, Liang MH, Fossel AH, Katz JN. The Self-Administered Comorbidity Questionnaire: a new method to assess comorbidity for clinical and health services research. </w:t>
      </w:r>
      <w:r w:rsidRPr="002611EA">
        <w:rPr>
          <w:i/>
        </w:rPr>
        <w:t>Arthritis and rheumatism</w:t>
      </w:r>
      <w:r w:rsidRPr="002611EA">
        <w:t xml:space="preserve">. 2003; </w:t>
      </w:r>
      <w:r w:rsidRPr="002611EA">
        <w:rPr>
          <w:b/>
        </w:rPr>
        <w:t>49</w:t>
      </w:r>
      <w:r w:rsidRPr="002611EA">
        <w:t>: 156-63. 10.1002/art.10993.</w:t>
      </w:r>
    </w:p>
    <w:p w14:paraId="2872EA3B" w14:textId="77777777" w:rsidR="002611EA" w:rsidRPr="002611EA" w:rsidRDefault="002611EA" w:rsidP="002611EA">
      <w:pPr>
        <w:pStyle w:val="EndNoteBibliography"/>
      </w:pPr>
      <w:r w:rsidRPr="002611EA">
        <w:t>211</w:t>
      </w:r>
      <w:r w:rsidRPr="002611EA">
        <w:tab/>
        <w:t xml:space="preserve">Funk SM, Engelen S, Benjamin K, Moshkovich O, Gentile B, Church N, et al. Validity and reliability of the Colorado Adult Joint Assessment Scale in adults with moderate-severe hemophilia A. 2020; </w:t>
      </w:r>
      <w:r w:rsidRPr="002611EA">
        <w:rPr>
          <w:b/>
        </w:rPr>
        <w:t>18</w:t>
      </w:r>
      <w:r w:rsidRPr="002611EA">
        <w:t>: 285-94. 10.1111/jth.14651.</w:t>
      </w:r>
    </w:p>
    <w:p w14:paraId="1277013F" w14:textId="27F62194" w:rsidR="004A0C3F" w:rsidRPr="004A0C3F" w:rsidRDefault="004E7C4A" w:rsidP="004A0C3F">
      <w:pPr>
        <w:rPr>
          <w:lang w:val="en-US"/>
        </w:rPr>
      </w:pPr>
      <w:r>
        <w:rPr>
          <w:lang w:val="en-US"/>
        </w:rPr>
        <w:fldChar w:fldCharType="end"/>
      </w:r>
    </w:p>
    <w:sectPr w:rsidR="004A0C3F" w:rsidRPr="004A0C3F" w:rsidSect="00FA719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66576" w14:textId="77777777" w:rsidR="002611EA" w:rsidRDefault="002611EA" w:rsidP="001F10E0">
      <w:pPr>
        <w:spacing w:after="0" w:line="240" w:lineRule="auto"/>
      </w:pPr>
      <w:r>
        <w:separator/>
      </w:r>
    </w:p>
  </w:endnote>
  <w:endnote w:type="continuationSeparator" w:id="0">
    <w:p w14:paraId="32E3684B" w14:textId="77777777" w:rsidR="002611EA" w:rsidRDefault="002611EA" w:rsidP="001F1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Lato-Regular">
    <w:altName w:val="Segoe U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3517053"/>
      <w:docPartObj>
        <w:docPartGallery w:val="Page Numbers (Bottom of Page)"/>
        <w:docPartUnique/>
      </w:docPartObj>
    </w:sdtPr>
    <w:sdtEndPr/>
    <w:sdtContent>
      <w:p w14:paraId="1A5B5999" w14:textId="1E5161F6" w:rsidR="002611EA" w:rsidRDefault="002611EA">
        <w:pPr>
          <w:pStyle w:val="Footer"/>
          <w:jc w:val="right"/>
        </w:pPr>
        <w:r>
          <w:fldChar w:fldCharType="begin"/>
        </w:r>
        <w:r>
          <w:instrText>PAGE   \* MERGEFORMAT</w:instrText>
        </w:r>
        <w:r>
          <w:fldChar w:fldCharType="separate"/>
        </w:r>
        <w:r w:rsidRPr="00A154CA">
          <w:rPr>
            <w:noProof/>
            <w:lang w:val="nl-NL"/>
          </w:rPr>
          <w:t>44</w:t>
        </w:r>
        <w:r>
          <w:rPr>
            <w:noProof/>
            <w:lang w:val="nl-NL"/>
          </w:rPr>
          <w:fldChar w:fldCharType="end"/>
        </w:r>
      </w:p>
    </w:sdtContent>
  </w:sdt>
  <w:p w14:paraId="3D88FBD4" w14:textId="77777777" w:rsidR="002611EA" w:rsidRDefault="002611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6C39D" w14:textId="77777777" w:rsidR="002611EA" w:rsidRDefault="002611EA" w:rsidP="001F10E0">
      <w:pPr>
        <w:spacing w:after="0" w:line="240" w:lineRule="auto"/>
      </w:pPr>
      <w:r>
        <w:separator/>
      </w:r>
    </w:p>
  </w:footnote>
  <w:footnote w:type="continuationSeparator" w:id="0">
    <w:p w14:paraId="3B980E1A" w14:textId="77777777" w:rsidR="002611EA" w:rsidRDefault="002611EA" w:rsidP="001F10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60BD6"/>
    <w:multiLevelType w:val="hybridMultilevel"/>
    <w:tmpl w:val="AB2ADA3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52C6D7F"/>
    <w:multiLevelType w:val="hybridMultilevel"/>
    <w:tmpl w:val="82E6252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F442798"/>
    <w:multiLevelType w:val="hybridMultilevel"/>
    <w:tmpl w:val="41F4900C"/>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227D4D8E"/>
    <w:multiLevelType w:val="hybridMultilevel"/>
    <w:tmpl w:val="174E4A38"/>
    <w:lvl w:ilvl="0" w:tplc="6504D5B2">
      <w:start w:val="4"/>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17551F"/>
    <w:multiLevelType w:val="hybridMultilevel"/>
    <w:tmpl w:val="B76A0A6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34300FC"/>
    <w:multiLevelType w:val="hybridMultilevel"/>
    <w:tmpl w:val="0272333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E9C50E8"/>
    <w:multiLevelType w:val="hybridMultilevel"/>
    <w:tmpl w:val="9BDA9B1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754504F"/>
    <w:multiLevelType w:val="hybridMultilevel"/>
    <w:tmpl w:val="B6EE6A48"/>
    <w:lvl w:ilvl="0" w:tplc="E37EDAC8">
      <w:start w:val="1"/>
      <w:numFmt w:val="decimal"/>
      <w:lvlText w:val="%1)"/>
      <w:lvlJc w:val="left"/>
      <w:pPr>
        <w:ind w:left="720" w:hanging="360"/>
      </w:pPr>
      <w:rPr>
        <w:rFonts w:asciiTheme="majorHAnsi" w:eastAsiaTheme="majorEastAsia" w:hAnsiTheme="majorHAnsi" w:cstheme="majorBidi" w:hint="default"/>
        <w:color w:val="243F60" w:themeColor="accent1" w:themeShade="7F"/>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8600957"/>
    <w:multiLevelType w:val="hybridMultilevel"/>
    <w:tmpl w:val="07A460D6"/>
    <w:lvl w:ilvl="0" w:tplc="04130011">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F3D4FDE"/>
    <w:multiLevelType w:val="hybridMultilevel"/>
    <w:tmpl w:val="871CB2A2"/>
    <w:lvl w:ilvl="0" w:tplc="6504D5B2">
      <w:start w:val="4"/>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1A87E9F"/>
    <w:multiLevelType w:val="hybridMultilevel"/>
    <w:tmpl w:val="80A4A40A"/>
    <w:lvl w:ilvl="0" w:tplc="FA764372">
      <w:start w:val="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74435E4"/>
    <w:multiLevelType w:val="hybridMultilevel"/>
    <w:tmpl w:val="619652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E57124D"/>
    <w:multiLevelType w:val="hybridMultilevel"/>
    <w:tmpl w:val="9C840EA4"/>
    <w:lvl w:ilvl="0" w:tplc="8FB0C61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BD5476A"/>
    <w:multiLevelType w:val="hybridMultilevel"/>
    <w:tmpl w:val="14D0D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EF366AB"/>
    <w:multiLevelType w:val="hybridMultilevel"/>
    <w:tmpl w:val="6BEC9E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CD60DE3"/>
    <w:multiLevelType w:val="hybridMultilevel"/>
    <w:tmpl w:val="9684F09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E660048"/>
    <w:multiLevelType w:val="hybridMultilevel"/>
    <w:tmpl w:val="221CF54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535449C"/>
    <w:multiLevelType w:val="hybridMultilevel"/>
    <w:tmpl w:val="B1A81FA2"/>
    <w:lvl w:ilvl="0" w:tplc="10FE2026">
      <w:start w:val="49"/>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6"/>
  </w:num>
  <w:num w:numId="4">
    <w:abstractNumId w:val="2"/>
  </w:num>
  <w:num w:numId="5">
    <w:abstractNumId w:val="14"/>
  </w:num>
  <w:num w:numId="6">
    <w:abstractNumId w:val="11"/>
  </w:num>
  <w:num w:numId="7">
    <w:abstractNumId w:val="13"/>
  </w:num>
  <w:num w:numId="8">
    <w:abstractNumId w:val="0"/>
  </w:num>
  <w:num w:numId="9">
    <w:abstractNumId w:val="4"/>
  </w:num>
  <w:num w:numId="10">
    <w:abstractNumId w:val="15"/>
  </w:num>
  <w:num w:numId="11">
    <w:abstractNumId w:val="16"/>
  </w:num>
  <w:num w:numId="12">
    <w:abstractNumId w:val="1"/>
  </w:num>
  <w:num w:numId="13">
    <w:abstractNumId w:val="7"/>
  </w:num>
  <w:num w:numId="14">
    <w:abstractNumId w:val="10"/>
  </w:num>
  <w:num w:numId="15">
    <w:abstractNumId w:val="3"/>
  </w:num>
  <w:num w:numId="16">
    <w:abstractNumId w:val="17"/>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J Thromb Haemost&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29f20rfk5rrtperptqpv5xsz0ppwrsww05x&quot;&gt;My EndNote Library-Convertednew&lt;record-ids&gt;&lt;item&gt;288&lt;/item&gt;&lt;item&gt;314&lt;/item&gt;&lt;item&gt;381&lt;/item&gt;&lt;item&gt;397&lt;/item&gt;&lt;item&gt;495&lt;/item&gt;&lt;item&gt;510&lt;/item&gt;&lt;item&gt;516&lt;/item&gt;&lt;item&gt;518&lt;/item&gt;&lt;item&gt;519&lt;/item&gt;&lt;item&gt;524&lt;/item&gt;&lt;item&gt;525&lt;/item&gt;&lt;item&gt;532&lt;/item&gt;&lt;item&gt;539&lt;/item&gt;&lt;item&gt;540&lt;/item&gt;&lt;item&gt;542&lt;/item&gt;&lt;item&gt;543&lt;/item&gt;&lt;item&gt;545&lt;/item&gt;&lt;item&gt;547&lt;/item&gt;&lt;item&gt;548&lt;/item&gt;&lt;item&gt;549&lt;/item&gt;&lt;item&gt;550&lt;/item&gt;&lt;item&gt;552&lt;/item&gt;&lt;item&gt;554&lt;/item&gt;&lt;item&gt;556&lt;/item&gt;&lt;item&gt;557&lt;/item&gt;&lt;item&gt;560&lt;/item&gt;&lt;item&gt;561&lt;/item&gt;&lt;item&gt;563&lt;/item&gt;&lt;item&gt;565&lt;/item&gt;&lt;item&gt;566&lt;/item&gt;&lt;item&gt;567&lt;/item&gt;&lt;item&gt;568&lt;/item&gt;&lt;item&gt;569&lt;/item&gt;&lt;item&gt;571&lt;/item&gt;&lt;item&gt;573&lt;/item&gt;&lt;item&gt;576&lt;/item&gt;&lt;item&gt;577&lt;/item&gt;&lt;item&gt;578&lt;/item&gt;&lt;item&gt;579&lt;/item&gt;&lt;item&gt;580&lt;/item&gt;&lt;item&gt;584&lt;/item&gt;&lt;item&gt;586&lt;/item&gt;&lt;item&gt;590&lt;/item&gt;&lt;item&gt;592&lt;/item&gt;&lt;item&gt;595&lt;/item&gt;&lt;item&gt;596&lt;/item&gt;&lt;item&gt;597&lt;/item&gt;&lt;item&gt;599&lt;/item&gt;&lt;item&gt;601&lt;/item&gt;&lt;item&gt;603&lt;/item&gt;&lt;item&gt;605&lt;/item&gt;&lt;item&gt;606&lt;/item&gt;&lt;item&gt;609&lt;/item&gt;&lt;item&gt;611&lt;/item&gt;&lt;item&gt;612&lt;/item&gt;&lt;item&gt;620&lt;/item&gt;&lt;item&gt;623&lt;/item&gt;&lt;item&gt;625&lt;/item&gt;&lt;item&gt;634&lt;/item&gt;&lt;item&gt;635&lt;/item&gt;&lt;item&gt;637&lt;/item&gt;&lt;item&gt;639&lt;/item&gt;&lt;item&gt;640&lt;/item&gt;&lt;item&gt;641&lt;/item&gt;&lt;item&gt;643&lt;/item&gt;&lt;item&gt;644&lt;/item&gt;&lt;item&gt;647&lt;/item&gt;&lt;item&gt;649&lt;/item&gt;&lt;item&gt;650&lt;/item&gt;&lt;item&gt;651&lt;/item&gt;&lt;item&gt;655&lt;/item&gt;&lt;item&gt;656&lt;/item&gt;&lt;item&gt;657&lt;/item&gt;&lt;item&gt;660&lt;/item&gt;&lt;item&gt;661&lt;/item&gt;&lt;item&gt;664&lt;/item&gt;&lt;item&gt;667&lt;/item&gt;&lt;item&gt;668&lt;/item&gt;&lt;item&gt;669&lt;/item&gt;&lt;item&gt;670&lt;/item&gt;&lt;item&gt;674&lt;/item&gt;&lt;item&gt;682&lt;/item&gt;&lt;item&gt;684&lt;/item&gt;&lt;item&gt;685&lt;/item&gt;&lt;item&gt;686&lt;/item&gt;&lt;item&gt;687&lt;/item&gt;&lt;item&gt;688&lt;/item&gt;&lt;item&gt;689&lt;/item&gt;&lt;item&gt;691&lt;/item&gt;&lt;item&gt;699&lt;/item&gt;&lt;item&gt;702&lt;/item&gt;&lt;item&gt;703&lt;/item&gt;&lt;item&gt;705&lt;/item&gt;&lt;item&gt;706&lt;/item&gt;&lt;item&gt;707&lt;/item&gt;&lt;item&gt;708&lt;/item&gt;&lt;item&gt;709&lt;/item&gt;&lt;item&gt;710&lt;/item&gt;&lt;item&gt;712&lt;/item&gt;&lt;item&gt;713&lt;/item&gt;&lt;item&gt;714&lt;/item&gt;&lt;item&gt;715&lt;/item&gt;&lt;item&gt;717&lt;/item&gt;&lt;item&gt;721&lt;/item&gt;&lt;item&gt;724&lt;/item&gt;&lt;item&gt;728&lt;/item&gt;&lt;item&gt;729&lt;/item&gt;&lt;item&gt;730&lt;/item&gt;&lt;item&gt;732&lt;/item&gt;&lt;item&gt;735&lt;/item&gt;&lt;item&gt;736&lt;/item&gt;&lt;item&gt;738&lt;/item&gt;&lt;item&gt;741&lt;/item&gt;&lt;item&gt;742&lt;/item&gt;&lt;item&gt;743&lt;/item&gt;&lt;item&gt;746&lt;/item&gt;&lt;item&gt;747&lt;/item&gt;&lt;item&gt;752&lt;/item&gt;&lt;item&gt;755&lt;/item&gt;&lt;item&gt;759&lt;/item&gt;&lt;item&gt;760&lt;/item&gt;&lt;item&gt;761&lt;/item&gt;&lt;item&gt;762&lt;/item&gt;&lt;item&gt;764&lt;/item&gt;&lt;item&gt;766&lt;/item&gt;&lt;item&gt;767&lt;/item&gt;&lt;item&gt;768&lt;/item&gt;&lt;item&gt;772&lt;/item&gt;&lt;item&gt;773&lt;/item&gt;&lt;item&gt;775&lt;/item&gt;&lt;item&gt;776&lt;/item&gt;&lt;item&gt;779&lt;/item&gt;&lt;item&gt;780&lt;/item&gt;&lt;item&gt;781&lt;/item&gt;&lt;item&gt;783&lt;/item&gt;&lt;item&gt;784&lt;/item&gt;&lt;item&gt;786&lt;/item&gt;&lt;item&gt;788&lt;/item&gt;&lt;item&gt;790&lt;/item&gt;&lt;item&gt;792&lt;/item&gt;&lt;item&gt;793&lt;/item&gt;&lt;item&gt;794&lt;/item&gt;&lt;item&gt;796&lt;/item&gt;&lt;item&gt;798&lt;/item&gt;&lt;item&gt;800&lt;/item&gt;&lt;item&gt;801&lt;/item&gt;&lt;item&gt;804&lt;/item&gt;&lt;item&gt;807&lt;/item&gt;&lt;item&gt;808&lt;/item&gt;&lt;item&gt;809&lt;/item&gt;&lt;item&gt;812&lt;/item&gt;&lt;item&gt;813&lt;/item&gt;&lt;item&gt;814&lt;/item&gt;&lt;item&gt;815&lt;/item&gt;&lt;item&gt;816&lt;/item&gt;&lt;item&gt;817&lt;/item&gt;&lt;item&gt;820&lt;/item&gt;&lt;item&gt;821&lt;/item&gt;&lt;item&gt;822&lt;/item&gt;&lt;item&gt;823&lt;/item&gt;&lt;item&gt;825&lt;/item&gt;&lt;item&gt;826&lt;/item&gt;&lt;item&gt;827&lt;/item&gt;&lt;item&gt;828&lt;/item&gt;&lt;item&gt;829&lt;/item&gt;&lt;item&gt;830&lt;/item&gt;&lt;item&gt;834&lt;/item&gt;&lt;item&gt;835&lt;/item&gt;&lt;item&gt;836&lt;/item&gt;&lt;item&gt;839&lt;/item&gt;&lt;item&gt;840&lt;/item&gt;&lt;item&gt;841&lt;/item&gt;&lt;item&gt;844&lt;/item&gt;&lt;item&gt;845&lt;/item&gt;&lt;item&gt;847&lt;/item&gt;&lt;item&gt;851&lt;/item&gt;&lt;item&gt;852&lt;/item&gt;&lt;item&gt;853&lt;/item&gt;&lt;item&gt;857&lt;/item&gt;&lt;item&gt;858&lt;/item&gt;&lt;item&gt;859&lt;/item&gt;&lt;item&gt;861&lt;/item&gt;&lt;item&gt;862&lt;/item&gt;&lt;item&gt;863&lt;/item&gt;&lt;item&gt;864&lt;/item&gt;&lt;item&gt;868&lt;/item&gt;&lt;item&gt;869&lt;/item&gt;&lt;item&gt;873&lt;/item&gt;&lt;item&gt;874&lt;/item&gt;&lt;item&gt;876&lt;/item&gt;&lt;item&gt;878&lt;/item&gt;&lt;item&gt;879&lt;/item&gt;&lt;item&gt;880&lt;/item&gt;&lt;item&gt;882&lt;/item&gt;&lt;item&gt;883&lt;/item&gt;&lt;item&gt;890&lt;/item&gt;&lt;item&gt;900&lt;/item&gt;&lt;item&gt;901&lt;/item&gt;&lt;item&gt;902&lt;/item&gt;&lt;item&gt;903&lt;/item&gt;&lt;item&gt;904&lt;/item&gt;&lt;item&gt;905&lt;/item&gt;&lt;item&gt;906&lt;/item&gt;&lt;item&gt;907&lt;/item&gt;&lt;item&gt;1007&lt;/item&gt;&lt;item&gt;1010&lt;/item&gt;&lt;item&gt;1072&lt;/item&gt;&lt;item&gt;1079&lt;/item&gt;&lt;item&gt;1080&lt;/item&gt;&lt;item&gt;1084&lt;/item&gt;&lt;item&gt;1085&lt;/item&gt;&lt;/record-ids&gt;&lt;/item&gt;&lt;/Libraries&gt;"/>
  </w:docVars>
  <w:rsids>
    <w:rsidRoot w:val="005C42B8"/>
    <w:rsid w:val="00006AE8"/>
    <w:rsid w:val="00012702"/>
    <w:rsid w:val="00014918"/>
    <w:rsid w:val="00015F36"/>
    <w:rsid w:val="00023A69"/>
    <w:rsid w:val="00027FE6"/>
    <w:rsid w:val="00041E77"/>
    <w:rsid w:val="0004299A"/>
    <w:rsid w:val="000574F8"/>
    <w:rsid w:val="00072EA9"/>
    <w:rsid w:val="00085A41"/>
    <w:rsid w:val="00085ABF"/>
    <w:rsid w:val="0009253E"/>
    <w:rsid w:val="00094ADC"/>
    <w:rsid w:val="00096C8E"/>
    <w:rsid w:val="000B733D"/>
    <w:rsid w:val="000C48EF"/>
    <w:rsid w:val="000D439A"/>
    <w:rsid w:val="000E388F"/>
    <w:rsid w:val="000E4B6C"/>
    <w:rsid w:val="000E643F"/>
    <w:rsid w:val="00101016"/>
    <w:rsid w:val="0010414F"/>
    <w:rsid w:val="00104249"/>
    <w:rsid w:val="001047B7"/>
    <w:rsid w:val="0010558E"/>
    <w:rsid w:val="00111C41"/>
    <w:rsid w:val="001122B7"/>
    <w:rsid w:val="00117B70"/>
    <w:rsid w:val="00141991"/>
    <w:rsid w:val="001463FB"/>
    <w:rsid w:val="00147E77"/>
    <w:rsid w:val="00161201"/>
    <w:rsid w:val="00162196"/>
    <w:rsid w:val="001721DD"/>
    <w:rsid w:val="00182E32"/>
    <w:rsid w:val="00184644"/>
    <w:rsid w:val="00185D2B"/>
    <w:rsid w:val="00191797"/>
    <w:rsid w:val="00196B56"/>
    <w:rsid w:val="001A075E"/>
    <w:rsid w:val="001A0C1A"/>
    <w:rsid w:val="001A41B9"/>
    <w:rsid w:val="001B6315"/>
    <w:rsid w:val="001C1BFA"/>
    <w:rsid w:val="001C67D6"/>
    <w:rsid w:val="001D1496"/>
    <w:rsid w:val="001D1910"/>
    <w:rsid w:val="001D473E"/>
    <w:rsid w:val="001D6354"/>
    <w:rsid w:val="001E37BF"/>
    <w:rsid w:val="001E5CA7"/>
    <w:rsid w:val="001E6E62"/>
    <w:rsid w:val="001F0CE1"/>
    <w:rsid w:val="001F10E0"/>
    <w:rsid w:val="001F161F"/>
    <w:rsid w:val="001F4201"/>
    <w:rsid w:val="0021066B"/>
    <w:rsid w:val="00211369"/>
    <w:rsid w:val="00213DF9"/>
    <w:rsid w:val="00215D8E"/>
    <w:rsid w:val="00215DE5"/>
    <w:rsid w:val="002218AA"/>
    <w:rsid w:val="00222361"/>
    <w:rsid w:val="002237DB"/>
    <w:rsid w:val="0022455C"/>
    <w:rsid w:val="00226C46"/>
    <w:rsid w:val="002611EA"/>
    <w:rsid w:val="00261BDC"/>
    <w:rsid w:val="00274F8A"/>
    <w:rsid w:val="0028241D"/>
    <w:rsid w:val="00284A44"/>
    <w:rsid w:val="002853AC"/>
    <w:rsid w:val="0029130E"/>
    <w:rsid w:val="00294A84"/>
    <w:rsid w:val="002A0445"/>
    <w:rsid w:val="002A1F2B"/>
    <w:rsid w:val="002A2FAF"/>
    <w:rsid w:val="002A3494"/>
    <w:rsid w:val="002A67E2"/>
    <w:rsid w:val="002B4406"/>
    <w:rsid w:val="002B4832"/>
    <w:rsid w:val="002B7A83"/>
    <w:rsid w:val="002C4393"/>
    <w:rsid w:val="002D53D6"/>
    <w:rsid w:val="002D60F1"/>
    <w:rsid w:val="002E75AD"/>
    <w:rsid w:val="002F242D"/>
    <w:rsid w:val="0030117E"/>
    <w:rsid w:val="00304E0E"/>
    <w:rsid w:val="003062D6"/>
    <w:rsid w:val="00314067"/>
    <w:rsid w:val="003204F7"/>
    <w:rsid w:val="003241EA"/>
    <w:rsid w:val="0032439A"/>
    <w:rsid w:val="00345269"/>
    <w:rsid w:val="00347BBD"/>
    <w:rsid w:val="003513FF"/>
    <w:rsid w:val="00357443"/>
    <w:rsid w:val="0036405E"/>
    <w:rsid w:val="00373B26"/>
    <w:rsid w:val="00374DF8"/>
    <w:rsid w:val="00375CF3"/>
    <w:rsid w:val="00376F0F"/>
    <w:rsid w:val="00386568"/>
    <w:rsid w:val="00386ED9"/>
    <w:rsid w:val="0039054E"/>
    <w:rsid w:val="00393CE2"/>
    <w:rsid w:val="0039465E"/>
    <w:rsid w:val="00396B27"/>
    <w:rsid w:val="003A49A5"/>
    <w:rsid w:val="003A5DC8"/>
    <w:rsid w:val="003B5BF5"/>
    <w:rsid w:val="003B6F73"/>
    <w:rsid w:val="003B7BB8"/>
    <w:rsid w:val="003C68E5"/>
    <w:rsid w:val="003D2ED2"/>
    <w:rsid w:val="003E017D"/>
    <w:rsid w:val="003F09D4"/>
    <w:rsid w:val="003F2A01"/>
    <w:rsid w:val="003F7701"/>
    <w:rsid w:val="00400687"/>
    <w:rsid w:val="00403856"/>
    <w:rsid w:val="00407FA6"/>
    <w:rsid w:val="004104AC"/>
    <w:rsid w:val="0041451E"/>
    <w:rsid w:val="00415585"/>
    <w:rsid w:val="00420043"/>
    <w:rsid w:val="00424A58"/>
    <w:rsid w:val="00427E84"/>
    <w:rsid w:val="00440555"/>
    <w:rsid w:val="0044358D"/>
    <w:rsid w:val="00444A9F"/>
    <w:rsid w:val="004453BA"/>
    <w:rsid w:val="00447DC0"/>
    <w:rsid w:val="00451448"/>
    <w:rsid w:val="00454381"/>
    <w:rsid w:val="0045681A"/>
    <w:rsid w:val="0046262E"/>
    <w:rsid w:val="004664D5"/>
    <w:rsid w:val="00484F2F"/>
    <w:rsid w:val="00490F1D"/>
    <w:rsid w:val="004A0C3F"/>
    <w:rsid w:val="004A3023"/>
    <w:rsid w:val="004A47EC"/>
    <w:rsid w:val="004B4453"/>
    <w:rsid w:val="004C47C9"/>
    <w:rsid w:val="004C49B6"/>
    <w:rsid w:val="004C681E"/>
    <w:rsid w:val="004C6AC4"/>
    <w:rsid w:val="004D2D9F"/>
    <w:rsid w:val="004D42AD"/>
    <w:rsid w:val="004E2C57"/>
    <w:rsid w:val="004E7C4A"/>
    <w:rsid w:val="004F290A"/>
    <w:rsid w:val="004F6703"/>
    <w:rsid w:val="0052485A"/>
    <w:rsid w:val="00544517"/>
    <w:rsid w:val="00560F8F"/>
    <w:rsid w:val="00572A7D"/>
    <w:rsid w:val="00577D8D"/>
    <w:rsid w:val="005954EA"/>
    <w:rsid w:val="00597BAC"/>
    <w:rsid w:val="005A4DF2"/>
    <w:rsid w:val="005B50D6"/>
    <w:rsid w:val="005C0AC8"/>
    <w:rsid w:val="005C3108"/>
    <w:rsid w:val="005C42B8"/>
    <w:rsid w:val="005C5E94"/>
    <w:rsid w:val="005D59B6"/>
    <w:rsid w:val="005F1204"/>
    <w:rsid w:val="005F3889"/>
    <w:rsid w:val="00610994"/>
    <w:rsid w:val="006140D9"/>
    <w:rsid w:val="00614255"/>
    <w:rsid w:val="0063335F"/>
    <w:rsid w:val="00636C31"/>
    <w:rsid w:val="006378C2"/>
    <w:rsid w:val="0064384A"/>
    <w:rsid w:val="006730A1"/>
    <w:rsid w:val="006761D6"/>
    <w:rsid w:val="006765DC"/>
    <w:rsid w:val="006868B0"/>
    <w:rsid w:val="0069429E"/>
    <w:rsid w:val="006942AE"/>
    <w:rsid w:val="00694FB6"/>
    <w:rsid w:val="006978B0"/>
    <w:rsid w:val="006A65F4"/>
    <w:rsid w:val="006B03E1"/>
    <w:rsid w:val="006B217E"/>
    <w:rsid w:val="006C055A"/>
    <w:rsid w:val="006D5A71"/>
    <w:rsid w:val="006D6CF3"/>
    <w:rsid w:val="006F41C1"/>
    <w:rsid w:val="006F6097"/>
    <w:rsid w:val="00702C96"/>
    <w:rsid w:val="007031D3"/>
    <w:rsid w:val="00710D76"/>
    <w:rsid w:val="00714692"/>
    <w:rsid w:val="00716403"/>
    <w:rsid w:val="0071652C"/>
    <w:rsid w:val="00716875"/>
    <w:rsid w:val="00722824"/>
    <w:rsid w:val="00722A4B"/>
    <w:rsid w:val="007230C2"/>
    <w:rsid w:val="007277F3"/>
    <w:rsid w:val="00732FF8"/>
    <w:rsid w:val="00740EC9"/>
    <w:rsid w:val="00745767"/>
    <w:rsid w:val="0075157C"/>
    <w:rsid w:val="007522CD"/>
    <w:rsid w:val="00754B30"/>
    <w:rsid w:val="00770118"/>
    <w:rsid w:val="007768C9"/>
    <w:rsid w:val="007840B7"/>
    <w:rsid w:val="00790603"/>
    <w:rsid w:val="00791A26"/>
    <w:rsid w:val="00792B7F"/>
    <w:rsid w:val="007B0793"/>
    <w:rsid w:val="007B4713"/>
    <w:rsid w:val="007C40A4"/>
    <w:rsid w:val="007C44AB"/>
    <w:rsid w:val="007C656D"/>
    <w:rsid w:val="007D2BBD"/>
    <w:rsid w:val="007D7364"/>
    <w:rsid w:val="00802384"/>
    <w:rsid w:val="008041AA"/>
    <w:rsid w:val="00814E3D"/>
    <w:rsid w:val="0081680F"/>
    <w:rsid w:val="00816863"/>
    <w:rsid w:val="00821811"/>
    <w:rsid w:val="00823A5A"/>
    <w:rsid w:val="00824454"/>
    <w:rsid w:val="00827E08"/>
    <w:rsid w:val="0083243F"/>
    <w:rsid w:val="008338DE"/>
    <w:rsid w:val="00850DF4"/>
    <w:rsid w:val="00854F3D"/>
    <w:rsid w:val="00855E6A"/>
    <w:rsid w:val="00872789"/>
    <w:rsid w:val="00874D74"/>
    <w:rsid w:val="008755CB"/>
    <w:rsid w:val="008806C9"/>
    <w:rsid w:val="00892C56"/>
    <w:rsid w:val="008A3517"/>
    <w:rsid w:val="008B39CB"/>
    <w:rsid w:val="008B72CE"/>
    <w:rsid w:val="008C3596"/>
    <w:rsid w:val="008C5285"/>
    <w:rsid w:val="008C59DF"/>
    <w:rsid w:val="008D32BF"/>
    <w:rsid w:val="008D6155"/>
    <w:rsid w:val="008D7BA5"/>
    <w:rsid w:val="008F1DF6"/>
    <w:rsid w:val="008F4581"/>
    <w:rsid w:val="008F5A18"/>
    <w:rsid w:val="00902C23"/>
    <w:rsid w:val="009121D3"/>
    <w:rsid w:val="009136E8"/>
    <w:rsid w:val="00921194"/>
    <w:rsid w:val="00923DF0"/>
    <w:rsid w:val="00930A21"/>
    <w:rsid w:val="00945520"/>
    <w:rsid w:val="0094777A"/>
    <w:rsid w:val="009626E2"/>
    <w:rsid w:val="00963ADA"/>
    <w:rsid w:val="00967E81"/>
    <w:rsid w:val="009707D1"/>
    <w:rsid w:val="00975154"/>
    <w:rsid w:val="0098160D"/>
    <w:rsid w:val="009841CB"/>
    <w:rsid w:val="009876B4"/>
    <w:rsid w:val="00992699"/>
    <w:rsid w:val="00992F3B"/>
    <w:rsid w:val="009933F0"/>
    <w:rsid w:val="00993932"/>
    <w:rsid w:val="009940F8"/>
    <w:rsid w:val="009A0715"/>
    <w:rsid w:val="009A3C09"/>
    <w:rsid w:val="009A3F48"/>
    <w:rsid w:val="009A7FE4"/>
    <w:rsid w:val="009B1EAD"/>
    <w:rsid w:val="009B32EF"/>
    <w:rsid w:val="009C00E0"/>
    <w:rsid w:val="009D2B43"/>
    <w:rsid w:val="009D5809"/>
    <w:rsid w:val="009E1909"/>
    <w:rsid w:val="009E22B0"/>
    <w:rsid w:val="009F638E"/>
    <w:rsid w:val="009F7797"/>
    <w:rsid w:val="00A02DF2"/>
    <w:rsid w:val="00A10F28"/>
    <w:rsid w:val="00A136A3"/>
    <w:rsid w:val="00A154CA"/>
    <w:rsid w:val="00A270E2"/>
    <w:rsid w:val="00A30E2D"/>
    <w:rsid w:val="00A31925"/>
    <w:rsid w:val="00A35D97"/>
    <w:rsid w:val="00A362A2"/>
    <w:rsid w:val="00A4014E"/>
    <w:rsid w:val="00A50074"/>
    <w:rsid w:val="00A5699F"/>
    <w:rsid w:val="00A65BC7"/>
    <w:rsid w:val="00A70CDA"/>
    <w:rsid w:val="00A751D8"/>
    <w:rsid w:val="00A75661"/>
    <w:rsid w:val="00A81164"/>
    <w:rsid w:val="00A919E1"/>
    <w:rsid w:val="00A95A96"/>
    <w:rsid w:val="00AA4BBF"/>
    <w:rsid w:val="00AA5C6A"/>
    <w:rsid w:val="00AB795C"/>
    <w:rsid w:val="00AC1E34"/>
    <w:rsid w:val="00AC2B61"/>
    <w:rsid w:val="00AE2DA0"/>
    <w:rsid w:val="00AE46E6"/>
    <w:rsid w:val="00AE5D9A"/>
    <w:rsid w:val="00AF459B"/>
    <w:rsid w:val="00B00157"/>
    <w:rsid w:val="00B0319C"/>
    <w:rsid w:val="00B102FB"/>
    <w:rsid w:val="00B129D8"/>
    <w:rsid w:val="00B16B4D"/>
    <w:rsid w:val="00B27820"/>
    <w:rsid w:val="00B34015"/>
    <w:rsid w:val="00B34243"/>
    <w:rsid w:val="00B36C2F"/>
    <w:rsid w:val="00B45D45"/>
    <w:rsid w:val="00B65C49"/>
    <w:rsid w:val="00B674CC"/>
    <w:rsid w:val="00B84AC2"/>
    <w:rsid w:val="00B864F7"/>
    <w:rsid w:val="00B90D8F"/>
    <w:rsid w:val="00B922B0"/>
    <w:rsid w:val="00BB1222"/>
    <w:rsid w:val="00BB3C6D"/>
    <w:rsid w:val="00BB4F9E"/>
    <w:rsid w:val="00BB63FF"/>
    <w:rsid w:val="00BC4188"/>
    <w:rsid w:val="00BC6A6D"/>
    <w:rsid w:val="00BE3998"/>
    <w:rsid w:val="00BE7A3F"/>
    <w:rsid w:val="00BF397A"/>
    <w:rsid w:val="00C026CC"/>
    <w:rsid w:val="00C066F3"/>
    <w:rsid w:val="00C20036"/>
    <w:rsid w:val="00C2186D"/>
    <w:rsid w:val="00C300BE"/>
    <w:rsid w:val="00C4123E"/>
    <w:rsid w:val="00C51684"/>
    <w:rsid w:val="00C60354"/>
    <w:rsid w:val="00C66AAF"/>
    <w:rsid w:val="00C67D25"/>
    <w:rsid w:val="00C717C0"/>
    <w:rsid w:val="00C8177A"/>
    <w:rsid w:val="00C969BF"/>
    <w:rsid w:val="00C97961"/>
    <w:rsid w:val="00CB13E1"/>
    <w:rsid w:val="00CB2555"/>
    <w:rsid w:val="00CB27B6"/>
    <w:rsid w:val="00CC116C"/>
    <w:rsid w:val="00CD01D5"/>
    <w:rsid w:val="00CD5F2C"/>
    <w:rsid w:val="00CD6C64"/>
    <w:rsid w:val="00CE7178"/>
    <w:rsid w:val="00CE7BCE"/>
    <w:rsid w:val="00CF0B27"/>
    <w:rsid w:val="00CF1410"/>
    <w:rsid w:val="00CF79C9"/>
    <w:rsid w:val="00D05831"/>
    <w:rsid w:val="00D075BC"/>
    <w:rsid w:val="00D13C87"/>
    <w:rsid w:val="00D31C89"/>
    <w:rsid w:val="00D324F1"/>
    <w:rsid w:val="00D37A58"/>
    <w:rsid w:val="00D419DC"/>
    <w:rsid w:val="00D42533"/>
    <w:rsid w:val="00D43489"/>
    <w:rsid w:val="00D51FDF"/>
    <w:rsid w:val="00D56751"/>
    <w:rsid w:val="00D57E49"/>
    <w:rsid w:val="00D61B00"/>
    <w:rsid w:val="00D70E02"/>
    <w:rsid w:val="00D7280F"/>
    <w:rsid w:val="00D759A1"/>
    <w:rsid w:val="00D806F3"/>
    <w:rsid w:val="00D963B0"/>
    <w:rsid w:val="00DA2125"/>
    <w:rsid w:val="00DB07EE"/>
    <w:rsid w:val="00DB1761"/>
    <w:rsid w:val="00DB4C7C"/>
    <w:rsid w:val="00DC4E53"/>
    <w:rsid w:val="00DD0722"/>
    <w:rsid w:val="00DD4DC0"/>
    <w:rsid w:val="00DD679C"/>
    <w:rsid w:val="00DD6B0E"/>
    <w:rsid w:val="00DE4481"/>
    <w:rsid w:val="00DF08C9"/>
    <w:rsid w:val="00E014C7"/>
    <w:rsid w:val="00E219E7"/>
    <w:rsid w:val="00E2270E"/>
    <w:rsid w:val="00E244AD"/>
    <w:rsid w:val="00E316F4"/>
    <w:rsid w:val="00E41EDA"/>
    <w:rsid w:val="00E54C49"/>
    <w:rsid w:val="00E70C6C"/>
    <w:rsid w:val="00E73592"/>
    <w:rsid w:val="00E74941"/>
    <w:rsid w:val="00E813CD"/>
    <w:rsid w:val="00E9150F"/>
    <w:rsid w:val="00E91F2F"/>
    <w:rsid w:val="00EA44A0"/>
    <w:rsid w:val="00EA5D8F"/>
    <w:rsid w:val="00EA7670"/>
    <w:rsid w:val="00EB28F3"/>
    <w:rsid w:val="00EB460E"/>
    <w:rsid w:val="00EE5FE7"/>
    <w:rsid w:val="00EE72E1"/>
    <w:rsid w:val="00EF4CF7"/>
    <w:rsid w:val="00EF555C"/>
    <w:rsid w:val="00EF6EA0"/>
    <w:rsid w:val="00F114C7"/>
    <w:rsid w:val="00F17D97"/>
    <w:rsid w:val="00F240C9"/>
    <w:rsid w:val="00F304C2"/>
    <w:rsid w:val="00F608A8"/>
    <w:rsid w:val="00F629CF"/>
    <w:rsid w:val="00F62B8B"/>
    <w:rsid w:val="00F62C87"/>
    <w:rsid w:val="00F6436A"/>
    <w:rsid w:val="00F65B64"/>
    <w:rsid w:val="00F870A1"/>
    <w:rsid w:val="00F9031D"/>
    <w:rsid w:val="00F906F1"/>
    <w:rsid w:val="00F92422"/>
    <w:rsid w:val="00FA025B"/>
    <w:rsid w:val="00FA719E"/>
    <w:rsid w:val="00FC445B"/>
    <w:rsid w:val="00FC722E"/>
    <w:rsid w:val="00FD4788"/>
    <w:rsid w:val="00FE2EB3"/>
    <w:rsid w:val="00FE3E27"/>
    <w:rsid w:val="00FE429B"/>
    <w:rsid w:val="00FF4095"/>
    <w:rsid w:val="00FF6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56C1AB2"/>
  <w15:docId w15:val="{B29E3A03-DFEF-4781-A107-F5F943A4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2B8"/>
  </w:style>
  <w:style w:type="paragraph" w:styleId="Heading1">
    <w:name w:val="heading 1"/>
    <w:basedOn w:val="Normal"/>
    <w:next w:val="Normal"/>
    <w:link w:val="Heading1Char"/>
    <w:uiPriority w:val="9"/>
    <w:qFormat/>
    <w:rsid w:val="001F10E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F10E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1F10E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10E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1F10E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1F10E0"/>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5C42B8"/>
    <w:rPr>
      <w:sz w:val="16"/>
      <w:szCs w:val="16"/>
    </w:rPr>
  </w:style>
  <w:style w:type="paragraph" w:styleId="CommentText">
    <w:name w:val="annotation text"/>
    <w:basedOn w:val="Normal"/>
    <w:link w:val="CommentTextChar"/>
    <w:uiPriority w:val="99"/>
    <w:semiHidden/>
    <w:unhideWhenUsed/>
    <w:rsid w:val="005C42B8"/>
    <w:pPr>
      <w:spacing w:line="240" w:lineRule="auto"/>
    </w:pPr>
    <w:rPr>
      <w:sz w:val="20"/>
      <w:szCs w:val="20"/>
    </w:rPr>
  </w:style>
  <w:style w:type="character" w:customStyle="1" w:styleId="CommentTextChar">
    <w:name w:val="Comment Text Char"/>
    <w:basedOn w:val="DefaultParagraphFont"/>
    <w:link w:val="CommentText"/>
    <w:uiPriority w:val="99"/>
    <w:semiHidden/>
    <w:rsid w:val="005C42B8"/>
    <w:rPr>
      <w:sz w:val="20"/>
      <w:szCs w:val="20"/>
    </w:rPr>
  </w:style>
  <w:style w:type="paragraph" w:styleId="BalloonText">
    <w:name w:val="Balloon Text"/>
    <w:basedOn w:val="Normal"/>
    <w:link w:val="BalloonTextChar"/>
    <w:uiPriority w:val="99"/>
    <w:semiHidden/>
    <w:unhideWhenUsed/>
    <w:rsid w:val="005C42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2B8"/>
    <w:rPr>
      <w:rFonts w:ascii="Segoe UI" w:hAnsi="Segoe UI" w:cs="Segoe UI"/>
      <w:sz w:val="18"/>
      <w:szCs w:val="18"/>
    </w:rPr>
  </w:style>
  <w:style w:type="paragraph" w:styleId="ListParagraph">
    <w:name w:val="List Paragraph"/>
    <w:basedOn w:val="Normal"/>
    <w:uiPriority w:val="34"/>
    <w:qFormat/>
    <w:rsid w:val="00A270E2"/>
    <w:pPr>
      <w:ind w:left="720"/>
      <w:contextualSpacing/>
    </w:pPr>
  </w:style>
  <w:style w:type="paragraph" w:styleId="Header">
    <w:name w:val="header"/>
    <w:basedOn w:val="Normal"/>
    <w:link w:val="HeaderChar"/>
    <w:uiPriority w:val="99"/>
    <w:unhideWhenUsed/>
    <w:rsid w:val="001F10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10E0"/>
  </w:style>
  <w:style w:type="paragraph" w:styleId="Footer">
    <w:name w:val="footer"/>
    <w:basedOn w:val="Normal"/>
    <w:link w:val="FooterChar"/>
    <w:uiPriority w:val="99"/>
    <w:unhideWhenUsed/>
    <w:rsid w:val="001F10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10E0"/>
  </w:style>
  <w:style w:type="paragraph" w:styleId="TOCHeading">
    <w:name w:val="TOC Heading"/>
    <w:basedOn w:val="Heading1"/>
    <w:next w:val="Normal"/>
    <w:uiPriority w:val="39"/>
    <w:unhideWhenUsed/>
    <w:qFormat/>
    <w:rsid w:val="001F10E0"/>
    <w:pPr>
      <w:spacing w:line="259" w:lineRule="auto"/>
      <w:outlineLvl w:val="9"/>
    </w:pPr>
    <w:rPr>
      <w:lang w:val="en-US"/>
    </w:rPr>
  </w:style>
  <w:style w:type="paragraph" w:styleId="TOC1">
    <w:name w:val="toc 1"/>
    <w:basedOn w:val="Normal"/>
    <w:next w:val="Normal"/>
    <w:autoRedefine/>
    <w:uiPriority w:val="39"/>
    <w:unhideWhenUsed/>
    <w:rsid w:val="001F10E0"/>
    <w:pPr>
      <w:spacing w:after="100"/>
    </w:pPr>
  </w:style>
  <w:style w:type="paragraph" w:styleId="TOC2">
    <w:name w:val="toc 2"/>
    <w:basedOn w:val="Normal"/>
    <w:next w:val="Normal"/>
    <w:autoRedefine/>
    <w:uiPriority w:val="39"/>
    <w:unhideWhenUsed/>
    <w:rsid w:val="001F10E0"/>
    <w:pPr>
      <w:spacing w:after="100"/>
      <w:ind w:left="220"/>
    </w:pPr>
  </w:style>
  <w:style w:type="paragraph" w:styleId="TOC3">
    <w:name w:val="toc 3"/>
    <w:basedOn w:val="Normal"/>
    <w:next w:val="Normal"/>
    <w:autoRedefine/>
    <w:uiPriority w:val="39"/>
    <w:unhideWhenUsed/>
    <w:rsid w:val="001F10E0"/>
    <w:pPr>
      <w:spacing w:after="100"/>
      <w:ind w:left="440"/>
    </w:pPr>
  </w:style>
  <w:style w:type="character" w:styleId="Hyperlink">
    <w:name w:val="Hyperlink"/>
    <w:basedOn w:val="DefaultParagraphFont"/>
    <w:uiPriority w:val="99"/>
    <w:unhideWhenUsed/>
    <w:rsid w:val="001F10E0"/>
    <w:rPr>
      <w:color w:val="0000FF" w:themeColor="hyperlink"/>
      <w:u w:val="single"/>
    </w:rPr>
  </w:style>
  <w:style w:type="table" w:customStyle="1" w:styleId="TableGrid1">
    <w:name w:val="Table Grid1"/>
    <w:basedOn w:val="TableNormal"/>
    <w:next w:val="TableGrid"/>
    <w:uiPriority w:val="59"/>
    <w:rsid w:val="002B4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B4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213DF9"/>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213DF9"/>
    <w:rPr>
      <w:rFonts w:ascii="Calibri" w:hAnsi="Calibri" w:cs="Calibri"/>
      <w:noProof/>
      <w:lang w:val="en-US"/>
    </w:rPr>
  </w:style>
  <w:style w:type="paragraph" w:customStyle="1" w:styleId="EndNoteBibliography">
    <w:name w:val="EndNote Bibliography"/>
    <w:basedOn w:val="Normal"/>
    <w:link w:val="EndNoteBibliographyChar"/>
    <w:rsid w:val="00213DF9"/>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213DF9"/>
    <w:rPr>
      <w:rFonts w:ascii="Calibri" w:hAnsi="Calibri" w:cs="Calibri"/>
      <w:noProof/>
      <w:lang w:val="en-US"/>
    </w:rPr>
  </w:style>
  <w:style w:type="character" w:customStyle="1" w:styleId="UnresolvedMention1">
    <w:name w:val="Unresolved Mention1"/>
    <w:basedOn w:val="DefaultParagraphFont"/>
    <w:uiPriority w:val="99"/>
    <w:semiHidden/>
    <w:unhideWhenUsed/>
    <w:rsid w:val="00213DF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DA2125"/>
    <w:rPr>
      <w:b/>
      <w:bCs/>
    </w:rPr>
  </w:style>
  <w:style w:type="character" w:customStyle="1" w:styleId="CommentSubjectChar">
    <w:name w:val="Comment Subject Char"/>
    <w:basedOn w:val="CommentTextChar"/>
    <w:link w:val="CommentSubject"/>
    <w:uiPriority w:val="99"/>
    <w:semiHidden/>
    <w:rsid w:val="00DA2125"/>
    <w:rPr>
      <w:b/>
      <w:bCs/>
      <w:sz w:val="20"/>
      <w:szCs w:val="20"/>
    </w:rPr>
  </w:style>
  <w:style w:type="paragraph" w:styleId="BodyText">
    <w:name w:val="Body Text"/>
    <w:basedOn w:val="Normal"/>
    <w:link w:val="BodyTextChar"/>
    <w:uiPriority w:val="1"/>
    <w:qFormat/>
    <w:rsid w:val="0039465E"/>
    <w:pPr>
      <w:widowControl w:val="0"/>
      <w:autoSpaceDE w:val="0"/>
      <w:autoSpaceDN w:val="0"/>
      <w:spacing w:after="0" w:line="240" w:lineRule="auto"/>
    </w:pPr>
    <w:rPr>
      <w:rFonts w:ascii="Times New Roman" w:eastAsia="Times New Roman" w:hAnsi="Times New Roman" w:cs="Times New Roman"/>
      <w:sz w:val="24"/>
      <w:szCs w:val="24"/>
      <w:lang w:val="nl-NL" w:eastAsia="nl-NL" w:bidi="nl-NL"/>
    </w:rPr>
  </w:style>
  <w:style w:type="character" w:customStyle="1" w:styleId="BodyTextChar">
    <w:name w:val="Body Text Char"/>
    <w:basedOn w:val="DefaultParagraphFont"/>
    <w:link w:val="BodyText"/>
    <w:uiPriority w:val="1"/>
    <w:rsid w:val="0039465E"/>
    <w:rPr>
      <w:rFonts w:ascii="Times New Roman" w:eastAsia="Times New Roman" w:hAnsi="Times New Roman" w:cs="Times New Roman"/>
      <w:sz w:val="24"/>
      <w:szCs w:val="24"/>
      <w:lang w:val="nl-NL" w:eastAsia="nl-NL" w:bidi="nl-NL"/>
    </w:rPr>
  </w:style>
  <w:style w:type="paragraph" w:customStyle="1" w:styleId="TableParagraph">
    <w:name w:val="Table Paragraph"/>
    <w:basedOn w:val="Normal"/>
    <w:uiPriority w:val="1"/>
    <w:qFormat/>
    <w:rsid w:val="0039465E"/>
    <w:pPr>
      <w:widowControl w:val="0"/>
      <w:autoSpaceDE w:val="0"/>
      <w:autoSpaceDN w:val="0"/>
      <w:spacing w:before="14" w:after="0" w:line="240" w:lineRule="auto"/>
      <w:ind w:left="160"/>
    </w:pPr>
    <w:rPr>
      <w:rFonts w:ascii="Arial" w:eastAsia="Arial" w:hAnsi="Arial" w:cs="Arial"/>
      <w:lang w:val="nl-NL" w:eastAsia="nl-NL" w:bidi="nl-NL"/>
    </w:rPr>
  </w:style>
  <w:style w:type="character" w:styleId="Strong">
    <w:name w:val="Strong"/>
    <w:uiPriority w:val="22"/>
    <w:qFormat/>
    <w:rsid w:val="00DD679C"/>
    <w:rPr>
      <w:b/>
      <w:bCs/>
    </w:rPr>
  </w:style>
  <w:style w:type="paragraph" w:styleId="NoSpacing">
    <w:name w:val="No Spacing"/>
    <w:uiPriority w:val="1"/>
    <w:qFormat/>
    <w:rsid w:val="00577D8D"/>
    <w:pPr>
      <w:spacing w:after="0" w:line="240" w:lineRule="auto"/>
    </w:pPr>
  </w:style>
  <w:style w:type="character" w:customStyle="1" w:styleId="UnresolvedMention2">
    <w:name w:val="Unresolved Mention2"/>
    <w:basedOn w:val="DefaultParagraphFont"/>
    <w:uiPriority w:val="99"/>
    <w:semiHidden/>
    <w:unhideWhenUsed/>
    <w:rsid w:val="00FA719E"/>
    <w:rPr>
      <w:color w:val="808080"/>
      <w:shd w:val="clear" w:color="auto" w:fill="E6E6E6"/>
    </w:rPr>
  </w:style>
  <w:style w:type="character" w:styleId="FollowedHyperlink">
    <w:name w:val="FollowedHyperlink"/>
    <w:basedOn w:val="DefaultParagraphFont"/>
    <w:uiPriority w:val="99"/>
    <w:semiHidden/>
    <w:unhideWhenUsed/>
    <w:rsid w:val="00B0319C"/>
    <w:rPr>
      <w:color w:val="800080" w:themeColor="followedHyperlink"/>
      <w:u w:val="single"/>
    </w:rPr>
  </w:style>
  <w:style w:type="paragraph" w:styleId="NormalWeb">
    <w:name w:val="Normal (Web)"/>
    <w:basedOn w:val="Normal"/>
    <w:uiPriority w:val="99"/>
    <w:unhideWhenUsed/>
    <w:rsid w:val="00014918"/>
    <w:pPr>
      <w:spacing w:before="100" w:beforeAutospacing="1" w:after="100" w:afterAutospacing="1" w:line="240" w:lineRule="auto"/>
    </w:pPr>
    <w:rPr>
      <w:rFonts w:ascii="Times New Roman" w:eastAsiaTheme="minorEastAsia" w:hAnsi="Times New Roman" w:cs="Times New Roman"/>
      <w:sz w:val="24"/>
      <w:szCs w:val="24"/>
      <w:lang w:val="nl-NL" w:eastAsia="nl-NL"/>
    </w:rPr>
  </w:style>
  <w:style w:type="paragraph" w:styleId="Revision">
    <w:name w:val="Revision"/>
    <w:hidden/>
    <w:uiPriority w:val="99"/>
    <w:semiHidden/>
    <w:rsid w:val="003F09D4"/>
    <w:pPr>
      <w:spacing w:after="0" w:line="240" w:lineRule="auto"/>
    </w:pPr>
  </w:style>
  <w:style w:type="character" w:customStyle="1" w:styleId="UnresolvedMention3">
    <w:name w:val="Unresolved Mention3"/>
    <w:basedOn w:val="DefaultParagraphFont"/>
    <w:uiPriority w:val="99"/>
    <w:semiHidden/>
    <w:unhideWhenUsed/>
    <w:rsid w:val="004E7C4A"/>
    <w:rPr>
      <w:color w:val="808080"/>
      <w:shd w:val="clear" w:color="auto" w:fill="E6E6E6"/>
    </w:rPr>
  </w:style>
  <w:style w:type="character" w:styleId="UnresolvedMention">
    <w:name w:val="Unresolved Mention"/>
    <w:basedOn w:val="DefaultParagraphFont"/>
    <w:uiPriority w:val="99"/>
    <w:semiHidden/>
    <w:unhideWhenUsed/>
    <w:rsid w:val="00BB12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947921">
      <w:bodyDiv w:val="1"/>
      <w:marLeft w:val="0"/>
      <w:marRight w:val="0"/>
      <w:marTop w:val="0"/>
      <w:marBottom w:val="0"/>
      <w:divBdr>
        <w:top w:val="none" w:sz="0" w:space="0" w:color="auto"/>
        <w:left w:val="none" w:sz="0" w:space="0" w:color="auto"/>
        <w:bottom w:val="none" w:sz="0" w:space="0" w:color="auto"/>
        <w:right w:val="none" w:sz="0" w:space="0" w:color="auto"/>
      </w:divBdr>
    </w:div>
    <w:div w:id="1269434763">
      <w:bodyDiv w:val="1"/>
      <w:marLeft w:val="0"/>
      <w:marRight w:val="0"/>
      <w:marTop w:val="0"/>
      <w:marBottom w:val="0"/>
      <w:divBdr>
        <w:top w:val="none" w:sz="0" w:space="0" w:color="auto"/>
        <w:left w:val="none" w:sz="0" w:space="0" w:color="auto"/>
        <w:bottom w:val="none" w:sz="0" w:space="0" w:color="auto"/>
        <w:right w:val="none" w:sz="0" w:space="0" w:color="auto"/>
      </w:divBdr>
    </w:div>
    <w:div w:id="1880169970">
      <w:bodyDiv w:val="1"/>
      <w:marLeft w:val="0"/>
      <w:marRight w:val="0"/>
      <w:marTop w:val="0"/>
      <w:marBottom w:val="0"/>
      <w:divBdr>
        <w:top w:val="none" w:sz="0" w:space="0" w:color="auto"/>
        <w:left w:val="none" w:sz="0" w:space="0" w:color="auto"/>
        <w:bottom w:val="none" w:sz="0" w:space="0" w:color="auto"/>
        <w:right w:val="none" w:sz="0" w:space="0" w:color="auto"/>
      </w:divBdr>
    </w:div>
    <w:div w:id="1884905181">
      <w:bodyDiv w:val="1"/>
      <w:marLeft w:val="0"/>
      <w:marRight w:val="0"/>
      <w:marTop w:val="0"/>
      <w:marBottom w:val="0"/>
      <w:divBdr>
        <w:top w:val="none" w:sz="0" w:space="0" w:color="auto"/>
        <w:left w:val="none" w:sz="0" w:space="0" w:color="auto"/>
        <w:bottom w:val="none" w:sz="0" w:space="0" w:color="auto"/>
        <w:right w:val="none" w:sz="0" w:space="0" w:color="auto"/>
      </w:divBdr>
    </w:div>
    <w:div w:id="213301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ealthmeasures.net" TargetMode="External"/><Relationship Id="rId13" Type="http://schemas.openxmlformats.org/officeDocument/2006/relationships/hyperlink" Target="http://ipsg.ca/update/hemophilia-joint-health-score-toolkit-web-sit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earning.wfh.org/resource/functional-independence-score-in-hemophilia-fish/" TargetMode="External"/><Relationship Id="rId17" Type="http://schemas.openxmlformats.org/officeDocument/2006/relationships/hyperlink" Target="http://www.healthmeasures.net/index.php?Itemid=992" TargetMode="External"/><Relationship Id="rId2" Type="http://schemas.openxmlformats.org/officeDocument/2006/relationships/numbering" Target="numbering.xml"/><Relationship Id="rId16" Type="http://schemas.openxmlformats.org/officeDocument/2006/relationships/hyperlink" Target="https://eprovide.mapi-trust.org/instruments/hemophila-specific-quality-of-life-questionnaire-for-adul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earning.wfh.org/resource/haemophilia-activities-list-pediatric-pedhal/" TargetMode="External"/><Relationship Id="rId5" Type="http://schemas.openxmlformats.org/officeDocument/2006/relationships/webSettings" Target="webSettings.xml"/><Relationship Id="rId15" Type="http://schemas.openxmlformats.org/officeDocument/2006/relationships/hyperlink" Target="https://eprovide.mapi-trust.org/instruments/canadian-hemophilia-outcomes-kids-life-assessment-tool" TargetMode="External"/><Relationship Id="rId10" Type="http://schemas.openxmlformats.org/officeDocument/2006/relationships/hyperlink" Target="https://elearning.wfh.org/resource/haemophilia-activities-list-ha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robestudy.org/contact_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0ADF9-8E8A-4266-8CF8-980E677B7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58</Pages>
  <Words>23436</Words>
  <Characters>128900</Characters>
  <Application>Microsoft Office Word</Application>
  <DocSecurity>0</DocSecurity>
  <Lines>1074</Lines>
  <Paragraphs>304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LUMC</Company>
  <LinksUpToDate>false</LinksUpToDate>
  <CharactersWithSpaces>152032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Balen, E.C. van (EPI)</dc:creator>
  <cp:keywords/>
  <dc:description/>
  <cp:lastModifiedBy>Balen, E.C. van (EPI)</cp:lastModifiedBy>
  <cp:revision>5</cp:revision>
  <cp:lastPrinted>2020-06-12T11:37:00Z</cp:lastPrinted>
  <dcterms:created xsi:type="dcterms:W3CDTF">2020-12-31T14:22:00Z</dcterms:created>
  <dcterms:modified xsi:type="dcterms:W3CDTF">2021-01-18T19:39:00Z</dcterms:modified>
</cp:coreProperties>
</file>