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E80A9" w14:textId="48B63CB1" w:rsidR="000353F8" w:rsidRPr="00E7783D" w:rsidRDefault="00325748" w:rsidP="004859B5">
      <w:pPr>
        <w:jc w:val="center"/>
        <w:rPr>
          <w:b/>
          <w:bCs/>
          <w:sz w:val="36"/>
          <w:szCs w:val="36"/>
          <w:lang w:val="en-GB"/>
        </w:rPr>
      </w:pPr>
      <w:r w:rsidRPr="00E7783D">
        <w:rPr>
          <w:b/>
          <w:bCs/>
          <w:sz w:val="36"/>
          <w:szCs w:val="36"/>
          <w:lang w:val="en-GB"/>
        </w:rPr>
        <w:t xml:space="preserve">Online </w:t>
      </w:r>
      <w:r w:rsidR="00796B30" w:rsidRPr="00E7783D">
        <w:rPr>
          <w:b/>
          <w:bCs/>
          <w:sz w:val="36"/>
          <w:szCs w:val="36"/>
          <w:lang w:val="en-GB"/>
        </w:rPr>
        <w:t>Appendix</w:t>
      </w:r>
    </w:p>
    <w:p w14:paraId="1ECCD1B6" w14:textId="77777777" w:rsidR="001A505F" w:rsidRPr="00E7783D" w:rsidRDefault="001A505F" w:rsidP="000353F8">
      <w:pPr>
        <w:spacing w:line="278" w:lineRule="auto"/>
        <w:jc w:val="both"/>
        <w:rPr>
          <w:b/>
          <w:bCs/>
          <w:lang w:val="en-GB"/>
        </w:rPr>
      </w:pPr>
    </w:p>
    <w:sdt>
      <w:sdtPr>
        <w:rPr>
          <w:rFonts w:ascii="Times New Roman" w:eastAsiaTheme="minorHAnsi" w:hAnsi="Times New Roman" w:cs="Times New Roman"/>
          <w:b w:val="0"/>
          <w:color w:val="auto"/>
          <w:kern w:val="2"/>
          <w:sz w:val="24"/>
          <w:szCs w:val="24"/>
          <w:lang w:val="en-GB" w:eastAsia="en-US"/>
          <w14:ligatures w14:val="standardContextual"/>
        </w:rPr>
        <w:id w:val="-795058982"/>
        <w:docPartObj>
          <w:docPartGallery w:val="Table of Contents"/>
          <w:docPartUnique/>
        </w:docPartObj>
      </w:sdtPr>
      <w:sdtEndPr>
        <w:rPr>
          <w:rFonts w:eastAsia="Times New Roman"/>
          <w:noProof/>
          <w:kern w:val="0"/>
          <w:lang w:eastAsia="it-IT"/>
          <w14:ligatures w14:val="none"/>
        </w:rPr>
      </w:sdtEndPr>
      <w:sdtContent>
        <w:p w14:paraId="2C46D734" w14:textId="43D2A74F" w:rsidR="007656D7" w:rsidRPr="00E7783D" w:rsidRDefault="00F24D25" w:rsidP="000353F8">
          <w:pPr>
            <w:pStyle w:val="Titolosommario"/>
            <w:spacing w:line="278" w:lineRule="auto"/>
            <w:rPr>
              <w:lang w:val="en-GB"/>
            </w:rPr>
          </w:pPr>
          <w:r w:rsidRPr="00E7783D">
            <w:rPr>
              <w:lang w:val="en-GB"/>
            </w:rPr>
            <w:t>Contents</w:t>
          </w:r>
        </w:p>
        <w:p w14:paraId="6FD6D546" w14:textId="318089CA" w:rsidR="00D3344A" w:rsidRPr="00E7783D" w:rsidRDefault="00A03271">
          <w:pPr>
            <w:pStyle w:val="Sommario1"/>
            <w:tabs>
              <w:tab w:val="right" w:leader="dot" w:pos="9628"/>
            </w:tabs>
            <w:rPr>
              <w:rFonts w:asciiTheme="minorHAnsi" w:eastAsiaTheme="minorEastAsia" w:hAnsiTheme="minorHAnsi" w:cstheme="minorBidi"/>
              <w:b w:val="0"/>
              <w:bCs w:val="0"/>
              <w:i w:val="0"/>
              <w:iCs w:val="0"/>
              <w:noProof/>
              <w:lang w:val="it-IT" w:eastAsia="it-IT"/>
            </w:rPr>
          </w:pPr>
          <w:r w:rsidRPr="00E7783D">
            <w:rPr>
              <w:b w:val="0"/>
              <w:bCs w:val="0"/>
              <w:i w:val="0"/>
              <w:iCs w:val="0"/>
              <w:lang w:val="en-GB"/>
            </w:rPr>
            <w:fldChar w:fldCharType="begin"/>
          </w:r>
          <w:r w:rsidRPr="00E7783D">
            <w:rPr>
              <w:b w:val="0"/>
              <w:bCs w:val="0"/>
              <w:i w:val="0"/>
              <w:iCs w:val="0"/>
              <w:lang w:val="en-GB"/>
            </w:rPr>
            <w:instrText xml:space="preserve"> TOC \o "1-3" \h \z \u </w:instrText>
          </w:r>
          <w:r w:rsidRPr="00E7783D">
            <w:rPr>
              <w:b w:val="0"/>
              <w:bCs w:val="0"/>
              <w:i w:val="0"/>
              <w:iCs w:val="0"/>
              <w:lang w:val="en-GB"/>
            </w:rPr>
            <w:fldChar w:fldCharType="separate"/>
          </w:r>
          <w:hyperlink w:anchor="_Toc228640043" w:history="1">
            <w:r w:rsidR="00D3344A" w:rsidRPr="00E7783D">
              <w:rPr>
                <w:rStyle w:val="Collegamentoipertestuale"/>
                <w:noProof/>
                <w:lang w:val="en-GB"/>
              </w:rPr>
              <w:t>S1 – Definition and Construction of the Indices</w:t>
            </w:r>
            <w:r w:rsidR="00D3344A" w:rsidRPr="00E7783D">
              <w:rPr>
                <w:noProof/>
                <w:webHidden/>
              </w:rPr>
              <w:tab/>
            </w:r>
            <w:r w:rsidR="00D3344A" w:rsidRPr="00E7783D">
              <w:rPr>
                <w:noProof/>
                <w:webHidden/>
              </w:rPr>
              <w:fldChar w:fldCharType="begin"/>
            </w:r>
            <w:r w:rsidR="00D3344A" w:rsidRPr="00E7783D">
              <w:rPr>
                <w:noProof/>
                <w:webHidden/>
              </w:rPr>
              <w:instrText xml:space="preserve"> PAGEREF _Toc228640043 \h </w:instrText>
            </w:r>
            <w:r w:rsidR="00D3344A" w:rsidRPr="00E7783D">
              <w:rPr>
                <w:noProof/>
                <w:webHidden/>
              </w:rPr>
            </w:r>
            <w:r w:rsidR="00D3344A" w:rsidRPr="00E7783D">
              <w:rPr>
                <w:noProof/>
                <w:webHidden/>
              </w:rPr>
              <w:fldChar w:fldCharType="separate"/>
            </w:r>
            <w:r w:rsidR="00D3344A" w:rsidRPr="00E7783D">
              <w:rPr>
                <w:noProof/>
                <w:webHidden/>
              </w:rPr>
              <w:t>3</w:t>
            </w:r>
            <w:r w:rsidR="00D3344A" w:rsidRPr="00E7783D">
              <w:rPr>
                <w:noProof/>
                <w:webHidden/>
              </w:rPr>
              <w:fldChar w:fldCharType="end"/>
            </w:r>
          </w:hyperlink>
        </w:p>
        <w:p w14:paraId="1FC0D87D" w14:textId="565C7F11"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44" w:history="1">
            <w:r w:rsidRPr="00E7783D">
              <w:rPr>
                <w:rStyle w:val="Collegamentoipertestuale"/>
                <w:noProof/>
                <w:lang w:val="en-GB"/>
              </w:rPr>
              <w:t>Table S1.1 – Indices employed in the cluster analysis</w:t>
            </w:r>
            <w:r w:rsidRPr="00E7783D">
              <w:rPr>
                <w:noProof/>
                <w:webHidden/>
              </w:rPr>
              <w:tab/>
            </w:r>
            <w:r w:rsidRPr="00E7783D">
              <w:rPr>
                <w:noProof/>
                <w:webHidden/>
              </w:rPr>
              <w:fldChar w:fldCharType="begin"/>
            </w:r>
            <w:r w:rsidRPr="00E7783D">
              <w:rPr>
                <w:noProof/>
                <w:webHidden/>
              </w:rPr>
              <w:instrText xml:space="preserve"> PAGEREF _Toc228640044 \h </w:instrText>
            </w:r>
            <w:r w:rsidRPr="00E7783D">
              <w:rPr>
                <w:noProof/>
                <w:webHidden/>
              </w:rPr>
            </w:r>
            <w:r w:rsidRPr="00E7783D">
              <w:rPr>
                <w:noProof/>
                <w:webHidden/>
              </w:rPr>
              <w:fldChar w:fldCharType="separate"/>
            </w:r>
            <w:r w:rsidRPr="00E7783D">
              <w:rPr>
                <w:noProof/>
                <w:webHidden/>
              </w:rPr>
              <w:t>3</w:t>
            </w:r>
            <w:r w:rsidRPr="00E7783D">
              <w:rPr>
                <w:noProof/>
                <w:webHidden/>
              </w:rPr>
              <w:fldChar w:fldCharType="end"/>
            </w:r>
          </w:hyperlink>
        </w:p>
        <w:p w14:paraId="443E0934" w14:textId="10D61F85" w:rsidR="00D3344A" w:rsidRPr="00E7783D" w:rsidRDefault="00D3344A">
          <w:pPr>
            <w:pStyle w:val="Sommario1"/>
            <w:tabs>
              <w:tab w:val="right" w:leader="dot" w:pos="9628"/>
            </w:tabs>
            <w:rPr>
              <w:rFonts w:asciiTheme="minorHAnsi" w:eastAsiaTheme="minorEastAsia" w:hAnsiTheme="minorHAnsi" w:cstheme="minorBidi"/>
              <w:b w:val="0"/>
              <w:bCs w:val="0"/>
              <w:i w:val="0"/>
              <w:iCs w:val="0"/>
              <w:noProof/>
              <w:lang w:val="it-IT" w:eastAsia="it-IT"/>
            </w:rPr>
          </w:pPr>
          <w:hyperlink w:anchor="_Toc228640045" w:history="1">
            <w:r w:rsidRPr="00E7783D">
              <w:rPr>
                <w:rStyle w:val="Collegamentoipertestuale"/>
                <w:noProof/>
                <w:lang w:val="en-GB"/>
              </w:rPr>
              <w:t>S2 - Distribution of Indices</w:t>
            </w:r>
            <w:r w:rsidRPr="00E7783D">
              <w:rPr>
                <w:noProof/>
                <w:webHidden/>
              </w:rPr>
              <w:tab/>
            </w:r>
            <w:r w:rsidRPr="00E7783D">
              <w:rPr>
                <w:noProof/>
                <w:webHidden/>
              </w:rPr>
              <w:fldChar w:fldCharType="begin"/>
            </w:r>
            <w:r w:rsidRPr="00E7783D">
              <w:rPr>
                <w:noProof/>
                <w:webHidden/>
              </w:rPr>
              <w:instrText xml:space="preserve"> PAGEREF _Toc228640045 \h </w:instrText>
            </w:r>
            <w:r w:rsidRPr="00E7783D">
              <w:rPr>
                <w:noProof/>
                <w:webHidden/>
              </w:rPr>
            </w:r>
            <w:r w:rsidRPr="00E7783D">
              <w:rPr>
                <w:noProof/>
                <w:webHidden/>
              </w:rPr>
              <w:fldChar w:fldCharType="separate"/>
            </w:r>
            <w:r w:rsidRPr="00E7783D">
              <w:rPr>
                <w:noProof/>
                <w:webHidden/>
              </w:rPr>
              <w:t>4</w:t>
            </w:r>
            <w:r w:rsidRPr="00E7783D">
              <w:rPr>
                <w:noProof/>
                <w:webHidden/>
              </w:rPr>
              <w:fldChar w:fldCharType="end"/>
            </w:r>
          </w:hyperlink>
        </w:p>
        <w:p w14:paraId="1AF3E8E8" w14:textId="3A9CC08D"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46" w:history="1">
            <w:r w:rsidRPr="00E7783D">
              <w:rPr>
                <w:rStyle w:val="Collegamentoipertestuale"/>
                <w:noProof/>
                <w:lang w:val="en-GB"/>
              </w:rPr>
              <w:t>Figure S2.1 - Index histograms</w:t>
            </w:r>
            <w:r w:rsidRPr="00E7783D">
              <w:rPr>
                <w:noProof/>
                <w:webHidden/>
              </w:rPr>
              <w:tab/>
            </w:r>
            <w:r w:rsidRPr="00E7783D">
              <w:rPr>
                <w:noProof/>
                <w:webHidden/>
              </w:rPr>
              <w:fldChar w:fldCharType="begin"/>
            </w:r>
            <w:r w:rsidRPr="00E7783D">
              <w:rPr>
                <w:noProof/>
                <w:webHidden/>
              </w:rPr>
              <w:instrText xml:space="preserve"> PAGEREF _Toc228640046 \h </w:instrText>
            </w:r>
            <w:r w:rsidRPr="00E7783D">
              <w:rPr>
                <w:noProof/>
                <w:webHidden/>
              </w:rPr>
            </w:r>
            <w:r w:rsidRPr="00E7783D">
              <w:rPr>
                <w:noProof/>
                <w:webHidden/>
              </w:rPr>
              <w:fldChar w:fldCharType="separate"/>
            </w:r>
            <w:r w:rsidRPr="00E7783D">
              <w:rPr>
                <w:noProof/>
                <w:webHidden/>
              </w:rPr>
              <w:t>4</w:t>
            </w:r>
            <w:r w:rsidRPr="00E7783D">
              <w:rPr>
                <w:noProof/>
                <w:webHidden/>
              </w:rPr>
              <w:fldChar w:fldCharType="end"/>
            </w:r>
          </w:hyperlink>
        </w:p>
        <w:p w14:paraId="1A3ADE08" w14:textId="7DEFAF4D"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47" w:history="1">
            <w:r w:rsidRPr="00E7783D">
              <w:rPr>
                <w:rStyle w:val="Collegamentoipertestuale"/>
                <w:noProof/>
                <w:lang w:val="en-GB"/>
              </w:rPr>
              <w:t>Table S2.1 - Summary Statistics for the Standardized Indices</w:t>
            </w:r>
            <w:r w:rsidRPr="00E7783D">
              <w:rPr>
                <w:noProof/>
                <w:webHidden/>
              </w:rPr>
              <w:tab/>
            </w:r>
            <w:r w:rsidRPr="00E7783D">
              <w:rPr>
                <w:noProof/>
                <w:webHidden/>
              </w:rPr>
              <w:fldChar w:fldCharType="begin"/>
            </w:r>
            <w:r w:rsidRPr="00E7783D">
              <w:rPr>
                <w:noProof/>
                <w:webHidden/>
              </w:rPr>
              <w:instrText xml:space="preserve"> PAGEREF _Toc228640047 \h </w:instrText>
            </w:r>
            <w:r w:rsidRPr="00E7783D">
              <w:rPr>
                <w:noProof/>
                <w:webHidden/>
              </w:rPr>
            </w:r>
            <w:r w:rsidRPr="00E7783D">
              <w:rPr>
                <w:noProof/>
                <w:webHidden/>
              </w:rPr>
              <w:fldChar w:fldCharType="separate"/>
            </w:r>
            <w:r w:rsidRPr="00E7783D">
              <w:rPr>
                <w:noProof/>
                <w:webHidden/>
              </w:rPr>
              <w:t>4</w:t>
            </w:r>
            <w:r w:rsidRPr="00E7783D">
              <w:rPr>
                <w:noProof/>
                <w:webHidden/>
              </w:rPr>
              <w:fldChar w:fldCharType="end"/>
            </w:r>
          </w:hyperlink>
        </w:p>
        <w:p w14:paraId="5F6492E6" w14:textId="7ECE8E3A"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48" w:history="1">
            <w:r w:rsidRPr="00E7783D">
              <w:rPr>
                <w:rStyle w:val="Collegamentoipertestuale"/>
                <w:noProof/>
                <w:lang w:val="en-GB"/>
              </w:rPr>
              <w:t>Table S2.2 - Shapiro–Wilk W test for normal data</w:t>
            </w:r>
            <w:r w:rsidRPr="00E7783D">
              <w:rPr>
                <w:noProof/>
                <w:webHidden/>
              </w:rPr>
              <w:tab/>
            </w:r>
            <w:r w:rsidRPr="00E7783D">
              <w:rPr>
                <w:noProof/>
                <w:webHidden/>
              </w:rPr>
              <w:fldChar w:fldCharType="begin"/>
            </w:r>
            <w:r w:rsidRPr="00E7783D">
              <w:rPr>
                <w:noProof/>
                <w:webHidden/>
              </w:rPr>
              <w:instrText xml:space="preserve"> PAGEREF _Toc228640048 \h </w:instrText>
            </w:r>
            <w:r w:rsidRPr="00E7783D">
              <w:rPr>
                <w:noProof/>
                <w:webHidden/>
              </w:rPr>
            </w:r>
            <w:r w:rsidRPr="00E7783D">
              <w:rPr>
                <w:noProof/>
                <w:webHidden/>
              </w:rPr>
              <w:fldChar w:fldCharType="separate"/>
            </w:r>
            <w:r w:rsidRPr="00E7783D">
              <w:rPr>
                <w:noProof/>
                <w:webHidden/>
              </w:rPr>
              <w:t>5</w:t>
            </w:r>
            <w:r w:rsidRPr="00E7783D">
              <w:rPr>
                <w:noProof/>
                <w:webHidden/>
              </w:rPr>
              <w:fldChar w:fldCharType="end"/>
            </w:r>
          </w:hyperlink>
        </w:p>
        <w:p w14:paraId="30647206" w14:textId="2C1C9059"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49" w:history="1">
            <w:r w:rsidRPr="00E7783D">
              <w:rPr>
                <w:rStyle w:val="Collegamentoipertestuale"/>
                <w:noProof/>
                <w:lang w:val="en-GB"/>
              </w:rPr>
              <w:t>Table S2.3 - Shapiro–Francia W test for normal data</w:t>
            </w:r>
            <w:r w:rsidRPr="00E7783D">
              <w:rPr>
                <w:noProof/>
                <w:webHidden/>
              </w:rPr>
              <w:tab/>
            </w:r>
            <w:r w:rsidRPr="00E7783D">
              <w:rPr>
                <w:noProof/>
                <w:webHidden/>
              </w:rPr>
              <w:fldChar w:fldCharType="begin"/>
            </w:r>
            <w:r w:rsidRPr="00E7783D">
              <w:rPr>
                <w:noProof/>
                <w:webHidden/>
              </w:rPr>
              <w:instrText xml:space="preserve"> PAGEREF _Toc228640049 \h </w:instrText>
            </w:r>
            <w:r w:rsidRPr="00E7783D">
              <w:rPr>
                <w:noProof/>
                <w:webHidden/>
              </w:rPr>
            </w:r>
            <w:r w:rsidRPr="00E7783D">
              <w:rPr>
                <w:noProof/>
                <w:webHidden/>
              </w:rPr>
              <w:fldChar w:fldCharType="separate"/>
            </w:r>
            <w:r w:rsidRPr="00E7783D">
              <w:rPr>
                <w:noProof/>
                <w:webHidden/>
              </w:rPr>
              <w:t>5</w:t>
            </w:r>
            <w:r w:rsidRPr="00E7783D">
              <w:rPr>
                <w:noProof/>
                <w:webHidden/>
              </w:rPr>
              <w:fldChar w:fldCharType="end"/>
            </w:r>
          </w:hyperlink>
        </w:p>
        <w:p w14:paraId="18771C4F" w14:textId="7F7C8944"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50" w:history="1">
            <w:r w:rsidRPr="00E7783D">
              <w:rPr>
                <w:rStyle w:val="Collegamentoipertestuale"/>
                <w:noProof/>
                <w:lang w:val="en-GB"/>
              </w:rPr>
              <w:t>Figure S2.2 - Box plots</w:t>
            </w:r>
            <w:r w:rsidRPr="00E7783D">
              <w:rPr>
                <w:noProof/>
                <w:webHidden/>
              </w:rPr>
              <w:tab/>
            </w:r>
            <w:r w:rsidRPr="00E7783D">
              <w:rPr>
                <w:noProof/>
                <w:webHidden/>
              </w:rPr>
              <w:fldChar w:fldCharType="begin"/>
            </w:r>
            <w:r w:rsidRPr="00E7783D">
              <w:rPr>
                <w:noProof/>
                <w:webHidden/>
              </w:rPr>
              <w:instrText xml:space="preserve"> PAGEREF _Toc228640050 \h </w:instrText>
            </w:r>
            <w:r w:rsidRPr="00E7783D">
              <w:rPr>
                <w:noProof/>
                <w:webHidden/>
              </w:rPr>
            </w:r>
            <w:r w:rsidRPr="00E7783D">
              <w:rPr>
                <w:noProof/>
                <w:webHidden/>
              </w:rPr>
              <w:fldChar w:fldCharType="separate"/>
            </w:r>
            <w:r w:rsidRPr="00E7783D">
              <w:rPr>
                <w:noProof/>
                <w:webHidden/>
              </w:rPr>
              <w:t>5</w:t>
            </w:r>
            <w:r w:rsidRPr="00E7783D">
              <w:rPr>
                <w:noProof/>
                <w:webHidden/>
              </w:rPr>
              <w:fldChar w:fldCharType="end"/>
            </w:r>
          </w:hyperlink>
        </w:p>
        <w:p w14:paraId="2C85CB28" w14:textId="22BD0D12" w:rsidR="00D3344A" w:rsidRPr="00E7783D" w:rsidRDefault="00D3344A">
          <w:pPr>
            <w:pStyle w:val="Sommario1"/>
            <w:tabs>
              <w:tab w:val="right" w:leader="dot" w:pos="9628"/>
            </w:tabs>
            <w:rPr>
              <w:rFonts w:asciiTheme="minorHAnsi" w:eastAsiaTheme="minorEastAsia" w:hAnsiTheme="minorHAnsi" w:cstheme="minorBidi"/>
              <w:b w:val="0"/>
              <w:bCs w:val="0"/>
              <w:i w:val="0"/>
              <w:iCs w:val="0"/>
              <w:noProof/>
              <w:lang w:val="it-IT" w:eastAsia="it-IT"/>
            </w:rPr>
          </w:pPr>
          <w:hyperlink w:anchor="_Toc228640051" w:history="1">
            <w:r w:rsidRPr="00E7783D">
              <w:rPr>
                <w:rStyle w:val="Collegamentoipertestuale"/>
                <w:noProof/>
                <w:lang w:val="en-GB"/>
              </w:rPr>
              <w:t>S3 - Correlations among Indices</w:t>
            </w:r>
            <w:r w:rsidRPr="00E7783D">
              <w:rPr>
                <w:noProof/>
                <w:webHidden/>
              </w:rPr>
              <w:tab/>
            </w:r>
            <w:r w:rsidRPr="00E7783D">
              <w:rPr>
                <w:noProof/>
                <w:webHidden/>
              </w:rPr>
              <w:fldChar w:fldCharType="begin"/>
            </w:r>
            <w:r w:rsidRPr="00E7783D">
              <w:rPr>
                <w:noProof/>
                <w:webHidden/>
              </w:rPr>
              <w:instrText xml:space="preserve"> PAGEREF _Toc228640051 \h </w:instrText>
            </w:r>
            <w:r w:rsidRPr="00E7783D">
              <w:rPr>
                <w:noProof/>
                <w:webHidden/>
              </w:rPr>
            </w:r>
            <w:r w:rsidRPr="00E7783D">
              <w:rPr>
                <w:noProof/>
                <w:webHidden/>
              </w:rPr>
              <w:fldChar w:fldCharType="separate"/>
            </w:r>
            <w:r w:rsidRPr="00E7783D">
              <w:rPr>
                <w:noProof/>
                <w:webHidden/>
              </w:rPr>
              <w:t>6</w:t>
            </w:r>
            <w:r w:rsidRPr="00E7783D">
              <w:rPr>
                <w:noProof/>
                <w:webHidden/>
              </w:rPr>
              <w:fldChar w:fldCharType="end"/>
            </w:r>
          </w:hyperlink>
        </w:p>
        <w:p w14:paraId="23CF89CF" w14:textId="46DFB675"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52" w:history="1">
            <w:r w:rsidRPr="00E7783D">
              <w:rPr>
                <w:rStyle w:val="Collegamentoipertestuale"/>
                <w:noProof/>
                <w:lang w:val="en-GB"/>
              </w:rPr>
              <w:t>Figure S3.1 - Scatterplot matrix for standardized indices</w:t>
            </w:r>
            <w:r w:rsidRPr="00E7783D">
              <w:rPr>
                <w:noProof/>
                <w:webHidden/>
              </w:rPr>
              <w:tab/>
            </w:r>
            <w:r w:rsidRPr="00E7783D">
              <w:rPr>
                <w:noProof/>
                <w:webHidden/>
              </w:rPr>
              <w:fldChar w:fldCharType="begin"/>
            </w:r>
            <w:r w:rsidRPr="00E7783D">
              <w:rPr>
                <w:noProof/>
                <w:webHidden/>
              </w:rPr>
              <w:instrText xml:space="preserve"> PAGEREF _Toc228640052 \h </w:instrText>
            </w:r>
            <w:r w:rsidRPr="00E7783D">
              <w:rPr>
                <w:noProof/>
                <w:webHidden/>
              </w:rPr>
            </w:r>
            <w:r w:rsidRPr="00E7783D">
              <w:rPr>
                <w:noProof/>
                <w:webHidden/>
              </w:rPr>
              <w:fldChar w:fldCharType="separate"/>
            </w:r>
            <w:r w:rsidRPr="00E7783D">
              <w:rPr>
                <w:noProof/>
                <w:webHidden/>
              </w:rPr>
              <w:t>6</w:t>
            </w:r>
            <w:r w:rsidRPr="00E7783D">
              <w:rPr>
                <w:noProof/>
                <w:webHidden/>
              </w:rPr>
              <w:fldChar w:fldCharType="end"/>
            </w:r>
          </w:hyperlink>
        </w:p>
        <w:p w14:paraId="6BE6A097" w14:textId="12994BCA"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53" w:history="1">
            <w:r w:rsidRPr="00E7783D">
              <w:rPr>
                <w:rStyle w:val="Collegamentoipertestuale"/>
                <w:noProof/>
                <w:lang w:val="en-GB"/>
              </w:rPr>
              <w:t>Table S3.1 - Correlation Coefficients with P-values</w:t>
            </w:r>
            <w:r w:rsidRPr="00E7783D">
              <w:rPr>
                <w:noProof/>
                <w:webHidden/>
              </w:rPr>
              <w:tab/>
            </w:r>
            <w:r w:rsidRPr="00E7783D">
              <w:rPr>
                <w:noProof/>
                <w:webHidden/>
              </w:rPr>
              <w:fldChar w:fldCharType="begin"/>
            </w:r>
            <w:r w:rsidRPr="00E7783D">
              <w:rPr>
                <w:noProof/>
                <w:webHidden/>
              </w:rPr>
              <w:instrText xml:space="preserve"> PAGEREF _Toc228640053 \h </w:instrText>
            </w:r>
            <w:r w:rsidRPr="00E7783D">
              <w:rPr>
                <w:noProof/>
                <w:webHidden/>
              </w:rPr>
            </w:r>
            <w:r w:rsidRPr="00E7783D">
              <w:rPr>
                <w:noProof/>
                <w:webHidden/>
              </w:rPr>
              <w:fldChar w:fldCharType="separate"/>
            </w:r>
            <w:r w:rsidRPr="00E7783D">
              <w:rPr>
                <w:noProof/>
                <w:webHidden/>
              </w:rPr>
              <w:t>6</w:t>
            </w:r>
            <w:r w:rsidRPr="00E7783D">
              <w:rPr>
                <w:noProof/>
                <w:webHidden/>
              </w:rPr>
              <w:fldChar w:fldCharType="end"/>
            </w:r>
          </w:hyperlink>
        </w:p>
        <w:p w14:paraId="09ABAB42" w14:textId="15606F97" w:rsidR="00D3344A" w:rsidRPr="00E7783D" w:rsidRDefault="00D3344A">
          <w:pPr>
            <w:pStyle w:val="Sommario1"/>
            <w:tabs>
              <w:tab w:val="right" w:leader="dot" w:pos="9628"/>
            </w:tabs>
            <w:rPr>
              <w:rFonts w:asciiTheme="minorHAnsi" w:eastAsiaTheme="minorEastAsia" w:hAnsiTheme="minorHAnsi" w:cstheme="minorBidi"/>
              <w:b w:val="0"/>
              <w:bCs w:val="0"/>
              <w:i w:val="0"/>
              <w:iCs w:val="0"/>
              <w:noProof/>
              <w:lang w:val="it-IT" w:eastAsia="it-IT"/>
            </w:rPr>
          </w:pPr>
          <w:hyperlink w:anchor="_Toc228640054" w:history="1">
            <w:r w:rsidRPr="00E7783D">
              <w:rPr>
                <w:rStyle w:val="Collegamentoipertestuale"/>
                <w:noProof/>
                <w:lang w:val="en-GB"/>
              </w:rPr>
              <w:t>S4 – Agglomeration Method and Proximity Measure</w:t>
            </w:r>
            <w:r w:rsidRPr="00E7783D">
              <w:rPr>
                <w:noProof/>
                <w:webHidden/>
              </w:rPr>
              <w:tab/>
            </w:r>
            <w:r w:rsidRPr="00E7783D">
              <w:rPr>
                <w:noProof/>
                <w:webHidden/>
              </w:rPr>
              <w:fldChar w:fldCharType="begin"/>
            </w:r>
            <w:r w:rsidRPr="00E7783D">
              <w:rPr>
                <w:noProof/>
                <w:webHidden/>
              </w:rPr>
              <w:instrText xml:space="preserve"> PAGEREF _Toc228640054 \h </w:instrText>
            </w:r>
            <w:r w:rsidRPr="00E7783D">
              <w:rPr>
                <w:noProof/>
                <w:webHidden/>
              </w:rPr>
            </w:r>
            <w:r w:rsidRPr="00E7783D">
              <w:rPr>
                <w:noProof/>
                <w:webHidden/>
              </w:rPr>
              <w:fldChar w:fldCharType="separate"/>
            </w:r>
            <w:r w:rsidRPr="00E7783D">
              <w:rPr>
                <w:noProof/>
                <w:webHidden/>
              </w:rPr>
              <w:t>8</w:t>
            </w:r>
            <w:r w:rsidRPr="00E7783D">
              <w:rPr>
                <w:noProof/>
                <w:webHidden/>
              </w:rPr>
              <w:fldChar w:fldCharType="end"/>
            </w:r>
          </w:hyperlink>
        </w:p>
        <w:p w14:paraId="19D5B3C2" w14:textId="01C091AA"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55" w:history="1">
            <w:r w:rsidRPr="00E7783D">
              <w:rPr>
                <w:rStyle w:val="Collegamentoipertestuale"/>
                <w:noProof/>
                <w:lang w:val="en-GB"/>
              </w:rPr>
              <w:t>Figure S4.1 – Dendrograms based on Average Linkage and Ward's Linkage Criteria</w:t>
            </w:r>
            <w:r w:rsidRPr="00E7783D">
              <w:rPr>
                <w:noProof/>
                <w:webHidden/>
              </w:rPr>
              <w:tab/>
            </w:r>
            <w:r w:rsidRPr="00E7783D">
              <w:rPr>
                <w:noProof/>
                <w:webHidden/>
              </w:rPr>
              <w:fldChar w:fldCharType="begin"/>
            </w:r>
            <w:r w:rsidRPr="00E7783D">
              <w:rPr>
                <w:noProof/>
                <w:webHidden/>
              </w:rPr>
              <w:instrText xml:space="preserve"> PAGEREF _Toc228640055 \h </w:instrText>
            </w:r>
            <w:r w:rsidRPr="00E7783D">
              <w:rPr>
                <w:noProof/>
                <w:webHidden/>
              </w:rPr>
            </w:r>
            <w:r w:rsidRPr="00E7783D">
              <w:rPr>
                <w:noProof/>
                <w:webHidden/>
              </w:rPr>
              <w:fldChar w:fldCharType="separate"/>
            </w:r>
            <w:r w:rsidRPr="00E7783D">
              <w:rPr>
                <w:noProof/>
                <w:webHidden/>
              </w:rPr>
              <w:t>9</w:t>
            </w:r>
            <w:r w:rsidRPr="00E7783D">
              <w:rPr>
                <w:noProof/>
                <w:webHidden/>
              </w:rPr>
              <w:fldChar w:fldCharType="end"/>
            </w:r>
          </w:hyperlink>
        </w:p>
        <w:p w14:paraId="365DD678" w14:textId="5F6204A1" w:rsidR="00D3344A" w:rsidRPr="00E7783D" w:rsidRDefault="00D3344A">
          <w:pPr>
            <w:pStyle w:val="Sommario1"/>
            <w:tabs>
              <w:tab w:val="right" w:leader="dot" w:pos="9628"/>
            </w:tabs>
            <w:rPr>
              <w:rFonts w:asciiTheme="minorHAnsi" w:eastAsiaTheme="minorEastAsia" w:hAnsiTheme="minorHAnsi" w:cstheme="minorBidi"/>
              <w:b w:val="0"/>
              <w:bCs w:val="0"/>
              <w:i w:val="0"/>
              <w:iCs w:val="0"/>
              <w:noProof/>
              <w:lang w:val="it-IT" w:eastAsia="it-IT"/>
            </w:rPr>
          </w:pPr>
          <w:hyperlink w:anchor="_Toc228640056" w:history="1">
            <w:r w:rsidRPr="00E7783D">
              <w:rPr>
                <w:rStyle w:val="Collegamentoipertestuale"/>
                <w:noProof/>
                <w:lang w:val="en-GB"/>
              </w:rPr>
              <w:t>S5 – Number of Clusters</w:t>
            </w:r>
            <w:r w:rsidRPr="00E7783D">
              <w:rPr>
                <w:noProof/>
                <w:webHidden/>
              </w:rPr>
              <w:tab/>
            </w:r>
            <w:r w:rsidRPr="00E7783D">
              <w:rPr>
                <w:noProof/>
                <w:webHidden/>
              </w:rPr>
              <w:fldChar w:fldCharType="begin"/>
            </w:r>
            <w:r w:rsidRPr="00E7783D">
              <w:rPr>
                <w:noProof/>
                <w:webHidden/>
              </w:rPr>
              <w:instrText xml:space="preserve"> PAGEREF _Toc228640056 \h </w:instrText>
            </w:r>
            <w:r w:rsidRPr="00E7783D">
              <w:rPr>
                <w:noProof/>
                <w:webHidden/>
              </w:rPr>
            </w:r>
            <w:r w:rsidRPr="00E7783D">
              <w:rPr>
                <w:noProof/>
                <w:webHidden/>
              </w:rPr>
              <w:fldChar w:fldCharType="separate"/>
            </w:r>
            <w:r w:rsidRPr="00E7783D">
              <w:rPr>
                <w:noProof/>
                <w:webHidden/>
              </w:rPr>
              <w:t>10</w:t>
            </w:r>
            <w:r w:rsidRPr="00E7783D">
              <w:rPr>
                <w:noProof/>
                <w:webHidden/>
              </w:rPr>
              <w:fldChar w:fldCharType="end"/>
            </w:r>
          </w:hyperlink>
        </w:p>
        <w:p w14:paraId="48F98DE3" w14:textId="3530B449"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57" w:history="1">
            <w:r w:rsidRPr="00E7783D">
              <w:rPr>
                <w:rStyle w:val="Collegamentoipertestuale"/>
                <w:noProof/>
                <w:lang w:val="en-GB"/>
              </w:rPr>
              <w:t>Figure S5.1 - Dendrograms using Ward's Linkage</w:t>
            </w:r>
            <w:r w:rsidRPr="00E7783D">
              <w:rPr>
                <w:noProof/>
                <w:webHidden/>
              </w:rPr>
              <w:tab/>
            </w:r>
            <w:r w:rsidRPr="00E7783D">
              <w:rPr>
                <w:noProof/>
                <w:webHidden/>
              </w:rPr>
              <w:fldChar w:fldCharType="begin"/>
            </w:r>
            <w:r w:rsidRPr="00E7783D">
              <w:rPr>
                <w:noProof/>
                <w:webHidden/>
              </w:rPr>
              <w:instrText xml:space="preserve"> PAGEREF _Toc228640057 \h </w:instrText>
            </w:r>
            <w:r w:rsidRPr="00E7783D">
              <w:rPr>
                <w:noProof/>
                <w:webHidden/>
              </w:rPr>
            </w:r>
            <w:r w:rsidRPr="00E7783D">
              <w:rPr>
                <w:noProof/>
                <w:webHidden/>
              </w:rPr>
              <w:fldChar w:fldCharType="separate"/>
            </w:r>
            <w:r w:rsidRPr="00E7783D">
              <w:rPr>
                <w:noProof/>
                <w:webHidden/>
              </w:rPr>
              <w:t>10</w:t>
            </w:r>
            <w:r w:rsidRPr="00E7783D">
              <w:rPr>
                <w:noProof/>
                <w:webHidden/>
              </w:rPr>
              <w:fldChar w:fldCharType="end"/>
            </w:r>
          </w:hyperlink>
        </w:p>
        <w:p w14:paraId="28C52491" w14:textId="7FEA84EF"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58" w:history="1">
            <w:r w:rsidRPr="00E7783D">
              <w:rPr>
                <w:rStyle w:val="Collegamentoipertestuale"/>
                <w:noProof/>
                <w:lang w:val="en-GB"/>
              </w:rPr>
              <w:t>Table S5.1 - Duda/Hart Stopping Rule Results</w:t>
            </w:r>
            <w:r w:rsidRPr="00E7783D">
              <w:rPr>
                <w:noProof/>
                <w:webHidden/>
              </w:rPr>
              <w:tab/>
            </w:r>
            <w:r w:rsidRPr="00E7783D">
              <w:rPr>
                <w:noProof/>
                <w:webHidden/>
              </w:rPr>
              <w:fldChar w:fldCharType="begin"/>
            </w:r>
            <w:r w:rsidRPr="00E7783D">
              <w:rPr>
                <w:noProof/>
                <w:webHidden/>
              </w:rPr>
              <w:instrText xml:space="preserve"> PAGEREF _Toc228640058 \h </w:instrText>
            </w:r>
            <w:r w:rsidRPr="00E7783D">
              <w:rPr>
                <w:noProof/>
                <w:webHidden/>
              </w:rPr>
            </w:r>
            <w:r w:rsidRPr="00E7783D">
              <w:rPr>
                <w:noProof/>
                <w:webHidden/>
              </w:rPr>
              <w:fldChar w:fldCharType="separate"/>
            </w:r>
            <w:r w:rsidRPr="00E7783D">
              <w:rPr>
                <w:noProof/>
                <w:webHidden/>
              </w:rPr>
              <w:t>11</w:t>
            </w:r>
            <w:r w:rsidRPr="00E7783D">
              <w:rPr>
                <w:noProof/>
                <w:webHidden/>
              </w:rPr>
              <w:fldChar w:fldCharType="end"/>
            </w:r>
          </w:hyperlink>
        </w:p>
        <w:p w14:paraId="2E18A61E" w14:textId="48C47688" w:rsidR="00D3344A" w:rsidRPr="00E7783D" w:rsidRDefault="00D3344A">
          <w:pPr>
            <w:pStyle w:val="Sommario1"/>
            <w:tabs>
              <w:tab w:val="right" w:leader="dot" w:pos="9628"/>
            </w:tabs>
            <w:rPr>
              <w:rFonts w:asciiTheme="minorHAnsi" w:eastAsiaTheme="minorEastAsia" w:hAnsiTheme="minorHAnsi" w:cstheme="minorBidi"/>
              <w:b w:val="0"/>
              <w:bCs w:val="0"/>
              <w:i w:val="0"/>
              <w:iCs w:val="0"/>
              <w:noProof/>
              <w:lang w:val="it-IT" w:eastAsia="it-IT"/>
            </w:rPr>
          </w:pPr>
          <w:hyperlink w:anchor="_Toc228640059" w:history="1">
            <w:r w:rsidRPr="00E7783D">
              <w:rPr>
                <w:rStyle w:val="Collegamentoipertestuale"/>
                <w:noProof/>
                <w:lang w:val="en-GB"/>
              </w:rPr>
              <w:t>S6 - Descriptive Statistics of Roles</w:t>
            </w:r>
            <w:r w:rsidRPr="00E7783D">
              <w:rPr>
                <w:noProof/>
                <w:webHidden/>
              </w:rPr>
              <w:tab/>
            </w:r>
            <w:r w:rsidRPr="00E7783D">
              <w:rPr>
                <w:noProof/>
                <w:webHidden/>
              </w:rPr>
              <w:fldChar w:fldCharType="begin"/>
            </w:r>
            <w:r w:rsidRPr="00E7783D">
              <w:rPr>
                <w:noProof/>
                <w:webHidden/>
              </w:rPr>
              <w:instrText xml:space="preserve"> PAGEREF _Toc228640059 \h </w:instrText>
            </w:r>
            <w:r w:rsidRPr="00E7783D">
              <w:rPr>
                <w:noProof/>
                <w:webHidden/>
              </w:rPr>
            </w:r>
            <w:r w:rsidRPr="00E7783D">
              <w:rPr>
                <w:noProof/>
                <w:webHidden/>
              </w:rPr>
              <w:fldChar w:fldCharType="separate"/>
            </w:r>
            <w:r w:rsidRPr="00E7783D">
              <w:rPr>
                <w:noProof/>
                <w:webHidden/>
              </w:rPr>
              <w:t>12</w:t>
            </w:r>
            <w:r w:rsidRPr="00E7783D">
              <w:rPr>
                <w:noProof/>
                <w:webHidden/>
              </w:rPr>
              <w:fldChar w:fldCharType="end"/>
            </w:r>
          </w:hyperlink>
        </w:p>
        <w:p w14:paraId="02A9A5C4" w14:textId="1D5A6B46"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60" w:history="1">
            <w:r w:rsidRPr="00E7783D">
              <w:rPr>
                <w:rStyle w:val="Collegamentoipertestuale"/>
                <w:noProof/>
                <w:lang w:val="en-GB"/>
              </w:rPr>
              <w:t>Table S6.1 - Distribution of Local Experience by Role (Percentages &amp; Counts)</w:t>
            </w:r>
            <w:r w:rsidRPr="00E7783D">
              <w:rPr>
                <w:noProof/>
                <w:webHidden/>
              </w:rPr>
              <w:tab/>
            </w:r>
            <w:r w:rsidRPr="00E7783D">
              <w:rPr>
                <w:noProof/>
                <w:webHidden/>
              </w:rPr>
              <w:fldChar w:fldCharType="begin"/>
            </w:r>
            <w:r w:rsidRPr="00E7783D">
              <w:rPr>
                <w:noProof/>
                <w:webHidden/>
              </w:rPr>
              <w:instrText xml:space="preserve"> PAGEREF _Toc228640060 \h </w:instrText>
            </w:r>
            <w:r w:rsidRPr="00E7783D">
              <w:rPr>
                <w:noProof/>
                <w:webHidden/>
              </w:rPr>
            </w:r>
            <w:r w:rsidRPr="00E7783D">
              <w:rPr>
                <w:noProof/>
                <w:webHidden/>
              </w:rPr>
              <w:fldChar w:fldCharType="separate"/>
            </w:r>
            <w:r w:rsidRPr="00E7783D">
              <w:rPr>
                <w:noProof/>
                <w:webHidden/>
              </w:rPr>
              <w:t>12</w:t>
            </w:r>
            <w:r w:rsidRPr="00E7783D">
              <w:rPr>
                <w:noProof/>
                <w:webHidden/>
              </w:rPr>
              <w:fldChar w:fldCharType="end"/>
            </w:r>
          </w:hyperlink>
        </w:p>
        <w:p w14:paraId="41491403" w14:textId="0A39B519"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61" w:history="1">
            <w:r w:rsidRPr="00E7783D">
              <w:rPr>
                <w:rStyle w:val="Collegamentoipertestuale"/>
                <w:noProof/>
                <w:lang w:val="en-GB"/>
              </w:rPr>
              <w:t>Figure S6.1 - Distribution of Local Experience by Parliamentary Role (Pie Charts)</w:t>
            </w:r>
            <w:r w:rsidRPr="00E7783D">
              <w:rPr>
                <w:noProof/>
                <w:webHidden/>
              </w:rPr>
              <w:tab/>
            </w:r>
            <w:r w:rsidRPr="00E7783D">
              <w:rPr>
                <w:noProof/>
                <w:webHidden/>
              </w:rPr>
              <w:fldChar w:fldCharType="begin"/>
            </w:r>
            <w:r w:rsidRPr="00E7783D">
              <w:rPr>
                <w:noProof/>
                <w:webHidden/>
              </w:rPr>
              <w:instrText xml:space="preserve"> PAGEREF _Toc228640061 \h </w:instrText>
            </w:r>
            <w:r w:rsidRPr="00E7783D">
              <w:rPr>
                <w:noProof/>
                <w:webHidden/>
              </w:rPr>
            </w:r>
            <w:r w:rsidRPr="00E7783D">
              <w:rPr>
                <w:noProof/>
                <w:webHidden/>
              </w:rPr>
              <w:fldChar w:fldCharType="separate"/>
            </w:r>
            <w:r w:rsidRPr="00E7783D">
              <w:rPr>
                <w:noProof/>
                <w:webHidden/>
              </w:rPr>
              <w:t>13</w:t>
            </w:r>
            <w:r w:rsidRPr="00E7783D">
              <w:rPr>
                <w:noProof/>
                <w:webHidden/>
              </w:rPr>
              <w:fldChar w:fldCharType="end"/>
            </w:r>
          </w:hyperlink>
        </w:p>
        <w:p w14:paraId="2B919FB2" w14:textId="0D766C72"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62" w:history="1">
            <w:r w:rsidRPr="00E7783D">
              <w:rPr>
                <w:rStyle w:val="Collegamentoipertestuale"/>
                <w:noProof/>
                <w:lang w:val="en-GB"/>
              </w:rPr>
              <w:t>Table S6.2 - Distribution of Parachuted by Role (Percentages &amp; Counts)</w:t>
            </w:r>
            <w:r w:rsidRPr="00E7783D">
              <w:rPr>
                <w:noProof/>
                <w:webHidden/>
              </w:rPr>
              <w:tab/>
            </w:r>
            <w:r w:rsidRPr="00E7783D">
              <w:rPr>
                <w:noProof/>
                <w:webHidden/>
              </w:rPr>
              <w:fldChar w:fldCharType="begin"/>
            </w:r>
            <w:r w:rsidRPr="00E7783D">
              <w:rPr>
                <w:noProof/>
                <w:webHidden/>
              </w:rPr>
              <w:instrText xml:space="preserve"> PAGEREF _Toc228640062 \h </w:instrText>
            </w:r>
            <w:r w:rsidRPr="00E7783D">
              <w:rPr>
                <w:noProof/>
                <w:webHidden/>
              </w:rPr>
            </w:r>
            <w:r w:rsidRPr="00E7783D">
              <w:rPr>
                <w:noProof/>
                <w:webHidden/>
              </w:rPr>
              <w:fldChar w:fldCharType="separate"/>
            </w:r>
            <w:r w:rsidRPr="00E7783D">
              <w:rPr>
                <w:noProof/>
                <w:webHidden/>
              </w:rPr>
              <w:t>13</w:t>
            </w:r>
            <w:r w:rsidRPr="00E7783D">
              <w:rPr>
                <w:noProof/>
                <w:webHidden/>
              </w:rPr>
              <w:fldChar w:fldCharType="end"/>
            </w:r>
          </w:hyperlink>
        </w:p>
        <w:p w14:paraId="0CA829A9" w14:textId="7361DC44"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63" w:history="1">
            <w:r w:rsidRPr="00E7783D">
              <w:rPr>
                <w:rStyle w:val="Collegamentoipertestuale"/>
                <w:noProof/>
                <w:lang w:val="en-GB"/>
              </w:rPr>
              <w:t>Figure S6.2 - Distribution of Parachuted by Parliamentary Role (Pie Charts)</w:t>
            </w:r>
            <w:r w:rsidRPr="00E7783D">
              <w:rPr>
                <w:noProof/>
                <w:webHidden/>
              </w:rPr>
              <w:tab/>
            </w:r>
            <w:r w:rsidRPr="00E7783D">
              <w:rPr>
                <w:noProof/>
                <w:webHidden/>
              </w:rPr>
              <w:fldChar w:fldCharType="begin"/>
            </w:r>
            <w:r w:rsidRPr="00E7783D">
              <w:rPr>
                <w:noProof/>
                <w:webHidden/>
              </w:rPr>
              <w:instrText xml:space="preserve"> PAGEREF _Toc228640063 \h </w:instrText>
            </w:r>
            <w:r w:rsidRPr="00E7783D">
              <w:rPr>
                <w:noProof/>
                <w:webHidden/>
              </w:rPr>
            </w:r>
            <w:r w:rsidRPr="00E7783D">
              <w:rPr>
                <w:noProof/>
                <w:webHidden/>
              </w:rPr>
              <w:fldChar w:fldCharType="separate"/>
            </w:r>
            <w:r w:rsidRPr="00E7783D">
              <w:rPr>
                <w:noProof/>
                <w:webHidden/>
              </w:rPr>
              <w:t>14</w:t>
            </w:r>
            <w:r w:rsidRPr="00E7783D">
              <w:rPr>
                <w:noProof/>
                <w:webHidden/>
              </w:rPr>
              <w:fldChar w:fldCharType="end"/>
            </w:r>
          </w:hyperlink>
        </w:p>
        <w:p w14:paraId="2A530280" w14:textId="5DA1F19A"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64" w:history="1">
            <w:r w:rsidRPr="00E7783D">
              <w:rPr>
                <w:rStyle w:val="Collegamentoipertestuale"/>
                <w:noProof/>
                <w:lang w:val="en-GB"/>
              </w:rPr>
              <w:t>Table S6.3 - Distribution of Tenure by Role (Percentages &amp; Counts)</w:t>
            </w:r>
            <w:r w:rsidRPr="00E7783D">
              <w:rPr>
                <w:noProof/>
                <w:webHidden/>
              </w:rPr>
              <w:tab/>
            </w:r>
            <w:r w:rsidRPr="00E7783D">
              <w:rPr>
                <w:noProof/>
                <w:webHidden/>
              </w:rPr>
              <w:fldChar w:fldCharType="begin"/>
            </w:r>
            <w:r w:rsidRPr="00E7783D">
              <w:rPr>
                <w:noProof/>
                <w:webHidden/>
              </w:rPr>
              <w:instrText xml:space="preserve"> PAGEREF _Toc228640064 \h </w:instrText>
            </w:r>
            <w:r w:rsidRPr="00E7783D">
              <w:rPr>
                <w:noProof/>
                <w:webHidden/>
              </w:rPr>
            </w:r>
            <w:r w:rsidRPr="00E7783D">
              <w:rPr>
                <w:noProof/>
                <w:webHidden/>
              </w:rPr>
              <w:fldChar w:fldCharType="separate"/>
            </w:r>
            <w:r w:rsidRPr="00E7783D">
              <w:rPr>
                <w:noProof/>
                <w:webHidden/>
              </w:rPr>
              <w:t>15</w:t>
            </w:r>
            <w:r w:rsidRPr="00E7783D">
              <w:rPr>
                <w:noProof/>
                <w:webHidden/>
              </w:rPr>
              <w:fldChar w:fldCharType="end"/>
            </w:r>
          </w:hyperlink>
        </w:p>
        <w:p w14:paraId="4D93B4A0" w14:textId="2E652399"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65" w:history="1">
            <w:r w:rsidRPr="00E7783D">
              <w:rPr>
                <w:rStyle w:val="Collegamentoipertestuale"/>
                <w:noProof/>
                <w:lang w:val="en-GB"/>
              </w:rPr>
              <w:t>Figure S6.3 - Distribution of Tenure by Parliamentary Role (Pie Charts)</w:t>
            </w:r>
            <w:r w:rsidRPr="00E7783D">
              <w:rPr>
                <w:noProof/>
                <w:webHidden/>
              </w:rPr>
              <w:tab/>
            </w:r>
            <w:r w:rsidRPr="00E7783D">
              <w:rPr>
                <w:noProof/>
                <w:webHidden/>
              </w:rPr>
              <w:fldChar w:fldCharType="begin"/>
            </w:r>
            <w:r w:rsidRPr="00E7783D">
              <w:rPr>
                <w:noProof/>
                <w:webHidden/>
              </w:rPr>
              <w:instrText xml:space="preserve"> PAGEREF _Toc228640065 \h </w:instrText>
            </w:r>
            <w:r w:rsidRPr="00E7783D">
              <w:rPr>
                <w:noProof/>
                <w:webHidden/>
              </w:rPr>
            </w:r>
            <w:r w:rsidRPr="00E7783D">
              <w:rPr>
                <w:noProof/>
                <w:webHidden/>
              </w:rPr>
              <w:fldChar w:fldCharType="separate"/>
            </w:r>
            <w:r w:rsidRPr="00E7783D">
              <w:rPr>
                <w:noProof/>
                <w:webHidden/>
              </w:rPr>
              <w:t>15</w:t>
            </w:r>
            <w:r w:rsidRPr="00E7783D">
              <w:rPr>
                <w:noProof/>
                <w:webHidden/>
              </w:rPr>
              <w:fldChar w:fldCharType="end"/>
            </w:r>
          </w:hyperlink>
        </w:p>
        <w:p w14:paraId="36854CF2" w14:textId="7A67781A"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66" w:history="1">
            <w:r w:rsidRPr="00E7783D">
              <w:rPr>
                <w:rStyle w:val="Collegamentoipertestuale"/>
                <w:noProof/>
                <w:lang w:val="en-GB"/>
              </w:rPr>
              <w:t>Table S6.4 - Distribution of Legislative Office by Role (Percentages &amp; Counts)</w:t>
            </w:r>
            <w:r w:rsidRPr="00E7783D">
              <w:rPr>
                <w:noProof/>
                <w:webHidden/>
              </w:rPr>
              <w:tab/>
            </w:r>
            <w:r w:rsidRPr="00E7783D">
              <w:rPr>
                <w:noProof/>
                <w:webHidden/>
              </w:rPr>
              <w:fldChar w:fldCharType="begin"/>
            </w:r>
            <w:r w:rsidRPr="00E7783D">
              <w:rPr>
                <w:noProof/>
                <w:webHidden/>
              </w:rPr>
              <w:instrText xml:space="preserve"> PAGEREF _Toc228640066 \h </w:instrText>
            </w:r>
            <w:r w:rsidRPr="00E7783D">
              <w:rPr>
                <w:noProof/>
                <w:webHidden/>
              </w:rPr>
            </w:r>
            <w:r w:rsidRPr="00E7783D">
              <w:rPr>
                <w:noProof/>
                <w:webHidden/>
              </w:rPr>
              <w:fldChar w:fldCharType="separate"/>
            </w:r>
            <w:r w:rsidRPr="00E7783D">
              <w:rPr>
                <w:noProof/>
                <w:webHidden/>
              </w:rPr>
              <w:t>15</w:t>
            </w:r>
            <w:r w:rsidRPr="00E7783D">
              <w:rPr>
                <w:noProof/>
                <w:webHidden/>
              </w:rPr>
              <w:fldChar w:fldCharType="end"/>
            </w:r>
          </w:hyperlink>
        </w:p>
        <w:p w14:paraId="32E5AC31" w14:textId="7AB448AF"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67" w:history="1">
            <w:r w:rsidRPr="00E7783D">
              <w:rPr>
                <w:rStyle w:val="Collegamentoipertestuale"/>
                <w:noProof/>
                <w:lang w:val="en-GB"/>
              </w:rPr>
              <w:t>Figure S6.4 - Distribution of Legislative Office by Parliamentary Role (Pie Charts)</w:t>
            </w:r>
            <w:r w:rsidRPr="00E7783D">
              <w:rPr>
                <w:noProof/>
                <w:webHidden/>
              </w:rPr>
              <w:tab/>
            </w:r>
            <w:r w:rsidRPr="00E7783D">
              <w:rPr>
                <w:noProof/>
                <w:webHidden/>
              </w:rPr>
              <w:fldChar w:fldCharType="begin"/>
            </w:r>
            <w:r w:rsidRPr="00E7783D">
              <w:rPr>
                <w:noProof/>
                <w:webHidden/>
              </w:rPr>
              <w:instrText xml:space="preserve"> PAGEREF _Toc228640067 \h </w:instrText>
            </w:r>
            <w:r w:rsidRPr="00E7783D">
              <w:rPr>
                <w:noProof/>
                <w:webHidden/>
              </w:rPr>
            </w:r>
            <w:r w:rsidRPr="00E7783D">
              <w:rPr>
                <w:noProof/>
                <w:webHidden/>
              </w:rPr>
              <w:fldChar w:fldCharType="separate"/>
            </w:r>
            <w:r w:rsidRPr="00E7783D">
              <w:rPr>
                <w:noProof/>
                <w:webHidden/>
              </w:rPr>
              <w:t>16</w:t>
            </w:r>
            <w:r w:rsidRPr="00E7783D">
              <w:rPr>
                <w:noProof/>
                <w:webHidden/>
              </w:rPr>
              <w:fldChar w:fldCharType="end"/>
            </w:r>
          </w:hyperlink>
        </w:p>
        <w:p w14:paraId="300BAA32" w14:textId="731C2678"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68" w:history="1">
            <w:r w:rsidRPr="00E7783D">
              <w:rPr>
                <w:rStyle w:val="Collegamentoipertestuale"/>
                <w:noProof/>
                <w:lang w:val="en-GB"/>
              </w:rPr>
              <w:t>Table S6.5 - Distribution of Governmental Office by Role (Percentages &amp; Counts)</w:t>
            </w:r>
            <w:r w:rsidRPr="00E7783D">
              <w:rPr>
                <w:noProof/>
                <w:webHidden/>
              </w:rPr>
              <w:tab/>
            </w:r>
            <w:r w:rsidRPr="00E7783D">
              <w:rPr>
                <w:noProof/>
                <w:webHidden/>
              </w:rPr>
              <w:fldChar w:fldCharType="begin"/>
            </w:r>
            <w:r w:rsidRPr="00E7783D">
              <w:rPr>
                <w:noProof/>
                <w:webHidden/>
              </w:rPr>
              <w:instrText xml:space="preserve"> PAGEREF _Toc228640068 \h </w:instrText>
            </w:r>
            <w:r w:rsidRPr="00E7783D">
              <w:rPr>
                <w:noProof/>
                <w:webHidden/>
              </w:rPr>
            </w:r>
            <w:r w:rsidRPr="00E7783D">
              <w:rPr>
                <w:noProof/>
                <w:webHidden/>
              </w:rPr>
              <w:fldChar w:fldCharType="separate"/>
            </w:r>
            <w:r w:rsidRPr="00E7783D">
              <w:rPr>
                <w:noProof/>
                <w:webHidden/>
              </w:rPr>
              <w:t>16</w:t>
            </w:r>
            <w:r w:rsidRPr="00E7783D">
              <w:rPr>
                <w:noProof/>
                <w:webHidden/>
              </w:rPr>
              <w:fldChar w:fldCharType="end"/>
            </w:r>
          </w:hyperlink>
        </w:p>
        <w:p w14:paraId="4A8D0433" w14:textId="1004BDCF"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69" w:history="1">
            <w:r w:rsidRPr="00E7783D">
              <w:rPr>
                <w:rStyle w:val="Collegamentoipertestuale"/>
                <w:noProof/>
                <w:lang w:val="en-GB"/>
              </w:rPr>
              <w:t>Figure S6.5 - Distribution of Governmental Office by Parliamentary Role (Pie Charts)</w:t>
            </w:r>
            <w:r w:rsidRPr="00E7783D">
              <w:rPr>
                <w:noProof/>
                <w:webHidden/>
              </w:rPr>
              <w:tab/>
            </w:r>
            <w:r w:rsidRPr="00E7783D">
              <w:rPr>
                <w:noProof/>
                <w:webHidden/>
              </w:rPr>
              <w:fldChar w:fldCharType="begin"/>
            </w:r>
            <w:r w:rsidRPr="00E7783D">
              <w:rPr>
                <w:noProof/>
                <w:webHidden/>
              </w:rPr>
              <w:instrText xml:space="preserve"> PAGEREF _Toc228640069 \h </w:instrText>
            </w:r>
            <w:r w:rsidRPr="00E7783D">
              <w:rPr>
                <w:noProof/>
                <w:webHidden/>
              </w:rPr>
            </w:r>
            <w:r w:rsidRPr="00E7783D">
              <w:rPr>
                <w:noProof/>
                <w:webHidden/>
              </w:rPr>
              <w:fldChar w:fldCharType="separate"/>
            </w:r>
            <w:r w:rsidRPr="00E7783D">
              <w:rPr>
                <w:noProof/>
                <w:webHidden/>
              </w:rPr>
              <w:t>16</w:t>
            </w:r>
            <w:r w:rsidRPr="00E7783D">
              <w:rPr>
                <w:noProof/>
                <w:webHidden/>
              </w:rPr>
              <w:fldChar w:fldCharType="end"/>
            </w:r>
          </w:hyperlink>
        </w:p>
        <w:p w14:paraId="1EE6EFAC" w14:textId="10E435A1" w:rsidR="00D3344A" w:rsidRPr="00E7783D" w:rsidRDefault="00D3344A">
          <w:pPr>
            <w:pStyle w:val="Sommario1"/>
            <w:tabs>
              <w:tab w:val="right" w:leader="dot" w:pos="9628"/>
            </w:tabs>
            <w:rPr>
              <w:rFonts w:asciiTheme="minorHAnsi" w:eastAsiaTheme="minorEastAsia" w:hAnsiTheme="minorHAnsi" w:cstheme="minorBidi"/>
              <w:b w:val="0"/>
              <w:bCs w:val="0"/>
              <w:i w:val="0"/>
              <w:iCs w:val="0"/>
              <w:noProof/>
              <w:lang w:val="it-IT" w:eastAsia="it-IT"/>
            </w:rPr>
          </w:pPr>
          <w:hyperlink w:anchor="_Toc228640070" w:history="1">
            <w:r w:rsidRPr="00E7783D">
              <w:rPr>
                <w:rStyle w:val="Collegamentoipertestuale"/>
                <w:noProof/>
                <w:lang w:val="en-GB"/>
              </w:rPr>
              <w:t>S7 - Multinomial Logit Models for Career Outcomes</w:t>
            </w:r>
            <w:r w:rsidRPr="00E7783D">
              <w:rPr>
                <w:noProof/>
                <w:webHidden/>
              </w:rPr>
              <w:tab/>
            </w:r>
            <w:r w:rsidRPr="00E7783D">
              <w:rPr>
                <w:noProof/>
                <w:webHidden/>
              </w:rPr>
              <w:fldChar w:fldCharType="begin"/>
            </w:r>
            <w:r w:rsidRPr="00E7783D">
              <w:rPr>
                <w:noProof/>
                <w:webHidden/>
              </w:rPr>
              <w:instrText xml:space="preserve"> PAGEREF _Toc228640070 \h </w:instrText>
            </w:r>
            <w:r w:rsidRPr="00E7783D">
              <w:rPr>
                <w:noProof/>
                <w:webHidden/>
              </w:rPr>
            </w:r>
            <w:r w:rsidRPr="00E7783D">
              <w:rPr>
                <w:noProof/>
                <w:webHidden/>
              </w:rPr>
              <w:fldChar w:fldCharType="separate"/>
            </w:r>
            <w:r w:rsidRPr="00E7783D">
              <w:rPr>
                <w:noProof/>
                <w:webHidden/>
              </w:rPr>
              <w:t>17</w:t>
            </w:r>
            <w:r w:rsidRPr="00E7783D">
              <w:rPr>
                <w:noProof/>
                <w:webHidden/>
              </w:rPr>
              <w:fldChar w:fldCharType="end"/>
            </w:r>
          </w:hyperlink>
        </w:p>
        <w:p w14:paraId="1C85567A" w14:textId="3B271764"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71" w:history="1">
            <w:r w:rsidRPr="00E7783D">
              <w:rPr>
                <w:rStyle w:val="Collegamentoipertestuale"/>
                <w:noProof/>
                <w:lang w:val="en-GB"/>
              </w:rPr>
              <w:t>Table S7.1 - Predicted probabilities of career outcomes by parliamentary role</w:t>
            </w:r>
            <w:r w:rsidRPr="00E7783D">
              <w:rPr>
                <w:noProof/>
                <w:webHidden/>
              </w:rPr>
              <w:tab/>
            </w:r>
            <w:r w:rsidRPr="00E7783D">
              <w:rPr>
                <w:noProof/>
                <w:webHidden/>
              </w:rPr>
              <w:fldChar w:fldCharType="begin"/>
            </w:r>
            <w:r w:rsidRPr="00E7783D">
              <w:rPr>
                <w:noProof/>
                <w:webHidden/>
              </w:rPr>
              <w:instrText xml:space="preserve"> PAGEREF _Toc228640071 \h </w:instrText>
            </w:r>
            <w:r w:rsidRPr="00E7783D">
              <w:rPr>
                <w:noProof/>
                <w:webHidden/>
              </w:rPr>
            </w:r>
            <w:r w:rsidRPr="00E7783D">
              <w:rPr>
                <w:noProof/>
                <w:webHidden/>
              </w:rPr>
              <w:fldChar w:fldCharType="separate"/>
            </w:r>
            <w:r w:rsidRPr="00E7783D">
              <w:rPr>
                <w:noProof/>
                <w:webHidden/>
              </w:rPr>
              <w:t>17</w:t>
            </w:r>
            <w:r w:rsidRPr="00E7783D">
              <w:rPr>
                <w:noProof/>
                <w:webHidden/>
              </w:rPr>
              <w:fldChar w:fldCharType="end"/>
            </w:r>
          </w:hyperlink>
        </w:p>
        <w:p w14:paraId="42535A9D" w14:textId="0B1C01C1"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72" w:history="1">
            <w:r w:rsidRPr="00E7783D">
              <w:rPr>
                <w:rStyle w:val="Collegamentoipertestuale"/>
                <w:noProof/>
                <w:lang w:val="en-GB"/>
              </w:rPr>
              <w:t>Table S7.2 - Multinomial logit estimates for career outcomes (relative risk ratios)</w:t>
            </w:r>
            <w:r w:rsidRPr="00E7783D">
              <w:rPr>
                <w:noProof/>
                <w:webHidden/>
              </w:rPr>
              <w:tab/>
            </w:r>
            <w:r w:rsidRPr="00E7783D">
              <w:rPr>
                <w:noProof/>
                <w:webHidden/>
              </w:rPr>
              <w:fldChar w:fldCharType="begin"/>
            </w:r>
            <w:r w:rsidRPr="00E7783D">
              <w:rPr>
                <w:noProof/>
                <w:webHidden/>
              </w:rPr>
              <w:instrText xml:space="preserve"> PAGEREF _Toc228640072 \h </w:instrText>
            </w:r>
            <w:r w:rsidRPr="00E7783D">
              <w:rPr>
                <w:noProof/>
                <w:webHidden/>
              </w:rPr>
            </w:r>
            <w:r w:rsidRPr="00E7783D">
              <w:rPr>
                <w:noProof/>
                <w:webHidden/>
              </w:rPr>
              <w:fldChar w:fldCharType="separate"/>
            </w:r>
            <w:r w:rsidRPr="00E7783D">
              <w:rPr>
                <w:noProof/>
                <w:webHidden/>
              </w:rPr>
              <w:t>18</w:t>
            </w:r>
            <w:r w:rsidRPr="00E7783D">
              <w:rPr>
                <w:noProof/>
                <w:webHidden/>
              </w:rPr>
              <w:fldChar w:fldCharType="end"/>
            </w:r>
          </w:hyperlink>
        </w:p>
        <w:p w14:paraId="12C82024" w14:textId="4E677E11"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73" w:history="1">
            <w:r w:rsidRPr="00E7783D">
              <w:rPr>
                <w:rStyle w:val="Collegamentoipertestuale"/>
                <w:noProof/>
                <w:lang w:val="en-GB"/>
              </w:rPr>
              <w:t>Table S7.3 — Full raw coefficients for career outcomes</w:t>
            </w:r>
            <w:r w:rsidRPr="00E7783D">
              <w:rPr>
                <w:noProof/>
                <w:webHidden/>
              </w:rPr>
              <w:tab/>
            </w:r>
            <w:r w:rsidRPr="00E7783D">
              <w:rPr>
                <w:noProof/>
                <w:webHidden/>
              </w:rPr>
              <w:fldChar w:fldCharType="begin"/>
            </w:r>
            <w:r w:rsidRPr="00E7783D">
              <w:rPr>
                <w:noProof/>
                <w:webHidden/>
              </w:rPr>
              <w:instrText xml:space="preserve"> PAGEREF _Toc228640073 \h </w:instrText>
            </w:r>
            <w:r w:rsidRPr="00E7783D">
              <w:rPr>
                <w:noProof/>
                <w:webHidden/>
              </w:rPr>
            </w:r>
            <w:r w:rsidRPr="00E7783D">
              <w:rPr>
                <w:noProof/>
                <w:webHidden/>
              </w:rPr>
              <w:fldChar w:fldCharType="separate"/>
            </w:r>
            <w:r w:rsidRPr="00E7783D">
              <w:rPr>
                <w:noProof/>
                <w:webHidden/>
              </w:rPr>
              <w:t>19</w:t>
            </w:r>
            <w:r w:rsidRPr="00E7783D">
              <w:rPr>
                <w:noProof/>
                <w:webHidden/>
              </w:rPr>
              <w:fldChar w:fldCharType="end"/>
            </w:r>
          </w:hyperlink>
        </w:p>
        <w:p w14:paraId="2285B629" w14:textId="3236C572"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74" w:history="1">
            <w:r w:rsidRPr="00E7783D">
              <w:rPr>
                <w:rStyle w:val="Collegamentoipertestuale"/>
                <w:noProof/>
                <w:lang w:val="en-GB"/>
              </w:rPr>
              <w:t>Table S7.4a - Reduced multinomial logit models for career outcomes: Reelected only</w:t>
            </w:r>
            <w:r w:rsidRPr="00E7783D">
              <w:rPr>
                <w:noProof/>
                <w:webHidden/>
              </w:rPr>
              <w:tab/>
            </w:r>
            <w:r w:rsidRPr="00E7783D">
              <w:rPr>
                <w:noProof/>
                <w:webHidden/>
              </w:rPr>
              <w:fldChar w:fldCharType="begin"/>
            </w:r>
            <w:r w:rsidRPr="00E7783D">
              <w:rPr>
                <w:noProof/>
                <w:webHidden/>
              </w:rPr>
              <w:instrText xml:space="preserve"> PAGEREF _Toc228640074 \h </w:instrText>
            </w:r>
            <w:r w:rsidRPr="00E7783D">
              <w:rPr>
                <w:noProof/>
                <w:webHidden/>
              </w:rPr>
            </w:r>
            <w:r w:rsidRPr="00E7783D">
              <w:rPr>
                <w:noProof/>
                <w:webHidden/>
              </w:rPr>
              <w:fldChar w:fldCharType="separate"/>
            </w:r>
            <w:r w:rsidRPr="00E7783D">
              <w:rPr>
                <w:noProof/>
                <w:webHidden/>
              </w:rPr>
              <w:t>20</w:t>
            </w:r>
            <w:r w:rsidRPr="00E7783D">
              <w:rPr>
                <w:noProof/>
                <w:webHidden/>
              </w:rPr>
              <w:fldChar w:fldCharType="end"/>
            </w:r>
          </w:hyperlink>
        </w:p>
        <w:p w14:paraId="7EA9F565" w14:textId="3B8C2A2F"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75" w:history="1">
            <w:r w:rsidRPr="00E7783D">
              <w:rPr>
                <w:rStyle w:val="Collegamentoipertestuale"/>
                <w:noProof/>
                <w:lang w:val="en-GB"/>
              </w:rPr>
              <w:t>Table S7.4b - Reduced multinomial logit models for career outcomes: Legislative office</w:t>
            </w:r>
            <w:r w:rsidRPr="00E7783D">
              <w:rPr>
                <w:noProof/>
                <w:webHidden/>
              </w:rPr>
              <w:tab/>
            </w:r>
            <w:r w:rsidRPr="00E7783D">
              <w:rPr>
                <w:noProof/>
                <w:webHidden/>
              </w:rPr>
              <w:fldChar w:fldCharType="begin"/>
            </w:r>
            <w:r w:rsidRPr="00E7783D">
              <w:rPr>
                <w:noProof/>
                <w:webHidden/>
              </w:rPr>
              <w:instrText xml:space="preserve"> PAGEREF _Toc228640075 \h </w:instrText>
            </w:r>
            <w:r w:rsidRPr="00E7783D">
              <w:rPr>
                <w:noProof/>
                <w:webHidden/>
              </w:rPr>
            </w:r>
            <w:r w:rsidRPr="00E7783D">
              <w:rPr>
                <w:noProof/>
                <w:webHidden/>
              </w:rPr>
              <w:fldChar w:fldCharType="separate"/>
            </w:r>
            <w:r w:rsidRPr="00E7783D">
              <w:rPr>
                <w:noProof/>
                <w:webHidden/>
              </w:rPr>
              <w:t>21</w:t>
            </w:r>
            <w:r w:rsidRPr="00E7783D">
              <w:rPr>
                <w:noProof/>
                <w:webHidden/>
              </w:rPr>
              <w:fldChar w:fldCharType="end"/>
            </w:r>
          </w:hyperlink>
        </w:p>
        <w:p w14:paraId="59380DDD" w14:textId="79395AB1"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76" w:history="1">
            <w:r w:rsidRPr="00E7783D">
              <w:rPr>
                <w:rStyle w:val="Collegamentoipertestuale"/>
                <w:noProof/>
                <w:lang w:val="en-GB"/>
              </w:rPr>
              <w:t>Table S7.4c - Reduced multinomial logit models for career outcomes: Government office</w:t>
            </w:r>
            <w:r w:rsidRPr="00E7783D">
              <w:rPr>
                <w:noProof/>
                <w:webHidden/>
              </w:rPr>
              <w:tab/>
            </w:r>
            <w:r w:rsidRPr="00E7783D">
              <w:rPr>
                <w:noProof/>
                <w:webHidden/>
              </w:rPr>
              <w:fldChar w:fldCharType="begin"/>
            </w:r>
            <w:r w:rsidRPr="00E7783D">
              <w:rPr>
                <w:noProof/>
                <w:webHidden/>
              </w:rPr>
              <w:instrText xml:space="preserve"> PAGEREF _Toc228640076 \h </w:instrText>
            </w:r>
            <w:r w:rsidRPr="00E7783D">
              <w:rPr>
                <w:noProof/>
                <w:webHidden/>
              </w:rPr>
            </w:r>
            <w:r w:rsidRPr="00E7783D">
              <w:rPr>
                <w:noProof/>
                <w:webHidden/>
              </w:rPr>
              <w:fldChar w:fldCharType="separate"/>
            </w:r>
            <w:r w:rsidRPr="00E7783D">
              <w:rPr>
                <w:noProof/>
                <w:webHidden/>
              </w:rPr>
              <w:t>22</w:t>
            </w:r>
            <w:r w:rsidRPr="00E7783D">
              <w:rPr>
                <w:noProof/>
                <w:webHidden/>
              </w:rPr>
              <w:fldChar w:fldCharType="end"/>
            </w:r>
          </w:hyperlink>
        </w:p>
        <w:p w14:paraId="5678BFF5" w14:textId="004710B8"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77" w:history="1">
            <w:r w:rsidRPr="00E7783D">
              <w:rPr>
                <w:rStyle w:val="Collegamentoipertestuale"/>
                <w:noProof/>
                <w:lang w:val="en-GB"/>
              </w:rPr>
              <w:t>Table S7.5 - Binary logit robustness check: re-election</w:t>
            </w:r>
            <w:r w:rsidRPr="00E7783D">
              <w:rPr>
                <w:noProof/>
                <w:webHidden/>
              </w:rPr>
              <w:tab/>
            </w:r>
            <w:r w:rsidRPr="00E7783D">
              <w:rPr>
                <w:noProof/>
                <w:webHidden/>
              </w:rPr>
              <w:fldChar w:fldCharType="begin"/>
            </w:r>
            <w:r w:rsidRPr="00E7783D">
              <w:rPr>
                <w:noProof/>
                <w:webHidden/>
              </w:rPr>
              <w:instrText xml:space="preserve"> PAGEREF _Toc228640077 \h </w:instrText>
            </w:r>
            <w:r w:rsidRPr="00E7783D">
              <w:rPr>
                <w:noProof/>
                <w:webHidden/>
              </w:rPr>
            </w:r>
            <w:r w:rsidRPr="00E7783D">
              <w:rPr>
                <w:noProof/>
                <w:webHidden/>
              </w:rPr>
              <w:fldChar w:fldCharType="separate"/>
            </w:r>
            <w:r w:rsidRPr="00E7783D">
              <w:rPr>
                <w:noProof/>
                <w:webHidden/>
              </w:rPr>
              <w:t>23</w:t>
            </w:r>
            <w:r w:rsidRPr="00E7783D">
              <w:rPr>
                <w:noProof/>
                <w:webHidden/>
              </w:rPr>
              <w:fldChar w:fldCharType="end"/>
            </w:r>
          </w:hyperlink>
        </w:p>
        <w:p w14:paraId="716910B0" w14:textId="12EDABA1" w:rsidR="00D3344A" w:rsidRPr="00E7783D" w:rsidRDefault="00D3344A">
          <w:pPr>
            <w:pStyle w:val="Sommario1"/>
            <w:tabs>
              <w:tab w:val="right" w:leader="dot" w:pos="9628"/>
            </w:tabs>
            <w:rPr>
              <w:rFonts w:asciiTheme="minorHAnsi" w:eastAsiaTheme="minorEastAsia" w:hAnsiTheme="minorHAnsi" w:cstheme="minorBidi"/>
              <w:b w:val="0"/>
              <w:bCs w:val="0"/>
              <w:i w:val="0"/>
              <w:iCs w:val="0"/>
              <w:noProof/>
              <w:lang w:val="it-IT" w:eastAsia="it-IT"/>
            </w:rPr>
          </w:pPr>
          <w:hyperlink w:anchor="_Toc228640078" w:history="1">
            <w:r w:rsidRPr="00E7783D">
              <w:rPr>
                <w:rStyle w:val="Collegamentoipertestuale"/>
                <w:noProof/>
                <w:lang w:val="en-GB"/>
              </w:rPr>
              <w:t>S8 - Multinomial Logit Models for Parliamentary Role Adoption</w:t>
            </w:r>
            <w:r w:rsidRPr="00E7783D">
              <w:rPr>
                <w:noProof/>
                <w:webHidden/>
              </w:rPr>
              <w:tab/>
            </w:r>
            <w:r w:rsidRPr="00E7783D">
              <w:rPr>
                <w:noProof/>
                <w:webHidden/>
              </w:rPr>
              <w:fldChar w:fldCharType="begin"/>
            </w:r>
            <w:r w:rsidRPr="00E7783D">
              <w:rPr>
                <w:noProof/>
                <w:webHidden/>
              </w:rPr>
              <w:instrText xml:space="preserve"> PAGEREF _Toc228640078 \h </w:instrText>
            </w:r>
            <w:r w:rsidRPr="00E7783D">
              <w:rPr>
                <w:noProof/>
                <w:webHidden/>
              </w:rPr>
            </w:r>
            <w:r w:rsidRPr="00E7783D">
              <w:rPr>
                <w:noProof/>
                <w:webHidden/>
              </w:rPr>
              <w:fldChar w:fldCharType="separate"/>
            </w:r>
            <w:r w:rsidRPr="00E7783D">
              <w:rPr>
                <w:noProof/>
                <w:webHidden/>
              </w:rPr>
              <w:t>24</w:t>
            </w:r>
            <w:r w:rsidRPr="00E7783D">
              <w:rPr>
                <w:noProof/>
                <w:webHidden/>
              </w:rPr>
              <w:fldChar w:fldCharType="end"/>
            </w:r>
          </w:hyperlink>
        </w:p>
        <w:p w14:paraId="66B22559" w14:textId="56FE2811"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79" w:history="1">
            <w:r w:rsidRPr="00E7783D">
              <w:rPr>
                <w:rStyle w:val="Collegamentoipertestuale"/>
                <w:noProof/>
                <w:lang w:val="en-GB"/>
              </w:rPr>
              <w:t>Table S8.1 – Average marginal effects from the M-Logit model of parliamentary roles</w:t>
            </w:r>
            <w:r w:rsidRPr="00E7783D">
              <w:rPr>
                <w:noProof/>
                <w:webHidden/>
              </w:rPr>
              <w:tab/>
            </w:r>
            <w:r w:rsidRPr="00E7783D">
              <w:rPr>
                <w:noProof/>
                <w:webHidden/>
              </w:rPr>
              <w:fldChar w:fldCharType="begin"/>
            </w:r>
            <w:r w:rsidRPr="00E7783D">
              <w:rPr>
                <w:noProof/>
                <w:webHidden/>
              </w:rPr>
              <w:instrText xml:space="preserve"> PAGEREF _Toc228640079 \h </w:instrText>
            </w:r>
            <w:r w:rsidRPr="00E7783D">
              <w:rPr>
                <w:noProof/>
                <w:webHidden/>
              </w:rPr>
            </w:r>
            <w:r w:rsidRPr="00E7783D">
              <w:rPr>
                <w:noProof/>
                <w:webHidden/>
              </w:rPr>
              <w:fldChar w:fldCharType="separate"/>
            </w:r>
            <w:r w:rsidRPr="00E7783D">
              <w:rPr>
                <w:noProof/>
                <w:webHidden/>
              </w:rPr>
              <w:t>24</w:t>
            </w:r>
            <w:r w:rsidRPr="00E7783D">
              <w:rPr>
                <w:noProof/>
                <w:webHidden/>
              </w:rPr>
              <w:fldChar w:fldCharType="end"/>
            </w:r>
          </w:hyperlink>
        </w:p>
        <w:p w14:paraId="5B4FB972" w14:textId="02EFF4D8"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80" w:history="1">
            <w:r w:rsidRPr="00E7783D">
              <w:rPr>
                <w:rStyle w:val="Collegamentoipertestuale"/>
                <w:noProof/>
                <w:lang w:val="en-GB"/>
              </w:rPr>
              <w:t>Table S8.2 - Full raw coefficients for parliamentary role adoption</w:t>
            </w:r>
            <w:r w:rsidRPr="00E7783D">
              <w:rPr>
                <w:noProof/>
                <w:webHidden/>
              </w:rPr>
              <w:tab/>
            </w:r>
            <w:r w:rsidRPr="00E7783D">
              <w:rPr>
                <w:noProof/>
                <w:webHidden/>
              </w:rPr>
              <w:fldChar w:fldCharType="begin"/>
            </w:r>
            <w:r w:rsidRPr="00E7783D">
              <w:rPr>
                <w:noProof/>
                <w:webHidden/>
              </w:rPr>
              <w:instrText xml:space="preserve"> PAGEREF _Toc228640080 \h </w:instrText>
            </w:r>
            <w:r w:rsidRPr="00E7783D">
              <w:rPr>
                <w:noProof/>
                <w:webHidden/>
              </w:rPr>
            </w:r>
            <w:r w:rsidRPr="00E7783D">
              <w:rPr>
                <w:noProof/>
                <w:webHidden/>
              </w:rPr>
              <w:fldChar w:fldCharType="separate"/>
            </w:r>
            <w:r w:rsidRPr="00E7783D">
              <w:rPr>
                <w:noProof/>
                <w:webHidden/>
              </w:rPr>
              <w:t>25</w:t>
            </w:r>
            <w:r w:rsidRPr="00E7783D">
              <w:rPr>
                <w:noProof/>
                <w:webHidden/>
              </w:rPr>
              <w:fldChar w:fldCharType="end"/>
            </w:r>
          </w:hyperlink>
        </w:p>
        <w:p w14:paraId="1C8A3CC2" w14:textId="2B64A4D1"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81" w:history="1">
            <w:r w:rsidRPr="00E7783D">
              <w:rPr>
                <w:rStyle w:val="Collegamentoipertestuale"/>
                <w:noProof/>
                <w:lang w:val="en-GB"/>
              </w:rPr>
              <w:t>Table S8.3a. - Reduced multinomial logit models for parliamentary role adoption: Constituency Members</w:t>
            </w:r>
            <w:r w:rsidRPr="00E7783D">
              <w:rPr>
                <w:noProof/>
                <w:webHidden/>
              </w:rPr>
              <w:tab/>
            </w:r>
            <w:r w:rsidRPr="00E7783D">
              <w:rPr>
                <w:noProof/>
                <w:webHidden/>
              </w:rPr>
              <w:fldChar w:fldCharType="begin"/>
            </w:r>
            <w:r w:rsidRPr="00E7783D">
              <w:rPr>
                <w:noProof/>
                <w:webHidden/>
              </w:rPr>
              <w:instrText xml:space="preserve"> PAGEREF _Toc228640081 \h </w:instrText>
            </w:r>
            <w:r w:rsidRPr="00E7783D">
              <w:rPr>
                <w:noProof/>
                <w:webHidden/>
              </w:rPr>
            </w:r>
            <w:r w:rsidRPr="00E7783D">
              <w:rPr>
                <w:noProof/>
                <w:webHidden/>
              </w:rPr>
              <w:fldChar w:fldCharType="separate"/>
            </w:r>
            <w:r w:rsidRPr="00E7783D">
              <w:rPr>
                <w:noProof/>
                <w:webHidden/>
              </w:rPr>
              <w:t>26</w:t>
            </w:r>
            <w:r w:rsidRPr="00E7783D">
              <w:rPr>
                <w:noProof/>
                <w:webHidden/>
              </w:rPr>
              <w:fldChar w:fldCharType="end"/>
            </w:r>
          </w:hyperlink>
        </w:p>
        <w:p w14:paraId="7E4998FE" w14:textId="4043DB52" w:rsidR="00D3344A" w:rsidRPr="00E7783D" w:rsidRDefault="00D3344A">
          <w:pPr>
            <w:pStyle w:val="Sommario2"/>
            <w:tabs>
              <w:tab w:val="right" w:leader="dot" w:pos="9628"/>
            </w:tabs>
            <w:rPr>
              <w:rFonts w:asciiTheme="minorHAnsi" w:eastAsiaTheme="minorEastAsia" w:hAnsiTheme="minorHAnsi" w:cstheme="minorBidi"/>
              <w:b w:val="0"/>
              <w:bCs w:val="0"/>
              <w:noProof/>
              <w:sz w:val="24"/>
              <w:szCs w:val="24"/>
              <w:lang w:val="it-IT" w:eastAsia="it-IT"/>
            </w:rPr>
          </w:pPr>
          <w:hyperlink w:anchor="_Toc228640082" w:history="1">
            <w:r w:rsidRPr="00E7783D">
              <w:rPr>
                <w:rStyle w:val="Collegamentoipertestuale"/>
                <w:noProof/>
                <w:lang w:val="en-GB"/>
              </w:rPr>
              <w:t>Table S8.3b - Reduced multinomial logit models for parliamentary role adoption: Show Horses</w:t>
            </w:r>
            <w:r w:rsidRPr="00E7783D">
              <w:rPr>
                <w:noProof/>
                <w:webHidden/>
              </w:rPr>
              <w:tab/>
            </w:r>
            <w:r w:rsidRPr="00E7783D">
              <w:rPr>
                <w:noProof/>
                <w:webHidden/>
              </w:rPr>
              <w:fldChar w:fldCharType="begin"/>
            </w:r>
            <w:r w:rsidRPr="00E7783D">
              <w:rPr>
                <w:noProof/>
                <w:webHidden/>
              </w:rPr>
              <w:instrText xml:space="preserve"> PAGEREF _Toc228640082 \h </w:instrText>
            </w:r>
            <w:r w:rsidRPr="00E7783D">
              <w:rPr>
                <w:noProof/>
                <w:webHidden/>
              </w:rPr>
            </w:r>
            <w:r w:rsidRPr="00E7783D">
              <w:rPr>
                <w:noProof/>
                <w:webHidden/>
              </w:rPr>
              <w:fldChar w:fldCharType="separate"/>
            </w:r>
            <w:r w:rsidRPr="00E7783D">
              <w:rPr>
                <w:noProof/>
                <w:webHidden/>
              </w:rPr>
              <w:t>27</w:t>
            </w:r>
            <w:r w:rsidRPr="00E7783D">
              <w:rPr>
                <w:noProof/>
                <w:webHidden/>
              </w:rPr>
              <w:fldChar w:fldCharType="end"/>
            </w:r>
          </w:hyperlink>
        </w:p>
        <w:p w14:paraId="687F4327" w14:textId="20018C96" w:rsidR="00D3344A" w:rsidRPr="00E7783D" w:rsidRDefault="00D3344A">
          <w:pPr>
            <w:pStyle w:val="Sommario1"/>
            <w:tabs>
              <w:tab w:val="right" w:leader="dot" w:pos="9628"/>
            </w:tabs>
            <w:rPr>
              <w:rFonts w:asciiTheme="minorHAnsi" w:eastAsiaTheme="minorEastAsia" w:hAnsiTheme="minorHAnsi" w:cstheme="minorBidi"/>
              <w:b w:val="0"/>
              <w:bCs w:val="0"/>
              <w:i w:val="0"/>
              <w:iCs w:val="0"/>
              <w:noProof/>
              <w:lang w:val="it-IT" w:eastAsia="it-IT"/>
            </w:rPr>
          </w:pPr>
          <w:hyperlink w:anchor="_Toc228640083" w:history="1">
            <w:r w:rsidRPr="00E7783D">
              <w:rPr>
                <w:rStyle w:val="Collegamentoipertestuale"/>
                <w:noProof/>
                <w:lang w:val="en-GB"/>
              </w:rPr>
              <w:t>References</w:t>
            </w:r>
            <w:r w:rsidRPr="00E7783D">
              <w:rPr>
                <w:noProof/>
                <w:webHidden/>
              </w:rPr>
              <w:tab/>
            </w:r>
            <w:r w:rsidRPr="00E7783D">
              <w:rPr>
                <w:noProof/>
                <w:webHidden/>
              </w:rPr>
              <w:fldChar w:fldCharType="begin"/>
            </w:r>
            <w:r w:rsidRPr="00E7783D">
              <w:rPr>
                <w:noProof/>
                <w:webHidden/>
              </w:rPr>
              <w:instrText xml:space="preserve"> PAGEREF _Toc228640083 \h </w:instrText>
            </w:r>
            <w:r w:rsidRPr="00E7783D">
              <w:rPr>
                <w:noProof/>
                <w:webHidden/>
              </w:rPr>
            </w:r>
            <w:r w:rsidRPr="00E7783D">
              <w:rPr>
                <w:noProof/>
                <w:webHidden/>
              </w:rPr>
              <w:fldChar w:fldCharType="separate"/>
            </w:r>
            <w:r w:rsidRPr="00E7783D">
              <w:rPr>
                <w:noProof/>
                <w:webHidden/>
              </w:rPr>
              <w:t>28</w:t>
            </w:r>
            <w:r w:rsidRPr="00E7783D">
              <w:rPr>
                <w:noProof/>
                <w:webHidden/>
              </w:rPr>
              <w:fldChar w:fldCharType="end"/>
            </w:r>
          </w:hyperlink>
        </w:p>
        <w:p w14:paraId="0C161584" w14:textId="75402B2C" w:rsidR="000E1220" w:rsidRPr="00E7783D" w:rsidRDefault="00A03271" w:rsidP="000353F8">
          <w:pPr>
            <w:spacing w:line="278" w:lineRule="auto"/>
            <w:jc w:val="both"/>
            <w:rPr>
              <w:noProof/>
              <w:lang w:val="en-GB"/>
            </w:rPr>
          </w:pPr>
          <w:r w:rsidRPr="00E7783D">
            <w:rPr>
              <w:b/>
              <w:bCs/>
              <w:i/>
              <w:iCs/>
              <w:lang w:val="en-GB"/>
            </w:rPr>
            <w:fldChar w:fldCharType="end"/>
          </w:r>
        </w:p>
      </w:sdtContent>
    </w:sdt>
    <w:p w14:paraId="59DEF211" w14:textId="6392A6CE" w:rsidR="001A505F" w:rsidRPr="00E7783D" w:rsidRDefault="001A505F" w:rsidP="000353F8">
      <w:pPr>
        <w:spacing w:line="278" w:lineRule="auto"/>
        <w:jc w:val="both"/>
        <w:rPr>
          <w:lang w:val="en-GB"/>
        </w:rPr>
      </w:pPr>
      <w:r w:rsidRPr="00E7783D">
        <w:rPr>
          <w:lang w:val="en-GB"/>
        </w:rPr>
        <w:br w:type="page"/>
      </w:r>
    </w:p>
    <w:p w14:paraId="6D44B0B5" w14:textId="77777777" w:rsidR="0045671A" w:rsidRPr="00E7783D" w:rsidRDefault="0045671A" w:rsidP="002B7B22">
      <w:pPr>
        <w:pStyle w:val="Titolo1"/>
        <w:spacing w:after="0"/>
        <w:rPr>
          <w:lang w:val="en-GB"/>
        </w:rPr>
      </w:pPr>
      <w:bookmarkStart w:id="0" w:name="_Toc228640043"/>
      <w:r w:rsidRPr="00E7783D">
        <w:rPr>
          <w:lang w:val="en-GB"/>
        </w:rPr>
        <w:lastRenderedPageBreak/>
        <w:t>S1 – Definition and Construction of the Indices</w:t>
      </w:r>
      <w:bookmarkEnd w:id="0"/>
    </w:p>
    <w:p w14:paraId="6765C035" w14:textId="77777777" w:rsidR="0045671A" w:rsidRPr="00E7783D" w:rsidRDefault="0045671A" w:rsidP="0045671A">
      <w:pPr>
        <w:rPr>
          <w:lang w:val="en-GB"/>
        </w:rPr>
      </w:pPr>
    </w:p>
    <w:p w14:paraId="08613223" w14:textId="4C225731" w:rsidR="002B4166" w:rsidRPr="00E7783D" w:rsidRDefault="003A1F94" w:rsidP="003A1F94">
      <w:pPr>
        <w:jc w:val="both"/>
        <w:rPr>
          <w:lang w:val="en-GB"/>
        </w:rPr>
      </w:pPr>
      <w:r w:rsidRPr="00E7783D">
        <w:rPr>
          <w:lang w:val="en-GB"/>
        </w:rPr>
        <w:t xml:space="preserve">This section defines the four indices employed in the cluster analysis. Following Strøm’s </w:t>
      </w:r>
      <w:r w:rsidR="00685934" w:rsidRPr="00E7783D">
        <w:rPr>
          <w:lang w:val="en-GB"/>
        </w:rPr>
        <w:fldChar w:fldCharType="begin"/>
      </w:r>
      <w:r w:rsidR="00685934" w:rsidRPr="00E7783D">
        <w:rPr>
          <w:lang w:val="en-GB"/>
        </w:rPr>
        <w:instrText xml:space="preserve"> ADDIN ZOTERO_ITEM CSL_CITATION {"citationID":"WqzUDJfw","properties":{"formattedCitation":"(1997: 161\\uc0\\u8211{}64)","plainCitation":"(1997: 161–64)","noteIndex":0},"citationItems":[{"id":361,"uris":["http://zotero.org/users/10628200/items/D64PE6QP"],"itemData":{"id":361,"type":"article-journal","container-title":"The Journal of Legislative Studies","issue":"1","page":"155-174","title":"Rules, Reasons and Routines: Legislative Roles in Parliamentary Democracies","volume":"3","author":[{"family":"Strøm","given":"Kaare"}],"issued":{"date-parts":[["1997"]]}},"locator":"161-64","label":"page","suppress-author":true}],"schema":"https://github.com/citation-style-language/schema/raw/master/csl-citation.json"} </w:instrText>
      </w:r>
      <w:r w:rsidR="00685934" w:rsidRPr="00E7783D">
        <w:rPr>
          <w:lang w:val="en-GB"/>
        </w:rPr>
        <w:fldChar w:fldCharType="separate"/>
      </w:r>
      <w:r w:rsidR="00685934" w:rsidRPr="00E7783D">
        <w:rPr>
          <w:rFonts w:eastAsiaTheme="minorHAnsi"/>
          <w:lang w:val="en-GB" w:eastAsia="en-US"/>
          <w14:ligatures w14:val="standardContextual"/>
        </w:rPr>
        <w:t>(1997: 161–64)</w:t>
      </w:r>
      <w:r w:rsidR="00685934" w:rsidRPr="00E7783D">
        <w:rPr>
          <w:lang w:val="en-GB"/>
        </w:rPr>
        <w:fldChar w:fldCharType="end"/>
      </w:r>
      <w:r w:rsidR="00685934" w:rsidRPr="00E7783D">
        <w:rPr>
          <w:lang w:val="en-GB"/>
        </w:rPr>
        <w:t xml:space="preserve"> </w:t>
      </w:r>
      <w:r w:rsidRPr="00E7783D">
        <w:rPr>
          <w:lang w:val="en-GB"/>
        </w:rPr>
        <w:t xml:space="preserve">strategic approach, these indicators capture four types of parliamentary activity through which deputies may allocate their scarce resources, under the institutional constraints they face, in pursuit of different career outcomes. </w:t>
      </w:r>
      <w:r w:rsidR="00D11201" w:rsidRPr="00E7783D">
        <w:rPr>
          <w:lang w:val="en-GB"/>
        </w:rPr>
        <w:t>The</w:t>
      </w:r>
      <w:r w:rsidR="00123DC1" w:rsidRPr="00E7783D">
        <w:rPr>
          <w:lang w:val="en-GB"/>
        </w:rPr>
        <w:t>se indices</w:t>
      </w:r>
      <w:r w:rsidR="00B27FFD" w:rsidRPr="00E7783D">
        <w:rPr>
          <w:lang w:val="en-GB"/>
        </w:rPr>
        <w:t xml:space="preserve">, named </w:t>
      </w:r>
      <w:r w:rsidR="00100CBE" w:rsidRPr="00E7783D">
        <w:rPr>
          <w:lang w:val="en-GB"/>
        </w:rPr>
        <w:t xml:space="preserve">the </w:t>
      </w:r>
      <w:r w:rsidR="00B27FFD" w:rsidRPr="00E7783D">
        <w:rPr>
          <w:lang w:val="en-GB"/>
        </w:rPr>
        <w:t>index of</w:t>
      </w:r>
      <w:r w:rsidR="00123DC1" w:rsidRPr="00E7783D">
        <w:rPr>
          <w:lang w:val="en-GB"/>
        </w:rPr>
        <w:t xml:space="preserve"> </w:t>
      </w:r>
      <w:r w:rsidR="00B27FFD" w:rsidRPr="00E7783D">
        <w:rPr>
          <w:lang w:val="en-GB"/>
        </w:rPr>
        <w:t xml:space="preserve">territoriality (IT), </w:t>
      </w:r>
      <w:r w:rsidR="00100CBE" w:rsidRPr="00E7783D">
        <w:rPr>
          <w:lang w:val="en-GB"/>
        </w:rPr>
        <w:t xml:space="preserve">the index of </w:t>
      </w:r>
      <w:r w:rsidR="00B27FFD" w:rsidRPr="00E7783D">
        <w:rPr>
          <w:lang w:val="en-GB"/>
        </w:rPr>
        <w:t xml:space="preserve">specialization (IS), </w:t>
      </w:r>
      <w:r w:rsidR="00100CBE" w:rsidRPr="00E7783D">
        <w:rPr>
          <w:lang w:val="en-GB"/>
        </w:rPr>
        <w:t xml:space="preserve">the index of </w:t>
      </w:r>
      <w:r w:rsidR="00B27FFD" w:rsidRPr="00E7783D">
        <w:rPr>
          <w:lang w:val="en-GB"/>
        </w:rPr>
        <w:t xml:space="preserve">productivity (IP) and </w:t>
      </w:r>
      <w:r w:rsidR="00100CBE" w:rsidRPr="00E7783D">
        <w:rPr>
          <w:lang w:val="en-GB"/>
        </w:rPr>
        <w:t xml:space="preserve">the index of </w:t>
      </w:r>
      <w:r w:rsidR="00B27FFD" w:rsidRPr="00E7783D">
        <w:rPr>
          <w:lang w:val="en-GB"/>
        </w:rPr>
        <w:t xml:space="preserve">visibility (IV), </w:t>
      </w:r>
      <w:r w:rsidR="00B71E9C" w:rsidRPr="00E7783D">
        <w:rPr>
          <w:lang w:val="en-GB"/>
        </w:rPr>
        <w:t>are</w:t>
      </w:r>
      <w:r w:rsidR="00123DC1" w:rsidRPr="00E7783D">
        <w:rPr>
          <w:lang w:val="en-GB"/>
        </w:rPr>
        <w:t xml:space="preserve"> later used to conduct the cluster analysis (</w:t>
      </w:r>
      <w:r w:rsidR="00123DC1" w:rsidRPr="00E7783D">
        <w:rPr>
          <w:i/>
          <w:iCs/>
          <w:lang w:val="en-GB"/>
        </w:rPr>
        <w:t>see</w:t>
      </w:r>
      <w:r w:rsidR="00123DC1" w:rsidRPr="00E7783D">
        <w:rPr>
          <w:lang w:val="en-GB"/>
        </w:rPr>
        <w:t xml:space="preserve"> </w:t>
      </w:r>
      <w:r w:rsidR="00711083" w:rsidRPr="00E7783D">
        <w:rPr>
          <w:lang w:val="en-GB"/>
        </w:rPr>
        <w:t xml:space="preserve">Appendix </w:t>
      </w:r>
      <w:hyperlink w:anchor="_S2_-_Distribution" w:history="1">
        <w:r w:rsidR="00123DC1" w:rsidRPr="00E7783D">
          <w:rPr>
            <w:rStyle w:val="Collegamentoipertestuale"/>
            <w:lang w:val="en-GB"/>
          </w:rPr>
          <w:t>S2</w:t>
        </w:r>
      </w:hyperlink>
      <w:r w:rsidR="00123DC1" w:rsidRPr="00E7783D">
        <w:rPr>
          <w:lang w:val="en-GB"/>
        </w:rPr>
        <w:t xml:space="preserve">, </w:t>
      </w:r>
      <w:hyperlink w:anchor="_S2_-_Correlation" w:history="1">
        <w:r w:rsidR="00123DC1" w:rsidRPr="00E7783D">
          <w:rPr>
            <w:rStyle w:val="Collegamentoipertestuale"/>
            <w:lang w:val="en-GB"/>
          </w:rPr>
          <w:t>S3</w:t>
        </w:r>
      </w:hyperlink>
      <w:r w:rsidR="00B27FFD" w:rsidRPr="00E7783D">
        <w:rPr>
          <w:lang w:val="en-GB"/>
        </w:rPr>
        <w:t xml:space="preserve">, </w:t>
      </w:r>
      <w:hyperlink w:anchor="_S3_–_Cluster" w:history="1">
        <w:r w:rsidR="00B27FFD" w:rsidRPr="00E7783D">
          <w:rPr>
            <w:rStyle w:val="Collegamentoipertestuale"/>
            <w:lang w:val="en-GB"/>
          </w:rPr>
          <w:t>S4</w:t>
        </w:r>
      </w:hyperlink>
      <w:r w:rsidR="00B27FFD" w:rsidRPr="00E7783D">
        <w:rPr>
          <w:lang w:val="en-GB"/>
        </w:rPr>
        <w:t xml:space="preserve"> and </w:t>
      </w:r>
      <w:hyperlink w:anchor="_S5_–Number_of" w:history="1">
        <w:r w:rsidR="00B27FFD" w:rsidRPr="00E7783D">
          <w:rPr>
            <w:rStyle w:val="Collegamentoipertestuale"/>
            <w:lang w:val="en-GB"/>
          </w:rPr>
          <w:t>S5</w:t>
        </w:r>
      </w:hyperlink>
      <w:r w:rsidR="00B27FFD" w:rsidRPr="00E7783D">
        <w:rPr>
          <w:lang w:val="en-GB"/>
        </w:rPr>
        <w:t>).</w:t>
      </w:r>
      <w:r w:rsidR="00B71E9C" w:rsidRPr="00E7783D">
        <w:rPr>
          <w:lang w:val="en-GB"/>
        </w:rPr>
        <w:t xml:space="preserve"> </w:t>
      </w:r>
      <w:r w:rsidR="002B4166" w:rsidRPr="00E7783D">
        <w:rPr>
          <w:lang w:val="en-GB"/>
        </w:rPr>
        <w:t>Specifically:</w:t>
      </w:r>
    </w:p>
    <w:p w14:paraId="3E91578B" w14:textId="77777777" w:rsidR="002B4166" w:rsidRPr="00E7783D" w:rsidRDefault="002B4166" w:rsidP="003A1F94">
      <w:pPr>
        <w:jc w:val="both"/>
        <w:rPr>
          <w:lang w:val="en-GB"/>
        </w:rPr>
      </w:pPr>
    </w:p>
    <w:p w14:paraId="0DFD5DD6" w14:textId="72F2B7A2" w:rsidR="00AA0D72" w:rsidRPr="00E7783D" w:rsidRDefault="00AA0D72" w:rsidP="002B4166">
      <w:pPr>
        <w:pStyle w:val="Paragrafoelenco"/>
        <w:numPr>
          <w:ilvl w:val="0"/>
          <w:numId w:val="3"/>
        </w:numPr>
        <w:rPr>
          <w:lang w:val="en-GB"/>
        </w:rPr>
      </w:pPr>
      <w:r w:rsidRPr="00E7783D">
        <w:rPr>
          <w:lang w:val="en-GB"/>
        </w:rPr>
        <w:t>The territoriality index (IT) captures the extent to which an MP’s written questions</w:t>
      </w:r>
      <w:r w:rsidR="00442B9E" w:rsidRPr="00E7783D">
        <w:rPr>
          <w:lang w:val="en-GB"/>
        </w:rPr>
        <w:t xml:space="preserve"> </w:t>
      </w:r>
      <w:r w:rsidR="003633BF" w:rsidRPr="00E7783D">
        <w:rPr>
          <w:lang w:val="en-GB"/>
        </w:rPr>
        <w:t>(</w:t>
      </w:r>
      <w:proofErr w:type="spellStart"/>
      <w:r w:rsidR="003633BF" w:rsidRPr="00E7783D">
        <w:rPr>
          <w:lang w:val="en-GB"/>
        </w:rPr>
        <w:t>WPQ</w:t>
      </w:r>
      <w:r w:rsidR="003633BF" w:rsidRPr="00E7783D">
        <w:rPr>
          <w:vertAlign w:val="subscript"/>
          <w:lang w:val="en-GB"/>
        </w:rPr>
        <w:t>d</w:t>
      </w:r>
      <w:proofErr w:type="spellEnd"/>
      <w:r w:rsidR="003633BF" w:rsidRPr="00E7783D">
        <w:rPr>
          <w:lang w:val="en-GB"/>
        </w:rPr>
        <w:t>)</w:t>
      </w:r>
      <w:r w:rsidRPr="00E7783D">
        <w:rPr>
          <w:lang w:val="en-GB"/>
        </w:rPr>
        <w:t xml:space="preserve"> focus on issues concerning the member’s electoral district</w:t>
      </w:r>
      <w:r w:rsidR="00256128" w:rsidRPr="00E7783D">
        <w:rPr>
          <w:lang w:val="en-GB"/>
        </w:rPr>
        <w:t xml:space="preserve"> out of the total number of written questions submitted by that MP</w:t>
      </w:r>
      <w:r w:rsidR="003633BF" w:rsidRPr="00E7783D">
        <w:rPr>
          <w:lang w:val="en-GB"/>
        </w:rPr>
        <w:t xml:space="preserve"> (</w:t>
      </w:r>
      <w:proofErr w:type="spellStart"/>
      <w:r w:rsidR="003633BF" w:rsidRPr="00E7783D">
        <w:rPr>
          <w:lang w:val="en-GB"/>
        </w:rPr>
        <w:t>WPQ</w:t>
      </w:r>
      <w:r w:rsidR="003633BF" w:rsidRPr="00E7783D">
        <w:rPr>
          <w:vertAlign w:val="subscript"/>
          <w:lang w:val="en-GB"/>
        </w:rPr>
        <w:t>tot</w:t>
      </w:r>
      <w:proofErr w:type="spellEnd"/>
      <w:r w:rsidR="003633BF" w:rsidRPr="00E7783D">
        <w:rPr>
          <w:lang w:val="en-GB"/>
        </w:rPr>
        <w:t>)</w:t>
      </w:r>
      <w:r w:rsidR="000D280E" w:rsidRPr="00E7783D">
        <w:rPr>
          <w:lang w:val="en-GB"/>
        </w:rPr>
        <w:t>.</w:t>
      </w:r>
    </w:p>
    <w:p w14:paraId="7C5D341A" w14:textId="5666EC1E" w:rsidR="00AA0D72" w:rsidRPr="00E7783D" w:rsidRDefault="00AA0D72" w:rsidP="002B4166">
      <w:pPr>
        <w:pStyle w:val="Paragrafoelenco"/>
        <w:numPr>
          <w:ilvl w:val="0"/>
          <w:numId w:val="3"/>
        </w:numPr>
        <w:rPr>
          <w:lang w:val="en-GB"/>
        </w:rPr>
      </w:pPr>
      <w:r w:rsidRPr="00E7783D">
        <w:rPr>
          <w:lang w:val="en-GB"/>
        </w:rPr>
        <w:t xml:space="preserve">The specialization index (IS) </w:t>
      </w:r>
      <w:r w:rsidR="000D280E" w:rsidRPr="00E7783D">
        <w:rPr>
          <w:lang w:val="en-GB"/>
        </w:rPr>
        <w:t xml:space="preserve">captures the extent to which an MP’s written questions are </w:t>
      </w:r>
      <w:r w:rsidR="000D280E" w:rsidRPr="00E7783D">
        <w:rPr>
          <w:rStyle w:val="Enfasigrassetto"/>
          <w:b w:val="0"/>
          <w:bCs w:val="0"/>
          <w:lang w:val="en-GB"/>
        </w:rPr>
        <w:t>concentrated in a limited set of policy issues, identified through the CAP coding scheme, by comparing the number of written questions asked on each issue (</w:t>
      </w:r>
      <w:proofErr w:type="spellStart"/>
      <w:r w:rsidR="000D280E" w:rsidRPr="00E7783D">
        <w:rPr>
          <w:rStyle w:val="Enfasigrassetto"/>
          <w:b w:val="0"/>
          <w:bCs w:val="0"/>
          <w:lang w:val="en-GB"/>
        </w:rPr>
        <w:t>WPQ</w:t>
      </w:r>
      <w:r w:rsidR="000D280E" w:rsidRPr="00E7783D">
        <w:rPr>
          <w:rStyle w:val="Enfasigrassetto"/>
          <w:b w:val="0"/>
          <w:bCs w:val="0"/>
          <w:vertAlign w:val="subscript"/>
          <w:lang w:val="en-GB"/>
        </w:rPr>
        <w:t>ti</w:t>
      </w:r>
      <w:proofErr w:type="spellEnd"/>
      <w:r w:rsidR="000D280E" w:rsidRPr="00E7783D">
        <w:rPr>
          <w:rStyle w:val="Enfasigrassetto"/>
          <w:b w:val="0"/>
          <w:bCs w:val="0"/>
          <w:lang w:val="en-GB"/>
        </w:rPr>
        <w:t>) with the deputy’s average number of written questions per issue</w:t>
      </w:r>
      <w:r w:rsidR="000D280E" w:rsidRPr="00E7783D">
        <w:rPr>
          <w:lang w:val="en-GB"/>
        </w:rPr>
        <w:t xml:space="preserve"> (</w:t>
      </w:r>
      <m:oMath>
        <m:acc>
          <m:accPr>
            <m:chr m:val="̅"/>
            <m:ctrlPr>
              <w:rPr>
                <w:rFonts w:ascii="Cambria Math" w:hAnsi="Cambria Math"/>
                <w:lang w:val="en-GB"/>
              </w:rPr>
            </m:ctrlPr>
          </m:accPr>
          <m:e>
            <m:sSub>
              <m:sSubPr>
                <m:ctrlPr>
                  <w:rPr>
                    <w:rFonts w:ascii="Cambria Math" w:hAnsi="Cambria Math"/>
                    <w:lang w:val="en-GB"/>
                  </w:rPr>
                </m:ctrlPr>
              </m:sSubPr>
              <m:e>
                <m:r>
                  <w:rPr>
                    <w:rFonts w:ascii="Cambria Math" w:hAnsi="Cambria Math"/>
                    <w:lang w:val="en-GB"/>
                  </w:rPr>
                  <m:t>WPQ</m:t>
                </m:r>
              </m:e>
              <m:sub>
                <m:r>
                  <w:rPr>
                    <w:rFonts w:ascii="Cambria Math" w:hAnsi="Cambria Math"/>
                    <w:lang w:val="en-GB"/>
                  </w:rPr>
                  <m:t>ti</m:t>
                </m:r>
              </m:sub>
            </m:sSub>
          </m:e>
        </m:acc>
      </m:oMath>
      <w:r w:rsidR="000D280E" w:rsidRPr="00E7783D">
        <w:rPr>
          <w:lang w:val="en-GB"/>
        </w:rPr>
        <w:t>)</w:t>
      </w:r>
      <w:r w:rsidRPr="00E7783D">
        <w:rPr>
          <w:lang w:val="en-GB"/>
        </w:rPr>
        <w:t xml:space="preserve">. </w:t>
      </w:r>
    </w:p>
    <w:p w14:paraId="3725C167" w14:textId="3983BD06" w:rsidR="00162396" w:rsidRPr="00E7783D" w:rsidRDefault="00AA0D72" w:rsidP="002B4166">
      <w:pPr>
        <w:pStyle w:val="Paragrafoelenco"/>
        <w:numPr>
          <w:ilvl w:val="0"/>
          <w:numId w:val="3"/>
        </w:numPr>
        <w:rPr>
          <w:lang w:val="en-GB"/>
        </w:rPr>
      </w:pPr>
      <w:r w:rsidRPr="00E7783D">
        <w:rPr>
          <w:lang w:val="en-GB"/>
        </w:rPr>
        <w:t>The productivity</w:t>
      </w:r>
      <w:r w:rsidR="002E5751" w:rsidRPr="00E7783D">
        <w:rPr>
          <w:lang w:val="en-GB"/>
        </w:rPr>
        <w:t xml:space="preserve"> index</w:t>
      </w:r>
      <w:r w:rsidRPr="00E7783D">
        <w:rPr>
          <w:lang w:val="en-GB"/>
        </w:rPr>
        <w:t xml:space="preserve"> (IP)</w:t>
      </w:r>
      <w:r w:rsidR="00F02708" w:rsidRPr="00E7783D">
        <w:rPr>
          <w:lang w:val="en-GB"/>
        </w:rPr>
        <w:t xml:space="preserve"> captures the bill productivity of each </w:t>
      </w:r>
      <w:r w:rsidR="00BB7136" w:rsidRPr="00E7783D">
        <w:rPr>
          <w:lang w:val="en-GB"/>
        </w:rPr>
        <w:t>d</w:t>
      </w:r>
      <w:r w:rsidR="00F02708" w:rsidRPr="00E7783D">
        <w:rPr>
          <w:lang w:val="en-GB"/>
        </w:rPr>
        <w:t xml:space="preserve">eputy </w:t>
      </w:r>
      <w:r w:rsidR="00711083" w:rsidRPr="00E7783D">
        <w:rPr>
          <w:lang w:val="en-GB"/>
        </w:rPr>
        <w:t>relative to their party peers and is constructed by normalizing the number of bills (</w:t>
      </w:r>
      <w:proofErr w:type="spellStart"/>
      <w:r w:rsidR="00711083" w:rsidRPr="00E7783D">
        <w:rPr>
          <w:lang w:val="en-GB"/>
        </w:rPr>
        <w:t>BILL</w:t>
      </w:r>
      <w:r w:rsidR="00711083" w:rsidRPr="00E7783D">
        <w:rPr>
          <w:vertAlign w:val="subscript"/>
          <w:lang w:val="en-GB"/>
        </w:rPr>
        <w:t>d</w:t>
      </w:r>
      <w:proofErr w:type="spellEnd"/>
      <w:r w:rsidR="00711083" w:rsidRPr="00E7783D">
        <w:rPr>
          <w:lang w:val="en-GB"/>
        </w:rPr>
        <w:t xml:space="preserve">) introduced by each </w:t>
      </w:r>
      <w:r w:rsidR="00BB7136" w:rsidRPr="00E7783D">
        <w:rPr>
          <w:lang w:val="en-GB"/>
        </w:rPr>
        <w:t>d</w:t>
      </w:r>
      <w:r w:rsidR="00711083" w:rsidRPr="00E7783D">
        <w:rPr>
          <w:lang w:val="en-GB"/>
        </w:rPr>
        <w:t>eputy against the total number of bills (</w:t>
      </w:r>
      <w:proofErr w:type="spellStart"/>
      <w:r w:rsidR="00711083" w:rsidRPr="00E7783D">
        <w:rPr>
          <w:lang w:val="en-GB"/>
        </w:rPr>
        <w:t>BILL</w:t>
      </w:r>
      <w:r w:rsidR="00711083" w:rsidRPr="00E7783D">
        <w:rPr>
          <w:vertAlign w:val="subscript"/>
          <w:lang w:val="en-GB"/>
        </w:rPr>
        <w:t>party</w:t>
      </w:r>
      <w:proofErr w:type="spellEnd"/>
      <w:r w:rsidR="00711083" w:rsidRPr="00E7783D">
        <w:rPr>
          <w:lang w:val="en-GB"/>
        </w:rPr>
        <w:t xml:space="preserve">) introduced by the </w:t>
      </w:r>
      <w:r w:rsidR="00BB7136" w:rsidRPr="00E7783D">
        <w:rPr>
          <w:lang w:val="en-GB"/>
        </w:rPr>
        <w:t>d</w:t>
      </w:r>
      <w:r w:rsidR="00711083" w:rsidRPr="00E7783D">
        <w:rPr>
          <w:lang w:val="en-GB"/>
        </w:rPr>
        <w:t>eputy’s party.</w:t>
      </w:r>
    </w:p>
    <w:p w14:paraId="2BCD908F" w14:textId="4A9F3ADA" w:rsidR="00D11201" w:rsidRPr="00E7783D" w:rsidRDefault="00162396" w:rsidP="002B4166">
      <w:pPr>
        <w:pStyle w:val="Paragrafoelenco"/>
        <w:numPr>
          <w:ilvl w:val="0"/>
          <w:numId w:val="3"/>
        </w:numPr>
        <w:rPr>
          <w:lang w:val="en-GB"/>
        </w:rPr>
      </w:pPr>
      <w:r w:rsidRPr="00E7783D">
        <w:rPr>
          <w:lang w:val="en-GB"/>
        </w:rPr>
        <w:t xml:space="preserve">The visibility </w:t>
      </w:r>
      <w:r w:rsidR="002E5751" w:rsidRPr="00E7783D">
        <w:rPr>
          <w:lang w:val="en-GB"/>
        </w:rPr>
        <w:t xml:space="preserve">index </w:t>
      </w:r>
      <w:r w:rsidRPr="00E7783D">
        <w:rPr>
          <w:lang w:val="en-GB"/>
        </w:rPr>
        <w:t xml:space="preserve">(IV) </w:t>
      </w:r>
      <w:r w:rsidR="00F02708" w:rsidRPr="00E7783D">
        <w:rPr>
          <w:lang w:val="en-GB"/>
        </w:rPr>
        <w:t xml:space="preserve">captures </w:t>
      </w:r>
      <w:r w:rsidR="00711083" w:rsidRPr="00E7783D">
        <w:rPr>
          <w:lang w:val="en-GB"/>
        </w:rPr>
        <w:t xml:space="preserve">each </w:t>
      </w:r>
      <w:r w:rsidR="00BB7136" w:rsidRPr="00E7783D">
        <w:rPr>
          <w:lang w:val="en-GB"/>
        </w:rPr>
        <w:t>d</w:t>
      </w:r>
      <w:r w:rsidR="00711083" w:rsidRPr="00E7783D">
        <w:rPr>
          <w:lang w:val="en-GB"/>
        </w:rPr>
        <w:t xml:space="preserve">eputy's press visibility relative to their party peers and is constructed by normalizing the number of press releases issued by each </w:t>
      </w:r>
      <w:r w:rsidR="00DF2840" w:rsidRPr="00E7783D">
        <w:rPr>
          <w:lang w:val="en-GB"/>
        </w:rPr>
        <w:t>d</w:t>
      </w:r>
      <w:r w:rsidR="00711083" w:rsidRPr="00E7783D">
        <w:rPr>
          <w:lang w:val="en-GB"/>
        </w:rPr>
        <w:t>eputy (</w:t>
      </w:r>
      <w:proofErr w:type="spellStart"/>
      <w:r w:rsidR="00711083" w:rsidRPr="00E7783D">
        <w:rPr>
          <w:lang w:val="en-GB"/>
        </w:rPr>
        <w:t>ANSA</w:t>
      </w:r>
      <w:r w:rsidR="00711083" w:rsidRPr="00E7783D">
        <w:rPr>
          <w:vertAlign w:val="subscript"/>
          <w:lang w:val="en-GB"/>
        </w:rPr>
        <w:t>d</w:t>
      </w:r>
      <w:proofErr w:type="spellEnd"/>
      <w:r w:rsidR="00711083" w:rsidRPr="00E7783D">
        <w:rPr>
          <w:lang w:val="en-GB"/>
        </w:rPr>
        <w:t xml:space="preserve">) against the total number of press releases issued by the </w:t>
      </w:r>
      <w:r w:rsidR="00DF2840" w:rsidRPr="00E7783D">
        <w:rPr>
          <w:lang w:val="en-GB"/>
        </w:rPr>
        <w:t>d</w:t>
      </w:r>
      <w:r w:rsidR="00711083" w:rsidRPr="00E7783D">
        <w:rPr>
          <w:lang w:val="en-GB"/>
        </w:rPr>
        <w:t>eputy’s</w:t>
      </w:r>
      <w:r w:rsidR="004065F4" w:rsidRPr="00E7783D">
        <w:rPr>
          <w:lang w:val="en-GB"/>
        </w:rPr>
        <w:t xml:space="preserve"> party (</w:t>
      </w:r>
      <w:proofErr w:type="spellStart"/>
      <w:r w:rsidR="004065F4" w:rsidRPr="00E7783D">
        <w:rPr>
          <w:lang w:val="en-GB"/>
        </w:rPr>
        <w:t>ANSA</w:t>
      </w:r>
      <w:r w:rsidR="004065F4" w:rsidRPr="00E7783D">
        <w:rPr>
          <w:vertAlign w:val="subscript"/>
          <w:lang w:val="en-GB"/>
        </w:rPr>
        <w:t>party</w:t>
      </w:r>
      <w:proofErr w:type="spellEnd"/>
      <w:r w:rsidR="004065F4" w:rsidRPr="00E7783D">
        <w:rPr>
          <w:lang w:val="en-GB"/>
        </w:rPr>
        <w:t>)</w:t>
      </w:r>
      <w:r w:rsidR="00AA0D72" w:rsidRPr="00E7783D">
        <w:rPr>
          <w:lang w:val="en-GB"/>
        </w:rPr>
        <w:t>.</w:t>
      </w:r>
      <w:r w:rsidR="002B4166" w:rsidRPr="00E7783D">
        <w:rPr>
          <w:lang w:val="en-GB"/>
        </w:rPr>
        <w:t xml:space="preserve"> </w:t>
      </w:r>
    </w:p>
    <w:p w14:paraId="24F31127" w14:textId="77777777" w:rsidR="00D11201" w:rsidRPr="00E7783D" w:rsidRDefault="00D11201" w:rsidP="003A1F94">
      <w:pPr>
        <w:jc w:val="both"/>
        <w:rPr>
          <w:lang w:val="en-GB"/>
        </w:rPr>
      </w:pPr>
    </w:p>
    <w:p w14:paraId="11E586A3" w14:textId="33156A77" w:rsidR="003A1F94" w:rsidRPr="00E7783D" w:rsidRDefault="00867AF6" w:rsidP="003A1F94">
      <w:pPr>
        <w:jc w:val="both"/>
        <w:rPr>
          <w:lang w:val="en-GB"/>
        </w:rPr>
      </w:pPr>
      <w:r w:rsidRPr="00E7783D">
        <w:rPr>
          <w:lang w:val="en-GB"/>
        </w:rPr>
        <w:t xml:space="preserve">The goal of these indices is to measure the degree of localism, specialization, bill activism, and media presence for each deputy. For the IT and IS indices, data come from Russo’s </w:t>
      </w:r>
      <w:r w:rsidRPr="00E7783D">
        <w:rPr>
          <w:lang w:val="en-GB"/>
        </w:rPr>
        <w:fldChar w:fldCharType="begin"/>
      </w:r>
      <w:r w:rsidRPr="00E7783D">
        <w:rPr>
          <w:lang w:val="en-GB"/>
        </w:rPr>
        <w:instrText xml:space="preserve"> ADDIN ZOTERO_ITEM CSL_CITATION {"citationID":"2PCUmLDg","properties":{"formattedCitation":"(2022)","plainCitation":"(2022)","noteIndex":0},"citationItems":[{"id":443,"uris":["http://zotero.org/users/10628200/items/VT6T2WEU"],"itemData":{"id":443,"type":"book","abstract":"This book examines the content of MPs’ activities through which parliamentarians generate representative claims.\n\nChallenging the idea that studying individual representation is a futile exercise, this book shows that looking at the opinions and behavioural patterns of parliamentarians can shed light on some important questions: What are the interests represented in parliament? How important are electoral incentives in shaping the role of representatives? What is the impact of parliamentarians’ personal characteristics? Focussing on the role played by Italian members of the Chamber of Deputies across a period of more than 20 years, the study applies role analysis to connect the normative debates on political representation to empirical studies and is underpinned by a rich data set of parliamentary activities and surveys on parliamentarians’ attitudes and opinions.\n\nThe book will be of key interest to scholars and students of legislative studies, European politics, Italian studies/politics, and more broadly to comparative politics.","publisher":"Routledge","publisher-place":"London-New York","title":"MPs’ Roles and Representation Orientations, Incentives and Behaviours in Italy","author":[{"family":"Russo","given":"Federico"}],"issued":{"date-parts":[["2022"]]}},"suppress-author":true}],"schema":"https://github.com/citation-style-language/schema/raw/master/csl-citation.json"} </w:instrText>
      </w:r>
      <w:r w:rsidRPr="00E7783D">
        <w:rPr>
          <w:lang w:val="en-GB"/>
        </w:rPr>
        <w:fldChar w:fldCharType="separate"/>
      </w:r>
      <w:r w:rsidRPr="00E7783D">
        <w:rPr>
          <w:noProof/>
          <w:lang w:val="en-GB"/>
        </w:rPr>
        <w:t>(2022)</w:t>
      </w:r>
      <w:r w:rsidRPr="00E7783D">
        <w:rPr>
          <w:lang w:val="en-GB"/>
        </w:rPr>
        <w:fldChar w:fldCharType="end"/>
      </w:r>
      <w:r w:rsidRPr="00E7783D">
        <w:rPr>
          <w:lang w:val="en-GB"/>
        </w:rPr>
        <w:t xml:space="preserve"> replication materials. By contrast, bill data were retrieved from </w:t>
      </w:r>
      <w:hyperlink r:id="rId8" w:history="1">
        <w:r w:rsidRPr="00E7783D">
          <w:rPr>
            <w:rStyle w:val="Collegamentoipertestuale"/>
            <w:lang w:val="en-GB"/>
          </w:rPr>
          <w:t>dati.camera.it</w:t>
        </w:r>
      </w:hyperlink>
      <w:r w:rsidRPr="00E7783D">
        <w:rPr>
          <w:lang w:val="en-GB"/>
        </w:rPr>
        <w:t xml:space="preserve">, while press releases were collected from ANSA, Italy’s leading news agency. </w:t>
      </w:r>
      <w:r w:rsidR="00597BDA" w:rsidRPr="00E7783D">
        <w:rPr>
          <w:lang w:val="en-GB"/>
        </w:rPr>
        <w:t xml:space="preserve">The formulas used to construct the indices are reported </w:t>
      </w:r>
      <w:r w:rsidRPr="00E7783D">
        <w:rPr>
          <w:lang w:val="en-GB"/>
        </w:rPr>
        <w:t xml:space="preserve">below </w:t>
      </w:r>
      <w:r w:rsidR="00597BDA" w:rsidRPr="00E7783D">
        <w:rPr>
          <w:lang w:val="en-GB"/>
        </w:rPr>
        <w:t xml:space="preserve">in </w:t>
      </w:r>
      <w:hyperlink w:anchor="_Table_S1.1_–" w:history="1">
        <w:r w:rsidR="00597BDA" w:rsidRPr="00E7783D">
          <w:rPr>
            <w:rStyle w:val="Collegamentoipertestuale"/>
            <w:lang w:val="en-GB"/>
          </w:rPr>
          <w:t>Table S1.1</w:t>
        </w:r>
      </w:hyperlink>
      <w:r w:rsidR="00597BDA" w:rsidRPr="00E7783D">
        <w:rPr>
          <w:lang w:val="en-GB"/>
        </w:rPr>
        <w:t>.</w:t>
      </w:r>
    </w:p>
    <w:p w14:paraId="077F9A06" w14:textId="77777777" w:rsidR="00BD7085" w:rsidRPr="00E7783D" w:rsidRDefault="00BD7085" w:rsidP="003A1F94">
      <w:pPr>
        <w:jc w:val="both"/>
        <w:rPr>
          <w:lang w:val="en-GB"/>
        </w:rPr>
      </w:pPr>
    </w:p>
    <w:p w14:paraId="7B0EDC51" w14:textId="218D7073" w:rsidR="00BD7085" w:rsidRPr="00E7783D" w:rsidRDefault="00BD7085" w:rsidP="00EC29E4">
      <w:pPr>
        <w:pStyle w:val="Titolo2"/>
        <w:spacing w:after="0"/>
        <w:rPr>
          <w:lang w:val="en-GB"/>
        </w:rPr>
      </w:pPr>
      <w:bookmarkStart w:id="1" w:name="_Table_S1.1_–"/>
      <w:bookmarkStart w:id="2" w:name="_Toc228640044"/>
      <w:bookmarkEnd w:id="1"/>
      <w:r w:rsidRPr="00E7783D">
        <w:rPr>
          <w:lang w:val="en-GB"/>
        </w:rPr>
        <w:t>Table S</w:t>
      </w:r>
      <w:r w:rsidR="00EC29E4" w:rsidRPr="00E7783D">
        <w:rPr>
          <w:lang w:val="en-GB"/>
        </w:rPr>
        <w:t>1.</w:t>
      </w:r>
      <w:r w:rsidRPr="00E7783D">
        <w:rPr>
          <w:lang w:val="en-GB"/>
        </w:rPr>
        <w:t>1 – Indices employed in the cluster analysis</w:t>
      </w:r>
      <w:bookmarkEnd w:id="2"/>
    </w:p>
    <w:tbl>
      <w:tblPr>
        <w:tblStyle w:val="Grigliatabella"/>
        <w:tblW w:w="8494" w:type="dxa"/>
        <w:tblLook w:val="04A0" w:firstRow="1" w:lastRow="0" w:firstColumn="1" w:lastColumn="0" w:noHBand="0" w:noVBand="1"/>
      </w:tblPr>
      <w:tblGrid>
        <w:gridCol w:w="4248"/>
        <w:gridCol w:w="4246"/>
      </w:tblGrid>
      <w:tr w:rsidR="00BD7085" w:rsidRPr="00E7783D" w14:paraId="2DF46EA5" w14:textId="77777777" w:rsidTr="00C3036A">
        <w:tc>
          <w:tcPr>
            <w:tcW w:w="4248" w:type="dxa"/>
            <w:vAlign w:val="center"/>
          </w:tcPr>
          <w:p w14:paraId="0426FA0D" w14:textId="77777777" w:rsidR="00BD7085" w:rsidRPr="00E7783D" w:rsidRDefault="00BD7085" w:rsidP="00C3036A">
            <w:pPr>
              <w:ind w:right="-106"/>
              <w:jc w:val="center"/>
              <w:rPr>
                <w:lang w:val="en-GB"/>
              </w:rPr>
            </w:pPr>
            <w:r w:rsidRPr="00E7783D">
              <w:rPr>
                <w:lang w:val="en-GB"/>
              </w:rPr>
              <w:t>Index of territoriality:</w:t>
            </w:r>
          </w:p>
        </w:tc>
        <w:tc>
          <w:tcPr>
            <w:tcW w:w="4246" w:type="dxa"/>
            <w:vAlign w:val="center"/>
          </w:tcPr>
          <w:p w14:paraId="66538A7B" w14:textId="77777777" w:rsidR="00BD7085" w:rsidRPr="00E7783D" w:rsidRDefault="00BD7085" w:rsidP="00C3036A">
            <w:pPr>
              <w:ind w:right="-106"/>
              <w:jc w:val="center"/>
              <w:rPr>
                <w:lang w:val="en-GB"/>
              </w:rPr>
            </w:pPr>
            <w:r w:rsidRPr="00E7783D">
              <w:rPr>
                <w:noProof/>
                <w:lang w:val="en-GB"/>
              </w:rPr>
              <w:drawing>
                <wp:inline distT="0" distB="0" distL="0" distR="0" wp14:anchorId="69D4032A" wp14:editId="058A5F18">
                  <wp:extent cx="1921819" cy="468173"/>
                  <wp:effectExtent l="0" t="0" r="0" b="0"/>
                  <wp:docPr id="6264600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089871" name=""/>
                          <pic:cNvPicPr/>
                        </pic:nvPicPr>
                        <pic:blipFill rotWithShape="1">
                          <a:blip r:embed="rId9"/>
                          <a:srcRect l="31840" r="32538" b="31288"/>
                          <a:stretch>
                            <a:fillRect/>
                          </a:stretch>
                        </pic:blipFill>
                        <pic:spPr bwMode="auto">
                          <a:xfrm>
                            <a:off x="0" y="0"/>
                            <a:ext cx="1923610" cy="468609"/>
                          </a:xfrm>
                          <a:prstGeom prst="rect">
                            <a:avLst/>
                          </a:prstGeom>
                          <a:ln>
                            <a:noFill/>
                          </a:ln>
                          <a:extLst>
                            <a:ext uri="{53640926-AAD7-44D8-BBD7-CCE9431645EC}">
                              <a14:shadowObscured xmlns:a14="http://schemas.microsoft.com/office/drawing/2010/main"/>
                            </a:ext>
                          </a:extLst>
                        </pic:spPr>
                      </pic:pic>
                    </a:graphicData>
                  </a:graphic>
                </wp:inline>
              </w:drawing>
            </w:r>
          </w:p>
        </w:tc>
      </w:tr>
      <w:tr w:rsidR="00BD7085" w:rsidRPr="00E7783D" w14:paraId="79033B5E" w14:textId="77777777" w:rsidTr="00C3036A">
        <w:tc>
          <w:tcPr>
            <w:tcW w:w="4248" w:type="dxa"/>
            <w:vAlign w:val="center"/>
          </w:tcPr>
          <w:p w14:paraId="1545813E" w14:textId="77777777" w:rsidR="00BD7085" w:rsidRPr="00E7783D" w:rsidRDefault="00BD7085" w:rsidP="00C3036A">
            <w:pPr>
              <w:ind w:right="-106"/>
              <w:jc w:val="center"/>
              <w:rPr>
                <w:lang w:val="en-GB"/>
              </w:rPr>
            </w:pPr>
            <w:r w:rsidRPr="00E7783D">
              <w:rPr>
                <w:lang w:val="en-GB"/>
              </w:rPr>
              <w:t>Index of specialization:</w:t>
            </w:r>
          </w:p>
        </w:tc>
        <w:tc>
          <w:tcPr>
            <w:tcW w:w="4246" w:type="dxa"/>
            <w:vAlign w:val="center"/>
          </w:tcPr>
          <w:p w14:paraId="267BDE13" w14:textId="77777777" w:rsidR="00BD7085" w:rsidRPr="00E7783D" w:rsidRDefault="00BD7085" w:rsidP="00C3036A">
            <w:pPr>
              <w:ind w:right="-106"/>
              <w:jc w:val="center"/>
              <w:rPr>
                <w:lang w:val="en-GB"/>
              </w:rPr>
            </w:pPr>
            <w:r w:rsidRPr="00E7783D">
              <w:rPr>
                <w:noProof/>
                <w:lang w:val="en-GB"/>
              </w:rPr>
              <w:drawing>
                <wp:inline distT="0" distB="0" distL="0" distR="0" wp14:anchorId="286EC05C" wp14:editId="3BD65C71">
                  <wp:extent cx="2068145" cy="504749"/>
                  <wp:effectExtent l="0" t="0" r="0" b="0"/>
                  <wp:docPr id="112737530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3736" name=""/>
                          <pic:cNvPicPr/>
                        </pic:nvPicPr>
                        <pic:blipFill rotWithShape="1">
                          <a:blip r:embed="rId10"/>
                          <a:srcRect l="31161" r="30506" b="29281"/>
                          <a:stretch>
                            <a:fillRect/>
                          </a:stretch>
                        </pic:blipFill>
                        <pic:spPr bwMode="auto">
                          <a:xfrm>
                            <a:off x="0" y="0"/>
                            <a:ext cx="2069985" cy="505198"/>
                          </a:xfrm>
                          <a:prstGeom prst="rect">
                            <a:avLst/>
                          </a:prstGeom>
                          <a:ln>
                            <a:noFill/>
                          </a:ln>
                          <a:extLst>
                            <a:ext uri="{53640926-AAD7-44D8-BBD7-CCE9431645EC}">
                              <a14:shadowObscured xmlns:a14="http://schemas.microsoft.com/office/drawing/2010/main"/>
                            </a:ext>
                          </a:extLst>
                        </pic:spPr>
                      </pic:pic>
                    </a:graphicData>
                  </a:graphic>
                </wp:inline>
              </w:drawing>
            </w:r>
          </w:p>
        </w:tc>
      </w:tr>
      <w:tr w:rsidR="00BD7085" w:rsidRPr="00E7783D" w14:paraId="4030D641" w14:textId="77777777" w:rsidTr="00C3036A">
        <w:tc>
          <w:tcPr>
            <w:tcW w:w="4248" w:type="dxa"/>
            <w:vAlign w:val="center"/>
          </w:tcPr>
          <w:p w14:paraId="653A6B2B" w14:textId="77777777" w:rsidR="00BD7085" w:rsidRPr="00E7783D" w:rsidRDefault="00BD7085" w:rsidP="00C3036A">
            <w:pPr>
              <w:ind w:right="-106"/>
              <w:jc w:val="center"/>
              <w:rPr>
                <w:lang w:val="en-GB"/>
              </w:rPr>
            </w:pPr>
            <w:r w:rsidRPr="00E7783D">
              <w:rPr>
                <w:lang w:val="en-GB"/>
              </w:rPr>
              <w:t>Index of productivity:</w:t>
            </w:r>
          </w:p>
        </w:tc>
        <w:tc>
          <w:tcPr>
            <w:tcW w:w="4246" w:type="dxa"/>
            <w:vAlign w:val="center"/>
          </w:tcPr>
          <w:p w14:paraId="0D2E3195" w14:textId="77777777" w:rsidR="00BD7085" w:rsidRPr="00E7783D" w:rsidRDefault="00BD7085" w:rsidP="00C3036A">
            <w:pPr>
              <w:ind w:right="-106"/>
              <w:jc w:val="center"/>
              <w:rPr>
                <w:lang w:val="en-GB"/>
              </w:rPr>
            </w:pPr>
            <w:r w:rsidRPr="00E7783D">
              <w:rPr>
                <w:noProof/>
                <w:lang w:val="en-GB"/>
              </w:rPr>
              <w:drawing>
                <wp:inline distT="0" distB="0" distL="0" distR="0" wp14:anchorId="47020175" wp14:editId="32FEBED2">
                  <wp:extent cx="1965731" cy="490118"/>
                  <wp:effectExtent l="0" t="0" r="0" b="0"/>
                  <wp:docPr id="108510906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032318" name=""/>
                          <pic:cNvPicPr/>
                        </pic:nvPicPr>
                        <pic:blipFill rotWithShape="1">
                          <a:blip r:embed="rId11"/>
                          <a:srcRect l="30484" r="33080" b="29189"/>
                          <a:stretch>
                            <a:fillRect/>
                          </a:stretch>
                        </pic:blipFill>
                        <pic:spPr bwMode="auto">
                          <a:xfrm>
                            <a:off x="0" y="0"/>
                            <a:ext cx="1967534" cy="490568"/>
                          </a:xfrm>
                          <a:prstGeom prst="rect">
                            <a:avLst/>
                          </a:prstGeom>
                          <a:ln>
                            <a:noFill/>
                          </a:ln>
                          <a:extLst>
                            <a:ext uri="{53640926-AAD7-44D8-BBD7-CCE9431645EC}">
                              <a14:shadowObscured xmlns:a14="http://schemas.microsoft.com/office/drawing/2010/main"/>
                            </a:ext>
                          </a:extLst>
                        </pic:spPr>
                      </pic:pic>
                    </a:graphicData>
                  </a:graphic>
                </wp:inline>
              </w:drawing>
            </w:r>
          </w:p>
        </w:tc>
      </w:tr>
      <w:tr w:rsidR="00DF2840" w:rsidRPr="00E7783D" w14:paraId="592DB5B1" w14:textId="77777777" w:rsidTr="00C3036A">
        <w:tc>
          <w:tcPr>
            <w:tcW w:w="4248" w:type="dxa"/>
            <w:vAlign w:val="center"/>
          </w:tcPr>
          <w:p w14:paraId="70C57B27" w14:textId="6F0D8D32" w:rsidR="00DF2840" w:rsidRPr="00E7783D" w:rsidRDefault="00DF2840" w:rsidP="00DF2840">
            <w:pPr>
              <w:ind w:right="-106"/>
              <w:jc w:val="center"/>
              <w:rPr>
                <w:lang w:val="en-GB"/>
              </w:rPr>
            </w:pPr>
            <w:r w:rsidRPr="00E7783D">
              <w:rPr>
                <w:lang w:val="en-GB"/>
              </w:rPr>
              <w:t>Index of visibility:</w:t>
            </w:r>
          </w:p>
        </w:tc>
        <w:tc>
          <w:tcPr>
            <w:tcW w:w="4246" w:type="dxa"/>
            <w:vAlign w:val="center"/>
          </w:tcPr>
          <w:p w14:paraId="63128964" w14:textId="75EEB09F" w:rsidR="00DF2840" w:rsidRPr="00E7783D" w:rsidRDefault="00DF2840" w:rsidP="00DF2840">
            <w:pPr>
              <w:ind w:right="-106"/>
              <w:jc w:val="center"/>
              <w:rPr>
                <w:noProof/>
                <w:lang w:val="en-GB"/>
              </w:rPr>
            </w:pPr>
            <w:r w:rsidRPr="00E7783D">
              <w:rPr>
                <w:noProof/>
                <w:lang w:val="en-GB"/>
              </w:rPr>
              <w:drawing>
                <wp:inline distT="0" distB="0" distL="0" distR="0" wp14:anchorId="60FAAE88" wp14:editId="0C069178">
                  <wp:extent cx="1568767" cy="416967"/>
                  <wp:effectExtent l="0" t="0" r="0" b="0"/>
                  <wp:docPr id="3856118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780335" name=""/>
                          <pic:cNvPicPr/>
                        </pic:nvPicPr>
                        <pic:blipFill rotWithShape="1">
                          <a:blip r:embed="rId12"/>
                          <a:srcRect l="34550" r="36371" b="37818"/>
                          <a:stretch>
                            <a:fillRect/>
                          </a:stretch>
                        </pic:blipFill>
                        <pic:spPr bwMode="auto">
                          <a:xfrm>
                            <a:off x="0" y="0"/>
                            <a:ext cx="1570253" cy="417362"/>
                          </a:xfrm>
                          <a:prstGeom prst="rect">
                            <a:avLst/>
                          </a:prstGeom>
                          <a:ln>
                            <a:noFill/>
                          </a:ln>
                          <a:extLst>
                            <a:ext uri="{53640926-AAD7-44D8-BBD7-CCE9431645EC}">
                              <a14:shadowObscured xmlns:a14="http://schemas.microsoft.com/office/drawing/2010/main"/>
                            </a:ext>
                          </a:extLst>
                        </pic:spPr>
                      </pic:pic>
                    </a:graphicData>
                  </a:graphic>
                </wp:inline>
              </w:drawing>
            </w:r>
          </w:p>
        </w:tc>
      </w:tr>
    </w:tbl>
    <w:p w14:paraId="4802DAE8" w14:textId="7A703443" w:rsidR="002B7B22" w:rsidRPr="00E7783D" w:rsidRDefault="002B7B22" w:rsidP="0045671A">
      <w:pPr>
        <w:rPr>
          <w:b/>
          <w:lang w:val="en-GB"/>
        </w:rPr>
      </w:pPr>
      <w:r w:rsidRPr="00E7783D">
        <w:rPr>
          <w:lang w:val="en-GB"/>
        </w:rPr>
        <w:br w:type="page"/>
      </w:r>
    </w:p>
    <w:p w14:paraId="5EAF8A07" w14:textId="2B10CFA1" w:rsidR="002C597D" w:rsidRPr="00E7783D" w:rsidRDefault="002F68E8" w:rsidP="000353F8">
      <w:pPr>
        <w:pStyle w:val="Titolo1"/>
        <w:spacing w:after="0"/>
        <w:rPr>
          <w:lang w:val="en-GB"/>
        </w:rPr>
      </w:pPr>
      <w:bookmarkStart w:id="3" w:name="_S2_-_Distribution"/>
      <w:bookmarkStart w:id="4" w:name="_Toc228640045"/>
      <w:bookmarkEnd w:id="3"/>
      <w:r w:rsidRPr="00E7783D">
        <w:rPr>
          <w:lang w:val="en-GB"/>
        </w:rPr>
        <w:lastRenderedPageBreak/>
        <w:t>S</w:t>
      </w:r>
      <w:r w:rsidR="009759CA" w:rsidRPr="00E7783D">
        <w:rPr>
          <w:lang w:val="en-GB"/>
        </w:rPr>
        <w:t>2</w:t>
      </w:r>
      <w:r w:rsidRPr="00E7783D">
        <w:rPr>
          <w:lang w:val="en-GB"/>
        </w:rPr>
        <w:t xml:space="preserve"> - Distribution of </w:t>
      </w:r>
      <w:r w:rsidR="004A07B8" w:rsidRPr="00E7783D">
        <w:rPr>
          <w:lang w:val="en-GB"/>
        </w:rPr>
        <w:t>I</w:t>
      </w:r>
      <w:r w:rsidR="00252AE8" w:rsidRPr="00E7783D">
        <w:rPr>
          <w:lang w:val="en-GB"/>
        </w:rPr>
        <w:t>ndices</w:t>
      </w:r>
      <w:bookmarkEnd w:id="4"/>
      <w:r w:rsidR="00252AE8" w:rsidRPr="00E7783D">
        <w:rPr>
          <w:lang w:val="en-GB"/>
        </w:rPr>
        <w:t xml:space="preserve"> </w:t>
      </w:r>
    </w:p>
    <w:p w14:paraId="6B227565" w14:textId="77777777" w:rsidR="00686426" w:rsidRPr="00E7783D" w:rsidRDefault="00686426" w:rsidP="000353F8">
      <w:pPr>
        <w:spacing w:line="278" w:lineRule="auto"/>
        <w:jc w:val="both"/>
        <w:rPr>
          <w:lang w:val="en-GB"/>
        </w:rPr>
      </w:pPr>
    </w:p>
    <w:p w14:paraId="4BF1CDE4" w14:textId="1C4DF85E" w:rsidR="00AB09FA" w:rsidRPr="00E7783D" w:rsidRDefault="00AB09FA" w:rsidP="000353F8">
      <w:pPr>
        <w:spacing w:line="278" w:lineRule="auto"/>
        <w:jc w:val="both"/>
        <w:rPr>
          <w:lang w:val="en-GB"/>
        </w:rPr>
      </w:pPr>
      <w:r w:rsidRPr="00E7783D">
        <w:rPr>
          <w:lang w:val="en-GB"/>
        </w:rPr>
        <w:t>This section provides a</w:t>
      </w:r>
      <w:r w:rsidR="00D673FF" w:rsidRPr="00E7783D">
        <w:rPr>
          <w:lang w:val="en-GB"/>
        </w:rPr>
        <w:t>n</w:t>
      </w:r>
      <w:r w:rsidRPr="00E7783D">
        <w:rPr>
          <w:lang w:val="en-GB"/>
        </w:rPr>
        <w:t xml:space="preserve"> overview of the distributional characteristics of the four standardized indices (</w:t>
      </w:r>
      <w:proofErr w:type="spellStart"/>
      <w:r w:rsidRPr="00E7783D">
        <w:rPr>
          <w:lang w:val="en-GB"/>
        </w:rPr>
        <w:t>zIP</w:t>
      </w:r>
      <w:proofErr w:type="spellEnd"/>
      <w:r w:rsidRPr="00E7783D">
        <w:rPr>
          <w:lang w:val="en-GB"/>
        </w:rPr>
        <w:t xml:space="preserve">, </w:t>
      </w:r>
      <w:proofErr w:type="spellStart"/>
      <w:r w:rsidRPr="00E7783D">
        <w:rPr>
          <w:lang w:val="en-GB"/>
        </w:rPr>
        <w:t>zIS</w:t>
      </w:r>
      <w:proofErr w:type="spellEnd"/>
      <w:r w:rsidRPr="00E7783D">
        <w:rPr>
          <w:lang w:val="en-GB"/>
        </w:rPr>
        <w:t xml:space="preserve">, </w:t>
      </w:r>
      <w:proofErr w:type="spellStart"/>
      <w:r w:rsidRPr="00E7783D">
        <w:rPr>
          <w:lang w:val="en-GB"/>
        </w:rPr>
        <w:t>zIT</w:t>
      </w:r>
      <w:proofErr w:type="spellEnd"/>
      <w:r w:rsidRPr="00E7783D">
        <w:rPr>
          <w:lang w:val="en-GB"/>
        </w:rPr>
        <w:t xml:space="preserve">, </w:t>
      </w:r>
      <w:proofErr w:type="spellStart"/>
      <w:r w:rsidRPr="00E7783D">
        <w:rPr>
          <w:lang w:val="en-GB"/>
        </w:rPr>
        <w:t>zIV</w:t>
      </w:r>
      <w:proofErr w:type="spellEnd"/>
      <w:r w:rsidRPr="00E7783D">
        <w:rPr>
          <w:lang w:val="en-GB"/>
        </w:rPr>
        <w:t xml:space="preserve">) </w:t>
      </w:r>
      <w:r w:rsidR="00443971" w:rsidRPr="00E7783D">
        <w:rPr>
          <w:lang w:val="en-GB"/>
        </w:rPr>
        <w:t>used</w:t>
      </w:r>
      <w:r w:rsidRPr="00E7783D">
        <w:rPr>
          <w:lang w:val="en-GB"/>
        </w:rPr>
        <w:t xml:space="preserve"> in the cluster analysis. The visual representations (histograms and box plots) in </w:t>
      </w:r>
      <w:hyperlink w:anchor="_Figure_S1.1_-" w:history="1">
        <w:r w:rsidR="009759CA" w:rsidRPr="00E7783D">
          <w:rPr>
            <w:rStyle w:val="Collegamentoipertestuale"/>
            <w:lang w:val="en-GB"/>
          </w:rPr>
          <w:t>Figure S2.1</w:t>
        </w:r>
      </w:hyperlink>
      <w:r w:rsidRPr="00E7783D">
        <w:rPr>
          <w:lang w:val="en-GB"/>
        </w:rPr>
        <w:t xml:space="preserve"> illustrate the </w:t>
      </w:r>
      <w:r w:rsidR="004B359C" w:rsidRPr="00E7783D">
        <w:rPr>
          <w:lang w:val="en-GB"/>
        </w:rPr>
        <w:t>distribution</w:t>
      </w:r>
      <w:r w:rsidR="001A359F" w:rsidRPr="00E7783D">
        <w:rPr>
          <w:lang w:val="en-GB"/>
        </w:rPr>
        <w:t xml:space="preserve"> </w:t>
      </w:r>
      <w:r w:rsidRPr="00E7783D">
        <w:rPr>
          <w:lang w:val="en-GB"/>
        </w:rPr>
        <w:t>for each indicator.</w:t>
      </w:r>
    </w:p>
    <w:p w14:paraId="520BC89B" w14:textId="77777777" w:rsidR="00DC66C0" w:rsidRPr="00E7783D" w:rsidRDefault="00DC66C0" w:rsidP="000353F8">
      <w:pPr>
        <w:spacing w:line="278" w:lineRule="auto"/>
        <w:jc w:val="both"/>
        <w:rPr>
          <w:lang w:val="en-GB"/>
        </w:rPr>
      </w:pPr>
    </w:p>
    <w:p w14:paraId="3245E588" w14:textId="424CE309" w:rsidR="00035EB5" w:rsidRPr="00E7783D" w:rsidRDefault="00DC66C0" w:rsidP="000353F8">
      <w:pPr>
        <w:pStyle w:val="Titolo2"/>
        <w:spacing w:after="0"/>
        <w:rPr>
          <w:lang w:val="en-GB"/>
        </w:rPr>
      </w:pPr>
      <w:bookmarkStart w:id="5" w:name="_Figure_S1.1_-"/>
      <w:bookmarkStart w:id="6" w:name="_Toc228640046"/>
      <w:bookmarkEnd w:id="5"/>
      <w:r w:rsidRPr="00E7783D">
        <w:rPr>
          <w:lang w:val="en-GB"/>
        </w:rPr>
        <w:t>Figure S</w:t>
      </w:r>
      <w:r w:rsidR="009759CA" w:rsidRPr="00E7783D">
        <w:rPr>
          <w:lang w:val="en-GB"/>
        </w:rPr>
        <w:t>2</w:t>
      </w:r>
      <w:r w:rsidRPr="00E7783D">
        <w:rPr>
          <w:lang w:val="en-GB"/>
        </w:rPr>
        <w:t xml:space="preserve">.1 - </w:t>
      </w:r>
      <w:r w:rsidR="00035EB5" w:rsidRPr="00E7783D">
        <w:rPr>
          <w:lang w:val="en-GB"/>
        </w:rPr>
        <w:t>Index histograms</w:t>
      </w:r>
      <w:bookmarkEnd w:id="6"/>
    </w:p>
    <w:p w14:paraId="7C6416E5" w14:textId="3E83649A" w:rsidR="00035EB5" w:rsidRPr="00E7783D" w:rsidRDefault="00035EB5" w:rsidP="000353F8">
      <w:pPr>
        <w:spacing w:line="278" w:lineRule="auto"/>
        <w:jc w:val="both"/>
        <w:rPr>
          <w:lang w:val="en-GB"/>
        </w:rPr>
      </w:pPr>
      <w:r w:rsidRPr="00E7783D">
        <w:rPr>
          <w:noProof/>
          <w:lang w:val="en-GB"/>
        </w:rPr>
        <w:drawing>
          <wp:inline distT="0" distB="0" distL="0" distR="0" wp14:anchorId="51B74BC0" wp14:editId="7FE1DC7D">
            <wp:extent cx="3657600" cy="2559685"/>
            <wp:effectExtent l="0" t="0" r="0" b="0"/>
            <wp:docPr id="1603201447" name="Immagine 1603201447" descr="Immagine che contiene diagram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201447" name="Immagine 1603201447" descr="Immagine che contiene diagramma&#10;&#10;Il contenuto generato dall'IA potrebbe non essere corretto."/>
                    <pic:cNvPicPr/>
                  </pic:nvPicPr>
                  <pic:blipFill>
                    <a:blip r:embed="rId13"/>
                    <a:stretch>
                      <a:fillRect/>
                    </a:stretch>
                  </pic:blipFill>
                  <pic:spPr>
                    <a:xfrm>
                      <a:off x="0" y="0"/>
                      <a:ext cx="3657600" cy="2559685"/>
                    </a:xfrm>
                    <a:prstGeom prst="rect">
                      <a:avLst/>
                    </a:prstGeom>
                  </pic:spPr>
                </pic:pic>
              </a:graphicData>
            </a:graphic>
          </wp:inline>
        </w:drawing>
      </w:r>
    </w:p>
    <w:p w14:paraId="791D3355" w14:textId="77777777" w:rsidR="00035EB5" w:rsidRPr="00E7783D" w:rsidRDefault="00035EB5" w:rsidP="000353F8">
      <w:pPr>
        <w:spacing w:line="278" w:lineRule="auto"/>
        <w:jc w:val="both"/>
        <w:rPr>
          <w:lang w:val="en-GB"/>
        </w:rPr>
      </w:pPr>
    </w:p>
    <w:p w14:paraId="16747919" w14:textId="1228BAB9" w:rsidR="00AB09FA" w:rsidRPr="00E7783D" w:rsidRDefault="005E49C2" w:rsidP="000353F8">
      <w:pPr>
        <w:spacing w:line="278" w:lineRule="auto"/>
        <w:jc w:val="both"/>
        <w:rPr>
          <w:lang w:val="en-GB"/>
        </w:rPr>
      </w:pPr>
      <w:hyperlink w:anchor="_Table_S1.1_-" w:history="1">
        <w:r w:rsidRPr="00E7783D">
          <w:rPr>
            <w:rStyle w:val="Collegamentoipertestuale"/>
            <w:lang w:val="en-GB"/>
          </w:rPr>
          <w:t>Table S2.1</w:t>
        </w:r>
      </w:hyperlink>
      <w:r w:rsidR="00AB09FA" w:rsidRPr="00E7783D">
        <w:rPr>
          <w:lang w:val="en-GB"/>
        </w:rPr>
        <w:t xml:space="preserve"> presents the summary statistics for the standardized indices. As expected from standardization, all indices have a mean very close to zero and a standard deviation very close to one. The skewness values indicate that </w:t>
      </w:r>
      <w:proofErr w:type="spellStart"/>
      <w:r w:rsidR="00AB09FA" w:rsidRPr="00E7783D">
        <w:rPr>
          <w:lang w:val="en-GB"/>
        </w:rPr>
        <w:t>zIP</w:t>
      </w:r>
      <w:proofErr w:type="spellEnd"/>
      <w:r w:rsidR="00AB09FA" w:rsidRPr="00E7783D">
        <w:rPr>
          <w:lang w:val="en-GB"/>
        </w:rPr>
        <w:t xml:space="preserve">, </w:t>
      </w:r>
      <w:proofErr w:type="spellStart"/>
      <w:r w:rsidR="00AB09FA" w:rsidRPr="00E7783D">
        <w:rPr>
          <w:lang w:val="en-GB"/>
        </w:rPr>
        <w:t>zIS</w:t>
      </w:r>
      <w:proofErr w:type="spellEnd"/>
      <w:r w:rsidR="00AB09FA" w:rsidRPr="00E7783D">
        <w:rPr>
          <w:lang w:val="en-GB"/>
        </w:rPr>
        <w:t xml:space="preserve">, and </w:t>
      </w:r>
      <w:proofErr w:type="spellStart"/>
      <w:r w:rsidR="00AB09FA" w:rsidRPr="00E7783D">
        <w:rPr>
          <w:lang w:val="en-GB"/>
        </w:rPr>
        <w:t>zIT</w:t>
      </w:r>
      <w:proofErr w:type="spellEnd"/>
      <w:r w:rsidR="00AB09FA" w:rsidRPr="00E7783D">
        <w:rPr>
          <w:lang w:val="en-GB"/>
        </w:rPr>
        <w:t xml:space="preserve"> are positively skewed, while </w:t>
      </w:r>
      <w:proofErr w:type="spellStart"/>
      <w:r w:rsidR="00AB09FA" w:rsidRPr="00E7783D">
        <w:rPr>
          <w:lang w:val="en-GB"/>
        </w:rPr>
        <w:t>zIV</w:t>
      </w:r>
      <w:proofErr w:type="spellEnd"/>
      <w:r w:rsidR="00AB09FA" w:rsidRPr="00E7783D">
        <w:rPr>
          <w:lang w:val="en-GB"/>
        </w:rPr>
        <w:t xml:space="preserve"> shows a slight negative skew. Kurtosis values provide further insight into the shape of their distributions.</w:t>
      </w:r>
    </w:p>
    <w:p w14:paraId="02743358" w14:textId="77777777" w:rsidR="00DC66C0" w:rsidRPr="00E7783D" w:rsidRDefault="00DC66C0" w:rsidP="000353F8">
      <w:pPr>
        <w:spacing w:line="278" w:lineRule="auto"/>
        <w:jc w:val="both"/>
        <w:rPr>
          <w:lang w:val="en-GB"/>
        </w:rPr>
      </w:pPr>
    </w:p>
    <w:p w14:paraId="2CBF6BD2" w14:textId="1204F2EE" w:rsidR="00DC66C0" w:rsidRPr="00E7783D" w:rsidRDefault="00DC66C0" w:rsidP="000353F8">
      <w:pPr>
        <w:pStyle w:val="Titolo2"/>
        <w:spacing w:after="0"/>
        <w:rPr>
          <w:lang w:val="en-GB"/>
        </w:rPr>
      </w:pPr>
      <w:bookmarkStart w:id="7" w:name="_Table_S1.1_-"/>
      <w:bookmarkStart w:id="8" w:name="_Toc228640047"/>
      <w:bookmarkEnd w:id="7"/>
      <w:r w:rsidRPr="00E7783D">
        <w:rPr>
          <w:lang w:val="en-GB"/>
        </w:rPr>
        <w:t>Table S</w:t>
      </w:r>
      <w:r w:rsidR="005E49C2" w:rsidRPr="00E7783D">
        <w:rPr>
          <w:lang w:val="en-GB"/>
        </w:rPr>
        <w:t>2</w:t>
      </w:r>
      <w:r w:rsidRPr="00E7783D">
        <w:rPr>
          <w:lang w:val="en-GB"/>
        </w:rPr>
        <w:t>.1 - Summary Statistics for the Standardized Indices</w:t>
      </w:r>
      <w:bookmarkEnd w:id="8"/>
    </w:p>
    <w:tbl>
      <w:tblPr>
        <w:tblStyle w:val="Grigliatabella"/>
        <w:tblW w:w="0" w:type="auto"/>
        <w:tblLook w:val="04A0" w:firstRow="1" w:lastRow="0" w:firstColumn="1" w:lastColumn="0" w:noHBand="0" w:noVBand="1"/>
      </w:tblPr>
      <w:tblGrid>
        <w:gridCol w:w="1872"/>
        <w:gridCol w:w="1872"/>
        <w:gridCol w:w="1872"/>
        <w:gridCol w:w="1872"/>
        <w:gridCol w:w="1872"/>
      </w:tblGrid>
      <w:tr w:rsidR="00DC66C0" w:rsidRPr="00E7783D" w14:paraId="0755C982" w14:textId="77777777" w:rsidTr="00015144">
        <w:tc>
          <w:tcPr>
            <w:tcW w:w="1872" w:type="dxa"/>
          </w:tcPr>
          <w:p w14:paraId="4698352D" w14:textId="77777777" w:rsidR="00DC66C0" w:rsidRPr="00E7783D" w:rsidRDefault="00DC66C0" w:rsidP="000353F8">
            <w:pPr>
              <w:spacing w:line="278" w:lineRule="auto"/>
              <w:jc w:val="both"/>
              <w:rPr>
                <w:lang w:val="en-GB"/>
              </w:rPr>
            </w:pPr>
            <w:r w:rsidRPr="00E7783D">
              <w:rPr>
                <w:lang w:val="en-GB"/>
              </w:rPr>
              <w:t>Index</w:t>
            </w:r>
          </w:p>
        </w:tc>
        <w:tc>
          <w:tcPr>
            <w:tcW w:w="1872" w:type="dxa"/>
          </w:tcPr>
          <w:p w14:paraId="583CC9AD" w14:textId="77777777" w:rsidR="00DC66C0" w:rsidRPr="00E7783D" w:rsidRDefault="00DC66C0" w:rsidP="000353F8">
            <w:pPr>
              <w:spacing w:line="278" w:lineRule="auto"/>
              <w:jc w:val="both"/>
              <w:rPr>
                <w:lang w:val="en-GB"/>
              </w:rPr>
            </w:pPr>
            <w:r w:rsidRPr="00E7783D">
              <w:rPr>
                <w:lang w:val="en-GB"/>
              </w:rPr>
              <w:t>Mean</w:t>
            </w:r>
          </w:p>
        </w:tc>
        <w:tc>
          <w:tcPr>
            <w:tcW w:w="1872" w:type="dxa"/>
          </w:tcPr>
          <w:p w14:paraId="2F11D2E2" w14:textId="77777777" w:rsidR="00DC66C0" w:rsidRPr="00E7783D" w:rsidRDefault="00DC66C0" w:rsidP="000353F8">
            <w:pPr>
              <w:spacing w:line="278" w:lineRule="auto"/>
              <w:jc w:val="both"/>
              <w:rPr>
                <w:lang w:val="en-GB"/>
              </w:rPr>
            </w:pPr>
            <w:r w:rsidRPr="00E7783D">
              <w:rPr>
                <w:lang w:val="en-GB"/>
              </w:rPr>
              <w:t>Standard Deviation</w:t>
            </w:r>
          </w:p>
        </w:tc>
        <w:tc>
          <w:tcPr>
            <w:tcW w:w="1872" w:type="dxa"/>
          </w:tcPr>
          <w:p w14:paraId="59D3E431" w14:textId="77777777" w:rsidR="00DC66C0" w:rsidRPr="00E7783D" w:rsidRDefault="00DC66C0" w:rsidP="000353F8">
            <w:pPr>
              <w:spacing w:line="278" w:lineRule="auto"/>
              <w:jc w:val="both"/>
              <w:rPr>
                <w:lang w:val="en-GB"/>
              </w:rPr>
            </w:pPr>
            <w:r w:rsidRPr="00E7783D">
              <w:rPr>
                <w:lang w:val="en-GB"/>
              </w:rPr>
              <w:t>Skewness</w:t>
            </w:r>
          </w:p>
        </w:tc>
        <w:tc>
          <w:tcPr>
            <w:tcW w:w="1872" w:type="dxa"/>
          </w:tcPr>
          <w:p w14:paraId="30E61F91" w14:textId="77777777" w:rsidR="00DC66C0" w:rsidRPr="00E7783D" w:rsidRDefault="00DC66C0" w:rsidP="000353F8">
            <w:pPr>
              <w:spacing w:line="278" w:lineRule="auto"/>
              <w:jc w:val="both"/>
              <w:rPr>
                <w:lang w:val="en-GB"/>
              </w:rPr>
            </w:pPr>
            <w:r w:rsidRPr="00E7783D">
              <w:rPr>
                <w:lang w:val="en-GB"/>
              </w:rPr>
              <w:t>Kurtosis</w:t>
            </w:r>
          </w:p>
        </w:tc>
      </w:tr>
      <w:tr w:rsidR="00DC66C0" w:rsidRPr="00E7783D" w14:paraId="49D42065" w14:textId="77777777" w:rsidTr="00015144">
        <w:tc>
          <w:tcPr>
            <w:tcW w:w="1872" w:type="dxa"/>
          </w:tcPr>
          <w:p w14:paraId="01202CD0" w14:textId="77777777" w:rsidR="00DC66C0" w:rsidRPr="00E7783D" w:rsidRDefault="00DC66C0" w:rsidP="000353F8">
            <w:pPr>
              <w:spacing w:line="278" w:lineRule="auto"/>
              <w:jc w:val="both"/>
              <w:rPr>
                <w:lang w:val="en-GB"/>
              </w:rPr>
            </w:pPr>
            <w:r w:rsidRPr="00E7783D">
              <w:rPr>
                <w:lang w:val="en-GB"/>
              </w:rPr>
              <w:t>zip</w:t>
            </w:r>
          </w:p>
        </w:tc>
        <w:tc>
          <w:tcPr>
            <w:tcW w:w="1872" w:type="dxa"/>
          </w:tcPr>
          <w:p w14:paraId="4A63DDF6" w14:textId="77777777" w:rsidR="00DC66C0" w:rsidRPr="00E7783D" w:rsidRDefault="00DC66C0" w:rsidP="000353F8">
            <w:pPr>
              <w:spacing w:line="278" w:lineRule="auto"/>
              <w:jc w:val="both"/>
              <w:rPr>
                <w:lang w:val="en-GB"/>
              </w:rPr>
            </w:pPr>
            <w:r w:rsidRPr="00E7783D">
              <w:rPr>
                <w:lang w:val="en-GB"/>
              </w:rPr>
              <w:t>-2.5915e-09</w:t>
            </w:r>
          </w:p>
        </w:tc>
        <w:tc>
          <w:tcPr>
            <w:tcW w:w="1872" w:type="dxa"/>
          </w:tcPr>
          <w:p w14:paraId="7446FB42" w14:textId="77777777" w:rsidR="00DC66C0" w:rsidRPr="00E7783D" w:rsidRDefault="00DC66C0" w:rsidP="000353F8">
            <w:pPr>
              <w:spacing w:line="278" w:lineRule="auto"/>
              <w:jc w:val="both"/>
              <w:rPr>
                <w:lang w:val="en-GB"/>
              </w:rPr>
            </w:pPr>
            <w:r w:rsidRPr="00E7783D">
              <w:rPr>
                <w:lang w:val="en-GB"/>
              </w:rPr>
              <w:t>1</w:t>
            </w:r>
          </w:p>
        </w:tc>
        <w:tc>
          <w:tcPr>
            <w:tcW w:w="1872" w:type="dxa"/>
          </w:tcPr>
          <w:p w14:paraId="622216EC" w14:textId="7FAF3956" w:rsidR="00DC66C0" w:rsidRPr="00E7783D" w:rsidRDefault="00DC66C0" w:rsidP="000353F8">
            <w:pPr>
              <w:spacing w:line="278" w:lineRule="auto"/>
              <w:jc w:val="both"/>
              <w:rPr>
                <w:lang w:val="en-GB"/>
              </w:rPr>
            </w:pPr>
            <w:r w:rsidRPr="00E7783D">
              <w:rPr>
                <w:lang w:val="en-GB"/>
              </w:rPr>
              <w:t>.337</w:t>
            </w:r>
          </w:p>
        </w:tc>
        <w:tc>
          <w:tcPr>
            <w:tcW w:w="1872" w:type="dxa"/>
          </w:tcPr>
          <w:p w14:paraId="50D656FE" w14:textId="100893BD" w:rsidR="00DC66C0" w:rsidRPr="00E7783D" w:rsidRDefault="00DC66C0" w:rsidP="000353F8">
            <w:pPr>
              <w:spacing w:line="278" w:lineRule="auto"/>
              <w:jc w:val="both"/>
              <w:rPr>
                <w:lang w:val="en-GB"/>
              </w:rPr>
            </w:pPr>
            <w:r w:rsidRPr="00E7783D">
              <w:rPr>
                <w:lang w:val="en-GB"/>
              </w:rPr>
              <w:t>2.816</w:t>
            </w:r>
          </w:p>
        </w:tc>
      </w:tr>
      <w:tr w:rsidR="00DC66C0" w:rsidRPr="00E7783D" w14:paraId="2FDA332B" w14:textId="77777777" w:rsidTr="00015144">
        <w:tc>
          <w:tcPr>
            <w:tcW w:w="1872" w:type="dxa"/>
          </w:tcPr>
          <w:p w14:paraId="69EB9F86" w14:textId="77777777" w:rsidR="00DC66C0" w:rsidRPr="00E7783D" w:rsidRDefault="00DC66C0" w:rsidP="000353F8">
            <w:pPr>
              <w:spacing w:line="278" w:lineRule="auto"/>
              <w:jc w:val="both"/>
              <w:rPr>
                <w:lang w:val="en-GB"/>
              </w:rPr>
            </w:pPr>
            <w:proofErr w:type="spellStart"/>
            <w:r w:rsidRPr="00E7783D">
              <w:rPr>
                <w:lang w:val="en-GB"/>
              </w:rPr>
              <w:t>zis</w:t>
            </w:r>
            <w:proofErr w:type="spellEnd"/>
          </w:p>
        </w:tc>
        <w:tc>
          <w:tcPr>
            <w:tcW w:w="1872" w:type="dxa"/>
          </w:tcPr>
          <w:p w14:paraId="0F53D9E9" w14:textId="77777777" w:rsidR="00DC66C0" w:rsidRPr="00E7783D" w:rsidRDefault="00DC66C0" w:rsidP="000353F8">
            <w:pPr>
              <w:spacing w:line="278" w:lineRule="auto"/>
              <w:jc w:val="both"/>
              <w:rPr>
                <w:lang w:val="en-GB"/>
              </w:rPr>
            </w:pPr>
            <w:r w:rsidRPr="00E7783D">
              <w:rPr>
                <w:lang w:val="en-GB"/>
              </w:rPr>
              <w:t>-1.7347e-10</w:t>
            </w:r>
          </w:p>
        </w:tc>
        <w:tc>
          <w:tcPr>
            <w:tcW w:w="1872" w:type="dxa"/>
          </w:tcPr>
          <w:p w14:paraId="1EDB6749" w14:textId="77777777" w:rsidR="00DC66C0" w:rsidRPr="00E7783D" w:rsidRDefault="00DC66C0" w:rsidP="000353F8">
            <w:pPr>
              <w:spacing w:line="278" w:lineRule="auto"/>
              <w:jc w:val="both"/>
              <w:rPr>
                <w:lang w:val="en-GB"/>
              </w:rPr>
            </w:pPr>
            <w:r w:rsidRPr="00E7783D">
              <w:rPr>
                <w:lang w:val="en-GB"/>
              </w:rPr>
              <w:t>1</w:t>
            </w:r>
          </w:p>
        </w:tc>
        <w:tc>
          <w:tcPr>
            <w:tcW w:w="1872" w:type="dxa"/>
          </w:tcPr>
          <w:p w14:paraId="6216125E" w14:textId="6D36DDBC" w:rsidR="00DC66C0" w:rsidRPr="00E7783D" w:rsidRDefault="00DC66C0" w:rsidP="000353F8">
            <w:pPr>
              <w:spacing w:line="278" w:lineRule="auto"/>
              <w:jc w:val="both"/>
              <w:rPr>
                <w:lang w:val="en-GB"/>
              </w:rPr>
            </w:pPr>
            <w:r w:rsidRPr="00E7783D">
              <w:rPr>
                <w:lang w:val="en-GB"/>
              </w:rPr>
              <w:t>.66</w:t>
            </w:r>
            <w:r w:rsidR="000353F8" w:rsidRPr="00E7783D">
              <w:rPr>
                <w:lang w:val="en-GB"/>
              </w:rPr>
              <w:t>8</w:t>
            </w:r>
          </w:p>
        </w:tc>
        <w:tc>
          <w:tcPr>
            <w:tcW w:w="1872" w:type="dxa"/>
          </w:tcPr>
          <w:p w14:paraId="03CB787E" w14:textId="2BA640C8" w:rsidR="00DC66C0" w:rsidRPr="00E7783D" w:rsidRDefault="00DC66C0" w:rsidP="000353F8">
            <w:pPr>
              <w:spacing w:line="278" w:lineRule="auto"/>
              <w:jc w:val="both"/>
              <w:rPr>
                <w:lang w:val="en-GB"/>
              </w:rPr>
            </w:pPr>
            <w:r w:rsidRPr="00E7783D">
              <w:rPr>
                <w:lang w:val="en-GB"/>
              </w:rPr>
              <w:t>2.87</w:t>
            </w:r>
            <w:r w:rsidR="000353F8" w:rsidRPr="00E7783D">
              <w:rPr>
                <w:lang w:val="en-GB"/>
              </w:rPr>
              <w:t>9</w:t>
            </w:r>
          </w:p>
        </w:tc>
      </w:tr>
      <w:tr w:rsidR="00DC66C0" w:rsidRPr="00E7783D" w14:paraId="1A8CBFB3" w14:textId="77777777" w:rsidTr="00015144">
        <w:tc>
          <w:tcPr>
            <w:tcW w:w="1872" w:type="dxa"/>
          </w:tcPr>
          <w:p w14:paraId="60E9D7B4" w14:textId="77777777" w:rsidR="00DC66C0" w:rsidRPr="00E7783D" w:rsidRDefault="00DC66C0" w:rsidP="000353F8">
            <w:pPr>
              <w:spacing w:line="278" w:lineRule="auto"/>
              <w:jc w:val="both"/>
              <w:rPr>
                <w:lang w:val="en-GB"/>
              </w:rPr>
            </w:pPr>
            <w:r w:rsidRPr="00E7783D">
              <w:rPr>
                <w:lang w:val="en-GB"/>
              </w:rPr>
              <w:t>zit</w:t>
            </w:r>
          </w:p>
        </w:tc>
        <w:tc>
          <w:tcPr>
            <w:tcW w:w="1872" w:type="dxa"/>
          </w:tcPr>
          <w:p w14:paraId="0605017D" w14:textId="77777777" w:rsidR="00DC66C0" w:rsidRPr="00E7783D" w:rsidRDefault="00DC66C0" w:rsidP="000353F8">
            <w:pPr>
              <w:spacing w:line="278" w:lineRule="auto"/>
              <w:jc w:val="both"/>
              <w:rPr>
                <w:lang w:val="en-GB"/>
              </w:rPr>
            </w:pPr>
            <w:r w:rsidRPr="00E7783D">
              <w:rPr>
                <w:lang w:val="en-GB"/>
              </w:rPr>
              <w:t>-9.8470e-11</w:t>
            </w:r>
          </w:p>
        </w:tc>
        <w:tc>
          <w:tcPr>
            <w:tcW w:w="1872" w:type="dxa"/>
          </w:tcPr>
          <w:p w14:paraId="0916DDDF" w14:textId="5DA43798" w:rsidR="00DC66C0" w:rsidRPr="00E7783D" w:rsidRDefault="00DC66C0" w:rsidP="000353F8">
            <w:pPr>
              <w:spacing w:line="278" w:lineRule="auto"/>
              <w:jc w:val="both"/>
              <w:rPr>
                <w:lang w:val="en-GB"/>
              </w:rPr>
            </w:pPr>
            <w:r w:rsidRPr="00E7783D">
              <w:rPr>
                <w:lang w:val="en-GB"/>
              </w:rPr>
              <w:t>.999</w:t>
            </w:r>
          </w:p>
        </w:tc>
        <w:tc>
          <w:tcPr>
            <w:tcW w:w="1872" w:type="dxa"/>
          </w:tcPr>
          <w:p w14:paraId="4D4A7619" w14:textId="36AC1428" w:rsidR="00DC66C0" w:rsidRPr="00E7783D" w:rsidRDefault="00DC66C0" w:rsidP="000353F8">
            <w:pPr>
              <w:spacing w:line="278" w:lineRule="auto"/>
              <w:jc w:val="both"/>
              <w:rPr>
                <w:lang w:val="en-GB"/>
              </w:rPr>
            </w:pPr>
            <w:r w:rsidRPr="00E7783D">
              <w:rPr>
                <w:lang w:val="en-GB"/>
              </w:rPr>
              <w:t>-.73</w:t>
            </w:r>
            <w:r w:rsidR="000353F8" w:rsidRPr="00E7783D">
              <w:rPr>
                <w:lang w:val="en-GB"/>
              </w:rPr>
              <w:t>1</w:t>
            </w:r>
          </w:p>
        </w:tc>
        <w:tc>
          <w:tcPr>
            <w:tcW w:w="1872" w:type="dxa"/>
          </w:tcPr>
          <w:p w14:paraId="3CA17EDD" w14:textId="7FED567C" w:rsidR="00DC66C0" w:rsidRPr="00E7783D" w:rsidRDefault="00DC66C0" w:rsidP="000353F8">
            <w:pPr>
              <w:spacing w:line="278" w:lineRule="auto"/>
              <w:jc w:val="both"/>
              <w:rPr>
                <w:lang w:val="en-GB"/>
              </w:rPr>
            </w:pPr>
            <w:r w:rsidRPr="00E7783D">
              <w:rPr>
                <w:lang w:val="en-GB"/>
              </w:rPr>
              <w:t>3.92</w:t>
            </w:r>
            <w:r w:rsidR="007714A0" w:rsidRPr="00E7783D">
              <w:rPr>
                <w:lang w:val="en-GB"/>
              </w:rPr>
              <w:t>3</w:t>
            </w:r>
          </w:p>
        </w:tc>
      </w:tr>
      <w:tr w:rsidR="00DC66C0" w:rsidRPr="00E7783D" w14:paraId="7D5F5C9C" w14:textId="77777777" w:rsidTr="00015144">
        <w:tc>
          <w:tcPr>
            <w:tcW w:w="1872" w:type="dxa"/>
          </w:tcPr>
          <w:p w14:paraId="24A30095" w14:textId="77777777" w:rsidR="00DC66C0" w:rsidRPr="00E7783D" w:rsidRDefault="00DC66C0" w:rsidP="000353F8">
            <w:pPr>
              <w:spacing w:line="278" w:lineRule="auto"/>
              <w:jc w:val="both"/>
              <w:rPr>
                <w:lang w:val="en-GB"/>
              </w:rPr>
            </w:pPr>
            <w:proofErr w:type="spellStart"/>
            <w:r w:rsidRPr="00E7783D">
              <w:rPr>
                <w:lang w:val="en-GB"/>
              </w:rPr>
              <w:t>ziv</w:t>
            </w:r>
            <w:proofErr w:type="spellEnd"/>
          </w:p>
        </w:tc>
        <w:tc>
          <w:tcPr>
            <w:tcW w:w="1872" w:type="dxa"/>
          </w:tcPr>
          <w:p w14:paraId="1C5A23B5" w14:textId="77777777" w:rsidR="00DC66C0" w:rsidRPr="00E7783D" w:rsidRDefault="00DC66C0" w:rsidP="000353F8">
            <w:pPr>
              <w:spacing w:line="278" w:lineRule="auto"/>
              <w:jc w:val="both"/>
              <w:rPr>
                <w:lang w:val="en-GB"/>
              </w:rPr>
            </w:pPr>
            <w:r w:rsidRPr="00E7783D">
              <w:rPr>
                <w:lang w:val="en-GB"/>
              </w:rPr>
              <w:t>6.0014e-10</w:t>
            </w:r>
          </w:p>
        </w:tc>
        <w:tc>
          <w:tcPr>
            <w:tcW w:w="1872" w:type="dxa"/>
          </w:tcPr>
          <w:p w14:paraId="4918867C" w14:textId="7FF5B408" w:rsidR="00DC66C0" w:rsidRPr="00E7783D" w:rsidRDefault="00DC66C0" w:rsidP="000353F8">
            <w:pPr>
              <w:spacing w:line="278" w:lineRule="auto"/>
              <w:jc w:val="both"/>
              <w:rPr>
                <w:lang w:val="en-GB"/>
              </w:rPr>
            </w:pPr>
            <w:r w:rsidRPr="00E7783D">
              <w:rPr>
                <w:lang w:val="en-GB"/>
              </w:rPr>
              <w:t>.999</w:t>
            </w:r>
          </w:p>
        </w:tc>
        <w:tc>
          <w:tcPr>
            <w:tcW w:w="1872" w:type="dxa"/>
          </w:tcPr>
          <w:p w14:paraId="4CEC1192" w14:textId="226A2899" w:rsidR="00DC66C0" w:rsidRPr="00E7783D" w:rsidRDefault="00DC66C0" w:rsidP="000353F8">
            <w:pPr>
              <w:spacing w:line="278" w:lineRule="auto"/>
              <w:jc w:val="both"/>
              <w:rPr>
                <w:lang w:val="en-GB"/>
              </w:rPr>
            </w:pPr>
            <w:r w:rsidRPr="00E7783D">
              <w:rPr>
                <w:lang w:val="en-GB"/>
              </w:rPr>
              <w:t>.15</w:t>
            </w:r>
            <w:r w:rsidR="000353F8" w:rsidRPr="00E7783D">
              <w:rPr>
                <w:lang w:val="en-GB"/>
              </w:rPr>
              <w:t>9</w:t>
            </w:r>
          </w:p>
        </w:tc>
        <w:tc>
          <w:tcPr>
            <w:tcW w:w="1872" w:type="dxa"/>
          </w:tcPr>
          <w:p w14:paraId="176AF5AB" w14:textId="77D4E364" w:rsidR="00DC66C0" w:rsidRPr="00E7783D" w:rsidRDefault="00DC66C0" w:rsidP="000353F8">
            <w:pPr>
              <w:spacing w:line="278" w:lineRule="auto"/>
              <w:jc w:val="both"/>
              <w:rPr>
                <w:lang w:val="en-GB"/>
              </w:rPr>
            </w:pPr>
            <w:r w:rsidRPr="00E7783D">
              <w:rPr>
                <w:lang w:val="en-GB"/>
              </w:rPr>
              <w:t>3.06</w:t>
            </w:r>
            <w:r w:rsidR="007714A0" w:rsidRPr="00E7783D">
              <w:rPr>
                <w:lang w:val="en-GB"/>
              </w:rPr>
              <w:t>7</w:t>
            </w:r>
          </w:p>
        </w:tc>
      </w:tr>
    </w:tbl>
    <w:p w14:paraId="19CF4B79" w14:textId="77777777" w:rsidR="00DC66C0" w:rsidRPr="00E7783D" w:rsidRDefault="00DC66C0" w:rsidP="000353F8">
      <w:pPr>
        <w:spacing w:line="278" w:lineRule="auto"/>
        <w:jc w:val="both"/>
        <w:rPr>
          <w:lang w:val="en-GB"/>
        </w:rPr>
      </w:pPr>
    </w:p>
    <w:p w14:paraId="4AFFCCB8" w14:textId="46A3FD75" w:rsidR="00CA2CE5" w:rsidRPr="00E7783D" w:rsidRDefault="00AB09FA" w:rsidP="000353F8">
      <w:pPr>
        <w:spacing w:line="278" w:lineRule="auto"/>
        <w:jc w:val="both"/>
        <w:rPr>
          <w:lang w:val="en-GB"/>
        </w:rPr>
      </w:pPr>
      <w:r w:rsidRPr="00E7783D">
        <w:rPr>
          <w:lang w:val="en-GB"/>
        </w:rPr>
        <w:t>To formally assess normality, two statistical tests were conducted: the Shapiro-Wilk W test and the Shapiro-Francia W' test for normal data (</w:t>
      </w:r>
      <w:hyperlink w:anchor="_Table_S1.2_-" w:history="1">
        <w:r w:rsidR="005E49C2" w:rsidRPr="00E7783D">
          <w:rPr>
            <w:rStyle w:val="Collegamentoipertestuale"/>
            <w:lang w:val="en-GB"/>
          </w:rPr>
          <w:t>Table S2.2</w:t>
        </w:r>
      </w:hyperlink>
      <w:r w:rsidRPr="00E7783D">
        <w:rPr>
          <w:lang w:val="en-GB"/>
        </w:rPr>
        <w:t xml:space="preserve"> and </w:t>
      </w:r>
      <w:hyperlink w:anchor="_Table_S1.3_-" w:history="1">
        <w:r w:rsidR="005E49C2" w:rsidRPr="00E7783D">
          <w:rPr>
            <w:rStyle w:val="Collegamentoipertestuale"/>
            <w:lang w:val="en-GB"/>
          </w:rPr>
          <w:t>Table S2.3</w:t>
        </w:r>
      </w:hyperlink>
      <w:r w:rsidRPr="00E7783D">
        <w:rPr>
          <w:lang w:val="en-GB"/>
        </w:rPr>
        <w:t xml:space="preserve">, respectively). Both tests consistently indicate that </w:t>
      </w:r>
      <w:proofErr w:type="spellStart"/>
      <w:r w:rsidRPr="00E7783D">
        <w:rPr>
          <w:lang w:val="en-GB"/>
        </w:rPr>
        <w:t>zIP</w:t>
      </w:r>
      <w:proofErr w:type="spellEnd"/>
      <w:r w:rsidRPr="00E7783D">
        <w:rPr>
          <w:lang w:val="en-GB"/>
        </w:rPr>
        <w:t xml:space="preserve"> (Bill Productivity), </w:t>
      </w:r>
      <w:proofErr w:type="spellStart"/>
      <w:r w:rsidRPr="00E7783D">
        <w:rPr>
          <w:lang w:val="en-GB"/>
        </w:rPr>
        <w:t>zIS</w:t>
      </w:r>
      <w:proofErr w:type="spellEnd"/>
      <w:r w:rsidRPr="00E7783D">
        <w:rPr>
          <w:lang w:val="en-GB"/>
        </w:rPr>
        <w:t xml:space="preserve"> (Specialization), and </w:t>
      </w:r>
      <w:proofErr w:type="spellStart"/>
      <w:r w:rsidRPr="00E7783D">
        <w:rPr>
          <w:lang w:val="en-GB"/>
        </w:rPr>
        <w:t>zIT</w:t>
      </w:r>
      <w:proofErr w:type="spellEnd"/>
      <w:r w:rsidRPr="00E7783D">
        <w:rPr>
          <w:lang w:val="en-GB"/>
        </w:rPr>
        <w:t xml:space="preserve"> (Territoriality) significantly deviate from a normal distribution (p-values for all three are 0.00). In contrast, the </w:t>
      </w:r>
      <w:proofErr w:type="spellStart"/>
      <w:r w:rsidRPr="00E7783D">
        <w:rPr>
          <w:lang w:val="en-GB"/>
        </w:rPr>
        <w:t>zIV</w:t>
      </w:r>
      <w:proofErr w:type="spellEnd"/>
      <w:r w:rsidRPr="00E7783D">
        <w:rPr>
          <w:lang w:val="en-GB"/>
        </w:rPr>
        <w:t xml:space="preserve"> (Visibility) index does not significantly deviate from normality according to either the Shapiro-Wilk test (p=0.31</w:t>
      </w:r>
      <w:r w:rsidR="009A4F5D" w:rsidRPr="00E7783D">
        <w:rPr>
          <w:lang w:val="en-GB"/>
        </w:rPr>
        <w:t>3</w:t>
      </w:r>
      <w:r w:rsidRPr="00E7783D">
        <w:rPr>
          <w:lang w:val="en-GB"/>
        </w:rPr>
        <w:t>) or the Shapiro-Francia test (p=0.286).</w:t>
      </w:r>
      <w:r w:rsidR="00CA2CE5" w:rsidRPr="00E7783D">
        <w:rPr>
          <w:lang w:val="en-GB"/>
        </w:rPr>
        <w:br w:type="page"/>
      </w:r>
    </w:p>
    <w:p w14:paraId="48D74AEE" w14:textId="45A444D6" w:rsidR="00AD1088" w:rsidRPr="00E7783D" w:rsidRDefault="00AD1088" w:rsidP="000353F8">
      <w:pPr>
        <w:pStyle w:val="Titolo2"/>
        <w:spacing w:after="0"/>
        <w:rPr>
          <w:lang w:val="en-GB"/>
        </w:rPr>
      </w:pPr>
      <w:bookmarkStart w:id="9" w:name="_Table_S1.2_-"/>
      <w:bookmarkStart w:id="10" w:name="_Toc228640048"/>
      <w:bookmarkEnd w:id="9"/>
      <w:r w:rsidRPr="00E7783D">
        <w:rPr>
          <w:lang w:val="en-GB"/>
        </w:rPr>
        <w:lastRenderedPageBreak/>
        <w:t>Table S</w:t>
      </w:r>
      <w:r w:rsidR="005E49C2" w:rsidRPr="00E7783D">
        <w:rPr>
          <w:lang w:val="en-GB"/>
        </w:rPr>
        <w:t>2</w:t>
      </w:r>
      <w:r w:rsidRPr="00E7783D">
        <w:rPr>
          <w:lang w:val="en-GB"/>
        </w:rPr>
        <w:t>.2 - Shapiro–Wilk W test for normal data</w:t>
      </w:r>
      <w:bookmarkEnd w:id="10"/>
    </w:p>
    <w:tbl>
      <w:tblPr>
        <w:tblStyle w:val="Grigliatabella"/>
        <w:tblW w:w="0" w:type="auto"/>
        <w:tblLook w:val="04A0" w:firstRow="1" w:lastRow="0" w:firstColumn="1" w:lastColumn="0" w:noHBand="0" w:noVBand="1"/>
      </w:tblPr>
      <w:tblGrid>
        <w:gridCol w:w="1560"/>
        <w:gridCol w:w="1560"/>
        <w:gridCol w:w="1560"/>
        <w:gridCol w:w="1560"/>
        <w:gridCol w:w="1560"/>
        <w:gridCol w:w="1560"/>
      </w:tblGrid>
      <w:tr w:rsidR="00AD1088" w:rsidRPr="00E7783D" w14:paraId="3AFE3DD3" w14:textId="77777777" w:rsidTr="00015144">
        <w:tc>
          <w:tcPr>
            <w:tcW w:w="1560" w:type="dxa"/>
          </w:tcPr>
          <w:p w14:paraId="06625AB1" w14:textId="77777777" w:rsidR="00AD1088" w:rsidRPr="00E7783D" w:rsidRDefault="00AD1088" w:rsidP="000353F8">
            <w:pPr>
              <w:spacing w:line="278" w:lineRule="auto"/>
              <w:jc w:val="both"/>
              <w:rPr>
                <w:lang w:val="en-GB"/>
              </w:rPr>
            </w:pPr>
            <w:r w:rsidRPr="00E7783D">
              <w:rPr>
                <w:lang w:val="en-GB"/>
              </w:rPr>
              <w:t>Variable</w:t>
            </w:r>
          </w:p>
        </w:tc>
        <w:tc>
          <w:tcPr>
            <w:tcW w:w="1560" w:type="dxa"/>
          </w:tcPr>
          <w:p w14:paraId="063DDDB2" w14:textId="77777777" w:rsidR="00AD1088" w:rsidRPr="00E7783D" w:rsidRDefault="00AD1088" w:rsidP="000353F8">
            <w:pPr>
              <w:spacing w:line="278" w:lineRule="auto"/>
              <w:jc w:val="both"/>
              <w:rPr>
                <w:lang w:val="en-GB"/>
              </w:rPr>
            </w:pPr>
            <w:proofErr w:type="spellStart"/>
            <w:r w:rsidRPr="00E7783D">
              <w:rPr>
                <w:lang w:val="en-GB"/>
              </w:rPr>
              <w:t>Obs</w:t>
            </w:r>
            <w:proofErr w:type="spellEnd"/>
          </w:p>
        </w:tc>
        <w:tc>
          <w:tcPr>
            <w:tcW w:w="1560" w:type="dxa"/>
          </w:tcPr>
          <w:p w14:paraId="0E6E9B48" w14:textId="77777777" w:rsidR="00AD1088" w:rsidRPr="00E7783D" w:rsidRDefault="00AD1088" w:rsidP="000353F8">
            <w:pPr>
              <w:spacing w:line="278" w:lineRule="auto"/>
              <w:jc w:val="both"/>
              <w:rPr>
                <w:lang w:val="en-GB"/>
              </w:rPr>
            </w:pPr>
            <w:r w:rsidRPr="00E7783D">
              <w:rPr>
                <w:lang w:val="en-GB"/>
              </w:rPr>
              <w:t>W</w:t>
            </w:r>
          </w:p>
        </w:tc>
        <w:tc>
          <w:tcPr>
            <w:tcW w:w="1560" w:type="dxa"/>
          </w:tcPr>
          <w:p w14:paraId="4447D3AD" w14:textId="77777777" w:rsidR="00AD1088" w:rsidRPr="00E7783D" w:rsidRDefault="00AD1088" w:rsidP="000353F8">
            <w:pPr>
              <w:spacing w:line="278" w:lineRule="auto"/>
              <w:jc w:val="both"/>
              <w:rPr>
                <w:lang w:val="en-GB"/>
              </w:rPr>
            </w:pPr>
            <w:r w:rsidRPr="00E7783D">
              <w:rPr>
                <w:lang w:val="en-GB"/>
              </w:rPr>
              <w:t>V</w:t>
            </w:r>
          </w:p>
        </w:tc>
        <w:tc>
          <w:tcPr>
            <w:tcW w:w="1560" w:type="dxa"/>
          </w:tcPr>
          <w:p w14:paraId="1290685F" w14:textId="77777777" w:rsidR="00AD1088" w:rsidRPr="00E7783D" w:rsidRDefault="00AD1088" w:rsidP="000353F8">
            <w:pPr>
              <w:spacing w:line="278" w:lineRule="auto"/>
              <w:jc w:val="both"/>
              <w:rPr>
                <w:lang w:val="en-GB"/>
              </w:rPr>
            </w:pPr>
            <w:r w:rsidRPr="00E7783D">
              <w:rPr>
                <w:lang w:val="en-GB"/>
              </w:rPr>
              <w:t>z</w:t>
            </w:r>
          </w:p>
        </w:tc>
        <w:tc>
          <w:tcPr>
            <w:tcW w:w="1560" w:type="dxa"/>
          </w:tcPr>
          <w:p w14:paraId="4900B3CB" w14:textId="77777777" w:rsidR="00AD1088" w:rsidRPr="00E7783D" w:rsidRDefault="00AD1088" w:rsidP="000353F8">
            <w:pPr>
              <w:spacing w:line="278" w:lineRule="auto"/>
              <w:jc w:val="both"/>
              <w:rPr>
                <w:lang w:val="en-GB"/>
              </w:rPr>
            </w:pPr>
            <w:r w:rsidRPr="00E7783D">
              <w:rPr>
                <w:lang w:val="en-GB"/>
              </w:rPr>
              <w:t>Prob&gt;z</w:t>
            </w:r>
          </w:p>
        </w:tc>
      </w:tr>
      <w:tr w:rsidR="00AD1088" w:rsidRPr="00E7783D" w14:paraId="38618DBB" w14:textId="77777777" w:rsidTr="00015144">
        <w:tc>
          <w:tcPr>
            <w:tcW w:w="1560" w:type="dxa"/>
          </w:tcPr>
          <w:p w14:paraId="4696A1A4" w14:textId="77777777" w:rsidR="00AD1088" w:rsidRPr="00E7783D" w:rsidRDefault="00AD1088" w:rsidP="000353F8">
            <w:pPr>
              <w:spacing w:line="278" w:lineRule="auto"/>
              <w:jc w:val="both"/>
              <w:rPr>
                <w:lang w:val="en-GB"/>
              </w:rPr>
            </w:pPr>
            <w:r w:rsidRPr="00E7783D">
              <w:rPr>
                <w:lang w:val="en-GB"/>
              </w:rPr>
              <w:t>zip</w:t>
            </w:r>
          </w:p>
        </w:tc>
        <w:tc>
          <w:tcPr>
            <w:tcW w:w="1560" w:type="dxa"/>
          </w:tcPr>
          <w:p w14:paraId="1BC3F030" w14:textId="77777777" w:rsidR="00AD1088" w:rsidRPr="00E7783D" w:rsidRDefault="00AD1088" w:rsidP="000353F8">
            <w:pPr>
              <w:spacing w:line="278" w:lineRule="auto"/>
              <w:jc w:val="both"/>
              <w:rPr>
                <w:lang w:val="en-GB"/>
              </w:rPr>
            </w:pPr>
            <w:r w:rsidRPr="00E7783D">
              <w:rPr>
                <w:lang w:val="en-GB"/>
              </w:rPr>
              <w:t>506</w:t>
            </w:r>
          </w:p>
        </w:tc>
        <w:tc>
          <w:tcPr>
            <w:tcW w:w="1560" w:type="dxa"/>
          </w:tcPr>
          <w:p w14:paraId="46E23296" w14:textId="2860667D" w:rsidR="00AD1088" w:rsidRPr="00E7783D" w:rsidRDefault="00AD1088" w:rsidP="000353F8">
            <w:pPr>
              <w:spacing w:line="278" w:lineRule="auto"/>
              <w:jc w:val="both"/>
              <w:rPr>
                <w:lang w:val="en-GB"/>
              </w:rPr>
            </w:pPr>
            <w:r w:rsidRPr="00E7783D">
              <w:rPr>
                <w:lang w:val="en-GB"/>
              </w:rPr>
              <w:t>0.988</w:t>
            </w:r>
          </w:p>
        </w:tc>
        <w:tc>
          <w:tcPr>
            <w:tcW w:w="1560" w:type="dxa"/>
          </w:tcPr>
          <w:p w14:paraId="6EBB7377" w14:textId="77777777" w:rsidR="00AD1088" w:rsidRPr="00E7783D" w:rsidRDefault="00AD1088" w:rsidP="000353F8">
            <w:pPr>
              <w:spacing w:line="278" w:lineRule="auto"/>
              <w:jc w:val="both"/>
              <w:rPr>
                <w:lang w:val="en-GB"/>
              </w:rPr>
            </w:pPr>
            <w:r w:rsidRPr="00E7783D">
              <w:rPr>
                <w:lang w:val="en-GB"/>
              </w:rPr>
              <w:t>4.074</w:t>
            </w:r>
          </w:p>
        </w:tc>
        <w:tc>
          <w:tcPr>
            <w:tcW w:w="1560" w:type="dxa"/>
          </w:tcPr>
          <w:p w14:paraId="2849874E" w14:textId="77777777" w:rsidR="00AD1088" w:rsidRPr="00E7783D" w:rsidRDefault="00AD1088" w:rsidP="000353F8">
            <w:pPr>
              <w:spacing w:line="278" w:lineRule="auto"/>
              <w:jc w:val="both"/>
              <w:rPr>
                <w:lang w:val="en-GB"/>
              </w:rPr>
            </w:pPr>
            <w:r w:rsidRPr="00E7783D">
              <w:rPr>
                <w:lang w:val="en-GB"/>
              </w:rPr>
              <w:t>3.379</w:t>
            </w:r>
          </w:p>
        </w:tc>
        <w:tc>
          <w:tcPr>
            <w:tcW w:w="1560" w:type="dxa"/>
          </w:tcPr>
          <w:p w14:paraId="27D8848B" w14:textId="6AF0F94A" w:rsidR="00AD1088" w:rsidRPr="00E7783D" w:rsidRDefault="00AD1088" w:rsidP="000353F8">
            <w:pPr>
              <w:spacing w:line="278" w:lineRule="auto"/>
              <w:jc w:val="both"/>
              <w:rPr>
                <w:lang w:val="en-GB"/>
              </w:rPr>
            </w:pPr>
            <w:r w:rsidRPr="00E7783D">
              <w:rPr>
                <w:lang w:val="en-GB"/>
              </w:rPr>
              <w:t>0.000</w:t>
            </w:r>
          </w:p>
        </w:tc>
      </w:tr>
      <w:tr w:rsidR="00AD1088" w:rsidRPr="00E7783D" w14:paraId="6BEC12D1" w14:textId="77777777" w:rsidTr="00015144">
        <w:tc>
          <w:tcPr>
            <w:tcW w:w="1560" w:type="dxa"/>
          </w:tcPr>
          <w:p w14:paraId="1187127B" w14:textId="77777777" w:rsidR="00AD1088" w:rsidRPr="00E7783D" w:rsidRDefault="00AD1088" w:rsidP="000353F8">
            <w:pPr>
              <w:spacing w:line="278" w:lineRule="auto"/>
              <w:jc w:val="both"/>
              <w:rPr>
                <w:lang w:val="en-GB"/>
              </w:rPr>
            </w:pPr>
            <w:proofErr w:type="spellStart"/>
            <w:r w:rsidRPr="00E7783D">
              <w:rPr>
                <w:lang w:val="en-GB"/>
              </w:rPr>
              <w:t>zis</w:t>
            </w:r>
            <w:proofErr w:type="spellEnd"/>
          </w:p>
        </w:tc>
        <w:tc>
          <w:tcPr>
            <w:tcW w:w="1560" w:type="dxa"/>
          </w:tcPr>
          <w:p w14:paraId="05DCC078" w14:textId="77777777" w:rsidR="00AD1088" w:rsidRPr="00E7783D" w:rsidRDefault="00AD1088" w:rsidP="000353F8">
            <w:pPr>
              <w:spacing w:line="278" w:lineRule="auto"/>
              <w:jc w:val="both"/>
              <w:rPr>
                <w:lang w:val="en-GB"/>
              </w:rPr>
            </w:pPr>
            <w:r w:rsidRPr="00E7783D">
              <w:rPr>
                <w:lang w:val="en-GB"/>
              </w:rPr>
              <w:t>506</w:t>
            </w:r>
          </w:p>
        </w:tc>
        <w:tc>
          <w:tcPr>
            <w:tcW w:w="1560" w:type="dxa"/>
          </w:tcPr>
          <w:p w14:paraId="00D06F86" w14:textId="2FD4371D" w:rsidR="00AD1088" w:rsidRPr="00E7783D" w:rsidRDefault="00AD1088" w:rsidP="000353F8">
            <w:pPr>
              <w:spacing w:line="278" w:lineRule="auto"/>
              <w:jc w:val="both"/>
              <w:rPr>
                <w:lang w:val="en-GB"/>
              </w:rPr>
            </w:pPr>
            <w:r w:rsidRPr="00E7783D">
              <w:rPr>
                <w:lang w:val="en-GB"/>
              </w:rPr>
              <w:t>0.94</w:t>
            </w:r>
            <w:r w:rsidR="00CF3894" w:rsidRPr="00E7783D">
              <w:rPr>
                <w:lang w:val="en-GB"/>
              </w:rPr>
              <w:t>8</w:t>
            </w:r>
          </w:p>
        </w:tc>
        <w:tc>
          <w:tcPr>
            <w:tcW w:w="1560" w:type="dxa"/>
          </w:tcPr>
          <w:p w14:paraId="5753166F" w14:textId="77777777" w:rsidR="00AD1088" w:rsidRPr="00E7783D" w:rsidRDefault="00AD1088" w:rsidP="000353F8">
            <w:pPr>
              <w:spacing w:line="278" w:lineRule="auto"/>
              <w:jc w:val="both"/>
              <w:rPr>
                <w:lang w:val="en-GB"/>
              </w:rPr>
            </w:pPr>
            <w:r w:rsidRPr="00E7783D">
              <w:rPr>
                <w:lang w:val="en-GB"/>
              </w:rPr>
              <w:t>17.685</w:t>
            </w:r>
          </w:p>
        </w:tc>
        <w:tc>
          <w:tcPr>
            <w:tcW w:w="1560" w:type="dxa"/>
          </w:tcPr>
          <w:p w14:paraId="2990875A" w14:textId="77777777" w:rsidR="00AD1088" w:rsidRPr="00E7783D" w:rsidRDefault="00AD1088" w:rsidP="000353F8">
            <w:pPr>
              <w:spacing w:line="278" w:lineRule="auto"/>
              <w:jc w:val="both"/>
              <w:rPr>
                <w:lang w:val="en-GB"/>
              </w:rPr>
            </w:pPr>
            <w:r w:rsidRPr="00E7783D">
              <w:rPr>
                <w:lang w:val="en-GB"/>
              </w:rPr>
              <w:t>6.909</w:t>
            </w:r>
          </w:p>
        </w:tc>
        <w:tc>
          <w:tcPr>
            <w:tcW w:w="1560" w:type="dxa"/>
          </w:tcPr>
          <w:p w14:paraId="28A563A2" w14:textId="1395C9E6" w:rsidR="00AD1088" w:rsidRPr="00E7783D" w:rsidRDefault="00AD1088" w:rsidP="000353F8">
            <w:pPr>
              <w:spacing w:line="278" w:lineRule="auto"/>
              <w:jc w:val="both"/>
              <w:rPr>
                <w:lang w:val="en-GB"/>
              </w:rPr>
            </w:pPr>
            <w:r w:rsidRPr="00E7783D">
              <w:rPr>
                <w:lang w:val="en-GB"/>
              </w:rPr>
              <w:t>0.000</w:t>
            </w:r>
          </w:p>
        </w:tc>
      </w:tr>
      <w:tr w:rsidR="00AD1088" w:rsidRPr="00E7783D" w14:paraId="38FA1544" w14:textId="77777777" w:rsidTr="00015144">
        <w:tc>
          <w:tcPr>
            <w:tcW w:w="1560" w:type="dxa"/>
          </w:tcPr>
          <w:p w14:paraId="5A9ADB61" w14:textId="77777777" w:rsidR="00AD1088" w:rsidRPr="00E7783D" w:rsidRDefault="00AD1088" w:rsidP="000353F8">
            <w:pPr>
              <w:spacing w:line="278" w:lineRule="auto"/>
              <w:jc w:val="both"/>
              <w:rPr>
                <w:lang w:val="en-GB"/>
              </w:rPr>
            </w:pPr>
            <w:r w:rsidRPr="00E7783D">
              <w:rPr>
                <w:lang w:val="en-GB"/>
              </w:rPr>
              <w:t>zit</w:t>
            </w:r>
          </w:p>
        </w:tc>
        <w:tc>
          <w:tcPr>
            <w:tcW w:w="1560" w:type="dxa"/>
          </w:tcPr>
          <w:p w14:paraId="01DEF108" w14:textId="77777777" w:rsidR="00AD1088" w:rsidRPr="00E7783D" w:rsidRDefault="00AD1088" w:rsidP="000353F8">
            <w:pPr>
              <w:spacing w:line="278" w:lineRule="auto"/>
              <w:jc w:val="both"/>
              <w:rPr>
                <w:lang w:val="en-GB"/>
              </w:rPr>
            </w:pPr>
            <w:r w:rsidRPr="00E7783D">
              <w:rPr>
                <w:lang w:val="en-GB"/>
              </w:rPr>
              <w:t>506</w:t>
            </w:r>
          </w:p>
        </w:tc>
        <w:tc>
          <w:tcPr>
            <w:tcW w:w="1560" w:type="dxa"/>
          </w:tcPr>
          <w:p w14:paraId="60D17CBF" w14:textId="3F937DF9" w:rsidR="00AD1088" w:rsidRPr="00E7783D" w:rsidRDefault="00AD1088" w:rsidP="000353F8">
            <w:pPr>
              <w:spacing w:line="278" w:lineRule="auto"/>
              <w:jc w:val="both"/>
              <w:rPr>
                <w:lang w:val="en-GB"/>
              </w:rPr>
            </w:pPr>
            <w:r w:rsidRPr="00E7783D">
              <w:rPr>
                <w:lang w:val="en-GB"/>
              </w:rPr>
              <w:t>0.968</w:t>
            </w:r>
          </w:p>
        </w:tc>
        <w:tc>
          <w:tcPr>
            <w:tcW w:w="1560" w:type="dxa"/>
          </w:tcPr>
          <w:p w14:paraId="5FAB981C" w14:textId="77777777" w:rsidR="00AD1088" w:rsidRPr="00E7783D" w:rsidRDefault="00AD1088" w:rsidP="000353F8">
            <w:pPr>
              <w:spacing w:line="278" w:lineRule="auto"/>
              <w:jc w:val="both"/>
              <w:rPr>
                <w:lang w:val="en-GB"/>
              </w:rPr>
            </w:pPr>
            <w:r w:rsidRPr="00E7783D">
              <w:rPr>
                <w:lang w:val="en-GB"/>
              </w:rPr>
              <w:t>10.810</w:t>
            </w:r>
          </w:p>
        </w:tc>
        <w:tc>
          <w:tcPr>
            <w:tcW w:w="1560" w:type="dxa"/>
          </w:tcPr>
          <w:p w14:paraId="54F74A27" w14:textId="77777777" w:rsidR="00AD1088" w:rsidRPr="00E7783D" w:rsidRDefault="00AD1088" w:rsidP="000353F8">
            <w:pPr>
              <w:spacing w:line="278" w:lineRule="auto"/>
              <w:jc w:val="both"/>
              <w:rPr>
                <w:lang w:val="en-GB"/>
              </w:rPr>
            </w:pPr>
            <w:r w:rsidRPr="00E7783D">
              <w:rPr>
                <w:lang w:val="en-GB"/>
              </w:rPr>
              <w:t>5.725</w:t>
            </w:r>
          </w:p>
        </w:tc>
        <w:tc>
          <w:tcPr>
            <w:tcW w:w="1560" w:type="dxa"/>
          </w:tcPr>
          <w:p w14:paraId="2DE4AE29" w14:textId="486CB267" w:rsidR="00AD1088" w:rsidRPr="00E7783D" w:rsidRDefault="00AD1088" w:rsidP="000353F8">
            <w:pPr>
              <w:spacing w:line="278" w:lineRule="auto"/>
              <w:jc w:val="both"/>
              <w:rPr>
                <w:lang w:val="en-GB"/>
              </w:rPr>
            </w:pPr>
            <w:r w:rsidRPr="00E7783D">
              <w:rPr>
                <w:lang w:val="en-GB"/>
              </w:rPr>
              <w:t>0.000</w:t>
            </w:r>
          </w:p>
        </w:tc>
      </w:tr>
      <w:tr w:rsidR="00AD1088" w:rsidRPr="00E7783D" w14:paraId="17A5A87F" w14:textId="77777777" w:rsidTr="00015144">
        <w:tc>
          <w:tcPr>
            <w:tcW w:w="1560" w:type="dxa"/>
          </w:tcPr>
          <w:p w14:paraId="6D0E9848" w14:textId="77777777" w:rsidR="00AD1088" w:rsidRPr="00E7783D" w:rsidRDefault="00AD1088" w:rsidP="000353F8">
            <w:pPr>
              <w:spacing w:line="278" w:lineRule="auto"/>
              <w:jc w:val="both"/>
              <w:rPr>
                <w:lang w:val="en-GB"/>
              </w:rPr>
            </w:pPr>
            <w:proofErr w:type="spellStart"/>
            <w:r w:rsidRPr="00E7783D">
              <w:rPr>
                <w:lang w:val="en-GB"/>
              </w:rPr>
              <w:t>ziv</w:t>
            </w:r>
            <w:proofErr w:type="spellEnd"/>
          </w:p>
        </w:tc>
        <w:tc>
          <w:tcPr>
            <w:tcW w:w="1560" w:type="dxa"/>
          </w:tcPr>
          <w:p w14:paraId="63F50667" w14:textId="77777777" w:rsidR="00AD1088" w:rsidRPr="00E7783D" w:rsidRDefault="00AD1088" w:rsidP="000353F8">
            <w:pPr>
              <w:spacing w:line="278" w:lineRule="auto"/>
              <w:jc w:val="both"/>
              <w:rPr>
                <w:lang w:val="en-GB"/>
              </w:rPr>
            </w:pPr>
            <w:r w:rsidRPr="00E7783D">
              <w:rPr>
                <w:lang w:val="en-GB"/>
              </w:rPr>
              <w:t>506</w:t>
            </w:r>
          </w:p>
        </w:tc>
        <w:tc>
          <w:tcPr>
            <w:tcW w:w="1560" w:type="dxa"/>
          </w:tcPr>
          <w:p w14:paraId="4A038E2F" w14:textId="7D873497" w:rsidR="00AD1088" w:rsidRPr="00E7783D" w:rsidRDefault="00AD1088" w:rsidP="000353F8">
            <w:pPr>
              <w:spacing w:line="278" w:lineRule="auto"/>
              <w:jc w:val="both"/>
              <w:rPr>
                <w:lang w:val="en-GB"/>
              </w:rPr>
            </w:pPr>
            <w:r w:rsidRPr="00E7783D">
              <w:rPr>
                <w:lang w:val="en-GB"/>
              </w:rPr>
              <w:t>0.996</w:t>
            </w:r>
          </w:p>
        </w:tc>
        <w:tc>
          <w:tcPr>
            <w:tcW w:w="1560" w:type="dxa"/>
          </w:tcPr>
          <w:p w14:paraId="05728914" w14:textId="77777777" w:rsidR="00AD1088" w:rsidRPr="00E7783D" w:rsidRDefault="00AD1088" w:rsidP="000353F8">
            <w:pPr>
              <w:spacing w:line="278" w:lineRule="auto"/>
              <w:jc w:val="both"/>
              <w:rPr>
                <w:lang w:val="en-GB"/>
              </w:rPr>
            </w:pPr>
            <w:r w:rsidRPr="00E7783D">
              <w:rPr>
                <w:lang w:val="en-GB"/>
              </w:rPr>
              <w:t>1.225</w:t>
            </w:r>
          </w:p>
        </w:tc>
        <w:tc>
          <w:tcPr>
            <w:tcW w:w="1560" w:type="dxa"/>
          </w:tcPr>
          <w:p w14:paraId="16017C3D" w14:textId="77777777" w:rsidR="00AD1088" w:rsidRPr="00E7783D" w:rsidRDefault="00AD1088" w:rsidP="000353F8">
            <w:pPr>
              <w:spacing w:line="278" w:lineRule="auto"/>
              <w:jc w:val="both"/>
              <w:rPr>
                <w:lang w:val="en-GB"/>
              </w:rPr>
            </w:pPr>
            <w:r w:rsidRPr="00E7783D">
              <w:rPr>
                <w:lang w:val="en-GB"/>
              </w:rPr>
              <w:t>0.488</w:t>
            </w:r>
          </w:p>
        </w:tc>
        <w:tc>
          <w:tcPr>
            <w:tcW w:w="1560" w:type="dxa"/>
          </w:tcPr>
          <w:p w14:paraId="5207FDEF" w14:textId="466ECF10" w:rsidR="00AD1088" w:rsidRPr="00E7783D" w:rsidRDefault="00AD1088" w:rsidP="000353F8">
            <w:pPr>
              <w:spacing w:line="278" w:lineRule="auto"/>
              <w:jc w:val="both"/>
              <w:rPr>
                <w:lang w:val="en-GB"/>
              </w:rPr>
            </w:pPr>
            <w:r w:rsidRPr="00E7783D">
              <w:rPr>
                <w:lang w:val="en-GB"/>
              </w:rPr>
              <w:t>0.31</w:t>
            </w:r>
            <w:r w:rsidR="009A4F5D" w:rsidRPr="00E7783D">
              <w:rPr>
                <w:lang w:val="en-GB"/>
              </w:rPr>
              <w:t>3</w:t>
            </w:r>
          </w:p>
        </w:tc>
      </w:tr>
    </w:tbl>
    <w:p w14:paraId="6BA75858" w14:textId="77777777" w:rsidR="00AD1088" w:rsidRPr="00E7783D" w:rsidRDefault="00AD1088" w:rsidP="000353F8">
      <w:pPr>
        <w:spacing w:line="278" w:lineRule="auto"/>
        <w:jc w:val="both"/>
        <w:rPr>
          <w:lang w:val="en-GB"/>
        </w:rPr>
      </w:pPr>
    </w:p>
    <w:p w14:paraId="6326FCF4" w14:textId="54E5CFEA" w:rsidR="00AD1088" w:rsidRPr="00E7783D" w:rsidRDefault="00AD1088" w:rsidP="000353F8">
      <w:pPr>
        <w:pStyle w:val="Titolo2"/>
        <w:spacing w:after="0"/>
        <w:rPr>
          <w:lang w:val="en-GB"/>
        </w:rPr>
      </w:pPr>
      <w:bookmarkStart w:id="11" w:name="_Table_S1.3_-"/>
      <w:bookmarkStart w:id="12" w:name="_Toc228640049"/>
      <w:bookmarkEnd w:id="11"/>
      <w:r w:rsidRPr="00E7783D">
        <w:rPr>
          <w:lang w:val="en-GB"/>
        </w:rPr>
        <w:t>Table S</w:t>
      </w:r>
      <w:r w:rsidR="005E49C2" w:rsidRPr="00E7783D">
        <w:rPr>
          <w:lang w:val="en-GB"/>
        </w:rPr>
        <w:t>2</w:t>
      </w:r>
      <w:r w:rsidRPr="00E7783D">
        <w:rPr>
          <w:lang w:val="en-GB"/>
        </w:rPr>
        <w:t>.3 - Shapiro–Francia W test for normal data</w:t>
      </w:r>
      <w:bookmarkEnd w:id="12"/>
    </w:p>
    <w:tbl>
      <w:tblPr>
        <w:tblStyle w:val="Grigliatabella"/>
        <w:tblW w:w="0" w:type="auto"/>
        <w:tblLook w:val="04A0" w:firstRow="1" w:lastRow="0" w:firstColumn="1" w:lastColumn="0" w:noHBand="0" w:noVBand="1"/>
      </w:tblPr>
      <w:tblGrid>
        <w:gridCol w:w="1560"/>
        <w:gridCol w:w="1560"/>
        <w:gridCol w:w="1560"/>
        <w:gridCol w:w="1560"/>
        <w:gridCol w:w="1560"/>
        <w:gridCol w:w="1560"/>
      </w:tblGrid>
      <w:tr w:rsidR="00AD1088" w:rsidRPr="00E7783D" w14:paraId="6DDA370F" w14:textId="77777777" w:rsidTr="00015144">
        <w:tc>
          <w:tcPr>
            <w:tcW w:w="1560" w:type="dxa"/>
          </w:tcPr>
          <w:p w14:paraId="69C3064A" w14:textId="77777777" w:rsidR="00AD1088" w:rsidRPr="00E7783D" w:rsidRDefault="00AD1088" w:rsidP="000353F8">
            <w:pPr>
              <w:spacing w:line="278" w:lineRule="auto"/>
              <w:jc w:val="both"/>
              <w:rPr>
                <w:lang w:val="en-GB"/>
              </w:rPr>
            </w:pPr>
            <w:r w:rsidRPr="00E7783D">
              <w:rPr>
                <w:lang w:val="en-GB"/>
              </w:rPr>
              <w:t>Variable</w:t>
            </w:r>
          </w:p>
        </w:tc>
        <w:tc>
          <w:tcPr>
            <w:tcW w:w="1560" w:type="dxa"/>
          </w:tcPr>
          <w:p w14:paraId="79D52311" w14:textId="77777777" w:rsidR="00AD1088" w:rsidRPr="00E7783D" w:rsidRDefault="00AD1088" w:rsidP="000353F8">
            <w:pPr>
              <w:spacing w:line="278" w:lineRule="auto"/>
              <w:jc w:val="both"/>
              <w:rPr>
                <w:lang w:val="en-GB"/>
              </w:rPr>
            </w:pPr>
            <w:proofErr w:type="spellStart"/>
            <w:r w:rsidRPr="00E7783D">
              <w:rPr>
                <w:lang w:val="en-GB"/>
              </w:rPr>
              <w:t>Obs</w:t>
            </w:r>
            <w:proofErr w:type="spellEnd"/>
          </w:p>
        </w:tc>
        <w:tc>
          <w:tcPr>
            <w:tcW w:w="1560" w:type="dxa"/>
          </w:tcPr>
          <w:p w14:paraId="00AF2962" w14:textId="77777777" w:rsidR="00AD1088" w:rsidRPr="00E7783D" w:rsidRDefault="00AD1088" w:rsidP="000353F8">
            <w:pPr>
              <w:spacing w:line="278" w:lineRule="auto"/>
              <w:jc w:val="both"/>
              <w:rPr>
                <w:lang w:val="en-GB"/>
              </w:rPr>
            </w:pPr>
            <w:r w:rsidRPr="00E7783D">
              <w:rPr>
                <w:lang w:val="en-GB"/>
              </w:rPr>
              <w:t>W</w:t>
            </w:r>
          </w:p>
        </w:tc>
        <w:tc>
          <w:tcPr>
            <w:tcW w:w="1560" w:type="dxa"/>
          </w:tcPr>
          <w:p w14:paraId="5AD33EC9" w14:textId="77777777" w:rsidR="00AD1088" w:rsidRPr="00E7783D" w:rsidRDefault="00AD1088" w:rsidP="000353F8">
            <w:pPr>
              <w:spacing w:line="278" w:lineRule="auto"/>
              <w:jc w:val="both"/>
              <w:rPr>
                <w:lang w:val="en-GB"/>
              </w:rPr>
            </w:pPr>
            <w:r w:rsidRPr="00E7783D">
              <w:rPr>
                <w:lang w:val="en-GB"/>
              </w:rPr>
              <w:t>V</w:t>
            </w:r>
          </w:p>
        </w:tc>
        <w:tc>
          <w:tcPr>
            <w:tcW w:w="1560" w:type="dxa"/>
          </w:tcPr>
          <w:p w14:paraId="751C88F9" w14:textId="77777777" w:rsidR="00AD1088" w:rsidRPr="00E7783D" w:rsidRDefault="00AD1088" w:rsidP="000353F8">
            <w:pPr>
              <w:spacing w:line="278" w:lineRule="auto"/>
              <w:jc w:val="both"/>
              <w:rPr>
                <w:lang w:val="en-GB"/>
              </w:rPr>
            </w:pPr>
            <w:r w:rsidRPr="00E7783D">
              <w:rPr>
                <w:lang w:val="en-GB"/>
              </w:rPr>
              <w:t>z</w:t>
            </w:r>
          </w:p>
        </w:tc>
        <w:tc>
          <w:tcPr>
            <w:tcW w:w="1560" w:type="dxa"/>
          </w:tcPr>
          <w:p w14:paraId="62BFA999" w14:textId="77777777" w:rsidR="00AD1088" w:rsidRPr="00E7783D" w:rsidRDefault="00AD1088" w:rsidP="000353F8">
            <w:pPr>
              <w:spacing w:line="278" w:lineRule="auto"/>
              <w:jc w:val="both"/>
              <w:rPr>
                <w:lang w:val="en-GB"/>
              </w:rPr>
            </w:pPr>
            <w:r w:rsidRPr="00E7783D">
              <w:rPr>
                <w:lang w:val="en-GB"/>
              </w:rPr>
              <w:t>Prob&gt;z</w:t>
            </w:r>
          </w:p>
        </w:tc>
      </w:tr>
      <w:tr w:rsidR="00AD1088" w:rsidRPr="00E7783D" w14:paraId="43837B3D" w14:textId="77777777" w:rsidTr="00015144">
        <w:tc>
          <w:tcPr>
            <w:tcW w:w="1560" w:type="dxa"/>
          </w:tcPr>
          <w:p w14:paraId="677F2A8A" w14:textId="77777777" w:rsidR="00AD1088" w:rsidRPr="00E7783D" w:rsidRDefault="00AD1088" w:rsidP="000353F8">
            <w:pPr>
              <w:spacing w:line="278" w:lineRule="auto"/>
              <w:jc w:val="both"/>
              <w:rPr>
                <w:lang w:val="en-GB"/>
              </w:rPr>
            </w:pPr>
            <w:r w:rsidRPr="00E7783D">
              <w:rPr>
                <w:lang w:val="en-GB"/>
              </w:rPr>
              <w:t>zip</w:t>
            </w:r>
          </w:p>
        </w:tc>
        <w:tc>
          <w:tcPr>
            <w:tcW w:w="1560" w:type="dxa"/>
          </w:tcPr>
          <w:p w14:paraId="148FE626" w14:textId="77777777" w:rsidR="00AD1088" w:rsidRPr="00E7783D" w:rsidRDefault="00AD1088" w:rsidP="000353F8">
            <w:pPr>
              <w:spacing w:line="278" w:lineRule="auto"/>
              <w:jc w:val="both"/>
              <w:rPr>
                <w:lang w:val="en-GB"/>
              </w:rPr>
            </w:pPr>
            <w:r w:rsidRPr="00E7783D">
              <w:rPr>
                <w:lang w:val="en-GB"/>
              </w:rPr>
              <w:t>506</w:t>
            </w:r>
          </w:p>
        </w:tc>
        <w:tc>
          <w:tcPr>
            <w:tcW w:w="1560" w:type="dxa"/>
          </w:tcPr>
          <w:p w14:paraId="6F7CF680" w14:textId="6E809609" w:rsidR="00AD1088" w:rsidRPr="00E7783D" w:rsidRDefault="00AD1088" w:rsidP="000353F8">
            <w:pPr>
              <w:spacing w:line="278" w:lineRule="auto"/>
              <w:jc w:val="both"/>
              <w:rPr>
                <w:lang w:val="en-GB"/>
              </w:rPr>
            </w:pPr>
            <w:r w:rsidRPr="00E7783D">
              <w:rPr>
                <w:lang w:val="en-GB"/>
              </w:rPr>
              <w:t>0.995</w:t>
            </w:r>
          </w:p>
        </w:tc>
        <w:tc>
          <w:tcPr>
            <w:tcW w:w="1560" w:type="dxa"/>
          </w:tcPr>
          <w:p w14:paraId="28097D45" w14:textId="77777777" w:rsidR="00AD1088" w:rsidRPr="00E7783D" w:rsidRDefault="00AD1088" w:rsidP="000353F8">
            <w:pPr>
              <w:spacing w:line="278" w:lineRule="auto"/>
              <w:jc w:val="both"/>
              <w:rPr>
                <w:lang w:val="en-GB"/>
              </w:rPr>
            </w:pPr>
            <w:r w:rsidRPr="00E7783D">
              <w:rPr>
                <w:lang w:val="en-GB"/>
              </w:rPr>
              <w:t>1.737</w:t>
            </w:r>
          </w:p>
        </w:tc>
        <w:tc>
          <w:tcPr>
            <w:tcW w:w="1560" w:type="dxa"/>
          </w:tcPr>
          <w:p w14:paraId="0F1781C8" w14:textId="77777777" w:rsidR="00AD1088" w:rsidRPr="00E7783D" w:rsidRDefault="00AD1088" w:rsidP="000353F8">
            <w:pPr>
              <w:spacing w:line="278" w:lineRule="auto"/>
              <w:jc w:val="both"/>
              <w:rPr>
                <w:lang w:val="en-GB"/>
              </w:rPr>
            </w:pPr>
            <w:r w:rsidRPr="00E7783D">
              <w:rPr>
                <w:lang w:val="en-GB"/>
              </w:rPr>
              <w:t>1.213</w:t>
            </w:r>
          </w:p>
        </w:tc>
        <w:tc>
          <w:tcPr>
            <w:tcW w:w="1560" w:type="dxa"/>
          </w:tcPr>
          <w:p w14:paraId="13DA9499" w14:textId="2B99F4BE" w:rsidR="00AD1088" w:rsidRPr="00E7783D" w:rsidRDefault="00AD1088" w:rsidP="000353F8">
            <w:pPr>
              <w:spacing w:line="278" w:lineRule="auto"/>
              <w:jc w:val="both"/>
              <w:rPr>
                <w:lang w:val="en-GB"/>
              </w:rPr>
            </w:pPr>
            <w:r w:rsidRPr="00E7783D">
              <w:rPr>
                <w:lang w:val="en-GB"/>
              </w:rPr>
              <w:t>0.11</w:t>
            </w:r>
            <w:r w:rsidR="00EA70A4" w:rsidRPr="00E7783D">
              <w:rPr>
                <w:lang w:val="en-GB"/>
              </w:rPr>
              <w:t>3</w:t>
            </w:r>
          </w:p>
        </w:tc>
      </w:tr>
      <w:tr w:rsidR="00AD1088" w:rsidRPr="00E7783D" w14:paraId="288709E0" w14:textId="77777777" w:rsidTr="00015144">
        <w:tc>
          <w:tcPr>
            <w:tcW w:w="1560" w:type="dxa"/>
          </w:tcPr>
          <w:p w14:paraId="261B9BD8" w14:textId="77777777" w:rsidR="00AD1088" w:rsidRPr="00E7783D" w:rsidRDefault="00AD1088" w:rsidP="000353F8">
            <w:pPr>
              <w:spacing w:line="278" w:lineRule="auto"/>
              <w:jc w:val="both"/>
              <w:rPr>
                <w:lang w:val="en-GB"/>
              </w:rPr>
            </w:pPr>
            <w:proofErr w:type="spellStart"/>
            <w:r w:rsidRPr="00E7783D">
              <w:rPr>
                <w:lang w:val="en-GB"/>
              </w:rPr>
              <w:t>zis</w:t>
            </w:r>
            <w:proofErr w:type="spellEnd"/>
          </w:p>
        </w:tc>
        <w:tc>
          <w:tcPr>
            <w:tcW w:w="1560" w:type="dxa"/>
          </w:tcPr>
          <w:p w14:paraId="0C36684A" w14:textId="77777777" w:rsidR="00AD1088" w:rsidRPr="00E7783D" w:rsidRDefault="00AD1088" w:rsidP="000353F8">
            <w:pPr>
              <w:spacing w:line="278" w:lineRule="auto"/>
              <w:jc w:val="both"/>
              <w:rPr>
                <w:lang w:val="en-GB"/>
              </w:rPr>
            </w:pPr>
            <w:r w:rsidRPr="00E7783D">
              <w:rPr>
                <w:lang w:val="en-GB"/>
              </w:rPr>
              <w:t>506</w:t>
            </w:r>
          </w:p>
        </w:tc>
        <w:tc>
          <w:tcPr>
            <w:tcW w:w="1560" w:type="dxa"/>
          </w:tcPr>
          <w:p w14:paraId="1E4BA8EA" w14:textId="25D0D76F" w:rsidR="00AD1088" w:rsidRPr="00E7783D" w:rsidRDefault="00AD1088" w:rsidP="000353F8">
            <w:pPr>
              <w:spacing w:line="278" w:lineRule="auto"/>
              <w:jc w:val="both"/>
              <w:rPr>
                <w:lang w:val="en-GB"/>
              </w:rPr>
            </w:pPr>
            <w:r w:rsidRPr="00E7783D">
              <w:rPr>
                <w:lang w:val="en-GB"/>
              </w:rPr>
              <w:t>0.94</w:t>
            </w:r>
            <w:r w:rsidR="00CF3894" w:rsidRPr="00E7783D">
              <w:rPr>
                <w:lang w:val="en-GB"/>
              </w:rPr>
              <w:t>5</w:t>
            </w:r>
          </w:p>
        </w:tc>
        <w:tc>
          <w:tcPr>
            <w:tcW w:w="1560" w:type="dxa"/>
          </w:tcPr>
          <w:p w14:paraId="579BDE2A" w14:textId="77777777" w:rsidR="00AD1088" w:rsidRPr="00E7783D" w:rsidRDefault="00AD1088" w:rsidP="000353F8">
            <w:pPr>
              <w:spacing w:line="278" w:lineRule="auto"/>
              <w:jc w:val="both"/>
              <w:rPr>
                <w:lang w:val="en-GB"/>
              </w:rPr>
            </w:pPr>
            <w:r w:rsidRPr="00E7783D">
              <w:rPr>
                <w:lang w:val="en-GB"/>
              </w:rPr>
              <w:t>18.267</w:t>
            </w:r>
          </w:p>
        </w:tc>
        <w:tc>
          <w:tcPr>
            <w:tcW w:w="1560" w:type="dxa"/>
          </w:tcPr>
          <w:p w14:paraId="11A6E433" w14:textId="77777777" w:rsidR="00AD1088" w:rsidRPr="00E7783D" w:rsidRDefault="00AD1088" w:rsidP="000353F8">
            <w:pPr>
              <w:spacing w:line="278" w:lineRule="auto"/>
              <w:jc w:val="both"/>
              <w:rPr>
                <w:lang w:val="en-GB"/>
              </w:rPr>
            </w:pPr>
            <w:r w:rsidRPr="00E7783D">
              <w:rPr>
                <w:lang w:val="en-GB"/>
              </w:rPr>
              <w:t>6.378</w:t>
            </w:r>
          </w:p>
        </w:tc>
        <w:tc>
          <w:tcPr>
            <w:tcW w:w="1560" w:type="dxa"/>
          </w:tcPr>
          <w:p w14:paraId="4A8D446E" w14:textId="0B83F7EB" w:rsidR="00AD1088" w:rsidRPr="00E7783D" w:rsidRDefault="00AD1088" w:rsidP="000353F8">
            <w:pPr>
              <w:spacing w:line="278" w:lineRule="auto"/>
              <w:jc w:val="both"/>
              <w:rPr>
                <w:lang w:val="en-GB"/>
              </w:rPr>
            </w:pPr>
            <w:r w:rsidRPr="00E7783D">
              <w:rPr>
                <w:lang w:val="en-GB"/>
              </w:rPr>
              <w:t>0.000</w:t>
            </w:r>
          </w:p>
        </w:tc>
      </w:tr>
      <w:tr w:rsidR="00AD1088" w:rsidRPr="00E7783D" w14:paraId="5F99EB25" w14:textId="77777777" w:rsidTr="00015144">
        <w:tc>
          <w:tcPr>
            <w:tcW w:w="1560" w:type="dxa"/>
          </w:tcPr>
          <w:p w14:paraId="5F92AF03" w14:textId="77777777" w:rsidR="00AD1088" w:rsidRPr="00E7783D" w:rsidRDefault="00AD1088" w:rsidP="000353F8">
            <w:pPr>
              <w:spacing w:line="278" w:lineRule="auto"/>
              <w:jc w:val="both"/>
              <w:rPr>
                <w:lang w:val="en-GB"/>
              </w:rPr>
            </w:pPr>
            <w:r w:rsidRPr="00E7783D">
              <w:rPr>
                <w:lang w:val="en-GB"/>
              </w:rPr>
              <w:t>zit</w:t>
            </w:r>
          </w:p>
        </w:tc>
        <w:tc>
          <w:tcPr>
            <w:tcW w:w="1560" w:type="dxa"/>
          </w:tcPr>
          <w:p w14:paraId="195101B9" w14:textId="77777777" w:rsidR="00AD1088" w:rsidRPr="00E7783D" w:rsidRDefault="00AD1088" w:rsidP="000353F8">
            <w:pPr>
              <w:spacing w:line="278" w:lineRule="auto"/>
              <w:jc w:val="both"/>
              <w:rPr>
                <w:lang w:val="en-GB"/>
              </w:rPr>
            </w:pPr>
            <w:r w:rsidRPr="00E7783D">
              <w:rPr>
                <w:lang w:val="en-GB"/>
              </w:rPr>
              <w:t>506</w:t>
            </w:r>
          </w:p>
        </w:tc>
        <w:tc>
          <w:tcPr>
            <w:tcW w:w="1560" w:type="dxa"/>
          </w:tcPr>
          <w:p w14:paraId="53BBE4CE" w14:textId="52247A89" w:rsidR="00AD1088" w:rsidRPr="00E7783D" w:rsidRDefault="00AD1088" w:rsidP="000353F8">
            <w:pPr>
              <w:spacing w:line="278" w:lineRule="auto"/>
              <w:jc w:val="both"/>
              <w:rPr>
                <w:lang w:val="en-GB"/>
              </w:rPr>
            </w:pPr>
            <w:r w:rsidRPr="00E7783D">
              <w:rPr>
                <w:lang w:val="en-GB"/>
              </w:rPr>
              <w:t>0.968</w:t>
            </w:r>
          </w:p>
        </w:tc>
        <w:tc>
          <w:tcPr>
            <w:tcW w:w="1560" w:type="dxa"/>
          </w:tcPr>
          <w:p w14:paraId="6A45A16E" w14:textId="77777777" w:rsidR="00AD1088" w:rsidRPr="00E7783D" w:rsidRDefault="00AD1088" w:rsidP="000353F8">
            <w:pPr>
              <w:spacing w:line="278" w:lineRule="auto"/>
              <w:jc w:val="both"/>
              <w:rPr>
                <w:lang w:val="en-GB"/>
              </w:rPr>
            </w:pPr>
            <w:r w:rsidRPr="00E7783D">
              <w:rPr>
                <w:lang w:val="en-GB"/>
              </w:rPr>
              <w:t>11.486</w:t>
            </w:r>
          </w:p>
        </w:tc>
        <w:tc>
          <w:tcPr>
            <w:tcW w:w="1560" w:type="dxa"/>
          </w:tcPr>
          <w:p w14:paraId="0C4ED6B3" w14:textId="77777777" w:rsidR="00AD1088" w:rsidRPr="00E7783D" w:rsidRDefault="00AD1088" w:rsidP="000353F8">
            <w:pPr>
              <w:spacing w:line="278" w:lineRule="auto"/>
              <w:jc w:val="both"/>
              <w:rPr>
                <w:lang w:val="en-GB"/>
              </w:rPr>
            </w:pPr>
            <w:r w:rsidRPr="00E7783D">
              <w:rPr>
                <w:lang w:val="en-GB"/>
              </w:rPr>
              <w:t>5.359</w:t>
            </w:r>
          </w:p>
        </w:tc>
        <w:tc>
          <w:tcPr>
            <w:tcW w:w="1560" w:type="dxa"/>
          </w:tcPr>
          <w:p w14:paraId="478F4D6B" w14:textId="5AC7964D" w:rsidR="00AD1088" w:rsidRPr="00E7783D" w:rsidRDefault="00AD1088" w:rsidP="000353F8">
            <w:pPr>
              <w:spacing w:line="278" w:lineRule="auto"/>
              <w:jc w:val="both"/>
              <w:rPr>
                <w:lang w:val="en-GB"/>
              </w:rPr>
            </w:pPr>
            <w:r w:rsidRPr="00E7783D">
              <w:rPr>
                <w:lang w:val="en-GB"/>
              </w:rPr>
              <w:t>0.000</w:t>
            </w:r>
          </w:p>
        </w:tc>
      </w:tr>
      <w:tr w:rsidR="00AD1088" w:rsidRPr="00E7783D" w14:paraId="13F9837F" w14:textId="77777777" w:rsidTr="00015144">
        <w:tc>
          <w:tcPr>
            <w:tcW w:w="1560" w:type="dxa"/>
          </w:tcPr>
          <w:p w14:paraId="2EDECC26" w14:textId="77777777" w:rsidR="00AD1088" w:rsidRPr="00E7783D" w:rsidRDefault="00AD1088" w:rsidP="000353F8">
            <w:pPr>
              <w:spacing w:line="278" w:lineRule="auto"/>
              <w:jc w:val="both"/>
              <w:rPr>
                <w:lang w:val="en-GB"/>
              </w:rPr>
            </w:pPr>
            <w:proofErr w:type="spellStart"/>
            <w:r w:rsidRPr="00E7783D">
              <w:rPr>
                <w:lang w:val="en-GB"/>
              </w:rPr>
              <w:t>ziv</w:t>
            </w:r>
            <w:proofErr w:type="spellEnd"/>
          </w:p>
        </w:tc>
        <w:tc>
          <w:tcPr>
            <w:tcW w:w="1560" w:type="dxa"/>
          </w:tcPr>
          <w:p w14:paraId="344AA240" w14:textId="77777777" w:rsidR="00AD1088" w:rsidRPr="00E7783D" w:rsidRDefault="00AD1088" w:rsidP="000353F8">
            <w:pPr>
              <w:spacing w:line="278" w:lineRule="auto"/>
              <w:jc w:val="both"/>
              <w:rPr>
                <w:lang w:val="en-GB"/>
              </w:rPr>
            </w:pPr>
            <w:r w:rsidRPr="00E7783D">
              <w:rPr>
                <w:lang w:val="en-GB"/>
              </w:rPr>
              <w:t>506</w:t>
            </w:r>
          </w:p>
        </w:tc>
        <w:tc>
          <w:tcPr>
            <w:tcW w:w="1560" w:type="dxa"/>
          </w:tcPr>
          <w:p w14:paraId="2E3F3FED" w14:textId="5EE447E2" w:rsidR="00AD1088" w:rsidRPr="00E7783D" w:rsidRDefault="00AD1088" w:rsidP="000353F8">
            <w:pPr>
              <w:spacing w:line="278" w:lineRule="auto"/>
              <w:jc w:val="both"/>
              <w:rPr>
                <w:lang w:val="en-GB"/>
              </w:rPr>
            </w:pPr>
            <w:r w:rsidRPr="00E7783D">
              <w:rPr>
                <w:lang w:val="en-GB"/>
              </w:rPr>
              <w:t>0.996</w:t>
            </w:r>
          </w:p>
        </w:tc>
        <w:tc>
          <w:tcPr>
            <w:tcW w:w="1560" w:type="dxa"/>
          </w:tcPr>
          <w:p w14:paraId="4B84364C" w14:textId="77777777" w:rsidR="00AD1088" w:rsidRPr="00E7783D" w:rsidRDefault="00AD1088" w:rsidP="000353F8">
            <w:pPr>
              <w:spacing w:line="278" w:lineRule="auto"/>
              <w:jc w:val="both"/>
              <w:rPr>
                <w:lang w:val="en-GB"/>
              </w:rPr>
            </w:pPr>
            <w:r w:rsidRPr="00E7783D">
              <w:rPr>
                <w:lang w:val="en-GB"/>
              </w:rPr>
              <w:t>1.293</w:t>
            </w:r>
          </w:p>
        </w:tc>
        <w:tc>
          <w:tcPr>
            <w:tcW w:w="1560" w:type="dxa"/>
          </w:tcPr>
          <w:p w14:paraId="2A23DB3A" w14:textId="77777777" w:rsidR="00AD1088" w:rsidRPr="00E7783D" w:rsidRDefault="00AD1088" w:rsidP="000353F8">
            <w:pPr>
              <w:spacing w:line="278" w:lineRule="auto"/>
              <w:jc w:val="both"/>
              <w:rPr>
                <w:lang w:val="en-GB"/>
              </w:rPr>
            </w:pPr>
            <w:r w:rsidRPr="00E7783D">
              <w:rPr>
                <w:lang w:val="en-GB"/>
              </w:rPr>
              <w:t>0.564</w:t>
            </w:r>
          </w:p>
        </w:tc>
        <w:tc>
          <w:tcPr>
            <w:tcW w:w="1560" w:type="dxa"/>
          </w:tcPr>
          <w:p w14:paraId="3C9DFCD6" w14:textId="2034ABCF" w:rsidR="00AD1088" w:rsidRPr="00E7783D" w:rsidRDefault="00AD1088" w:rsidP="000353F8">
            <w:pPr>
              <w:spacing w:line="278" w:lineRule="auto"/>
              <w:jc w:val="both"/>
              <w:rPr>
                <w:lang w:val="en-GB"/>
              </w:rPr>
            </w:pPr>
            <w:r w:rsidRPr="00E7783D">
              <w:rPr>
                <w:lang w:val="en-GB"/>
              </w:rPr>
              <w:t>0.286</w:t>
            </w:r>
          </w:p>
        </w:tc>
      </w:tr>
    </w:tbl>
    <w:p w14:paraId="66366C3C" w14:textId="77777777" w:rsidR="00AD1088" w:rsidRPr="00E7783D" w:rsidRDefault="00AD1088" w:rsidP="000353F8">
      <w:pPr>
        <w:spacing w:line="278" w:lineRule="auto"/>
        <w:jc w:val="both"/>
        <w:rPr>
          <w:lang w:val="en-GB"/>
        </w:rPr>
      </w:pPr>
    </w:p>
    <w:p w14:paraId="2134EEB4" w14:textId="1A41A6B9" w:rsidR="00AB09FA" w:rsidRPr="00E7783D" w:rsidRDefault="005E49C2" w:rsidP="000353F8">
      <w:pPr>
        <w:spacing w:line="278" w:lineRule="auto"/>
        <w:jc w:val="both"/>
        <w:rPr>
          <w:lang w:val="en-GB"/>
        </w:rPr>
      </w:pPr>
      <w:hyperlink w:anchor="_Figure_S1.2_-" w:history="1">
        <w:r w:rsidRPr="00E7783D">
          <w:rPr>
            <w:rStyle w:val="Collegamentoipertestuale"/>
            <w:lang w:val="en-GB"/>
          </w:rPr>
          <w:t>Figure S2.2</w:t>
        </w:r>
      </w:hyperlink>
      <w:r w:rsidR="001D7326" w:rsidRPr="00E7783D">
        <w:rPr>
          <w:lang w:val="en-GB"/>
        </w:rPr>
        <w:t xml:space="preserve"> presents box plots for each standardized indicator, which visually confirm the presence of outliers across all four indices, represented by individual points extending beyond the whiskers. The elongated whiskers and distant points for these three indices indicate data points that lie far from the majority of the observations, underscoring the necessity of a clustering method that is robust to such extreme values.</w:t>
      </w:r>
    </w:p>
    <w:p w14:paraId="3646D3B5" w14:textId="186693EF" w:rsidR="001A505F" w:rsidRPr="00E7783D" w:rsidRDefault="001A505F" w:rsidP="000353F8">
      <w:pPr>
        <w:spacing w:line="278" w:lineRule="auto"/>
        <w:jc w:val="both"/>
        <w:rPr>
          <w:lang w:val="en-GB"/>
        </w:rPr>
      </w:pPr>
    </w:p>
    <w:p w14:paraId="4D37F73D" w14:textId="68031CBA" w:rsidR="007B7E23" w:rsidRPr="00E7783D" w:rsidRDefault="00601003" w:rsidP="000353F8">
      <w:pPr>
        <w:pStyle w:val="Titolo2"/>
        <w:spacing w:after="0"/>
        <w:rPr>
          <w:lang w:val="en-GB"/>
        </w:rPr>
      </w:pPr>
      <w:bookmarkStart w:id="13" w:name="_Figure_S1.2_-"/>
      <w:bookmarkStart w:id="14" w:name="_Toc228640050"/>
      <w:bookmarkEnd w:id="13"/>
      <w:r w:rsidRPr="00E7783D">
        <w:rPr>
          <w:lang w:val="en-GB"/>
        </w:rPr>
        <w:t>Figure S</w:t>
      </w:r>
      <w:r w:rsidR="005E49C2" w:rsidRPr="00E7783D">
        <w:rPr>
          <w:lang w:val="en-GB"/>
        </w:rPr>
        <w:t>2</w:t>
      </w:r>
      <w:r w:rsidRPr="00E7783D">
        <w:rPr>
          <w:lang w:val="en-GB"/>
        </w:rPr>
        <w:t xml:space="preserve">.2 - </w:t>
      </w:r>
      <w:r w:rsidR="007B7E23" w:rsidRPr="00E7783D">
        <w:rPr>
          <w:lang w:val="en-GB"/>
        </w:rPr>
        <w:t>Box plots</w:t>
      </w:r>
      <w:bookmarkEnd w:id="14"/>
    </w:p>
    <w:p w14:paraId="322D84E3" w14:textId="6975D71C" w:rsidR="007B7E23" w:rsidRPr="00E7783D" w:rsidRDefault="007B7E23" w:rsidP="000353F8">
      <w:pPr>
        <w:spacing w:line="278" w:lineRule="auto"/>
        <w:jc w:val="both"/>
        <w:rPr>
          <w:lang w:val="en-GB"/>
        </w:rPr>
      </w:pPr>
      <w:r w:rsidRPr="00E7783D">
        <w:rPr>
          <w:noProof/>
          <w:lang w:val="en-GB"/>
        </w:rPr>
        <w:drawing>
          <wp:inline distT="0" distB="0" distL="0" distR="0" wp14:anchorId="71BC3EA7" wp14:editId="38271302">
            <wp:extent cx="3657600" cy="2559685"/>
            <wp:effectExtent l="0" t="0" r="0" b="0"/>
            <wp:docPr id="1237795444" name="Immagine 1237795444" descr="Immagine che contiene testo, schermata, Rettangolo, diagram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795444" name="Immagine 1237795444" descr="Immagine che contiene testo, schermata, Rettangolo, diagramma&#10;&#10;Il contenuto generato dall'IA potrebbe non essere corretto."/>
                    <pic:cNvPicPr/>
                  </pic:nvPicPr>
                  <pic:blipFill>
                    <a:blip r:embed="rId14"/>
                    <a:stretch>
                      <a:fillRect/>
                    </a:stretch>
                  </pic:blipFill>
                  <pic:spPr>
                    <a:xfrm>
                      <a:off x="0" y="0"/>
                      <a:ext cx="3657600" cy="2559685"/>
                    </a:xfrm>
                    <a:prstGeom prst="rect">
                      <a:avLst/>
                    </a:prstGeom>
                  </pic:spPr>
                </pic:pic>
              </a:graphicData>
            </a:graphic>
          </wp:inline>
        </w:drawing>
      </w:r>
    </w:p>
    <w:p w14:paraId="68CA42A8" w14:textId="77777777" w:rsidR="007B7E23" w:rsidRPr="00E7783D" w:rsidRDefault="007B7E23" w:rsidP="000353F8">
      <w:pPr>
        <w:spacing w:line="278" w:lineRule="auto"/>
        <w:jc w:val="both"/>
        <w:rPr>
          <w:lang w:val="en-GB"/>
        </w:rPr>
      </w:pPr>
      <w:r w:rsidRPr="00E7783D">
        <w:rPr>
          <w:lang w:val="en-GB"/>
        </w:rPr>
        <w:br w:type="page"/>
      </w:r>
    </w:p>
    <w:p w14:paraId="3045FB7A" w14:textId="633B354C" w:rsidR="00686426" w:rsidRPr="00E7783D" w:rsidRDefault="00CE0251" w:rsidP="00076FB1">
      <w:pPr>
        <w:pStyle w:val="Titolo1"/>
        <w:spacing w:after="0"/>
        <w:rPr>
          <w:lang w:val="en-GB"/>
        </w:rPr>
      </w:pPr>
      <w:bookmarkStart w:id="15" w:name="_S2_-_Correlation"/>
      <w:bookmarkStart w:id="16" w:name="_S3_-_Correlations"/>
      <w:bookmarkStart w:id="17" w:name="_Toc228640051"/>
      <w:bookmarkEnd w:id="15"/>
      <w:bookmarkEnd w:id="16"/>
      <w:r w:rsidRPr="00E7783D">
        <w:rPr>
          <w:lang w:val="en-GB"/>
        </w:rPr>
        <w:lastRenderedPageBreak/>
        <w:t>S3</w:t>
      </w:r>
      <w:r w:rsidR="00F24D25" w:rsidRPr="00E7783D">
        <w:rPr>
          <w:lang w:val="en-GB"/>
        </w:rPr>
        <w:t xml:space="preserve"> </w:t>
      </w:r>
      <w:r w:rsidR="00BD2735" w:rsidRPr="00E7783D">
        <w:rPr>
          <w:lang w:val="en-GB"/>
        </w:rPr>
        <w:t xml:space="preserve">- </w:t>
      </w:r>
      <w:r w:rsidR="00DD5DEF" w:rsidRPr="00E7783D">
        <w:rPr>
          <w:lang w:val="en-GB"/>
        </w:rPr>
        <w:t>Correlations among Indices</w:t>
      </w:r>
      <w:bookmarkEnd w:id="17"/>
    </w:p>
    <w:p w14:paraId="78A3A406" w14:textId="77777777" w:rsidR="00140A59" w:rsidRPr="00E7783D" w:rsidRDefault="00140A59" w:rsidP="00140A59">
      <w:pPr>
        <w:rPr>
          <w:lang w:val="en-GB" w:eastAsia="en-US"/>
        </w:rPr>
      </w:pPr>
    </w:p>
    <w:p w14:paraId="245489A0" w14:textId="555BF9B7" w:rsidR="00076FB1" w:rsidRPr="00E7783D" w:rsidRDefault="00DE6EF7" w:rsidP="006B0C78">
      <w:pPr>
        <w:pStyle w:val="NormaleWeb"/>
        <w:spacing w:before="0" w:beforeAutospacing="0" w:after="0" w:afterAutospacing="0" w:line="278" w:lineRule="auto"/>
        <w:rPr>
          <w:lang w:val="en-GB"/>
        </w:rPr>
      </w:pPr>
      <w:r w:rsidRPr="00E7783D">
        <w:rPr>
          <w:lang w:val="en-GB"/>
        </w:rPr>
        <w:t>This section details the correlations among the four standardized indicators (</w:t>
      </w:r>
      <w:proofErr w:type="spellStart"/>
      <w:r w:rsidRPr="00E7783D">
        <w:rPr>
          <w:lang w:val="en-GB"/>
        </w:rPr>
        <w:t>zIP</w:t>
      </w:r>
      <w:proofErr w:type="spellEnd"/>
      <w:r w:rsidRPr="00E7783D">
        <w:rPr>
          <w:lang w:val="en-GB"/>
        </w:rPr>
        <w:t xml:space="preserve">, </w:t>
      </w:r>
      <w:proofErr w:type="spellStart"/>
      <w:r w:rsidRPr="00E7783D">
        <w:rPr>
          <w:lang w:val="en-GB"/>
        </w:rPr>
        <w:t>zIS</w:t>
      </w:r>
      <w:proofErr w:type="spellEnd"/>
      <w:r w:rsidRPr="00E7783D">
        <w:rPr>
          <w:lang w:val="en-GB"/>
        </w:rPr>
        <w:t xml:space="preserve">, </w:t>
      </w:r>
      <w:proofErr w:type="spellStart"/>
      <w:r w:rsidRPr="00E7783D">
        <w:rPr>
          <w:lang w:val="en-GB"/>
        </w:rPr>
        <w:t>zIT</w:t>
      </w:r>
      <w:proofErr w:type="spellEnd"/>
      <w:r w:rsidRPr="00E7783D">
        <w:rPr>
          <w:lang w:val="en-GB"/>
        </w:rPr>
        <w:t xml:space="preserve">, </w:t>
      </w:r>
      <w:proofErr w:type="spellStart"/>
      <w:r w:rsidRPr="00E7783D">
        <w:rPr>
          <w:lang w:val="en-GB"/>
        </w:rPr>
        <w:t>zIV</w:t>
      </w:r>
      <w:proofErr w:type="spellEnd"/>
      <w:r w:rsidRPr="00E7783D">
        <w:rPr>
          <w:lang w:val="en-GB"/>
        </w:rPr>
        <w:t xml:space="preserve">) used in the cluster analysis. </w:t>
      </w:r>
      <w:hyperlink w:anchor="_Figure_S2.1_-" w:history="1">
        <w:r w:rsidR="00D65080" w:rsidRPr="00E7783D">
          <w:rPr>
            <w:rStyle w:val="Collegamentoipertestuale"/>
            <w:lang w:val="en-GB"/>
          </w:rPr>
          <w:t>Figure S3.1</w:t>
        </w:r>
      </w:hyperlink>
      <w:r w:rsidRPr="00E7783D">
        <w:rPr>
          <w:lang w:val="en-GB"/>
        </w:rPr>
        <w:t xml:space="preserve"> presents a scatter plot matrix illustrating the pairwise relationships between all standardized indicators. </w:t>
      </w:r>
      <w:r w:rsidR="0028465F" w:rsidRPr="00E7783D">
        <w:rPr>
          <w:lang w:val="en-GB"/>
        </w:rPr>
        <w:t>Visually, the plots show clusters of points forming a central concentration, indicating a general absence of strong linear correlations between each pair of variables.</w:t>
      </w:r>
    </w:p>
    <w:p w14:paraId="7D226058" w14:textId="77777777" w:rsidR="006B0C78" w:rsidRPr="00E7783D" w:rsidRDefault="006B0C78" w:rsidP="006B0C78">
      <w:pPr>
        <w:pStyle w:val="NormaleWeb"/>
        <w:spacing w:before="0" w:beforeAutospacing="0" w:after="0" w:afterAutospacing="0" w:line="278" w:lineRule="auto"/>
        <w:rPr>
          <w:lang w:val="en-GB"/>
        </w:rPr>
      </w:pPr>
    </w:p>
    <w:p w14:paraId="4677D514" w14:textId="27D37753" w:rsidR="001A505F" w:rsidRPr="00E7783D" w:rsidRDefault="00DE6EF7" w:rsidP="000353F8">
      <w:pPr>
        <w:pStyle w:val="Titolo2"/>
        <w:spacing w:after="0"/>
        <w:rPr>
          <w:lang w:val="en-GB"/>
        </w:rPr>
      </w:pPr>
      <w:bookmarkStart w:id="18" w:name="_Figure_S2.1_-"/>
      <w:bookmarkStart w:id="19" w:name="_Figure_S3.1_-"/>
      <w:bookmarkStart w:id="20" w:name="_Toc228640052"/>
      <w:bookmarkEnd w:id="18"/>
      <w:bookmarkEnd w:id="19"/>
      <w:r w:rsidRPr="00E7783D">
        <w:rPr>
          <w:lang w:val="en-GB"/>
        </w:rPr>
        <w:t>Figure S</w:t>
      </w:r>
      <w:r w:rsidR="00D65080" w:rsidRPr="00E7783D">
        <w:rPr>
          <w:lang w:val="en-GB"/>
        </w:rPr>
        <w:t>3</w:t>
      </w:r>
      <w:r w:rsidRPr="00E7783D">
        <w:rPr>
          <w:lang w:val="en-GB"/>
        </w:rPr>
        <w:t xml:space="preserve">.1 - </w:t>
      </w:r>
      <w:r w:rsidR="001A505F" w:rsidRPr="00E7783D">
        <w:rPr>
          <w:lang w:val="en-GB"/>
        </w:rPr>
        <w:t>Scatterplot matrix for standardized indices</w:t>
      </w:r>
      <w:bookmarkEnd w:id="20"/>
    </w:p>
    <w:p w14:paraId="7E362C64" w14:textId="77777777" w:rsidR="001A505F" w:rsidRPr="00E7783D" w:rsidRDefault="001A505F" w:rsidP="000353F8">
      <w:pPr>
        <w:spacing w:line="278" w:lineRule="auto"/>
        <w:jc w:val="both"/>
        <w:rPr>
          <w:lang w:val="en-GB"/>
        </w:rPr>
      </w:pPr>
      <w:r w:rsidRPr="00E7783D">
        <w:rPr>
          <w:noProof/>
          <w:lang w:val="en-GB"/>
        </w:rPr>
        <w:drawing>
          <wp:inline distT="0" distB="0" distL="0" distR="0" wp14:anchorId="3EE7A6E7" wp14:editId="38A78A73">
            <wp:extent cx="3657600" cy="2559685"/>
            <wp:effectExtent l="0" t="0" r="0" b="0"/>
            <wp:docPr id="2" name="Immagine 2" descr="Immagine che contiene testo, diagram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 diagramma&#10;&#10;Il contenuto generato dall'IA potrebbe non essere corretto."/>
                    <pic:cNvPicPr/>
                  </pic:nvPicPr>
                  <pic:blipFill>
                    <a:blip r:embed="rId15"/>
                    <a:stretch>
                      <a:fillRect/>
                    </a:stretch>
                  </pic:blipFill>
                  <pic:spPr>
                    <a:xfrm>
                      <a:off x="0" y="0"/>
                      <a:ext cx="3657600" cy="2559685"/>
                    </a:xfrm>
                    <a:prstGeom prst="rect">
                      <a:avLst/>
                    </a:prstGeom>
                  </pic:spPr>
                </pic:pic>
              </a:graphicData>
            </a:graphic>
          </wp:inline>
        </w:drawing>
      </w:r>
    </w:p>
    <w:p w14:paraId="3AD86A7B" w14:textId="1E1AC530" w:rsidR="007A3F8E" w:rsidRPr="00E7783D" w:rsidRDefault="00D65080" w:rsidP="000353F8">
      <w:pPr>
        <w:pStyle w:val="NormaleWeb"/>
        <w:spacing w:after="0" w:afterAutospacing="0" w:line="278" w:lineRule="auto"/>
        <w:rPr>
          <w:lang w:val="en-GB"/>
        </w:rPr>
      </w:pPr>
      <w:hyperlink w:anchor="_Table_S2.1_-" w:history="1">
        <w:r w:rsidRPr="00E7783D">
          <w:rPr>
            <w:rStyle w:val="Collegamentoipertestuale"/>
            <w:lang w:val="en-GB"/>
          </w:rPr>
          <w:t>Table S3.1</w:t>
        </w:r>
      </w:hyperlink>
      <w:r w:rsidR="007A3F8E" w:rsidRPr="00E7783D">
        <w:rPr>
          <w:lang w:val="en-GB"/>
        </w:rPr>
        <w:t xml:space="preserve"> provides the Pearson correlation coefficients and their associated p-values. As observed in the scatter plots, the numerical correlations confirm generally weak linear relationships among the indicators. For instance, the correlation between </w:t>
      </w:r>
      <w:proofErr w:type="spellStart"/>
      <w:r w:rsidR="007A3F8E" w:rsidRPr="00E7783D">
        <w:rPr>
          <w:lang w:val="en-GB"/>
        </w:rPr>
        <w:t>zIS</w:t>
      </w:r>
      <w:proofErr w:type="spellEnd"/>
      <w:r w:rsidR="007A3F8E" w:rsidRPr="00E7783D">
        <w:rPr>
          <w:lang w:val="en-GB"/>
        </w:rPr>
        <w:t xml:space="preserve"> (Specialization) and </w:t>
      </w:r>
      <w:proofErr w:type="spellStart"/>
      <w:r w:rsidR="007A3F8E" w:rsidRPr="00E7783D">
        <w:rPr>
          <w:lang w:val="en-GB"/>
        </w:rPr>
        <w:t>zIT</w:t>
      </w:r>
      <w:proofErr w:type="spellEnd"/>
      <w:r w:rsidR="007A3F8E" w:rsidRPr="00E7783D">
        <w:rPr>
          <w:lang w:val="en-GB"/>
        </w:rPr>
        <w:t xml:space="preserve"> (Territoriality) is extremely weak (r = 0.00</w:t>
      </w:r>
      <w:r w:rsidR="000457D3" w:rsidRPr="00E7783D">
        <w:rPr>
          <w:lang w:val="en-GB"/>
        </w:rPr>
        <w:t>5</w:t>
      </w:r>
      <w:r w:rsidR="007A3F8E" w:rsidRPr="00E7783D">
        <w:rPr>
          <w:lang w:val="en-GB"/>
        </w:rPr>
        <w:t>, p = 0.91</w:t>
      </w:r>
      <w:r w:rsidR="000457D3" w:rsidRPr="00E7783D">
        <w:rPr>
          <w:lang w:val="en-GB"/>
        </w:rPr>
        <w:t>3</w:t>
      </w:r>
      <w:r w:rsidR="007A3F8E" w:rsidRPr="00E7783D">
        <w:rPr>
          <w:lang w:val="en-GB"/>
        </w:rPr>
        <w:t xml:space="preserve">), indicating no linear relationship. While some correlations are statistically significant, such as between </w:t>
      </w:r>
      <w:proofErr w:type="spellStart"/>
      <w:r w:rsidR="007A3F8E" w:rsidRPr="00E7783D">
        <w:rPr>
          <w:lang w:val="en-GB"/>
        </w:rPr>
        <w:t>zIP</w:t>
      </w:r>
      <w:proofErr w:type="spellEnd"/>
      <w:r w:rsidR="007A3F8E" w:rsidRPr="00E7783D">
        <w:rPr>
          <w:lang w:val="en-GB"/>
        </w:rPr>
        <w:t xml:space="preserve"> (Bill Productivity) and </w:t>
      </w:r>
      <w:proofErr w:type="spellStart"/>
      <w:r w:rsidR="007A3F8E" w:rsidRPr="00E7783D">
        <w:rPr>
          <w:lang w:val="en-GB"/>
        </w:rPr>
        <w:t>zIS</w:t>
      </w:r>
      <w:proofErr w:type="spellEnd"/>
      <w:r w:rsidR="007A3F8E" w:rsidRPr="00E7783D">
        <w:rPr>
          <w:lang w:val="en-GB"/>
        </w:rPr>
        <w:t xml:space="preserve"> (Specialization) (r = 0.41</w:t>
      </w:r>
      <w:r w:rsidR="000457D3" w:rsidRPr="00E7783D">
        <w:rPr>
          <w:lang w:val="en-GB"/>
        </w:rPr>
        <w:t>1</w:t>
      </w:r>
      <w:r w:rsidR="007A3F8E" w:rsidRPr="00E7783D">
        <w:rPr>
          <w:lang w:val="en-GB"/>
        </w:rPr>
        <w:t xml:space="preserve">, p = 0.000), or </w:t>
      </w:r>
      <w:proofErr w:type="spellStart"/>
      <w:r w:rsidR="007A3F8E" w:rsidRPr="00E7783D">
        <w:rPr>
          <w:lang w:val="en-GB"/>
        </w:rPr>
        <w:t>zIP</w:t>
      </w:r>
      <w:proofErr w:type="spellEnd"/>
      <w:r w:rsidR="007A3F8E" w:rsidRPr="00E7783D">
        <w:rPr>
          <w:lang w:val="en-GB"/>
        </w:rPr>
        <w:t xml:space="preserve"> and </w:t>
      </w:r>
      <w:proofErr w:type="spellStart"/>
      <w:r w:rsidR="007A3F8E" w:rsidRPr="00E7783D">
        <w:rPr>
          <w:lang w:val="en-GB"/>
        </w:rPr>
        <w:t>zIV</w:t>
      </w:r>
      <w:proofErr w:type="spellEnd"/>
      <w:r w:rsidR="007A3F8E" w:rsidRPr="00E7783D">
        <w:rPr>
          <w:lang w:val="en-GB"/>
        </w:rPr>
        <w:t xml:space="preserve"> (Visibility) (r = 0.12</w:t>
      </w:r>
      <w:r w:rsidR="000457D3" w:rsidRPr="00E7783D">
        <w:rPr>
          <w:lang w:val="en-GB"/>
        </w:rPr>
        <w:t>2</w:t>
      </w:r>
      <w:r w:rsidR="007A3F8E" w:rsidRPr="00E7783D">
        <w:rPr>
          <w:lang w:val="en-GB"/>
        </w:rPr>
        <w:t>, p = 0.00</w:t>
      </w:r>
      <w:r w:rsidR="000457D3" w:rsidRPr="00E7783D">
        <w:rPr>
          <w:lang w:val="en-GB"/>
        </w:rPr>
        <w:t>6</w:t>
      </w:r>
      <w:r w:rsidR="007A3F8E" w:rsidRPr="00E7783D">
        <w:rPr>
          <w:lang w:val="en-GB"/>
        </w:rPr>
        <w:t xml:space="preserve">), and </w:t>
      </w:r>
      <w:proofErr w:type="spellStart"/>
      <w:r w:rsidR="007A3F8E" w:rsidRPr="00E7783D">
        <w:rPr>
          <w:lang w:val="en-GB"/>
        </w:rPr>
        <w:t>zIT</w:t>
      </w:r>
      <w:proofErr w:type="spellEnd"/>
      <w:r w:rsidR="007A3F8E" w:rsidRPr="00E7783D">
        <w:rPr>
          <w:lang w:val="en-GB"/>
        </w:rPr>
        <w:t xml:space="preserve"> (Territoriality) and </w:t>
      </w:r>
      <w:proofErr w:type="spellStart"/>
      <w:r w:rsidR="007A3F8E" w:rsidRPr="00E7783D">
        <w:rPr>
          <w:lang w:val="en-GB"/>
        </w:rPr>
        <w:t>zIV</w:t>
      </w:r>
      <w:proofErr w:type="spellEnd"/>
      <w:r w:rsidR="007A3F8E" w:rsidRPr="00E7783D">
        <w:rPr>
          <w:lang w:val="en-GB"/>
        </w:rPr>
        <w:t xml:space="preserve"> (Visibility) (r = -0.11</w:t>
      </w:r>
      <w:r w:rsidR="000457D3" w:rsidRPr="00E7783D">
        <w:rPr>
          <w:lang w:val="en-GB"/>
        </w:rPr>
        <w:t>2</w:t>
      </w:r>
      <w:r w:rsidR="007A3F8E" w:rsidRPr="00E7783D">
        <w:rPr>
          <w:lang w:val="en-GB"/>
        </w:rPr>
        <w:t xml:space="preserve">, p = 0.012), none of these relationships are particularly strong, with all absolute </w:t>
      </w:r>
      <w:proofErr w:type="spellStart"/>
      <w:r w:rsidR="007A3F8E" w:rsidRPr="00E7783D">
        <w:rPr>
          <w:lang w:val="en-GB"/>
        </w:rPr>
        <w:t>r-values</w:t>
      </w:r>
      <w:proofErr w:type="spellEnd"/>
      <w:r w:rsidR="007A3F8E" w:rsidRPr="00E7783D">
        <w:rPr>
          <w:lang w:val="en-GB"/>
        </w:rPr>
        <w:t xml:space="preserve"> remaining below 0.5. The strongest correlation observed is between </w:t>
      </w:r>
      <w:proofErr w:type="spellStart"/>
      <w:r w:rsidR="007A3F8E" w:rsidRPr="00E7783D">
        <w:rPr>
          <w:lang w:val="en-GB"/>
        </w:rPr>
        <w:t>zIP</w:t>
      </w:r>
      <w:proofErr w:type="spellEnd"/>
      <w:r w:rsidR="007A3F8E" w:rsidRPr="00E7783D">
        <w:rPr>
          <w:lang w:val="en-GB"/>
        </w:rPr>
        <w:t xml:space="preserve"> and </w:t>
      </w:r>
      <w:proofErr w:type="spellStart"/>
      <w:r w:rsidR="007A3F8E" w:rsidRPr="00E7783D">
        <w:rPr>
          <w:lang w:val="en-GB"/>
        </w:rPr>
        <w:t>zIS</w:t>
      </w:r>
      <w:proofErr w:type="spellEnd"/>
      <w:r w:rsidR="007A3F8E" w:rsidRPr="00E7783D">
        <w:rPr>
          <w:lang w:val="en-GB"/>
        </w:rPr>
        <w:t>, suggesting only a moderate positive relationship.</w:t>
      </w:r>
    </w:p>
    <w:p w14:paraId="1A0BE390" w14:textId="77777777" w:rsidR="00CA2CE5" w:rsidRPr="00E7783D" w:rsidRDefault="00CA2CE5" w:rsidP="000353F8">
      <w:pPr>
        <w:pStyle w:val="NormaleWeb"/>
        <w:spacing w:before="0" w:beforeAutospacing="0" w:after="0" w:afterAutospacing="0" w:line="278" w:lineRule="auto"/>
        <w:rPr>
          <w:lang w:val="en-GB"/>
        </w:rPr>
      </w:pPr>
    </w:p>
    <w:p w14:paraId="7F51E725" w14:textId="484CB172" w:rsidR="001A505F" w:rsidRPr="00E7783D" w:rsidRDefault="000D6D6A" w:rsidP="000353F8">
      <w:pPr>
        <w:pStyle w:val="Titolo2"/>
        <w:spacing w:after="0"/>
        <w:rPr>
          <w:lang w:val="en-GB"/>
        </w:rPr>
      </w:pPr>
      <w:bookmarkStart w:id="21" w:name="_Table_S2.1_-"/>
      <w:bookmarkStart w:id="22" w:name="_Toc228640053"/>
      <w:bookmarkEnd w:id="21"/>
      <w:r w:rsidRPr="00E7783D">
        <w:rPr>
          <w:lang w:val="en-GB"/>
        </w:rPr>
        <w:t>Table S</w:t>
      </w:r>
      <w:r w:rsidR="00D65080" w:rsidRPr="00E7783D">
        <w:rPr>
          <w:lang w:val="en-GB"/>
        </w:rPr>
        <w:t>3</w:t>
      </w:r>
      <w:r w:rsidRPr="00E7783D">
        <w:rPr>
          <w:lang w:val="en-GB"/>
        </w:rPr>
        <w:t xml:space="preserve">.1 - </w:t>
      </w:r>
      <w:r w:rsidR="001A505F" w:rsidRPr="00E7783D">
        <w:rPr>
          <w:lang w:val="en-GB"/>
        </w:rPr>
        <w:t>Correlation Coefficients</w:t>
      </w:r>
      <w:r w:rsidR="00771889" w:rsidRPr="00E7783D">
        <w:rPr>
          <w:lang w:val="en-GB"/>
        </w:rPr>
        <w:t xml:space="preserve"> with P-values</w:t>
      </w:r>
      <w:bookmarkEnd w:id="22"/>
    </w:p>
    <w:tbl>
      <w:tblPr>
        <w:tblStyle w:val="Grigliatabella"/>
        <w:tblW w:w="0" w:type="auto"/>
        <w:tblLook w:val="04A0" w:firstRow="1" w:lastRow="0" w:firstColumn="1" w:lastColumn="0" w:noHBand="0" w:noVBand="1"/>
      </w:tblPr>
      <w:tblGrid>
        <w:gridCol w:w="1872"/>
        <w:gridCol w:w="1872"/>
        <w:gridCol w:w="1872"/>
        <w:gridCol w:w="1872"/>
        <w:gridCol w:w="1872"/>
      </w:tblGrid>
      <w:tr w:rsidR="001A505F" w:rsidRPr="00E7783D" w14:paraId="77A3C3F7" w14:textId="77777777" w:rsidTr="00015144">
        <w:tc>
          <w:tcPr>
            <w:tcW w:w="1872" w:type="dxa"/>
          </w:tcPr>
          <w:p w14:paraId="041D6929" w14:textId="77777777" w:rsidR="001A505F" w:rsidRPr="00E7783D" w:rsidRDefault="001A505F" w:rsidP="000353F8">
            <w:pPr>
              <w:spacing w:line="278" w:lineRule="auto"/>
              <w:jc w:val="both"/>
              <w:rPr>
                <w:lang w:val="en-GB"/>
              </w:rPr>
            </w:pPr>
          </w:p>
        </w:tc>
        <w:tc>
          <w:tcPr>
            <w:tcW w:w="1872" w:type="dxa"/>
          </w:tcPr>
          <w:p w14:paraId="775800F7" w14:textId="7AE43457" w:rsidR="001A505F" w:rsidRPr="00E7783D" w:rsidRDefault="00101FEC" w:rsidP="000353F8">
            <w:pPr>
              <w:spacing w:line="278" w:lineRule="auto"/>
              <w:jc w:val="both"/>
              <w:rPr>
                <w:lang w:val="en-GB"/>
              </w:rPr>
            </w:pPr>
            <w:r w:rsidRPr="00E7783D">
              <w:rPr>
                <w:lang w:val="en-GB"/>
              </w:rPr>
              <w:t>z(</w:t>
            </w:r>
            <w:proofErr w:type="spellStart"/>
            <w:r w:rsidR="001A505F" w:rsidRPr="00E7783D">
              <w:rPr>
                <w:lang w:val="en-GB"/>
              </w:rPr>
              <w:t>ip</w:t>
            </w:r>
            <w:proofErr w:type="spellEnd"/>
            <w:r w:rsidRPr="00E7783D">
              <w:rPr>
                <w:lang w:val="en-GB"/>
              </w:rPr>
              <w:t>)</w:t>
            </w:r>
          </w:p>
        </w:tc>
        <w:tc>
          <w:tcPr>
            <w:tcW w:w="1872" w:type="dxa"/>
          </w:tcPr>
          <w:p w14:paraId="0629F0FB" w14:textId="1A4D6691" w:rsidR="001A505F" w:rsidRPr="00E7783D" w:rsidRDefault="00101FEC" w:rsidP="000353F8">
            <w:pPr>
              <w:spacing w:line="278" w:lineRule="auto"/>
              <w:jc w:val="both"/>
              <w:rPr>
                <w:lang w:val="en-GB"/>
              </w:rPr>
            </w:pPr>
            <w:r w:rsidRPr="00E7783D">
              <w:rPr>
                <w:lang w:val="en-GB"/>
              </w:rPr>
              <w:t>z(</w:t>
            </w:r>
            <w:r w:rsidR="001A505F" w:rsidRPr="00E7783D">
              <w:rPr>
                <w:lang w:val="en-GB"/>
              </w:rPr>
              <w:t>is</w:t>
            </w:r>
            <w:r w:rsidRPr="00E7783D">
              <w:rPr>
                <w:lang w:val="en-GB"/>
              </w:rPr>
              <w:t>)</w:t>
            </w:r>
          </w:p>
        </w:tc>
        <w:tc>
          <w:tcPr>
            <w:tcW w:w="1872" w:type="dxa"/>
          </w:tcPr>
          <w:p w14:paraId="120E7A38" w14:textId="45DA58B0" w:rsidR="001A505F" w:rsidRPr="00E7783D" w:rsidRDefault="00101FEC" w:rsidP="000353F8">
            <w:pPr>
              <w:spacing w:line="278" w:lineRule="auto"/>
              <w:jc w:val="both"/>
              <w:rPr>
                <w:lang w:val="en-GB"/>
              </w:rPr>
            </w:pPr>
            <w:r w:rsidRPr="00E7783D">
              <w:rPr>
                <w:lang w:val="en-GB"/>
              </w:rPr>
              <w:t>z(</w:t>
            </w:r>
            <w:r w:rsidR="001A505F" w:rsidRPr="00E7783D">
              <w:rPr>
                <w:lang w:val="en-GB"/>
              </w:rPr>
              <w:t>it</w:t>
            </w:r>
            <w:r w:rsidRPr="00E7783D">
              <w:rPr>
                <w:lang w:val="en-GB"/>
              </w:rPr>
              <w:t>)</w:t>
            </w:r>
          </w:p>
        </w:tc>
        <w:tc>
          <w:tcPr>
            <w:tcW w:w="1872" w:type="dxa"/>
          </w:tcPr>
          <w:p w14:paraId="50737030" w14:textId="6BA5C667" w:rsidR="001A505F" w:rsidRPr="00E7783D" w:rsidRDefault="00101FEC" w:rsidP="000353F8">
            <w:pPr>
              <w:spacing w:line="278" w:lineRule="auto"/>
              <w:jc w:val="both"/>
              <w:rPr>
                <w:lang w:val="en-GB"/>
              </w:rPr>
            </w:pPr>
            <w:r w:rsidRPr="00E7783D">
              <w:rPr>
                <w:lang w:val="en-GB"/>
              </w:rPr>
              <w:t>z(</w:t>
            </w:r>
            <w:r w:rsidR="001A505F" w:rsidRPr="00E7783D">
              <w:rPr>
                <w:lang w:val="en-GB"/>
              </w:rPr>
              <w:t>iv</w:t>
            </w:r>
            <w:r w:rsidRPr="00E7783D">
              <w:rPr>
                <w:lang w:val="en-GB"/>
              </w:rPr>
              <w:t>)</w:t>
            </w:r>
          </w:p>
        </w:tc>
      </w:tr>
      <w:tr w:rsidR="001A505F" w:rsidRPr="00E7783D" w14:paraId="0844141A" w14:textId="77777777" w:rsidTr="00015144">
        <w:tc>
          <w:tcPr>
            <w:tcW w:w="1872" w:type="dxa"/>
          </w:tcPr>
          <w:p w14:paraId="01EB5255" w14:textId="57A4CEFE" w:rsidR="001A505F" w:rsidRPr="00E7783D" w:rsidRDefault="003728D8" w:rsidP="000353F8">
            <w:pPr>
              <w:spacing w:line="278" w:lineRule="auto"/>
              <w:jc w:val="both"/>
              <w:rPr>
                <w:lang w:val="en-GB"/>
              </w:rPr>
            </w:pPr>
            <w:r w:rsidRPr="00E7783D">
              <w:rPr>
                <w:lang w:val="en-GB"/>
              </w:rPr>
              <w:t>z(</w:t>
            </w:r>
            <w:proofErr w:type="spellStart"/>
            <w:r w:rsidR="001A505F" w:rsidRPr="00E7783D">
              <w:rPr>
                <w:lang w:val="en-GB"/>
              </w:rPr>
              <w:t>ip</w:t>
            </w:r>
            <w:proofErr w:type="spellEnd"/>
            <w:r w:rsidRPr="00E7783D">
              <w:rPr>
                <w:lang w:val="en-GB"/>
              </w:rPr>
              <w:t>)</w:t>
            </w:r>
          </w:p>
          <w:p w14:paraId="60A1D576" w14:textId="32A687A4" w:rsidR="003728D8" w:rsidRPr="00E7783D" w:rsidRDefault="00771889" w:rsidP="000353F8">
            <w:pPr>
              <w:spacing w:line="278" w:lineRule="auto"/>
              <w:jc w:val="both"/>
              <w:rPr>
                <w:lang w:val="en-GB"/>
              </w:rPr>
            </w:pPr>
            <w:r w:rsidRPr="00E7783D">
              <w:rPr>
                <w:lang w:val="en-GB"/>
              </w:rPr>
              <w:t>(sig)</w:t>
            </w:r>
          </w:p>
        </w:tc>
        <w:tc>
          <w:tcPr>
            <w:tcW w:w="1872" w:type="dxa"/>
          </w:tcPr>
          <w:p w14:paraId="3B86FDF0" w14:textId="581A35FC" w:rsidR="001A505F" w:rsidRPr="00E7783D" w:rsidRDefault="001A505F" w:rsidP="000353F8">
            <w:pPr>
              <w:spacing w:line="278" w:lineRule="auto"/>
              <w:jc w:val="both"/>
              <w:rPr>
                <w:lang w:val="en-GB"/>
              </w:rPr>
            </w:pPr>
            <w:r w:rsidRPr="00E7783D">
              <w:rPr>
                <w:lang w:val="en-GB"/>
              </w:rPr>
              <w:t>1.000</w:t>
            </w:r>
          </w:p>
        </w:tc>
        <w:tc>
          <w:tcPr>
            <w:tcW w:w="1872" w:type="dxa"/>
          </w:tcPr>
          <w:p w14:paraId="44C8B382" w14:textId="1110FF5A" w:rsidR="001A505F" w:rsidRPr="00E7783D" w:rsidRDefault="001A505F" w:rsidP="000353F8">
            <w:pPr>
              <w:spacing w:line="278" w:lineRule="auto"/>
              <w:jc w:val="both"/>
              <w:rPr>
                <w:lang w:val="en-GB"/>
              </w:rPr>
            </w:pPr>
          </w:p>
        </w:tc>
        <w:tc>
          <w:tcPr>
            <w:tcW w:w="1872" w:type="dxa"/>
          </w:tcPr>
          <w:p w14:paraId="629B5B77" w14:textId="5420E7ED" w:rsidR="001A505F" w:rsidRPr="00E7783D" w:rsidRDefault="001A505F" w:rsidP="000353F8">
            <w:pPr>
              <w:spacing w:line="278" w:lineRule="auto"/>
              <w:jc w:val="both"/>
              <w:rPr>
                <w:lang w:val="en-GB"/>
              </w:rPr>
            </w:pPr>
          </w:p>
        </w:tc>
        <w:tc>
          <w:tcPr>
            <w:tcW w:w="1872" w:type="dxa"/>
          </w:tcPr>
          <w:p w14:paraId="7D10CAE1" w14:textId="5B866A22" w:rsidR="001A505F" w:rsidRPr="00E7783D" w:rsidRDefault="001A505F" w:rsidP="000353F8">
            <w:pPr>
              <w:spacing w:line="278" w:lineRule="auto"/>
              <w:jc w:val="both"/>
              <w:rPr>
                <w:lang w:val="en-GB"/>
              </w:rPr>
            </w:pPr>
          </w:p>
        </w:tc>
      </w:tr>
      <w:tr w:rsidR="001A505F" w:rsidRPr="00E7783D" w14:paraId="1DD617A4" w14:textId="77777777" w:rsidTr="00015144">
        <w:tc>
          <w:tcPr>
            <w:tcW w:w="1872" w:type="dxa"/>
          </w:tcPr>
          <w:p w14:paraId="7925CF49" w14:textId="77777777" w:rsidR="001A505F" w:rsidRPr="00E7783D" w:rsidRDefault="003728D8" w:rsidP="000353F8">
            <w:pPr>
              <w:spacing w:line="278" w:lineRule="auto"/>
              <w:jc w:val="both"/>
              <w:rPr>
                <w:lang w:val="en-GB"/>
              </w:rPr>
            </w:pPr>
            <w:r w:rsidRPr="00E7783D">
              <w:rPr>
                <w:lang w:val="en-GB"/>
              </w:rPr>
              <w:t>z(</w:t>
            </w:r>
            <w:r w:rsidR="001A505F" w:rsidRPr="00E7783D">
              <w:rPr>
                <w:lang w:val="en-GB"/>
              </w:rPr>
              <w:t>is</w:t>
            </w:r>
            <w:r w:rsidRPr="00E7783D">
              <w:rPr>
                <w:lang w:val="en-GB"/>
              </w:rPr>
              <w:t>)</w:t>
            </w:r>
          </w:p>
          <w:p w14:paraId="36C3CE63" w14:textId="755D6BCD" w:rsidR="00771889" w:rsidRPr="00E7783D" w:rsidRDefault="00771889" w:rsidP="000353F8">
            <w:pPr>
              <w:spacing w:line="278" w:lineRule="auto"/>
              <w:jc w:val="both"/>
              <w:rPr>
                <w:lang w:val="en-GB"/>
              </w:rPr>
            </w:pPr>
            <w:r w:rsidRPr="00E7783D">
              <w:rPr>
                <w:lang w:val="en-GB"/>
              </w:rPr>
              <w:t>(sig)</w:t>
            </w:r>
          </w:p>
        </w:tc>
        <w:tc>
          <w:tcPr>
            <w:tcW w:w="1872" w:type="dxa"/>
          </w:tcPr>
          <w:p w14:paraId="36BA595A" w14:textId="46E4ABBB" w:rsidR="001A505F" w:rsidRPr="00E7783D" w:rsidRDefault="001A505F" w:rsidP="000353F8">
            <w:pPr>
              <w:spacing w:line="278" w:lineRule="auto"/>
              <w:jc w:val="both"/>
              <w:rPr>
                <w:lang w:val="en-GB"/>
              </w:rPr>
            </w:pPr>
            <w:r w:rsidRPr="00E7783D">
              <w:rPr>
                <w:lang w:val="en-GB"/>
              </w:rPr>
              <w:t>0.41</w:t>
            </w:r>
            <w:r w:rsidR="00E10675" w:rsidRPr="00E7783D">
              <w:rPr>
                <w:lang w:val="en-GB"/>
              </w:rPr>
              <w:t>1</w:t>
            </w:r>
          </w:p>
          <w:p w14:paraId="10D17480" w14:textId="7D0E4BA0" w:rsidR="00771889" w:rsidRPr="00E7783D" w:rsidRDefault="00771889" w:rsidP="000353F8">
            <w:pPr>
              <w:spacing w:line="278" w:lineRule="auto"/>
              <w:jc w:val="both"/>
              <w:rPr>
                <w:lang w:val="en-GB"/>
              </w:rPr>
            </w:pPr>
            <w:r w:rsidRPr="00E7783D">
              <w:rPr>
                <w:lang w:val="en-GB"/>
              </w:rPr>
              <w:t>(0.000)</w:t>
            </w:r>
          </w:p>
        </w:tc>
        <w:tc>
          <w:tcPr>
            <w:tcW w:w="1872" w:type="dxa"/>
          </w:tcPr>
          <w:p w14:paraId="4E6EFF62" w14:textId="4D9CF4B2" w:rsidR="001A505F" w:rsidRPr="00E7783D" w:rsidRDefault="001A505F" w:rsidP="000353F8">
            <w:pPr>
              <w:spacing w:line="278" w:lineRule="auto"/>
              <w:jc w:val="both"/>
              <w:rPr>
                <w:lang w:val="en-GB"/>
              </w:rPr>
            </w:pPr>
            <w:r w:rsidRPr="00E7783D">
              <w:rPr>
                <w:lang w:val="en-GB"/>
              </w:rPr>
              <w:t>1.000</w:t>
            </w:r>
          </w:p>
        </w:tc>
        <w:tc>
          <w:tcPr>
            <w:tcW w:w="1872" w:type="dxa"/>
          </w:tcPr>
          <w:p w14:paraId="134824E0" w14:textId="0D6E4CD6" w:rsidR="001A505F" w:rsidRPr="00E7783D" w:rsidRDefault="001A505F" w:rsidP="000353F8">
            <w:pPr>
              <w:spacing w:line="278" w:lineRule="auto"/>
              <w:jc w:val="both"/>
              <w:rPr>
                <w:lang w:val="en-GB"/>
              </w:rPr>
            </w:pPr>
          </w:p>
        </w:tc>
        <w:tc>
          <w:tcPr>
            <w:tcW w:w="1872" w:type="dxa"/>
          </w:tcPr>
          <w:p w14:paraId="51BB69C9" w14:textId="4EA283A0" w:rsidR="001A505F" w:rsidRPr="00E7783D" w:rsidRDefault="001A505F" w:rsidP="000353F8">
            <w:pPr>
              <w:spacing w:line="278" w:lineRule="auto"/>
              <w:jc w:val="both"/>
              <w:rPr>
                <w:lang w:val="en-GB"/>
              </w:rPr>
            </w:pPr>
          </w:p>
        </w:tc>
      </w:tr>
      <w:tr w:rsidR="001A505F" w:rsidRPr="00E7783D" w14:paraId="799065E8" w14:textId="77777777" w:rsidTr="00015144">
        <w:tc>
          <w:tcPr>
            <w:tcW w:w="1872" w:type="dxa"/>
          </w:tcPr>
          <w:p w14:paraId="6815B799" w14:textId="77777777" w:rsidR="001A505F" w:rsidRPr="00E7783D" w:rsidRDefault="003728D8" w:rsidP="000353F8">
            <w:pPr>
              <w:spacing w:line="278" w:lineRule="auto"/>
              <w:jc w:val="both"/>
              <w:rPr>
                <w:lang w:val="en-GB"/>
              </w:rPr>
            </w:pPr>
            <w:r w:rsidRPr="00E7783D">
              <w:rPr>
                <w:lang w:val="en-GB"/>
              </w:rPr>
              <w:t>z(</w:t>
            </w:r>
            <w:r w:rsidR="001A505F" w:rsidRPr="00E7783D">
              <w:rPr>
                <w:lang w:val="en-GB"/>
              </w:rPr>
              <w:t>it</w:t>
            </w:r>
            <w:r w:rsidRPr="00E7783D">
              <w:rPr>
                <w:lang w:val="en-GB"/>
              </w:rPr>
              <w:t>)</w:t>
            </w:r>
          </w:p>
          <w:p w14:paraId="3955BD54" w14:textId="243145F2" w:rsidR="00771889" w:rsidRPr="00E7783D" w:rsidRDefault="00771889" w:rsidP="000353F8">
            <w:pPr>
              <w:spacing w:line="278" w:lineRule="auto"/>
              <w:jc w:val="both"/>
              <w:rPr>
                <w:lang w:val="en-GB"/>
              </w:rPr>
            </w:pPr>
            <w:r w:rsidRPr="00E7783D">
              <w:rPr>
                <w:lang w:val="en-GB"/>
              </w:rPr>
              <w:t>(sig)</w:t>
            </w:r>
          </w:p>
        </w:tc>
        <w:tc>
          <w:tcPr>
            <w:tcW w:w="1872" w:type="dxa"/>
          </w:tcPr>
          <w:p w14:paraId="2803E086" w14:textId="0C5F3F41" w:rsidR="001A505F" w:rsidRPr="00E7783D" w:rsidRDefault="001A505F" w:rsidP="000353F8">
            <w:pPr>
              <w:spacing w:line="278" w:lineRule="auto"/>
              <w:jc w:val="both"/>
              <w:rPr>
                <w:lang w:val="en-GB"/>
              </w:rPr>
            </w:pPr>
            <w:r w:rsidRPr="00E7783D">
              <w:rPr>
                <w:lang w:val="en-GB"/>
              </w:rPr>
              <w:t>-0.270</w:t>
            </w:r>
          </w:p>
          <w:p w14:paraId="294D15AF" w14:textId="287821F4" w:rsidR="00771889" w:rsidRPr="00E7783D" w:rsidRDefault="00771889" w:rsidP="000353F8">
            <w:pPr>
              <w:spacing w:line="278" w:lineRule="auto"/>
              <w:jc w:val="both"/>
              <w:rPr>
                <w:lang w:val="en-GB"/>
              </w:rPr>
            </w:pPr>
            <w:r w:rsidRPr="00E7783D">
              <w:rPr>
                <w:lang w:val="en-GB"/>
              </w:rPr>
              <w:t>(0.000)</w:t>
            </w:r>
          </w:p>
        </w:tc>
        <w:tc>
          <w:tcPr>
            <w:tcW w:w="1872" w:type="dxa"/>
          </w:tcPr>
          <w:p w14:paraId="6E933963" w14:textId="0205F725" w:rsidR="001A505F" w:rsidRPr="00E7783D" w:rsidRDefault="001A505F" w:rsidP="000353F8">
            <w:pPr>
              <w:spacing w:line="278" w:lineRule="auto"/>
              <w:jc w:val="both"/>
              <w:rPr>
                <w:lang w:val="en-GB"/>
              </w:rPr>
            </w:pPr>
            <w:r w:rsidRPr="00E7783D">
              <w:rPr>
                <w:lang w:val="en-GB"/>
              </w:rPr>
              <w:t>0.00</w:t>
            </w:r>
            <w:r w:rsidR="00E10675" w:rsidRPr="00E7783D">
              <w:rPr>
                <w:lang w:val="en-GB"/>
              </w:rPr>
              <w:t>5</w:t>
            </w:r>
          </w:p>
          <w:p w14:paraId="0D45B012" w14:textId="4DE4F42A" w:rsidR="007D2E99" w:rsidRPr="00E7783D" w:rsidRDefault="007D2E99" w:rsidP="000353F8">
            <w:pPr>
              <w:spacing w:line="278" w:lineRule="auto"/>
              <w:jc w:val="both"/>
              <w:rPr>
                <w:lang w:val="en-GB"/>
              </w:rPr>
            </w:pPr>
            <w:r w:rsidRPr="00E7783D">
              <w:rPr>
                <w:lang w:val="en-GB"/>
              </w:rPr>
              <w:t>(0.91</w:t>
            </w:r>
            <w:r w:rsidR="000457D3" w:rsidRPr="00E7783D">
              <w:rPr>
                <w:lang w:val="en-GB"/>
              </w:rPr>
              <w:t>3</w:t>
            </w:r>
            <w:r w:rsidRPr="00E7783D">
              <w:rPr>
                <w:lang w:val="en-GB"/>
              </w:rPr>
              <w:t>)</w:t>
            </w:r>
          </w:p>
        </w:tc>
        <w:tc>
          <w:tcPr>
            <w:tcW w:w="1872" w:type="dxa"/>
          </w:tcPr>
          <w:p w14:paraId="45805FAE" w14:textId="3288156A" w:rsidR="001A505F" w:rsidRPr="00E7783D" w:rsidRDefault="001A505F" w:rsidP="000353F8">
            <w:pPr>
              <w:spacing w:line="278" w:lineRule="auto"/>
              <w:jc w:val="both"/>
              <w:rPr>
                <w:lang w:val="en-GB"/>
              </w:rPr>
            </w:pPr>
            <w:r w:rsidRPr="00E7783D">
              <w:rPr>
                <w:lang w:val="en-GB"/>
              </w:rPr>
              <w:t>1.000</w:t>
            </w:r>
          </w:p>
        </w:tc>
        <w:tc>
          <w:tcPr>
            <w:tcW w:w="1872" w:type="dxa"/>
          </w:tcPr>
          <w:p w14:paraId="68E37871" w14:textId="4BA072D5" w:rsidR="001A505F" w:rsidRPr="00E7783D" w:rsidRDefault="001A505F" w:rsidP="000353F8">
            <w:pPr>
              <w:spacing w:line="278" w:lineRule="auto"/>
              <w:jc w:val="both"/>
              <w:rPr>
                <w:lang w:val="en-GB"/>
              </w:rPr>
            </w:pPr>
          </w:p>
        </w:tc>
      </w:tr>
      <w:tr w:rsidR="001A505F" w:rsidRPr="00E7783D" w14:paraId="1D28E03B" w14:textId="77777777" w:rsidTr="00015144">
        <w:tc>
          <w:tcPr>
            <w:tcW w:w="1872" w:type="dxa"/>
          </w:tcPr>
          <w:p w14:paraId="080CE089" w14:textId="77777777" w:rsidR="001A505F" w:rsidRPr="00E7783D" w:rsidRDefault="003728D8" w:rsidP="000353F8">
            <w:pPr>
              <w:spacing w:line="278" w:lineRule="auto"/>
              <w:jc w:val="both"/>
              <w:rPr>
                <w:lang w:val="en-GB"/>
              </w:rPr>
            </w:pPr>
            <w:r w:rsidRPr="00E7783D">
              <w:rPr>
                <w:lang w:val="en-GB"/>
              </w:rPr>
              <w:t>z(</w:t>
            </w:r>
            <w:r w:rsidR="001A505F" w:rsidRPr="00E7783D">
              <w:rPr>
                <w:lang w:val="en-GB"/>
              </w:rPr>
              <w:t>iv</w:t>
            </w:r>
            <w:r w:rsidRPr="00E7783D">
              <w:rPr>
                <w:lang w:val="en-GB"/>
              </w:rPr>
              <w:t>)</w:t>
            </w:r>
          </w:p>
          <w:p w14:paraId="33A273D6" w14:textId="710EA13D" w:rsidR="00771889" w:rsidRPr="00E7783D" w:rsidRDefault="00771889" w:rsidP="000353F8">
            <w:pPr>
              <w:spacing w:line="278" w:lineRule="auto"/>
              <w:jc w:val="both"/>
              <w:rPr>
                <w:lang w:val="en-GB"/>
              </w:rPr>
            </w:pPr>
            <w:r w:rsidRPr="00E7783D">
              <w:rPr>
                <w:lang w:val="en-GB"/>
              </w:rPr>
              <w:t>(sig)</w:t>
            </w:r>
          </w:p>
        </w:tc>
        <w:tc>
          <w:tcPr>
            <w:tcW w:w="1872" w:type="dxa"/>
          </w:tcPr>
          <w:p w14:paraId="24F0B4C0" w14:textId="207ECA62" w:rsidR="001A505F" w:rsidRPr="00E7783D" w:rsidRDefault="001A505F" w:rsidP="000353F8">
            <w:pPr>
              <w:spacing w:line="278" w:lineRule="auto"/>
              <w:jc w:val="both"/>
              <w:rPr>
                <w:lang w:val="en-GB"/>
              </w:rPr>
            </w:pPr>
            <w:r w:rsidRPr="00E7783D">
              <w:rPr>
                <w:lang w:val="en-GB"/>
              </w:rPr>
              <w:t>0.12</w:t>
            </w:r>
            <w:r w:rsidR="000457D3" w:rsidRPr="00E7783D">
              <w:rPr>
                <w:lang w:val="en-GB"/>
              </w:rPr>
              <w:t>3</w:t>
            </w:r>
          </w:p>
          <w:p w14:paraId="7A42AAA3" w14:textId="26D0A4DF" w:rsidR="007D2E99" w:rsidRPr="00E7783D" w:rsidRDefault="007D2E99" w:rsidP="000353F8">
            <w:pPr>
              <w:spacing w:line="278" w:lineRule="auto"/>
              <w:jc w:val="both"/>
              <w:rPr>
                <w:lang w:val="en-GB"/>
              </w:rPr>
            </w:pPr>
            <w:r w:rsidRPr="00E7783D">
              <w:rPr>
                <w:lang w:val="en-GB"/>
              </w:rPr>
              <w:t>(0.00</w:t>
            </w:r>
            <w:r w:rsidR="000457D3" w:rsidRPr="00E7783D">
              <w:rPr>
                <w:lang w:val="en-GB"/>
              </w:rPr>
              <w:t>6</w:t>
            </w:r>
            <w:r w:rsidRPr="00E7783D">
              <w:rPr>
                <w:lang w:val="en-GB"/>
              </w:rPr>
              <w:t>)</w:t>
            </w:r>
          </w:p>
        </w:tc>
        <w:tc>
          <w:tcPr>
            <w:tcW w:w="1872" w:type="dxa"/>
          </w:tcPr>
          <w:p w14:paraId="1B7698B8" w14:textId="38F88EB9" w:rsidR="001A505F" w:rsidRPr="00E7783D" w:rsidRDefault="001A505F" w:rsidP="000353F8">
            <w:pPr>
              <w:spacing w:line="278" w:lineRule="auto"/>
              <w:jc w:val="both"/>
              <w:rPr>
                <w:lang w:val="en-GB"/>
              </w:rPr>
            </w:pPr>
            <w:r w:rsidRPr="00E7783D">
              <w:rPr>
                <w:lang w:val="en-GB"/>
              </w:rPr>
              <w:t>0.04</w:t>
            </w:r>
            <w:r w:rsidR="000457D3" w:rsidRPr="00E7783D">
              <w:rPr>
                <w:lang w:val="en-GB"/>
              </w:rPr>
              <w:t>6</w:t>
            </w:r>
          </w:p>
          <w:p w14:paraId="6A991D82" w14:textId="6377CD71" w:rsidR="007D2E99" w:rsidRPr="00E7783D" w:rsidRDefault="007D2E99" w:rsidP="000353F8">
            <w:pPr>
              <w:spacing w:line="278" w:lineRule="auto"/>
              <w:jc w:val="both"/>
              <w:rPr>
                <w:lang w:val="en-GB"/>
              </w:rPr>
            </w:pPr>
            <w:r w:rsidRPr="00E7783D">
              <w:rPr>
                <w:lang w:val="en-GB"/>
              </w:rPr>
              <w:t>(0.303)</w:t>
            </w:r>
          </w:p>
        </w:tc>
        <w:tc>
          <w:tcPr>
            <w:tcW w:w="1872" w:type="dxa"/>
          </w:tcPr>
          <w:p w14:paraId="2BB2C75A" w14:textId="37B153B6" w:rsidR="001A505F" w:rsidRPr="00E7783D" w:rsidRDefault="001A505F" w:rsidP="000353F8">
            <w:pPr>
              <w:spacing w:line="278" w:lineRule="auto"/>
              <w:jc w:val="both"/>
              <w:rPr>
                <w:lang w:val="en-GB"/>
              </w:rPr>
            </w:pPr>
            <w:r w:rsidRPr="00E7783D">
              <w:rPr>
                <w:lang w:val="en-GB"/>
              </w:rPr>
              <w:t>-0.11</w:t>
            </w:r>
            <w:r w:rsidR="000457D3" w:rsidRPr="00E7783D">
              <w:rPr>
                <w:lang w:val="en-GB"/>
              </w:rPr>
              <w:t>2</w:t>
            </w:r>
          </w:p>
          <w:p w14:paraId="0F0DEC75" w14:textId="06114E42" w:rsidR="007D2E99" w:rsidRPr="00E7783D" w:rsidRDefault="007D2E99" w:rsidP="000353F8">
            <w:pPr>
              <w:spacing w:line="278" w:lineRule="auto"/>
              <w:jc w:val="both"/>
              <w:rPr>
                <w:lang w:val="en-GB"/>
              </w:rPr>
            </w:pPr>
            <w:r w:rsidRPr="00E7783D">
              <w:rPr>
                <w:lang w:val="en-GB"/>
              </w:rPr>
              <w:t>(0.012)</w:t>
            </w:r>
          </w:p>
        </w:tc>
        <w:tc>
          <w:tcPr>
            <w:tcW w:w="1872" w:type="dxa"/>
          </w:tcPr>
          <w:p w14:paraId="2434EB05" w14:textId="28E53AD2" w:rsidR="001A505F" w:rsidRPr="00E7783D" w:rsidRDefault="001A505F" w:rsidP="000353F8">
            <w:pPr>
              <w:spacing w:line="278" w:lineRule="auto"/>
              <w:jc w:val="both"/>
              <w:rPr>
                <w:lang w:val="en-GB"/>
              </w:rPr>
            </w:pPr>
            <w:r w:rsidRPr="00E7783D">
              <w:rPr>
                <w:lang w:val="en-GB"/>
              </w:rPr>
              <w:t>1.000</w:t>
            </w:r>
          </w:p>
        </w:tc>
      </w:tr>
    </w:tbl>
    <w:p w14:paraId="442F00DD" w14:textId="77777777" w:rsidR="001A505F" w:rsidRPr="00E7783D" w:rsidRDefault="001A505F" w:rsidP="000353F8">
      <w:pPr>
        <w:spacing w:line="278" w:lineRule="auto"/>
        <w:jc w:val="both"/>
        <w:rPr>
          <w:lang w:val="en-GB"/>
        </w:rPr>
      </w:pPr>
    </w:p>
    <w:p w14:paraId="46543AC2" w14:textId="386C1521" w:rsidR="001D17B3" w:rsidRPr="00E7783D" w:rsidRDefault="0068757B" w:rsidP="000353F8">
      <w:pPr>
        <w:spacing w:line="278" w:lineRule="auto"/>
        <w:jc w:val="both"/>
        <w:rPr>
          <w:lang w:val="en-GB"/>
        </w:rPr>
      </w:pPr>
      <w:r w:rsidRPr="00E7783D">
        <w:rPr>
          <w:lang w:val="en-GB"/>
        </w:rPr>
        <w:lastRenderedPageBreak/>
        <w:t xml:space="preserve">In conclusion, </w:t>
      </w:r>
      <w:hyperlink w:anchor="_Figure_S2.1_-" w:history="1">
        <w:r w:rsidR="00EA75F6" w:rsidRPr="00E7783D">
          <w:rPr>
            <w:rStyle w:val="Collegamentoipertestuale"/>
            <w:lang w:val="en-GB"/>
          </w:rPr>
          <w:t>Figure S3.1</w:t>
        </w:r>
      </w:hyperlink>
      <w:r w:rsidRPr="00E7783D">
        <w:rPr>
          <w:lang w:val="en-GB"/>
        </w:rPr>
        <w:t xml:space="preserve"> and </w:t>
      </w:r>
      <w:hyperlink w:anchor="_Table_S2.1_-" w:history="1">
        <w:r w:rsidR="00EA75F6" w:rsidRPr="00E7783D">
          <w:rPr>
            <w:rStyle w:val="Collegamentoipertestuale"/>
            <w:lang w:val="en-GB"/>
          </w:rPr>
          <w:t>Table S3.1</w:t>
        </w:r>
      </w:hyperlink>
      <w:r w:rsidRPr="00E7783D">
        <w:rPr>
          <w:lang w:val="en-GB"/>
        </w:rPr>
        <w:t xml:space="preserve"> indicate there are no </w:t>
      </w:r>
      <w:r w:rsidR="00A842A0" w:rsidRPr="00E7783D">
        <w:rPr>
          <w:lang w:val="en-GB"/>
        </w:rPr>
        <w:t>strong</w:t>
      </w:r>
      <w:r w:rsidRPr="00E7783D">
        <w:rPr>
          <w:lang w:val="en-GB"/>
        </w:rPr>
        <w:t xml:space="preserve"> linear correlations among the indicators.</w:t>
      </w:r>
      <w:r w:rsidR="001D17B3" w:rsidRPr="00E7783D">
        <w:rPr>
          <w:lang w:val="en-GB"/>
        </w:rPr>
        <w:br w:type="page"/>
      </w:r>
    </w:p>
    <w:p w14:paraId="38C3C2B7" w14:textId="78D19BA6" w:rsidR="00796B30" w:rsidRPr="00E7783D" w:rsidRDefault="00C927D0" w:rsidP="000353F8">
      <w:pPr>
        <w:pStyle w:val="Titolo1"/>
        <w:spacing w:after="0"/>
        <w:rPr>
          <w:lang w:val="en-GB"/>
        </w:rPr>
      </w:pPr>
      <w:bookmarkStart w:id="23" w:name="_S3_–_Cluster"/>
      <w:bookmarkStart w:id="24" w:name="_S4_–_Agglomeration"/>
      <w:bookmarkStart w:id="25" w:name="_Toc228640054"/>
      <w:bookmarkEnd w:id="23"/>
      <w:bookmarkEnd w:id="24"/>
      <w:r w:rsidRPr="00E7783D">
        <w:rPr>
          <w:lang w:val="en-GB"/>
        </w:rPr>
        <w:lastRenderedPageBreak/>
        <w:t>S4</w:t>
      </w:r>
      <w:r w:rsidR="001D17B3" w:rsidRPr="00E7783D">
        <w:rPr>
          <w:lang w:val="en-GB"/>
        </w:rPr>
        <w:t xml:space="preserve"> </w:t>
      </w:r>
      <w:r w:rsidR="000414B2" w:rsidRPr="00E7783D">
        <w:rPr>
          <w:lang w:val="en-GB"/>
        </w:rPr>
        <w:t>–</w:t>
      </w:r>
      <w:r w:rsidR="001D17B3" w:rsidRPr="00E7783D">
        <w:rPr>
          <w:lang w:val="en-GB"/>
        </w:rPr>
        <w:t xml:space="preserve"> </w:t>
      </w:r>
      <w:r w:rsidR="005A5F54" w:rsidRPr="00E7783D">
        <w:rPr>
          <w:lang w:val="en-GB"/>
        </w:rPr>
        <w:t>Agglomeration Method and Proximity Measure</w:t>
      </w:r>
      <w:bookmarkEnd w:id="25"/>
    </w:p>
    <w:p w14:paraId="45EE8DAC" w14:textId="77777777" w:rsidR="00CA2CE5" w:rsidRPr="00E7783D" w:rsidRDefault="00CA2CE5" w:rsidP="000353F8">
      <w:pPr>
        <w:spacing w:line="278" w:lineRule="auto"/>
        <w:jc w:val="both"/>
        <w:rPr>
          <w:lang w:val="en-GB"/>
        </w:rPr>
      </w:pPr>
    </w:p>
    <w:p w14:paraId="7C864950" w14:textId="671B964E" w:rsidR="00082EBF" w:rsidRPr="00E7783D" w:rsidRDefault="006B5C9B" w:rsidP="000353F8">
      <w:pPr>
        <w:spacing w:line="278" w:lineRule="auto"/>
        <w:jc w:val="both"/>
        <w:rPr>
          <w:lang w:val="en-GB"/>
        </w:rPr>
      </w:pPr>
      <w:r w:rsidRPr="00E7783D">
        <w:rPr>
          <w:lang w:val="en-GB"/>
        </w:rPr>
        <w:t>This section details the rationale behind the selection of specific methods for the cluster analysis, namely the Ward algorithm for agglomeration and the squared Euclidean distance as the proximity measure. To justify these choices, the section begins with a brief overview of the function and purpose of cluster analysis.</w:t>
      </w:r>
    </w:p>
    <w:p w14:paraId="3F738F64" w14:textId="77777777" w:rsidR="006B5C9B" w:rsidRPr="00E7783D" w:rsidRDefault="006B5C9B" w:rsidP="000353F8">
      <w:pPr>
        <w:spacing w:line="278" w:lineRule="auto"/>
        <w:jc w:val="both"/>
        <w:rPr>
          <w:lang w:val="en-GB"/>
        </w:rPr>
      </w:pPr>
    </w:p>
    <w:p w14:paraId="53EFE779" w14:textId="0656FD6F" w:rsidR="00A57FFC" w:rsidRPr="00E7783D" w:rsidRDefault="00565D21" w:rsidP="000353F8">
      <w:pPr>
        <w:spacing w:line="278" w:lineRule="auto"/>
        <w:jc w:val="both"/>
        <w:rPr>
          <w:lang w:val="en-GB"/>
        </w:rPr>
      </w:pPr>
      <w:r w:rsidRPr="00E7783D">
        <w:rPr>
          <w:lang w:val="en-GB"/>
        </w:rPr>
        <w:t xml:space="preserve">Generally, cluster analysis operates by grouping units based on their spatial location within a multidimensional space, where the number of dimensions corresponds to the indicators employed </w:t>
      </w:r>
      <w:r w:rsidR="00926372" w:rsidRPr="00E7783D">
        <w:rPr>
          <w:lang w:val="en-GB"/>
        </w:rPr>
        <w:fldChar w:fldCharType="begin"/>
      </w:r>
      <w:r w:rsidR="00F623FF" w:rsidRPr="00E7783D">
        <w:rPr>
          <w:lang w:val="en-GB"/>
        </w:rPr>
        <w:instrText xml:space="preserve"> ADDIN ZOTERO_ITEM CSL_CITATION {"citationID":"HsarZqAZ","properties":{"formattedCitation":"(Everitt et al. 2011; Romesburg 2004)","plainCitation":"(Everitt et al. 2011; Romesburg 2004)","noteIndex":0},"citationItems":[{"id":18714,"uris":["http://zotero.org/users/10628200/items/Q4IGJWHR"],"itemData":{"id":18714,"type":"book","publisher":"John Wiley &amp; Sons","publisher-place":"Chichester","title":"Cluster Analysis, 5th Editio John Wiley &amp; Sons","author":[{"family":"Everitt","given":"BS"},{"family":"Landau","given":"S"},{"family":"Morven","given":"L"},{"family":"Stahl","given":"D"}],"issued":{"date-parts":[["2011"]]}}},{"id":18701,"uris":["http://zotero.org/users/10628200/items/9X3ECZX9"],"itemData":{"id":18701,"type":"book","ISBN":"1-4116-0617-5","publisher":"Lifetime Learning Publication","publisher-place":"Belmont","title":"Cluster analysis for researchers","author":[{"family":"Romesburg","given":"Charles"}],"issued":{"date-parts":[["2004"]]}}}],"schema":"https://github.com/citation-style-language/schema/raw/master/csl-citation.json"} </w:instrText>
      </w:r>
      <w:r w:rsidR="00926372" w:rsidRPr="00E7783D">
        <w:rPr>
          <w:lang w:val="en-GB"/>
        </w:rPr>
        <w:fldChar w:fldCharType="separate"/>
      </w:r>
      <w:r w:rsidR="009C4167" w:rsidRPr="00E7783D">
        <w:rPr>
          <w:noProof/>
          <w:lang w:val="en-GB"/>
        </w:rPr>
        <w:t>(Everitt et al. 2011; Romesburg 2004)</w:t>
      </w:r>
      <w:r w:rsidR="00926372" w:rsidRPr="00E7783D">
        <w:rPr>
          <w:lang w:val="en-GB"/>
        </w:rPr>
        <w:fldChar w:fldCharType="end"/>
      </w:r>
      <w:r w:rsidR="00E83B86" w:rsidRPr="00E7783D">
        <w:rPr>
          <w:lang w:val="en-GB"/>
        </w:rPr>
        <w:t xml:space="preserve">. </w:t>
      </w:r>
      <w:r w:rsidRPr="00E7783D">
        <w:rPr>
          <w:lang w:val="en-GB"/>
        </w:rPr>
        <w:t>In this study, each unit of analysis (</w:t>
      </w:r>
      <w:r w:rsidRPr="00E7783D">
        <w:rPr>
          <w:i/>
          <w:iCs/>
          <w:lang w:val="en-GB"/>
        </w:rPr>
        <w:t>i.e</w:t>
      </w:r>
      <w:r w:rsidRPr="00E7783D">
        <w:rPr>
          <w:lang w:val="en-GB"/>
        </w:rPr>
        <w:t>., a deputy) is represented in this space as a four-dimensional vector, corresponding to the total number of standardized indices employed</w:t>
      </w:r>
      <w:r w:rsidR="00262A59" w:rsidRPr="00E7783D">
        <w:rPr>
          <w:lang w:val="en-GB"/>
        </w:rPr>
        <w:t xml:space="preserve"> (</w:t>
      </w:r>
      <w:r w:rsidR="00262A59" w:rsidRPr="00E7783D">
        <w:rPr>
          <w:i/>
          <w:iCs/>
          <w:lang w:val="en-GB"/>
        </w:rPr>
        <w:t>i.e.</w:t>
      </w:r>
      <w:r w:rsidR="00262A59" w:rsidRPr="00E7783D">
        <w:rPr>
          <w:lang w:val="en-GB"/>
        </w:rPr>
        <w:t xml:space="preserve">, </w:t>
      </w:r>
      <w:proofErr w:type="spellStart"/>
      <w:r w:rsidR="00262A59" w:rsidRPr="00E7783D">
        <w:rPr>
          <w:lang w:val="en-GB"/>
        </w:rPr>
        <w:t>zIP</w:t>
      </w:r>
      <w:proofErr w:type="spellEnd"/>
      <w:r w:rsidR="00262A59" w:rsidRPr="00E7783D">
        <w:rPr>
          <w:lang w:val="en-GB"/>
        </w:rPr>
        <w:t xml:space="preserve">, </w:t>
      </w:r>
      <w:proofErr w:type="spellStart"/>
      <w:r w:rsidR="00262A59" w:rsidRPr="00E7783D">
        <w:rPr>
          <w:lang w:val="en-GB"/>
        </w:rPr>
        <w:t>zIS</w:t>
      </w:r>
      <w:proofErr w:type="spellEnd"/>
      <w:r w:rsidR="00262A59" w:rsidRPr="00E7783D">
        <w:rPr>
          <w:lang w:val="en-GB"/>
        </w:rPr>
        <w:t xml:space="preserve">, </w:t>
      </w:r>
      <w:proofErr w:type="spellStart"/>
      <w:r w:rsidR="00262A59" w:rsidRPr="00E7783D">
        <w:rPr>
          <w:lang w:val="en-GB"/>
        </w:rPr>
        <w:t>zIT</w:t>
      </w:r>
      <w:proofErr w:type="spellEnd"/>
      <w:r w:rsidR="00262A59" w:rsidRPr="00E7783D">
        <w:rPr>
          <w:lang w:val="en-GB"/>
        </w:rPr>
        <w:t xml:space="preserve"> and </w:t>
      </w:r>
      <w:proofErr w:type="spellStart"/>
      <w:r w:rsidR="00262A59" w:rsidRPr="00E7783D">
        <w:rPr>
          <w:lang w:val="en-GB"/>
        </w:rPr>
        <w:t>zIV</w:t>
      </w:r>
      <w:proofErr w:type="spellEnd"/>
      <w:r w:rsidR="00262A59" w:rsidRPr="00E7783D">
        <w:rPr>
          <w:lang w:val="en-GB"/>
        </w:rPr>
        <w:t>)</w:t>
      </w:r>
      <w:r w:rsidR="00E83B86" w:rsidRPr="00E7783D">
        <w:rPr>
          <w:lang w:val="en-GB"/>
        </w:rPr>
        <w:t xml:space="preserve">. </w:t>
      </w:r>
    </w:p>
    <w:p w14:paraId="44F45FFD" w14:textId="60E52CE4" w:rsidR="00127C40" w:rsidRPr="00E7783D" w:rsidRDefault="00EB26F8" w:rsidP="000353F8">
      <w:pPr>
        <w:pStyle w:val="NormaleWeb"/>
        <w:spacing w:after="0" w:afterAutospacing="0" w:line="278" w:lineRule="auto"/>
        <w:rPr>
          <w:lang w:val="en-GB"/>
        </w:rPr>
      </w:pPr>
      <w:r w:rsidRPr="00E7783D">
        <w:rPr>
          <w:lang w:val="en-GB"/>
        </w:rPr>
        <w:t xml:space="preserve">The choice of a distance metric determines </w:t>
      </w:r>
      <w:r w:rsidR="006E3267" w:rsidRPr="00E7783D">
        <w:rPr>
          <w:lang w:val="en-GB"/>
        </w:rPr>
        <w:t>in what way</w:t>
      </w:r>
      <w:r w:rsidRPr="00E7783D">
        <w:rPr>
          <w:lang w:val="en-GB"/>
        </w:rPr>
        <w:t xml:space="preserve"> units are grouped within a multidimensional space. </w:t>
      </w:r>
      <w:r w:rsidR="00127C40" w:rsidRPr="00E7783D">
        <w:rPr>
          <w:lang w:val="en-GB"/>
        </w:rPr>
        <w:t xml:space="preserve">Considering two deputies, </w:t>
      </w:r>
      <w:r w:rsidR="00127C40" w:rsidRPr="00E7783D">
        <w:rPr>
          <w:rStyle w:val="mord"/>
          <w:rFonts w:eastAsiaTheme="majorEastAsia"/>
          <w:i/>
          <w:iCs/>
          <w:lang w:val="en-GB"/>
        </w:rPr>
        <w:t>x</w:t>
      </w:r>
      <w:r w:rsidR="00127C40" w:rsidRPr="00E7783D">
        <w:rPr>
          <w:lang w:val="en-GB"/>
        </w:rPr>
        <w:t xml:space="preserve"> and </w:t>
      </w:r>
      <w:r w:rsidR="00127C40" w:rsidRPr="00E7783D">
        <w:rPr>
          <w:rStyle w:val="mord"/>
          <w:rFonts w:eastAsiaTheme="majorEastAsia"/>
          <w:i/>
          <w:iCs/>
          <w:lang w:val="en-GB"/>
        </w:rPr>
        <w:t>y</w:t>
      </w:r>
      <w:r w:rsidR="00127C40" w:rsidRPr="00E7783D">
        <w:rPr>
          <w:lang w:val="en-GB"/>
        </w:rPr>
        <w:t xml:space="preserve">, their distance </w:t>
      </w:r>
      <w:r w:rsidR="00127C40" w:rsidRPr="00E7783D">
        <w:rPr>
          <w:rStyle w:val="mord"/>
          <w:rFonts w:eastAsiaTheme="majorEastAsia"/>
          <w:i/>
          <w:iCs/>
          <w:lang w:val="en-GB"/>
        </w:rPr>
        <w:t>d</w:t>
      </w:r>
      <w:r w:rsidR="00127C40" w:rsidRPr="00E7783D">
        <w:rPr>
          <w:rStyle w:val="mopen"/>
          <w:rFonts w:eastAsiaTheme="majorEastAsia"/>
          <w:lang w:val="en-GB"/>
        </w:rPr>
        <w:t>(</w:t>
      </w:r>
      <w:proofErr w:type="spellStart"/>
      <w:r w:rsidR="00127C40" w:rsidRPr="00E7783D">
        <w:rPr>
          <w:rStyle w:val="mord"/>
          <w:rFonts w:eastAsiaTheme="majorEastAsia"/>
          <w:i/>
          <w:iCs/>
          <w:lang w:val="en-GB"/>
        </w:rPr>
        <w:t>x</w:t>
      </w:r>
      <w:r w:rsidR="00127C40" w:rsidRPr="00E7783D">
        <w:rPr>
          <w:rStyle w:val="mpunct"/>
          <w:i/>
          <w:iCs/>
          <w:lang w:val="en-GB"/>
        </w:rPr>
        <w:t>,</w:t>
      </w:r>
      <w:r w:rsidR="00127C40" w:rsidRPr="00E7783D">
        <w:rPr>
          <w:rStyle w:val="mord"/>
          <w:rFonts w:eastAsiaTheme="majorEastAsia"/>
          <w:i/>
          <w:iCs/>
          <w:lang w:val="en-GB"/>
        </w:rPr>
        <w:t>y</w:t>
      </w:r>
      <w:proofErr w:type="spellEnd"/>
      <w:r w:rsidR="00127C40" w:rsidRPr="00E7783D">
        <w:rPr>
          <w:rStyle w:val="mclose"/>
          <w:lang w:val="en-GB"/>
        </w:rPr>
        <w:t>)</w:t>
      </w:r>
      <w:r w:rsidR="00127C40" w:rsidRPr="00E7783D">
        <w:rPr>
          <w:lang w:val="en-GB"/>
        </w:rPr>
        <w:t xml:space="preserve"> can be calculated using various formulas, such as Euclidean, Manhattan, or </w:t>
      </w:r>
      <w:proofErr w:type="spellStart"/>
      <w:r w:rsidR="00127C40" w:rsidRPr="00E7783D">
        <w:rPr>
          <w:lang w:val="en-GB"/>
        </w:rPr>
        <w:t>Mahalanobis</w:t>
      </w:r>
      <w:proofErr w:type="spellEnd"/>
      <w:r w:rsidR="00127C40" w:rsidRPr="00E7783D">
        <w:rPr>
          <w:lang w:val="en-GB"/>
        </w:rPr>
        <w:t xml:space="preserve">, with the choice depending on the nature (qualitative or quantitative) and distribution of the variables. The Euclidean distance is the most widely used </w:t>
      </w:r>
      <w:r w:rsidR="00BE3BCA" w:rsidRPr="00E7783D">
        <w:rPr>
          <w:lang w:val="en-GB"/>
        </w:rPr>
        <w:fldChar w:fldCharType="begin"/>
      </w:r>
      <w:r w:rsidR="006A08C2" w:rsidRPr="00E7783D">
        <w:rPr>
          <w:lang w:val="en-GB"/>
        </w:rPr>
        <w:instrText xml:space="preserve"> ADDIN ZOTERO_ITEM CSL_CITATION {"citationID":"06t3EY9S","properties":{"formattedCitation":"(Punj and Stewart 1983)","plainCitation":"(Punj and Stewart 1983)","noteIndex":0},"citationItems":[{"id":18681,"uris":["http://zotero.org/users/10628200/items/V4FJ94SG"],"itemData":{"id":18681,"type":"article-journal","container-title":"Journal of marketing research","ISSN":"0022-2437","issue":"2","journalAbbreviation":"Journal of marketing research","note":"publisher: SAGE Publications Sage CA: Los Angeles, CA","page":"134-148","title":"Cluster analysis in marketing research: Review and suggestions for application","volume":"20","author":[{"family":"Punj","given":"Girish"},{"family":"Stewart","given":"David W"}],"issued":{"date-parts":[["1983"]]}}}],"schema":"https://github.com/citation-style-language/schema/raw/master/csl-citation.json"} </w:instrText>
      </w:r>
      <w:r w:rsidR="00BE3BCA" w:rsidRPr="00E7783D">
        <w:rPr>
          <w:lang w:val="en-GB"/>
        </w:rPr>
        <w:fldChar w:fldCharType="separate"/>
      </w:r>
      <w:r w:rsidR="00BE3BCA" w:rsidRPr="00E7783D">
        <w:rPr>
          <w:noProof/>
          <w:lang w:val="en-GB"/>
        </w:rPr>
        <w:t>(Punj and Stewart 1983)</w:t>
      </w:r>
      <w:r w:rsidR="00BE3BCA" w:rsidRPr="00E7783D">
        <w:rPr>
          <w:lang w:val="en-GB"/>
        </w:rPr>
        <w:fldChar w:fldCharType="end"/>
      </w:r>
      <w:r w:rsidR="00127C40" w:rsidRPr="00E7783D">
        <w:rPr>
          <w:lang w:val="en-GB"/>
        </w:rPr>
        <w:t xml:space="preserve"> and is recommended over the </w:t>
      </w:r>
      <w:proofErr w:type="spellStart"/>
      <w:r w:rsidR="00127C40" w:rsidRPr="00E7783D">
        <w:rPr>
          <w:lang w:val="en-GB"/>
        </w:rPr>
        <w:t>Mahalanobis</w:t>
      </w:r>
      <w:proofErr w:type="spellEnd"/>
      <w:r w:rsidR="00127C40" w:rsidRPr="00E7783D">
        <w:rPr>
          <w:lang w:val="en-GB"/>
        </w:rPr>
        <w:t xml:space="preserve"> distance when variables are uncorrelated. Conversely, the Manhattan distance is preferable for variables on an ordinal scale </w:t>
      </w:r>
      <w:r w:rsidR="00795D05" w:rsidRPr="00E7783D">
        <w:rPr>
          <w:lang w:val="en-GB"/>
        </w:rPr>
        <w:fldChar w:fldCharType="begin"/>
      </w:r>
      <w:r w:rsidR="00F623FF" w:rsidRPr="00E7783D">
        <w:rPr>
          <w:lang w:val="en-GB"/>
        </w:rPr>
        <w:instrText xml:space="preserve"> ADDIN ZOTERO_ITEM CSL_CITATION {"citationID":"MiqZIKgB","properties":{"formattedCitation":"(Du et al. 2017)","plainCitation":"(Du et al. 2017)","noteIndex":0},"citationItems":[{"id":18702,"uris":["http://zotero.org/users/10628200/items/PP7XGMDF"],"itemData":{"id":18702,"type":"article-journal","container-title":"Environmental Monitoring and Assessment","ISSN":"0167-6369","issue":"7","journalAbbreviation":"Environmental Monitoring and Assessment","page":"335","publisher":"Springer","title":"Water quality assessment with hierarchical cluster analysis based on Mahalanobis distance","volume":"189","author":[{"family":"Du","given":"Xiangjun"},{"family":"Shao","given":"Fengjing"},{"family":"Wu","given":"Shunyao"},{"family":"Zhang","given":"Hanlin"},{"family":"Xu","given":"Si"}],"issued":{"date-parts":[["2017"]]}}}],"schema":"https://github.com/citation-style-language/schema/raw/master/csl-citation.json"} </w:instrText>
      </w:r>
      <w:r w:rsidR="00795D05" w:rsidRPr="00E7783D">
        <w:rPr>
          <w:lang w:val="en-GB"/>
        </w:rPr>
        <w:fldChar w:fldCharType="separate"/>
      </w:r>
      <w:r w:rsidR="00BB3415" w:rsidRPr="00E7783D">
        <w:rPr>
          <w:noProof/>
          <w:lang w:val="en-GB"/>
        </w:rPr>
        <w:t>(Du et al. 2017)</w:t>
      </w:r>
      <w:r w:rsidR="00795D05" w:rsidRPr="00E7783D">
        <w:rPr>
          <w:lang w:val="en-GB"/>
        </w:rPr>
        <w:fldChar w:fldCharType="end"/>
      </w:r>
      <w:r w:rsidR="00127C40" w:rsidRPr="00E7783D">
        <w:rPr>
          <w:lang w:val="en-GB"/>
        </w:rPr>
        <w:t>.</w:t>
      </w:r>
    </w:p>
    <w:p w14:paraId="0D39E371" w14:textId="2BBDA424" w:rsidR="00CA2CE5" w:rsidRPr="00E7783D" w:rsidRDefault="0019408E" w:rsidP="003D682F">
      <w:pPr>
        <w:pStyle w:val="NormaleWeb"/>
        <w:spacing w:after="0" w:afterAutospacing="0" w:line="278" w:lineRule="auto"/>
        <w:rPr>
          <w:lang w:val="en-GB"/>
        </w:rPr>
      </w:pPr>
      <w:r w:rsidRPr="00E7783D">
        <w:rPr>
          <w:lang w:val="en-GB"/>
        </w:rPr>
        <w:t xml:space="preserve">For the present analysis, given the observed absence of correlation among the standardized indices </w:t>
      </w:r>
      <w:r w:rsidR="008002A2" w:rsidRPr="00E7783D">
        <w:rPr>
          <w:lang w:val="en-GB"/>
        </w:rPr>
        <w:t>(</w:t>
      </w:r>
      <w:hyperlink w:anchor="_S3_-_Correlations" w:history="1">
        <w:r w:rsidR="006C20D6" w:rsidRPr="00E7783D">
          <w:rPr>
            <w:rStyle w:val="Collegamentoipertestuale"/>
            <w:lang w:val="en-GB"/>
          </w:rPr>
          <w:t>Appendix – S3</w:t>
        </w:r>
      </w:hyperlink>
      <w:r w:rsidR="008002A2" w:rsidRPr="00E7783D">
        <w:rPr>
          <w:lang w:val="en-GB"/>
        </w:rPr>
        <w:t>)</w:t>
      </w:r>
      <w:r w:rsidR="00127C40" w:rsidRPr="00E7783D">
        <w:rPr>
          <w:lang w:val="en-GB"/>
        </w:rPr>
        <w:t xml:space="preserve">, </w:t>
      </w:r>
      <w:r w:rsidRPr="00E7783D">
        <w:rPr>
          <w:lang w:val="en-GB"/>
        </w:rPr>
        <w:t>the squared Euclidean distance proved to be the most suitable choice. Accordingly, a distance matrix was computed that includes all possible pairwise distances</w:t>
      </w:r>
      <w:r w:rsidR="00A34379" w:rsidRPr="00E7783D">
        <w:rPr>
          <w:lang w:val="en-GB"/>
        </w:rPr>
        <w:t xml:space="preserve"> </w:t>
      </w:r>
      <w:r w:rsidR="0051793A" w:rsidRPr="00E7783D">
        <w:rPr>
          <w:rStyle w:val="mord"/>
          <w:rFonts w:eastAsiaTheme="majorEastAsia"/>
          <w:i/>
          <w:iCs/>
          <w:lang w:val="en-GB"/>
        </w:rPr>
        <w:t>d</w:t>
      </w:r>
      <w:r w:rsidR="0051793A" w:rsidRPr="00E7783D">
        <w:rPr>
          <w:rStyle w:val="mopen"/>
          <w:rFonts w:eastAsiaTheme="majorEastAsia"/>
          <w:lang w:val="en-GB"/>
        </w:rPr>
        <w:t>(</w:t>
      </w:r>
      <w:proofErr w:type="spellStart"/>
      <w:r w:rsidR="0051793A" w:rsidRPr="00E7783D">
        <w:rPr>
          <w:rStyle w:val="mord"/>
          <w:rFonts w:eastAsiaTheme="majorEastAsia"/>
          <w:i/>
          <w:iCs/>
          <w:lang w:val="en-GB"/>
        </w:rPr>
        <w:t>x</w:t>
      </w:r>
      <w:r w:rsidR="0051793A" w:rsidRPr="00E7783D">
        <w:rPr>
          <w:rStyle w:val="mpunct"/>
          <w:i/>
          <w:iCs/>
          <w:lang w:val="en-GB"/>
        </w:rPr>
        <w:t>,</w:t>
      </w:r>
      <w:r w:rsidR="0051793A" w:rsidRPr="00E7783D">
        <w:rPr>
          <w:rStyle w:val="mord"/>
          <w:rFonts w:eastAsiaTheme="majorEastAsia"/>
          <w:i/>
          <w:iCs/>
          <w:lang w:val="en-GB"/>
        </w:rPr>
        <w:t>y</w:t>
      </w:r>
      <w:proofErr w:type="spellEnd"/>
      <w:r w:rsidR="0051793A" w:rsidRPr="00E7783D">
        <w:rPr>
          <w:rStyle w:val="mclose"/>
          <w:lang w:val="en-GB"/>
        </w:rPr>
        <w:t>)</w:t>
      </w:r>
      <w:r w:rsidR="00127C40" w:rsidRPr="00E7783D">
        <w:rPr>
          <w:lang w:val="en-GB"/>
        </w:rPr>
        <w:t xml:space="preserve"> </w:t>
      </w:r>
      <w:r w:rsidR="002469C7" w:rsidRPr="00E7783D">
        <w:rPr>
          <w:lang w:val="en-GB"/>
        </w:rPr>
        <w:t>among the units of the population within a p-dimensional space. Each distance was calculated using the following formula:</w:t>
      </w:r>
    </w:p>
    <w:p w14:paraId="0D461F9D" w14:textId="77777777" w:rsidR="003D682F" w:rsidRPr="00E7783D" w:rsidRDefault="003D682F" w:rsidP="003D682F">
      <w:pPr>
        <w:pStyle w:val="NormaleWeb"/>
        <w:spacing w:after="0" w:afterAutospacing="0" w:line="278" w:lineRule="auto"/>
        <w:rPr>
          <w:lang w:val="en-GB"/>
        </w:rPr>
      </w:pPr>
    </w:p>
    <w:p w14:paraId="622DDBC3" w14:textId="5A9B7012" w:rsidR="005C7DBE" w:rsidRPr="00E7783D" w:rsidRDefault="006A1F77" w:rsidP="000353F8">
      <w:pPr>
        <w:spacing w:line="278" w:lineRule="auto"/>
        <w:jc w:val="both"/>
        <w:rPr>
          <w:rFonts w:eastAsiaTheme="minorEastAsia"/>
          <w:lang w:val="en-GB"/>
        </w:rPr>
      </w:pPr>
      <m:oMathPara>
        <m:oMath>
          <m:r>
            <w:rPr>
              <w:rFonts w:ascii="Cambria Math" w:hAnsi="Cambria Math"/>
              <w:lang w:val="en-GB"/>
            </w:rPr>
            <m:t>d</m:t>
          </m:r>
          <m:r>
            <m:rPr>
              <m:sty m:val="p"/>
            </m:rPr>
            <w:rPr>
              <w:rFonts w:ascii="Cambria Math" w:hAnsi="Cambria Math"/>
              <w:lang w:val="en-GB"/>
            </w:rPr>
            <m:t>(</m:t>
          </m:r>
          <m:r>
            <w:rPr>
              <w:rFonts w:ascii="Cambria Math" w:hAnsi="Cambria Math"/>
              <w:lang w:val="en-GB"/>
            </w:rPr>
            <m:t>x</m:t>
          </m:r>
          <m:r>
            <m:rPr>
              <m:sty m:val="p"/>
            </m:rPr>
            <w:rPr>
              <w:rFonts w:ascii="Cambria Math" w:hAnsi="Cambria Math"/>
              <w:lang w:val="en-GB"/>
            </w:rPr>
            <m:t>,</m:t>
          </m:r>
          <m:r>
            <w:rPr>
              <w:rFonts w:ascii="Cambria Math" w:hAnsi="Cambria Math"/>
              <w:lang w:val="en-GB"/>
            </w:rPr>
            <m:t>y</m:t>
          </m:r>
          <m:r>
            <m:rPr>
              <m:sty m:val="p"/>
            </m:rPr>
            <w:rPr>
              <w:rFonts w:ascii="Cambria Math" w:hAnsi="Cambria Math"/>
              <w:lang w:val="en-GB"/>
            </w:rPr>
            <m:t xml:space="preserve">)= </m:t>
          </m:r>
          <m:nary>
            <m:naryPr>
              <m:chr m:val="∑"/>
              <m:limLoc m:val="subSup"/>
              <m:ctrlPr>
                <w:rPr>
                  <w:rFonts w:ascii="Cambria Math" w:hAnsi="Cambria Math"/>
                  <w:lang w:val="en-GB"/>
                </w:rPr>
              </m:ctrlPr>
            </m:naryPr>
            <m:sub>
              <m:r>
                <w:rPr>
                  <w:rFonts w:ascii="Cambria Math" w:hAnsi="Cambria Math"/>
                  <w:lang w:val="en-GB"/>
                </w:rPr>
                <m:t>p</m:t>
              </m:r>
              <m:r>
                <m:rPr>
                  <m:sty m:val="p"/>
                </m:rPr>
                <w:rPr>
                  <w:rFonts w:ascii="Cambria Math" w:hAnsi="Cambria Math"/>
                  <w:lang w:val="en-GB"/>
                </w:rPr>
                <m:t>=1</m:t>
              </m:r>
            </m:sub>
            <m:sup>
              <m:r>
                <w:rPr>
                  <w:rFonts w:ascii="Cambria Math" w:hAnsi="Cambria Math"/>
                  <w:lang w:val="en-GB"/>
                </w:rPr>
                <m:t>p</m:t>
              </m:r>
            </m:sup>
            <m:e>
              <m:r>
                <m:rPr>
                  <m:sty m:val="p"/>
                </m:rPr>
                <w:rPr>
                  <w:rFonts w:ascii="Cambria Math" w:hAnsi="Cambria Math"/>
                  <w:lang w:val="en-GB"/>
                </w:rPr>
                <m:t>(</m:t>
              </m:r>
              <m:sSub>
                <m:sSubPr>
                  <m:ctrlPr>
                    <w:rPr>
                      <w:rFonts w:ascii="Cambria Math" w:hAnsi="Cambria Math"/>
                      <w:lang w:val="en-GB"/>
                    </w:rPr>
                  </m:ctrlPr>
                </m:sSubPr>
                <m:e>
                  <m:r>
                    <w:rPr>
                      <w:rFonts w:ascii="Cambria Math" w:hAnsi="Cambria Math"/>
                      <w:lang w:val="en-GB"/>
                    </w:rPr>
                    <m:t>x</m:t>
                  </m:r>
                </m:e>
                <m:sub>
                  <m:r>
                    <w:rPr>
                      <w:rFonts w:ascii="Cambria Math" w:hAnsi="Cambria Math"/>
                      <w:lang w:val="en-GB"/>
                    </w:rPr>
                    <m:t>p</m:t>
                  </m:r>
                </m:sub>
              </m:sSub>
              <m:r>
                <m:rPr>
                  <m:sty m:val="p"/>
                </m:rPr>
                <w:rPr>
                  <w:rFonts w:ascii="Cambria Math" w:hAnsi="Cambria Math"/>
                  <w:lang w:val="en-GB"/>
                </w:rPr>
                <m:t xml:space="preserve">- </m:t>
              </m:r>
              <m:sSub>
                <m:sSubPr>
                  <m:ctrlPr>
                    <w:rPr>
                      <w:rFonts w:ascii="Cambria Math" w:hAnsi="Cambria Math"/>
                      <w:lang w:val="en-GB"/>
                    </w:rPr>
                  </m:ctrlPr>
                </m:sSubPr>
                <m:e>
                  <m:r>
                    <w:rPr>
                      <w:rFonts w:ascii="Cambria Math" w:hAnsi="Cambria Math"/>
                      <w:lang w:val="en-GB"/>
                    </w:rPr>
                    <m:t>y</m:t>
                  </m:r>
                </m:e>
                <m:sub>
                  <m:r>
                    <w:rPr>
                      <w:rFonts w:ascii="Cambria Math" w:hAnsi="Cambria Math"/>
                      <w:lang w:val="en-GB"/>
                    </w:rPr>
                    <m:t>p</m:t>
                  </m:r>
                </m:sub>
              </m:sSub>
              <m:r>
                <m:rPr>
                  <m:sty m:val="p"/>
                </m:rPr>
                <w:rPr>
                  <w:rFonts w:ascii="Cambria Math" w:hAnsi="Cambria Math"/>
                  <w:lang w:val="en-GB"/>
                </w:rPr>
                <m:t>)</m:t>
              </m:r>
            </m:e>
          </m:nary>
        </m:oMath>
      </m:oMathPara>
    </w:p>
    <w:p w14:paraId="59E0C059" w14:textId="77777777" w:rsidR="00CA2CE5" w:rsidRPr="00E7783D" w:rsidRDefault="00CA2CE5" w:rsidP="000353F8">
      <w:pPr>
        <w:spacing w:line="278" w:lineRule="auto"/>
        <w:jc w:val="both"/>
        <w:rPr>
          <w:lang w:val="en-GB"/>
        </w:rPr>
      </w:pPr>
    </w:p>
    <w:p w14:paraId="06401BB8" w14:textId="664A878D" w:rsidR="00CE0BA6" w:rsidRPr="00E7783D" w:rsidRDefault="002469C7" w:rsidP="000353F8">
      <w:pPr>
        <w:pStyle w:val="NormaleWeb"/>
        <w:spacing w:after="0" w:afterAutospacing="0" w:line="278" w:lineRule="auto"/>
        <w:rPr>
          <w:lang w:val="en-GB"/>
        </w:rPr>
      </w:pPr>
      <w:r w:rsidRPr="00E7783D">
        <w:rPr>
          <w:lang w:val="en-GB"/>
        </w:rPr>
        <w:t xml:space="preserve">For the agglomeration criterion, the most common methods were considered: single linkage, complete linkage, average linkage, and Ward’s variance minimization. These differ in how clusters are merged </w:t>
      </w:r>
      <w:r w:rsidR="00CE0BA6" w:rsidRPr="00E7783D">
        <w:rPr>
          <w:lang w:val="en-GB"/>
        </w:rPr>
        <w:fldChar w:fldCharType="begin"/>
      </w:r>
      <w:r w:rsidR="00F623FF" w:rsidRPr="00E7783D">
        <w:rPr>
          <w:lang w:val="en-GB"/>
        </w:rPr>
        <w:instrText xml:space="preserve"> ADDIN ZOTERO_ITEM CSL_CITATION {"citationID":"ZPHMxUqy","properties":{"formattedCitation":"(Romesburg 2004)","plainCitation":"(Romesburg 2004)","noteIndex":0},"citationItems":[{"id":18701,"uris":["http://zotero.org/users/10628200/items/9X3ECZX9"],"itemData":{"id":18701,"type":"book","ISBN":"1-4116-0617-5","publisher":"Lifetime Learning Publication","publisher-place":"Belmont","title":"Cluster analysis for researchers","author":[{"family":"Romesburg","given":"Charles"}],"issued":{"date-parts":[["2004"]]}}}],"schema":"https://github.com/citation-style-language/schema/raw/master/csl-citation.json"} </w:instrText>
      </w:r>
      <w:r w:rsidR="00CE0BA6" w:rsidRPr="00E7783D">
        <w:rPr>
          <w:lang w:val="en-GB"/>
        </w:rPr>
        <w:fldChar w:fldCharType="separate"/>
      </w:r>
      <w:r w:rsidR="00CE0BA6" w:rsidRPr="00E7783D">
        <w:rPr>
          <w:noProof/>
          <w:lang w:val="en-GB"/>
        </w:rPr>
        <w:t>(Romesburg 2004)</w:t>
      </w:r>
      <w:r w:rsidR="00CE0BA6" w:rsidRPr="00E7783D">
        <w:rPr>
          <w:lang w:val="en-GB"/>
        </w:rPr>
        <w:fldChar w:fldCharType="end"/>
      </w:r>
      <w:r w:rsidR="00CE0BA6" w:rsidRPr="00E7783D">
        <w:rPr>
          <w:lang w:val="en-GB"/>
        </w:rPr>
        <w:t xml:space="preserve">. </w:t>
      </w:r>
      <w:r w:rsidR="00B415E3" w:rsidRPr="00E7783D">
        <w:rPr>
          <w:lang w:val="en-GB"/>
        </w:rPr>
        <w:t xml:space="preserve">Single linkage is most suitable when data form chains, whereas complete linkage, average linkage, and Ward’s method perform better when data cluster around central nodes </w:t>
      </w:r>
      <w:r w:rsidR="00CE0BA6" w:rsidRPr="00E7783D">
        <w:rPr>
          <w:lang w:val="en-GB"/>
        </w:rPr>
        <w:fldChar w:fldCharType="begin"/>
      </w:r>
      <w:r w:rsidR="00F623FF" w:rsidRPr="00E7783D">
        <w:rPr>
          <w:lang w:val="en-GB"/>
        </w:rPr>
        <w:instrText xml:space="preserve"> ADDIN ZOTERO_ITEM CSL_CITATION {"citationID":"I9q3gOJK","properties":{"formattedCitation":"(Kuiper and Fisher 1975)","plainCitation":"(Kuiper and Fisher 1975)","noteIndex":0},"citationItems":[{"id":18705,"uris":["http://zotero.org/users/10628200/items/V4TG5Q6W"],"itemData":{"id":18705,"type":"article-journal","container-title":"Biometrics","ISSN":"0006-341X","journalAbbreviation":"Biometrics","page":"777-783","publisher":"JSTOR","title":"391: A Monte Carlo comparison of six clustering procedures","author":[{"family":"Kuiper","given":"F Kent"},{"family":"Fisher","given":"Lloyd"}],"issued":{"date-parts":[["1975"]]}}}],"schema":"https://github.com/citation-style-language/schema/raw/master/csl-citation.json"} </w:instrText>
      </w:r>
      <w:r w:rsidR="00CE0BA6" w:rsidRPr="00E7783D">
        <w:rPr>
          <w:lang w:val="en-GB"/>
        </w:rPr>
        <w:fldChar w:fldCharType="separate"/>
      </w:r>
      <w:r w:rsidR="00CE0BA6" w:rsidRPr="00E7783D">
        <w:rPr>
          <w:noProof/>
          <w:lang w:val="en-GB"/>
        </w:rPr>
        <w:t>(Kuiper and Fisher 1975)</w:t>
      </w:r>
      <w:r w:rsidR="00CE0BA6" w:rsidRPr="00E7783D">
        <w:rPr>
          <w:lang w:val="en-GB"/>
        </w:rPr>
        <w:fldChar w:fldCharType="end"/>
      </w:r>
      <w:r w:rsidR="00CE0BA6" w:rsidRPr="00E7783D">
        <w:rPr>
          <w:lang w:val="en-GB"/>
        </w:rPr>
        <w:t xml:space="preserve">. Because </w:t>
      </w:r>
      <w:hyperlink w:anchor="_Figure_S3.1_-" w:history="1">
        <w:r w:rsidR="006C20D6" w:rsidRPr="00E7783D">
          <w:rPr>
            <w:rStyle w:val="Collegamentoipertestuale"/>
            <w:lang w:val="en-GB"/>
          </w:rPr>
          <w:t>Figure S3.1</w:t>
        </w:r>
      </w:hyperlink>
      <w:r w:rsidR="00CE0BA6" w:rsidRPr="00E7783D">
        <w:rPr>
          <w:lang w:val="en-GB"/>
        </w:rPr>
        <w:t xml:space="preserve"> </w:t>
      </w:r>
      <w:r w:rsidR="00B415E3" w:rsidRPr="00E7783D">
        <w:rPr>
          <w:lang w:val="en-GB"/>
        </w:rPr>
        <w:t>indicates clustering around nodes, single linkage was excluded. Complete linkage was also discarded because Ward’s method is generally better suited to producing compact, roughly spherical clusters by minimizing within-cluster variance</w:t>
      </w:r>
      <w:r w:rsidR="00371738" w:rsidRPr="00E7783D">
        <w:rPr>
          <w:lang w:val="en-GB"/>
        </w:rPr>
        <w:t xml:space="preserve"> </w:t>
      </w:r>
      <w:r w:rsidR="00371738" w:rsidRPr="00E7783D">
        <w:rPr>
          <w:lang w:val="en-GB"/>
        </w:rPr>
        <w:fldChar w:fldCharType="begin"/>
      </w:r>
      <w:r w:rsidR="00545257" w:rsidRPr="00E7783D">
        <w:rPr>
          <w:lang w:val="en-GB"/>
        </w:rPr>
        <w:instrText xml:space="preserve"> ADDIN ZOTERO_ITEM CSL_CITATION {"citationID":"oYcWCR1m","properties":{"formattedCitation":"(Von Eye et al. 2004)","plainCitation":"(Von Eye et al. 2004)","noteIndex":0},"citationItems":[{"id":18704,"uris":["http://zotero.org/users/10628200/items/BFHP5TPP"],"itemData":{"id":18704,"type":"article-journal","container-title":"Psychological Test and Assessment Modeling","ISSN":"2190-0493","issue":"1","journalAbbreviation":"Psychological Test and Assessment Modeling","page":"65","publisher":"PABST Science Publishers","title":"Typifying developmental trajectories-A decision making perspective","volume":"46","author":[{"family":"Von Eye","given":"Alexander"},{"family":"Mun","given":"Eun Young"},{"family":"Indurkhya","given":"Alka"}],"issued":{"date-parts":[["2004"]]}}}],"schema":"https://github.com/citation-style-language/schema/raw/master/csl-citation.json"} </w:instrText>
      </w:r>
      <w:r w:rsidR="00371738" w:rsidRPr="00E7783D">
        <w:rPr>
          <w:lang w:val="en-GB"/>
        </w:rPr>
        <w:fldChar w:fldCharType="separate"/>
      </w:r>
      <w:r w:rsidR="00545257" w:rsidRPr="00E7783D">
        <w:rPr>
          <w:noProof/>
          <w:lang w:val="en-GB"/>
        </w:rPr>
        <w:t>(Von Eye et al. 2004)</w:t>
      </w:r>
      <w:r w:rsidR="00371738" w:rsidRPr="00E7783D">
        <w:rPr>
          <w:lang w:val="en-GB"/>
        </w:rPr>
        <w:fldChar w:fldCharType="end"/>
      </w:r>
      <w:r w:rsidR="00545257" w:rsidRPr="00E7783D">
        <w:rPr>
          <w:lang w:val="en-GB"/>
        </w:rPr>
        <w:t>.</w:t>
      </w:r>
    </w:p>
    <w:p w14:paraId="176D27B9" w14:textId="1CF5DC55" w:rsidR="003A29F8" w:rsidRPr="00E7783D" w:rsidRDefault="002B5EEE" w:rsidP="00172702">
      <w:pPr>
        <w:pStyle w:val="NormaleWeb"/>
        <w:spacing w:after="0" w:afterAutospacing="0" w:line="278" w:lineRule="auto"/>
        <w:rPr>
          <w:lang w:val="en-GB"/>
        </w:rPr>
      </w:pPr>
      <w:r w:rsidRPr="00E7783D">
        <w:rPr>
          <w:lang w:val="en-GB"/>
        </w:rPr>
        <w:t xml:space="preserve">Between Ward’s method and average linkage, the agglomeration processes produced by both approaches were compared to identify the most robust and interpretable solution for this dataset. </w:t>
      </w:r>
      <w:hyperlink w:anchor="_Figure_S3.1_–" w:history="1">
        <w:r w:rsidR="00D87867" w:rsidRPr="00E7783D">
          <w:rPr>
            <w:rStyle w:val="Collegamentoipertestuale"/>
            <w:lang w:val="en-GB"/>
          </w:rPr>
          <w:t>Figure S4.1</w:t>
        </w:r>
      </w:hyperlink>
      <w:r w:rsidR="00984686" w:rsidRPr="00E7783D">
        <w:rPr>
          <w:lang w:val="en-GB"/>
        </w:rPr>
        <w:t xml:space="preserve"> </w:t>
      </w:r>
      <w:r w:rsidR="00F12B3C" w:rsidRPr="00E7783D">
        <w:rPr>
          <w:lang w:val="en-GB"/>
        </w:rPr>
        <w:t xml:space="preserve">presents the two dendrograms produced using these linkage methods. In a dendrogram, each merge represents a clustering step, and the height of the merge point on the y-axis (based on the </w:t>
      </w:r>
      <w:r w:rsidR="00F12B3C" w:rsidRPr="00E7783D">
        <w:rPr>
          <w:lang w:val="en-GB"/>
        </w:rPr>
        <w:lastRenderedPageBreak/>
        <w:t>L2 squared dissimilarity measure) indicates the distance or dissimilarity at which clusters or observations are joined.</w:t>
      </w:r>
    </w:p>
    <w:p w14:paraId="202E4C8F" w14:textId="77777777" w:rsidR="00F12B3C" w:rsidRPr="00E7783D" w:rsidRDefault="00F12B3C" w:rsidP="00F12B3C">
      <w:pPr>
        <w:pStyle w:val="NormaleWeb"/>
        <w:spacing w:before="0" w:beforeAutospacing="0" w:after="0" w:afterAutospacing="0" w:line="278" w:lineRule="auto"/>
        <w:rPr>
          <w:lang w:val="en-GB"/>
        </w:rPr>
      </w:pPr>
    </w:p>
    <w:p w14:paraId="63651F93" w14:textId="1975D8E3" w:rsidR="00984686" w:rsidRPr="00E7783D" w:rsidRDefault="00984686" w:rsidP="000353F8">
      <w:pPr>
        <w:pStyle w:val="Titolo2"/>
        <w:spacing w:after="0"/>
        <w:rPr>
          <w:lang w:val="en-GB"/>
        </w:rPr>
      </w:pPr>
      <w:bookmarkStart w:id="26" w:name="_Figure_S3.1_–"/>
      <w:bookmarkStart w:id="27" w:name="_Toc228640055"/>
      <w:bookmarkEnd w:id="26"/>
      <w:r w:rsidRPr="00E7783D">
        <w:rPr>
          <w:lang w:val="en-GB"/>
        </w:rPr>
        <w:t>Figure S</w:t>
      </w:r>
      <w:r w:rsidR="00D87867" w:rsidRPr="00E7783D">
        <w:rPr>
          <w:lang w:val="en-GB"/>
        </w:rPr>
        <w:t>4</w:t>
      </w:r>
      <w:r w:rsidRPr="00E7783D">
        <w:rPr>
          <w:lang w:val="en-GB"/>
        </w:rPr>
        <w:t>.1 – Dendrograms based on Average Linkage and Ward's Linkage Criteria</w:t>
      </w:r>
      <w:bookmarkEnd w:id="27"/>
    </w:p>
    <w:p w14:paraId="7241DA6B" w14:textId="2E745F92" w:rsidR="00984686" w:rsidRPr="00E7783D" w:rsidRDefault="00BF1ACC" w:rsidP="000353F8">
      <w:pPr>
        <w:spacing w:line="278" w:lineRule="auto"/>
        <w:jc w:val="both"/>
        <w:rPr>
          <w:lang w:val="en-GB"/>
        </w:rPr>
      </w:pPr>
      <w:r w:rsidRPr="00E7783D">
        <w:rPr>
          <w:noProof/>
          <w:lang w:val="en-GB"/>
        </w:rPr>
        <w:drawing>
          <wp:inline distT="0" distB="0" distL="0" distR="0" wp14:anchorId="41831EEF" wp14:editId="60BBD2A6">
            <wp:extent cx="3088800" cy="2245293"/>
            <wp:effectExtent l="0" t="0" r="0" b="3175"/>
            <wp:docPr id="9394946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49461" name="Immagine 9394946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17915" cy="2266457"/>
                    </a:xfrm>
                    <a:prstGeom prst="rect">
                      <a:avLst/>
                    </a:prstGeom>
                  </pic:spPr>
                </pic:pic>
              </a:graphicData>
            </a:graphic>
          </wp:inline>
        </w:drawing>
      </w:r>
    </w:p>
    <w:p w14:paraId="451751B4" w14:textId="77777777" w:rsidR="004C52C6" w:rsidRPr="00E7783D" w:rsidRDefault="004C52C6" w:rsidP="00AF27AC">
      <w:pPr>
        <w:spacing w:line="278" w:lineRule="auto"/>
        <w:jc w:val="both"/>
        <w:rPr>
          <w:lang w:val="en-GB"/>
        </w:rPr>
      </w:pPr>
    </w:p>
    <w:p w14:paraId="375223D1" w14:textId="23FB3A84" w:rsidR="004A1B26" w:rsidRPr="00E7783D" w:rsidRDefault="00BF7DCB" w:rsidP="00930955">
      <w:pPr>
        <w:pStyle w:val="NormaleWeb"/>
        <w:spacing w:after="0" w:afterAutospacing="0" w:line="278" w:lineRule="auto"/>
        <w:rPr>
          <w:lang w:val="en-GB"/>
        </w:rPr>
      </w:pPr>
      <w:r w:rsidRPr="00E7783D">
        <w:rPr>
          <w:lang w:val="en-GB"/>
        </w:rPr>
        <w:t>The dendrogram generated using average linkage exhibits a chaining-like pattern, whereby clusters tend to grow through the sequential addition of single observations or small groups</w:t>
      </w:r>
      <w:r w:rsidR="00111D96" w:rsidRPr="00E7783D">
        <w:rPr>
          <w:lang w:val="en-GB"/>
        </w:rPr>
        <w:t xml:space="preserve"> </w:t>
      </w:r>
      <w:r w:rsidR="00111D96" w:rsidRPr="00E7783D">
        <w:rPr>
          <w:lang w:val="en-GB"/>
        </w:rPr>
        <w:fldChar w:fldCharType="begin"/>
      </w:r>
      <w:r w:rsidR="00913A2B" w:rsidRPr="00E7783D">
        <w:rPr>
          <w:lang w:val="en-GB"/>
        </w:rPr>
        <w:instrText xml:space="preserve"> ADDIN ZOTERO_ITEM CSL_CITATION {"citationID":"WHmdw6Pl","properties":{"formattedCitation":"(Stanberry 2013)","plainCitation":"(Stanberry 2013)","noteIndex":0},"citationItems":[{"id":21992,"uris":["http://zotero.org/users/10628200/items/G7SM3LEB"],"itemData":{"id":21992,"type":"chapter","container-title":"Encyclopedia of Systems Biology","DOI":"10.1007/978-1-4419-9863-7_1188","ISBN":"978-1-4419-9863-7","page":"427-429","publisher":"Springer New York","publisher-place":"New York, NY","title":"Clustering, Hierarchical","URL":"https://doi.org/10.1007/978-1-4419-9863-7_1188","author":[{"family":"Stanberry","given":"Larissa"}],"editor":[{"family":"Dubitzky","given":"Werner"},{"family":"Wolkenhauer","given":"Olaf"},{"family":"Cho","given":"Kwang-Hyun"},{"family":"Yokota","given":"Hiroki"}],"issued":{"date-parts":[["2013"]]}}}],"schema":"https://github.com/citation-style-language/schema/raw/master/csl-citation.json"} </w:instrText>
      </w:r>
      <w:r w:rsidR="00111D96" w:rsidRPr="00E7783D">
        <w:rPr>
          <w:lang w:val="en-GB"/>
        </w:rPr>
        <w:fldChar w:fldCharType="separate"/>
      </w:r>
      <w:r w:rsidR="00913A2B" w:rsidRPr="00E7783D">
        <w:rPr>
          <w:noProof/>
          <w:lang w:val="en-GB"/>
        </w:rPr>
        <w:t>(Stanberry 2013)</w:t>
      </w:r>
      <w:r w:rsidR="00111D96" w:rsidRPr="00E7783D">
        <w:rPr>
          <w:lang w:val="en-GB"/>
        </w:rPr>
        <w:fldChar w:fldCharType="end"/>
      </w:r>
      <w:r w:rsidRPr="00E7783D">
        <w:rPr>
          <w:lang w:val="en-GB"/>
        </w:rPr>
        <w:t xml:space="preserve">. Such patterns produce long, straggly clusters that are difficult to interpret and do not clearly delineate natural groupings. </w:t>
      </w:r>
      <w:r w:rsidR="00AF27AC" w:rsidRPr="00E7783D">
        <w:rPr>
          <w:lang w:val="en-GB"/>
        </w:rPr>
        <w:t>In contrast, the dendrogram produced with Ward’s method displays a much clearer and more interpretable structure.</w:t>
      </w:r>
    </w:p>
    <w:p w14:paraId="12B4A44D" w14:textId="2D1C9E3C" w:rsidR="0055116C" w:rsidRPr="00E7783D" w:rsidRDefault="00237094" w:rsidP="0055116C">
      <w:pPr>
        <w:pStyle w:val="NormaleWeb"/>
        <w:spacing w:after="0" w:afterAutospacing="0" w:line="278" w:lineRule="auto"/>
        <w:rPr>
          <w:lang w:val="en-GB"/>
        </w:rPr>
      </w:pPr>
      <w:r w:rsidRPr="00E7783D">
        <w:rPr>
          <w:lang w:val="en-GB"/>
        </w:rPr>
        <w:t>This difference arises from the way the two algorithms handle outliers. From an estimation perspective, average linkage tends to isolate anomalous values into smaller clusters</w:t>
      </w:r>
      <w:r w:rsidR="00265512" w:rsidRPr="00E7783D">
        <w:rPr>
          <w:lang w:val="en-GB"/>
        </w:rPr>
        <w:t xml:space="preserve"> </w:t>
      </w:r>
      <w:r w:rsidR="00930955" w:rsidRPr="00E7783D">
        <w:rPr>
          <w:lang w:val="en-GB"/>
        </w:rPr>
        <w:fldChar w:fldCharType="begin"/>
      </w:r>
      <w:r w:rsidR="00F623FF" w:rsidRPr="00E7783D">
        <w:rPr>
          <w:lang w:val="en-GB"/>
        </w:rPr>
        <w:instrText xml:space="preserve"> ADDIN ZOTERO_ITEM CSL_CITATION {"citationID":"g4odIxUB","properties":{"formattedCitation":"(Williams et al. 1971)","plainCitation":"(Williams et al. 1971)","noteIndex":0},"citationItems":[{"id":18706,"uris":["http://zotero.org/users/10628200/items/SKR5BFT2"],"itemData":{"id":18706,"type":"article-journal","container-title":"The Computer Journal","ISSN":"1460-2067","issue":"2","journalAbbreviation":"The Computer Journal","page":"157-162","publisher":"Oxford University Press","title":"Group-size dependence: a rationale for choice between numerical classifications","volume":"14","author":[{"family":"Williams","given":"WT"},{"family":"Clifford","given":"HT"},{"family":"Lance","given":"GN"}],"issued":{"date-parts":[["1971"]]}}}],"schema":"https://github.com/citation-style-language/schema/raw/master/csl-citation.json"} </w:instrText>
      </w:r>
      <w:r w:rsidR="00930955" w:rsidRPr="00E7783D">
        <w:rPr>
          <w:lang w:val="en-GB"/>
        </w:rPr>
        <w:fldChar w:fldCharType="separate"/>
      </w:r>
      <w:r w:rsidR="00930955" w:rsidRPr="00E7783D">
        <w:rPr>
          <w:noProof/>
          <w:lang w:val="en-GB"/>
        </w:rPr>
        <w:t>(Williams et al. 1971)</w:t>
      </w:r>
      <w:r w:rsidR="00930955" w:rsidRPr="00E7783D">
        <w:rPr>
          <w:lang w:val="en-GB"/>
        </w:rPr>
        <w:fldChar w:fldCharType="end"/>
      </w:r>
      <w:r w:rsidR="00930955" w:rsidRPr="00E7783D">
        <w:rPr>
          <w:lang w:val="en-GB"/>
        </w:rPr>
        <w:t xml:space="preserve">. </w:t>
      </w:r>
      <w:r w:rsidRPr="00E7783D">
        <w:rPr>
          <w:lang w:val="en-GB"/>
        </w:rPr>
        <w:t>Conversely, Ward’s method tends to incorporate outliers into existing clusters rather than separating them. Specifically, Ward’s method, guided by the principle of variance minimization, tends to produce more spherical clusters across the p dimensions than complete linkage</w:t>
      </w:r>
      <w:r w:rsidR="00930955" w:rsidRPr="00E7783D">
        <w:rPr>
          <w:lang w:val="en-GB"/>
        </w:rPr>
        <w:t xml:space="preserve"> </w:t>
      </w:r>
      <w:r w:rsidR="00930955" w:rsidRPr="00E7783D">
        <w:rPr>
          <w:lang w:val="en-GB"/>
        </w:rPr>
        <w:fldChar w:fldCharType="begin"/>
      </w:r>
      <w:r w:rsidR="00F623FF" w:rsidRPr="00E7783D">
        <w:rPr>
          <w:lang w:val="en-GB"/>
        </w:rPr>
        <w:instrText xml:space="preserve"> ADDIN ZOTERO_ITEM CSL_CITATION {"citationID":"SDbzsUzk","properties":{"formattedCitation":"(Von Eye et al. 2004)","plainCitation":"(Von Eye et al. 2004)","noteIndex":0},"citationItems":[{"id":18704,"uris":["http://zotero.org/users/10628200/items/BFHP5TPP"],"itemData":{"id":18704,"type":"article-journal","container-title":"Psychological Test and Assessment Modeling","ISSN":"2190-0493","issue":"1","journalAbbreviation":"Psychological Test and Assessment Modeling","page":"65","publisher":"PABST Science Publishers","title":"Typifying developmental trajectories-A decision making perspective","volume":"46","author":[{"family":"Von Eye","given":"Alexander"},{"family":"Mun","given":"Eun Young"},{"family":"Indurkhya","given":"Alka"}],"issued":{"date-parts":[["2004"]]}}}],"schema":"https://github.com/citation-style-language/schema/raw/master/csl-citation.json"} </w:instrText>
      </w:r>
      <w:r w:rsidR="00930955" w:rsidRPr="00E7783D">
        <w:rPr>
          <w:lang w:val="en-GB"/>
        </w:rPr>
        <w:fldChar w:fldCharType="separate"/>
      </w:r>
      <w:r w:rsidR="00930955" w:rsidRPr="00E7783D">
        <w:rPr>
          <w:noProof/>
          <w:lang w:val="en-GB"/>
        </w:rPr>
        <w:t>(Von Eye et al. 2004)</w:t>
      </w:r>
      <w:r w:rsidR="00930955" w:rsidRPr="00E7783D">
        <w:rPr>
          <w:lang w:val="en-GB"/>
        </w:rPr>
        <w:fldChar w:fldCharType="end"/>
      </w:r>
      <w:r w:rsidR="00930955" w:rsidRPr="00E7783D">
        <w:rPr>
          <w:lang w:val="en-GB"/>
        </w:rPr>
        <w:t xml:space="preserve">. </w:t>
      </w:r>
      <w:r w:rsidRPr="00E7783D">
        <w:rPr>
          <w:lang w:val="en-GB"/>
        </w:rPr>
        <w:t xml:space="preserve">For these reasons, and to achieve a more accurate interpretation of each cluster, the cluster analysis was conducted using Ward’s linkage method. To further address outliers, as detailed in </w:t>
      </w:r>
      <w:r w:rsidR="00893D2C" w:rsidRPr="00E7783D">
        <w:rPr>
          <w:lang w:val="en-GB"/>
        </w:rPr>
        <w:t xml:space="preserve">Section </w:t>
      </w:r>
      <w:r w:rsidR="00322FD2" w:rsidRPr="00E7783D">
        <w:rPr>
          <w:lang w:val="en-GB"/>
        </w:rPr>
        <w:t>5</w:t>
      </w:r>
      <w:r w:rsidR="00893D2C" w:rsidRPr="00E7783D">
        <w:rPr>
          <w:lang w:val="en-GB"/>
        </w:rPr>
        <w:t xml:space="preserve"> </w:t>
      </w:r>
      <w:r w:rsidRPr="00E7783D">
        <w:rPr>
          <w:lang w:val="en-GB"/>
        </w:rPr>
        <w:t>of the manuscript, the k-means algorithm was subsequently applied</w:t>
      </w:r>
      <w:r w:rsidR="00091B87" w:rsidRPr="00E7783D">
        <w:rPr>
          <w:lang w:val="en-GB"/>
        </w:rPr>
        <w:t>.</w:t>
      </w:r>
      <w:r w:rsidR="00AF27AC" w:rsidRPr="00E7783D">
        <w:rPr>
          <w:lang w:val="en-GB"/>
        </w:rPr>
        <w:br w:type="page"/>
      </w:r>
    </w:p>
    <w:p w14:paraId="76FC8243" w14:textId="7FE4A1D9" w:rsidR="0055116C" w:rsidRPr="00E7783D" w:rsidRDefault="001B0BA2" w:rsidP="0055116C">
      <w:pPr>
        <w:pStyle w:val="Titolo1"/>
        <w:rPr>
          <w:lang w:val="en-GB"/>
        </w:rPr>
      </w:pPr>
      <w:bookmarkStart w:id="28" w:name="_[S5]_S4_–Number"/>
      <w:bookmarkStart w:id="29" w:name="_S5_–Number_of"/>
      <w:bookmarkStart w:id="30" w:name="_Toc228640056"/>
      <w:bookmarkEnd w:id="28"/>
      <w:bookmarkEnd w:id="29"/>
      <w:r w:rsidRPr="00E7783D">
        <w:rPr>
          <w:lang w:val="en-GB"/>
        </w:rPr>
        <w:lastRenderedPageBreak/>
        <w:t>S5</w:t>
      </w:r>
      <w:r w:rsidR="0055116C" w:rsidRPr="00E7783D">
        <w:rPr>
          <w:lang w:val="en-GB"/>
        </w:rPr>
        <w:t xml:space="preserve"> –</w:t>
      </w:r>
      <w:r w:rsidR="0039422F" w:rsidRPr="00E7783D">
        <w:rPr>
          <w:lang w:val="en-GB"/>
        </w:rPr>
        <w:t xml:space="preserve"> </w:t>
      </w:r>
      <w:r w:rsidR="00F21AB5" w:rsidRPr="00E7783D">
        <w:rPr>
          <w:lang w:val="en-GB"/>
        </w:rPr>
        <w:t>Number of Clusters</w:t>
      </w:r>
      <w:bookmarkEnd w:id="30"/>
    </w:p>
    <w:p w14:paraId="27909E71" w14:textId="77777777" w:rsidR="00CA2CE5" w:rsidRPr="00E7783D" w:rsidRDefault="00CA2CE5" w:rsidP="000353F8">
      <w:pPr>
        <w:spacing w:line="278" w:lineRule="auto"/>
        <w:jc w:val="both"/>
        <w:rPr>
          <w:lang w:val="en-GB"/>
        </w:rPr>
      </w:pPr>
    </w:p>
    <w:p w14:paraId="605A7FD4" w14:textId="1ABC0BDC" w:rsidR="006B4FFA" w:rsidRPr="00E7783D" w:rsidRDefault="00265512" w:rsidP="000353F8">
      <w:pPr>
        <w:spacing w:line="278" w:lineRule="auto"/>
        <w:jc w:val="both"/>
        <w:rPr>
          <w:lang w:val="en-GB"/>
        </w:rPr>
      </w:pPr>
      <w:r w:rsidRPr="00E7783D">
        <w:rPr>
          <w:lang w:val="en-GB"/>
        </w:rPr>
        <w:t xml:space="preserve">This section describes how the optimal number of clusters was determined. The procedure followed the application of Ward’s agglomeration criterion with squared Euclidean distances, described previously in </w:t>
      </w:r>
      <w:hyperlink w:anchor="_S4_–_Agglomeration" w:history="1">
        <w:r w:rsidR="007A3709" w:rsidRPr="00E7783D">
          <w:rPr>
            <w:rStyle w:val="Collegamentoipertestuale"/>
            <w:lang w:val="en-GB"/>
          </w:rPr>
          <w:t>Section S4</w:t>
        </w:r>
      </w:hyperlink>
      <w:r w:rsidR="007A3709" w:rsidRPr="00E7783D">
        <w:rPr>
          <w:lang w:val="en-GB"/>
        </w:rPr>
        <w:t xml:space="preserve">. </w:t>
      </w:r>
      <w:r w:rsidRPr="00E7783D">
        <w:rPr>
          <w:lang w:val="en-GB"/>
        </w:rPr>
        <w:t>A dual approach was used to determine the optimal number of clusters: first, a visual inspection of the dendrogram; and second, the application of the Duda/Hart Stopping Rule</w:t>
      </w:r>
      <w:r w:rsidR="000D7466" w:rsidRPr="00E7783D">
        <w:rPr>
          <w:lang w:val="en-GB"/>
        </w:rPr>
        <w:t xml:space="preserve"> </w:t>
      </w:r>
      <w:r w:rsidR="000D7466" w:rsidRPr="00E7783D">
        <w:rPr>
          <w:lang w:val="en-GB"/>
        </w:rPr>
        <w:fldChar w:fldCharType="begin"/>
      </w:r>
      <w:r w:rsidR="006A08C2" w:rsidRPr="00E7783D">
        <w:rPr>
          <w:lang w:val="en-GB"/>
        </w:rPr>
        <w:instrText xml:space="preserve"> ADDIN ZOTERO_ITEM CSL_CITATION {"citationID":"RQ1YOSoN","properties":{"formattedCitation":"(Duda and Hart 1973)","plainCitation":"(Duda and Hart 1973)","noteIndex":0},"citationItems":[{"id":18716,"uris":["http://zotero.org/users/10628200/items/9QRSQE96"],"itemData":{"id":18716,"type":"article-journal","container-title":"A Wiley-interscience publication","journalAbbreviation":"A Wiley-interscience publication","title":"Pattern classification and scene analysis","author":[{"family":"Duda","given":"Richard O"},{"family":"Hart","given":"Peter E"}],"issued":{"date-parts":[["1973"]]}}}],"schema":"https://github.com/citation-style-language/schema/raw/master/csl-citation.json"} </w:instrText>
      </w:r>
      <w:r w:rsidR="000D7466" w:rsidRPr="00E7783D">
        <w:rPr>
          <w:lang w:val="en-GB"/>
        </w:rPr>
        <w:fldChar w:fldCharType="separate"/>
      </w:r>
      <w:r w:rsidR="00A62653" w:rsidRPr="00E7783D">
        <w:rPr>
          <w:noProof/>
          <w:lang w:val="en-GB"/>
        </w:rPr>
        <w:t>(Duda and Hart 1973)</w:t>
      </w:r>
      <w:r w:rsidR="000D7466" w:rsidRPr="00E7783D">
        <w:rPr>
          <w:lang w:val="en-GB"/>
        </w:rPr>
        <w:fldChar w:fldCharType="end"/>
      </w:r>
      <w:r w:rsidR="00C61502" w:rsidRPr="00E7783D">
        <w:rPr>
          <w:lang w:val="en-GB"/>
        </w:rPr>
        <w:t xml:space="preserve">. </w:t>
      </w:r>
      <w:r w:rsidRPr="00E7783D">
        <w:rPr>
          <w:lang w:val="en-GB"/>
        </w:rPr>
        <w:t>This combined strategy made it possible to identify a robust number of distinct parliamentary roles in the dataset</w:t>
      </w:r>
      <w:r w:rsidR="009343EB" w:rsidRPr="00E7783D">
        <w:rPr>
          <w:lang w:val="en-GB"/>
        </w:rPr>
        <w:t xml:space="preserve"> </w:t>
      </w:r>
      <w:r w:rsidR="009343EB" w:rsidRPr="00E7783D">
        <w:rPr>
          <w:lang w:val="en-GB"/>
        </w:rPr>
        <w:fldChar w:fldCharType="begin"/>
      </w:r>
      <w:r w:rsidR="00F623FF" w:rsidRPr="00E7783D">
        <w:rPr>
          <w:lang w:val="en-GB"/>
        </w:rPr>
        <w:instrText xml:space="preserve"> ADDIN ZOTERO_ITEM CSL_CITATION {"citationID":"uWueEyI7","properties":{"formattedCitation":"(Romesburg 2004)","plainCitation":"(Romesburg 2004)","noteIndex":0},"citationItems":[{"id":18701,"uris":["http://zotero.org/users/10628200/items/9X3ECZX9"],"itemData":{"id":18701,"type":"book","ISBN":"1-4116-0617-5","publisher":"Lifetime Learning Publication","publisher-place":"Belmont","title":"Cluster analysis for researchers","author":[{"family":"Romesburg","given":"Charles"}],"issued":{"date-parts":[["2004"]]}}}],"schema":"https://github.com/citation-style-language/schema/raw/master/csl-citation.json"} </w:instrText>
      </w:r>
      <w:r w:rsidR="009343EB" w:rsidRPr="00E7783D">
        <w:rPr>
          <w:lang w:val="en-GB"/>
        </w:rPr>
        <w:fldChar w:fldCharType="separate"/>
      </w:r>
      <w:r w:rsidR="00E54EEB" w:rsidRPr="00E7783D">
        <w:rPr>
          <w:noProof/>
          <w:lang w:val="en-GB"/>
        </w:rPr>
        <w:t>(Romesburg 2004)</w:t>
      </w:r>
      <w:r w:rsidR="009343EB" w:rsidRPr="00E7783D">
        <w:rPr>
          <w:lang w:val="en-GB"/>
        </w:rPr>
        <w:fldChar w:fldCharType="end"/>
      </w:r>
      <w:r w:rsidR="00C61502" w:rsidRPr="00E7783D">
        <w:rPr>
          <w:lang w:val="en-GB"/>
        </w:rPr>
        <w:t>.</w:t>
      </w:r>
    </w:p>
    <w:p w14:paraId="15F448BF" w14:textId="77777777" w:rsidR="00CA2CE5" w:rsidRPr="00E7783D" w:rsidRDefault="00CA2CE5" w:rsidP="000353F8">
      <w:pPr>
        <w:spacing w:line="278" w:lineRule="auto"/>
        <w:jc w:val="both"/>
        <w:rPr>
          <w:lang w:val="en-GB"/>
        </w:rPr>
      </w:pPr>
    </w:p>
    <w:p w14:paraId="6DE5D4BA" w14:textId="718CB3B0" w:rsidR="00570F87" w:rsidRPr="00E7783D" w:rsidRDefault="00265512" w:rsidP="000353F8">
      <w:pPr>
        <w:spacing w:line="278" w:lineRule="auto"/>
        <w:jc w:val="both"/>
        <w:rPr>
          <w:lang w:val="en-GB"/>
        </w:rPr>
      </w:pPr>
      <w:r w:rsidRPr="00E7783D">
        <w:rPr>
          <w:lang w:val="en-GB"/>
        </w:rPr>
        <w:t xml:space="preserve">The visual inspection of the Ward’s linkage dendrogram </w:t>
      </w:r>
      <w:r w:rsidR="00640231" w:rsidRPr="00E7783D">
        <w:rPr>
          <w:lang w:val="en-GB"/>
        </w:rPr>
        <w:t>(</w:t>
      </w:r>
      <w:hyperlink w:anchor="_Figure_S4.1_-" w:history="1">
        <w:r w:rsidR="00AA6C89" w:rsidRPr="00E7783D">
          <w:rPr>
            <w:rStyle w:val="Collegamentoipertestuale"/>
            <w:lang w:val="en-GB"/>
          </w:rPr>
          <w:t>Figure S5.1</w:t>
        </w:r>
      </w:hyperlink>
      <w:r w:rsidR="00640231" w:rsidRPr="00E7783D">
        <w:rPr>
          <w:lang w:val="en-GB"/>
        </w:rPr>
        <w:t xml:space="preserve">) </w:t>
      </w:r>
      <w:r w:rsidRPr="00E7783D">
        <w:rPr>
          <w:lang w:val="en-GB"/>
        </w:rPr>
        <w:t>provides initial insights into the potential number of clusters. In the dendrogram, a prominent vertical break is observed, particularly around the dissimilarity measure of approximately 500, which clearly separates the population into two major branches. Further examination of these branches reveals additional noticeable vertical breaks at lower dissimilarity levels that could indicate a three-cluster solution. Overall, the dendrogram therefore points to either a two- or a three-cluster solution as the most stable and interpretable candidate.</w:t>
      </w:r>
    </w:p>
    <w:p w14:paraId="7556C1C2" w14:textId="77777777" w:rsidR="009661D3" w:rsidRPr="00E7783D" w:rsidRDefault="009661D3" w:rsidP="000353F8">
      <w:pPr>
        <w:spacing w:line="278" w:lineRule="auto"/>
        <w:jc w:val="both"/>
        <w:rPr>
          <w:lang w:val="en-GB"/>
        </w:rPr>
      </w:pPr>
    </w:p>
    <w:p w14:paraId="59D50525" w14:textId="435FDF32" w:rsidR="00853910" w:rsidRPr="00E7783D" w:rsidRDefault="00853910" w:rsidP="000353F8">
      <w:pPr>
        <w:pStyle w:val="Titolo2"/>
        <w:spacing w:after="0"/>
        <w:rPr>
          <w:lang w:val="en-GB"/>
        </w:rPr>
      </w:pPr>
      <w:bookmarkStart w:id="31" w:name="_Figure_S4.1_-"/>
      <w:bookmarkStart w:id="32" w:name="_Toc228640057"/>
      <w:bookmarkEnd w:id="31"/>
      <w:r w:rsidRPr="00E7783D">
        <w:rPr>
          <w:lang w:val="en-GB"/>
        </w:rPr>
        <w:t>Figure S</w:t>
      </w:r>
      <w:r w:rsidR="00AA6C89" w:rsidRPr="00E7783D">
        <w:rPr>
          <w:lang w:val="en-GB"/>
        </w:rPr>
        <w:t>5</w:t>
      </w:r>
      <w:r w:rsidR="001565FA" w:rsidRPr="00E7783D">
        <w:rPr>
          <w:lang w:val="en-GB"/>
        </w:rPr>
        <w:t xml:space="preserve">.1 - </w:t>
      </w:r>
      <w:r w:rsidR="00490A3D" w:rsidRPr="00E7783D">
        <w:rPr>
          <w:lang w:val="en-GB"/>
        </w:rPr>
        <w:t>Dendrograms using Ward's Linkage</w:t>
      </w:r>
      <w:bookmarkEnd w:id="32"/>
    </w:p>
    <w:p w14:paraId="28629B48" w14:textId="0721AC7D" w:rsidR="00835E05" w:rsidRPr="00E7783D" w:rsidRDefault="00853910" w:rsidP="000353F8">
      <w:pPr>
        <w:spacing w:line="278" w:lineRule="auto"/>
        <w:jc w:val="both"/>
        <w:rPr>
          <w:lang w:val="en-GB"/>
        </w:rPr>
      </w:pPr>
      <w:r w:rsidRPr="00E7783D">
        <w:rPr>
          <w:noProof/>
          <w:lang w:val="en-GB"/>
        </w:rPr>
        <w:drawing>
          <wp:inline distT="0" distB="0" distL="0" distR="0" wp14:anchorId="31E2FA06" wp14:editId="776F57E3">
            <wp:extent cx="3657600" cy="2559685"/>
            <wp:effectExtent l="0" t="0" r="0" b="0"/>
            <wp:docPr id="8" name="Immagine 8" descr="Immagine che contiene diagramma, schizzo, Disegno tecnico, Pian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magine 8" descr="Immagine che contiene diagramma, schizzo, Disegno tecnico, Piano&#10;&#10;Il contenuto generato dall'IA potrebbe non essere corretto."/>
                    <pic:cNvPicPr/>
                  </pic:nvPicPr>
                  <pic:blipFill>
                    <a:blip r:embed="rId17"/>
                    <a:stretch>
                      <a:fillRect/>
                    </a:stretch>
                  </pic:blipFill>
                  <pic:spPr>
                    <a:xfrm>
                      <a:off x="0" y="0"/>
                      <a:ext cx="3657600" cy="2559685"/>
                    </a:xfrm>
                    <a:prstGeom prst="rect">
                      <a:avLst/>
                    </a:prstGeom>
                  </pic:spPr>
                </pic:pic>
              </a:graphicData>
            </a:graphic>
          </wp:inline>
        </w:drawing>
      </w:r>
    </w:p>
    <w:p w14:paraId="2954DFDF" w14:textId="77777777" w:rsidR="00570F87" w:rsidRPr="00E7783D" w:rsidRDefault="00570F87" w:rsidP="000353F8">
      <w:pPr>
        <w:spacing w:line="278" w:lineRule="auto"/>
        <w:jc w:val="both"/>
        <w:rPr>
          <w:lang w:val="en-GB"/>
        </w:rPr>
      </w:pPr>
    </w:p>
    <w:p w14:paraId="2A5049F3" w14:textId="77777777" w:rsidR="00895427" w:rsidRPr="00E7783D" w:rsidRDefault="00895427" w:rsidP="000353F8">
      <w:pPr>
        <w:pStyle w:val="NormaleWeb"/>
        <w:spacing w:after="0" w:afterAutospacing="0" w:line="278" w:lineRule="auto"/>
        <w:rPr>
          <w:lang w:val="en-GB"/>
        </w:rPr>
      </w:pPr>
      <w:r w:rsidRPr="00E7783D">
        <w:rPr>
          <w:lang w:val="en-GB"/>
        </w:rPr>
        <w:t>To quantitatively corroborate the visual insights from the dendrogram and determine the optimal number of clusters k, the Duda/Hart Stopping Rule was applied.</w:t>
      </w:r>
    </w:p>
    <w:p w14:paraId="2F59D845" w14:textId="176F77B6" w:rsidR="00686426" w:rsidRPr="00E7783D" w:rsidRDefault="009878E8" w:rsidP="000353F8">
      <w:pPr>
        <w:pStyle w:val="NormaleWeb"/>
        <w:spacing w:after="0" w:afterAutospacing="0" w:line="278" w:lineRule="auto"/>
        <w:rPr>
          <w:lang w:val="en-GB"/>
        </w:rPr>
      </w:pPr>
      <w:r w:rsidRPr="00E7783D">
        <w:rPr>
          <w:lang w:val="en-GB"/>
        </w:rPr>
        <w:t>The Duda/Hart Stopping Rule</w:t>
      </w:r>
      <w:r w:rsidRPr="00E7783D">
        <w:rPr>
          <w:b/>
          <w:bCs/>
          <w:lang w:val="en-GB"/>
        </w:rPr>
        <w:t xml:space="preserve"> </w:t>
      </w:r>
      <w:r w:rsidRPr="00E7783D">
        <w:rPr>
          <w:lang w:val="en-GB"/>
        </w:rPr>
        <w:t>(</w:t>
      </w:r>
      <w:hyperlink w:anchor="_Table_S4.1_-_1" w:history="1">
        <w:r w:rsidR="004804A3" w:rsidRPr="00E7783D">
          <w:rPr>
            <w:rStyle w:val="Collegamentoipertestuale"/>
            <w:lang w:val="en-GB"/>
          </w:rPr>
          <w:t>Table S5.1</w:t>
        </w:r>
      </w:hyperlink>
      <w:r w:rsidRPr="00E7783D">
        <w:rPr>
          <w:lang w:val="en-GB"/>
        </w:rPr>
        <w:t>)</w:t>
      </w:r>
      <w:r w:rsidR="009803E4" w:rsidRPr="00E7783D">
        <w:rPr>
          <w:lang w:val="en-GB"/>
        </w:rPr>
        <w:t xml:space="preserve"> is an established and robust technique</w:t>
      </w:r>
      <w:r w:rsidR="00900B71" w:rsidRPr="00E7783D">
        <w:rPr>
          <w:lang w:val="en-GB"/>
        </w:rPr>
        <w:t xml:space="preserve"> </w:t>
      </w:r>
      <w:r w:rsidR="009803E4" w:rsidRPr="00E7783D">
        <w:rPr>
          <w:lang w:val="en-GB"/>
        </w:rPr>
        <w:t>that</w:t>
      </w:r>
      <w:r w:rsidRPr="00E7783D">
        <w:rPr>
          <w:lang w:val="en-GB"/>
        </w:rPr>
        <w:t xml:space="preserve"> provides a statistical test for the </w:t>
      </w:r>
      <w:r w:rsidR="00900B71" w:rsidRPr="00E7783D">
        <w:rPr>
          <w:lang w:val="en-GB"/>
        </w:rPr>
        <w:t>identification of the optimal number of clusters</w:t>
      </w:r>
      <w:r w:rsidR="00CC0983" w:rsidRPr="00E7783D">
        <w:rPr>
          <w:lang w:val="en-GB"/>
        </w:rPr>
        <w:t xml:space="preserve"> </w:t>
      </w:r>
      <w:r w:rsidR="00CC0983" w:rsidRPr="00E7783D">
        <w:rPr>
          <w:lang w:val="en-GB"/>
        </w:rPr>
        <w:fldChar w:fldCharType="begin"/>
      </w:r>
      <w:r w:rsidR="00F623FF" w:rsidRPr="00E7783D">
        <w:rPr>
          <w:lang w:val="en-GB"/>
        </w:rPr>
        <w:instrText xml:space="preserve"> ADDIN ZOTERO_ITEM CSL_CITATION {"citationID":"1X6qaScq","properties":{"formattedCitation":"(Milligan and Cooper 1985)","plainCitation":"(Milligan and Cooper 1985)","noteIndex":0},"citationItems":[{"id":18715,"uris":["http://zotero.org/users/10628200/items/D5A7CHVC"],"itemData":{"id":18715,"type":"article-journal","container-title":"Psychometrika","ISSN":"0033-3123","issue":"2","journalAbbreviation":"Psychometrika","page":"159-179","publisher":"Springer","title":"An examination of procedures for determining the number of clusters in a data set","volume":"50","author":[{"family":"Milligan","given":"Glenn W"},{"family":"Cooper","given":"Martha C"}],"issued":{"date-parts":[["1985"]]}}}],"schema":"https://github.com/citation-style-language/schema/raw/master/csl-citation.json"} </w:instrText>
      </w:r>
      <w:r w:rsidR="00CC0983" w:rsidRPr="00E7783D">
        <w:rPr>
          <w:lang w:val="en-GB"/>
        </w:rPr>
        <w:fldChar w:fldCharType="separate"/>
      </w:r>
      <w:r w:rsidR="006C70D6" w:rsidRPr="00E7783D">
        <w:rPr>
          <w:noProof/>
          <w:lang w:val="en-GB"/>
        </w:rPr>
        <w:t>(Milligan and Cooper 1985)</w:t>
      </w:r>
      <w:r w:rsidR="00CC0983" w:rsidRPr="00E7783D">
        <w:rPr>
          <w:lang w:val="en-GB"/>
        </w:rPr>
        <w:fldChar w:fldCharType="end"/>
      </w:r>
      <w:r w:rsidRPr="00E7783D">
        <w:rPr>
          <w:lang w:val="en-GB"/>
        </w:rPr>
        <w:t xml:space="preserve">. This rule is evaluated through the </w:t>
      </w:r>
      <w:r w:rsidRPr="00E7783D">
        <w:rPr>
          <w:rStyle w:val="CodiceHTML"/>
          <w:rFonts w:ascii="Times New Roman" w:eastAsiaTheme="majorEastAsia" w:hAnsi="Times New Roman" w:cs="Times New Roman"/>
          <w:sz w:val="24"/>
          <w:szCs w:val="24"/>
          <w:lang w:val="en-GB"/>
        </w:rPr>
        <w:t>Je(2) / Je(1)</w:t>
      </w:r>
      <w:r w:rsidRPr="00E7783D">
        <w:rPr>
          <w:sz w:val="36"/>
          <w:szCs w:val="36"/>
          <w:lang w:val="en-GB"/>
        </w:rPr>
        <w:t xml:space="preserve"> </w:t>
      </w:r>
      <w:r w:rsidRPr="00E7783D">
        <w:rPr>
          <w:lang w:val="en-GB"/>
        </w:rPr>
        <w:t xml:space="preserve">ratio and an associated pseudo-T2 value. According to this criterion, a large </w:t>
      </w:r>
      <w:r w:rsidRPr="00E7783D">
        <w:rPr>
          <w:rStyle w:val="CodiceHTML"/>
          <w:rFonts w:ascii="Times New Roman" w:eastAsiaTheme="majorEastAsia" w:hAnsi="Times New Roman" w:cs="Times New Roman"/>
          <w:sz w:val="24"/>
          <w:szCs w:val="24"/>
          <w:lang w:val="en-GB"/>
        </w:rPr>
        <w:t>Je(2) / Je(1)</w:t>
      </w:r>
      <w:r w:rsidRPr="00E7783D">
        <w:rPr>
          <w:sz w:val="36"/>
          <w:szCs w:val="36"/>
          <w:lang w:val="en-GB"/>
        </w:rPr>
        <w:t xml:space="preserve"> </w:t>
      </w:r>
      <w:r w:rsidRPr="00E7783D">
        <w:rPr>
          <w:lang w:val="en-GB"/>
        </w:rPr>
        <w:t>index value combined with a small pseudo-T2 value indicates distinct clustering</w:t>
      </w:r>
      <w:r w:rsidR="00900B71" w:rsidRPr="00E7783D">
        <w:rPr>
          <w:lang w:val="en-GB"/>
        </w:rPr>
        <w:t xml:space="preserve"> </w:t>
      </w:r>
      <w:r w:rsidR="00B47BBB" w:rsidRPr="00E7783D">
        <w:rPr>
          <w:lang w:val="en-GB"/>
        </w:rPr>
        <w:fldChar w:fldCharType="begin"/>
      </w:r>
      <w:r w:rsidR="006A08C2" w:rsidRPr="00E7783D">
        <w:rPr>
          <w:lang w:val="en-GB"/>
        </w:rPr>
        <w:instrText xml:space="preserve"> ADDIN ZOTERO_ITEM CSL_CITATION {"citationID":"tXaKdZTT","properties":{"formattedCitation":"(Duda and Hart 1973)","plainCitation":"(Duda and Hart 1973)","noteIndex":0},"citationItems":[{"id":18716,"uris":["http://zotero.org/users/10628200/items/9QRSQE96"],"itemData":{"id":18716,"type":"article-journal","container-title":"A Wiley-interscience publication","journalAbbreviation":"A Wiley-interscience publication","title":"Pattern classification and scene analysis","author":[{"family":"Duda","given":"Richard O"},{"family":"Hart","given":"Peter E"}],"issued":{"date-parts":[["1973"]]}}}],"schema":"https://github.com/citation-style-language/schema/raw/master/csl-citation.json"} </w:instrText>
      </w:r>
      <w:r w:rsidR="00B47BBB" w:rsidRPr="00E7783D">
        <w:rPr>
          <w:lang w:val="en-GB"/>
        </w:rPr>
        <w:fldChar w:fldCharType="separate"/>
      </w:r>
      <w:r w:rsidR="00B47BBB" w:rsidRPr="00E7783D">
        <w:rPr>
          <w:noProof/>
          <w:lang w:val="en-GB"/>
        </w:rPr>
        <w:t>(Duda and Hart 1973)</w:t>
      </w:r>
      <w:r w:rsidR="00B47BBB" w:rsidRPr="00E7783D">
        <w:rPr>
          <w:lang w:val="en-GB"/>
        </w:rPr>
        <w:fldChar w:fldCharType="end"/>
      </w:r>
      <w:r w:rsidRPr="00E7783D">
        <w:rPr>
          <w:lang w:val="en-GB"/>
        </w:rPr>
        <w:t>.</w:t>
      </w:r>
    </w:p>
    <w:p w14:paraId="66080823" w14:textId="77777777" w:rsidR="00686426" w:rsidRPr="00E7783D" w:rsidRDefault="00686426" w:rsidP="000353F8">
      <w:pPr>
        <w:spacing w:line="278" w:lineRule="auto"/>
        <w:jc w:val="both"/>
        <w:rPr>
          <w:lang w:val="en-GB"/>
        </w:rPr>
      </w:pPr>
      <w:r w:rsidRPr="00E7783D">
        <w:rPr>
          <w:lang w:val="en-GB"/>
        </w:rPr>
        <w:br w:type="page"/>
      </w:r>
    </w:p>
    <w:p w14:paraId="7449F150" w14:textId="2F909589" w:rsidR="00A1540B" w:rsidRPr="00E7783D" w:rsidRDefault="00A1540B" w:rsidP="000353F8">
      <w:pPr>
        <w:pStyle w:val="Titolo2"/>
        <w:spacing w:after="0"/>
        <w:rPr>
          <w:lang w:val="en-GB"/>
        </w:rPr>
      </w:pPr>
      <w:bookmarkStart w:id="33" w:name="_Table_S4.1_-_1"/>
      <w:bookmarkStart w:id="34" w:name="_Toc228640058"/>
      <w:bookmarkEnd w:id="33"/>
      <w:r w:rsidRPr="00E7783D">
        <w:rPr>
          <w:lang w:val="en-GB"/>
        </w:rPr>
        <w:lastRenderedPageBreak/>
        <w:t>Table S</w:t>
      </w:r>
      <w:r w:rsidR="004804A3" w:rsidRPr="00E7783D">
        <w:rPr>
          <w:lang w:val="en-GB"/>
        </w:rPr>
        <w:t>5</w:t>
      </w:r>
      <w:r w:rsidRPr="00E7783D">
        <w:rPr>
          <w:lang w:val="en-GB"/>
        </w:rPr>
        <w:t>.1 - Duda/Hart Stopping Rule Results</w:t>
      </w:r>
      <w:bookmarkEnd w:id="34"/>
    </w:p>
    <w:tbl>
      <w:tblPr>
        <w:tblStyle w:val="Grigliatabella"/>
        <w:tblW w:w="0" w:type="auto"/>
        <w:tblLook w:val="04A0" w:firstRow="1" w:lastRow="0" w:firstColumn="1" w:lastColumn="0" w:noHBand="0" w:noVBand="1"/>
      </w:tblPr>
      <w:tblGrid>
        <w:gridCol w:w="3120"/>
        <w:gridCol w:w="3120"/>
        <w:gridCol w:w="3120"/>
      </w:tblGrid>
      <w:tr w:rsidR="00A1540B" w:rsidRPr="00E7783D" w14:paraId="13AAEDBC" w14:textId="77777777" w:rsidTr="00015144">
        <w:tc>
          <w:tcPr>
            <w:tcW w:w="3120" w:type="dxa"/>
          </w:tcPr>
          <w:p w14:paraId="53BB8FBC" w14:textId="77777777" w:rsidR="00A1540B" w:rsidRPr="00E7783D" w:rsidRDefault="00A1540B" w:rsidP="000353F8">
            <w:pPr>
              <w:spacing w:line="278" w:lineRule="auto"/>
              <w:jc w:val="both"/>
              <w:rPr>
                <w:lang w:val="en-GB"/>
              </w:rPr>
            </w:pPr>
            <w:r w:rsidRPr="00E7783D">
              <w:rPr>
                <w:lang w:val="en-GB"/>
              </w:rPr>
              <w:t>Number of clusters</w:t>
            </w:r>
          </w:p>
        </w:tc>
        <w:tc>
          <w:tcPr>
            <w:tcW w:w="3120" w:type="dxa"/>
          </w:tcPr>
          <w:p w14:paraId="5D85FAEF" w14:textId="77777777" w:rsidR="00A1540B" w:rsidRPr="00E7783D" w:rsidRDefault="00A1540B" w:rsidP="000353F8">
            <w:pPr>
              <w:spacing w:line="278" w:lineRule="auto"/>
              <w:jc w:val="both"/>
              <w:rPr>
                <w:lang w:val="en-GB"/>
              </w:rPr>
            </w:pPr>
            <w:r w:rsidRPr="00E7783D">
              <w:rPr>
                <w:lang w:val="en-GB"/>
              </w:rPr>
              <w:t>Duda/Hart pseudo Je(2)/Je(1)</w:t>
            </w:r>
          </w:p>
        </w:tc>
        <w:tc>
          <w:tcPr>
            <w:tcW w:w="3120" w:type="dxa"/>
          </w:tcPr>
          <w:p w14:paraId="77F88248" w14:textId="77777777" w:rsidR="00A1540B" w:rsidRPr="00E7783D" w:rsidRDefault="00A1540B" w:rsidP="000353F8">
            <w:pPr>
              <w:spacing w:line="278" w:lineRule="auto"/>
              <w:jc w:val="both"/>
              <w:rPr>
                <w:lang w:val="en-GB"/>
              </w:rPr>
            </w:pPr>
            <w:r w:rsidRPr="00E7783D">
              <w:rPr>
                <w:lang w:val="en-GB"/>
              </w:rPr>
              <w:t>T-squared</w:t>
            </w:r>
          </w:p>
        </w:tc>
      </w:tr>
      <w:tr w:rsidR="00A1540B" w:rsidRPr="00E7783D" w14:paraId="08C220A7" w14:textId="77777777" w:rsidTr="00015144">
        <w:tc>
          <w:tcPr>
            <w:tcW w:w="3120" w:type="dxa"/>
          </w:tcPr>
          <w:p w14:paraId="1F6EF63A" w14:textId="77777777" w:rsidR="00A1540B" w:rsidRPr="00E7783D" w:rsidRDefault="00A1540B" w:rsidP="000353F8">
            <w:pPr>
              <w:spacing w:line="278" w:lineRule="auto"/>
              <w:jc w:val="both"/>
              <w:rPr>
                <w:lang w:val="en-GB"/>
              </w:rPr>
            </w:pPr>
            <w:r w:rsidRPr="00E7783D">
              <w:rPr>
                <w:lang w:val="en-GB"/>
              </w:rPr>
              <w:t>1</w:t>
            </w:r>
          </w:p>
        </w:tc>
        <w:tc>
          <w:tcPr>
            <w:tcW w:w="3120" w:type="dxa"/>
          </w:tcPr>
          <w:p w14:paraId="7EE8D9FF" w14:textId="76033341" w:rsidR="00A1540B" w:rsidRPr="00E7783D" w:rsidRDefault="00A1540B" w:rsidP="000353F8">
            <w:pPr>
              <w:spacing w:line="278" w:lineRule="auto"/>
              <w:jc w:val="both"/>
              <w:rPr>
                <w:lang w:val="en-GB"/>
              </w:rPr>
            </w:pPr>
            <w:r w:rsidRPr="00E7783D">
              <w:rPr>
                <w:lang w:val="en-GB"/>
              </w:rPr>
              <w:t>.78</w:t>
            </w:r>
            <w:r w:rsidR="00FE5BFB" w:rsidRPr="00E7783D">
              <w:rPr>
                <w:lang w:val="en-GB"/>
              </w:rPr>
              <w:t>2</w:t>
            </w:r>
          </w:p>
        </w:tc>
        <w:tc>
          <w:tcPr>
            <w:tcW w:w="3120" w:type="dxa"/>
          </w:tcPr>
          <w:p w14:paraId="45FFFE0D" w14:textId="2E228631" w:rsidR="00A1540B" w:rsidRPr="00E7783D" w:rsidRDefault="00A1540B" w:rsidP="000353F8">
            <w:pPr>
              <w:spacing w:line="278" w:lineRule="auto"/>
              <w:jc w:val="both"/>
              <w:rPr>
                <w:lang w:val="en-GB"/>
              </w:rPr>
            </w:pPr>
            <w:r w:rsidRPr="00E7783D">
              <w:rPr>
                <w:lang w:val="en-GB"/>
              </w:rPr>
              <w:t>140.557</w:t>
            </w:r>
          </w:p>
        </w:tc>
      </w:tr>
      <w:tr w:rsidR="00A1540B" w:rsidRPr="00E7783D" w14:paraId="545B8FA1" w14:textId="77777777" w:rsidTr="00015144">
        <w:tc>
          <w:tcPr>
            <w:tcW w:w="3120" w:type="dxa"/>
          </w:tcPr>
          <w:p w14:paraId="1A6B57AC" w14:textId="77777777" w:rsidR="00A1540B" w:rsidRPr="00E7783D" w:rsidRDefault="00A1540B" w:rsidP="000353F8">
            <w:pPr>
              <w:spacing w:line="278" w:lineRule="auto"/>
              <w:jc w:val="both"/>
              <w:rPr>
                <w:lang w:val="en-GB"/>
              </w:rPr>
            </w:pPr>
            <w:r w:rsidRPr="00E7783D">
              <w:rPr>
                <w:lang w:val="en-GB"/>
              </w:rPr>
              <w:t>2</w:t>
            </w:r>
          </w:p>
        </w:tc>
        <w:tc>
          <w:tcPr>
            <w:tcW w:w="3120" w:type="dxa"/>
          </w:tcPr>
          <w:p w14:paraId="230F3362" w14:textId="63A7031B" w:rsidR="00A1540B" w:rsidRPr="00E7783D" w:rsidRDefault="00A1540B" w:rsidP="000353F8">
            <w:pPr>
              <w:spacing w:line="278" w:lineRule="auto"/>
              <w:jc w:val="both"/>
              <w:rPr>
                <w:lang w:val="en-GB"/>
              </w:rPr>
            </w:pPr>
            <w:r w:rsidRPr="00E7783D">
              <w:rPr>
                <w:lang w:val="en-GB"/>
              </w:rPr>
              <w:t>.73</w:t>
            </w:r>
            <w:r w:rsidR="00FE5BFB" w:rsidRPr="00E7783D">
              <w:rPr>
                <w:lang w:val="en-GB"/>
              </w:rPr>
              <w:t>3</w:t>
            </w:r>
          </w:p>
        </w:tc>
        <w:tc>
          <w:tcPr>
            <w:tcW w:w="3120" w:type="dxa"/>
          </w:tcPr>
          <w:p w14:paraId="1932FE89" w14:textId="20DE8759" w:rsidR="00A1540B" w:rsidRPr="00E7783D" w:rsidRDefault="00A1540B" w:rsidP="000353F8">
            <w:pPr>
              <w:spacing w:line="278" w:lineRule="auto"/>
              <w:jc w:val="both"/>
              <w:rPr>
                <w:lang w:val="en-GB"/>
              </w:rPr>
            </w:pPr>
            <w:r w:rsidRPr="00E7783D">
              <w:rPr>
                <w:lang w:val="en-GB"/>
              </w:rPr>
              <w:t>113.36</w:t>
            </w:r>
            <w:r w:rsidR="00FE5BFB" w:rsidRPr="00E7783D">
              <w:rPr>
                <w:lang w:val="en-GB"/>
              </w:rPr>
              <w:t>3</w:t>
            </w:r>
          </w:p>
        </w:tc>
      </w:tr>
      <w:tr w:rsidR="00A1540B" w:rsidRPr="00E7783D" w14:paraId="780AB2FA" w14:textId="77777777" w:rsidTr="00015144">
        <w:tc>
          <w:tcPr>
            <w:tcW w:w="3120" w:type="dxa"/>
          </w:tcPr>
          <w:p w14:paraId="57A206BA" w14:textId="77777777" w:rsidR="00A1540B" w:rsidRPr="00E7783D" w:rsidRDefault="00A1540B" w:rsidP="000353F8">
            <w:pPr>
              <w:spacing w:line="278" w:lineRule="auto"/>
              <w:jc w:val="both"/>
              <w:rPr>
                <w:lang w:val="en-GB"/>
              </w:rPr>
            </w:pPr>
            <w:r w:rsidRPr="00E7783D">
              <w:rPr>
                <w:lang w:val="en-GB"/>
              </w:rPr>
              <w:t>3</w:t>
            </w:r>
          </w:p>
        </w:tc>
        <w:tc>
          <w:tcPr>
            <w:tcW w:w="3120" w:type="dxa"/>
          </w:tcPr>
          <w:p w14:paraId="7DE8F558" w14:textId="192F11C8" w:rsidR="00A1540B" w:rsidRPr="00E7783D" w:rsidRDefault="00A1540B" w:rsidP="000353F8">
            <w:pPr>
              <w:spacing w:line="278" w:lineRule="auto"/>
              <w:jc w:val="both"/>
              <w:rPr>
                <w:lang w:val="en-GB"/>
              </w:rPr>
            </w:pPr>
            <w:r w:rsidRPr="00E7783D">
              <w:rPr>
                <w:lang w:val="en-GB"/>
              </w:rPr>
              <w:t>.790</w:t>
            </w:r>
          </w:p>
        </w:tc>
        <w:tc>
          <w:tcPr>
            <w:tcW w:w="3120" w:type="dxa"/>
          </w:tcPr>
          <w:p w14:paraId="6D1920C2" w14:textId="23B8CB18" w:rsidR="00A1540B" w:rsidRPr="00E7783D" w:rsidRDefault="00A1540B" w:rsidP="000353F8">
            <w:pPr>
              <w:spacing w:line="278" w:lineRule="auto"/>
              <w:jc w:val="both"/>
              <w:rPr>
                <w:lang w:val="en-GB"/>
              </w:rPr>
            </w:pPr>
            <w:r w:rsidRPr="00E7783D">
              <w:rPr>
                <w:lang w:val="en-GB"/>
              </w:rPr>
              <w:t>50.68</w:t>
            </w:r>
            <w:r w:rsidR="00FE5BFB" w:rsidRPr="00E7783D">
              <w:rPr>
                <w:lang w:val="en-GB"/>
              </w:rPr>
              <w:t>1</w:t>
            </w:r>
          </w:p>
        </w:tc>
      </w:tr>
      <w:tr w:rsidR="00A1540B" w:rsidRPr="00E7783D" w14:paraId="77CA4852" w14:textId="77777777" w:rsidTr="00015144">
        <w:tc>
          <w:tcPr>
            <w:tcW w:w="3120" w:type="dxa"/>
          </w:tcPr>
          <w:p w14:paraId="4D810E71" w14:textId="77777777" w:rsidR="00A1540B" w:rsidRPr="00E7783D" w:rsidRDefault="00A1540B" w:rsidP="000353F8">
            <w:pPr>
              <w:spacing w:line="278" w:lineRule="auto"/>
              <w:jc w:val="both"/>
              <w:rPr>
                <w:lang w:val="en-GB"/>
              </w:rPr>
            </w:pPr>
            <w:r w:rsidRPr="00E7783D">
              <w:rPr>
                <w:lang w:val="en-GB"/>
              </w:rPr>
              <w:t>4</w:t>
            </w:r>
          </w:p>
        </w:tc>
        <w:tc>
          <w:tcPr>
            <w:tcW w:w="3120" w:type="dxa"/>
          </w:tcPr>
          <w:p w14:paraId="6B13D4FF" w14:textId="3DC9D982" w:rsidR="00A1540B" w:rsidRPr="00E7783D" w:rsidRDefault="00A1540B" w:rsidP="000353F8">
            <w:pPr>
              <w:spacing w:line="278" w:lineRule="auto"/>
              <w:jc w:val="both"/>
              <w:rPr>
                <w:lang w:val="en-GB"/>
              </w:rPr>
            </w:pPr>
            <w:r w:rsidRPr="00E7783D">
              <w:rPr>
                <w:lang w:val="en-GB"/>
              </w:rPr>
              <w:t>.752</w:t>
            </w:r>
          </w:p>
        </w:tc>
        <w:tc>
          <w:tcPr>
            <w:tcW w:w="3120" w:type="dxa"/>
          </w:tcPr>
          <w:p w14:paraId="72DF3391" w14:textId="03542D11" w:rsidR="00A1540B" w:rsidRPr="00E7783D" w:rsidRDefault="00A1540B" w:rsidP="000353F8">
            <w:pPr>
              <w:spacing w:line="278" w:lineRule="auto"/>
              <w:jc w:val="both"/>
              <w:rPr>
                <w:lang w:val="en-GB"/>
              </w:rPr>
            </w:pPr>
            <w:r w:rsidRPr="00E7783D">
              <w:rPr>
                <w:lang w:val="en-GB"/>
              </w:rPr>
              <w:t>57.215</w:t>
            </w:r>
          </w:p>
        </w:tc>
      </w:tr>
      <w:tr w:rsidR="00A1540B" w:rsidRPr="00E7783D" w14:paraId="3D30B237" w14:textId="77777777" w:rsidTr="00015144">
        <w:tc>
          <w:tcPr>
            <w:tcW w:w="3120" w:type="dxa"/>
          </w:tcPr>
          <w:p w14:paraId="26455B5D" w14:textId="77777777" w:rsidR="00A1540B" w:rsidRPr="00E7783D" w:rsidRDefault="00A1540B" w:rsidP="000353F8">
            <w:pPr>
              <w:spacing w:line="278" w:lineRule="auto"/>
              <w:jc w:val="both"/>
              <w:rPr>
                <w:lang w:val="en-GB"/>
              </w:rPr>
            </w:pPr>
            <w:r w:rsidRPr="00E7783D">
              <w:rPr>
                <w:lang w:val="en-GB"/>
              </w:rPr>
              <w:t>5</w:t>
            </w:r>
          </w:p>
        </w:tc>
        <w:tc>
          <w:tcPr>
            <w:tcW w:w="3120" w:type="dxa"/>
          </w:tcPr>
          <w:p w14:paraId="4DCED613" w14:textId="03AA1E61" w:rsidR="00A1540B" w:rsidRPr="00E7783D" w:rsidRDefault="00A1540B" w:rsidP="000353F8">
            <w:pPr>
              <w:spacing w:line="278" w:lineRule="auto"/>
              <w:jc w:val="both"/>
              <w:rPr>
                <w:lang w:val="en-GB"/>
              </w:rPr>
            </w:pPr>
            <w:r w:rsidRPr="00E7783D">
              <w:rPr>
                <w:lang w:val="en-GB"/>
              </w:rPr>
              <w:t>.754</w:t>
            </w:r>
          </w:p>
        </w:tc>
        <w:tc>
          <w:tcPr>
            <w:tcW w:w="3120" w:type="dxa"/>
          </w:tcPr>
          <w:p w14:paraId="12F78832" w14:textId="4F519461" w:rsidR="00A1540B" w:rsidRPr="00E7783D" w:rsidRDefault="00A1540B" w:rsidP="000353F8">
            <w:pPr>
              <w:spacing w:line="278" w:lineRule="auto"/>
              <w:jc w:val="both"/>
              <w:rPr>
                <w:lang w:val="en-GB"/>
              </w:rPr>
            </w:pPr>
            <w:r w:rsidRPr="00E7783D">
              <w:rPr>
                <w:lang w:val="en-GB"/>
              </w:rPr>
              <w:t>53.723</w:t>
            </w:r>
          </w:p>
        </w:tc>
      </w:tr>
      <w:tr w:rsidR="00A1540B" w:rsidRPr="00E7783D" w14:paraId="0766AA9F" w14:textId="77777777" w:rsidTr="00015144">
        <w:tc>
          <w:tcPr>
            <w:tcW w:w="3120" w:type="dxa"/>
          </w:tcPr>
          <w:p w14:paraId="1031CFD6" w14:textId="77777777" w:rsidR="00A1540B" w:rsidRPr="00E7783D" w:rsidRDefault="00A1540B" w:rsidP="000353F8">
            <w:pPr>
              <w:spacing w:line="278" w:lineRule="auto"/>
              <w:jc w:val="both"/>
              <w:rPr>
                <w:lang w:val="en-GB"/>
              </w:rPr>
            </w:pPr>
            <w:r w:rsidRPr="00E7783D">
              <w:rPr>
                <w:lang w:val="en-GB"/>
              </w:rPr>
              <w:t>6</w:t>
            </w:r>
          </w:p>
        </w:tc>
        <w:tc>
          <w:tcPr>
            <w:tcW w:w="3120" w:type="dxa"/>
          </w:tcPr>
          <w:p w14:paraId="61FEEEC6" w14:textId="305C3406" w:rsidR="00A1540B" w:rsidRPr="00E7783D" w:rsidRDefault="00A1540B" w:rsidP="000353F8">
            <w:pPr>
              <w:spacing w:line="278" w:lineRule="auto"/>
              <w:jc w:val="both"/>
              <w:rPr>
                <w:lang w:val="en-GB"/>
              </w:rPr>
            </w:pPr>
            <w:r w:rsidRPr="00E7783D">
              <w:rPr>
                <w:lang w:val="en-GB"/>
              </w:rPr>
              <w:t>.763</w:t>
            </w:r>
          </w:p>
        </w:tc>
        <w:tc>
          <w:tcPr>
            <w:tcW w:w="3120" w:type="dxa"/>
          </w:tcPr>
          <w:p w14:paraId="0C1B1E50" w14:textId="7484363A" w:rsidR="00A1540B" w:rsidRPr="00E7783D" w:rsidRDefault="00A1540B" w:rsidP="000353F8">
            <w:pPr>
              <w:spacing w:line="278" w:lineRule="auto"/>
              <w:jc w:val="both"/>
              <w:rPr>
                <w:lang w:val="en-GB"/>
              </w:rPr>
            </w:pPr>
            <w:r w:rsidRPr="00E7783D">
              <w:rPr>
                <w:lang w:val="en-GB"/>
              </w:rPr>
              <w:t>44.70</w:t>
            </w:r>
            <w:r w:rsidR="00FE5BFB" w:rsidRPr="00E7783D">
              <w:rPr>
                <w:lang w:val="en-GB"/>
              </w:rPr>
              <w:t>7</w:t>
            </w:r>
          </w:p>
        </w:tc>
      </w:tr>
      <w:tr w:rsidR="00A1540B" w:rsidRPr="00E7783D" w14:paraId="68483240" w14:textId="77777777" w:rsidTr="00015144">
        <w:tc>
          <w:tcPr>
            <w:tcW w:w="3120" w:type="dxa"/>
          </w:tcPr>
          <w:p w14:paraId="08AC5B26" w14:textId="77777777" w:rsidR="00A1540B" w:rsidRPr="00E7783D" w:rsidRDefault="00A1540B" w:rsidP="000353F8">
            <w:pPr>
              <w:spacing w:line="278" w:lineRule="auto"/>
              <w:jc w:val="both"/>
              <w:rPr>
                <w:lang w:val="en-GB"/>
              </w:rPr>
            </w:pPr>
            <w:r w:rsidRPr="00E7783D">
              <w:rPr>
                <w:lang w:val="en-GB"/>
              </w:rPr>
              <w:t>7</w:t>
            </w:r>
          </w:p>
        </w:tc>
        <w:tc>
          <w:tcPr>
            <w:tcW w:w="3120" w:type="dxa"/>
          </w:tcPr>
          <w:p w14:paraId="57317BEC" w14:textId="5C449A47" w:rsidR="00A1540B" w:rsidRPr="00E7783D" w:rsidRDefault="00A1540B" w:rsidP="000353F8">
            <w:pPr>
              <w:spacing w:line="278" w:lineRule="auto"/>
              <w:jc w:val="both"/>
              <w:rPr>
                <w:lang w:val="en-GB"/>
              </w:rPr>
            </w:pPr>
            <w:r w:rsidRPr="00E7783D">
              <w:rPr>
                <w:lang w:val="en-GB"/>
              </w:rPr>
              <w:t>.718</w:t>
            </w:r>
          </w:p>
        </w:tc>
        <w:tc>
          <w:tcPr>
            <w:tcW w:w="3120" w:type="dxa"/>
          </w:tcPr>
          <w:p w14:paraId="206BF2A4" w14:textId="0F214B9B" w:rsidR="00A1540B" w:rsidRPr="00E7783D" w:rsidRDefault="00A1540B" w:rsidP="000353F8">
            <w:pPr>
              <w:spacing w:line="278" w:lineRule="auto"/>
              <w:jc w:val="both"/>
              <w:rPr>
                <w:lang w:val="en-GB"/>
              </w:rPr>
            </w:pPr>
            <w:r w:rsidRPr="00E7783D">
              <w:rPr>
                <w:lang w:val="en-GB"/>
              </w:rPr>
              <w:t>41.219</w:t>
            </w:r>
          </w:p>
        </w:tc>
      </w:tr>
      <w:tr w:rsidR="00A1540B" w:rsidRPr="00E7783D" w14:paraId="31CE7308" w14:textId="77777777" w:rsidTr="00015144">
        <w:tc>
          <w:tcPr>
            <w:tcW w:w="3120" w:type="dxa"/>
          </w:tcPr>
          <w:p w14:paraId="34BCB5B1" w14:textId="77777777" w:rsidR="00A1540B" w:rsidRPr="00E7783D" w:rsidRDefault="00A1540B" w:rsidP="000353F8">
            <w:pPr>
              <w:spacing w:line="278" w:lineRule="auto"/>
              <w:jc w:val="both"/>
              <w:rPr>
                <w:lang w:val="en-GB"/>
              </w:rPr>
            </w:pPr>
            <w:r w:rsidRPr="00E7783D">
              <w:rPr>
                <w:lang w:val="en-GB"/>
              </w:rPr>
              <w:t>8</w:t>
            </w:r>
          </w:p>
        </w:tc>
        <w:tc>
          <w:tcPr>
            <w:tcW w:w="3120" w:type="dxa"/>
          </w:tcPr>
          <w:p w14:paraId="4693051E" w14:textId="4EDF764D" w:rsidR="00A1540B" w:rsidRPr="00E7783D" w:rsidRDefault="00A1540B" w:rsidP="000353F8">
            <w:pPr>
              <w:spacing w:line="278" w:lineRule="auto"/>
              <w:jc w:val="both"/>
              <w:rPr>
                <w:lang w:val="en-GB"/>
              </w:rPr>
            </w:pPr>
            <w:r w:rsidRPr="00E7783D">
              <w:rPr>
                <w:lang w:val="en-GB"/>
              </w:rPr>
              <w:t>.655</w:t>
            </w:r>
          </w:p>
        </w:tc>
        <w:tc>
          <w:tcPr>
            <w:tcW w:w="3120" w:type="dxa"/>
          </w:tcPr>
          <w:p w14:paraId="1138241F" w14:textId="36423431" w:rsidR="00A1540B" w:rsidRPr="00E7783D" w:rsidRDefault="00A1540B" w:rsidP="000353F8">
            <w:pPr>
              <w:spacing w:line="278" w:lineRule="auto"/>
              <w:jc w:val="both"/>
              <w:rPr>
                <w:lang w:val="en-GB"/>
              </w:rPr>
            </w:pPr>
            <w:r w:rsidRPr="00E7783D">
              <w:rPr>
                <w:lang w:val="en-GB"/>
              </w:rPr>
              <w:t>37.92</w:t>
            </w:r>
            <w:r w:rsidR="00FE5BFB" w:rsidRPr="00E7783D">
              <w:rPr>
                <w:lang w:val="en-GB"/>
              </w:rPr>
              <w:t>1</w:t>
            </w:r>
          </w:p>
        </w:tc>
      </w:tr>
      <w:tr w:rsidR="00A1540B" w:rsidRPr="00E7783D" w14:paraId="3281CAFF" w14:textId="77777777" w:rsidTr="00015144">
        <w:tc>
          <w:tcPr>
            <w:tcW w:w="3120" w:type="dxa"/>
          </w:tcPr>
          <w:p w14:paraId="581FD578" w14:textId="77777777" w:rsidR="00A1540B" w:rsidRPr="00E7783D" w:rsidRDefault="00A1540B" w:rsidP="000353F8">
            <w:pPr>
              <w:spacing w:line="278" w:lineRule="auto"/>
              <w:jc w:val="both"/>
              <w:rPr>
                <w:lang w:val="en-GB"/>
              </w:rPr>
            </w:pPr>
            <w:r w:rsidRPr="00E7783D">
              <w:rPr>
                <w:lang w:val="en-GB"/>
              </w:rPr>
              <w:t>9</w:t>
            </w:r>
          </w:p>
        </w:tc>
        <w:tc>
          <w:tcPr>
            <w:tcW w:w="3120" w:type="dxa"/>
          </w:tcPr>
          <w:p w14:paraId="584D3515" w14:textId="6DCA4003" w:rsidR="00A1540B" w:rsidRPr="00E7783D" w:rsidRDefault="00A1540B" w:rsidP="000353F8">
            <w:pPr>
              <w:spacing w:line="278" w:lineRule="auto"/>
              <w:jc w:val="both"/>
              <w:rPr>
                <w:lang w:val="en-GB"/>
              </w:rPr>
            </w:pPr>
            <w:r w:rsidRPr="00E7783D">
              <w:rPr>
                <w:lang w:val="en-GB"/>
              </w:rPr>
              <w:t>.743</w:t>
            </w:r>
          </w:p>
        </w:tc>
        <w:tc>
          <w:tcPr>
            <w:tcW w:w="3120" w:type="dxa"/>
          </w:tcPr>
          <w:p w14:paraId="24FA5453" w14:textId="24D91E09" w:rsidR="00A1540B" w:rsidRPr="00E7783D" w:rsidRDefault="00A1540B" w:rsidP="000353F8">
            <w:pPr>
              <w:spacing w:line="278" w:lineRule="auto"/>
              <w:jc w:val="both"/>
              <w:rPr>
                <w:lang w:val="en-GB"/>
              </w:rPr>
            </w:pPr>
            <w:r w:rsidRPr="00E7783D">
              <w:rPr>
                <w:lang w:val="en-GB"/>
              </w:rPr>
              <w:t>30.426</w:t>
            </w:r>
          </w:p>
        </w:tc>
      </w:tr>
      <w:tr w:rsidR="00A1540B" w:rsidRPr="00E7783D" w14:paraId="1BCD064F" w14:textId="77777777" w:rsidTr="00015144">
        <w:tc>
          <w:tcPr>
            <w:tcW w:w="3120" w:type="dxa"/>
          </w:tcPr>
          <w:p w14:paraId="3855601E" w14:textId="77777777" w:rsidR="00A1540B" w:rsidRPr="00E7783D" w:rsidRDefault="00A1540B" w:rsidP="000353F8">
            <w:pPr>
              <w:spacing w:line="278" w:lineRule="auto"/>
              <w:jc w:val="both"/>
              <w:rPr>
                <w:lang w:val="en-GB"/>
              </w:rPr>
            </w:pPr>
            <w:r w:rsidRPr="00E7783D">
              <w:rPr>
                <w:lang w:val="en-GB"/>
              </w:rPr>
              <w:t>10</w:t>
            </w:r>
          </w:p>
        </w:tc>
        <w:tc>
          <w:tcPr>
            <w:tcW w:w="3120" w:type="dxa"/>
          </w:tcPr>
          <w:p w14:paraId="3E5543AD" w14:textId="2FCEDBD0" w:rsidR="00A1540B" w:rsidRPr="00E7783D" w:rsidRDefault="00A1540B" w:rsidP="000353F8">
            <w:pPr>
              <w:spacing w:line="278" w:lineRule="auto"/>
              <w:jc w:val="both"/>
              <w:rPr>
                <w:lang w:val="en-GB"/>
              </w:rPr>
            </w:pPr>
            <w:r w:rsidRPr="00E7783D">
              <w:rPr>
                <w:lang w:val="en-GB"/>
              </w:rPr>
              <w:t>.56</w:t>
            </w:r>
            <w:r w:rsidR="00FE5BFB" w:rsidRPr="00E7783D">
              <w:rPr>
                <w:lang w:val="en-GB"/>
              </w:rPr>
              <w:t>1</w:t>
            </w:r>
          </w:p>
        </w:tc>
        <w:tc>
          <w:tcPr>
            <w:tcW w:w="3120" w:type="dxa"/>
          </w:tcPr>
          <w:p w14:paraId="68122973" w14:textId="3861F7C4" w:rsidR="00A1540B" w:rsidRPr="00E7783D" w:rsidRDefault="00A1540B" w:rsidP="000353F8">
            <w:pPr>
              <w:spacing w:line="278" w:lineRule="auto"/>
              <w:jc w:val="both"/>
              <w:rPr>
                <w:lang w:val="en-GB"/>
              </w:rPr>
            </w:pPr>
            <w:r w:rsidRPr="00E7783D">
              <w:rPr>
                <w:lang w:val="en-GB"/>
              </w:rPr>
              <w:t>50.948</w:t>
            </w:r>
          </w:p>
        </w:tc>
      </w:tr>
      <w:tr w:rsidR="00A1540B" w:rsidRPr="00E7783D" w14:paraId="4845B941" w14:textId="77777777" w:rsidTr="00015144">
        <w:tc>
          <w:tcPr>
            <w:tcW w:w="3120" w:type="dxa"/>
          </w:tcPr>
          <w:p w14:paraId="2377BCE6" w14:textId="77777777" w:rsidR="00A1540B" w:rsidRPr="00E7783D" w:rsidRDefault="00A1540B" w:rsidP="000353F8">
            <w:pPr>
              <w:spacing w:line="278" w:lineRule="auto"/>
              <w:jc w:val="both"/>
              <w:rPr>
                <w:lang w:val="en-GB"/>
              </w:rPr>
            </w:pPr>
            <w:r w:rsidRPr="00E7783D">
              <w:rPr>
                <w:lang w:val="en-GB"/>
              </w:rPr>
              <w:t>11</w:t>
            </w:r>
          </w:p>
        </w:tc>
        <w:tc>
          <w:tcPr>
            <w:tcW w:w="3120" w:type="dxa"/>
          </w:tcPr>
          <w:p w14:paraId="43967FDF" w14:textId="2DD37FCD" w:rsidR="00A1540B" w:rsidRPr="00E7783D" w:rsidRDefault="00A1540B" w:rsidP="000353F8">
            <w:pPr>
              <w:spacing w:line="278" w:lineRule="auto"/>
              <w:jc w:val="both"/>
              <w:rPr>
                <w:lang w:val="en-GB"/>
              </w:rPr>
            </w:pPr>
            <w:r w:rsidRPr="00E7783D">
              <w:rPr>
                <w:lang w:val="en-GB"/>
              </w:rPr>
              <w:t>.768</w:t>
            </w:r>
          </w:p>
        </w:tc>
        <w:tc>
          <w:tcPr>
            <w:tcW w:w="3120" w:type="dxa"/>
          </w:tcPr>
          <w:p w14:paraId="7FB47050" w14:textId="216AF265" w:rsidR="00A1540B" w:rsidRPr="00E7783D" w:rsidRDefault="00A1540B" w:rsidP="000353F8">
            <w:pPr>
              <w:spacing w:line="278" w:lineRule="auto"/>
              <w:jc w:val="both"/>
              <w:rPr>
                <w:lang w:val="en-GB"/>
              </w:rPr>
            </w:pPr>
            <w:r w:rsidRPr="00E7783D">
              <w:rPr>
                <w:lang w:val="en-GB"/>
              </w:rPr>
              <w:t>27.437</w:t>
            </w:r>
          </w:p>
        </w:tc>
      </w:tr>
      <w:tr w:rsidR="00A1540B" w:rsidRPr="00E7783D" w14:paraId="7C400A74" w14:textId="77777777" w:rsidTr="00015144">
        <w:tc>
          <w:tcPr>
            <w:tcW w:w="3120" w:type="dxa"/>
          </w:tcPr>
          <w:p w14:paraId="35E0C6C2" w14:textId="77777777" w:rsidR="00A1540B" w:rsidRPr="00E7783D" w:rsidRDefault="00A1540B" w:rsidP="000353F8">
            <w:pPr>
              <w:spacing w:line="278" w:lineRule="auto"/>
              <w:jc w:val="both"/>
              <w:rPr>
                <w:lang w:val="en-GB"/>
              </w:rPr>
            </w:pPr>
            <w:r w:rsidRPr="00E7783D">
              <w:rPr>
                <w:lang w:val="en-GB"/>
              </w:rPr>
              <w:t>12</w:t>
            </w:r>
          </w:p>
        </w:tc>
        <w:tc>
          <w:tcPr>
            <w:tcW w:w="3120" w:type="dxa"/>
          </w:tcPr>
          <w:p w14:paraId="0B35D9A5" w14:textId="25DA9FA9" w:rsidR="00A1540B" w:rsidRPr="00E7783D" w:rsidRDefault="00A1540B" w:rsidP="000353F8">
            <w:pPr>
              <w:spacing w:line="278" w:lineRule="auto"/>
              <w:jc w:val="both"/>
              <w:rPr>
                <w:lang w:val="en-GB"/>
              </w:rPr>
            </w:pPr>
            <w:r w:rsidRPr="00E7783D">
              <w:rPr>
                <w:lang w:val="en-GB"/>
              </w:rPr>
              <w:t>.569</w:t>
            </w:r>
          </w:p>
        </w:tc>
        <w:tc>
          <w:tcPr>
            <w:tcW w:w="3120" w:type="dxa"/>
          </w:tcPr>
          <w:p w14:paraId="2BEB4843" w14:textId="6C6EB35A" w:rsidR="00A1540B" w:rsidRPr="00E7783D" w:rsidRDefault="00A1540B" w:rsidP="000353F8">
            <w:pPr>
              <w:spacing w:line="278" w:lineRule="auto"/>
              <w:jc w:val="both"/>
              <w:rPr>
                <w:lang w:val="en-GB"/>
              </w:rPr>
            </w:pPr>
            <w:r w:rsidRPr="00E7783D">
              <w:rPr>
                <w:lang w:val="en-GB"/>
              </w:rPr>
              <w:t>34.034</w:t>
            </w:r>
          </w:p>
        </w:tc>
      </w:tr>
      <w:tr w:rsidR="00A1540B" w:rsidRPr="00E7783D" w14:paraId="1817D2A9" w14:textId="77777777" w:rsidTr="00015144">
        <w:tc>
          <w:tcPr>
            <w:tcW w:w="3120" w:type="dxa"/>
          </w:tcPr>
          <w:p w14:paraId="3FDDF55C" w14:textId="77777777" w:rsidR="00A1540B" w:rsidRPr="00E7783D" w:rsidRDefault="00A1540B" w:rsidP="000353F8">
            <w:pPr>
              <w:spacing w:line="278" w:lineRule="auto"/>
              <w:jc w:val="both"/>
              <w:rPr>
                <w:lang w:val="en-GB"/>
              </w:rPr>
            </w:pPr>
            <w:r w:rsidRPr="00E7783D">
              <w:rPr>
                <w:lang w:val="en-GB"/>
              </w:rPr>
              <w:t>13</w:t>
            </w:r>
          </w:p>
        </w:tc>
        <w:tc>
          <w:tcPr>
            <w:tcW w:w="3120" w:type="dxa"/>
          </w:tcPr>
          <w:p w14:paraId="411A8F95" w14:textId="68E2BB90" w:rsidR="00A1540B" w:rsidRPr="00E7783D" w:rsidRDefault="00A1540B" w:rsidP="000353F8">
            <w:pPr>
              <w:spacing w:line="278" w:lineRule="auto"/>
              <w:jc w:val="both"/>
              <w:rPr>
                <w:lang w:val="en-GB"/>
              </w:rPr>
            </w:pPr>
            <w:r w:rsidRPr="00E7783D">
              <w:rPr>
                <w:lang w:val="en-GB"/>
              </w:rPr>
              <w:t>.6</w:t>
            </w:r>
            <w:r w:rsidR="00FE5BFB" w:rsidRPr="00E7783D">
              <w:rPr>
                <w:lang w:val="en-GB"/>
              </w:rPr>
              <w:t>70</w:t>
            </w:r>
          </w:p>
        </w:tc>
        <w:tc>
          <w:tcPr>
            <w:tcW w:w="3120" w:type="dxa"/>
          </w:tcPr>
          <w:p w14:paraId="330313B5" w14:textId="5A222EEA" w:rsidR="00A1540B" w:rsidRPr="00E7783D" w:rsidRDefault="00A1540B" w:rsidP="000353F8">
            <w:pPr>
              <w:spacing w:line="278" w:lineRule="auto"/>
              <w:jc w:val="both"/>
              <w:rPr>
                <w:lang w:val="en-GB"/>
              </w:rPr>
            </w:pPr>
            <w:r w:rsidRPr="00E7783D">
              <w:rPr>
                <w:lang w:val="en-GB"/>
              </w:rPr>
              <w:t>31.065</w:t>
            </w:r>
          </w:p>
        </w:tc>
      </w:tr>
      <w:tr w:rsidR="00A1540B" w:rsidRPr="00E7783D" w14:paraId="35535829" w14:textId="77777777" w:rsidTr="00015144">
        <w:tc>
          <w:tcPr>
            <w:tcW w:w="3120" w:type="dxa"/>
          </w:tcPr>
          <w:p w14:paraId="64F950F1" w14:textId="77777777" w:rsidR="00A1540B" w:rsidRPr="00E7783D" w:rsidRDefault="00A1540B" w:rsidP="000353F8">
            <w:pPr>
              <w:spacing w:line="278" w:lineRule="auto"/>
              <w:jc w:val="both"/>
              <w:rPr>
                <w:lang w:val="en-GB"/>
              </w:rPr>
            </w:pPr>
            <w:r w:rsidRPr="00E7783D">
              <w:rPr>
                <w:lang w:val="en-GB"/>
              </w:rPr>
              <w:t>14</w:t>
            </w:r>
          </w:p>
        </w:tc>
        <w:tc>
          <w:tcPr>
            <w:tcW w:w="3120" w:type="dxa"/>
          </w:tcPr>
          <w:p w14:paraId="4BA32C8E" w14:textId="5D42635E" w:rsidR="00A1540B" w:rsidRPr="00E7783D" w:rsidRDefault="00A1540B" w:rsidP="000353F8">
            <w:pPr>
              <w:spacing w:line="278" w:lineRule="auto"/>
              <w:jc w:val="both"/>
              <w:rPr>
                <w:lang w:val="en-GB"/>
              </w:rPr>
            </w:pPr>
            <w:r w:rsidRPr="00E7783D">
              <w:rPr>
                <w:lang w:val="en-GB"/>
              </w:rPr>
              <w:t>.782</w:t>
            </w:r>
          </w:p>
        </w:tc>
        <w:tc>
          <w:tcPr>
            <w:tcW w:w="3120" w:type="dxa"/>
          </w:tcPr>
          <w:p w14:paraId="4DF118DB" w14:textId="4A483752" w:rsidR="00A1540B" w:rsidRPr="00E7783D" w:rsidRDefault="00A1540B" w:rsidP="000353F8">
            <w:pPr>
              <w:spacing w:line="278" w:lineRule="auto"/>
              <w:jc w:val="both"/>
              <w:rPr>
                <w:lang w:val="en-GB"/>
              </w:rPr>
            </w:pPr>
            <w:r w:rsidRPr="00E7783D">
              <w:rPr>
                <w:lang w:val="en-GB"/>
              </w:rPr>
              <w:t>18.63</w:t>
            </w:r>
            <w:r w:rsidR="00FE5BFB" w:rsidRPr="00E7783D">
              <w:rPr>
                <w:lang w:val="en-GB"/>
              </w:rPr>
              <w:t>6</w:t>
            </w:r>
          </w:p>
        </w:tc>
      </w:tr>
      <w:tr w:rsidR="00A1540B" w:rsidRPr="00E7783D" w14:paraId="03E84DA0" w14:textId="77777777" w:rsidTr="00015144">
        <w:tc>
          <w:tcPr>
            <w:tcW w:w="3120" w:type="dxa"/>
          </w:tcPr>
          <w:p w14:paraId="5969E520" w14:textId="77777777" w:rsidR="00A1540B" w:rsidRPr="00E7783D" w:rsidRDefault="00A1540B" w:rsidP="000353F8">
            <w:pPr>
              <w:spacing w:line="278" w:lineRule="auto"/>
              <w:jc w:val="both"/>
              <w:rPr>
                <w:lang w:val="en-GB"/>
              </w:rPr>
            </w:pPr>
            <w:r w:rsidRPr="00E7783D">
              <w:rPr>
                <w:lang w:val="en-GB"/>
              </w:rPr>
              <w:t>15</w:t>
            </w:r>
          </w:p>
        </w:tc>
        <w:tc>
          <w:tcPr>
            <w:tcW w:w="3120" w:type="dxa"/>
          </w:tcPr>
          <w:p w14:paraId="4E87DA5C" w14:textId="11A2D06C" w:rsidR="00A1540B" w:rsidRPr="00E7783D" w:rsidRDefault="00A1540B" w:rsidP="000353F8">
            <w:pPr>
              <w:spacing w:line="278" w:lineRule="auto"/>
              <w:jc w:val="both"/>
              <w:rPr>
                <w:lang w:val="en-GB"/>
              </w:rPr>
            </w:pPr>
            <w:r w:rsidRPr="00E7783D">
              <w:rPr>
                <w:lang w:val="en-GB"/>
              </w:rPr>
              <w:t>.67</w:t>
            </w:r>
            <w:r w:rsidR="00FE5BFB" w:rsidRPr="00E7783D">
              <w:rPr>
                <w:lang w:val="en-GB"/>
              </w:rPr>
              <w:t>9</w:t>
            </w:r>
          </w:p>
        </w:tc>
        <w:tc>
          <w:tcPr>
            <w:tcW w:w="3120" w:type="dxa"/>
          </w:tcPr>
          <w:p w14:paraId="4CD0DE2D" w14:textId="5C7604C3" w:rsidR="00A1540B" w:rsidRPr="00E7783D" w:rsidRDefault="00A1540B" w:rsidP="000353F8">
            <w:pPr>
              <w:spacing w:line="278" w:lineRule="auto"/>
              <w:jc w:val="both"/>
              <w:rPr>
                <w:lang w:val="en-GB"/>
              </w:rPr>
            </w:pPr>
            <w:r w:rsidRPr="00E7783D">
              <w:rPr>
                <w:lang w:val="en-GB"/>
              </w:rPr>
              <w:t>25.56</w:t>
            </w:r>
            <w:r w:rsidR="00FE5BFB" w:rsidRPr="00E7783D">
              <w:rPr>
                <w:lang w:val="en-GB"/>
              </w:rPr>
              <w:t>4</w:t>
            </w:r>
          </w:p>
        </w:tc>
      </w:tr>
    </w:tbl>
    <w:p w14:paraId="7F050031" w14:textId="77777777" w:rsidR="0073144E" w:rsidRPr="00E7783D" w:rsidRDefault="009878E8" w:rsidP="000353F8">
      <w:pPr>
        <w:pStyle w:val="NormaleWeb"/>
        <w:spacing w:after="0" w:afterAutospacing="0" w:line="278" w:lineRule="auto"/>
        <w:rPr>
          <w:lang w:val="en-GB"/>
        </w:rPr>
      </w:pPr>
      <w:r w:rsidRPr="00E7783D">
        <w:rPr>
          <w:lang w:val="en-GB"/>
        </w:rPr>
        <w:t xml:space="preserve">Examining </w:t>
      </w:r>
      <w:hyperlink w:anchor="_Table_S4.1_-" w:history="1">
        <w:r w:rsidR="003E7C36" w:rsidRPr="00E7783D">
          <w:rPr>
            <w:rStyle w:val="Collegamentoipertestuale"/>
            <w:lang w:val="en-GB"/>
          </w:rPr>
          <w:t>Table S5.1</w:t>
        </w:r>
      </w:hyperlink>
      <w:r w:rsidRPr="00E7783D">
        <w:rPr>
          <w:lang w:val="en-GB"/>
        </w:rPr>
        <w:t xml:space="preserve">, we observe that the </w:t>
      </w:r>
      <w:r w:rsidRPr="00E7783D">
        <w:rPr>
          <w:rStyle w:val="CodiceHTML"/>
          <w:rFonts w:ascii="Times New Roman" w:eastAsiaTheme="majorEastAsia" w:hAnsi="Times New Roman" w:cs="Times New Roman"/>
          <w:sz w:val="24"/>
          <w:szCs w:val="24"/>
          <w:lang w:val="en-GB"/>
        </w:rPr>
        <w:t>Je(2) / Je(1)</w:t>
      </w:r>
      <w:r w:rsidRPr="00E7783D">
        <w:rPr>
          <w:lang w:val="en-GB"/>
        </w:rPr>
        <w:t xml:space="preserve"> ratio reaches its highest value (0.790) on the row corresponding to 3 clusters. Crucially, at this same point (</w:t>
      </w:r>
      <w:r w:rsidRPr="00E7783D">
        <w:rPr>
          <w:i/>
          <w:iCs/>
          <w:lang w:val="en-GB"/>
        </w:rPr>
        <w:t>i.e</w:t>
      </w:r>
      <w:r w:rsidRPr="00E7783D">
        <w:rPr>
          <w:lang w:val="en-GB"/>
        </w:rPr>
        <w:t>., when considering the transition to four clusters from three), the pseudo-T2 value (50.68</w:t>
      </w:r>
      <w:r w:rsidR="00FE5BFB" w:rsidRPr="00E7783D">
        <w:rPr>
          <w:lang w:val="en-GB"/>
        </w:rPr>
        <w:t>1</w:t>
      </w:r>
      <w:r w:rsidRPr="00E7783D">
        <w:rPr>
          <w:lang w:val="en-GB"/>
        </w:rPr>
        <w:t>) is the smallest among the initial splits, representing a significant drop from previous values (</w:t>
      </w:r>
      <w:r w:rsidRPr="00E7783D">
        <w:rPr>
          <w:i/>
          <w:iCs/>
          <w:lang w:val="en-GB"/>
        </w:rPr>
        <w:t>e.g</w:t>
      </w:r>
      <w:r w:rsidRPr="00E7783D">
        <w:rPr>
          <w:lang w:val="en-GB"/>
        </w:rPr>
        <w:t xml:space="preserve">., 140.56 for </w:t>
      </w:r>
      <w:r w:rsidRPr="00E7783D">
        <w:rPr>
          <w:rStyle w:val="mord"/>
          <w:rFonts w:eastAsiaTheme="majorEastAsia"/>
          <w:lang w:val="en-GB"/>
        </w:rPr>
        <w:t>k</w:t>
      </w:r>
      <w:r w:rsidRPr="00E7783D">
        <w:rPr>
          <w:rStyle w:val="mrel"/>
          <w:rFonts w:eastAsiaTheme="majorEastAsia"/>
          <w:lang w:val="en-GB"/>
        </w:rPr>
        <w:t>=</w:t>
      </w:r>
      <w:r w:rsidRPr="00E7783D">
        <w:rPr>
          <w:rStyle w:val="mord"/>
          <w:rFonts w:eastAsiaTheme="majorEastAsia"/>
          <w:lang w:val="en-GB"/>
        </w:rPr>
        <w:t>2</w:t>
      </w:r>
      <w:r w:rsidRPr="00E7783D">
        <w:rPr>
          <w:lang w:val="en-GB"/>
        </w:rPr>
        <w:t xml:space="preserve"> and 113.36 for </w:t>
      </w:r>
      <w:r w:rsidRPr="00E7783D">
        <w:rPr>
          <w:rStyle w:val="mord"/>
          <w:rFonts w:eastAsiaTheme="majorEastAsia"/>
          <w:lang w:val="en-GB"/>
        </w:rPr>
        <w:t>k</w:t>
      </w:r>
      <w:r w:rsidRPr="00E7783D">
        <w:rPr>
          <w:rStyle w:val="mrel"/>
          <w:rFonts w:eastAsiaTheme="majorEastAsia"/>
          <w:lang w:val="en-GB"/>
        </w:rPr>
        <w:t>=</w:t>
      </w:r>
      <w:r w:rsidRPr="00E7783D">
        <w:rPr>
          <w:rStyle w:val="mord"/>
          <w:rFonts w:eastAsiaTheme="majorEastAsia"/>
          <w:lang w:val="en-GB"/>
        </w:rPr>
        <w:t>3</w:t>
      </w:r>
      <w:r w:rsidRPr="00E7783D">
        <w:rPr>
          <w:lang w:val="en-GB"/>
        </w:rPr>
        <w:t xml:space="preserve">). </w:t>
      </w:r>
      <w:r w:rsidR="0073144E" w:rsidRPr="00E7783D">
        <w:rPr>
          <w:lang w:val="en-GB"/>
        </w:rPr>
        <w:t xml:space="preserve">Taken together, these values indicate that the three-cluster solution provides the clearest and most distinct partition of the data. </w:t>
      </w:r>
    </w:p>
    <w:p w14:paraId="7AA50A4A" w14:textId="78EF8FE5" w:rsidR="00693D52" w:rsidRPr="00E7783D" w:rsidRDefault="00895427" w:rsidP="000353F8">
      <w:pPr>
        <w:pStyle w:val="NormaleWeb"/>
        <w:spacing w:after="0" w:afterAutospacing="0" w:line="278" w:lineRule="auto"/>
        <w:rPr>
          <w:lang w:val="en-GB"/>
        </w:rPr>
      </w:pPr>
      <w:bookmarkStart w:id="35" w:name="_Table_S4.1_-"/>
      <w:bookmarkEnd w:id="35"/>
      <w:r w:rsidRPr="00E7783D">
        <w:rPr>
          <w:lang w:val="en-GB"/>
        </w:rPr>
        <w:t>Synthesizing this statistical evidence with the visual inspection of the Ward’s linkage dendrogram, the three-cluster solution was therefore retained.</w:t>
      </w:r>
      <w:r w:rsidR="00693D52" w:rsidRPr="00E7783D">
        <w:rPr>
          <w:lang w:val="en-GB"/>
        </w:rPr>
        <w:br w:type="page"/>
      </w:r>
    </w:p>
    <w:p w14:paraId="692FAB34" w14:textId="166B1D47" w:rsidR="00E96637" w:rsidRPr="00E7783D" w:rsidRDefault="00E24A19" w:rsidP="000353F8">
      <w:pPr>
        <w:pStyle w:val="Titolo1"/>
        <w:spacing w:after="0"/>
        <w:rPr>
          <w:lang w:val="en-GB"/>
        </w:rPr>
      </w:pPr>
      <w:bookmarkStart w:id="36" w:name="_S5_-_Descriptive"/>
      <w:bookmarkStart w:id="37" w:name="_Toc228640059"/>
      <w:bookmarkEnd w:id="36"/>
      <w:r w:rsidRPr="00E7783D">
        <w:rPr>
          <w:lang w:val="en-GB"/>
        </w:rPr>
        <w:lastRenderedPageBreak/>
        <w:t>S6</w:t>
      </w:r>
      <w:r w:rsidR="00693D52" w:rsidRPr="00E7783D">
        <w:rPr>
          <w:lang w:val="en-GB"/>
        </w:rPr>
        <w:t xml:space="preserve"> - </w:t>
      </w:r>
      <w:r w:rsidR="0078455B" w:rsidRPr="00E7783D">
        <w:rPr>
          <w:lang w:val="en-GB"/>
        </w:rPr>
        <w:t>Descriptive Statistics of Roles</w:t>
      </w:r>
      <w:bookmarkEnd w:id="37"/>
    </w:p>
    <w:p w14:paraId="570BFFDA" w14:textId="77777777" w:rsidR="00686426" w:rsidRPr="00E7783D" w:rsidRDefault="00686426" w:rsidP="000353F8">
      <w:pPr>
        <w:spacing w:line="278" w:lineRule="auto"/>
        <w:jc w:val="both"/>
        <w:rPr>
          <w:lang w:val="en-GB"/>
        </w:rPr>
      </w:pPr>
    </w:p>
    <w:p w14:paraId="02E27D2A" w14:textId="13A1ACCC" w:rsidR="009E1CA8" w:rsidRPr="00E7783D" w:rsidRDefault="00B63AFE" w:rsidP="000353F8">
      <w:pPr>
        <w:spacing w:line="278" w:lineRule="auto"/>
        <w:jc w:val="both"/>
        <w:rPr>
          <w:lang w:val="en-GB"/>
        </w:rPr>
      </w:pPr>
      <w:r w:rsidRPr="00E7783D">
        <w:rPr>
          <w:lang w:val="en-GB"/>
        </w:rPr>
        <w:t xml:space="preserve">This section provides descriptive statistics for each of the three parliamentary roles identified through cluster analysis: Constituency Members, Specialists, and Show Horses. These statistics serve to further illustrate the distinct profiles of each cluster. The section first describes the features of Constituency Members by </w:t>
      </w:r>
      <w:proofErr w:type="spellStart"/>
      <w:r w:rsidRPr="00E7783D">
        <w:rPr>
          <w:lang w:val="en-GB"/>
        </w:rPr>
        <w:t>analyzing</w:t>
      </w:r>
      <w:proofErr w:type="spellEnd"/>
      <w:r w:rsidRPr="00E7783D">
        <w:rPr>
          <w:lang w:val="en-GB"/>
        </w:rPr>
        <w:t xml:space="preserve"> whether deputies who adopt this role exhibit a stronger connection with their constituency. It then considers the roles of Specialists and Show Horses to examine whether these roles are more frequently selected by deputies with greater political experience.</w:t>
      </w:r>
    </w:p>
    <w:p w14:paraId="307CAB7F" w14:textId="77777777" w:rsidR="00B63AFE" w:rsidRPr="00E7783D" w:rsidRDefault="00B63AFE" w:rsidP="000353F8">
      <w:pPr>
        <w:spacing w:line="278" w:lineRule="auto"/>
        <w:jc w:val="both"/>
        <w:rPr>
          <w:lang w:val="en-GB"/>
        </w:rPr>
      </w:pPr>
    </w:p>
    <w:p w14:paraId="3D698132" w14:textId="6CA1A68F" w:rsidR="00CC3434" w:rsidRPr="00E7783D" w:rsidRDefault="00B63AFE" w:rsidP="000353F8">
      <w:pPr>
        <w:spacing w:line="278" w:lineRule="auto"/>
        <w:jc w:val="both"/>
        <w:rPr>
          <w:lang w:val="en-GB"/>
        </w:rPr>
      </w:pPr>
      <w:r w:rsidRPr="00E7783D">
        <w:rPr>
          <w:lang w:val="en-GB"/>
        </w:rPr>
        <w:t>To deepen the interpretation of the Constituency Members role, in line with previous research</w:t>
      </w:r>
      <w:r w:rsidR="00876B8B" w:rsidRPr="00E7783D">
        <w:rPr>
          <w:lang w:val="en-GB"/>
        </w:rPr>
        <w:t xml:space="preserve"> </w:t>
      </w:r>
      <w:r w:rsidR="00876B8B" w:rsidRPr="00E7783D">
        <w:rPr>
          <w:lang w:val="en-GB"/>
        </w:rPr>
        <w:fldChar w:fldCharType="begin"/>
      </w:r>
      <w:r w:rsidR="00F623FF" w:rsidRPr="00E7783D">
        <w:rPr>
          <w:lang w:val="en-GB"/>
        </w:rPr>
        <w:instrText xml:space="preserve"> ADDIN ZOTERO_ITEM CSL_CITATION {"citationID":"YCIfUnsV","properties":{"formattedCitation":"(Russo 2013, 2022)","plainCitation":"(Russo 2013, 2022)","dontUpdate":true,"noteIndex":0},"citationItems":[{"id":12993,"uris":["http://zotero.org/groups/4925900/items/UC28ZC6J"],"itemData":{"id":12993,"type":"book","citation-key":"russoOnorevoliCosaFanno2013","publisher":"Il Mulino","publisher-place":"Bologna","title":"Gli Onorevoli. Cosa Fanno e Come ci Rappresentano i Nostri Parlamentari","author":[{"family":"Russo","given":"Federico"}],"issued":{"date-parts":[["2013",2,21]]}}},{"id":443,"uris":["http://zotero.org/users/10628200/items/VT6T2WEU"],"itemData":{"id":443,"type":"book","abstract":"This book examines the content of MPs’ activities through which parliamentarians generate representative claims.\n\nChallenging the idea that studying individual representation is a futile exercise, this book shows that looking at the opinions and behavioural patterns of parliamentarians can shed light on some important questions: What are the interests represented in parliament? How important are electoral incentives in shaping the role of representatives? What is the impact of parliamentarians’ personal characteristics? Focussing on the role played by Italian members of the Chamber of Deputies across a period of more than 20 years, the study applies role analysis to connect the normative debates on political representation to empirical studies and is underpinned by a rich data set of parliamentary activities and surveys on parliamentarians’ attitudes and opinions.\n\nThe book will be of key interest to scholars and students of legislative studies, European politics, Italian studies/politics, and more broadly to comparative politics.","publisher":"Routledge","publisher-place":"London-New York","title":"MPs’ Roles and Representation Orientations, Incentives and Behaviours in Italy","author":[{"family":"Russo","given":"Federico"}],"issued":{"date-parts":[["2022"]]}}}],"schema":"https://github.com/citation-style-language/schema/raw/master/csl-citation.json"} </w:instrText>
      </w:r>
      <w:r w:rsidR="00876B8B" w:rsidRPr="00E7783D">
        <w:rPr>
          <w:lang w:val="en-GB"/>
        </w:rPr>
        <w:fldChar w:fldCharType="separate"/>
      </w:r>
      <w:r w:rsidR="00876B8B" w:rsidRPr="00E7783D">
        <w:rPr>
          <w:noProof/>
          <w:lang w:val="en-GB"/>
        </w:rPr>
        <w:t>(Russo 2022)</w:t>
      </w:r>
      <w:r w:rsidR="00876B8B" w:rsidRPr="00E7783D">
        <w:rPr>
          <w:lang w:val="en-GB"/>
        </w:rPr>
        <w:fldChar w:fldCharType="end"/>
      </w:r>
      <w:r w:rsidR="00B829AA" w:rsidRPr="00E7783D">
        <w:rPr>
          <w:lang w:val="en-GB"/>
        </w:rPr>
        <w:t>,</w:t>
      </w:r>
      <w:r w:rsidR="00372CC0" w:rsidRPr="00E7783D">
        <w:rPr>
          <w:lang w:val="en-GB"/>
        </w:rPr>
        <w:t xml:space="preserve"> </w:t>
      </w:r>
      <w:r w:rsidR="00BE2DC5" w:rsidRPr="00E7783D">
        <w:rPr>
          <w:lang w:val="en-GB"/>
        </w:rPr>
        <w:t>two key variables are examined: “local experience” and “parachuted.” The parachuted variable is defined as a dummy indicator, taking a value of 1 if a deputy was not born in the same region in which they were elected, and 0 otherwise. The local experience variable is also a dummy, assigned a value of 1 for deputies who held a position in local or regional politics prior to their parliamentary tenure, and 0 otherwise. Both variables seek to capture a direct measure of pre-parliamentary engagement at the sub-national level</w:t>
      </w:r>
      <w:r w:rsidR="00DA3242" w:rsidRPr="00E7783D">
        <w:rPr>
          <w:lang w:val="en-GB"/>
        </w:rPr>
        <w:t xml:space="preserve"> </w:t>
      </w:r>
      <w:r w:rsidR="00F008E1" w:rsidRPr="00E7783D">
        <w:rPr>
          <w:lang w:val="en-GB"/>
        </w:rPr>
        <w:fldChar w:fldCharType="begin"/>
      </w:r>
      <w:r w:rsidR="00F623FF" w:rsidRPr="00E7783D">
        <w:rPr>
          <w:lang w:val="en-GB"/>
        </w:rPr>
        <w:instrText xml:space="preserve"> ADDIN ZOTERO_ITEM CSL_CITATION {"citationID":"UO6z5PfK","properties":{"formattedCitation":"(Best and Vogel 2012)","plainCitation":"(Best and Vogel 2012)","dontUpdate":true,"noteIndex":0},"citationItems":[{"id":18719,"uris":["http://zotero.org/users/10628200/items/TDM4BINE"],"itemData":{"id":18719,"type":"chapter","container-title":"Parliamentary Roles in Modern Legislatures","page":"37-65","publisher":"Routledge","publisher-place":"London-New York","title":"The emergence and transformation of representative roles. In M. Blomgren, &amp; O. Rozenberg","author":[{"family":"Best","given":"Heinrich"},{"family":"Vogel","given":"Lars"}],"issued":{"date-parts":[["2012"]]}}}],"schema":"https://github.com/citation-style-language/schema/raw/master/csl-citation.json"} </w:instrText>
      </w:r>
      <w:r w:rsidR="00F008E1" w:rsidRPr="00E7783D">
        <w:rPr>
          <w:lang w:val="en-GB"/>
        </w:rPr>
        <w:fldChar w:fldCharType="separate"/>
      </w:r>
      <w:r w:rsidR="00F008E1" w:rsidRPr="00E7783D">
        <w:rPr>
          <w:noProof/>
          <w:lang w:val="en-GB"/>
        </w:rPr>
        <w:t>(</w:t>
      </w:r>
      <w:r w:rsidR="00F008E1" w:rsidRPr="00E7783D">
        <w:rPr>
          <w:i/>
          <w:iCs/>
          <w:noProof/>
          <w:lang w:val="en-GB"/>
        </w:rPr>
        <w:t>e.g.</w:t>
      </w:r>
      <w:r w:rsidR="00F008E1" w:rsidRPr="00E7783D">
        <w:rPr>
          <w:noProof/>
          <w:lang w:val="en-GB"/>
        </w:rPr>
        <w:t>, Best and Vogel 2012)</w:t>
      </w:r>
      <w:r w:rsidR="00F008E1" w:rsidRPr="00E7783D">
        <w:rPr>
          <w:lang w:val="en-GB"/>
        </w:rPr>
        <w:fldChar w:fldCharType="end"/>
      </w:r>
      <w:r w:rsidR="00372CC0" w:rsidRPr="00E7783D">
        <w:rPr>
          <w:lang w:val="en-GB"/>
        </w:rPr>
        <w:t xml:space="preserve">. </w:t>
      </w:r>
      <w:r w:rsidR="00BE2DC5" w:rsidRPr="00E7783D">
        <w:rPr>
          <w:lang w:val="en-GB"/>
        </w:rPr>
        <w:t>Data for the “parachuted” variable were sourced from the official records of the Italian Chamber of Deputies (dati.camera.it), while the “local experience” variable was taken from Russo’s</w:t>
      </w:r>
      <w:r w:rsidR="00372CC0" w:rsidRPr="00E7783D">
        <w:rPr>
          <w:lang w:val="en-GB"/>
        </w:rPr>
        <w:t xml:space="preserve"> </w:t>
      </w:r>
      <w:r w:rsidR="00B030A2" w:rsidRPr="00E7783D">
        <w:rPr>
          <w:lang w:val="en-GB"/>
        </w:rPr>
        <w:fldChar w:fldCharType="begin"/>
      </w:r>
      <w:r w:rsidR="00F623FF" w:rsidRPr="00E7783D">
        <w:rPr>
          <w:lang w:val="en-GB"/>
        </w:rPr>
        <w:instrText xml:space="preserve"> ADDIN ZOTERO_ITEM CSL_CITATION {"citationID":"JKlnsCj6","properties":{"formattedCitation":"(2022)","plainCitation":"(2022)","noteIndex":0},"citationItems":[{"id":443,"uris":["http://zotero.org/users/10628200/items/VT6T2WEU"],"itemData":{"id":443,"type":"book","abstract":"This book examines the content of MPs’ activities through which parliamentarians generate representative claims.\n\nChallenging the idea that studying individual representation is a futile exercise, this book shows that looking at the opinions and behavioural patterns of parliamentarians can shed light on some important questions: What are the interests represented in parliament? How important are electoral incentives in shaping the role of representatives? What is the impact of parliamentarians’ personal characteristics? Focussing on the role played by Italian members of the Chamber of Deputies across a period of more than 20 years, the study applies role analysis to connect the normative debates on political representation to empirical studies and is underpinned by a rich data set of parliamentary activities and surveys on parliamentarians’ attitudes and opinions.\n\nThe book will be of key interest to scholars and students of legislative studies, European politics, Italian studies/politics, and more broadly to comparative politics.","publisher":"Routledge","publisher-place":"London-New York","title":"MPs’ Roles and Representation Orientations, Incentives and Behaviours in Italy","author":[{"family":"Russo","given":"Federico"}],"issued":{"date-parts":[["2022"]]}},"label":"page","suppress-author":true}],"schema":"https://github.com/citation-style-language/schema/raw/master/csl-citation.json"} </w:instrText>
      </w:r>
      <w:r w:rsidR="00B030A2" w:rsidRPr="00E7783D">
        <w:rPr>
          <w:lang w:val="en-GB"/>
        </w:rPr>
        <w:fldChar w:fldCharType="separate"/>
      </w:r>
      <w:r w:rsidR="00B030A2" w:rsidRPr="00E7783D">
        <w:rPr>
          <w:noProof/>
          <w:lang w:val="en-GB"/>
        </w:rPr>
        <w:t>(2022)</w:t>
      </w:r>
      <w:r w:rsidR="00B030A2" w:rsidRPr="00E7783D">
        <w:rPr>
          <w:lang w:val="en-GB"/>
        </w:rPr>
        <w:fldChar w:fldCharType="end"/>
      </w:r>
      <w:r w:rsidR="00372CC0" w:rsidRPr="00E7783D">
        <w:rPr>
          <w:lang w:val="en-GB"/>
        </w:rPr>
        <w:t xml:space="preserve"> replication material. </w:t>
      </w:r>
      <w:r w:rsidR="00370484" w:rsidRPr="00E7783D">
        <w:rPr>
          <w:lang w:val="en-GB"/>
        </w:rPr>
        <w:t>Theoretically, deputies adopting the Constituency Member role are expected to exhibit a stronger connection to their local base</w:t>
      </w:r>
      <w:r w:rsidR="00F008E1" w:rsidRPr="00E7783D">
        <w:rPr>
          <w:lang w:val="en-GB"/>
        </w:rPr>
        <w:t xml:space="preserve"> </w:t>
      </w:r>
      <w:r w:rsidR="00A824E4" w:rsidRPr="00E7783D">
        <w:rPr>
          <w:lang w:val="en-GB"/>
        </w:rPr>
        <w:fldChar w:fldCharType="begin"/>
      </w:r>
      <w:r w:rsidR="00F623FF" w:rsidRPr="00E7783D">
        <w:rPr>
          <w:lang w:val="en-GB"/>
        </w:rPr>
        <w:instrText xml:space="preserve"> ADDIN ZOTERO_ITEM CSL_CITATION {"citationID":"29AWUpip","properties":{"formattedCitation":"(Best and Vogel 2012; Rozenberg 2020; Russo 2022)","plainCitation":"(Best and Vogel 2012; Rozenberg 2020; Russo 2022)","noteIndex":0},"citationItems":[{"id":18719,"uris":["http://zotero.org/users/10628200/items/TDM4BINE"],"itemData":{"id":18719,"type":"chapter","container-title":"Parliamentary Roles in Modern Legislatures","page":"37-65","publisher":"Routledge","publisher-place":"London-New York","title":"The emergence and transformation of representative roles. In M. Blomgren, &amp; O. Rozenberg","author":[{"family":"Best","given":"Heinrich"},{"family":"Vogel","given":"Lars"}],"issued":{"date-parts":[["2012"]]}}},{"id":577,"uris":["http://zotero.org/users/10628200/items/LWX8EBC7"],"itemData":{"id":577,"type":"book","ISBN":"3-030-19790-5","publisher":"Springer","title":"The French Parliament and the European Union: Backbenchers Blues","author":[{"family":"Rozenberg","given":"Olivier"}],"issued":{"date-parts":[["2020"]]}}},{"id":443,"uris":["http://zotero.org/users/10628200/items/VT6T2WEU"],"itemData":{"id":443,"type":"book","abstract":"This book examines the content of MPs’ activities through which parliamentarians generate representative claims.\n\nChallenging the idea that studying individual representation is a futile exercise, this book shows that looking at the opinions and behavioural patterns of parliamentarians can shed light on some important questions: What are the interests represented in parliament? How important are electoral incentives in shaping the role of representatives? What is the impact of parliamentarians’ personal characteristics? Focussing on the role played by Italian members of the Chamber of Deputies across a period of more than 20 years, the study applies role analysis to connect the normative debates on political representation to empirical studies and is underpinned by a rich data set of parliamentary activities and surveys on parliamentarians’ attitudes and opinions.\n\nThe book will be of key interest to scholars and students of legislative studies, European politics, Italian studies/politics, and more broadly to comparative politics.","publisher":"Routledge","publisher-place":"London-New York","title":"MPs’ Roles and Representation Orientations, Incentives and Behaviours in Italy","author":[{"family":"Russo","given":"Federico"}],"issued":{"date-parts":[["2022"]]}}}],"schema":"https://github.com/citation-style-language/schema/raw/master/csl-citation.json"} </w:instrText>
      </w:r>
      <w:r w:rsidR="00A824E4" w:rsidRPr="00E7783D">
        <w:rPr>
          <w:lang w:val="en-GB"/>
        </w:rPr>
        <w:fldChar w:fldCharType="separate"/>
      </w:r>
      <w:r w:rsidR="00A824E4" w:rsidRPr="00E7783D">
        <w:rPr>
          <w:noProof/>
          <w:lang w:val="en-GB"/>
        </w:rPr>
        <w:t>(Best and Vogel 2012; Rozenberg 2020; Russo 2022)</w:t>
      </w:r>
      <w:r w:rsidR="00A824E4" w:rsidRPr="00E7783D">
        <w:rPr>
          <w:lang w:val="en-GB"/>
        </w:rPr>
        <w:fldChar w:fldCharType="end"/>
      </w:r>
      <w:r w:rsidR="00372CC0" w:rsidRPr="00E7783D">
        <w:rPr>
          <w:lang w:val="en-GB"/>
        </w:rPr>
        <w:t xml:space="preserve">. </w:t>
      </w:r>
      <w:r w:rsidR="00370484" w:rsidRPr="00E7783D">
        <w:rPr>
          <w:lang w:val="en-GB"/>
        </w:rPr>
        <w:t>Therefore, this role is expected to be associated with significantly higher values for “local experience” and comparatively lower values for the “parachuted” variable.</w:t>
      </w:r>
    </w:p>
    <w:p w14:paraId="4886339B" w14:textId="77777777" w:rsidR="00370484" w:rsidRPr="00E7783D" w:rsidRDefault="00370484" w:rsidP="000353F8">
      <w:pPr>
        <w:spacing w:line="278" w:lineRule="auto"/>
        <w:jc w:val="both"/>
        <w:rPr>
          <w:lang w:val="en-GB"/>
        </w:rPr>
      </w:pPr>
    </w:p>
    <w:p w14:paraId="32F75113" w14:textId="142E48F7" w:rsidR="008D1830" w:rsidRPr="00E7783D" w:rsidRDefault="00370484" w:rsidP="000353F8">
      <w:pPr>
        <w:spacing w:line="278" w:lineRule="auto"/>
        <w:jc w:val="both"/>
        <w:rPr>
          <w:lang w:val="en-GB"/>
        </w:rPr>
      </w:pPr>
      <w:r w:rsidRPr="00E7783D">
        <w:rPr>
          <w:lang w:val="en-GB"/>
        </w:rPr>
        <w:t xml:space="preserve">The analysis of the “local experience” variable supports these expectations </w:t>
      </w:r>
      <w:r w:rsidR="008D1830" w:rsidRPr="00E7783D">
        <w:rPr>
          <w:lang w:val="en-GB"/>
        </w:rPr>
        <w:t>(</w:t>
      </w:r>
      <w:hyperlink w:anchor="_Table_S5.1_-" w:history="1">
        <w:r w:rsidR="00000DF9" w:rsidRPr="00E7783D">
          <w:rPr>
            <w:rStyle w:val="Collegamentoipertestuale"/>
            <w:lang w:val="en-GB"/>
          </w:rPr>
          <w:t>Table S6.1</w:t>
        </w:r>
      </w:hyperlink>
      <w:r w:rsidR="00BD7D0C" w:rsidRPr="00E7783D">
        <w:rPr>
          <w:lang w:val="en-GB"/>
        </w:rPr>
        <w:t xml:space="preserve"> and </w:t>
      </w:r>
      <w:hyperlink w:anchor="_Figure_S5.1_-" w:history="1">
        <w:r w:rsidR="00000DF9" w:rsidRPr="00E7783D">
          <w:rPr>
            <w:rStyle w:val="Collegamentoipertestuale"/>
            <w:lang w:val="en-GB"/>
          </w:rPr>
          <w:t>Figure S6.1</w:t>
        </w:r>
      </w:hyperlink>
      <w:r w:rsidR="008D1830" w:rsidRPr="00E7783D">
        <w:rPr>
          <w:lang w:val="en-GB"/>
        </w:rPr>
        <w:t xml:space="preserve">). </w:t>
      </w:r>
      <w:r w:rsidR="00EA35B8" w:rsidRPr="00E7783D">
        <w:rPr>
          <w:lang w:val="en-GB"/>
        </w:rPr>
        <w:t>Among Constituency Members, 65.1% possessed prior local or regional political experience, a share higher than the overall average of 53.6% across all deputies. While 60.4% of Show Horses also had previous local experience, this figure remains lower than that of Constituency Members and stands in contrast to Specialists, among whom only 37.3% had such a background. These findings suggest that deputies adopting the Constituency Member role are more likely to have a background in local politics, reinforcing their distinct orientation toward constituency-level engagement compared to their Specialist and Show Horse counterparts.</w:t>
      </w:r>
    </w:p>
    <w:p w14:paraId="19AAA037" w14:textId="77777777" w:rsidR="006D0CA0" w:rsidRPr="00E7783D" w:rsidRDefault="006D0CA0" w:rsidP="000353F8">
      <w:pPr>
        <w:spacing w:line="278" w:lineRule="auto"/>
        <w:jc w:val="both"/>
        <w:rPr>
          <w:lang w:val="en-GB"/>
        </w:rPr>
      </w:pPr>
    </w:p>
    <w:p w14:paraId="50B0B9DF" w14:textId="5D719C9D" w:rsidR="00BD7D0C" w:rsidRPr="00E7783D" w:rsidRDefault="00BD7D0C" w:rsidP="000353F8">
      <w:pPr>
        <w:pStyle w:val="Titolo2"/>
        <w:rPr>
          <w:lang w:val="en-GB"/>
        </w:rPr>
      </w:pPr>
      <w:bookmarkStart w:id="38" w:name="_Table_S5.1_-"/>
      <w:bookmarkStart w:id="39" w:name="_Toc228640060"/>
      <w:bookmarkEnd w:id="38"/>
      <w:r w:rsidRPr="00E7783D">
        <w:rPr>
          <w:lang w:val="en-GB"/>
        </w:rPr>
        <w:t>Table S</w:t>
      </w:r>
      <w:r w:rsidR="00000DF9" w:rsidRPr="00E7783D">
        <w:rPr>
          <w:lang w:val="en-GB"/>
        </w:rPr>
        <w:t>6</w:t>
      </w:r>
      <w:r w:rsidRPr="00E7783D">
        <w:rPr>
          <w:lang w:val="en-GB"/>
        </w:rPr>
        <w:t>.1 - Distribution of Local Experience by Role (Percentages &amp; Counts)</w:t>
      </w:r>
      <w:bookmarkEnd w:id="39"/>
    </w:p>
    <w:tbl>
      <w:tblPr>
        <w:tblStyle w:val="Grigliatabella"/>
        <w:tblW w:w="0" w:type="auto"/>
        <w:tblLook w:val="04A0" w:firstRow="1" w:lastRow="0" w:firstColumn="1" w:lastColumn="0" w:noHBand="0" w:noVBand="1"/>
      </w:tblPr>
      <w:tblGrid>
        <w:gridCol w:w="1872"/>
        <w:gridCol w:w="1872"/>
        <w:gridCol w:w="1872"/>
        <w:gridCol w:w="1872"/>
        <w:gridCol w:w="1872"/>
      </w:tblGrid>
      <w:tr w:rsidR="00BD7D0C" w:rsidRPr="00E7783D" w14:paraId="2CB9DADE" w14:textId="77777777" w:rsidTr="00015144">
        <w:tc>
          <w:tcPr>
            <w:tcW w:w="1872" w:type="dxa"/>
          </w:tcPr>
          <w:p w14:paraId="26D79367" w14:textId="77777777" w:rsidR="00BD7D0C" w:rsidRPr="00E7783D" w:rsidRDefault="00BD7D0C" w:rsidP="000353F8">
            <w:pPr>
              <w:spacing w:line="278" w:lineRule="auto"/>
              <w:jc w:val="both"/>
              <w:rPr>
                <w:lang w:val="en-GB"/>
              </w:rPr>
            </w:pPr>
            <w:r w:rsidRPr="00E7783D">
              <w:rPr>
                <w:b/>
                <w:lang w:val="en-GB"/>
              </w:rPr>
              <w:t>Local exp. / Role</w:t>
            </w:r>
          </w:p>
        </w:tc>
        <w:tc>
          <w:tcPr>
            <w:tcW w:w="1872" w:type="dxa"/>
          </w:tcPr>
          <w:p w14:paraId="373EA5C5" w14:textId="77777777" w:rsidR="00BD7D0C" w:rsidRPr="00E7783D" w:rsidRDefault="00BD7D0C" w:rsidP="000353F8">
            <w:pPr>
              <w:spacing w:line="278" w:lineRule="auto"/>
              <w:jc w:val="both"/>
              <w:rPr>
                <w:lang w:val="en-GB"/>
              </w:rPr>
            </w:pPr>
            <w:r w:rsidRPr="00E7783D">
              <w:rPr>
                <w:b/>
                <w:lang w:val="en-GB"/>
              </w:rPr>
              <w:t>Specialists</w:t>
            </w:r>
          </w:p>
        </w:tc>
        <w:tc>
          <w:tcPr>
            <w:tcW w:w="1872" w:type="dxa"/>
          </w:tcPr>
          <w:p w14:paraId="796A37C0" w14:textId="77777777" w:rsidR="00BD7D0C" w:rsidRPr="00E7783D" w:rsidRDefault="00BD7D0C" w:rsidP="000353F8">
            <w:pPr>
              <w:spacing w:line="278" w:lineRule="auto"/>
              <w:jc w:val="both"/>
              <w:rPr>
                <w:lang w:val="en-GB"/>
              </w:rPr>
            </w:pPr>
            <w:proofErr w:type="spellStart"/>
            <w:r w:rsidRPr="00E7783D">
              <w:rPr>
                <w:b/>
                <w:lang w:val="en-GB"/>
              </w:rPr>
              <w:t>Const.Members</w:t>
            </w:r>
            <w:proofErr w:type="spellEnd"/>
          </w:p>
        </w:tc>
        <w:tc>
          <w:tcPr>
            <w:tcW w:w="1872" w:type="dxa"/>
          </w:tcPr>
          <w:p w14:paraId="7AE9C1FF" w14:textId="77777777" w:rsidR="00BD7D0C" w:rsidRPr="00E7783D" w:rsidRDefault="00BD7D0C" w:rsidP="000353F8">
            <w:pPr>
              <w:spacing w:line="278" w:lineRule="auto"/>
              <w:jc w:val="both"/>
              <w:rPr>
                <w:lang w:val="en-GB"/>
              </w:rPr>
            </w:pPr>
            <w:proofErr w:type="spellStart"/>
            <w:r w:rsidRPr="00E7783D">
              <w:rPr>
                <w:b/>
                <w:lang w:val="en-GB"/>
              </w:rPr>
              <w:t>Show.Horses</w:t>
            </w:r>
            <w:proofErr w:type="spellEnd"/>
          </w:p>
        </w:tc>
        <w:tc>
          <w:tcPr>
            <w:tcW w:w="1872" w:type="dxa"/>
          </w:tcPr>
          <w:p w14:paraId="74C46093" w14:textId="77777777" w:rsidR="00BD7D0C" w:rsidRPr="00E7783D" w:rsidRDefault="00BD7D0C" w:rsidP="000353F8">
            <w:pPr>
              <w:spacing w:line="278" w:lineRule="auto"/>
              <w:jc w:val="both"/>
              <w:rPr>
                <w:lang w:val="en-GB"/>
              </w:rPr>
            </w:pPr>
            <w:r w:rsidRPr="00E7783D">
              <w:rPr>
                <w:b/>
                <w:lang w:val="en-GB"/>
              </w:rPr>
              <w:t>Total %</w:t>
            </w:r>
          </w:p>
        </w:tc>
      </w:tr>
      <w:tr w:rsidR="00BD7D0C" w:rsidRPr="00E7783D" w14:paraId="7A4E3F07" w14:textId="77777777" w:rsidTr="00015144">
        <w:tc>
          <w:tcPr>
            <w:tcW w:w="1872" w:type="dxa"/>
          </w:tcPr>
          <w:p w14:paraId="710E4D0A" w14:textId="77777777" w:rsidR="00BD7D0C" w:rsidRPr="00E7783D" w:rsidRDefault="00BD7D0C" w:rsidP="000353F8">
            <w:pPr>
              <w:spacing w:line="278" w:lineRule="auto"/>
              <w:jc w:val="both"/>
              <w:rPr>
                <w:lang w:val="en-GB"/>
              </w:rPr>
            </w:pPr>
            <w:proofErr w:type="spellStart"/>
            <w:r w:rsidRPr="00E7783D">
              <w:rPr>
                <w:lang w:val="en-GB"/>
              </w:rPr>
              <w:t>Without.Local</w:t>
            </w:r>
            <w:proofErr w:type="spellEnd"/>
            <w:r w:rsidRPr="00E7783D">
              <w:rPr>
                <w:lang w:val="en-GB"/>
              </w:rPr>
              <w:t>-exp</w:t>
            </w:r>
          </w:p>
        </w:tc>
        <w:tc>
          <w:tcPr>
            <w:tcW w:w="1872" w:type="dxa"/>
          </w:tcPr>
          <w:p w14:paraId="4CAE6308" w14:textId="77777777" w:rsidR="00BD7D0C" w:rsidRPr="00E7783D" w:rsidRDefault="00BD7D0C" w:rsidP="000353F8">
            <w:pPr>
              <w:spacing w:line="278" w:lineRule="auto"/>
              <w:jc w:val="both"/>
              <w:rPr>
                <w:lang w:val="en-GB"/>
              </w:rPr>
            </w:pPr>
            <w:r w:rsidRPr="00E7783D">
              <w:rPr>
                <w:lang w:val="en-GB"/>
              </w:rPr>
              <w:t>62.7%</w:t>
            </w:r>
          </w:p>
        </w:tc>
        <w:tc>
          <w:tcPr>
            <w:tcW w:w="1872" w:type="dxa"/>
          </w:tcPr>
          <w:p w14:paraId="591A010C" w14:textId="77777777" w:rsidR="00BD7D0C" w:rsidRPr="00E7783D" w:rsidRDefault="00BD7D0C" w:rsidP="000353F8">
            <w:pPr>
              <w:spacing w:line="278" w:lineRule="auto"/>
              <w:jc w:val="both"/>
              <w:rPr>
                <w:lang w:val="en-GB"/>
              </w:rPr>
            </w:pPr>
            <w:r w:rsidRPr="00E7783D">
              <w:rPr>
                <w:lang w:val="en-GB"/>
              </w:rPr>
              <w:t>34.9%</w:t>
            </w:r>
          </w:p>
        </w:tc>
        <w:tc>
          <w:tcPr>
            <w:tcW w:w="1872" w:type="dxa"/>
          </w:tcPr>
          <w:p w14:paraId="55A70CB7" w14:textId="77777777" w:rsidR="00BD7D0C" w:rsidRPr="00E7783D" w:rsidRDefault="00BD7D0C" w:rsidP="000353F8">
            <w:pPr>
              <w:spacing w:line="278" w:lineRule="auto"/>
              <w:jc w:val="both"/>
              <w:rPr>
                <w:lang w:val="en-GB"/>
              </w:rPr>
            </w:pPr>
            <w:r w:rsidRPr="00E7783D">
              <w:rPr>
                <w:lang w:val="en-GB"/>
              </w:rPr>
              <w:t>39.6%</w:t>
            </w:r>
          </w:p>
        </w:tc>
        <w:tc>
          <w:tcPr>
            <w:tcW w:w="1872" w:type="dxa"/>
          </w:tcPr>
          <w:p w14:paraId="049F9CC7" w14:textId="77777777" w:rsidR="00BD7D0C" w:rsidRPr="00E7783D" w:rsidRDefault="00BD7D0C" w:rsidP="000353F8">
            <w:pPr>
              <w:spacing w:line="278" w:lineRule="auto"/>
              <w:jc w:val="both"/>
              <w:rPr>
                <w:lang w:val="en-GB"/>
              </w:rPr>
            </w:pPr>
            <w:r w:rsidRPr="00E7783D">
              <w:rPr>
                <w:lang w:val="en-GB"/>
              </w:rPr>
              <w:t>46.4%</w:t>
            </w:r>
          </w:p>
        </w:tc>
      </w:tr>
      <w:tr w:rsidR="00BD7D0C" w:rsidRPr="00E7783D" w14:paraId="1D38A732" w14:textId="77777777" w:rsidTr="00015144">
        <w:tc>
          <w:tcPr>
            <w:tcW w:w="1872" w:type="dxa"/>
          </w:tcPr>
          <w:p w14:paraId="26D4ED59" w14:textId="77777777" w:rsidR="00BD7D0C" w:rsidRPr="00E7783D" w:rsidRDefault="00BD7D0C" w:rsidP="000353F8">
            <w:pPr>
              <w:spacing w:line="278" w:lineRule="auto"/>
              <w:jc w:val="both"/>
              <w:rPr>
                <w:lang w:val="en-GB"/>
              </w:rPr>
            </w:pPr>
            <w:proofErr w:type="spellStart"/>
            <w:r w:rsidRPr="00E7783D">
              <w:rPr>
                <w:lang w:val="en-GB"/>
              </w:rPr>
              <w:t>With.Local</w:t>
            </w:r>
            <w:proofErr w:type="spellEnd"/>
            <w:r w:rsidRPr="00E7783D">
              <w:rPr>
                <w:lang w:val="en-GB"/>
              </w:rPr>
              <w:t>-exp</w:t>
            </w:r>
          </w:p>
        </w:tc>
        <w:tc>
          <w:tcPr>
            <w:tcW w:w="1872" w:type="dxa"/>
          </w:tcPr>
          <w:p w14:paraId="51A24845" w14:textId="77777777" w:rsidR="00BD7D0C" w:rsidRPr="00E7783D" w:rsidRDefault="00BD7D0C" w:rsidP="000353F8">
            <w:pPr>
              <w:spacing w:line="278" w:lineRule="auto"/>
              <w:jc w:val="both"/>
              <w:rPr>
                <w:lang w:val="en-GB"/>
              </w:rPr>
            </w:pPr>
            <w:r w:rsidRPr="00E7783D">
              <w:rPr>
                <w:lang w:val="en-GB"/>
              </w:rPr>
              <w:t>37.3%</w:t>
            </w:r>
          </w:p>
        </w:tc>
        <w:tc>
          <w:tcPr>
            <w:tcW w:w="1872" w:type="dxa"/>
          </w:tcPr>
          <w:p w14:paraId="59BB7035" w14:textId="77777777" w:rsidR="00BD7D0C" w:rsidRPr="00E7783D" w:rsidRDefault="00BD7D0C" w:rsidP="000353F8">
            <w:pPr>
              <w:spacing w:line="278" w:lineRule="auto"/>
              <w:jc w:val="both"/>
              <w:rPr>
                <w:lang w:val="en-GB"/>
              </w:rPr>
            </w:pPr>
            <w:r w:rsidRPr="00E7783D">
              <w:rPr>
                <w:lang w:val="en-GB"/>
              </w:rPr>
              <w:t>65.1%</w:t>
            </w:r>
          </w:p>
        </w:tc>
        <w:tc>
          <w:tcPr>
            <w:tcW w:w="1872" w:type="dxa"/>
          </w:tcPr>
          <w:p w14:paraId="06CC85BD" w14:textId="77777777" w:rsidR="00BD7D0C" w:rsidRPr="00E7783D" w:rsidRDefault="00BD7D0C" w:rsidP="000353F8">
            <w:pPr>
              <w:spacing w:line="278" w:lineRule="auto"/>
              <w:jc w:val="both"/>
              <w:rPr>
                <w:lang w:val="en-GB"/>
              </w:rPr>
            </w:pPr>
            <w:r w:rsidRPr="00E7783D">
              <w:rPr>
                <w:lang w:val="en-GB"/>
              </w:rPr>
              <w:t>60.4%</w:t>
            </w:r>
          </w:p>
        </w:tc>
        <w:tc>
          <w:tcPr>
            <w:tcW w:w="1872" w:type="dxa"/>
          </w:tcPr>
          <w:p w14:paraId="6F334706" w14:textId="77777777" w:rsidR="00BD7D0C" w:rsidRPr="00E7783D" w:rsidRDefault="00BD7D0C" w:rsidP="000353F8">
            <w:pPr>
              <w:spacing w:line="278" w:lineRule="auto"/>
              <w:jc w:val="both"/>
              <w:rPr>
                <w:lang w:val="en-GB"/>
              </w:rPr>
            </w:pPr>
            <w:r w:rsidRPr="00E7783D">
              <w:rPr>
                <w:lang w:val="en-GB"/>
              </w:rPr>
              <w:t>53.6%</w:t>
            </w:r>
          </w:p>
        </w:tc>
      </w:tr>
      <w:tr w:rsidR="00BD7D0C" w:rsidRPr="00E7783D" w14:paraId="3BC628B7" w14:textId="77777777" w:rsidTr="00015144">
        <w:tc>
          <w:tcPr>
            <w:tcW w:w="1872" w:type="dxa"/>
          </w:tcPr>
          <w:p w14:paraId="2172DFF0" w14:textId="77777777" w:rsidR="00BD7D0C" w:rsidRPr="00E7783D" w:rsidRDefault="00BD7D0C" w:rsidP="000353F8">
            <w:pPr>
              <w:spacing w:line="278" w:lineRule="auto"/>
              <w:jc w:val="both"/>
              <w:rPr>
                <w:lang w:val="en-GB"/>
              </w:rPr>
            </w:pPr>
            <w:r w:rsidRPr="00E7783D">
              <w:rPr>
                <w:b/>
                <w:lang w:val="en-GB"/>
              </w:rPr>
              <w:t>Total %</w:t>
            </w:r>
          </w:p>
        </w:tc>
        <w:tc>
          <w:tcPr>
            <w:tcW w:w="1872" w:type="dxa"/>
          </w:tcPr>
          <w:p w14:paraId="4F05CB8F" w14:textId="77777777" w:rsidR="00BD7D0C" w:rsidRPr="00E7783D" w:rsidRDefault="00BD7D0C" w:rsidP="000353F8">
            <w:pPr>
              <w:spacing w:line="278" w:lineRule="auto"/>
              <w:jc w:val="both"/>
              <w:rPr>
                <w:lang w:val="en-GB"/>
              </w:rPr>
            </w:pPr>
            <w:r w:rsidRPr="00E7783D">
              <w:rPr>
                <w:b/>
                <w:lang w:val="en-GB"/>
              </w:rPr>
              <w:t>100.0%</w:t>
            </w:r>
          </w:p>
        </w:tc>
        <w:tc>
          <w:tcPr>
            <w:tcW w:w="1872" w:type="dxa"/>
          </w:tcPr>
          <w:p w14:paraId="2C5F10D5" w14:textId="77777777" w:rsidR="00BD7D0C" w:rsidRPr="00E7783D" w:rsidRDefault="00BD7D0C" w:rsidP="000353F8">
            <w:pPr>
              <w:spacing w:line="278" w:lineRule="auto"/>
              <w:jc w:val="both"/>
              <w:rPr>
                <w:lang w:val="en-GB"/>
              </w:rPr>
            </w:pPr>
            <w:r w:rsidRPr="00E7783D">
              <w:rPr>
                <w:b/>
                <w:lang w:val="en-GB"/>
              </w:rPr>
              <w:t>100.0%</w:t>
            </w:r>
          </w:p>
        </w:tc>
        <w:tc>
          <w:tcPr>
            <w:tcW w:w="1872" w:type="dxa"/>
          </w:tcPr>
          <w:p w14:paraId="561573B9" w14:textId="77777777" w:rsidR="00BD7D0C" w:rsidRPr="00E7783D" w:rsidRDefault="00BD7D0C" w:rsidP="000353F8">
            <w:pPr>
              <w:spacing w:line="278" w:lineRule="auto"/>
              <w:jc w:val="both"/>
              <w:rPr>
                <w:lang w:val="en-GB"/>
              </w:rPr>
            </w:pPr>
            <w:r w:rsidRPr="00E7783D">
              <w:rPr>
                <w:b/>
                <w:lang w:val="en-GB"/>
              </w:rPr>
              <w:t>100.0%</w:t>
            </w:r>
          </w:p>
        </w:tc>
        <w:tc>
          <w:tcPr>
            <w:tcW w:w="1872" w:type="dxa"/>
          </w:tcPr>
          <w:p w14:paraId="100570D4" w14:textId="77777777" w:rsidR="00BD7D0C" w:rsidRPr="00E7783D" w:rsidRDefault="00BD7D0C" w:rsidP="000353F8">
            <w:pPr>
              <w:spacing w:line="278" w:lineRule="auto"/>
              <w:jc w:val="both"/>
              <w:rPr>
                <w:lang w:val="en-GB"/>
              </w:rPr>
            </w:pPr>
            <w:r w:rsidRPr="00E7783D">
              <w:rPr>
                <w:b/>
                <w:lang w:val="en-GB"/>
              </w:rPr>
              <w:t>100.0%</w:t>
            </w:r>
          </w:p>
        </w:tc>
      </w:tr>
      <w:tr w:rsidR="00BD7D0C" w:rsidRPr="00E7783D" w14:paraId="65C79D03" w14:textId="77777777" w:rsidTr="00015144">
        <w:tc>
          <w:tcPr>
            <w:tcW w:w="1872" w:type="dxa"/>
          </w:tcPr>
          <w:p w14:paraId="3C14DB0F" w14:textId="77777777" w:rsidR="00BD7D0C" w:rsidRPr="00E7783D" w:rsidRDefault="00BD7D0C" w:rsidP="000353F8">
            <w:pPr>
              <w:spacing w:line="278" w:lineRule="auto"/>
              <w:jc w:val="both"/>
              <w:rPr>
                <w:lang w:val="en-GB"/>
              </w:rPr>
            </w:pPr>
            <w:r w:rsidRPr="00E7783D">
              <w:rPr>
                <w:b/>
                <w:lang w:val="en-GB"/>
              </w:rPr>
              <w:t>N</w:t>
            </w:r>
          </w:p>
        </w:tc>
        <w:tc>
          <w:tcPr>
            <w:tcW w:w="1872" w:type="dxa"/>
          </w:tcPr>
          <w:p w14:paraId="07249B7B" w14:textId="77777777" w:rsidR="00BD7D0C" w:rsidRPr="00E7783D" w:rsidRDefault="00BD7D0C" w:rsidP="000353F8">
            <w:pPr>
              <w:spacing w:line="278" w:lineRule="auto"/>
              <w:jc w:val="both"/>
              <w:rPr>
                <w:lang w:val="en-GB"/>
              </w:rPr>
            </w:pPr>
            <w:r w:rsidRPr="00E7783D">
              <w:rPr>
                <w:b/>
                <w:lang w:val="en-GB"/>
              </w:rPr>
              <w:t>185</w:t>
            </w:r>
          </w:p>
        </w:tc>
        <w:tc>
          <w:tcPr>
            <w:tcW w:w="1872" w:type="dxa"/>
          </w:tcPr>
          <w:p w14:paraId="226D66AC" w14:textId="77777777" w:rsidR="00BD7D0C" w:rsidRPr="00E7783D" w:rsidRDefault="00BD7D0C" w:rsidP="000353F8">
            <w:pPr>
              <w:spacing w:line="278" w:lineRule="auto"/>
              <w:jc w:val="both"/>
              <w:rPr>
                <w:lang w:val="en-GB"/>
              </w:rPr>
            </w:pPr>
            <w:r w:rsidRPr="00E7783D">
              <w:rPr>
                <w:b/>
                <w:lang w:val="en-GB"/>
              </w:rPr>
              <w:t>172</w:t>
            </w:r>
          </w:p>
        </w:tc>
        <w:tc>
          <w:tcPr>
            <w:tcW w:w="1872" w:type="dxa"/>
          </w:tcPr>
          <w:p w14:paraId="5A0895AC" w14:textId="77777777" w:rsidR="00BD7D0C" w:rsidRPr="00E7783D" w:rsidRDefault="00BD7D0C" w:rsidP="000353F8">
            <w:pPr>
              <w:spacing w:line="278" w:lineRule="auto"/>
              <w:jc w:val="both"/>
              <w:rPr>
                <w:lang w:val="en-GB"/>
              </w:rPr>
            </w:pPr>
            <w:r w:rsidRPr="00E7783D">
              <w:rPr>
                <w:b/>
                <w:lang w:val="en-GB"/>
              </w:rPr>
              <w:t>149</w:t>
            </w:r>
          </w:p>
        </w:tc>
        <w:tc>
          <w:tcPr>
            <w:tcW w:w="1872" w:type="dxa"/>
          </w:tcPr>
          <w:p w14:paraId="1662C260" w14:textId="77777777" w:rsidR="00BD7D0C" w:rsidRPr="00E7783D" w:rsidRDefault="00BD7D0C" w:rsidP="000353F8">
            <w:pPr>
              <w:spacing w:line="278" w:lineRule="auto"/>
              <w:jc w:val="both"/>
              <w:rPr>
                <w:lang w:val="en-GB"/>
              </w:rPr>
            </w:pPr>
            <w:r w:rsidRPr="00E7783D">
              <w:rPr>
                <w:b/>
                <w:lang w:val="en-GB"/>
              </w:rPr>
              <w:t>506</w:t>
            </w:r>
          </w:p>
        </w:tc>
      </w:tr>
    </w:tbl>
    <w:p w14:paraId="4C87EA8A" w14:textId="77777777" w:rsidR="00CB68A1" w:rsidRPr="00E7783D" w:rsidRDefault="00CB68A1" w:rsidP="000353F8">
      <w:pPr>
        <w:spacing w:line="278" w:lineRule="auto"/>
        <w:jc w:val="both"/>
        <w:rPr>
          <w:lang w:val="en-GB"/>
        </w:rPr>
      </w:pPr>
      <w:r w:rsidRPr="00E7783D">
        <w:rPr>
          <w:lang w:val="en-GB"/>
        </w:rPr>
        <w:br w:type="page"/>
      </w:r>
    </w:p>
    <w:p w14:paraId="7E98FDFF" w14:textId="3A2E3F1F" w:rsidR="00BD7D0C" w:rsidRPr="00E7783D" w:rsidRDefault="00BD7D0C" w:rsidP="000353F8">
      <w:pPr>
        <w:pStyle w:val="Titolo2"/>
        <w:rPr>
          <w:lang w:val="en-GB"/>
        </w:rPr>
      </w:pPr>
      <w:bookmarkStart w:id="40" w:name="_Figure_S5.1_-"/>
      <w:bookmarkStart w:id="41" w:name="_Toc228640061"/>
      <w:bookmarkEnd w:id="40"/>
      <w:r w:rsidRPr="00E7783D">
        <w:rPr>
          <w:lang w:val="en-GB"/>
        </w:rPr>
        <w:lastRenderedPageBreak/>
        <w:t>Figure S</w:t>
      </w:r>
      <w:r w:rsidR="00823427" w:rsidRPr="00E7783D">
        <w:rPr>
          <w:lang w:val="en-GB"/>
        </w:rPr>
        <w:t>6</w:t>
      </w:r>
      <w:r w:rsidRPr="00E7783D">
        <w:rPr>
          <w:lang w:val="en-GB"/>
        </w:rPr>
        <w:t>.1 - Distribution of Local Experience by Parliamentary Role (Pie Charts)</w:t>
      </w:r>
      <w:bookmarkEnd w:id="41"/>
    </w:p>
    <w:p w14:paraId="6FFFC407" w14:textId="77777777" w:rsidR="00CC3434" w:rsidRPr="00E7783D" w:rsidRDefault="00CC3434" w:rsidP="000353F8">
      <w:pPr>
        <w:spacing w:line="278" w:lineRule="auto"/>
        <w:jc w:val="both"/>
        <w:rPr>
          <w:lang w:val="en-GB"/>
        </w:rPr>
      </w:pPr>
      <w:r w:rsidRPr="00E7783D">
        <w:rPr>
          <w:noProof/>
          <w:lang w:val="en-GB"/>
        </w:rPr>
        <w:drawing>
          <wp:inline distT="0" distB="0" distL="0" distR="0" wp14:anchorId="52986A00" wp14:editId="70ECC2BA">
            <wp:extent cx="3657600" cy="2559685"/>
            <wp:effectExtent l="0" t="0" r="0" b="0"/>
            <wp:docPr id="1829925960" name="Immagine 1829925960" descr="Immagine che contiene schermata, testo, cerchio, diagram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925960" name="Immagine 1829925960" descr="Immagine che contiene schermata, testo, cerchio, diagramma&#10;&#10;Il contenuto generato dall'IA potrebbe non essere corretto."/>
                    <pic:cNvPicPr/>
                  </pic:nvPicPr>
                  <pic:blipFill>
                    <a:blip r:embed="rId18"/>
                    <a:stretch>
                      <a:fillRect/>
                    </a:stretch>
                  </pic:blipFill>
                  <pic:spPr>
                    <a:xfrm>
                      <a:off x="0" y="0"/>
                      <a:ext cx="3657600" cy="2559685"/>
                    </a:xfrm>
                    <a:prstGeom prst="rect">
                      <a:avLst/>
                    </a:prstGeom>
                  </pic:spPr>
                </pic:pic>
              </a:graphicData>
            </a:graphic>
          </wp:inline>
        </w:drawing>
      </w:r>
    </w:p>
    <w:p w14:paraId="03F2610E" w14:textId="77777777" w:rsidR="00773A22" w:rsidRPr="00E7783D" w:rsidRDefault="00773A22" w:rsidP="000353F8">
      <w:pPr>
        <w:spacing w:line="278" w:lineRule="auto"/>
        <w:jc w:val="both"/>
        <w:rPr>
          <w:lang w:val="en-GB"/>
        </w:rPr>
      </w:pPr>
    </w:p>
    <w:p w14:paraId="0BB2CB1E" w14:textId="2BC4D3FA" w:rsidR="00773A22" w:rsidRPr="00E7783D" w:rsidRDefault="00AB4764" w:rsidP="000353F8">
      <w:pPr>
        <w:spacing w:line="278" w:lineRule="auto"/>
        <w:jc w:val="both"/>
        <w:rPr>
          <w:lang w:val="en-GB"/>
        </w:rPr>
      </w:pPr>
      <w:r w:rsidRPr="00E7783D">
        <w:rPr>
          <w:lang w:val="en-GB"/>
        </w:rPr>
        <w:t>Complementing these findings, the analysis of the "parachuted" variable corroborates the localized nature of the Constituency Member role (</w:t>
      </w:r>
      <w:hyperlink w:anchor="_Table_S5.2_-" w:history="1">
        <w:r w:rsidR="00823427" w:rsidRPr="00E7783D">
          <w:rPr>
            <w:rStyle w:val="Collegamentoipertestuale"/>
            <w:lang w:val="en-GB"/>
          </w:rPr>
          <w:t>Table S6.2</w:t>
        </w:r>
      </w:hyperlink>
      <w:r w:rsidR="004D029F" w:rsidRPr="00E7783D">
        <w:rPr>
          <w:lang w:val="en-GB"/>
        </w:rPr>
        <w:t xml:space="preserve"> and </w:t>
      </w:r>
      <w:hyperlink w:anchor="_Figure_S5.2_-" w:history="1">
        <w:r w:rsidR="00823427" w:rsidRPr="00E7783D">
          <w:rPr>
            <w:rStyle w:val="Collegamentoipertestuale"/>
            <w:lang w:val="en-GB"/>
          </w:rPr>
          <w:t>Figure S6.2</w:t>
        </w:r>
      </w:hyperlink>
      <w:r w:rsidRPr="00E7783D">
        <w:rPr>
          <w:lang w:val="en-GB"/>
        </w:rPr>
        <w:t>). As anticipated, Constituency Members exhibit the lowest proportion of "parachuted" deputies, with only 13.4% not being born in their elected region. This figure is notably lower than the overall average of 20.6% for all deputies. In contrast, Specialists show a "parachuted" rate of 24.9%, and Show Horses are at 23.5%. These results collectively indicate that Constituency Members are more likely to be locally embedded, both through prior experience and by being native to their electoral district, thereby solidifying their distinct profile as representatives connected to their constituencies</w:t>
      </w:r>
      <w:r w:rsidR="00253DC9" w:rsidRPr="00E7783D">
        <w:rPr>
          <w:lang w:val="en-GB"/>
        </w:rPr>
        <w:t xml:space="preserve"> </w:t>
      </w:r>
      <w:r w:rsidR="00253DC9" w:rsidRPr="00E7783D">
        <w:rPr>
          <w:lang w:val="en-GB"/>
        </w:rPr>
        <w:fldChar w:fldCharType="begin"/>
      </w:r>
      <w:r w:rsidR="00F623FF" w:rsidRPr="00E7783D">
        <w:rPr>
          <w:lang w:val="en-GB"/>
        </w:rPr>
        <w:instrText xml:space="preserve"> ADDIN ZOTERO_ITEM CSL_CITATION {"citationID":"Hs4OvDww","properties":{"formattedCitation":"(Searing 1994)","plainCitation":"(Searing 1994)","dontUpdate":true,"noteIndex":0},"citationItems":[{"id":363,"uris":["http://zotero.org/users/10628200/items/8EEC4GZI"],"itemData":{"id":363,"type":"book","ISBN":"0-674-95072-0","publisher":"Harvard University Press","publisher-place":"Cambridge","title":"Westminster's world: understanding political roles","author":[{"family":"Searing","given":"Donald"}],"issued":{"date-parts":[["1994"]]}}}],"schema":"https://github.com/citation-style-language/schema/raw/master/csl-citation.json"} </w:instrText>
      </w:r>
      <w:r w:rsidR="00253DC9" w:rsidRPr="00E7783D">
        <w:rPr>
          <w:lang w:val="en-GB"/>
        </w:rPr>
        <w:fldChar w:fldCharType="separate"/>
      </w:r>
      <w:r w:rsidR="00BB6DE4" w:rsidRPr="00E7783D">
        <w:rPr>
          <w:noProof/>
          <w:lang w:val="en-GB"/>
        </w:rPr>
        <w:t>(</w:t>
      </w:r>
      <w:r w:rsidR="00BB6DE4" w:rsidRPr="00E7783D">
        <w:rPr>
          <w:i/>
          <w:iCs/>
          <w:noProof/>
          <w:lang w:val="en-GB"/>
        </w:rPr>
        <w:t>e.g.</w:t>
      </w:r>
      <w:r w:rsidR="00BB6DE4" w:rsidRPr="00E7783D">
        <w:rPr>
          <w:noProof/>
          <w:lang w:val="en-GB"/>
        </w:rPr>
        <w:t>, Searing 1994)</w:t>
      </w:r>
      <w:r w:rsidR="00253DC9" w:rsidRPr="00E7783D">
        <w:rPr>
          <w:lang w:val="en-GB"/>
        </w:rPr>
        <w:fldChar w:fldCharType="end"/>
      </w:r>
      <w:r w:rsidRPr="00E7783D">
        <w:rPr>
          <w:lang w:val="en-GB"/>
        </w:rPr>
        <w:t>.</w:t>
      </w:r>
    </w:p>
    <w:p w14:paraId="22939B36" w14:textId="77777777" w:rsidR="00773A22" w:rsidRPr="00E7783D" w:rsidRDefault="00773A22" w:rsidP="000353F8">
      <w:pPr>
        <w:spacing w:line="278" w:lineRule="auto"/>
        <w:jc w:val="both"/>
        <w:rPr>
          <w:lang w:val="en-GB"/>
        </w:rPr>
      </w:pPr>
    </w:p>
    <w:p w14:paraId="47B9B474" w14:textId="0E84013C" w:rsidR="004D029F" w:rsidRPr="00E7783D" w:rsidRDefault="004D029F" w:rsidP="000353F8">
      <w:pPr>
        <w:pStyle w:val="Titolo2"/>
        <w:rPr>
          <w:lang w:val="en-GB"/>
        </w:rPr>
      </w:pPr>
      <w:bookmarkStart w:id="42" w:name="_Table_S5.2_-"/>
      <w:bookmarkStart w:id="43" w:name="_Toc228640062"/>
      <w:bookmarkEnd w:id="42"/>
      <w:r w:rsidRPr="00E7783D">
        <w:rPr>
          <w:lang w:val="en-GB"/>
        </w:rPr>
        <w:t>Table S</w:t>
      </w:r>
      <w:r w:rsidR="00823427" w:rsidRPr="00E7783D">
        <w:rPr>
          <w:lang w:val="en-GB"/>
        </w:rPr>
        <w:t>6</w:t>
      </w:r>
      <w:r w:rsidRPr="00E7783D">
        <w:rPr>
          <w:lang w:val="en-GB"/>
        </w:rPr>
        <w:t>.2 - Distribution of Parachuted by Role (Percentages &amp; Counts)</w:t>
      </w:r>
      <w:bookmarkEnd w:id="43"/>
    </w:p>
    <w:tbl>
      <w:tblPr>
        <w:tblStyle w:val="Grigliatabella"/>
        <w:tblW w:w="0" w:type="auto"/>
        <w:tblLook w:val="04A0" w:firstRow="1" w:lastRow="0" w:firstColumn="1" w:lastColumn="0" w:noHBand="0" w:noVBand="1"/>
      </w:tblPr>
      <w:tblGrid>
        <w:gridCol w:w="1872"/>
        <w:gridCol w:w="1872"/>
        <w:gridCol w:w="1872"/>
        <w:gridCol w:w="1872"/>
        <w:gridCol w:w="1872"/>
      </w:tblGrid>
      <w:tr w:rsidR="004D029F" w:rsidRPr="00E7783D" w14:paraId="51188DA6" w14:textId="77777777" w:rsidTr="00015144">
        <w:tc>
          <w:tcPr>
            <w:tcW w:w="1872" w:type="dxa"/>
          </w:tcPr>
          <w:p w14:paraId="3A4C908C" w14:textId="77777777" w:rsidR="004D029F" w:rsidRPr="00E7783D" w:rsidRDefault="004D029F" w:rsidP="000353F8">
            <w:pPr>
              <w:spacing w:line="278" w:lineRule="auto"/>
              <w:jc w:val="both"/>
              <w:rPr>
                <w:lang w:val="en-GB"/>
              </w:rPr>
            </w:pPr>
            <w:r w:rsidRPr="00E7783D">
              <w:rPr>
                <w:b/>
                <w:lang w:val="en-GB"/>
              </w:rPr>
              <w:t>Parachuted / Role</w:t>
            </w:r>
          </w:p>
        </w:tc>
        <w:tc>
          <w:tcPr>
            <w:tcW w:w="1872" w:type="dxa"/>
          </w:tcPr>
          <w:p w14:paraId="26520C80" w14:textId="77777777" w:rsidR="004D029F" w:rsidRPr="00E7783D" w:rsidRDefault="004D029F" w:rsidP="000353F8">
            <w:pPr>
              <w:spacing w:line="278" w:lineRule="auto"/>
              <w:jc w:val="both"/>
              <w:rPr>
                <w:lang w:val="en-GB"/>
              </w:rPr>
            </w:pPr>
            <w:r w:rsidRPr="00E7783D">
              <w:rPr>
                <w:b/>
                <w:lang w:val="en-GB"/>
              </w:rPr>
              <w:t>Specialists</w:t>
            </w:r>
          </w:p>
        </w:tc>
        <w:tc>
          <w:tcPr>
            <w:tcW w:w="1872" w:type="dxa"/>
          </w:tcPr>
          <w:p w14:paraId="34B64279" w14:textId="77777777" w:rsidR="004D029F" w:rsidRPr="00E7783D" w:rsidRDefault="004D029F" w:rsidP="000353F8">
            <w:pPr>
              <w:spacing w:line="278" w:lineRule="auto"/>
              <w:jc w:val="both"/>
              <w:rPr>
                <w:lang w:val="en-GB"/>
              </w:rPr>
            </w:pPr>
            <w:proofErr w:type="spellStart"/>
            <w:r w:rsidRPr="00E7783D">
              <w:rPr>
                <w:b/>
                <w:lang w:val="en-GB"/>
              </w:rPr>
              <w:t>Const.Members</w:t>
            </w:r>
            <w:proofErr w:type="spellEnd"/>
          </w:p>
        </w:tc>
        <w:tc>
          <w:tcPr>
            <w:tcW w:w="1872" w:type="dxa"/>
          </w:tcPr>
          <w:p w14:paraId="4F20E9BB" w14:textId="77777777" w:rsidR="004D029F" w:rsidRPr="00E7783D" w:rsidRDefault="004D029F" w:rsidP="000353F8">
            <w:pPr>
              <w:spacing w:line="278" w:lineRule="auto"/>
              <w:jc w:val="both"/>
              <w:rPr>
                <w:lang w:val="en-GB"/>
              </w:rPr>
            </w:pPr>
            <w:proofErr w:type="spellStart"/>
            <w:r w:rsidRPr="00E7783D">
              <w:rPr>
                <w:b/>
                <w:lang w:val="en-GB"/>
              </w:rPr>
              <w:t>Show.Horses</w:t>
            </w:r>
            <w:proofErr w:type="spellEnd"/>
          </w:p>
        </w:tc>
        <w:tc>
          <w:tcPr>
            <w:tcW w:w="1872" w:type="dxa"/>
          </w:tcPr>
          <w:p w14:paraId="3CB3999A" w14:textId="77777777" w:rsidR="004D029F" w:rsidRPr="00E7783D" w:rsidRDefault="004D029F" w:rsidP="000353F8">
            <w:pPr>
              <w:spacing w:line="278" w:lineRule="auto"/>
              <w:jc w:val="both"/>
              <w:rPr>
                <w:lang w:val="en-GB"/>
              </w:rPr>
            </w:pPr>
            <w:r w:rsidRPr="00E7783D">
              <w:rPr>
                <w:b/>
                <w:lang w:val="en-GB"/>
              </w:rPr>
              <w:t>Total %</w:t>
            </w:r>
          </w:p>
        </w:tc>
      </w:tr>
      <w:tr w:rsidR="004D029F" w:rsidRPr="00E7783D" w14:paraId="56A8F445" w14:textId="77777777" w:rsidTr="00015144">
        <w:tc>
          <w:tcPr>
            <w:tcW w:w="1872" w:type="dxa"/>
          </w:tcPr>
          <w:p w14:paraId="35FEF7F1" w14:textId="08A080D5" w:rsidR="004D029F" w:rsidRPr="00E7783D" w:rsidRDefault="004D029F" w:rsidP="000353F8">
            <w:pPr>
              <w:spacing w:line="278" w:lineRule="auto"/>
              <w:jc w:val="both"/>
              <w:rPr>
                <w:lang w:val="en-GB"/>
              </w:rPr>
            </w:pPr>
            <w:r w:rsidRPr="00E7783D">
              <w:rPr>
                <w:lang w:val="en-GB"/>
              </w:rPr>
              <w:t>No</w:t>
            </w:r>
            <w:r w:rsidR="00A309AE" w:rsidRPr="00E7783D">
              <w:rPr>
                <w:lang w:val="en-GB"/>
              </w:rPr>
              <w:t xml:space="preserve"> </w:t>
            </w:r>
            <w:r w:rsidRPr="00E7783D">
              <w:rPr>
                <w:lang w:val="en-GB"/>
              </w:rPr>
              <w:t>Parachuted</w:t>
            </w:r>
          </w:p>
        </w:tc>
        <w:tc>
          <w:tcPr>
            <w:tcW w:w="1872" w:type="dxa"/>
          </w:tcPr>
          <w:p w14:paraId="117A9BD7" w14:textId="77777777" w:rsidR="004D029F" w:rsidRPr="00E7783D" w:rsidRDefault="004D029F" w:rsidP="000353F8">
            <w:pPr>
              <w:spacing w:line="278" w:lineRule="auto"/>
              <w:jc w:val="both"/>
              <w:rPr>
                <w:lang w:val="en-GB"/>
              </w:rPr>
            </w:pPr>
            <w:r w:rsidRPr="00E7783D">
              <w:rPr>
                <w:lang w:val="en-GB"/>
              </w:rPr>
              <w:t>75.1%</w:t>
            </w:r>
          </w:p>
        </w:tc>
        <w:tc>
          <w:tcPr>
            <w:tcW w:w="1872" w:type="dxa"/>
          </w:tcPr>
          <w:p w14:paraId="27B93EEE" w14:textId="77777777" w:rsidR="004D029F" w:rsidRPr="00E7783D" w:rsidRDefault="004D029F" w:rsidP="000353F8">
            <w:pPr>
              <w:spacing w:line="278" w:lineRule="auto"/>
              <w:jc w:val="both"/>
              <w:rPr>
                <w:lang w:val="en-GB"/>
              </w:rPr>
            </w:pPr>
            <w:r w:rsidRPr="00E7783D">
              <w:rPr>
                <w:lang w:val="en-GB"/>
              </w:rPr>
              <w:t>86.6%</w:t>
            </w:r>
          </w:p>
        </w:tc>
        <w:tc>
          <w:tcPr>
            <w:tcW w:w="1872" w:type="dxa"/>
          </w:tcPr>
          <w:p w14:paraId="08AFF04E" w14:textId="77777777" w:rsidR="004D029F" w:rsidRPr="00E7783D" w:rsidRDefault="004D029F" w:rsidP="000353F8">
            <w:pPr>
              <w:spacing w:line="278" w:lineRule="auto"/>
              <w:jc w:val="both"/>
              <w:rPr>
                <w:lang w:val="en-GB"/>
              </w:rPr>
            </w:pPr>
            <w:r w:rsidRPr="00E7783D">
              <w:rPr>
                <w:lang w:val="en-GB"/>
              </w:rPr>
              <w:t>76.5%</w:t>
            </w:r>
          </w:p>
        </w:tc>
        <w:tc>
          <w:tcPr>
            <w:tcW w:w="1872" w:type="dxa"/>
          </w:tcPr>
          <w:p w14:paraId="60A28A85" w14:textId="77777777" w:rsidR="004D029F" w:rsidRPr="00E7783D" w:rsidRDefault="004D029F" w:rsidP="000353F8">
            <w:pPr>
              <w:spacing w:line="278" w:lineRule="auto"/>
              <w:jc w:val="both"/>
              <w:rPr>
                <w:lang w:val="en-GB"/>
              </w:rPr>
            </w:pPr>
            <w:r w:rsidRPr="00E7783D">
              <w:rPr>
                <w:lang w:val="en-GB"/>
              </w:rPr>
              <w:t>79.4%</w:t>
            </w:r>
          </w:p>
        </w:tc>
      </w:tr>
      <w:tr w:rsidR="004D029F" w:rsidRPr="00E7783D" w14:paraId="4F4BBB14" w14:textId="77777777" w:rsidTr="00015144">
        <w:tc>
          <w:tcPr>
            <w:tcW w:w="1872" w:type="dxa"/>
          </w:tcPr>
          <w:p w14:paraId="2AAFE0BF" w14:textId="77777777" w:rsidR="004D029F" w:rsidRPr="00E7783D" w:rsidRDefault="004D029F" w:rsidP="000353F8">
            <w:pPr>
              <w:spacing w:line="278" w:lineRule="auto"/>
              <w:jc w:val="both"/>
              <w:rPr>
                <w:lang w:val="en-GB"/>
              </w:rPr>
            </w:pPr>
            <w:r w:rsidRPr="00E7783D">
              <w:rPr>
                <w:lang w:val="en-GB"/>
              </w:rPr>
              <w:t>Parachuted</w:t>
            </w:r>
          </w:p>
        </w:tc>
        <w:tc>
          <w:tcPr>
            <w:tcW w:w="1872" w:type="dxa"/>
          </w:tcPr>
          <w:p w14:paraId="384DC585" w14:textId="77777777" w:rsidR="004D029F" w:rsidRPr="00E7783D" w:rsidRDefault="004D029F" w:rsidP="000353F8">
            <w:pPr>
              <w:spacing w:line="278" w:lineRule="auto"/>
              <w:jc w:val="both"/>
              <w:rPr>
                <w:lang w:val="en-GB"/>
              </w:rPr>
            </w:pPr>
            <w:r w:rsidRPr="00E7783D">
              <w:rPr>
                <w:lang w:val="en-GB"/>
              </w:rPr>
              <w:t>24.9%</w:t>
            </w:r>
          </w:p>
        </w:tc>
        <w:tc>
          <w:tcPr>
            <w:tcW w:w="1872" w:type="dxa"/>
          </w:tcPr>
          <w:p w14:paraId="1A9F59C2" w14:textId="77777777" w:rsidR="004D029F" w:rsidRPr="00E7783D" w:rsidRDefault="004D029F" w:rsidP="000353F8">
            <w:pPr>
              <w:spacing w:line="278" w:lineRule="auto"/>
              <w:jc w:val="both"/>
              <w:rPr>
                <w:lang w:val="en-GB"/>
              </w:rPr>
            </w:pPr>
            <w:r w:rsidRPr="00E7783D">
              <w:rPr>
                <w:lang w:val="en-GB"/>
              </w:rPr>
              <w:t>13.4%</w:t>
            </w:r>
          </w:p>
        </w:tc>
        <w:tc>
          <w:tcPr>
            <w:tcW w:w="1872" w:type="dxa"/>
          </w:tcPr>
          <w:p w14:paraId="6E43242A" w14:textId="77777777" w:rsidR="004D029F" w:rsidRPr="00E7783D" w:rsidRDefault="004D029F" w:rsidP="000353F8">
            <w:pPr>
              <w:spacing w:line="278" w:lineRule="auto"/>
              <w:jc w:val="both"/>
              <w:rPr>
                <w:lang w:val="en-GB"/>
              </w:rPr>
            </w:pPr>
            <w:r w:rsidRPr="00E7783D">
              <w:rPr>
                <w:lang w:val="en-GB"/>
              </w:rPr>
              <w:t>23.5%</w:t>
            </w:r>
          </w:p>
        </w:tc>
        <w:tc>
          <w:tcPr>
            <w:tcW w:w="1872" w:type="dxa"/>
          </w:tcPr>
          <w:p w14:paraId="20CF6468" w14:textId="77777777" w:rsidR="004D029F" w:rsidRPr="00E7783D" w:rsidRDefault="004D029F" w:rsidP="000353F8">
            <w:pPr>
              <w:spacing w:line="278" w:lineRule="auto"/>
              <w:jc w:val="both"/>
              <w:rPr>
                <w:lang w:val="en-GB"/>
              </w:rPr>
            </w:pPr>
            <w:r w:rsidRPr="00E7783D">
              <w:rPr>
                <w:lang w:val="en-GB"/>
              </w:rPr>
              <w:t>20.6%</w:t>
            </w:r>
          </w:p>
        </w:tc>
      </w:tr>
      <w:tr w:rsidR="004D029F" w:rsidRPr="00E7783D" w14:paraId="7F87C129" w14:textId="77777777" w:rsidTr="00015144">
        <w:tc>
          <w:tcPr>
            <w:tcW w:w="1872" w:type="dxa"/>
          </w:tcPr>
          <w:p w14:paraId="2754CB2E" w14:textId="77777777" w:rsidR="004D029F" w:rsidRPr="00E7783D" w:rsidRDefault="004D029F" w:rsidP="000353F8">
            <w:pPr>
              <w:spacing w:line="278" w:lineRule="auto"/>
              <w:jc w:val="both"/>
              <w:rPr>
                <w:lang w:val="en-GB"/>
              </w:rPr>
            </w:pPr>
            <w:r w:rsidRPr="00E7783D">
              <w:rPr>
                <w:b/>
                <w:lang w:val="en-GB"/>
              </w:rPr>
              <w:t>Total %</w:t>
            </w:r>
          </w:p>
        </w:tc>
        <w:tc>
          <w:tcPr>
            <w:tcW w:w="1872" w:type="dxa"/>
          </w:tcPr>
          <w:p w14:paraId="7B03602D" w14:textId="77777777" w:rsidR="004D029F" w:rsidRPr="00E7783D" w:rsidRDefault="004D029F" w:rsidP="000353F8">
            <w:pPr>
              <w:spacing w:line="278" w:lineRule="auto"/>
              <w:jc w:val="both"/>
              <w:rPr>
                <w:lang w:val="en-GB"/>
              </w:rPr>
            </w:pPr>
            <w:r w:rsidRPr="00E7783D">
              <w:rPr>
                <w:b/>
                <w:lang w:val="en-GB"/>
              </w:rPr>
              <w:t>100.0%</w:t>
            </w:r>
          </w:p>
        </w:tc>
        <w:tc>
          <w:tcPr>
            <w:tcW w:w="1872" w:type="dxa"/>
          </w:tcPr>
          <w:p w14:paraId="4B8D8E97" w14:textId="77777777" w:rsidR="004D029F" w:rsidRPr="00E7783D" w:rsidRDefault="004D029F" w:rsidP="000353F8">
            <w:pPr>
              <w:spacing w:line="278" w:lineRule="auto"/>
              <w:jc w:val="both"/>
              <w:rPr>
                <w:lang w:val="en-GB"/>
              </w:rPr>
            </w:pPr>
            <w:r w:rsidRPr="00E7783D">
              <w:rPr>
                <w:b/>
                <w:lang w:val="en-GB"/>
              </w:rPr>
              <w:t>100.0%</w:t>
            </w:r>
          </w:p>
        </w:tc>
        <w:tc>
          <w:tcPr>
            <w:tcW w:w="1872" w:type="dxa"/>
          </w:tcPr>
          <w:p w14:paraId="10A41472" w14:textId="77777777" w:rsidR="004D029F" w:rsidRPr="00E7783D" w:rsidRDefault="004D029F" w:rsidP="000353F8">
            <w:pPr>
              <w:spacing w:line="278" w:lineRule="auto"/>
              <w:jc w:val="both"/>
              <w:rPr>
                <w:lang w:val="en-GB"/>
              </w:rPr>
            </w:pPr>
            <w:r w:rsidRPr="00E7783D">
              <w:rPr>
                <w:b/>
                <w:lang w:val="en-GB"/>
              </w:rPr>
              <w:t>100.0%</w:t>
            </w:r>
          </w:p>
        </w:tc>
        <w:tc>
          <w:tcPr>
            <w:tcW w:w="1872" w:type="dxa"/>
          </w:tcPr>
          <w:p w14:paraId="01B107E0" w14:textId="77777777" w:rsidR="004D029F" w:rsidRPr="00E7783D" w:rsidRDefault="004D029F" w:rsidP="000353F8">
            <w:pPr>
              <w:spacing w:line="278" w:lineRule="auto"/>
              <w:jc w:val="both"/>
              <w:rPr>
                <w:lang w:val="en-GB"/>
              </w:rPr>
            </w:pPr>
            <w:r w:rsidRPr="00E7783D">
              <w:rPr>
                <w:b/>
                <w:lang w:val="en-GB"/>
              </w:rPr>
              <w:t>100.0%</w:t>
            </w:r>
          </w:p>
        </w:tc>
      </w:tr>
      <w:tr w:rsidR="004D029F" w:rsidRPr="00E7783D" w14:paraId="5D9AA51E" w14:textId="77777777" w:rsidTr="00015144">
        <w:tc>
          <w:tcPr>
            <w:tcW w:w="1872" w:type="dxa"/>
          </w:tcPr>
          <w:p w14:paraId="160A4938" w14:textId="77777777" w:rsidR="004D029F" w:rsidRPr="00E7783D" w:rsidRDefault="004D029F" w:rsidP="000353F8">
            <w:pPr>
              <w:spacing w:line="278" w:lineRule="auto"/>
              <w:jc w:val="both"/>
              <w:rPr>
                <w:lang w:val="en-GB"/>
              </w:rPr>
            </w:pPr>
            <w:r w:rsidRPr="00E7783D">
              <w:rPr>
                <w:b/>
                <w:lang w:val="en-GB"/>
              </w:rPr>
              <w:t>N</w:t>
            </w:r>
          </w:p>
        </w:tc>
        <w:tc>
          <w:tcPr>
            <w:tcW w:w="1872" w:type="dxa"/>
          </w:tcPr>
          <w:p w14:paraId="23A7B566" w14:textId="77777777" w:rsidR="004D029F" w:rsidRPr="00E7783D" w:rsidRDefault="004D029F" w:rsidP="000353F8">
            <w:pPr>
              <w:spacing w:line="278" w:lineRule="auto"/>
              <w:jc w:val="both"/>
              <w:rPr>
                <w:lang w:val="en-GB"/>
              </w:rPr>
            </w:pPr>
            <w:r w:rsidRPr="00E7783D">
              <w:rPr>
                <w:b/>
                <w:lang w:val="en-GB"/>
              </w:rPr>
              <w:t>185</w:t>
            </w:r>
          </w:p>
        </w:tc>
        <w:tc>
          <w:tcPr>
            <w:tcW w:w="1872" w:type="dxa"/>
          </w:tcPr>
          <w:p w14:paraId="73E6CB8A" w14:textId="77777777" w:rsidR="004D029F" w:rsidRPr="00E7783D" w:rsidRDefault="004D029F" w:rsidP="000353F8">
            <w:pPr>
              <w:spacing w:line="278" w:lineRule="auto"/>
              <w:jc w:val="both"/>
              <w:rPr>
                <w:lang w:val="en-GB"/>
              </w:rPr>
            </w:pPr>
            <w:r w:rsidRPr="00E7783D">
              <w:rPr>
                <w:b/>
                <w:lang w:val="en-GB"/>
              </w:rPr>
              <w:t>172</w:t>
            </w:r>
          </w:p>
        </w:tc>
        <w:tc>
          <w:tcPr>
            <w:tcW w:w="1872" w:type="dxa"/>
          </w:tcPr>
          <w:p w14:paraId="781B63E4" w14:textId="77777777" w:rsidR="004D029F" w:rsidRPr="00E7783D" w:rsidRDefault="004D029F" w:rsidP="000353F8">
            <w:pPr>
              <w:spacing w:line="278" w:lineRule="auto"/>
              <w:jc w:val="both"/>
              <w:rPr>
                <w:lang w:val="en-GB"/>
              </w:rPr>
            </w:pPr>
            <w:r w:rsidRPr="00E7783D">
              <w:rPr>
                <w:b/>
                <w:lang w:val="en-GB"/>
              </w:rPr>
              <w:t>149</w:t>
            </w:r>
          </w:p>
        </w:tc>
        <w:tc>
          <w:tcPr>
            <w:tcW w:w="1872" w:type="dxa"/>
          </w:tcPr>
          <w:p w14:paraId="4DD41E49" w14:textId="77777777" w:rsidR="004D029F" w:rsidRPr="00E7783D" w:rsidRDefault="004D029F" w:rsidP="000353F8">
            <w:pPr>
              <w:spacing w:line="278" w:lineRule="auto"/>
              <w:jc w:val="both"/>
              <w:rPr>
                <w:lang w:val="en-GB"/>
              </w:rPr>
            </w:pPr>
            <w:r w:rsidRPr="00E7783D">
              <w:rPr>
                <w:b/>
                <w:lang w:val="en-GB"/>
              </w:rPr>
              <w:t>506</w:t>
            </w:r>
          </w:p>
        </w:tc>
      </w:tr>
    </w:tbl>
    <w:p w14:paraId="0D1CC2BF" w14:textId="77777777" w:rsidR="004D029F" w:rsidRPr="00E7783D" w:rsidRDefault="004D029F" w:rsidP="000353F8">
      <w:pPr>
        <w:spacing w:line="278" w:lineRule="auto"/>
        <w:jc w:val="both"/>
        <w:rPr>
          <w:u w:val="single"/>
          <w:lang w:val="en-GB"/>
        </w:rPr>
      </w:pPr>
      <w:r w:rsidRPr="00E7783D">
        <w:rPr>
          <w:lang w:val="en-GB"/>
        </w:rPr>
        <w:br w:type="page"/>
      </w:r>
    </w:p>
    <w:p w14:paraId="2BE10D10" w14:textId="435E4813" w:rsidR="004D029F" w:rsidRPr="00E7783D" w:rsidRDefault="00730AAC" w:rsidP="000353F8">
      <w:pPr>
        <w:pStyle w:val="Titolo2"/>
        <w:rPr>
          <w:lang w:val="en-GB"/>
        </w:rPr>
      </w:pPr>
      <w:bookmarkStart w:id="44" w:name="_Figure_S5.2_-"/>
      <w:bookmarkStart w:id="45" w:name="_Toc228640063"/>
      <w:bookmarkEnd w:id="44"/>
      <w:r w:rsidRPr="00E7783D">
        <w:rPr>
          <w:lang w:val="en-GB"/>
        </w:rPr>
        <w:lastRenderedPageBreak/>
        <w:t>Figure S</w:t>
      </w:r>
      <w:r w:rsidR="00823427" w:rsidRPr="00E7783D">
        <w:rPr>
          <w:lang w:val="en-GB"/>
        </w:rPr>
        <w:t>6</w:t>
      </w:r>
      <w:r w:rsidRPr="00E7783D">
        <w:rPr>
          <w:lang w:val="en-GB"/>
        </w:rPr>
        <w:t xml:space="preserve">.2 - Distribution of </w:t>
      </w:r>
      <w:r w:rsidR="00223CA0" w:rsidRPr="00E7783D">
        <w:rPr>
          <w:lang w:val="en-GB"/>
        </w:rPr>
        <w:t xml:space="preserve">Parachuted </w:t>
      </w:r>
      <w:r w:rsidRPr="00E7783D">
        <w:rPr>
          <w:lang w:val="en-GB"/>
        </w:rPr>
        <w:t>by Parliamentary Role (Pie Charts)</w:t>
      </w:r>
      <w:bookmarkEnd w:id="45"/>
    </w:p>
    <w:p w14:paraId="4202B259" w14:textId="1A0FCF23" w:rsidR="00730AAC" w:rsidRPr="00E7783D" w:rsidRDefault="00730AAC" w:rsidP="000353F8">
      <w:pPr>
        <w:spacing w:line="278" w:lineRule="auto"/>
        <w:jc w:val="both"/>
        <w:rPr>
          <w:lang w:val="en-GB"/>
        </w:rPr>
      </w:pPr>
      <w:r w:rsidRPr="00E7783D">
        <w:rPr>
          <w:noProof/>
          <w:lang w:val="en-GB"/>
        </w:rPr>
        <w:drawing>
          <wp:inline distT="0" distB="0" distL="0" distR="0" wp14:anchorId="60963F50" wp14:editId="7F07C091">
            <wp:extent cx="3657600" cy="2559685"/>
            <wp:effectExtent l="0" t="0" r="0" b="0"/>
            <wp:docPr id="32855728" name="Immagine 32855728" descr="Immagine che contiene testo, schermata, cerchio, diagram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55728" name="Immagine 32855728" descr="Immagine che contiene testo, schermata, cerchio, diagramma&#10;&#10;Il contenuto generato dall'IA potrebbe non essere corretto."/>
                    <pic:cNvPicPr/>
                  </pic:nvPicPr>
                  <pic:blipFill>
                    <a:blip r:embed="rId19"/>
                    <a:stretch>
                      <a:fillRect/>
                    </a:stretch>
                  </pic:blipFill>
                  <pic:spPr>
                    <a:xfrm>
                      <a:off x="0" y="0"/>
                      <a:ext cx="3657600" cy="2559685"/>
                    </a:xfrm>
                    <a:prstGeom prst="rect">
                      <a:avLst/>
                    </a:prstGeom>
                  </pic:spPr>
                </pic:pic>
              </a:graphicData>
            </a:graphic>
          </wp:inline>
        </w:drawing>
      </w:r>
    </w:p>
    <w:p w14:paraId="78A0C9A6" w14:textId="77777777" w:rsidR="00773A22" w:rsidRPr="00E7783D" w:rsidRDefault="00773A22" w:rsidP="000353F8">
      <w:pPr>
        <w:spacing w:line="278" w:lineRule="auto"/>
        <w:jc w:val="both"/>
        <w:rPr>
          <w:lang w:val="en-GB"/>
        </w:rPr>
      </w:pPr>
    </w:p>
    <w:p w14:paraId="57E25C60" w14:textId="7B67079E" w:rsidR="00773A22" w:rsidRPr="00E7783D" w:rsidRDefault="0032266F" w:rsidP="000353F8">
      <w:pPr>
        <w:spacing w:line="278" w:lineRule="auto"/>
        <w:jc w:val="both"/>
        <w:rPr>
          <w:lang w:val="en-GB"/>
        </w:rPr>
      </w:pPr>
      <w:r w:rsidRPr="00E7783D">
        <w:rPr>
          <w:lang w:val="en-GB"/>
        </w:rPr>
        <w:t xml:space="preserve">In the following </w:t>
      </w:r>
      <w:r w:rsidR="00AE6852" w:rsidRPr="00E7783D">
        <w:rPr>
          <w:lang w:val="en-GB"/>
        </w:rPr>
        <w:t>tables and figures</w:t>
      </w:r>
      <w:r w:rsidRPr="00E7783D">
        <w:rPr>
          <w:lang w:val="en-GB"/>
        </w:rPr>
        <w:t xml:space="preserve">, </w:t>
      </w:r>
      <w:r w:rsidR="00202364" w:rsidRPr="00E7783D">
        <w:rPr>
          <w:lang w:val="en-GB"/>
        </w:rPr>
        <w:t>I examine</w:t>
      </w:r>
      <w:r w:rsidRPr="00E7783D">
        <w:rPr>
          <w:lang w:val="en-GB"/>
        </w:rPr>
        <w:t xml:space="preserve"> the roles of Specialists and Show Horses, </w:t>
      </w:r>
      <w:r w:rsidR="00202364" w:rsidRPr="00E7783D">
        <w:rPr>
          <w:lang w:val="en-GB"/>
        </w:rPr>
        <w:t>focusing on</w:t>
      </w:r>
      <w:r w:rsidRPr="00E7783D">
        <w:rPr>
          <w:lang w:val="en-GB"/>
        </w:rPr>
        <w:t xml:space="preserve"> their relationship with parliamentary tenure and the holding of legislative or governmental offices. The tenure variable is defined as the number of parliamentary mandates served by the deputy. </w:t>
      </w:r>
      <w:r w:rsidR="00603B39" w:rsidRPr="00E7783D">
        <w:rPr>
          <w:lang w:val="en-GB"/>
        </w:rPr>
        <w:t>For this</w:t>
      </w:r>
      <w:r w:rsidR="006574A8" w:rsidRPr="00E7783D">
        <w:rPr>
          <w:lang w:val="en-GB"/>
        </w:rPr>
        <w:t xml:space="preserve"> descriptive</w:t>
      </w:r>
      <w:r w:rsidR="00603B39" w:rsidRPr="00E7783D">
        <w:rPr>
          <w:lang w:val="en-GB"/>
        </w:rPr>
        <w:t xml:space="preserve"> analysis, tenure is treated as a categorical variable, distinguishing four specific categories based on its distribution: tenure = 1, tenure = 2, tenure = 3, and tenure ≥ 4. </w:t>
      </w:r>
      <w:r w:rsidRPr="00E7783D">
        <w:rPr>
          <w:lang w:val="en-GB"/>
        </w:rPr>
        <w:t>The legislative office variable is a dummy indicator, taking a value of 1 for deputies holding a formal legislative position (e.g., Chairman, Vice-Chairman, Quaestor or Secretary of the Chamber; Chairman, Vice-Chairman or Secretary of a legislative committee; or Chairman or Vice-Chairman of a parliamentary group). Similarly, the governmental office variable is a dummy, assigned a value of 1 for deputies holding a ministerial or junior ministerial position (</w:t>
      </w:r>
      <w:proofErr w:type="spellStart"/>
      <w:r w:rsidRPr="00E7783D">
        <w:rPr>
          <w:i/>
          <w:iCs/>
          <w:lang w:val="en-GB"/>
        </w:rPr>
        <w:t>Viceministro</w:t>
      </w:r>
      <w:proofErr w:type="spellEnd"/>
      <w:r w:rsidRPr="00E7783D">
        <w:rPr>
          <w:lang w:val="en-GB"/>
        </w:rPr>
        <w:t xml:space="preserve"> or </w:t>
      </w:r>
      <w:proofErr w:type="spellStart"/>
      <w:r w:rsidRPr="00E7783D">
        <w:rPr>
          <w:i/>
          <w:iCs/>
          <w:lang w:val="en-GB"/>
        </w:rPr>
        <w:t>Sottosegretario</w:t>
      </w:r>
      <w:proofErr w:type="spellEnd"/>
      <w:r w:rsidRPr="00E7783D">
        <w:rPr>
          <w:lang w:val="en-GB"/>
        </w:rPr>
        <w:t>). All data for these variables were sourced from the official records of the Italian Chamber of Deputies (dati.camera.it).</w:t>
      </w:r>
      <w:r w:rsidR="00344961" w:rsidRPr="00E7783D">
        <w:rPr>
          <w:lang w:val="en-GB"/>
        </w:rPr>
        <w:t xml:space="preserve"> </w:t>
      </w:r>
    </w:p>
    <w:p w14:paraId="1F19F3C2" w14:textId="77777777" w:rsidR="004F400A" w:rsidRPr="00E7783D" w:rsidRDefault="004F400A" w:rsidP="000353F8">
      <w:pPr>
        <w:spacing w:line="278" w:lineRule="auto"/>
        <w:jc w:val="both"/>
        <w:rPr>
          <w:lang w:val="en-GB"/>
        </w:rPr>
      </w:pPr>
    </w:p>
    <w:p w14:paraId="2959955C" w14:textId="4E3405D0" w:rsidR="00F11063" w:rsidRPr="00E7783D" w:rsidRDefault="00202364" w:rsidP="00F11063">
      <w:pPr>
        <w:spacing w:after="160" w:line="278" w:lineRule="auto"/>
        <w:jc w:val="both"/>
        <w:rPr>
          <w:lang w:val="en-GB"/>
        </w:rPr>
      </w:pPr>
      <w:r w:rsidRPr="00E7783D">
        <w:rPr>
          <w:lang w:val="en-GB"/>
        </w:rPr>
        <w:t>The</w:t>
      </w:r>
      <w:r w:rsidR="002777EA" w:rsidRPr="00E7783D">
        <w:rPr>
          <w:lang w:val="en-GB"/>
        </w:rPr>
        <w:t xml:space="preserve"> analysis of tenure (</w:t>
      </w:r>
      <w:hyperlink w:anchor="_Table_S_5.3" w:history="1">
        <w:r w:rsidR="00823427" w:rsidRPr="00E7783D">
          <w:rPr>
            <w:rStyle w:val="Collegamentoipertestuale"/>
            <w:lang w:val="en-GB"/>
          </w:rPr>
          <w:t>Table S6.3</w:t>
        </w:r>
      </w:hyperlink>
      <w:r w:rsidR="002777EA" w:rsidRPr="00E7783D">
        <w:rPr>
          <w:lang w:val="en-GB"/>
        </w:rPr>
        <w:t xml:space="preserve"> and </w:t>
      </w:r>
      <w:hyperlink w:anchor="_Figure_S5.3_-" w:history="1">
        <w:r w:rsidR="00823427" w:rsidRPr="00E7783D">
          <w:rPr>
            <w:rStyle w:val="Collegamentoipertestuale"/>
            <w:lang w:val="en-GB"/>
          </w:rPr>
          <w:t>Figure S6.3</w:t>
        </w:r>
      </w:hyperlink>
      <w:r w:rsidR="002777EA" w:rsidRPr="00E7783D">
        <w:rPr>
          <w:lang w:val="en-GB"/>
        </w:rPr>
        <w:t xml:space="preserve">) </w:t>
      </w:r>
      <w:r w:rsidR="00EA35B8" w:rsidRPr="00E7783D">
        <w:rPr>
          <w:lang w:val="en-GB"/>
        </w:rPr>
        <w:t xml:space="preserve">shows that the largest proportion of deputies across all roles are newcomers (Tenure = 1), yet notable differences emerge in the distribution of more experienced members. Constituency Members show the highest percentage of newcomers (55.2%). Conversely, Show Horses exhibit the highest proportion of highly tenured deputies (18.1% with four or more mandates, compared to 9.2% for Specialists and 5.8% for Constituency Members), suggesting that this role may indeed be adopted by more senior members who reduce their direct parliamentary work in </w:t>
      </w:r>
      <w:proofErr w:type="spellStart"/>
      <w:r w:rsidR="00EA35B8" w:rsidRPr="00E7783D">
        <w:rPr>
          <w:lang w:val="en-GB"/>
        </w:rPr>
        <w:t>favor</w:t>
      </w:r>
      <w:proofErr w:type="spellEnd"/>
      <w:r w:rsidR="00EA35B8" w:rsidRPr="00E7783D">
        <w:rPr>
          <w:lang w:val="en-GB"/>
        </w:rPr>
        <w:t xml:space="preserve"> of public visibility. Specialists show a more balanced distribution across tenure levels, with a slightly higher representation in the Tenure = 2 and Tenure = 3 categories than Constituency Members.</w:t>
      </w:r>
      <w:r w:rsidR="00F11063" w:rsidRPr="00E7783D">
        <w:rPr>
          <w:lang w:val="en-GB"/>
        </w:rPr>
        <w:br w:type="page"/>
      </w:r>
    </w:p>
    <w:p w14:paraId="24BE5E19" w14:textId="424C32AB" w:rsidR="004D029F" w:rsidRPr="00E7783D" w:rsidRDefault="004D029F" w:rsidP="000353F8">
      <w:pPr>
        <w:pStyle w:val="Titolo2"/>
        <w:rPr>
          <w:lang w:val="en-GB"/>
        </w:rPr>
      </w:pPr>
      <w:bookmarkStart w:id="46" w:name="_Toc228640064"/>
      <w:r w:rsidRPr="00E7783D">
        <w:rPr>
          <w:lang w:val="en-GB"/>
        </w:rPr>
        <w:lastRenderedPageBreak/>
        <w:t>Table S</w:t>
      </w:r>
      <w:r w:rsidR="00910305" w:rsidRPr="00E7783D">
        <w:rPr>
          <w:lang w:val="en-GB"/>
        </w:rPr>
        <w:t>6</w:t>
      </w:r>
      <w:r w:rsidRPr="00E7783D">
        <w:rPr>
          <w:lang w:val="en-GB"/>
        </w:rPr>
        <w:t>.3 - Distribution of Tenure by Role (Percentages &amp; Counts)</w:t>
      </w:r>
      <w:bookmarkEnd w:id="46"/>
    </w:p>
    <w:tbl>
      <w:tblPr>
        <w:tblStyle w:val="Grigliatabella"/>
        <w:tblW w:w="0" w:type="auto"/>
        <w:tblLook w:val="04A0" w:firstRow="1" w:lastRow="0" w:firstColumn="1" w:lastColumn="0" w:noHBand="0" w:noVBand="1"/>
      </w:tblPr>
      <w:tblGrid>
        <w:gridCol w:w="1872"/>
        <w:gridCol w:w="1872"/>
        <w:gridCol w:w="1872"/>
        <w:gridCol w:w="1872"/>
        <w:gridCol w:w="1872"/>
      </w:tblGrid>
      <w:tr w:rsidR="004D029F" w:rsidRPr="00E7783D" w14:paraId="339F8F51" w14:textId="77777777" w:rsidTr="00015144">
        <w:tc>
          <w:tcPr>
            <w:tcW w:w="1872" w:type="dxa"/>
          </w:tcPr>
          <w:p w14:paraId="362C9FD4" w14:textId="77777777" w:rsidR="004D029F" w:rsidRPr="00E7783D" w:rsidRDefault="004D029F" w:rsidP="000353F8">
            <w:pPr>
              <w:spacing w:line="278" w:lineRule="auto"/>
              <w:jc w:val="both"/>
              <w:rPr>
                <w:lang w:val="en-GB"/>
              </w:rPr>
            </w:pPr>
            <w:r w:rsidRPr="00E7783D">
              <w:rPr>
                <w:b/>
                <w:lang w:val="en-GB"/>
              </w:rPr>
              <w:t>Tenure / Role</w:t>
            </w:r>
          </w:p>
        </w:tc>
        <w:tc>
          <w:tcPr>
            <w:tcW w:w="1872" w:type="dxa"/>
          </w:tcPr>
          <w:p w14:paraId="68FC4B13" w14:textId="77777777" w:rsidR="004D029F" w:rsidRPr="00E7783D" w:rsidRDefault="004D029F" w:rsidP="000353F8">
            <w:pPr>
              <w:spacing w:line="278" w:lineRule="auto"/>
              <w:jc w:val="both"/>
              <w:rPr>
                <w:lang w:val="en-GB"/>
              </w:rPr>
            </w:pPr>
            <w:r w:rsidRPr="00E7783D">
              <w:rPr>
                <w:b/>
                <w:lang w:val="en-GB"/>
              </w:rPr>
              <w:t>Specialists</w:t>
            </w:r>
          </w:p>
        </w:tc>
        <w:tc>
          <w:tcPr>
            <w:tcW w:w="1872" w:type="dxa"/>
          </w:tcPr>
          <w:p w14:paraId="31D9078C" w14:textId="77777777" w:rsidR="004D029F" w:rsidRPr="00E7783D" w:rsidRDefault="004D029F" w:rsidP="000353F8">
            <w:pPr>
              <w:spacing w:line="278" w:lineRule="auto"/>
              <w:jc w:val="both"/>
              <w:rPr>
                <w:lang w:val="en-GB"/>
              </w:rPr>
            </w:pPr>
            <w:proofErr w:type="spellStart"/>
            <w:r w:rsidRPr="00E7783D">
              <w:rPr>
                <w:b/>
                <w:lang w:val="en-GB"/>
              </w:rPr>
              <w:t>Const.Members</w:t>
            </w:r>
            <w:proofErr w:type="spellEnd"/>
          </w:p>
        </w:tc>
        <w:tc>
          <w:tcPr>
            <w:tcW w:w="1872" w:type="dxa"/>
          </w:tcPr>
          <w:p w14:paraId="6E03520F" w14:textId="77777777" w:rsidR="004D029F" w:rsidRPr="00E7783D" w:rsidRDefault="004D029F" w:rsidP="000353F8">
            <w:pPr>
              <w:spacing w:line="278" w:lineRule="auto"/>
              <w:jc w:val="both"/>
              <w:rPr>
                <w:lang w:val="en-GB"/>
              </w:rPr>
            </w:pPr>
            <w:proofErr w:type="spellStart"/>
            <w:r w:rsidRPr="00E7783D">
              <w:rPr>
                <w:b/>
                <w:lang w:val="en-GB"/>
              </w:rPr>
              <w:t>Show.Horses</w:t>
            </w:r>
            <w:proofErr w:type="spellEnd"/>
          </w:p>
        </w:tc>
        <w:tc>
          <w:tcPr>
            <w:tcW w:w="1872" w:type="dxa"/>
          </w:tcPr>
          <w:p w14:paraId="106FFF3D" w14:textId="77777777" w:rsidR="004D029F" w:rsidRPr="00E7783D" w:rsidRDefault="004D029F" w:rsidP="000353F8">
            <w:pPr>
              <w:spacing w:line="278" w:lineRule="auto"/>
              <w:jc w:val="both"/>
              <w:rPr>
                <w:lang w:val="en-GB"/>
              </w:rPr>
            </w:pPr>
            <w:r w:rsidRPr="00E7783D">
              <w:rPr>
                <w:b/>
                <w:lang w:val="en-GB"/>
              </w:rPr>
              <w:t>Total %</w:t>
            </w:r>
          </w:p>
        </w:tc>
      </w:tr>
      <w:tr w:rsidR="004D029F" w:rsidRPr="00E7783D" w14:paraId="17189CCD" w14:textId="77777777" w:rsidTr="00015144">
        <w:tc>
          <w:tcPr>
            <w:tcW w:w="1872" w:type="dxa"/>
          </w:tcPr>
          <w:p w14:paraId="0B49ED32" w14:textId="77777777" w:rsidR="004D029F" w:rsidRPr="00E7783D" w:rsidRDefault="004D029F" w:rsidP="000353F8">
            <w:pPr>
              <w:spacing w:line="278" w:lineRule="auto"/>
              <w:jc w:val="both"/>
              <w:rPr>
                <w:lang w:val="en-GB"/>
              </w:rPr>
            </w:pPr>
            <w:r w:rsidRPr="00E7783D">
              <w:rPr>
                <w:lang w:val="en-GB"/>
              </w:rPr>
              <w:t>Tenure=1</w:t>
            </w:r>
          </w:p>
        </w:tc>
        <w:tc>
          <w:tcPr>
            <w:tcW w:w="1872" w:type="dxa"/>
          </w:tcPr>
          <w:p w14:paraId="2E1D57AE" w14:textId="77777777" w:rsidR="004D029F" w:rsidRPr="00E7783D" w:rsidRDefault="004D029F" w:rsidP="000353F8">
            <w:pPr>
              <w:spacing w:line="278" w:lineRule="auto"/>
              <w:jc w:val="both"/>
              <w:rPr>
                <w:lang w:val="en-GB"/>
              </w:rPr>
            </w:pPr>
            <w:r w:rsidRPr="00E7783D">
              <w:rPr>
                <w:lang w:val="en-GB"/>
              </w:rPr>
              <w:t>41.1%</w:t>
            </w:r>
          </w:p>
        </w:tc>
        <w:tc>
          <w:tcPr>
            <w:tcW w:w="1872" w:type="dxa"/>
          </w:tcPr>
          <w:p w14:paraId="36B970C0" w14:textId="77777777" w:rsidR="004D029F" w:rsidRPr="00E7783D" w:rsidRDefault="004D029F" w:rsidP="000353F8">
            <w:pPr>
              <w:spacing w:line="278" w:lineRule="auto"/>
              <w:jc w:val="both"/>
              <w:rPr>
                <w:lang w:val="en-GB"/>
              </w:rPr>
            </w:pPr>
            <w:r w:rsidRPr="00E7783D">
              <w:rPr>
                <w:lang w:val="en-GB"/>
              </w:rPr>
              <w:t>55.2%</w:t>
            </w:r>
          </w:p>
        </w:tc>
        <w:tc>
          <w:tcPr>
            <w:tcW w:w="1872" w:type="dxa"/>
          </w:tcPr>
          <w:p w14:paraId="0327349E" w14:textId="77777777" w:rsidR="004D029F" w:rsidRPr="00E7783D" w:rsidRDefault="004D029F" w:rsidP="000353F8">
            <w:pPr>
              <w:spacing w:line="278" w:lineRule="auto"/>
              <w:jc w:val="both"/>
              <w:rPr>
                <w:lang w:val="en-GB"/>
              </w:rPr>
            </w:pPr>
            <w:r w:rsidRPr="00E7783D">
              <w:rPr>
                <w:lang w:val="en-GB"/>
              </w:rPr>
              <w:t>39.6%</w:t>
            </w:r>
          </w:p>
        </w:tc>
        <w:tc>
          <w:tcPr>
            <w:tcW w:w="1872" w:type="dxa"/>
          </w:tcPr>
          <w:p w14:paraId="121A5416" w14:textId="77777777" w:rsidR="004D029F" w:rsidRPr="00E7783D" w:rsidRDefault="004D029F" w:rsidP="000353F8">
            <w:pPr>
              <w:spacing w:line="278" w:lineRule="auto"/>
              <w:jc w:val="both"/>
              <w:rPr>
                <w:lang w:val="en-GB"/>
              </w:rPr>
            </w:pPr>
            <w:r w:rsidRPr="00E7783D">
              <w:rPr>
                <w:lang w:val="en-GB"/>
              </w:rPr>
              <w:t>45.5%</w:t>
            </w:r>
          </w:p>
        </w:tc>
      </w:tr>
      <w:tr w:rsidR="004D029F" w:rsidRPr="00E7783D" w14:paraId="19694F87" w14:textId="77777777" w:rsidTr="00015144">
        <w:tc>
          <w:tcPr>
            <w:tcW w:w="1872" w:type="dxa"/>
          </w:tcPr>
          <w:p w14:paraId="26440F8F" w14:textId="77777777" w:rsidR="004D029F" w:rsidRPr="00E7783D" w:rsidRDefault="004D029F" w:rsidP="000353F8">
            <w:pPr>
              <w:spacing w:line="278" w:lineRule="auto"/>
              <w:jc w:val="both"/>
              <w:rPr>
                <w:lang w:val="en-GB"/>
              </w:rPr>
            </w:pPr>
            <w:r w:rsidRPr="00E7783D">
              <w:rPr>
                <w:lang w:val="en-GB"/>
              </w:rPr>
              <w:t>Tenure=2</w:t>
            </w:r>
          </w:p>
        </w:tc>
        <w:tc>
          <w:tcPr>
            <w:tcW w:w="1872" w:type="dxa"/>
          </w:tcPr>
          <w:p w14:paraId="1C15A570" w14:textId="77777777" w:rsidR="004D029F" w:rsidRPr="00E7783D" w:rsidRDefault="004D029F" w:rsidP="000353F8">
            <w:pPr>
              <w:spacing w:line="278" w:lineRule="auto"/>
              <w:jc w:val="both"/>
              <w:rPr>
                <w:lang w:val="en-GB"/>
              </w:rPr>
            </w:pPr>
            <w:r w:rsidRPr="00E7783D">
              <w:rPr>
                <w:lang w:val="en-GB"/>
              </w:rPr>
              <w:t>37.8%</w:t>
            </w:r>
          </w:p>
        </w:tc>
        <w:tc>
          <w:tcPr>
            <w:tcW w:w="1872" w:type="dxa"/>
          </w:tcPr>
          <w:p w14:paraId="05786DEB" w14:textId="77777777" w:rsidR="004D029F" w:rsidRPr="00E7783D" w:rsidRDefault="004D029F" w:rsidP="000353F8">
            <w:pPr>
              <w:spacing w:line="278" w:lineRule="auto"/>
              <w:jc w:val="both"/>
              <w:rPr>
                <w:lang w:val="en-GB"/>
              </w:rPr>
            </w:pPr>
            <w:r w:rsidRPr="00E7783D">
              <w:rPr>
                <w:lang w:val="en-GB"/>
              </w:rPr>
              <w:t>32.0%</w:t>
            </w:r>
          </w:p>
        </w:tc>
        <w:tc>
          <w:tcPr>
            <w:tcW w:w="1872" w:type="dxa"/>
          </w:tcPr>
          <w:p w14:paraId="781D74A2" w14:textId="77777777" w:rsidR="004D029F" w:rsidRPr="00E7783D" w:rsidRDefault="004D029F" w:rsidP="000353F8">
            <w:pPr>
              <w:spacing w:line="278" w:lineRule="auto"/>
              <w:jc w:val="both"/>
              <w:rPr>
                <w:lang w:val="en-GB"/>
              </w:rPr>
            </w:pPr>
            <w:r w:rsidRPr="00E7783D">
              <w:rPr>
                <w:lang w:val="en-GB"/>
              </w:rPr>
              <w:t>27.5%</w:t>
            </w:r>
          </w:p>
        </w:tc>
        <w:tc>
          <w:tcPr>
            <w:tcW w:w="1872" w:type="dxa"/>
          </w:tcPr>
          <w:p w14:paraId="1D1067C2" w14:textId="77777777" w:rsidR="004D029F" w:rsidRPr="00E7783D" w:rsidRDefault="004D029F" w:rsidP="000353F8">
            <w:pPr>
              <w:spacing w:line="278" w:lineRule="auto"/>
              <w:jc w:val="both"/>
              <w:rPr>
                <w:lang w:val="en-GB"/>
              </w:rPr>
            </w:pPr>
            <w:r w:rsidRPr="00E7783D">
              <w:rPr>
                <w:lang w:val="en-GB"/>
              </w:rPr>
              <w:t>32.8%</w:t>
            </w:r>
          </w:p>
        </w:tc>
      </w:tr>
      <w:tr w:rsidR="004D029F" w:rsidRPr="00E7783D" w14:paraId="18480930" w14:textId="77777777" w:rsidTr="00015144">
        <w:tc>
          <w:tcPr>
            <w:tcW w:w="1872" w:type="dxa"/>
          </w:tcPr>
          <w:p w14:paraId="781C9D8B" w14:textId="77777777" w:rsidR="004D029F" w:rsidRPr="00E7783D" w:rsidRDefault="004D029F" w:rsidP="000353F8">
            <w:pPr>
              <w:spacing w:line="278" w:lineRule="auto"/>
              <w:jc w:val="both"/>
              <w:rPr>
                <w:lang w:val="en-GB"/>
              </w:rPr>
            </w:pPr>
            <w:r w:rsidRPr="00E7783D">
              <w:rPr>
                <w:lang w:val="en-GB"/>
              </w:rPr>
              <w:t>Tenure=3</w:t>
            </w:r>
          </w:p>
        </w:tc>
        <w:tc>
          <w:tcPr>
            <w:tcW w:w="1872" w:type="dxa"/>
          </w:tcPr>
          <w:p w14:paraId="7CD4E3D7" w14:textId="77777777" w:rsidR="004D029F" w:rsidRPr="00E7783D" w:rsidRDefault="004D029F" w:rsidP="000353F8">
            <w:pPr>
              <w:spacing w:line="278" w:lineRule="auto"/>
              <w:jc w:val="both"/>
              <w:rPr>
                <w:lang w:val="en-GB"/>
              </w:rPr>
            </w:pPr>
            <w:r w:rsidRPr="00E7783D">
              <w:rPr>
                <w:lang w:val="en-GB"/>
              </w:rPr>
              <w:t>11.9%</w:t>
            </w:r>
          </w:p>
        </w:tc>
        <w:tc>
          <w:tcPr>
            <w:tcW w:w="1872" w:type="dxa"/>
          </w:tcPr>
          <w:p w14:paraId="0E35A32C" w14:textId="77777777" w:rsidR="004D029F" w:rsidRPr="00E7783D" w:rsidRDefault="004D029F" w:rsidP="000353F8">
            <w:pPr>
              <w:spacing w:line="278" w:lineRule="auto"/>
              <w:jc w:val="both"/>
              <w:rPr>
                <w:lang w:val="en-GB"/>
              </w:rPr>
            </w:pPr>
            <w:r w:rsidRPr="00E7783D">
              <w:rPr>
                <w:lang w:val="en-GB"/>
              </w:rPr>
              <w:t>7.0%</w:t>
            </w:r>
          </w:p>
        </w:tc>
        <w:tc>
          <w:tcPr>
            <w:tcW w:w="1872" w:type="dxa"/>
          </w:tcPr>
          <w:p w14:paraId="3AC19066" w14:textId="77777777" w:rsidR="004D029F" w:rsidRPr="00E7783D" w:rsidRDefault="004D029F" w:rsidP="000353F8">
            <w:pPr>
              <w:spacing w:line="278" w:lineRule="auto"/>
              <w:jc w:val="both"/>
              <w:rPr>
                <w:lang w:val="en-GB"/>
              </w:rPr>
            </w:pPr>
            <w:r w:rsidRPr="00E7783D">
              <w:rPr>
                <w:lang w:val="en-GB"/>
              </w:rPr>
              <w:t>14.8%</w:t>
            </w:r>
          </w:p>
        </w:tc>
        <w:tc>
          <w:tcPr>
            <w:tcW w:w="1872" w:type="dxa"/>
          </w:tcPr>
          <w:p w14:paraId="2ECD627C" w14:textId="77777777" w:rsidR="004D029F" w:rsidRPr="00E7783D" w:rsidRDefault="004D029F" w:rsidP="000353F8">
            <w:pPr>
              <w:spacing w:line="278" w:lineRule="auto"/>
              <w:jc w:val="both"/>
              <w:rPr>
                <w:lang w:val="en-GB"/>
              </w:rPr>
            </w:pPr>
            <w:r w:rsidRPr="00E7783D">
              <w:rPr>
                <w:lang w:val="en-GB"/>
              </w:rPr>
              <w:t>11.1%</w:t>
            </w:r>
          </w:p>
        </w:tc>
      </w:tr>
      <w:tr w:rsidR="004D029F" w:rsidRPr="00E7783D" w14:paraId="00565709" w14:textId="77777777" w:rsidTr="00015144">
        <w:tc>
          <w:tcPr>
            <w:tcW w:w="1872" w:type="dxa"/>
            <w:tcBorders>
              <w:bottom w:val="single" w:sz="0" w:space="0" w:color="000000"/>
            </w:tcBorders>
          </w:tcPr>
          <w:p w14:paraId="1E953D9F" w14:textId="77777777" w:rsidR="004D029F" w:rsidRPr="00E7783D" w:rsidRDefault="004D029F" w:rsidP="000353F8">
            <w:pPr>
              <w:spacing w:line="278" w:lineRule="auto"/>
              <w:jc w:val="both"/>
              <w:rPr>
                <w:lang w:val="en-GB"/>
              </w:rPr>
            </w:pPr>
            <w:r w:rsidRPr="00E7783D">
              <w:rPr>
                <w:lang w:val="en-GB"/>
              </w:rPr>
              <w:t>Tenure≥4</w:t>
            </w:r>
          </w:p>
        </w:tc>
        <w:tc>
          <w:tcPr>
            <w:tcW w:w="1872" w:type="dxa"/>
            <w:tcBorders>
              <w:bottom w:val="single" w:sz="0" w:space="0" w:color="000000"/>
            </w:tcBorders>
          </w:tcPr>
          <w:p w14:paraId="5E69C5AA" w14:textId="77777777" w:rsidR="004D029F" w:rsidRPr="00E7783D" w:rsidRDefault="004D029F" w:rsidP="000353F8">
            <w:pPr>
              <w:spacing w:line="278" w:lineRule="auto"/>
              <w:jc w:val="both"/>
              <w:rPr>
                <w:lang w:val="en-GB"/>
              </w:rPr>
            </w:pPr>
            <w:r w:rsidRPr="00E7783D">
              <w:rPr>
                <w:lang w:val="en-GB"/>
              </w:rPr>
              <w:t>9.2%</w:t>
            </w:r>
          </w:p>
        </w:tc>
        <w:tc>
          <w:tcPr>
            <w:tcW w:w="1872" w:type="dxa"/>
            <w:tcBorders>
              <w:bottom w:val="single" w:sz="0" w:space="0" w:color="000000"/>
            </w:tcBorders>
          </w:tcPr>
          <w:p w14:paraId="1AD100D9" w14:textId="77777777" w:rsidR="004D029F" w:rsidRPr="00E7783D" w:rsidRDefault="004D029F" w:rsidP="000353F8">
            <w:pPr>
              <w:spacing w:line="278" w:lineRule="auto"/>
              <w:jc w:val="both"/>
              <w:rPr>
                <w:lang w:val="en-GB"/>
              </w:rPr>
            </w:pPr>
            <w:r w:rsidRPr="00E7783D">
              <w:rPr>
                <w:lang w:val="en-GB"/>
              </w:rPr>
              <w:t>5.8%</w:t>
            </w:r>
          </w:p>
        </w:tc>
        <w:tc>
          <w:tcPr>
            <w:tcW w:w="1872" w:type="dxa"/>
            <w:tcBorders>
              <w:bottom w:val="single" w:sz="0" w:space="0" w:color="000000"/>
            </w:tcBorders>
          </w:tcPr>
          <w:p w14:paraId="5F1A427F" w14:textId="77777777" w:rsidR="004D029F" w:rsidRPr="00E7783D" w:rsidRDefault="004D029F" w:rsidP="000353F8">
            <w:pPr>
              <w:spacing w:line="278" w:lineRule="auto"/>
              <w:jc w:val="both"/>
              <w:rPr>
                <w:lang w:val="en-GB"/>
              </w:rPr>
            </w:pPr>
            <w:r w:rsidRPr="00E7783D">
              <w:rPr>
                <w:lang w:val="en-GB"/>
              </w:rPr>
              <w:t>18.1%</w:t>
            </w:r>
          </w:p>
        </w:tc>
        <w:tc>
          <w:tcPr>
            <w:tcW w:w="1872" w:type="dxa"/>
            <w:tcBorders>
              <w:bottom w:val="single" w:sz="0" w:space="0" w:color="000000"/>
            </w:tcBorders>
          </w:tcPr>
          <w:p w14:paraId="0D75EEC9" w14:textId="77777777" w:rsidR="004D029F" w:rsidRPr="00E7783D" w:rsidRDefault="004D029F" w:rsidP="000353F8">
            <w:pPr>
              <w:spacing w:line="278" w:lineRule="auto"/>
              <w:jc w:val="both"/>
              <w:rPr>
                <w:lang w:val="en-GB"/>
              </w:rPr>
            </w:pPr>
            <w:r w:rsidRPr="00E7783D">
              <w:rPr>
                <w:lang w:val="en-GB"/>
              </w:rPr>
              <w:t>10.7%</w:t>
            </w:r>
          </w:p>
        </w:tc>
      </w:tr>
      <w:tr w:rsidR="004D029F" w:rsidRPr="00E7783D" w14:paraId="7256FFAD" w14:textId="77777777" w:rsidTr="00015144">
        <w:tc>
          <w:tcPr>
            <w:tcW w:w="1872" w:type="dxa"/>
            <w:tcBorders>
              <w:top w:val="single" w:sz="0" w:space="0" w:color="000000"/>
              <w:bottom w:val="single" w:sz="0" w:space="0" w:color="000000"/>
            </w:tcBorders>
          </w:tcPr>
          <w:p w14:paraId="0B55A8B9" w14:textId="77777777" w:rsidR="004D029F" w:rsidRPr="00E7783D" w:rsidRDefault="004D029F" w:rsidP="000353F8">
            <w:pPr>
              <w:spacing w:line="278" w:lineRule="auto"/>
              <w:jc w:val="both"/>
              <w:rPr>
                <w:lang w:val="en-GB"/>
              </w:rPr>
            </w:pPr>
            <w:r w:rsidRPr="00E7783D">
              <w:rPr>
                <w:b/>
                <w:lang w:val="en-GB"/>
              </w:rPr>
              <w:t>Total %</w:t>
            </w:r>
          </w:p>
        </w:tc>
        <w:tc>
          <w:tcPr>
            <w:tcW w:w="1872" w:type="dxa"/>
            <w:tcBorders>
              <w:top w:val="single" w:sz="0" w:space="0" w:color="000000"/>
              <w:bottom w:val="single" w:sz="0" w:space="0" w:color="000000"/>
            </w:tcBorders>
          </w:tcPr>
          <w:p w14:paraId="70367A60" w14:textId="77777777" w:rsidR="004D029F" w:rsidRPr="00E7783D" w:rsidRDefault="004D029F" w:rsidP="000353F8">
            <w:pPr>
              <w:spacing w:line="278" w:lineRule="auto"/>
              <w:jc w:val="both"/>
              <w:rPr>
                <w:lang w:val="en-GB"/>
              </w:rPr>
            </w:pPr>
            <w:r w:rsidRPr="00E7783D">
              <w:rPr>
                <w:b/>
                <w:lang w:val="en-GB"/>
              </w:rPr>
              <w:t>100.0%</w:t>
            </w:r>
          </w:p>
        </w:tc>
        <w:tc>
          <w:tcPr>
            <w:tcW w:w="1872" w:type="dxa"/>
            <w:tcBorders>
              <w:top w:val="single" w:sz="0" w:space="0" w:color="000000"/>
              <w:bottom w:val="single" w:sz="0" w:space="0" w:color="000000"/>
            </w:tcBorders>
          </w:tcPr>
          <w:p w14:paraId="7501B3CB" w14:textId="77777777" w:rsidR="004D029F" w:rsidRPr="00E7783D" w:rsidRDefault="004D029F" w:rsidP="000353F8">
            <w:pPr>
              <w:spacing w:line="278" w:lineRule="auto"/>
              <w:jc w:val="both"/>
              <w:rPr>
                <w:lang w:val="en-GB"/>
              </w:rPr>
            </w:pPr>
            <w:r w:rsidRPr="00E7783D">
              <w:rPr>
                <w:b/>
                <w:lang w:val="en-GB"/>
              </w:rPr>
              <w:t>100.0%</w:t>
            </w:r>
          </w:p>
        </w:tc>
        <w:tc>
          <w:tcPr>
            <w:tcW w:w="1872" w:type="dxa"/>
            <w:tcBorders>
              <w:top w:val="single" w:sz="0" w:space="0" w:color="000000"/>
              <w:bottom w:val="single" w:sz="0" w:space="0" w:color="000000"/>
            </w:tcBorders>
          </w:tcPr>
          <w:p w14:paraId="5D5B581F" w14:textId="77777777" w:rsidR="004D029F" w:rsidRPr="00E7783D" w:rsidRDefault="004D029F" w:rsidP="000353F8">
            <w:pPr>
              <w:spacing w:line="278" w:lineRule="auto"/>
              <w:jc w:val="both"/>
              <w:rPr>
                <w:lang w:val="en-GB"/>
              </w:rPr>
            </w:pPr>
            <w:r w:rsidRPr="00E7783D">
              <w:rPr>
                <w:b/>
                <w:lang w:val="en-GB"/>
              </w:rPr>
              <w:t>100.0%</w:t>
            </w:r>
          </w:p>
        </w:tc>
        <w:tc>
          <w:tcPr>
            <w:tcW w:w="1872" w:type="dxa"/>
            <w:tcBorders>
              <w:top w:val="single" w:sz="0" w:space="0" w:color="000000"/>
              <w:bottom w:val="single" w:sz="0" w:space="0" w:color="000000"/>
            </w:tcBorders>
          </w:tcPr>
          <w:p w14:paraId="14509453" w14:textId="77777777" w:rsidR="004D029F" w:rsidRPr="00E7783D" w:rsidRDefault="004D029F" w:rsidP="000353F8">
            <w:pPr>
              <w:spacing w:line="278" w:lineRule="auto"/>
              <w:jc w:val="both"/>
              <w:rPr>
                <w:lang w:val="en-GB"/>
              </w:rPr>
            </w:pPr>
            <w:r w:rsidRPr="00E7783D">
              <w:rPr>
                <w:b/>
                <w:lang w:val="en-GB"/>
              </w:rPr>
              <w:t>100.0%</w:t>
            </w:r>
          </w:p>
        </w:tc>
      </w:tr>
      <w:tr w:rsidR="004D029F" w:rsidRPr="00E7783D" w14:paraId="72867C10" w14:textId="77777777" w:rsidTr="00015144">
        <w:tc>
          <w:tcPr>
            <w:tcW w:w="1872" w:type="dxa"/>
            <w:tcBorders>
              <w:top w:val="single" w:sz="0" w:space="0" w:color="000000"/>
            </w:tcBorders>
          </w:tcPr>
          <w:p w14:paraId="0E9B93A6" w14:textId="77777777" w:rsidR="004D029F" w:rsidRPr="00E7783D" w:rsidRDefault="004D029F" w:rsidP="000353F8">
            <w:pPr>
              <w:spacing w:line="278" w:lineRule="auto"/>
              <w:jc w:val="both"/>
              <w:rPr>
                <w:lang w:val="en-GB"/>
              </w:rPr>
            </w:pPr>
            <w:r w:rsidRPr="00E7783D">
              <w:rPr>
                <w:b/>
                <w:lang w:val="en-GB"/>
              </w:rPr>
              <w:t>N</w:t>
            </w:r>
          </w:p>
        </w:tc>
        <w:tc>
          <w:tcPr>
            <w:tcW w:w="1872" w:type="dxa"/>
            <w:tcBorders>
              <w:top w:val="single" w:sz="0" w:space="0" w:color="000000"/>
            </w:tcBorders>
          </w:tcPr>
          <w:p w14:paraId="017C0E44" w14:textId="77777777" w:rsidR="004D029F" w:rsidRPr="00E7783D" w:rsidRDefault="004D029F" w:rsidP="000353F8">
            <w:pPr>
              <w:spacing w:line="278" w:lineRule="auto"/>
              <w:jc w:val="both"/>
              <w:rPr>
                <w:lang w:val="en-GB"/>
              </w:rPr>
            </w:pPr>
            <w:r w:rsidRPr="00E7783D">
              <w:rPr>
                <w:b/>
                <w:lang w:val="en-GB"/>
              </w:rPr>
              <w:t>185</w:t>
            </w:r>
          </w:p>
        </w:tc>
        <w:tc>
          <w:tcPr>
            <w:tcW w:w="1872" w:type="dxa"/>
            <w:tcBorders>
              <w:top w:val="single" w:sz="0" w:space="0" w:color="000000"/>
            </w:tcBorders>
          </w:tcPr>
          <w:p w14:paraId="0F3BFAB5" w14:textId="77777777" w:rsidR="004D029F" w:rsidRPr="00E7783D" w:rsidRDefault="004D029F" w:rsidP="000353F8">
            <w:pPr>
              <w:spacing w:line="278" w:lineRule="auto"/>
              <w:jc w:val="both"/>
              <w:rPr>
                <w:lang w:val="en-GB"/>
              </w:rPr>
            </w:pPr>
            <w:r w:rsidRPr="00E7783D">
              <w:rPr>
                <w:b/>
                <w:lang w:val="en-GB"/>
              </w:rPr>
              <w:t>172</w:t>
            </w:r>
          </w:p>
        </w:tc>
        <w:tc>
          <w:tcPr>
            <w:tcW w:w="1872" w:type="dxa"/>
            <w:tcBorders>
              <w:top w:val="single" w:sz="0" w:space="0" w:color="000000"/>
            </w:tcBorders>
          </w:tcPr>
          <w:p w14:paraId="0B0DA77B" w14:textId="77777777" w:rsidR="004D029F" w:rsidRPr="00E7783D" w:rsidRDefault="004D029F" w:rsidP="000353F8">
            <w:pPr>
              <w:spacing w:line="278" w:lineRule="auto"/>
              <w:jc w:val="both"/>
              <w:rPr>
                <w:lang w:val="en-GB"/>
              </w:rPr>
            </w:pPr>
            <w:r w:rsidRPr="00E7783D">
              <w:rPr>
                <w:b/>
                <w:lang w:val="en-GB"/>
              </w:rPr>
              <w:t>149</w:t>
            </w:r>
          </w:p>
        </w:tc>
        <w:tc>
          <w:tcPr>
            <w:tcW w:w="1872" w:type="dxa"/>
            <w:tcBorders>
              <w:top w:val="single" w:sz="0" w:space="0" w:color="000000"/>
            </w:tcBorders>
          </w:tcPr>
          <w:p w14:paraId="25DEE1BB" w14:textId="77777777" w:rsidR="004D029F" w:rsidRPr="00E7783D" w:rsidRDefault="004D029F" w:rsidP="000353F8">
            <w:pPr>
              <w:spacing w:line="278" w:lineRule="auto"/>
              <w:jc w:val="both"/>
              <w:rPr>
                <w:lang w:val="en-GB"/>
              </w:rPr>
            </w:pPr>
            <w:r w:rsidRPr="00E7783D">
              <w:rPr>
                <w:b/>
                <w:lang w:val="en-GB"/>
              </w:rPr>
              <w:t>506</w:t>
            </w:r>
          </w:p>
        </w:tc>
      </w:tr>
    </w:tbl>
    <w:p w14:paraId="2C33DA73" w14:textId="3FFCB350" w:rsidR="004D029F" w:rsidRPr="00E7783D" w:rsidRDefault="004D029F" w:rsidP="000353F8">
      <w:pPr>
        <w:spacing w:line="278" w:lineRule="auto"/>
        <w:jc w:val="both"/>
        <w:rPr>
          <w:lang w:val="en-GB"/>
        </w:rPr>
      </w:pPr>
    </w:p>
    <w:p w14:paraId="1205537A" w14:textId="03770E53" w:rsidR="002E0C9A" w:rsidRPr="00E7783D" w:rsidRDefault="002E0C9A" w:rsidP="000353F8">
      <w:pPr>
        <w:pStyle w:val="Titolo2"/>
        <w:rPr>
          <w:lang w:val="en-GB"/>
        </w:rPr>
      </w:pPr>
      <w:bookmarkStart w:id="47" w:name="_Figure_S5.3_-"/>
      <w:bookmarkStart w:id="48" w:name="_Toc228640065"/>
      <w:bookmarkEnd w:id="47"/>
      <w:r w:rsidRPr="00E7783D">
        <w:rPr>
          <w:lang w:val="en-GB"/>
        </w:rPr>
        <w:t>Figure S</w:t>
      </w:r>
      <w:r w:rsidR="00910305" w:rsidRPr="00E7783D">
        <w:rPr>
          <w:lang w:val="en-GB"/>
        </w:rPr>
        <w:t>6</w:t>
      </w:r>
      <w:r w:rsidRPr="00E7783D">
        <w:rPr>
          <w:lang w:val="en-GB"/>
        </w:rPr>
        <w:t>.3 - Distribution of Tenure by Parliamentary Role (Pie Charts)</w:t>
      </w:r>
      <w:bookmarkEnd w:id="48"/>
    </w:p>
    <w:p w14:paraId="6D46F1AC" w14:textId="77777777" w:rsidR="00E70FEA" w:rsidRPr="00E7783D" w:rsidRDefault="00E70FEA" w:rsidP="000353F8">
      <w:pPr>
        <w:spacing w:line="278" w:lineRule="auto"/>
        <w:jc w:val="both"/>
        <w:rPr>
          <w:lang w:val="en-GB"/>
        </w:rPr>
      </w:pPr>
      <w:r w:rsidRPr="00E7783D">
        <w:rPr>
          <w:noProof/>
          <w:lang w:val="en-GB"/>
        </w:rPr>
        <w:drawing>
          <wp:inline distT="0" distB="0" distL="0" distR="0" wp14:anchorId="7C38B03D" wp14:editId="25CE0408">
            <wp:extent cx="3657600" cy="2559685"/>
            <wp:effectExtent l="0" t="0" r="0"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20"/>
                    <a:stretch>
                      <a:fillRect/>
                    </a:stretch>
                  </pic:blipFill>
                  <pic:spPr>
                    <a:xfrm>
                      <a:off x="0" y="0"/>
                      <a:ext cx="3657600" cy="2559685"/>
                    </a:xfrm>
                    <a:prstGeom prst="rect">
                      <a:avLst/>
                    </a:prstGeom>
                  </pic:spPr>
                </pic:pic>
              </a:graphicData>
            </a:graphic>
          </wp:inline>
        </w:drawing>
      </w:r>
    </w:p>
    <w:p w14:paraId="5CA1BECD" w14:textId="77777777" w:rsidR="00F11063" w:rsidRPr="00E7783D" w:rsidRDefault="00F11063" w:rsidP="000353F8">
      <w:pPr>
        <w:spacing w:line="278" w:lineRule="auto"/>
        <w:jc w:val="both"/>
        <w:rPr>
          <w:lang w:val="en-GB"/>
        </w:rPr>
      </w:pPr>
      <w:bookmarkStart w:id="49" w:name="_Table_S_5.3"/>
      <w:bookmarkEnd w:id="49"/>
    </w:p>
    <w:p w14:paraId="083F397F" w14:textId="7548AA2D" w:rsidR="00B32C3A" w:rsidRPr="00E7783D" w:rsidRDefault="000F6E1F" w:rsidP="000353F8">
      <w:pPr>
        <w:spacing w:line="278" w:lineRule="auto"/>
        <w:jc w:val="both"/>
        <w:rPr>
          <w:lang w:val="en-GB"/>
        </w:rPr>
      </w:pPr>
      <w:r w:rsidRPr="00E7783D">
        <w:rPr>
          <w:lang w:val="en-GB"/>
        </w:rPr>
        <w:t>Regarding legislative office (</w:t>
      </w:r>
      <w:hyperlink w:anchor="_Table_S_5.4" w:history="1">
        <w:r w:rsidR="00910305" w:rsidRPr="00E7783D">
          <w:rPr>
            <w:rStyle w:val="Collegamentoipertestuale"/>
            <w:lang w:val="en-GB"/>
          </w:rPr>
          <w:t>Table S6.4</w:t>
        </w:r>
      </w:hyperlink>
      <w:r w:rsidRPr="00E7783D">
        <w:rPr>
          <w:lang w:val="en-GB"/>
        </w:rPr>
        <w:t xml:space="preserve"> and </w:t>
      </w:r>
      <w:hyperlink w:anchor="_Figure_S5.4_-" w:history="1">
        <w:r w:rsidR="00910305" w:rsidRPr="00E7783D">
          <w:rPr>
            <w:rStyle w:val="Collegamentoipertestuale"/>
            <w:lang w:val="en-GB"/>
          </w:rPr>
          <w:t>Figure S6.4</w:t>
        </w:r>
      </w:hyperlink>
      <w:r w:rsidRPr="00E7783D">
        <w:rPr>
          <w:lang w:val="en-GB"/>
        </w:rPr>
        <w:t xml:space="preserve">), </w:t>
      </w:r>
      <w:r w:rsidR="00F30A06" w:rsidRPr="00E7783D">
        <w:rPr>
          <w:lang w:val="en-GB"/>
        </w:rPr>
        <w:t>the</w:t>
      </w:r>
      <w:r w:rsidRPr="00E7783D">
        <w:rPr>
          <w:lang w:val="en-GB"/>
        </w:rPr>
        <w:t xml:space="preserve"> findings </w:t>
      </w:r>
      <w:r w:rsidR="00DD71C5" w:rsidRPr="00E7783D">
        <w:rPr>
          <w:lang w:val="en-GB"/>
        </w:rPr>
        <w:t xml:space="preserve">show that </w:t>
      </w:r>
      <w:r w:rsidRPr="00E7783D">
        <w:rPr>
          <w:lang w:val="en-GB"/>
        </w:rPr>
        <w:t xml:space="preserve">28.1% of Specialists hold a legislative office, which is considerably higher than the 14.0% among Constituency Members and 20.8% among Show Horses. This </w:t>
      </w:r>
      <w:r w:rsidR="00367537" w:rsidRPr="00E7783D">
        <w:rPr>
          <w:lang w:val="en-GB"/>
        </w:rPr>
        <w:t>indicates</w:t>
      </w:r>
      <w:r w:rsidRPr="00E7783D">
        <w:rPr>
          <w:lang w:val="en-GB"/>
        </w:rPr>
        <w:t xml:space="preserve"> that deputies in the Specialist role are indeed more likely to occupy formal positions within the legislative structure, reinforcing their expertise and influence in parliamentary processes.</w:t>
      </w:r>
    </w:p>
    <w:p w14:paraId="61592749" w14:textId="77777777" w:rsidR="00B32C3A" w:rsidRPr="00E7783D" w:rsidRDefault="00B32C3A">
      <w:pPr>
        <w:spacing w:after="160" w:line="278" w:lineRule="auto"/>
        <w:rPr>
          <w:lang w:val="en-GB"/>
        </w:rPr>
      </w:pPr>
    </w:p>
    <w:p w14:paraId="334FCE4C" w14:textId="0040B20D" w:rsidR="000F6E1F" w:rsidRPr="00E7783D" w:rsidRDefault="000F6E1F" w:rsidP="000353F8">
      <w:pPr>
        <w:pStyle w:val="Titolo2"/>
        <w:rPr>
          <w:lang w:val="en-GB"/>
        </w:rPr>
      </w:pPr>
      <w:bookmarkStart w:id="50" w:name="_Table_S_5.4"/>
      <w:bookmarkStart w:id="51" w:name="_Toc228640066"/>
      <w:bookmarkEnd w:id="50"/>
      <w:r w:rsidRPr="00E7783D">
        <w:rPr>
          <w:lang w:val="en-GB"/>
        </w:rPr>
        <w:t>Table S</w:t>
      </w:r>
      <w:r w:rsidR="00910305" w:rsidRPr="00E7783D">
        <w:rPr>
          <w:lang w:val="en-GB"/>
        </w:rPr>
        <w:t>6</w:t>
      </w:r>
      <w:r w:rsidRPr="00E7783D">
        <w:rPr>
          <w:lang w:val="en-GB"/>
        </w:rPr>
        <w:t>.4 - Distribution of Legislative Office by Role (Percentages &amp; Counts)</w:t>
      </w:r>
      <w:bookmarkEnd w:id="51"/>
    </w:p>
    <w:tbl>
      <w:tblPr>
        <w:tblStyle w:val="Grigliatabella"/>
        <w:tblW w:w="0" w:type="auto"/>
        <w:tblLook w:val="04A0" w:firstRow="1" w:lastRow="0" w:firstColumn="1" w:lastColumn="0" w:noHBand="0" w:noVBand="1"/>
      </w:tblPr>
      <w:tblGrid>
        <w:gridCol w:w="1872"/>
        <w:gridCol w:w="1872"/>
        <w:gridCol w:w="1872"/>
        <w:gridCol w:w="1872"/>
        <w:gridCol w:w="1872"/>
      </w:tblGrid>
      <w:tr w:rsidR="000F6E1F" w:rsidRPr="00E7783D" w14:paraId="5753C9AB" w14:textId="77777777" w:rsidTr="00015144">
        <w:tc>
          <w:tcPr>
            <w:tcW w:w="1872" w:type="dxa"/>
          </w:tcPr>
          <w:p w14:paraId="17A9F8C7" w14:textId="77777777" w:rsidR="000F6E1F" w:rsidRPr="00E7783D" w:rsidRDefault="000F6E1F" w:rsidP="000353F8">
            <w:pPr>
              <w:spacing w:line="278" w:lineRule="auto"/>
              <w:jc w:val="both"/>
              <w:rPr>
                <w:lang w:val="en-GB"/>
              </w:rPr>
            </w:pPr>
            <w:r w:rsidRPr="00E7783D">
              <w:rPr>
                <w:b/>
                <w:lang w:val="en-GB"/>
              </w:rPr>
              <w:t>Parliamentary Office T0 / Role</w:t>
            </w:r>
          </w:p>
        </w:tc>
        <w:tc>
          <w:tcPr>
            <w:tcW w:w="1872" w:type="dxa"/>
          </w:tcPr>
          <w:p w14:paraId="6EB9A27D" w14:textId="77777777" w:rsidR="000F6E1F" w:rsidRPr="00E7783D" w:rsidRDefault="000F6E1F" w:rsidP="000353F8">
            <w:pPr>
              <w:spacing w:line="278" w:lineRule="auto"/>
              <w:jc w:val="both"/>
              <w:rPr>
                <w:lang w:val="en-GB"/>
              </w:rPr>
            </w:pPr>
            <w:r w:rsidRPr="00E7783D">
              <w:rPr>
                <w:b/>
                <w:lang w:val="en-GB"/>
              </w:rPr>
              <w:t>Specialists</w:t>
            </w:r>
          </w:p>
        </w:tc>
        <w:tc>
          <w:tcPr>
            <w:tcW w:w="1872" w:type="dxa"/>
          </w:tcPr>
          <w:p w14:paraId="629B7817" w14:textId="77777777" w:rsidR="000F6E1F" w:rsidRPr="00E7783D" w:rsidRDefault="000F6E1F" w:rsidP="000353F8">
            <w:pPr>
              <w:spacing w:line="278" w:lineRule="auto"/>
              <w:jc w:val="both"/>
              <w:rPr>
                <w:lang w:val="en-GB"/>
              </w:rPr>
            </w:pPr>
            <w:proofErr w:type="spellStart"/>
            <w:r w:rsidRPr="00E7783D">
              <w:rPr>
                <w:b/>
                <w:lang w:val="en-GB"/>
              </w:rPr>
              <w:t>Const.Members</w:t>
            </w:r>
            <w:proofErr w:type="spellEnd"/>
          </w:p>
        </w:tc>
        <w:tc>
          <w:tcPr>
            <w:tcW w:w="1872" w:type="dxa"/>
          </w:tcPr>
          <w:p w14:paraId="015AECBE" w14:textId="77777777" w:rsidR="000F6E1F" w:rsidRPr="00E7783D" w:rsidRDefault="000F6E1F" w:rsidP="000353F8">
            <w:pPr>
              <w:spacing w:line="278" w:lineRule="auto"/>
              <w:jc w:val="both"/>
              <w:rPr>
                <w:lang w:val="en-GB"/>
              </w:rPr>
            </w:pPr>
            <w:proofErr w:type="spellStart"/>
            <w:r w:rsidRPr="00E7783D">
              <w:rPr>
                <w:b/>
                <w:lang w:val="en-GB"/>
              </w:rPr>
              <w:t>Show.Horses</w:t>
            </w:r>
            <w:proofErr w:type="spellEnd"/>
          </w:p>
        </w:tc>
        <w:tc>
          <w:tcPr>
            <w:tcW w:w="1872" w:type="dxa"/>
          </w:tcPr>
          <w:p w14:paraId="1838D518" w14:textId="77777777" w:rsidR="000F6E1F" w:rsidRPr="00E7783D" w:rsidRDefault="000F6E1F" w:rsidP="000353F8">
            <w:pPr>
              <w:spacing w:line="278" w:lineRule="auto"/>
              <w:jc w:val="both"/>
              <w:rPr>
                <w:lang w:val="en-GB"/>
              </w:rPr>
            </w:pPr>
            <w:r w:rsidRPr="00E7783D">
              <w:rPr>
                <w:b/>
                <w:lang w:val="en-GB"/>
              </w:rPr>
              <w:t>Total %</w:t>
            </w:r>
          </w:p>
        </w:tc>
      </w:tr>
      <w:tr w:rsidR="000F6E1F" w:rsidRPr="00E7783D" w14:paraId="222056A6" w14:textId="77777777" w:rsidTr="00015144">
        <w:tc>
          <w:tcPr>
            <w:tcW w:w="1872" w:type="dxa"/>
          </w:tcPr>
          <w:p w14:paraId="446C8332" w14:textId="77777777" w:rsidR="000F6E1F" w:rsidRPr="00E7783D" w:rsidRDefault="000F6E1F" w:rsidP="000353F8">
            <w:pPr>
              <w:spacing w:line="278" w:lineRule="auto"/>
              <w:jc w:val="both"/>
              <w:rPr>
                <w:lang w:val="en-GB"/>
              </w:rPr>
            </w:pPr>
            <w:r w:rsidRPr="00E7783D">
              <w:rPr>
                <w:lang w:val="en-GB"/>
              </w:rPr>
              <w:t>No. ParlOff.t0</w:t>
            </w:r>
          </w:p>
        </w:tc>
        <w:tc>
          <w:tcPr>
            <w:tcW w:w="1872" w:type="dxa"/>
          </w:tcPr>
          <w:p w14:paraId="11F1DDC6" w14:textId="77777777" w:rsidR="000F6E1F" w:rsidRPr="00E7783D" w:rsidRDefault="000F6E1F" w:rsidP="000353F8">
            <w:pPr>
              <w:spacing w:line="278" w:lineRule="auto"/>
              <w:jc w:val="both"/>
              <w:rPr>
                <w:lang w:val="en-GB"/>
              </w:rPr>
            </w:pPr>
            <w:r w:rsidRPr="00E7783D">
              <w:rPr>
                <w:lang w:val="en-GB"/>
              </w:rPr>
              <w:t>71.9%</w:t>
            </w:r>
          </w:p>
        </w:tc>
        <w:tc>
          <w:tcPr>
            <w:tcW w:w="1872" w:type="dxa"/>
          </w:tcPr>
          <w:p w14:paraId="06D5A8C9" w14:textId="77777777" w:rsidR="000F6E1F" w:rsidRPr="00E7783D" w:rsidRDefault="000F6E1F" w:rsidP="000353F8">
            <w:pPr>
              <w:spacing w:line="278" w:lineRule="auto"/>
              <w:jc w:val="both"/>
              <w:rPr>
                <w:lang w:val="en-GB"/>
              </w:rPr>
            </w:pPr>
            <w:r w:rsidRPr="00E7783D">
              <w:rPr>
                <w:lang w:val="en-GB"/>
              </w:rPr>
              <w:t>86.0%</w:t>
            </w:r>
          </w:p>
        </w:tc>
        <w:tc>
          <w:tcPr>
            <w:tcW w:w="1872" w:type="dxa"/>
          </w:tcPr>
          <w:p w14:paraId="4DB8CECE" w14:textId="77777777" w:rsidR="000F6E1F" w:rsidRPr="00E7783D" w:rsidRDefault="000F6E1F" w:rsidP="000353F8">
            <w:pPr>
              <w:spacing w:line="278" w:lineRule="auto"/>
              <w:jc w:val="both"/>
              <w:rPr>
                <w:lang w:val="en-GB"/>
              </w:rPr>
            </w:pPr>
            <w:r w:rsidRPr="00E7783D">
              <w:rPr>
                <w:lang w:val="en-GB"/>
              </w:rPr>
              <w:t>79.2%</w:t>
            </w:r>
          </w:p>
        </w:tc>
        <w:tc>
          <w:tcPr>
            <w:tcW w:w="1872" w:type="dxa"/>
          </w:tcPr>
          <w:p w14:paraId="45E29FFC" w14:textId="77777777" w:rsidR="000F6E1F" w:rsidRPr="00E7783D" w:rsidRDefault="000F6E1F" w:rsidP="000353F8">
            <w:pPr>
              <w:spacing w:line="278" w:lineRule="auto"/>
              <w:jc w:val="both"/>
              <w:rPr>
                <w:lang w:val="en-GB"/>
              </w:rPr>
            </w:pPr>
            <w:r w:rsidRPr="00E7783D">
              <w:rPr>
                <w:lang w:val="en-GB"/>
              </w:rPr>
              <w:t>78.9%</w:t>
            </w:r>
          </w:p>
        </w:tc>
      </w:tr>
      <w:tr w:rsidR="000F6E1F" w:rsidRPr="00E7783D" w14:paraId="46324DD6" w14:textId="77777777" w:rsidTr="00015144">
        <w:tc>
          <w:tcPr>
            <w:tcW w:w="1872" w:type="dxa"/>
          </w:tcPr>
          <w:p w14:paraId="4DA8D873" w14:textId="77777777" w:rsidR="000F6E1F" w:rsidRPr="00E7783D" w:rsidRDefault="000F6E1F" w:rsidP="000353F8">
            <w:pPr>
              <w:spacing w:line="278" w:lineRule="auto"/>
              <w:jc w:val="both"/>
              <w:rPr>
                <w:lang w:val="en-GB"/>
              </w:rPr>
            </w:pPr>
            <w:r w:rsidRPr="00E7783D">
              <w:rPr>
                <w:lang w:val="en-GB"/>
              </w:rPr>
              <w:t>Parl.Office.t0</w:t>
            </w:r>
          </w:p>
        </w:tc>
        <w:tc>
          <w:tcPr>
            <w:tcW w:w="1872" w:type="dxa"/>
          </w:tcPr>
          <w:p w14:paraId="61848BD1" w14:textId="77777777" w:rsidR="000F6E1F" w:rsidRPr="00E7783D" w:rsidRDefault="000F6E1F" w:rsidP="000353F8">
            <w:pPr>
              <w:spacing w:line="278" w:lineRule="auto"/>
              <w:jc w:val="both"/>
              <w:rPr>
                <w:lang w:val="en-GB"/>
              </w:rPr>
            </w:pPr>
            <w:r w:rsidRPr="00E7783D">
              <w:rPr>
                <w:lang w:val="en-GB"/>
              </w:rPr>
              <w:t>28.1%</w:t>
            </w:r>
          </w:p>
        </w:tc>
        <w:tc>
          <w:tcPr>
            <w:tcW w:w="1872" w:type="dxa"/>
          </w:tcPr>
          <w:p w14:paraId="34F4BB2D" w14:textId="77777777" w:rsidR="000F6E1F" w:rsidRPr="00E7783D" w:rsidRDefault="000F6E1F" w:rsidP="000353F8">
            <w:pPr>
              <w:spacing w:line="278" w:lineRule="auto"/>
              <w:jc w:val="both"/>
              <w:rPr>
                <w:lang w:val="en-GB"/>
              </w:rPr>
            </w:pPr>
            <w:r w:rsidRPr="00E7783D">
              <w:rPr>
                <w:lang w:val="en-GB"/>
              </w:rPr>
              <w:t>14.0%</w:t>
            </w:r>
          </w:p>
        </w:tc>
        <w:tc>
          <w:tcPr>
            <w:tcW w:w="1872" w:type="dxa"/>
          </w:tcPr>
          <w:p w14:paraId="2BBD768E" w14:textId="77777777" w:rsidR="000F6E1F" w:rsidRPr="00E7783D" w:rsidRDefault="000F6E1F" w:rsidP="000353F8">
            <w:pPr>
              <w:spacing w:line="278" w:lineRule="auto"/>
              <w:jc w:val="both"/>
              <w:rPr>
                <w:lang w:val="en-GB"/>
              </w:rPr>
            </w:pPr>
            <w:r w:rsidRPr="00E7783D">
              <w:rPr>
                <w:lang w:val="en-GB"/>
              </w:rPr>
              <w:t>20.8%</w:t>
            </w:r>
          </w:p>
        </w:tc>
        <w:tc>
          <w:tcPr>
            <w:tcW w:w="1872" w:type="dxa"/>
          </w:tcPr>
          <w:p w14:paraId="1E79EAD2" w14:textId="77777777" w:rsidR="000F6E1F" w:rsidRPr="00E7783D" w:rsidRDefault="000F6E1F" w:rsidP="000353F8">
            <w:pPr>
              <w:spacing w:line="278" w:lineRule="auto"/>
              <w:jc w:val="both"/>
              <w:rPr>
                <w:lang w:val="en-GB"/>
              </w:rPr>
            </w:pPr>
            <w:r w:rsidRPr="00E7783D">
              <w:rPr>
                <w:lang w:val="en-GB"/>
              </w:rPr>
              <w:t>21.1%</w:t>
            </w:r>
          </w:p>
        </w:tc>
      </w:tr>
      <w:tr w:rsidR="000F6E1F" w:rsidRPr="00E7783D" w14:paraId="096E027F" w14:textId="77777777" w:rsidTr="00015144">
        <w:tc>
          <w:tcPr>
            <w:tcW w:w="1872" w:type="dxa"/>
          </w:tcPr>
          <w:p w14:paraId="12E0D287" w14:textId="77777777" w:rsidR="000F6E1F" w:rsidRPr="00E7783D" w:rsidRDefault="000F6E1F" w:rsidP="000353F8">
            <w:pPr>
              <w:spacing w:line="278" w:lineRule="auto"/>
              <w:jc w:val="both"/>
              <w:rPr>
                <w:lang w:val="en-GB"/>
              </w:rPr>
            </w:pPr>
            <w:r w:rsidRPr="00E7783D">
              <w:rPr>
                <w:b/>
                <w:lang w:val="en-GB"/>
              </w:rPr>
              <w:t>Total %</w:t>
            </w:r>
          </w:p>
        </w:tc>
        <w:tc>
          <w:tcPr>
            <w:tcW w:w="1872" w:type="dxa"/>
          </w:tcPr>
          <w:p w14:paraId="55F938F8" w14:textId="77777777" w:rsidR="000F6E1F" w:rsidRPr="00E7783D" w:rsidRDefault="000F6E1F" w:rsidP="000353F8">
            <w:pPr>
              <w:spacing w:line="278" w:lineRule="auto"/>
              <w:jc w:val="both"/>
              <w:rPr>
                <w:lang w:val="en-GB"/>
              </w:rPr>
            </w:pPr>
            <w:r w:rsidRPr="00E7783D">
              <w:rPr>
                <w:b/>
                <w:lang w:val="en-GB"/>
              </w:rPr>
              <w:t>100.0%</w:t>
            </w:r>
          </w:p>
        </w:tc>
        <w:tc>
          <w:tcPr>
            <w:tcW w:w="1872" w:type="dxa"/>
          </w:tcPr>
          <w:p w14:paraId="550B5736" w14:textId="77777777" w:rsidR="000F6E1F" w:rsidRPr="00E7783D" w:rsidRDefault="000F6E1F" w:rsidP="000353F8">
            <w:pPr>
              <w:spacing w:line="278" w:lineRule="auto"/>
              <w:jc w:val="both"/>
              <w:rPr>
                <w:lang w:val="en-GB"/>
              </w:rPr>
            </w:pPr>
            <w:r w:rsidRPr="00E7783D">
              <w:rPr>
                <w:b/>
                <w:lang w:val="en-GB"/>
              </w:rPr>
              <w:t>100.0%</w:t>
            </w:r>
          </w:p>
        </w:tc>
        <w:tc>
          <w:tcPr>
            <w:tcW w:w="1872" w:type="dxa"/>
          </w:tcPr>
          <w:p w14:paraId="2F1D99A5" w14:textId="77777777" w:rsidR="000F6E1F" w:rsidRPr="00E7783D" w:rsidRDefault="000F6E1F" w:rsidP="000353F8">
            <w:pPr>
              <w:spacing w:line="278" w:lineRule="auto"/>
              <w:jc w:val="both"/>
              <w:rPr>
                <w:lang w:val="en-GB"/>
              </w:rPr>
            </w:pPr>
            <w:r w:rsidRPr="00E7783D">
              <w:rPr>
                <w:b/>
                <w:lang w:val="en-GB"/>
              </w:rPr>
              <w:t>100.0%</w:t>
            </w:r>
          </w:p>
        </w:tc>
        <w:tc>
          <w:tcPr>
            <w:tcW w:w="1872" w:type="dxa"/>
          </w:tcPr>
          <w:p w14:paraId="1D9C1F6B" w14:textId="77777777" w:rsidR="000F6E1F" w:rsidRPr="00E7783D" w:rsidRDefault="000F6E1F" w:rsidP="000353F8">
            <w:pPr>
              <w:spacing w:line="278" w:lineRule="auto"/>
              <w:jc w:val="both"/>
              <w:rPr>
                <w:lang w:val="en-GB"/>
              </w:rPr>
            </w:pPr>
            <w:r w:rsidRPr="00E7783D">
              <w:rPr>
                <w:b/>
                <w:lang w:val="en-GB"/>
              </w:rPr>
              <w:t>100.0%</w:t>
            </w:r>
          </w:p>
        </w:tc>
      </w:tr>
      <w:tr w:rsidR="000F6E1F" w:rsidRPr="00E7783D" w14:paraId="3DADCE6D" w14:textId="77777777" w:rsidTr="00015144">
        <w:tc>
          <w:tcPr>
            <w:tcW w:w="1872" w:type="dxa"/>
          </w:tcPr>
          <w:p w14:paraId="5C628592" w14:textId="77777777" w:rsidR="000F6E1F" w:rsidRPr="00E7783D" w:rsidRDefault="000F6E1F" w:rsidP="000353F8">
            <w:pPr>
              <w:spacing w:line="278" w:lineRule="auto"/>
              <w:jc w:val="both"/>
              <w:rPr>
                <w:lang w:val="en-GB"/>
              </w:rPr>
            </w:pPr>
            <w:r w:rsidRPr="00E7783D">
              <w:rPr>
                <w:b/>
                <w:lang w:val="en-GB"/>
              </w:rPr>
              <w:t>N</w:t>
            </w:r>
          </w:p>
        </w:tc>
        <w:tc>
          <w:tcPr>
            <w:tcW w:w="1872" w:type="dxa"/>
          </w:tcPr>
          <w:p w14:paraId="4AAB1E29" w14:textId="77777777" w:rsidR="000F6E1F" w:rsidRPr="00E7783D" w:rsidRDefault="000F6E1F" w:rsidP="000353F8">
            <w:pPr>
              <w:spacing w:line="278" w:lineRule="auto"/>
              <w:jc w:val="both"/>
              <w:rPr>
                <w:lang w:val="en-GB"/>
              </w:rPr>
            </w:pPr>
            <w:r w:rsidRPr="00E7783D">
              <w:rPr>
                <w:b/>
                <w:lang w:val="en-GB"/>
              </w:rPr>
              <w:t>185</w:t>
            </w:r>
          </w:p>
        </w:tc>
        <w:tc>
          <w:tcPr>
            <w:tcW w:w="1872" w:type="dxa"/>
          </w:tcPr>
          <w:p w14:paraId="21B0E8DB" w14:textId="77777777" w:rsidR="000F6E1F" w:rsidRPr="00E7783D" w:rsidRDefault="000F6E1F" w:rsidP="000353F8">
            <w:pPr>
              <w:spacing w:line="278" w:lineRule="auto"/>
              <w:jc w:val="both"/>
              <w:rPr>
                <w:lang w:val="en-GB"/>
              </w:rPr>
            </w:pPr>
            <w:r w:rsidRPr="00E7783D">
              <w:rPr>
                <w:b/>
                <w:lang w:val="en-GB"/>
              </w:rPr>
              <w:t>172</w:t>
            </w:r>
          </w:p>
        </w:tc>
        <w:tc>
          <w:tcPr>
            <w:tcW w:w="1872" w:type="dxa"/>
          </w:tcPr>
          <w:p w14:paraId="1AE1EADC" w14:textId="77777777" w:rsidR="000F6E1F" w:rsidRPr="00E7783D" w:rsidRDefault="000F6E1F" w:rsidP="000353F8">
            <w:pPr>
              <w:spacing w:line="278" w:lineRule="auto"/>
              <w:jc w:val="both"/>
              <w:rPr>
                <w:lang w:val="en-GB"/>
              </w:rPr>
            </w:pPr>
            <w:r w:rsidRPr="00E7783D">
              <w:rPr>
                <w:b/>
                <w:lang w:val="en-GB"/>
              </w:rPr>
              <w:t>149</w:t>
            </w:r>
          </w:p>
        </w:tc>
        <w:tc>
          <w:tcPr>
            <w:tcW w:w="1872" w:type="dxa"/>
          </w:tcPr>
          <w:p w14:paraId="67FBB078" w14:textId="77777777" w:rsidR="000F6E1F" w:rsidRPr="00E7783D" w:rsidRDefault="000F6E1F" w:rsidP="000353F8">
            <w:pPr>
              <w:spacing w:line="278" w:lineRule="auto"/>
              <w:jc w:val="both"/>
              <w:rPr>
                <w:lang w:val="en-GB"/>
              </w:rPr>
            </w:pPr>
            <w:r w:rsidRPr="00E7783D">
              <w:rPr>
                <w:b/>
                <w:lang w:val="en-GB"/>
              </w:rPr>
              <w:t>506</w:t>
            </w:r>
          </w:p>
        </w:tc>
      </w:tr>
    </w:tbl>
    <w:p w14:paraId="59A6122C" w14:textId="724F409D" w:rsidR="00573D50" w:rsidRPr="00E7783D" w:rsidRDefault="00F11063" w:rsidP="00F11063">
      <w:pPr>
        <w:spacing w:after="160" w:line="278" w:lineRule="auto"/>
        <w:rPr>
          <w:lang w:val="en-GB"/>
        </w:rPr>
      </w:pPr>
      <w:r w:rsidRPr="00E7783D">
        <w:rPr>
          <w:lang w:val="en-GB"/>
        </w:rPr>
        <w:br w:type="page"/>
      </w:r>
    </w:p>
    <w:p w14:paraId="4A5C4352" w14:textId="7619675C" w:rsidR="00620281" w:rsidRPr="00E7783D" w:rsidRDefault="00620281" w:rsidP="000353F8">
      <w:pPr>
        <w:pStyle w:val="Titolo2"/>
        <w:rPr>
          <w:lang w:val="en-GB"/>
        </w:rPr>
      </w:pPr>
      <w:bookmarkStart w:id="52" w:name="_Figure_S5.4_-"/>
      <w:bookmarkStart w:id="53" w:name="_Toc228640067"/>
      <w:bookmarkEnd w:id="52"/>
      <w:r w:rsidRPr="00E7783D">
        <w:rPr>
          <w:lang w:val="en-GB"/>
        </w:rPr>
        <w:lastRenderedPageBreak/>
        <w:t>Figure S</w:t>
      </w:r>
      <w:r w:rsidR="00910305" w:rsidRPr="00E7783D">
        <w:rPr>
          <w:lang w:val="en-GB"/>
        </w:rPr>
        <w:t>6</w:t>
      </w:r>
      <w:r w:rsidRPr="00E7783D">
        <w:rPr>
          <w:lang w:val="en-GB"/>
        </w:rPr>
        <w:t xml:space="preserve">.4 - Distribution of </w:t>
      </w:r>
      <w:r w:rsidR="0001322D" w:rsidRPr="00E7783D">
        <w:rPr>
          <w:lang w:val="en-GB"/>
        </w:rPr>
        <w:t>Legislative Office</w:t>
      </w:r>
      <w:r w:rsidRPr="00E7783D">
        <w:rPr>
          <w:lang w:val="en-GB"/>
        </w:rPr>
        <w:t xml:space="preserve"> by Parliamentary Role (Pie Charts)</w:t>
      </w:r>
      <w:bookmarkEnd w:id="53"/>
    </w:p>
    <w:p w14:paraId="4A6C3708" w14:textId="77777777" w:rsidR="00F40400" w:rsidRPr="00E7783D" w:rsidRDefault="00620281" w:rsidP="000353F8">
      <w:pPr>
        <w:spacing w:line="278" w:lineRule="auto"/>
        <w:jc w:val="both"/>
        <w:rPr>
          <w:lang w:val="en-GB"/>
        </w:rPr>
      </w:pPr>
      <w:r w:rsidRPr="00E7783D">
        <w:rPr>
          <w:noProof/>
          <w:lang w:val="en-GB"/>
        </w:rPr>
        <w:drawing>
          <wp:inline distT="0" distB="0" distL="0" distR="0" wp14:anchorId="341B4738" wp14:editId="1587ECDD">
            <wp:extent cx="3657600" cy="2559685"/>
            <wp:effectExtent l="0" t="0" r="0"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21"/>
                    <a:stretch>
                      <a:fillRect/>
                    </a:stretch>
                  </pic:blipFill>
                  <pic:spPr>
                    <a:xfrm>
                      <a:off x="0" y="0"/>
                      <a:ext cx="3657600" cy="2559685"/>
                    </a:xfrm>
                    <a:prstGeom prst="rect">
                      <a:avLst/>
                    </a:prstGeom>
                  </pic:spPr>
                </pic:pic>
              </a:graphicData>
            </a:graphic>
          </wp:inline>
        </w:drawing>
      </w:r>
    </w:p>
    <w:p w14:paraId="352BE363" w14:textId="156B2973" w:rsidR="00B32C3A" w:rsidRPr="00E7783D" w:rsidRDefault="00B32C3A">
      <w:pPr>
        <w:spacing w:after="160" w:line="278" w:lineRule="auto"/>
        <w:rPr>
          <w:lang w:val="en-GB"/>
        </w:rPr>
      </w:pPr>
    </w:p>
    <w:p w14:paraId="467AC6C4" w14:textId="561E7B16" w:rsidR="000A4F40" w:rsidRPr="00E7783D" w:rsidRDefault="002027B8" w:rsidP="000353F8">
      <w:pPr>
        <w:spacing w:line="278" w:lineRule="auto"/>
        <w:jc w:val="both"/>
        <w:rPr>
          <w:lang w:val="en-GB"/>
        </w:rPr>
      </w:pPr>
      <w:r w:rsidRPr="00E7783D">
        <w:rPr>
          <w:lang w:val="en-GB"/>
        </w:rPr>
        <w:t>Finally, the distribution of governmental office holders (</w:t>
      </w:r>
      <w:hyperlink w:anchor="_Table_S_5.5" w:history="1">
        <w:r w:rsidR="00910305" w:rsidRPr="00E7783D">
          <w:rPr>
            <w:rStyle w:val="Collegamentoipertestuale"/>
            <w:lang w:val="en-GB"/>
          </w:rPr>
          <w:t>Table S6.5</w:t>
        </w:r>
      </w:hyperlink>
      <w:r w:rsidRPr="00E7783D">
        <w:rPr>
          <w:lang w:val="en-GB"/>
        </w:rPr>
        <w:t xml:space="preserve"> and </w:t>
      </w:r>
      <w:hyperlink w:anchor="_Figure_S5.5_-" w:history="1">
        <w:r w:rsidR="00910305" w:rsidRPr="00E7783D">
          <w:rPr>
            <w:rStyle w:val="Collegamentoipertestuale"/>
            <w:lang w:val="en-GB"/>
          </w:rPr>
          <w:t>Figure S6.5</w:t>
        </w:r>
      </w:hyperlink>
      <w:r w:rsidRPr="00E7783D">
        <w:rPr>
          <w:lang w:val="en-GB"/>
        </w:rPr>
        <w:t xml:space="preserve">) further differentiates the roles. As </w:t>
      </w:r>
      <w:r w:rsidR="00D86FF6" w:rsidRPr="00E7783D">
        <w:rPr>
          <w:lang w:val="en-GB"/>
        </w:rPr>
        <w:t xml:space="preserve">suggested by Payne </w:t>
      </w:r>
      <w:r w:rsidR="00D86FF6" w:rsidRPr="00E7783D">
        <w:rPr>
          <w:lang w:val="en-GB"/>
        </w:rPr>
        <w:fldChar w:fldCharType="begin"/>
      </w:r>
      <w:r w:rsidR="00F623FF" w:rsidRPr="00E7783D">
        <w:rPr>
          <w:lang w:val="en-GB"/>
        </w:rPr>
        <w:instrText xml:space="preserve"> ADDIN ZOTERO_ITEM CSL_CITATION {"citationID":"f5Fvkmv1","properties":{"formattedCitation":"(1980)","plainCitation":"(1980)","noteIndex":0},"citationItems":[{"id":955,"uris":["http://zotero.org/users/10628200/items/ZE8PNUEE"],"itemData":{"id":955,"type":"article-journal","container-title":"Polity","ISSN":"0032-3497","issue":"3","journalAbbreviation":"Polity","page":"428-456","publisher":"Northeastern Political Science Association","title":"Show horses &amp; work horses in the United States House of Representatives","volume":"12","author":[{"family":"Payne","given":"James"}],"issued":{"date-parts":[["1980"]]}},"suppress-author":true}],"schema":"https://github.com/citation-style-language/schema/raw/master/csl-citation.json"} </w:instrText>
      </w:r>
      <w:r w:rsidR="00D86FF6" w:rsidRPr="00E7783D">
        <w:rPr>
          <w:lang w:val="en-GB"/>
        </w:rPr>
        <w:fldChar w:fldCharType="separate"/>
      </w:r>
      <w:r w:rsidR="00A1530A" w:rsidRPr="00E7783D">
        <w:rPr>
          <w:noProof/>
          <w:lang w:val="en-GB"/>
        </w:rPr>
        <w:t>(1980)</w:t>
      </w:r>
      <w:r w:rsidR="00D86FF6" w:rsidRPr="00E7783D">
        <w:rPr>
          <w:lang w:val="en-GB"/>
        </w:rPr>
        <w:fldChar w:fldCharType="end"/>
      </w:r>
      <w:r w:rsidRPr="00E7783D">
        <w:rPr>
          <w:lang w:val="en-GB"/>
        </w:rPr>
        <w:t>, Show Horses exhibit a substantially higher proportion of deputies holding governmental office, with 14.1% of this group serving as Ministers or Junior Ministers. This is a stark contrast to Specialists (1.1%) and Constituency Members (1.7%), and significantly higher than the overall average of 5.1%.</w:t>
      </w:r>
      <w:bookmarkStart w:id="54" w:name="_Table_S_5.5"/>
      <w:bookmarkEnd w:id="54"/>
    </w:p>
    <w:p w14:paraId="1465B152" w14:textId="77777777" w:rsidR="00B32C3A" w:rsidRPr="00E7783D" w:rsidRDefault="00B32C3A" w:rsidP="000353F8">
      <w:pPr>
        <w:spacing w:line="278" w:lineRule="auto"/>
        <w:jc w:val="both"/>
        <w:rPr>
          <w:lang w:val="en-GB"/>
        </w:rPr>
      </w:pPr>
    </w:p>
    <w:p w14:paraId="4484D1D6" w14:textId="4CFB4DBA" w:rsidR="00F40400" w:rsidRPr="00E7783D" w:rsidRDefault="00F40400" w:rsidP="000353F8">
      <w:pPr>
        <w:pStyle w:val="Titolo2"/>
        <w:rPr>
          <w:lang w:val="en-GB"/>
        </w:rPr>
      </w:pPr>
      <w:bookmarkStart w:id="55" w:name="_Toc228640068"/>
      <w:r w:rsidRPr="00E7783D">
        <w:rPr>
          <w:lang w:val="en-GB"/>
        </w:rPr>
        <w:t>Table S</w:t>
      </w:r>
      <w:r w:rsidR="00910305" w:rsidRPr="00E7783D">
        <w:rPr>
          <w:lang w:val="en-GB"/>
        </w:rPr>
        <w:t>6</w:t>
      </w:r>
      <w:r w:rsidRPr="00E7783D">
        <w:rPr>
          <w:lang w:val="en-GB"/>
        </w:rPr>
        <w:t>.5 - Distribution of Governmental Office by Role (Percentages &amp; Counts)</w:t>
      </w:r>
      <w:bookmarkEnd w:id="55"/>
    </w:p>
    <w:tbl>
      <w:tblPr>
        <w:tblStyle w:val="Grigliatabella"/>
        <w:tblW w:w="0" w:type="auto"/>
        <w:tblLook w:val="04A0" w:firstRow="1" w:lastRow="0" w:firstColumn="1" w:lastColumn="0" w:noHBand="0" w:noVBand="1"/>
      </w:tblPr>
      <w:tblGrid>
        <w:gridCol w:w="1872"/>
        <w:gridCol w:w="1872"/>
        <w:gridCol w:w="1872"/>
        <w:gridCol w:w="1872"/>
        <w:gridCol w:w="1872"/>
      </w:tblGrid>
      <w:tr w:rsidR="00F40400" w:rsidRPr="00E7783D" w14:paraId="475D5156" w14:textId="77777777" w:rsidTr="00015144">
        <w:tc>
          <w:tcPr>
            <w:tcW w:w="1872" w:type="dxa"/>
          </w:tcPr>
          <w:p w14:paraId="3672EA1E" w14:textId="77777777" w:rsidR="00F40400" w:rsidRPr="00E7783D" w:rsidRDefault="00F40400" w:rsidP="000353F8">
            <w:pPr>
              <w:spacing w:line="278" w:lineRule="auto"/>
              <w:jc w:val="both"/>
              <w:rPr>
                <w:lang w:val="en-GB"/>
              </w:rPr>
            </w:pPr>
            <w:r w:rsidRPr="00E7783D">
              <w:rPr>
                <w:b/>
                <w:lang w:val="en-GB"/>
              </w:rPr>
              <w:t>Government Office T0 / Role</w:t>
            </w:r>
          </w:p>
        </w:tc>
        <w:tc>
          <w:tcPr>
            <w:tcW w:w="1872" w:type="dxa"/>
          </w:tcPr>
          <w:p w14:paraId="718C568A" w14:textId="77777777" w:rsidR="00F40400" w:rsidRPr="00E7783D" w:rsidRDefault="00F40400" w:rsidP="000353F8">
            <w:pPr>
              <w:spacing w:line="278" w:lineRule="auto"/>
              <w:jc w:val="both"/>
              <w:rPr>
                <w:lang w:val="en-GB"/>
              </w:rPr>
            </w:pPr>
            <w:r w:rsidRPr="00E7783D">
              <w:rPr>
                <w:b/>
                <w:lang w:val="en-GB"/>
              </w:rPr>
              <w:t>Specialists</w:t>
            </w:r>
          </w:p>
        </w:tc>
        <w:tc>
          <w:tcPr>
            <w:tcW w:w="1872" w:type="dxa"/>
          </w:tcPr>
          <w:p w14:paraId="2FE0DD93" w14:textId="77777777" w:rsidR="00F40400" w:rsidRPr="00E7783D" w:rsidRDefault="00F40400" w:rsidP="000353F8">
            <w:pPr>
              <w:spacing w:line="278" w:lineRule="auto"/>
              <w:jc w:val="both"/>
              <w:rPr>
                <w:lang w:val="en-GB"/>
              </w:rPr>
            </w:pPr>
            <w:proofErr w:type="spellStart"/>
            <w:r w:rsidRPr="00E7783D">
              <w:rPr>
                <w:b/>
                <w:lang w:val="en-GB"/>
              </w:rPr>
              <w:t>Const.Members</w:t>
            </w:r>
            <w:proofErr w:type="spellEnd"/>
          </w:p>
        </w:tc>
        <w:tc>
          <w:tcPr>
            <w:tcW w:w="1872" w:type="dxa"/>
          </w:tcPr>
          <w:p w14:paraId="60A12A64" w14:textId="77777777" w:rsidR="00F40400" w:rsidRPr="00E7783D" w:rsidRDefault="00F40400" w:rsidP="000353F8">
            <w:pPr>
              <w:spacing w:line="278" w:lineRule="auto"/>
              <w:jc w:val="both"/>
              <w:rPr>
                <w:lang w:val="en-GB"/>
              </w:rPr>
            </w:pPr>
            <w:proofErr w:type="spellStart"/>
            <w:r w:rsidRPr="00E7783D">
              <w:rPr>
                <w:b/>
                <w:lang w:val="en-GB"/>
              </w:rPr>
              <w:t>Show.Horses</w:t>
            </w:r>
            <w:proofErr w:type="spellEnd"/>
          </w:p>
        </w:tc>
        <w:tc>
          <w:tcPr>
            <w:tcW w:w="1872" w:type="dxa"/>
          </w:tcPr>
          <w:p w14:paraId="21E41DF0" w14:textId="77777777" w:rsidR="00F40400" w:rsidRPr="00E7783D" w:rsidRDefault="00F40400" w:rsidP="000353F8">
            <w:pPr>
              <w:spacing w:line="278" w:lineRule="auto"/>
              <w:jc w:val="both"/>
              <w:rPr>
                <w:lang w:val="en-GB"/>
              </w:rPr>
            </w:pPr>
            <w:r w:rsidRPr="00E7783D">
              <w:rPr>
                <w:b/>
                <w:lang w:val="en-GB"/>
              </w:rPr>
              <w:t>Total %</w:t>
            </w:r>
          </w:p>
        </w:tc>
      </w:tr>
      <w:tr w:rsidR="00F40400" w:rsidRPr="00E7783D" w14:paraId="11527104" w14:textId="77777777" w:rsidTr="00015144">
        <w:tc>
          <w:tcPr>
            <w:tcW w:w="1872" w:type="dxa"/>
          </w:tcPr>
          <w:p w14:paraId="62061F37" w14:textId="77777777" w:rsidR="00F40400" w:rsidRPr="00E7783D" w:rsidRDefault="00F40400" w:rsidP="000353F8">
            <w:pPr>
              <w:spacing w:line="278" w:lineRule="auto"/>
              <w:jc w:val="both"/>
              <w:rPr>
                <w:lang w:val="en-GB"/>
              </w:rPr>
            </w:pPr>
            <w:r w:rsidRPr="00E7783D">
              <w:rPr>
                <w:lang w:val="en-GB"/>
              </w:rPr>
              <w:t>No.GovOff.t0</w:t>
            </w:r>
          </w:p>
        </w:tc>
        <w:tc>
          <w:tcPr>
            <w:tcW w:w="1872" w:type="dxa"/>
          </w:tcPr>
          <w:p w14:paraId="1FE86C0E" w14:textId="77777777" w:rsidR="00F40400" w:rsidRPr="00E7783D" w:rsidRDefault="00F40400" w:rsidP="000353F8">
            <w:pPr>
              <w:spacing w:line="278" w:lineRule="auto"/>
              <w:jc w:val="both"/>
              <w:rPr>
                <w:lang w:val="en-GB"/>
              </w:rPr>
            </w:pPr>
            <w:r w:rsidRPr="00E7783D">
              <w:rPr>
                <w:lang w:val="en-GB"/>
              </w:rPr>
              <w:t>98.9%</w:t>
            </w:r>
          </w:p>
        </w:tc>
        <w:tc>
          <w:tcPr>
            <w:tcW w:w="1872" w:type="dxa"/>
          </w:tcPr>
          <w:p w14:paraId="32861E38" w14:textId="77777777" w:rsidR="00F40400" w:rsidRPr="00E7783D" w:rsidRDefault="00F40400" w:rsidP="000353F8">
            <w:pPr>
              <w:spacing w:line="278" w:lineRule="auto"/>
              <w:jc w:val="both"/>
              <w:rPr>
                <w:lang w:val="en-GB"/>
              </w:rPr>
            </w:pPr>
            <w:r w:rsidRPr="00E7783D">
              <w:rPr>
                <w:lang w:val="en-GB"/>
              </w:rPr>
              <w:t>98.3%</w:t>
            </w:r>
          </w:p>
        </w:tc>
        <w:tc>
          <w:tcPr>
            <w:tcW w:w="1872" w:type="dxa"/>
          </w:tcPr>
          <w:p w14:paraId="5E42089C" w14:textId="77777777" w:rsidR="00F40400" w:rsidRPr="00E7783D" w:rsidRDefault="00F40400" w:rsidP="000353F8">
            <w:pPr>
              <w:spacing w:line="278" w:lineRule="auto"/>
              <w:jc w:val="both"/>
              <w:rPr>
                <w:lang w:val="en-GB"/>
              </w:rPr>
            </w:pPr>
            <w:r w:rsidRPr="00E7783D">
              <w:rPr>
                <w:lang w:val="en-GB"/>
              </w:rPr>
              <w:t>85.9%</w:t>
            </w:r>
          </w:p>
        </w:tc>
        <w:tc>
          <w:tcPr>
            <w:tcW w:w="1872" w:type="dxa"/>
          </w:tcPr>
          <w:p w14:paraId="26512057" w14:textId="77777777" w:rsidR="00F40400" w:rsidRPr="00E7783D" w:rsidRDefault="00F40400" w:rsidP="000353F8">
            <w:pPr>
              <w:spacing w:line="278" w:lineRule="auto"/>
              <w:jc w:val="both"/>
              <w:rPr>
                <w:lang w:val="en-GB"/>
              </w:rPr>
            </w:pPr>
            <w:r w:rsidRPr="00E7783D">
              <w:rPr>
                <w:lang w:val="en-GB"/>
              </w:rPr>
              <w:t>94.9%</w:t>
            </w:r>
          </w:p>
        </w:tc>
      </w:tr>
      <w:tr w:rsidR="00F40400" w:rsidRPr="00E7783D" w14:paraId="43F7D862" w14:textId="77777777" w:rsidTr="00015144">
        <w:tc>
          <w:tcPr>
            <w:tcW w:w="1872" w:type="dxa"/>
          </w:tcPr>
          <w:p w14:paraId="22C65DE7" w14:textId="77777777" w:rsidR="00F40400" w:rsidRPr="00E7783D" w:rsidRDefault="00F40400" w:rsidP="000353F8">
            <w:pPr>
              <w:spacing w:line="278" w:lineRule="auto"/>
              <w:jc w:val="both"/>
              <w:rPr>
                <w:lang w:val="en-GB"/>
              </w:rPr>
            </w:pPr>
            <w:r w:rsidRPr="00E7783D">
              <w:rPr>
                <w:lang w:val="en-GB"/>
              </w:rPr>
              <w:t>Gov.Office.t0</w:t>
            </w:r>
          </w:p>
        </w:tc>
        <w:tc>
          <w:tcPr>
            <w:tcW w:w="1872" w:type="dxa"/>
          </w:tcPr>
          <w:p w14:paraId="2F0D2A48" w14:textId="77777777" w:rsidR="00F40400" w:rsidRPr="00E7783D" w:rsidRDefault="00F40400" w:rsidP="000353F8">
            <w:pPr>
              <w:spacing w:line="278" w:lineRule="auto"/>
              <w:jc w:val="both"/>
              <w:rPr>
                <w:lang w:val="en-GB"/>
              </w:rPr>
            </w:pPr>
            <w:r w:rsidRPr="00E7783D">
              <w:rPr>
                <w:lang w:val="en-GB"/>
              </w:rPr>
              <w:t>1.1%</w:t>
            </w:r>
          </w:p>
        </w:tc>
        <w:tc>
          <w:tcPr>
            <w:tcW w:w="1872" w:type="dxa"/>
          </w:tcPr>
          <w:p w14:paraId="271BCAF3" w14:textId="77777777" w:rsidR="00F40400" w:rsidRPr="00E7783D" w:rsidRDefault="00F40400" w:rsidP="000353F8">
            <w:pPr>
              <w:spacing w:line="278" w:lineRule="auto"/>
              <w:jc w:val="both"/>
              <w:rPr>
                <w:lang w:val="en-GB"/>
              </w:rPr>
            </w:pPr>
            <w:r w:rsidRPr="00E7783D">
              <w:rPr>
                <w:lang w:val="en-GB"/>
              </w:rPr>
              <w:t>1.7%</w:t>
            </w:r>
          </w:p>
        </w:tc>
        <w:tc>
          <w:tcPr>
            <w:tcW w:w="1872" w:type="dxa"/>
          </w:tcPr>
          <w:p w14:paraId="704587FE" w14:textId="77777777" w:rsidR="00F40400" w:rsidRPr="00E7783D" w:rsidRDefault="00F40400" w:rsidP="000353F8">
            <w:pPr>
              <w:spacing w:line="278" w:lineRule="auto"/>
              <w:jc w:val="both"/>
              <w:rPr>
                <w:lang w:val="en-GB"/>
              </w:rPr>
            </w:pPr>
            <w:r w:rsidRPr="00E7783D">
              <w:rPr>
                <w:lang w:val="en-GB"/>
              </w:rPr>
              <w:t>14.1%</w:t>
            </w:r>
          </w:p>
        </w:tc>
        <w:tc>
          <w:tcPr>
            <w:tcW w:w="1872" w:type="dxa"/>
          </w:tcPr>
          <w:p w14:paraId="367F128F" w14:textId="77777777" w:rsidR="00F40400" w:rsidRPr="00E7783D" w:rsidRDefault="00F40400" w:rsidP="000353F8">
            <w:pPr>
              <w:spacing w:line="278" w:lineRule="auto"/>
              <w:jc w:val="both"/>
              <w:rPr>
                <w:lang w:val="en-GB"/>
              </w:rPr>
            </w:pPr>
            <w:r w:rsidRPr="00E7783D">
              <w:rPr>
                <w:lang w:val="en-GB"/>
              </w:rPr>
              <w:t>5.1%</w:t>
            </w:r>
          </w:p>
        </w:tc>
      </w:tr>
      <w:tr w:rsidR="00F40400" w:rsidRPr="00E7783D" w14:paraId="6E8EB290" w14:textId="77777777" w:rsidTr="00015144">
        <w:tc>
          <w:tcPr>
            <w:tcW w:w="1872" w:type="dxa"/>
          </w:tcPr>
          <w:p w14:paraId="1634F8AD" w14:textId="77777777" w:rsidR="00F40400" w:rsidRPr="00E7783D" w:rsidRDefault="00F40400" w:rsidP="000353F8">
            <w:pPr>
              <w:spacing w:line="278" w:lineRule="auto"/>
              <w:jc w:val="both"/>
              <w:rPr>
                <w:lang w:val="en-GB"/>
              </w:rPr>
            </w:pPr>
            <w:r w:rsidRPr="00E7783D">
              <w:rPr>
                <w:b/>
                <w:lang w:val="en-GB"/>
              </w:rPr>
              <w:t>Total %</w:t>
            </w:r>
          </w:p>
        </w:tc>
        <w:tc>
          <w:tcPr>
            <w:tcW w:w="1872" w:type="dxa"/>
          </w:tcPr>
          <w:p w14:paraId="0934CCDB" w14:textId="77777777" w:rsidR="00F40400" w:rsidRPr="00E7783D" w:rsidRDefault="00F40400" w:rsidP="000353F8">
            <w:pPr>
              <w:spacing w:line="278" w:lineRule="auto"/>
              <w:jc w:val="both"/>
              <w:rPr>
                <w:lang w:val="en-GB"/>
              </w:rPr>
            </w:pPr>
            <w:r w:rsidRPr="00E7783D">
              <w:rPr>
                <w:b/>
                <w:lang w:val="en-GB"/>
              </w:rPr>
              <w:t>100.0%</w:t>
            </w:r>
          </w:p>
        </w:tc>
        <w:tc>
          <w:tcPr>
            <w:tcW w:w="1872" w:type="dxa"/>
          </w:tcPr>
          <w:p w14:paraId="49A3B663" w14:textId="77777777" w:rsidR="00F40400" w:rsidRPr="00E7783D" w:rsidRDefault="00F40400" w:rsidP="000353F8">
            <w:pPr>
              <w:spacing w:line="278" w:lineRule="auto"/>
              <w:jc w:val="both"/>
              <w:rPr>
                <w:lang w:val="en-GB"/>
              </w:rPr>
            </w:pPr>
            <w:r w:rsidRPr="00E7783D">
              <w:rPr>
                <w:b/>
                <w:lang w:val="en-GB"/>
              </w:rPr>
              <w:t>100.0%</w:t>
            </w:r>
          </w:p>
        </w:tc>
        <w:tc>
          <w:tcPr>
            <w:tcW w:w="1872" w:type="dxa"/>
          </w:tcPr>
          <w:p w14:paraId="2898E316" w14:textId="77777777" w:rsidR="00F40400" w:rsidRPr="00E7783D" w:rsidRDefault="00F40400" w:rsidP="000353F8">
            <w:pPr>
              <w:spacing w:line="278" w:lineRule="auto"/>
              <w:jc w:val="both"/>
              <w:rPr>
                <w:lang w:val="en-GB"/>
              </w:rPr>
            </w:pPr>
            <w:r w:rsidRPr="00E7783D">
              <w:rPr>
                <w:b/>
                <w:lang w:val="en-GB"/>
              </w:rPr>
              <w:t>100.0%</w:t>
            </w:r>
          </w:p>
        </w:tc>
        <w:tc>
          <w:tcPr>
            <w:tcW w:w="1872" w:type="dxa"/>
          </w:tcPr>
          <w:p w14:paraId="0C4C84C8" w14:textId="77777777" w:rsidR="00F40400" w:rsidRPr="00E7783D" w:rsidRDefault="00F40400" w:rsidP="000353F8">
            <w:pPr>
              <w:spacing w:line="278" w:lineRule="auto"/>
              <w:jc w:val="both"/>
              <w:rPr>
                <w:lang w:val="en-GB"/>
              </w:rPr>
            </w:pPr>
            <w:r w:rsidRPr="00E7783D">
              <w:rPr>
                <w:b/>
                <w:lang w:val="en-GB"/>
              </w:rPr>
              <w:t>100.0%</w:t>
            </w:r>
          </w:p>
        </w:tc>
      </w:tr>
      <w:tr w:rsidR="00F40400" w:rsidRPr="00E7783D" w14:paraId="6CC341C3" w14:textId="77777777" w:rsidTr="00015144">
        <w:tc>
          <w:tcPr>
            <w:tcW w:w="1872" w:type="dxa"/>
          </w:tcPr>
          <w:p w14:paraId="73652A35" w14:textId="77777777" w:rsidR="00F40400" w:rsidRPr="00E7783D" w:rsidRDefault="00F40400" w:rsidP="000353F8">
            <w:pPr>
              <w:spacing w:line="278" w:lineRule="auto"/>
              <w:jc w:val="both"/>
              <w:rPr>
                <w:lang w:val="en-GB"/>
              </w:rPr>
            </w:pPr>
            <w:r w:rsidRPr="00E7783D">
              <w:rPr>
                <w:b/>
                <w:lang w:val="en-GB"/>
              </w:rPr>
              <w:t>N</w:t>
            </w:r>
          </w:p>
        </w:tc>
        <w:tc>
          <w:tcPr>
            <w:tcW w:w="1872" w:type="dxa"/>
          </w:tcPr>
          <w:p w14:paraId="0B1122AD" w14:textId="77777777" w:rsidR="00F40400" w:rsidRPr="00E7783D" w:rsidRDefault="00F40400" w:rsidP="000353F8">
            <w:pPr>
              <w:spacing w:line="278" w:lineRule="auto"/>
              <w:jc w:val="both"/>
              <w:rPr>
                <w:lang w:val="en-GB"/>
              </w:rPr>
            </w:pPr>
            <w:r w:rsidRPr="00E7783D">
              <w:rPr>
                <w:b/>
                <w:lang w:val="en-GB"/>
              </w:rPr>
              <w:t>185</w:t>
            </w:r>
          </w:p>
        </w:tc>
        <w:tc>
          <w:tcPr>
            <w:tcW w:w="1872" w:type="dxa"/>
          </w:tcPr>
          <w:p w14:paraId="2B6BFE39" w14:textId="77777777" w:rsidR="00F40400" w:rsidRPr="00E7783D" w:rsidRDefault="00F40400" w:rsidP="000353F8">
            <w:pPr>
              <w:spacing w:line="278" w:lineRule="auto"/>
              <w:jc w:val="both"/>
              <w:rPr>
                <w:lang w:val="en-GB"/>
              </w:rPr>
            </w:pPr>
            <w:r w:rsidRPr="00E7783D">
              <w:rPr>
                <w:b/>
                <w:lang w:val="en-GB"/>
              </w:rPr>
              <w:t>172</w:t>
            </w:r>
          </w:p>
        </w:tc>
        <w:tc>
          <w:tcPr>
            <w:tcW w:w="1872" w:type="dxa"/>
          </w:tcPr>
          <w:p w14:paraId="69048D19" w14:textId="77777777" w:rsidR="00F40400" w:rsidRPr="00E7783D" w:rsidRDefault="00F40400" w:rsidP="000353F8">
            <w:pPr>
              <w:spacing w:line="278" w:lineRule="auto"/>
              <w:jc w:val="both"/>
              <w:rPr>
                <w:lang w:val="en-GB"/>
              </w:rPr>
            </w:pPr>
            <w:r w:rsidRPr="00E7783D">
              <w:rPr>
                <w:b/>
                <w:lang w:val="en-GB"/>
              </w:rPr>
              <w:t>149</w:t>
            </w:r>
          </w:p>
        </w:tc>
        <w:tc>
          <w:tcPr>
            <w:tcW w:w="1872" w:type="dxa"/>
          </w:tcPr>
          <w:p w14:paraId="6EA5E15B" w14:textId="77777777" w:rsidR="00F40400" w:rsidRPr="00E7783D" w:rsidRDefault="00F40400" w:rsidP="000353F8">
            <w:pPr>
              <w:spacing w:line="278" w:lineRule="auto"/>
              <w:jc w:val="both"/>
              <w:rPr>
                <w:lang w:val="en-GB"/>
              </w:rPr>
            </w:pPr>
            <w:r w:rsidRPr="00E7783D">
              <w:rPr>
                <w:b/>
                <w:lang w:val="en-GB"/>
              </w:rPr>
              <w:t>506</w:t>
            </w:r>
          </w:p>
        </w:tc>
      </w:tr>
    </w:tbl>
    <w:p w14:paraId="62F9CC69" w14:textId="77777777" w:rsidR="00F40400" w:rsidRPr="00E7783D" w:rsidRDefault="00F40400" w:rsidP="000353F8">
      <w:pPr>
        <w:spacing w:line="278" w:lineRule="auto"/>
        <w:jc w:val="both"/>
        <w:rPr>
          <w:lang w:val="en-GB"/>
        </w:rPr>
      </w:pPr>
    </w:p>
    <w:p w14:paraId="01DF2A0E" w14:textId="4E003ED2" w:rsidR="00E00195" w:rsidRPr="00E7783D" w:rsidRDefault="00E00195" w:rsidP="000353F8">
      <w:pPr>
        <w:pStyle w:val="Titolo2"/>
        <w:rPr>
          <w:lang w:val="en-GB"/>
        </w:rPr>
      </w:pPr>
      <w:bookmarkStart w:id="56" w:name="_Figure_S5.5_-"/>
      <w:bookmarkStart w:id="57" w:name="_Toc228640069"/>
      <w:bookmarkEnd w:id="56"/>
      <w:r w:rsidRPr="00E7783D">
        <w:rPr>
          <w:lang w:val="en-GB"/>
        </w:rPr>
        <w:t>Figure S</w:t>
      </w:r>
      <w:r w:rsidR="00910305" w:rsidRPr="00E7783D">
        <w:rPr>
          <w:lang w:val="en-GB"/>
        </w:rPr>
        <w:t>6</w:t>
      </w:r>
      <w:r w:rsidRPr="00E7783D">
        <w:rPr>
          <w:lang w:val="en-GB"/>
        </w:rPr>
        <w:t>.5 - Distribution of Governmental Office by Parliamentary Role (Pie Charts)</w:t>
      </w:r>
      <w:bookmarkEnd w:id="57"/>
    </w:p>
    <w:p w14:paraId="377764BE" w14:textId="5FF5ECA2" w:rsidR="00F04B43" w:rsidRPr="00E7783D" w:rsidRDefault="00864B3F" w:rsidP="000353F8">
      <w:pPr>
        <w:spacing w:line="278" w:lineRule="auto"/>
        <w:jc w:val="both"/>
        <w:rPr>
          <w:rStyle w:val="Titolo1Carattere"/>
          <w:lang w:val="en-GB"/>
        </w:rPr>
      </w:pPr>
      <w:r w:rsidRPr="00E7783D">
        <w:rPr>
          <w:noProof/>
          <w:lang w:val="en-GB"/>
        </w:rPr>
        <w:drawing>
          <wp:inline distT="0" distB="0" distL="0" distR="0" wp14:anchorId="462C5B82" wp14:editId="3C99EE72">
            <wp:extent cx="3460095" cy="2421466"/>
            <wp:effectExtent l="0" t="0" r="0" b="4445"/>
            <wp:docPr id="20" name="Immagine 20" descr="Immagine che contiene schermata, cerchio, diagramma, test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magine 20" descr="Immagine che contiene schermata, cerchio, diagramma, testo&#10;&#10;Il contenuto generato dall'IA potrebbe non essere corretto."/>
                    <pic:cNvPicPr/>
                  </pic:nvPicPr>
                  <pic:blipFill>
                    <a:blip r:embed="rId22"/>
                    <a:stretch>
                      <a:fillRect/>
                    </a:stretch>
                  </pic:blipFill>
                  <pic:spPr>
                    <a:xfrm>
                      <a:off x="0" y="0"/>
                      <a:ext cx="3460095" cy="2421466"/>
                    </a:xfrm>
                    <a:prstGeom prst="rect">
                      <a:avLst/>
                    </a:prstGeom>
                  </pic:spPr>
                </pic:pic>
              </a:graphicData>
            </a:graphic>
          </wp:inline>
        </w:drawing>
      </w:r>
      <w:r w:rsidR="00266709" w:rsidRPr="00E7783D">
        <w:rPr>
          <w:lang w:val="en-GB"/>
        </w:rPr>
        <w:br w:type="page"/>
      </w:r>
    </w:p>
    <w:p w14:paraId="6635D4C2" w14:textId="3F0BEA16" w:rsidR="00B22B5B" w:rsidRPr="00E7783D" w:rsidRDefault="00B22B5B" w:rsidP="000353F8">
      <w:pPr>
        <w:pStyle w:val="Titolo1"/>
        <w:spacing w:after="0"/>
        <w:rPr>
          <w:lang w:val="en-GB"/>
        </w:rPr>
      </w:pPr>
      <w:bookmarkStart w:id="58" w:name="_Toc228640070"/>
      <w:r w:rsidRPr="00E7783D">
        <w:rPr>
          <w:lang w:val="en-GB"/>
        </w:rPr>
        <w:lastRenderedPageBreak/>
        <w:t xml:space="preserve">S7 - </w:t>
      </w:r>
      <w:r w:rsidR="00F62357" w:rsidRPr="00E7783D">
        <w:rPr>
          <w:lang w:val="en-GB"/>
        </w:rPr>
        <w:t>Multinomial Logit Models for Career Outcomes</w:t>
      </w:r>
      <w:bookmarkEnd w:id="58"/>
    </w:p>
    <w:p w14:paraId="38D33047" w14:textId="77777777" w:rsidR="00E946AC" w:rsidRPr="00E7783D" w:rsidRDefault="00E946AC" w:rsidP="00CF2AF7">
      <w:pPr>
        <w:rPr>
          <w:rStyle w:val="Titolo1Carattere"/>
          <w:b w:val="0"/>
          <w:bCs/>
          <w:lang w:val="en-GB" w:eastAsia="en-US"/>
        </w:rPr>
      </w:pPr>
    </w:p>
    <w:p w14:paraId="6F88EFDB" w14:textId="33034D1E" w:rsidR="00E84EC5" w:rsidRPr="00E7783D" w:rsidRDefault="00E84EC5" w:rsidP="00E84EC5">
      <w:pPr>
        <w:jc w:val="both"/>
        <w:rPr>
          <w:lang w:val="en-GB"/>
        </w:rPr>
      </w:pPr>
      <w:r w:rsidRPr="00E7783D">
        <w:rPr>
          <w:lang w:val="en-GB"/>
        </w:rPr>
        <w:t>This section reports additional results for the multinomial logit model in which the dependent variable is career outcome. In the manuscript, the model is presented graphically through predicted probabilities. The tables below provide the numerical estimates underlying the figure and report alternative specifications. The dependent variable is coded as a mutually exclusive and hierarchical outcome: 0 = not re-elected, 1 = re-elected without office, 2 = legislative office, and 3 = governmental office.</w:t>
      </w:r>
      <w:r w:rsidR="002D76A1" w:rsidRPr="00E7783D">
        <w:rPr>
          <w:lang w:val="en-GB"/>
        </w:rPr>
        <w:t xml:space="preserve"> Deputies who were re-elected and subsequently attained legislative or governmental office are assigned to the highest career outcome they achieved.</w:t>
      </w:r>
      <w:r w:rsidRPr="00E7783D">
        <w:rPr>
          <w:lang w:val="en-GB"/>
        </w:rPr>
        <w:t xml:space="preserve"> The reference outcome is no re-election, and the reference parliamentary role is Specialists.</w:t>
      </w:r>
    </w:p>
    <w:p w14:paraId="59CD283E" w14:textId="77777777" w:rsidR="004036C6" w:rsidRPr="00E7783D" w:rsidRDefault="004036C6" w:rsidP="00E84EC5">
      <w:pPr>
        <w:jc w:val="both"/>
        <w:rPr>
          <w:lang w:val="en-GB"/>
        </w:rPr>
      </w:pPr>
    </w:p>
    <w:p w14:paraId="1086CA81" w14:textId="6D3ACDEE" w:rsidR="004036C6" w:rsidRPr="00E7783D" w:rsidRDefault="002D76A1" w:rsidP="00E84EC5">
      <w:pPr>
        <w:jc w:val="both"/>
        <w:rPr>
          <w:rStyle w:val="Titolo1Carattere"/>
          <w:b w:val="0"/>
          <w:bCs/>
          <w:lang w:val="en-GB" w:eastAsia="en-US"/>
        </w:rPr>
      </w:pPr>
      <w:hyperlink w:anchor="_Table_S7.1_-" w:history="1">
        <w:r w:rsidRPr="00E7783D">
          <w:rPr>
            <w:rStyle w:val="Collegamentoipertestuale"/>
            <w:bCs/>
            <w:lang w:val="en-GB" w:eastAsia="en-US"/>
          </w:rPr>
          <w:t>Table S7.1</w:t>
        </w:r>
      </w:hyperlink>
      <w:r w:rsidRPr="00E7783D">
        <w:rPr>
          <w:rStyle w:val="Titolo1Carattere"/>
          <w:b w:val="0"/>
          <w:bCs/>
          <w:lang w:val="en-GB" w:eastAsia="en-US"/>
        </w:rPr>
        <w:t xml:space="preserve"> reports the predicted probabilities corresponding to Figure 2 in the manuscript. These estimates show the probability of each career outcome for Specialists, Constituency Members, and Show Horses, holding the model specification constant. </w:t>
      </w:r>
    </w:p>
    <w:p w14:paraId="3F2873EC" w14:textId="77777777" w:rsidR="00E84EC5" w:rsidRPr="00E7783D" w:rsidRDefault="00E84EC5" w:rsidP="00CF2AF7">
      <w:pPr>
        <w:rPr>
          <w:rStyle w:val="Titolo1Carattere"/>
          <w:b w:val="0"/>
          <w:bCs/>
          <w:lang w:val="en-GB" w:eastAsia="en-US"/>
        </w:rPr>
      </w:pPr>
    </w:p>
    <w:p w14:paraId="71F8267A" w14:textId="1DF83726" w:rsidR="00D5239A" w:rsidRPr="00E7783D" w:rsidRDefault="00D5239A" w:rsidP="00117686">
      <w:pPr>
        <w:pStyle w:val="Titolo2"/>
        <w:rPr>
          <w:rStyle w:val="Titolo1Carattere"/>
          <w:b w:val="0"/>
          <w:bCs/>
          <w:lang w:val="en-GB"/>
        </w:rPr>
      </w:pPr>
      <w:bookmarkStart w:id="59" w:name="_Table_S7.1_-"/>
      <w:bookmarkStart w:id="60" w:name="_Toc228640071"/>
      <w:bookmarkEnd w:id="59"/>
      <w:r w:rsidRPr="00E7783D">
        <w:rPr>
          <w:rStyle w:val="Titolo1Carattere"/>
          <w:b w:val="0"/>
          <w:bCs/>
          <w:lang w:val="en-GB"/>
        </w:rPr>
        <w:t>Table S7.1 - Predicted probabilities of career outcomes by parliamentary role</w:t>
      </w:r>
      <w:bookmarkEnd w:id="60"/>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5"/>
        <w:gridCol w:w="1310"/>
        <w:gridCol w:w="1309"/>
        <w:gridCol w:w="1464"/>
        <w:gridCol w:w="1483"/>
      </w:tblGrid>
      <w:tr w:rsidR="00F270CF" w:rsidRPr="00E7783D" w14:paraId="692C5031" w14:textId="77777777" w:rsidTr="002D76A1">
        <w:trPr>
          <w:trHeight w:val="206"/>
          <w:tblHeader/>
          <w:jc w:val="center"/>
        </w:trPr>
        <w:tc>
          <w:tcPr>
            <w:tcW w:w="1625" w:type="dxa"/>
            <w:tcBorders>
              <w:top w:val="single" w:sz="4" w:space="0" w:color="000000"/>
              <w:bottom w:val="single" w:sz="4" w:space="0" w:color="000000"/>
            </w:tcBorders>
            <w:tcMar>
              <w:top w:w="45" w:type="dxa"/>
              <w:left w:w="45" w:type="dxa"/>
              <w:bottom w:w="45" w:type="dxa"/>
              <w:right w:w="45" w:type="dxa"/>
            </w:tcMar>
            <w:vAlign w:val="center"/>
          </w:tcPr>
          <w:p w14:paraId="2B8E90F3" w14:textId="77777777" w:rsidR="00F270CF" w:rsidRPr="00E7783D" w:rsidRDefault="00F270CF" w:rsidP="000A0649">
            <w:pPr>
              <w:rPr>
                <w:szCs w:val="36"/>
                <w:lang w:val="en-GB"/>
              </w:rPr>
            </w:pPr>
            <w:r w:rsidRPr="00E7783D">
              <w:rPr>
                <w:b/>
                <w:szCs w:val="36"/>
                <w:lang w:val="en-GB"/>
              </w:rPr>
              <w:t>Role</w:t>
            </w:r>
          </w:p>
        </w:tc>
        <w:tc>
          <w:tcPr>
            <w:tcW w:w="1310" w:type="dxa"/>
            <w:tcBorders>
              <w:top w:val="single" w:sz="4" w:space="0" w:color="000000"/>
              <w:bottom w:val="single" w:sz="4" w:space="0" w:color="000000"/>
            </w:tcBorders>
            <w:tcMar>
              <w:top w:w="45" w:type="dxa"/>
              <w:left w:w="45" w:type="dxa"/>
              <w:bottom w:w="45" w:type="dxa"/>
              <w:right w:w="45" w:type="dxa"/>
            </w:tcMar>
            <w:vAlign w:val="center"/>
          </w:tcPr>
          <w:p w14:paraId="175B7FD0" w14:textId="77777777" w:rsidR="00F270CF" w:rsidRPr="00E7783D" w:rsidRDefault="00F270CF" w:rsidP="00057CFC">
            <w:pPr>
              <w:jc w:val="center"/>
              <w:rPr>
                <w:szCs w:val="36"/>
                <w:lang w:val="en-GB"/>
              </w:rPr>
            </w:pPr>
            <w:r w:rsidRPr="00E7783D">
              <w:rPr>
                <w:b/>
                <w:szCs w:val="36"/>
                <w:lang w:val="en-GB"/>
              </w:rPr>
              <w:t xml:space="preserve">No </w:t>
            </w:r>
            <w:proofErr w:type="spellStart"/>
            <w:r w:rsidRPr="00E7783D">
              <w:rPr>
                <w:b/>
                <w:szCs w:val="36"/>
                <w:lang w:val="en-GB"/>
              </w:rPr>
              <w:t>reelection</w:t>
            </w:r>
            <w:proofErr w:type="spellEnd"/>
          </w:p>
        </w:tc>
        <w:tc>
          <w:tcPr>
            <w:tcW w:w="1309" w:type="dxa"/>
            <w:tcBorders>
              <w:top w:val="single" w:sz="4" w:space="0" w:color="000000"/>
              <w:bottom w:val="single" w:sz="4" w:space="0" w:color="000000"/>
            </w:tcBorders>
            <w:tcMar>
              <w:top w:w="45" w:type="dxa"/>
              <w:left w:w="45" w:type="dxa"/>
              <w:bottom w:w="45" w:type="dxa"/>
              <w:right w:w="45" w:type="dxa"/>
            </w:tcMar>
            <w:vAlign w:val="center"/>
          </w:tcPr>
          <w:p w14:paraId="2C43179E" w14:textId="77777777" w:rsidR="00F270CF" w:rsidRPr="00E7783D" w:rsidRDefault="00F270CF" w:rsidP="00057CFC">
            <w:pPr>
              <w:jc w:val="center"/>
              <w:rPr>
                <w:szCs w:val="36"/>
                <w:lang w:val="en-GB"/>
              </w:rPr>
            </w:pPr>
            <w:proofErr w:type="spellStart"/>
            <w:r w:rsidRPr="00E7783D">
              <w:rPr>
                <w:b/>
                <w:szCs w:val="36"/>
                <w:lang w:val="en-GB"/>
              </w:rPr>
              <w:t>Reelected</w:t>
            </w:r>
            <w:proofErr w:type="spellEnd"/>
            <w:r w:rsidRPr="00E7783D">
              <w:rPr>
                <w:b/>
                <w:szCs w:val="36"/>
                <w:lang w:val="en-GB"/>
              </w:rPr>
              <w:t xml:space="preserve"> only</w:t>
            </w:r>
          </w:p>
        </w:tc>
        <w:tc>
          <w:tcPr>
            <w:tcW w:w="1464" w:type="dxa"/>
            <w:tcBorders>
              <w:top w:val="single" w:sz="4" w:space="0" w:color="000000"/>
              <w:bottom w:val="single" w:sz="4" w:space="0" w:color="000000"/>
            </w:tcBorders>
            <w:tcMar>
              <w:top w:w="45" w:type="dxa"/>
              <w:left w:w="45" w:type="dxa"/>
              <w:bottom w:w="45" w:type="dxa"/>
              <w:right w:w="45" w:type="dxa"/>
            </w:tcMar>
            <w:vAlign w:val="center"/>
          </w:tcPr>
          <w:p w14:paraId="24EDE610" w14:textId="77777777" w:rsidR="00F270CF" w:rsidRPr="00E7783D" w:rsidRDefault="00F270CF" w:rsidP="00057CFC">
            <w:pPr>
              <w:jc w:val="center"/>
              <w:rPr>
                <w:szCs w:val="36"/>
                <w:lang w:val="en-GB"/>
              </w:rPr>
            </w:pPr>
            <w:r w:rsidRPr="00E7783D">
              <w:rPr>
                <w:b/>
                <w:szCs w:val="36"/>
                <w:lang w:val="en-GB"/>
              </w:rPr>
              <w:t>Legislative office t+1</w:t>
            </w:r>
          </w:p>
        </w:tc>
        <w:tc>
          <w:tcPr>
            <w:tcW w:w="1483" w:type="dxa"/>
            <w:tcBorders>
              <w:top w:val="single" w:sz="4" w:space="0" w:color="000000"/>
              <w:bottom w:val="single" w:sz="4" w:space="0" w:color="000000"/>
            </w:tcBorders>
            <w:tcMar>
              <w:top w:w="45" w:type="dxa"/>
              <w:left w:w="45" w:type="dxa"/>
              <w:bottom w:w="45" w:type="dxa"/>
              <w:right w:w="45" w:type="dxa"/>
            </w:tcMar>
            <w:vAlign w:val="center"/>
          </w:tcPr>
          <w:p w14:paraId="559FA93C" w14:textId="77777777" w:rsidR="00F270CF" w:rsidRPr="00E7783D" w:rsidRDefault="00F270CF" w:rsidP="00057CFC">
            <w:pPr>
              <w:jc w:val="center"/>
              <w:rPr>
                <w:szCs w:val="36"/>
                <w:lang w:val="en-GB"/>
              </w:rPr>
            </w:pPr>
            <w:r w:rsidRPr="00E7783D">
              <w:rPr>
                <w:b/>
                <w:szCs w:val="36"/>
                <w:lang w:val="en-GB"/>
              </w:rPr>
              <w:t>Government office t+1</w:t>
            </w:r>
          </w:p>
        </w:tc>
      </w:tr>
      <w:tr w:rsidR="00F270CF" w:rsidRPr="00E7783D" w14:paraId="3189963D" w14:textId="77777777" w:rsidTr="002D76A1">
        <w:trPr>
          <w:trHeight w:val="412"/>
          <w:jc w:val="center"/>
        </w:trPr>
        <w:tc>
          <w:tcPr>
            <w:tcW w:w="1625" w:type="dxa"/>
            <w:tcBorders>
              <w:top w:val="single" w:sz="4" w:space="0" w:color="000000"/>
            </w:tcBorders>
            <w:tcMar>
              <w:top w:w="45" w:type="dxa"/>
              <w:left w:w="45" w:type="dxa"/>
              <w:bottom w:w="45" w:type="dxa"/>
              <w:right w:w="45" w:type="dxa"/>
            </w:tcMar>
            <w:vAlign w:val="center"/>
          </w:tcPr>
          <w:p w14:paraId="640D4921" w14:textId="77777777" w:rsidR="00F270CF" w:rsidRPr="00E7783D" w:rsidRDefault="00F270CF" w:rsidP="00057CFC">
            <w:pPr>
              <w:rPr>
                <w:szCs w:val="36"/>
                <w:lang w:val="en-GB"/>
              </w:rPr>
            </w:pPr>
            <w:r w:rsidRPr="00E7783D">
              <w:rPr>
                <w:szCs w:val="36"/>
                <w:lang w:val="en-GB"/>
              </w:rPr>
              <w:t>Specialists</w:t>
            </w:r>
          </w:p>
        </w:tc>
        <w:tc>
          <w:tcPr>
            <w:tcW w:w="1310" w:type="dxa"/>
            <w:tcBorders>
              <w:top w:val="single" w:sz="4" w:space="0" w:color="000000"/>
            </w:tcBorders>
            <w:tcMar>
              <w:top w:w="45" w:type="dxa"/>
              <w:left w:w="45" w:type="dxa"/>
              <w:bottom w:w="45" w:type="dxa"/>
              <w:right w:w="45" w:type="dxa"/>
            </w:tcMar>
            <w:vAlign w:val="center"/>
          </w:tcPr>
          <w:p w14:paraId="6CBB7551" w14:textId="77777777" w:rsidR="00F270CF" w:rsidRPr="00E7783D" w:rsidRDefault="00F270CF" w:rsidP="00057CFC">
            <w:pPr>
              <w:jc w:val="center"/>
              <w:rPr>
                <w:szCs w:val="36"/>
                <w:lang w:val="en-GB"/>
              </w:rPr>
            </w:pPr>
            <w:r w:rsidRPr="00E7783D">
              <w:rPr>
                <w:szCs w:val="36"/>
                <w:lang w:val="en-GB"/>
              </w:rPr>
              <w:t>0.638</w:t>
            </w:r>
            <w:r w:rsidRPr="00E7783D">
              <w:rPr>
                <w:szCs w:val="36"/>
                <w:lang w:val="en-GB"/>
              </w:rPr>
              <w:br/>
              <w:t>(0.034)</w:t>
            </w:r>
          </w:p>
        </w:tc>
        <w:tc>
          <w:tcPr>
            <w:tcW w:w="1309" w:type="dxa"/>
            <w:tcBorders>
              <w:top w:val="single" w:sz="4" w:space="0" w:color="000000"/>
            </w:tcBorders>
            <w:tcMar>
              <w:top w:w="45" w:type="dxa"/>
              <w:left w:w="45" w:type="dxa"/>
              <w:bottom w:w="45" w:type="dxa"/>
              <w:right w:w="45" w:type="dxa"/>
            </w:tcMar>
            <w:vAlign w:val="center"/>
          </w:tcPr>
          <w:p w14:paraId="6E9087B4" w14:textId="77777777" w:rsidR="00F270CF" w:rsidRPr="00E7783D" w:rsidRDefault="00F270CF" w:rsidP="00057CFC">
            <w:pPr>
              <w:jc w:val="center"/>
              <w:rPr>
                <w:szCs w:val="36"/>
                <w:lang w:val="en-GB"/>
              </w:rPr>
            </w:pPr>
            <w:r w:rsidRPr="00E7783D">
              <w:rPr>
                <w:szCs w:val="36"/>
                <w:lang w:val="en-GB"/>
              </w:rPr>
              <w:t>0.071</w:t>
            </w:r>
            <w:r w:rsidRPr="00E7783D">
              <w:rPr>
                <w:szCs w:val="36"/>
                <w:lang w:val="en-GB"/>
              </w:rPr>
              <w:br/>
              <w:t>(0.022)</w:t>
            </w:r>
          </w:p>
        </w:tc>
        <w:tc>
          <w:tcPr>
            <w:tcW w:w="1464" w:type="dxa"/>
            <w:tcBorders>
              <w:top w:val="single" w:sz="4" w:space="0" w:color="000000"/>
            </w:tcBorders>
            <w:tcMar>
              <w:top w:w="45" w:type="dxa"/>
              <w:left w:w="45" w:type="dxa"/>
              <w:bottom w:w="45" w:type="dxa"/>
              <w:right w:w="45" w:type="dxa"/>
            </w:tcMar>
            <w:vAlign w:val="center"/>
          </w:tcPr>
          <w:p w14:paraId="39B2F828" w14:textId="77777777" w:rsidR="00F270CF" w:rsidRPr="00E7783D" w:rsidRDefault="00F270CF" w:rsidP="00057CFC">
            <w:pPr>
              <w:jc w:val="center"/>
              <w:rPr>
                <w:szCs w:val="36"/>
                <w:lang w:val="en-GB"/>
              </w:rPr>
            </w:pPr>
            <w:r w:rsidRPr="00E7783D">
              <w:rPr>
                <w:szCs w:val="36"/>
                <w:lang w:val="en-GB"/>
              </w:rPr>
              <w:t>0.195</w:t>
            </w:r>
            <w:r w:rsidRPr="00E7783D">
              <w:rPr>
                <w:szCs w:val="36"/>
                <w:lang w:val="en-GB"/>
              </w:rPr>
              <w:br/>
              <w:t>(0.038)</w:t>
            </w:r>
          </w:p>
        </w:tc>
        <w:tc>
          <w:tcPr>
            <w:tcW w:w="1483" w:type="dxa"/>
            <w:tcBorders>
              <w:top w:val="single" w:sz="4" w:space="0" w:color="000000"/>
            </w:tcBorders>
            <w:tcMar>
              <w:top w:w="45" w:type="dxa"/>
              <w:left w:w="45" w:type="dxa"/>
              <w:bottom w:w="45" w:type="dxa"/>
              <w:right w:w="45" w:type="dxa"/>
            </w:tcMar>
            <w:vAlign w:val="center"/>
          </w:tcPr>
          <w:p w14:paraId="21E6E270" w14:textId="77777777" w:rsidR="00F270CF" w:rsidRPr="00E7783D" w:rsidRDefault="00F270CF" w:rsidP="00057CFC">
            <w:pPr>
              <w:jc w:val="center"/>
              <w:rPr>
                <w:szCs w:val="36"/>
                <w:lang w:val="en-GB"/>
              </w:rPr>
            </w:pPr>
            <w:r w:rsidRPr="00E7783D">
              <w:rPr>
                <w:szCs w:val="36"/>
                <w:lang w:val="en-GB"/>
              </w:rPr>
              <w:t>0.096</w:t>
            </w:r>
            <w:r w:rsidRPr="00E7783D">
              <w:rPr>
                <w:szCs w:val="36"/>
                <w:lang w:val="en-GB"/>
              </w:rPr>
              <w:br/>
              <w:t>(0.030)</w:t>
            </w:r>
          </w:p>
        </w:tc>
      </w:tr>
      <w:tr w:rsidR="00F270CF" w:rsidRPr="00E7783D" w14:paraId="432B9280" w14:textId="77777777" w:rsidTr="002D76A1">
        <w:trPr>
          <w:trHeight w:val="412"/>
          <w:jc w:val="center"/>
        </w:trPr>
        <w:tc>
          <w:tcPr>
            <w:tcW w:w="1625" w:type="dxa"/>
            <w:tcMar>
              <w:top w:w="45" w:type="dxa"/>
              <w:left w:w="45" w:type="dxa"/>
              <w:bottom w:w="45" w:type="dxa"/>
              <w:right w:w="45" w:type="dxa"/>
            </w:tcMar>
            <w:vAlign w:val="center"/>
          </w:tcPr>
          <w:p w14:paraId="06557ACE" w14:textId="77777777" w:rsidR="00F270CF" w:rsidRPr="00E7783D" w:rsidRDefault="00F270CF" w:rsidP="00057CFC">
            <w:pPr>
              <w:rPr>
                <w:szCs w:val="36"/>
                <w:lang w:val="en-GB"/>
              </w:rPr>
            </w:pPr>
            <w:r w:rsidRPr="00E7783D">
              <w:rPr>
                <w:szCs w:val="36"/>
                <w:lang w:val="en-GB"/>
              </w:rPr>
              <w:t>Constituency Members</w:t>
            </w:r>
          </w:p>
        </w:tc>
        <w:tc>
          <w:tcPr>
            <w:tcW w:w="1310" w:type="dxa"/>
            <w:tcMar>
              <w:top w:w="45" w:type="dxa"/>
              <w:left w:w="45" w:type="dxa"/>
              <w:bottom w:w="45" w:type="dxa"/>
              <w:right w:w="45" w:type="dxa"/>
            </w:tcMar>
            <w:vAlign w:val="center"/>
          </w:tcPr>
          <w:p w14:paraId="1854DFBE" w14:textId="77777777" w:rsidR="00F270CF" w:rsidRPr="00E7783D" w:rsidRDefault="00F270CF" w:rsidP="00057CFC">
            <w:pPr>
              <w:jc w:val="center"/>
              <w:rPr>
                <w:szCs w:val="36"/>
                <w:lang w:val="en-GB"/>
              </w:rPr>
            </w:pPr>
            <w:r w:rsidRPr="00E7783D">
              <w:rPr>
                <w:szCs w:val="36"/>
                <w:lang w:val="en-GB"/>
              </w:rPr>
              <w:t>0.624</w:t>
            </w:r>
            <w:r w:rsidRPr="00E7783D">
              <w:rPr>
                <w:szCs w:val="36"/>
                <w:lang w:val="en-GB"/>
              </w:rPr>
              <w:br/>
              <w:t>(0.041)</w:t>
            </w:r>
          </w:p>
        </w:tc>
        <w:tc>
          <w:tcPr>
            <w:tcW w:w="1309" w:type="dxa"/>
            <w:tcMar>
              <w:top w:w="45" w:type="dxa"/>
              <w:left w:w="45" w:type="dxa"/>
              <w:bottom w:w="45" w:type="dxa"/>
              <w:right w:w="45" w:type="dxa"/>
            </w:tcMar>
            <w:vAlign w:val="center"/>
          </w:tcPr>
          <w:p w14:paraId="0B184AA0" w14:textId="77777777" w:rsidR="00F270CF" w:rsidRPr="00E7783D" w:rsidRDefault="00F270CF" w:rsidP="00057CFC">
            <w:pPr>
              <w:jc w:val="center"/>
              <w:rPr>
                <w:szCs w:val="36"/>
                <w:lang w:val="en-GB"/>
              </w:rPr>
            </w:pPr>
            <w:r w:rsidRPr="00E7783D">
              <w:rPr>
                <w:szCs w:val="36"/>
                <w:lang w:val="en-GB"/>
              </w:rPr>
              <w:t>0.088</w:t>
            </w:r>
            <w:r w:rsidRPr="00E7783D">
              <w:rPr>
                <w:szCs w:val="36"/>
                <w:lang w:val="en-GB"/>
              </w:rPr>
              <w:br/>
              <w:t>(0.022)</w:t>
            </w:r>
          </w:p>
        </w:tc>
        <w:tc>
          <w:tcPr>
            <w:tcW w:w="1464" w:type="dxa"/>
            <w:tcMar>
              <w:top w:w="45" w:type="dxa"/>
              <w:left w:w="45" w:type="dxa"/>
              <w:bottom w:w="45" w:type="dxa"/>
              <w:right w:w="45" w:type="dxa"/>
            </w:tcMar>
            <w:vAlign w:val="center"/>
          </w:tcPr>
          <w:p w14:paraId="3DF3A45B" w14:textId="77777777" w:rsidR="00F270CF" w:rsidRPr="00E7783D" w:rsidRDefault="00F270CF" w:rsidP="00057CFC">
            <w:pPr>
              <w:jc w:val="center"/>
              <w:rPr>
                <w:szCs w:val="36"/>
                <w:lang w:val="en-GB"/>
              </w:rPr>
            </w:pPr>
            <w:r w:rsidRPr="00E7783D">
              <w:rPr>
                <w:szCs w:val="36"/>
                <w:lang w:val="en-GB"/>
              </w:rPr>
              <w:t>0.210</w:t>
            </w:r>
            <w:r w:rsidRPr="00E7783D">
              <w:rPr>
                <w:szCs w:val="36"/>
                <w:lang w:val="en-GB"/>
              </w:rPr>
              <w:br/>
              <w:t>(0.037)</w:t>
            </w:r>
          </w:p>
        </w:tc>
        <w:tc>
          <w:tcPr>
            <w:tcW w:w="1483" w:type="dxa"/>
            <w:tcMar>
              <w:top w:w="45" w:type="dxa"/>
              <w:left w:w="45" w:type="dxa"/>
              <w:bottom w:w="45" w:type="dxa"/>
              <w:right w:w="45" w:type="dxa"/>
            </w:tcMar>
            <w:vAlign w:val="center"/>
          </w:tcPr>
          <w:p w14:paraId="46F514CB" w14:textId="77777777" w:rsidR="00F270CF" w:rsidRPr="00E7783D" w:rsidRDefault="00F270CF" w:rsidP="00057CFC">
            <w:pPr>
              <w:jc w:val="center"/>
              <w:rPr>
                <w:szCs w:val="36"/>
                <w:lang w:val="en-GB"/>
              </w:rPr>
            </w:pPr>
            <w:r w:rsidRPr="00E7783D">
              <w:rPr>
                <w:szCs w:val="36"/>
                <w:lang w:val="en-GB"/>
              </w:rPr>
              <w:t>0.078</w:t>
            </w:r>
            <w:r w:rsidRPr="00E7783D">
              <w:rPr>
                <w:szCs w:val="36"/>
                <w:lang w:val="en-GB"/>
              </w:rPr>
              <w:br/>
              <w:t>(0.015)</w:t>
            </w:r>
          </w:p>
        </w:tc>
      </w:tr>
      <w:tr w:rsidR="00F270CF" w:rsidRPr="00E7783D" w14:paraId="5470AA46" w14:textId="77777777" w:rsidTr="00235F05">
        <w:trPr>
          <w:trHeight w:val="412"/>
          <w:jc w:val="center"/>
        </w:trPr>
        <w:tc>
          <w:tcPr>
            <w:tcW w:w="1625" w:type="dxa"/>
            <w:tcBorders>
              <w:bottom w:val="single" w:sz="4" w:space="0" w:color="000000"/>
            </w:tcBorders>
            <w:tcMar>
              <w:top w:w="45" w:type="dxa"/>
              <w:left w:w="45" w:type="dxa"/>
              <w:bottom w:w="45" w:type="dxa"/>
              <w:right w:w="45" w:type="dxa"/>
            </w:tcMar>
            <w:vAlign w:val="center"/>
          </w:tcPr>
          <w:p w14:paraId="79A021C5" w14:textId="77777777" w:rsidR="00F270CF" w:rsidRPr="00E7783D" w:rsidRDefault="00F270CF" w:rsidP="00057CFC">
            <w:pPr>
              <w:rPr>
                <w:szCs w:val="36"/>
                <w:lang w:val="en-GB"/>
              </w:rPr>
            </w:pPr>
            <w:r w:rsidRPr="00E7783D">
              <w:rPr>
                <w:szCs w:val="36"/>
                <w:lang w:val="en-GB"/>
              </w:rPr>
              <w:t>Show Horses</w:t>
            </w:r>
          </w:p>
        </w:tc>
        <w:tc>
          <w:tcPr>
            <w:tcW w:w="1310" w:type="dxa"/>
            <w:tcBorders>
              <w:bottom w:val="single" w:sz="4" w:space="0" w:color="000000"/>
            </w:tcBorders>
            <w:tcMar>
              <w:top w:w="45" w:type="dxa"/>
              <w:left w:w="45" w:type="dxa"/>
              <w:bottom w:w="45" w:type="dxa"/>
              <w:right w:w="45" w:type="dxa"/>
            </w:tcMar>
            <w:vAlign w:val="center"/>
          </w:tcPr>
          <w:p w14:paraId="0F3C8AA4" w14:textId="77777777" w:rsidR="00F270CF" w:rsidRPr="00E7783D" w:rsidRDefault="00F270CF" w:rsidP="00057CFC">
            <w:pPr>
              <w:jc w:val="center"/>
              <w:rPr>
                <w:szCs w:val="36"/>
                <w:lang w:val="en-GB"/>
              </w:rPr>
            </w:pPr>
            <w:r w:rsidRPr="00E7783D">
              <w:rPr>
                <w:szCs w:val="36"/>
                <w:lang w:val="en-GB"/>
              </w:rPr>
              <w:t>0.604</w:t>
            </w:r>
            <w:r w:rsidRPr="00E7783D">
              <w:rPr>
                <w:szCs w:val="36"/>
                <w:lang w:val="en-GB"/>
              </w:rPr>
              <w:br/>
              <w:t>(0.034)</w:t>
            </w:r>
          </w:p>
        </w:tc>
        <w:tc>
          <w:tcPr>
            <w:tcW w:w="1309" w:type="dxa"/>
            <w:tcBorders>
              <w:bottom w:val="single" w:sz="4" w:space="0" w:color="000000"/>
            </w:tcBorders>
            <w:tcMar>
              <w:top w:w="45" w:type="dxa"/>
              <w:left w:w="45" w:type="dxa"/>
              <w:bottom w:w="45" w:type="dxa"/>
              <w:right w:w="45" w:type="dxa"/>
            </w:tcMar>
            <w:vAlign w:val="center"/>
          </w:tcPr>
          <w:p w14:paraId="209F63A9" w14:textId="77777777" w:rsidR="00F270CF" w:rsidRPr="00E7783D" w:rsidRDefault="00F270CF" w:rsidP="00057CFC">
            <w:pPr>
              <w:jc w:val="center"/>
              <w:rPr>
                <w:szCs w:val="36"/>
                <w:lang w:val="en-GB"/>
              </w:rPr>
            </w:pPr>
            <w:r w:rsidRPr="00E7783D">
              <w:rPr>
                <w:szCs w:val="36"/>
                <w:lang w:val="en-GB"/>
              </w:rPr>
              <w:t>0.092</w:t>
            </w:r>
            <w:r w:rsidRPr="00E7783D">
              <w:rPr>
                <w:szCs w:val="36"/>
                <w:lang w:val="en-GB"/>
              </w:rPr>
              <w:br/>
              <w:t>(0.028)</w:t>
            </w:r>
          </w:p>
        </w:tc>
        <w:tc>
          <w:tcPr>
            <w:tcW w:w="1464" w:type="dxa"/>
            <w:tcBorders>
              <w:bottom w:val="single" w:sz="4" w:space="0" w:color="000000"/>
            </w:tcBorders>
            <w:tcMar>
              <w:top w:w="45" w:type="dxa"/>
              <w:left w:w="45" w:type="dxa"/>
              <w:bottom w:w="45" w:type="dxa"/>
              <w:right w:w="45" w:type="dxa"/>
            </w:tcMar>
            <w:vAlign w:val="center"/>
          </w:tcPr>
          <w:p w14:paraId="1DBF1912" w14:textId="77777777" w:rsidR="00F270CF" w:rsidRPr="00E7783D" w:rsidRDefault="00F270CF" w:rsidP="00057CFC">
            <w:pPr>
              <w:jc w:val="center"/>
              <w:rPr>
                <w:szCs w:val="36"/>
                <w:lang w:val="en-GB"/>
              </w:rPr>
            </w:pPr>
            <w:r w:rsidRPr="00E7783D">
              <w:rPr>
                <w:szCs w:val="36"/>
                <w:lang w:val="en-GB"/>
              </w:rPr>
              <w:t>0.236</w:t>
            </w:r>
            <w:r w:rsidRPr="00E7783D">
              <w:rPr>
                <w:szCs w:val="36"/>
                <w:lang w:val="en-GB"/>
              </w:rPr>
              <w:br/>
              <w:t>(0.037)</w:t>
            </w:r>
          </w:p>
        </w:tc>
        <w:tc>
          <w:tcPr>
            <w:tcW w:w="1483" w:type="dxa"/>
            <w:tcBorders>
              <w:bottom w:val="single" w:sz="4" w:space="0" w:color="000000"/>
            </w:tcBorders>
            <w:tcMar>
              <w:top w:w="45" w:type="dxa"/>
              <w:left w:w="45" w:type="dxa"/>
              <w:bottom w:w="45" w:type="dxa"/>
              <w:right w:w="45" w:type="dxa"/>
            </w:tcMar>
            <w:vAlign w:val="center"/>
          </w:tcPr>
          <w:p w14:paraId="473196BD" w14:textId="77777777" w:rsidR="00F270CF" w:rsidRPr="00E7783D" w:rsidRDefault="00F270CF" w:rsidP="00057CFC">
            <w:pPr>
              <w:jc w:val="center"/>
              <w:rPr>
                <w:szCs w:val="36"/>
                <w:lang w:val="en-GB"/>
              </w:rPr>
            </w:pPr>
            <w:r w:rsidRPr="00E7783D">
              <w:rPr>
                <w:szCs w:val="36"/>
                <w:lang w:val="en-GB"/>
              </w:rPr>
              <w:t>0.069</w:t>
            </w:r>
            <w:r w:rsidRPr="00E7783D">
              <w:rPr>
                <w:szCs w:val="36"/>
                <w:lang w:val="en-GB"/>
              </w:rPr>
              <w:br/>
              <w:t>(0.019)</w:t>
            </w:r>
          </w:p>
        </w:tc>
      </w:tr>
      <w:tr w:rsidR="00DB668B" w:rsidRPr="00E7783D" w14:paraId="00B5976E" w14:textId="77777777" w:rsidTr="00DB668B">
        <w:trPr>
          <w:trHeight w:val="192"/>
          <w:jc w:val="center"/>
        </w:trPr>
        <w:tc>
          <w:tcPr>
            <w:tcW w:w="4244" w:type="dxa"/>
            <w:gridSpan w:val="3"/>
            <w:tcBorders>
              <w:top w:val="single" w:sz="4" w:space="0" w:color="000000"/>
              <w:bottom w:val="single" w:sz="4" w:space="0" w:color="000000"/>
            </w:tcBorders>
            <w:tcMar>
              <w:top w:w="45" w:type="dxa"/>
              <w:left w:w="45" w:type="dxa"/>
              <w:bottom w:w="45" w:type="dxa"/>
              <w:right w:w="45" w:type="dxa"/>
            </w:tcMar>
            <w:vAlign w:val="center"/>
          </w:tcPr>
          <w:p w14:paraId="7F2F9F7D" w14:textId="6A5E4CD2" w:rsidR="00103B5C" w:rsidRPr="00E7783D" w:rsidRDefault="00DB668B" w:rsidP="00E153FB">
            <w:pPr>
              <w:rPr>
                <w:rFonts w:eastAsiaTheme="minorHAnsi"/>
                <w:color w:val="434343"/>
                <w:kern w:val="2"/>
                <w:sz w:val="24"/>
                <w:szCs w:val="24"/>
                <w:lang w:val="en-GB"/>
                <w14:ligatures w14:val="standardContextual"/>
              </w:rPr>
            </w:pPr>
            <w:r w:rsidRPr="00E7783D">
              <w:rPr>
                <w:szCs w:val="36"/>
                <w:lang w:val="en-GB"/>
              </w:rPr>
              <w:t xml:space="preserve">Observations          </w:t>
            </w:r>
            <w:r w:rsidR="00E153FB" w:rsidRPr="00E7783D">
              <w:rPr>
                <w:szCs w:val="36"/>
                <w:lang w:val="en-GB"/>
              </w:rPr>
              <w:t xml:space="preserve">    </w:t>
            </w:r>
            <w:r w:rsidRPr="00E7783D">
              <w:rPr>
                <w:szCs w:val="36"/>
                <w:lang w:val="en-GB"/>
              </w:rPr>
              <w:t xml:space="preserve"> </w:t>
            </w:r>
            <w:r w:rsidR="00E153FB" w:rsidRPr="00E7783D">
              <w:rPr>
                <w:szCs w:val="36"/>
                <w:lang w:val="en-GB"/>
              </w:rPr>
              <w:t xml:space="preserve"> </w:t>
            </w:r>
            <w:r w:rsidRPr="00E7783D">
              <w:rPr>
                <w:szCs w:val="36"/>
                <w:lang w:val="en-GB"/>
              </w:rPr>
              <w:t>506</w:t>
            </w:r>
            <w:r w:rsidR="00E153FB" w:rsidRPr="00E7783D">
              <w:rPr>
                <w:szCs w:val="36"/>
                <w:lang w:val="en-GB"/>
              </w:rPr>
              <w:t xml:space="preserve">                   506              </w:t>
            </w:r>
          </w:p>
        </w:tc>
        <w:tc>
          <w:tcPr>
            <w:tcW w:w="1464" w:type="dxa"/>
            <w:tcBorders>
              <w:top w:val="single" w:sz="4" w:space="0" w:color="000000"/>
              <w:bottom w:val="single" w:sz="4" w:space="0" w:color="000000"/>
            </w:tcBorders>
            <w:tcMar>
              <w:top w:w="45" w:type="dxa"/>
              <w:left w:w="45" w:type="dxa"/>
              <w:bottom w:w="45" w:type="dxa"/>
              <w:right w:w="45" w:type="dxa"/>
            </w:tcMar>
            <w:vAlign w:val="center"/>
          </w:tcPr>
          <w:p w14:paraId="6106868E" w14:textId="6E1A6D68" w:rsidR="00DB668B" w:rsidRPr="00E7783D" w:rsidRDefault="00E153FB" w:rsidP="00057CFC">
            <w:pPr>
              <w:jc w:val="center"/>
              <w:rPr>
                <w:szCs w:val="36"/>
                <w:lang w:val="en-GB"/>
              </w:rPr>
            </w:pPr>
            <w:r w:rsidRPr="00E7783D">
              <w:rPr>
                <w:szCs w:val="36"/>
                <w:lang w:val="en-GB"/>
              </w:rPr>
              <w:t>506</w:t>
            </w:r>
          </w:p>
        </w:tc>
        <w:tc>
          <w:tcPr>
            <w:tcW w:w="1483" w:type="dxa"/>
            <w:tcBorders>
              <w:top w:val="single" w:sz="4" w:space="0" w:color="000000"/>
              <w:bottom w:val="single" w:sz="4" w:space="0" w:color="000000"/>
            </w:tcBorders>
            <w:tcMar>
              <w:top w:w="45" w:type="dxa"/>
              <w:left w:w="45" w:type="dxa"/>
              <w:bottom w:w="45" w:type="dxa"/>
              <w:right w:w="45" w:type="dxa"/>
            </w:tcMar>
            <w:vAlign w:val="center"/>
          </w:tcPr>
          <w:p w14:paraId="5264D113" w14:textId="121219D1" w:rsidR="00DB668B" w:rsidRPr="00E7783D" w:rsidRDefault="00E153FB" w:rsidP="00057CFC">
            <w:pPr>
              <w:jc w:val="center"/>
              <w:rPr>
                <w:szCs w:val="36"/>
                <w:lang w:val="en-GB"/>
              </w:rPr>
            </w:pPr>
            <w:r w:rsidRPr="00E7783D">
              <w:rPr>
                <w:szCs w:val="36"/>
                <w:lang w:val="en-GB"/>
              </w:rPr>
              <w:t>506</w:t>
            </w:r>
          </w:p>
        </w:tc>
      </w:tr>
    </w:tbl>
    <w:p w14:paraId="55E630D0" w14:textId="43C78933" w:rsidR="00FA23DE" w:rsidRPr="00E7783D" w:rsidRDefault="00E40A02" w:rsidP="005874CF">
      <w:pPr>
        <w:spacing w:before="60" w:after="120"/>
        <w:rPr>
          <w:i/>
          <w:sz w:val="20"/>
          <w:lang w:val="en-GB"/>
        </w:rPr>
      </w:pPr>
      <w:r w:rsidRPr="00E7783D">
        <w:rPr>
          <w:i/>
          <w:sz w:val="20"/>
          <w:u w:val="single"/>
          <w:lang w:val="en-GB"/>
        </w:rPr>
        <w:t>Note</w:t>
      </w:r>
      <w:r w:rsidRPr="00E7783D">
        <w:rPr>
          <w:i/>
          <w:sz w:val="20"/>
          <w:lang w:val="en-GB"/>
        </w:rPr>
        <w:t xml:space="preserve">: </w:t>
      </w:r>
      <w:r w:rsidR="007E1624" w:rsidRPr="00E7783D">
        <w:rPr>
          <w:i/>
          <w:sz w:val="20"/>
          <w:lang w:val="en-GB"/>
        </w:rPr>
        <w:t xml:space="preserve">Base outcome = No </w:t>
      </w:r>
      <w:proofErr w:type="spellStart"/>
      <w:r w:rsidR="007E1624" w:rsidRPr="00E7783D">
        <w:rPr>
          <w:i/>
          <w:sz w:val="20"/>
          <w:lang w:val="en-GB"/>
        </w:rPr>
        <w:t>reelection</w:t>
      </w:r>
      <w:proofErr w:type="spellEnd"/>
      <w:r w:rsidR="007E1624" w:rsidRPr="00E7783D">
        <w:rPr>
          <w:i/>
          <w:sz w:val="20"/>
          <w:lang w:val="en-GB"/>
        </w:rPr>
        <w:t xml:space="preserve">. Base role = Specialists. </w:t>
      </w:r>
      <w:r w:rsidRPr="00E7783D">
        <w:rPr>
          <w:i/>
          <w:sz w:val="20"/>
          <w:lang w:val="en-GB"/>
        </w:rPr>
        <w:t>Predicted probabilities are margins computed after the fully controlled multinomial logit model. Standard errors clustered by constituency in parentheses.</w:t>
      </w:r>
      <w:r w:rsidR="00FA23DE" w:rsidRPr="00E7783D">
        <w:rPr>
          <w:lang w:val="en-GB"/>
        </w:rPr>
        <w:br w:type="page"/>
      </w:r>
    </w:p>
    <w:p w14:paraId="37769168" w14:textId="530CE04F" w:rsidR="00FA23DE" w:rsidRPr="00E7783D" w:rsidRDefault="00FA23DE" w:rsidP="00935B41">
      <w:pPr>
        <w:jc w:val="both"/>
        <w:rPr>
          <w:lang w:val="en-GB"/>
        </w:rPr>
      </w:pPr>
      <w:hyperlink w:anchor="_Table_S7.2_-" w:history="1">
        <w:r w:rsidRPr="00E7783D">
          <w:rPr>
            <w:rStyle w:val="Collegamentoipertestuale"/>
            <w:lang w:val="en-GB"/>
          </w:rPr>
          <w:t>Table S7.2</w:t>
        </w:r>
      </w:hyperlink>
      <w:r w:rsidRPr="00E7783D">
        <w:rPr>
          <w:lang w:val="en-GB"/>
        </w:rPr>
        <w:t xml:space="preserve"> reports the same multinomial logit model in relative risk ratio form. These estimates are included for transparency and comparability. The table should be read alongside Figure 2 and </w:t>
      </w:r>
      <w:hyperlink w:anchor="_Table_S7.1_-" w:history="1">
        <w:r w:rsidRPr="00E7783D">
          <w:rPr>
            <w:rStyle w:val="Collegamentoipertestuale"/>
            <w:lang w:val="en-GB"/>
          </w:rPr>
          <w:t>Table S7.1</w:t>
        </w:r>
      </w:hyperlink>
      <w:r w:rsidRPr="00E7783D">
        <w:rPr>
          <w:lang w:val="en-GB"/>
        </w:rPr>
        <w:t>, which provide a more direct substantive interpretation of the results.</w:t>
      </w:r>
      <w:r w:rsidR="00935B41" w:rsidRPr="00E7783D">
        <w:rPr>
          <w:lang w:val="en-GB"/>
        </w:rPr>
        <w:t xml:space="preserve"> The reference outcome is no re-election, and the reference parliamentary role is Specialists.</w:t>
      </w:r>
    </w:p>
    <w:p w14:paraId="1AD0BA79" w14:textId="4D9D5546" w:rsidR="00FA23DE" w:rsidRPr="00E7783D" w:rsidRDefault="00FA23DE">
      <w:pPr>
        <w:spacing w:after="160" w:line="278" w:lineRule="auto"/>
        <w:rPr>
          <w:lang w:val="en-GB"/>
        </w:rPr>
      </w:pPr>
    </w:p>
    <w:p w14:paraId="54B69390" w14:textId="6A9F4F12" w:rsidR="002A495B" w:rsidRPr="00E7783D" w:rsidRDefault="002A495B" w:rsidP="00955869">
      <w:pPr>
        <w:pStyle w:val="Titolo2"/>
        <w:rPr>
          <w:rStyle w:val="Titolo1Carattere"/>
          <w:b w:val="0"/>
          <w:lang w:val="en-GB"/>
        </w:rPr>
      </w:pPr>
      <w:bookmarkStart w:id="61" w:name="_Table_S7.2_-"/>
      <w:bookmarkStart w:id="62" w:name="_Toc228640072"/>
      <w:bookmarkEnd w:id="61"/>
      <w:r w:rsidRPr="00E7783D">
        <w:rPr>
          <w:rStyle w:val="Titolo1Carattere"/>
          <w:b w:val="0"/>
          <w:lang w:val="en-GB"/>
        </w:rPr>
        <w:t xml:space="preserve">Table </w:t>
      </w:r>
      <w:r w:rsidR="00955869" w:rsidRPr="00E7783D">
        <w:rPr>
          <w:rStyle w:val="Titolo1Carattere"/>
          <w:b w:val="0"/>
          <w:lang w:val="en-GB"/>
        </w:rPr>
        <w:t>S7.</w:t>
      </w:r>
      <w:r w:rsidR="00117686" w:rsidRPr="00E7783D">
        <w:rPr>
          <w:rStyle w:val="Titolo1Carattere"/>
          <w:b w:val="0"/>
          <w:lang w:val="en-GB"/>
        </w:rPr>
        <w:t>2</w:t>
      </w:r>
      <w:r w:rsidR="00955869" w:rsidRPr="00E7783D">
        <w:rPr>
          <w:rStyle w:val="Titolo1Carattere"/>
          <w:b w:val="0"/>
          <w:lang w:val="en-GB"/>
        </w:rPr>
        <w:t xml:space="preserve"> - Multinomial logit estimates for career outcomes (relative risk ratios)</w:t>
      </w:r>
      <w:bookmarkEnd w:id="62"/>
    </w:p>
    <w:tbl>
      <w:tblPr>
        <w:tblStyle w:val="Grigliatabella1"/>
        <w:tblW w:w="0" w:type="auto"/>
        <w:jc w:val="center"/>
        <w:tblLook w:val="04A0" w:firstRow="1" w:lastRow="0" w:firstColumn="1" w:lastColumn="0" w:noHBand="0" w:noVBand="1"/>
      </w:tblPr>
      <w:tblGrid>
        <w:gridCol w:w="1733"/>
        <w:gridCol w:w="1662"/>
        <w:gridCol w:w="1693"/>
        <w:gridCol w:w="1741"/>
      </w:tblGrid>
      <w:tr w:rsidR="009D33CB" w:rsidRPr="00E7783D" w14:paraId="326F50B1" w14:textId="77777777" w:rsidTr="00C3036A">
        <w:trPr>
          <w:cantSplit/>
          <w:jc w:val="center"/>
        </w:trPr>
        <w:tc>
          <w:tcPr>
            <w:tcW w:w="1733" w:type="dxa"/>
            <w:tcBorders>
              <w:top w:val="single" w:sz="4" w:space="0" w:color="auto"/>
              <w:left w:val="nil"/>
              <w:bottom w:val="single" w:sz="4" w:space="0" w:color="auto"/>
              <w:right w:val="nil"/>
            </w:tcBorders>
            <w:vAlign w:val="center"/>
          </w:tcPr>
          <w:p w14:paraId="2BC7F4A7" w14:textId="77777777" w:rsidR="009D33CB" w:rsidRPr="00E7783D" w:rsidRDefault="009D33CB" w:rsidP="00C3036A">
            <w:pPr>
              <w:spacing w:line="278" w:lineRule="auto"/>
              <w:rPr>
                <w:rFonts w:eastAsiaTheme="minorHAnsi"/>
                <w:b/>
                <w:bCs/>
                <w:color w:val="000000" w:themeColor="text1"/>
                <w:kern w:val="2"/>
                <w:sz w:val="24"/>
                <w:szCs w:val="24"/>
                <w:lang w:val="en-GB"/>
                <w14:ligatures w14:val="standardContextual"/>
              </w:rPr>
            </w:pPr>
            <w:r w:rsidRPr="00E7783D">
              <w:rPr>
                <w:rFonts w:eastAsiaTheme="minorHAnsi"/>
                <w:b/>
                <w:bCs/>
                <w:color w:val="000000" w:themeColor="text1"/>
                <w:kern w:val="2"/>
                <w:sz w:val="24"/>
                <w:szCs w:val="24"/>
                <w:lang w:val="en-GB"/>
                <w14:ligatures w14:val="standardContextual"/>
              </w:rPr>
              <w:t>Variable</w:t>
            </w:r>
          </w:p>
        </w:tc>
        <w:tc>
          <w:tcPr>
            <w:tcW w:w="1662" w:type="dxa"/>
            <w:tcBorders>
              <w:top w:val="single" w:sz="4" w:space="0" w:color="auto"/>
              <w:left w:val="nil"/>
              <w:bottom w:val="single" w:sz="4" w:space="0" w:color="auto"/>
              <w:right w:val="nil"/>
            </w:tcBorders>
            <w:vAlign w:val="center"/>
          </w:tcPr>
          <w:p w14:paraId="2198C8A9" w14:textId="2F2B1A0F" w:rsidR="009D33CB" w:rsidRPr="00E7783D" w:rsidRDefault="009D33CB" w:rsidP="00C3036A">
            <w:pPr>
              <w:spacing w:line="278" w:lineRule="auto"/>
              <w:rPr>
                <w:rFonts w:eastAsiaTheme="minorHAnsi"/>
                <w:b/>
                <w:bCs/>
                <w:color w:val="000000" w:themeColor="text1"/>
                <w:kern w:val="2"/>
                <w:sz w:val="24"/>
                <w:szCs w:val="24"/>
                <w:lang w:val="en-GB"/>
                <w14:ligatures w14:val="standardContextual"/>
              </w:rPr>
            </w:pPr>
            <w:proofErr w:type="spellStart"/>
            <w:r w:rsidRPr="00E7783D">
              <w:rPr>
                <w:rFonts w:eastAsiaTheme="minorHAnsi"/>
                <w:b/>
                <w:bCs/>
                <w:color w:val="000000" w:themeColor="text1"/>
                <w:kern w:val="2"/>
                <w:sz w:val="24"/>
                <w:szCs w:val="24"/>
                <w:lang w:val="en-GB"/>
                <w14:ligatures w14:val="standardContextual"/>
              </w:rPr>
              <w:t>Reelected</w:t>
            </w:r>
            <w:proofErr w:type="spellEnd"/>
            <w:r w:rsidR="0062669A" w:rsidRPr="00E7783D">
              <w:rPr>
                <w:rFonts w:eastAsiaTheme="minorHAnsi"/>
                <w:b/>
                <w:bCs/>
                <w:color w:val="000000" w:themeColor="text1"/>
                <w:kern w:val="2"/>
                <w:sz w:val="24"/>
                <w:szCs w:val="24"/>
                <w:lang w:val="en-GB"/>
                <w14:ligatures w14:val="standardContextual"/>
              </w:rPr>
              <w:t xml:space="preserve"> only</w:t>
            </w:r>
          </w:p>
        </w:tc>
        <w:tc>
          <w:tcPr>
            <w:tcW w:w="1693" w:type="dxa"/>
            <w:tcBorders>
              <w:top w:val="single" w:sz="4" w:space="0" w:color="auto"/>
              <w:left w:val="nil"/>
              <w:bottom w:val="single" w:sz="4" w:space="0" w:color="auto"/>
              <w:right w:val="nil"/>
            </w:tcBorders>
            <w:vAlign w:val="center"/>
          </w:tcPr>
          <w:p w14:paraId="7D56BF80" w14:textId="77777777" w:rsidR="009D33CB" w:rsidRPr="00E7783D" w:rsidRDefault="009D33CB" w:rsidP="00C3036A">
            <w:pPr>
              <w:spacing w:line="278" w:lineRule="auto"/>
              <w:rPr>
                <w:rFonts w:eastAsiaTheme="minorHAnsi"/>
                <w:b/>
                <w:bCs/>
                <w:color w:val="000000" w:themeColor="text1"/>
                <w:kern w:val="2"/>
                <w:sz w:val="24"/>
                <w:szCs w:val="24"/>
                <w:lang w:val="en-GB"/>
                <w14:ligatures w14:val="standardContextual"/>
              </w:rPr>
            </w:pPr>
            <w:r w:rsidRPr="00E7783D">
              <w:rPr>
                <w:rFonts w:eastAsiaTheme="minorHAnsi"/>
                <w:b/>
                <w:bCs/>
                <w:color w:val="000000" w:themeColor="text1"/>
                <w:kern w:val="2"/>
                <w:sz w:val="24"/>
                <w:szCs w:val="24"/>
                <w:lang w:val="en-GB"/>
                <w14:ligatures w14:val="standardContextual"/>
              </w:rPr>
              <w:t>Legislative</w:t>
            </w:r>
            <w:r w:rsidRPr="00E7783D">
              <w:rPr>
                <w:rFonts w:eastAsiaTheme="minorHAnsi"/>
                <w:b/>
                <w:bCs/>
                <w:color w:val="000000" w:themeColor="text1"/>
                <w:kern w:val="2"/>
                <w:sz w:val="24"/>
                <w:szCs w:val="24"/>
                <w:lang w:val="en-GB"/>
                <w14:ligatures w14:val="standardContextual"/>
              </w:rPr>
              <w:br/>
              <w:t>Office t+1</w:t>
            </w:r>
          </w:p>
        </w:tc>
        <w:tc>
          <w:tcPr>
            <w:tcW w:w="1741" w:type="dxa"/>
            <w:tcBorders>
              <w:top w:val="single" w:sz="4" w:space="0" w:color="auto"/>
              <w:left w:val="nil"/>
              <w:bottom w:val="single" w:sz="4" w:space="0" w:color="auto"/>
              <w:right w:val="nil"/>
            </w:tcBorders>
            <w:vAlign w:val="center"/>
          </w:tcPr>
          <w:p w14:paraId="03FD95FA" w14:textId="77777777" w:rsidR="009D33CB" w:rsidRPr="00E7783D" w:rsidRDefault="009D33CB" w:rsidP="00C3036A">
            <w:pPr>
              <w:spacing w:line="278" w:lineRule="auto"/>
              <w:rPr>
                <w:rFonts w:eastAsiaTheme="minorHAnsi"/>
                <w:b/>
                <w:bCs/>
                <w:color w:val="000000" w:themeColor="text1"/>
                <w:kern w:val="2"/>
                <w:sz w:val="24"/>
                <w:szCs w:val="24"/>
                <w:lang w:val="en-GB"/>
                <w14:ligatures w14:val="standardContextual"/>
              </w:rPr>
            </w:pPr>
            <w:r w:rsidRPr="00E7783D">
              <w:rPr>
                <w:rFonts w:eastAsiaTheme="minorHAnsi"/>
                <w:b/>
                <w:bCs/>
                <w:color w:val="000000" w:themeColor="text1"/>
                <w:kern w:val="2"/>
                <w:sz w:val="24"/>
                <w:szCs w:val="24"/>
                <w:lang w:val="en-GB"/>
                <w14:ligatures w14:val="standardContextual"/>
              </w:rPr>
              <w:t>Government</w:t>
            </w:r>
            <w:r w:rsidRPr="00E7783D">
              <w:rPr>
                <w:rFonts w:eastAsiaTheme="minorHAnsi"/>
                <w:b/>
                <w:bCs/>
                <w:color w:val="000000" w:themeColor="text1"/>
                <w:kern w:val="2"/>
                <w:sz w:val="24"/>
                <w:szCs w:val="24"/>
                <w:lang w:val="en-GB"/>
                <w14:ligatures w14:val="standardContextual"/>
              </w:rPr>
              <w:br/>
              <w:t>Office t+1</w:t>
            </w:r>
          </w:p>
        </w:tc>
      </w:tr>
      <w:tr w:rsidR="009D33CB" w:rsidRPr="00E7783D" w14:paraId="557D7DFD" w14:textId="77777777" w:rsidTr="00C3036A">
        <w:trPr>
          <w:cantSplit/>
          <w:jc w:val="center"/>
        </w:trPr>
        <w:tc>
          <w:tcPr>
            <w:tcW w:w="1733" w:type="dxa"/>
            <w:tcBorders>
              <w:top w:val="single" w:sz="4" w:space="0" w:color="auto"/>
              <w:left w:val="nil"/>
              <w:bottom w:val="nil"/>
              <w:right w:val="nil"/>
            </w:tcBorders>
            <w:vAlign w:val="center"/>
          </w:tcPr>
          <w:p w14:paraId="73776AF8" w14:textId="77777777"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Constituency Members</w:t>
            </w:r>
          </w:p>
        </w:tc>
        <w:tc>
          <w:tcPr>
            <w:tcW w:w="1662" w:type="dxa"/>
            <w:tcBorders>
              <w:top w:val="single" w:sz="4" w:space="0" w:color="auto"/>
              <w:left w:val="nil"/>
              <w:bottom w:val="nil"/>
              <w:right w:val="nil"/>
            </w:tcBorders>
            <w:vAlign w:val="center"/>
          </w:tcPr>
          <w:p w14:paraId="5247A2C2" w14:textId="37EC7917"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1.275</w:t>
            </w:r>
            <w:r w:rsidRPr="00E7783D">
              <w:rPr>
                <w:lang w:val="en-GB"/>
              </w:rPr>
              <w:br/>
              <w:t>(0.574)</w:t>
            </w:r>
          </w:p>
        </w:tc>
        <w:tc>
          <w:tcPr>
            <w:tcW w:w="1693" w:type="dxa"/>
            <w:tcBorders>
              <w:top w:val="single" w:sz="4" w:space="0" w:color="auto"/>
              <w:left w:val="nil"/>
              <w:bottom w:val="nil"/>
              <w:right w:val="nil"/>
            </w:tcBorders>
            <w:vAlign w:val="center"/>
          </w:tcPr>
          <w:p w14:paraId="213BCE2F" w14:textId="05EE3B0E"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1.102</w:t>
            </w:r>
            <w:r w:rsidRPr="00E7783D">
              <w:rPr>
                <w:lang w:val="en-GB"/>
              </w:rPr>
              <w:br/>
              <w:t>(0.448)</w:t>
            </w:r>
          </w:p>
        </w:tc>
        <w:tc>
          <w:tcPr>
            <w:tcW w:w="1741" w:type="dxa"/>
            <w:tcBorders>
              <w:top w:val="single" w:sz="4" w:space="0" w:color="auto"/>
              <w:left w:val="nil"/>
              <w:bottom w:val="nil"/>
              <w:right w:val="nil"/>
            </w:tcBorders>
            <w:vAlign w:val="center"/>
          </w:tcPr>
          <w:p w14:paraId="0E61B586" w14:textId="1F5C3771"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0.825</w:t>
            </w:r>
            <w:r w:rsidRPr="00E7783D">
              <w:rPr>
                <w:lang w:val="en-GB"/>
              </w:rPr>
              <w:br/>
              <w:t>(0.369)</w:t>
            </w:r>
          </w:p>
        </w:tc>
      </w:tr>
      <w:tr w:rsidR="009D33CB" w:rsidRPr="00E7783D" w14:paraId="033A1624" w14:textId="77777777" w:rsidTr="00C3036A">
        <w:trPr>
          <w:cantSplit/>
          <w:jc w:val="center"/>
        </w:trPr>
        <w:tc>
          <w:tcPr>
            <w:tcW w:w="1733" w:type="dxa"/>
            <w:tcBorders>
              <w:top w:val="nil"/>
              <w:left w:val="nil"/>
              <w:bottom w:val="nil"/>
              <w:right w:val="nil"/>
            </w:tcBorders>
            <w:vAlign w:val="center"/>
          </w:tcPr>
          <w:p w14:paraId="4A574879" w14:textId="77777777"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Show Horses</w:t>
            </w:r>
          </w:p>
        </w:tc>
        <w:tc>
          <w:tcPr>
            <w:tcW w:w="1662" w:type="dxa"/>
            <w:tcBorders>
              <w:top w:val="nil"/>
              <w:left w:val="nil"/>
              <w:bottom w:val="nil"/>
              <w:right w:val="nil"/>
            </w:tcBorders>
            <w:vAlign w:val="center"/>
          </w:tcPr>
          <w:p w14:paraId="15557B2C" w14:textId="2FC7BC19"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1.371</w:t>
            </w:r>
            <w:r w:rsidRPr="00E7783D">
              <w:rPr>
                <w:lang w:val="en-GB"/>
              </w:rPr>
              <w:br/>
              <w:t>(0.548)</w:t>
            </w:r>
          </w:p>
        </w:tc>
        <w:tc>
          <w:tcPr>
            <w:tcW w:w="1693" w:type="dxa"/>
            <w:tcBorders>
              <w:top w:val="nil"/>
              <w:left w:val="nil"/>
              <w:bottom w:val="nil"/>
              <w:right w:val="nil"/>
            </w:tcBorders>
            <w:vAlign w:val="center"/>
          </w:tcPr>
          <w:p w14:paraId="0B630661" w14:textId="1C87E0F4"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1.287</w:t>
            </w:r>
            <w:r w:rsidRPr="00E7783D">
              <w:rPr>
                <w:lang w:val="en-GB"/>
              </w:rPr>
              <w:br/>
              <w:t>(0.321)</w:t>
            </w:r>
          </w:p>
        </w:tc>
        <w:tc>
          <w:tcPr>
            <w:tcW w:w="1741" w:type="dxa"/>
            <w:tcBorders>
              <w:top w:val="nil"/>
              <w:left w:val="nil"/>
              <w:bottom w:val="nil"/>
              <w:right w:val="nil"/>
            </w:tcBorders>
            <w:vAlign w:val="center"/>
          </w:tcPr>
          <w:p w14:paraId="70F85DF9" w14:textId="23CDAA43"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0.753</w:t>
            </w:r>
            <w:r w:rsidRPr="00E7783D">
              <w:rPr>
                <w:lang w:val="en-GB"/>
              </w:rPr>
              <w:br/>
              <w:t>(0.345)</w:t>
            </w:r>
          </w:p>
        </w:tc>
      </w:tr>
      <w:tr w:rsidR="009D33CB" w:rsidRPr="00E7783D" w14:paraId="0DDAC0BE" w14:textId="77777777" w:rsidTr="00C3036A">
        <w:trPr>
          <w:cantSplit/>
          <w:jc w:val="center"/>
        </w:trPr>
        <w:tc>
          <w:tcPr>
            <w:tcW w:w="1733" w:type="dxa"/>
            <w:tcBorders>
              <w:top w:val="nil"/>
              <w:left w:val="nil"/>
              <w:bottom w:val="nil"/>
              <w:right w:val="nil"/>
            </w:tcBorders>
            <w:vAlign w:val="center"/>
          </w:tcPr>
          <w:p w14:paraId="66702025" w14:textId="77777777"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Local experience</w:t>
            </w:r>
          </w:p>
        </w:tc>
        <w:tc>
          <w:tcPr>
            <w:tcW w:w="1662" w:type="dxa"/>
            <w:tcBorders>
              <w:top w:val="nil"/>
              <w:left w:val="nil"/>
              <w:bottom w:val="nil"/>
              <w:right w:val="nil"/>
            </w:tcBorders>
            <w:vAlign w:val="center"/>
          </w:tcPr>
          <w:p w14:paraId="41A42160" w14:textId="240999F8"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1.097</w:t>
            </w:r>
            <w:r w:rsidRPr="00E7783D">
              <w:rPr>
                <w:lang w:val="en-GB"/>
              </w:rPr>
              <w:br/>
              <w:t>(0.355)</w:t>
            </w:r>
          </w:p>
        </w:tc>
        <w:tc>
          <w:tcPr>
            <w:tcW w:w="1693" w:type="dxa"/>
            <w:tcBorders>
              <w:top w:val="nil"/>
              <w:left w:val="nil"/>
              <w:bottom w:val="nil"/>
              <w:right w:val="nil"/>
            </w:tcBorders>
            <w:vAlign w:val="center"/>
          </w:tcPr>
          <w:p w14:paraId="50A12EA0" w14:textId="1F647977"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1.362*</w:t>
            </w:r>
            <w:r w:rsidRPr="00E7783D">
              <w:rPr>
                <w:lang w:val="en-GB"/>
              </w:rPr>
              <w:br/>
              <w:t>(0.247)</w:t>
            </w:r>
          </w:p>
        </w:tc>
        <w:tc>
          <w:tcPr>
            <w:tcW w:w="1741" w:type="dxa"/>
            <w:tcBorders>
              <w:top w:val="nil"/>
              <w:left w:val="nil"/>
              <w:bottom w:val="nil"/>
              <w:right w:val="nil"/>
            </w:tcBorders>
            <w:vAlign w:val="center"/>
          </w:tcPr>
          <w:p w14:paraId="5286864B" w14:textId="6C9490CF"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1.609</w:t>
            </w:r>
            <w:r w:rsidRPr="00E7783D">
              <w:rPr>
                <w:lang w:val="en-GB"/>
              </w:rPr>
              <w:br/>
              <w:t>(0.926)</w:t>
            </w:r>
          </w:p>
        </w:tc>
      </w:tr>
      <w:tr w:rsidR="009D33CB" w:rsidRPr="00E7783D" w14:paraId="500C9E6F" w14:textId="77777777" w:rsidTr="00C3036A">
        <w:trPr>
          <w:cantSplit/>
          <w:jc w:val="center"/>
        </w:trPr>
        <w:tc>
          <w:tcPr>
            <w:tcW w:w="1733" w:type="dxa"/>
            <w:tcBorders>
              <w:top w:val="nil"/>
              <w:left w:val="nil"/>
              <w:bottom w:val="nil"/>
              <w:right w:val="nil"/>
            </w:tcBorders>
            <w:vAlign w:val="center"/>
          </w:tcPr>
          <w:p w14:paraId="1C20F62B" w14:textId="77777777"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Parachuted</w:t>
            </w:r>
          </w:p>
        </w:tc>
        <w:tc>
          <w:tcPr>
            <w:tcW w:w="1662" w:type="dxa"/>
            <w:tcBorders>
              <w:top w:val="nil"/>
              <w:left w:val="nil"/>
              <w:bottom w:val="nil"/>
              <w:right w:val="nil"/>
            </w:tcBorders>
            <w:vAlign w:val="center"/>
          </w:tcPr>
          <w:p w14:paraId="3F441945" w14:textId="1A845973"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1.039</w:t>
            </w:r>
            <w:r w:rsidRPr="00E7783D">
              <w:rPr>
                <w:lang w:val="en-GB"/>
              </w:rPr>
              <w:br/>
              <w:t>(0.383)</w:t>
            </w:r>
          </w:p>
        </w:tc>
        <w:tc>
          <w:tcPr>
            <w:tcW w:w="1693" w:type="dxa"/>
            <w:tcBorders>
              <w:top w:val="nil"/>
              <w:left w:val="nil"/>
              <w:bottom w:val="nil"/>
              <w:right w:val="nil"/>
            </w:tcBorders>
            <w:vAlign w:val="center"/>
          </w:tcPr>
          <w:p w14:paraId="328A4442" w14:textId="62685B2E"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1.040</w:t>
            </w:r>
            <w:r w:rsidRPr="00E7783D">
              <w:rPr>
                <w:lang w:val="en-GB"/>
              </w:rPr>
              <w:br/>
              <w:t>(0.267)</w:t>
            </w:r>
          </w:p>
        </w:tc>
        <w:tc>
          <w:tcPr>
            <w:tcW w:w="1741" w:type="dxa"/>
            <w:tcBorders>
              <w:top w:val="nil"/>
              <w:left w:val="nil"/>
              <w:bottom w:val="nil"/>
              <w:right w:val="nil"/>
            </w:tcBorders>
            <w:vAlign w:val="center"/>
          </w:tcPr>
          <w:p w14:paraId="7D6969CB" w14:textId="587EDBB6"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0.985</w:t>
            </w:r>
            <w:r w:rsidRPr="00E7783D">
              <w:rPr>
                <w:lang w:val="en-GB"/>
              </w:rPr>
              <w:br/>
              <w:t>(0.250)</w:t>
            </w:r>
          </w:p>
        </w:tc>
      </w:tr>
      <w:tr w:rsidR="009D33CB" w:rsidRPr="00E7783D" w14:paraId="780EFEAF" w14:textId="77777777" w:rsidTr="00C3036A">
        <w:trPr>
          <w:cantSplit/>
          <w:jc w:val="center"/>
        </w:trPr>
        <w:tc>
          <w:tcPr>
            <w:tcW w:w="1733" w:type="dxa"/>
            <w:tcBorders>
              <w:top w:val="nil"/>
              <w:left w:val="nil"/>
              <w:bottom w:val="nil"/>
              <w:right w:val="nil"/>
            </w:tcBorders>
            <w:vAlign w:val="center"/>
          </w:tcPr>
          <w:p w14:paraId="0F26F4C0" w14:textId="77777777"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Tenure</w:t>
            </w:r>
          </w:p>
        </w:tc>
        <w:tc>
          <w:tcPr>
            <w:tcW w:w="1662" w:type="dxa"/>
            <w:tcBorders>
              <w:top w:val="nil"/>
              <w:left w:val="nil"/>
              <w:bottom w:val="nil"/>
              <w:right w:val="nil"/>
            </w:tcBorders>
            <w:vAlign w:val="center"/>
          </w:tcPr>
          <w:p w14:paraId="53E1B6BC" w14:textId="15BFB374"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0.995</w:t>
            </w:r>
            <w:r w:rsidRPr="00E7783D">
              <w:rPr>
                <w:lang w:val="en-GB"/>
              </w:rPr>
              <w:br/>
              <w:t>(0.184)</w:t>
            </w:r>
          </w:p>
        </w:tc>
        <w:tc>
          <w:tcPr>
            <w:tcW w:w="1693" w:type="dxa"/>
            <w:tcBorders>
              <w:top w:val="nil"/>
              <w:left w:val="nil"/>
              <w:bottom w:val="nil"/>
              <w:right w:val="nil"/>
            </w:tcBorders>
            <w:vAlign w:val="center"/>
          </w:tcPr>
          <w:p w14:paraId="152C28B6" w14:textId="765436EA"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0.921</w:t>
            </w:r>
            <w:r w:rsidRPr="00E7783D">
              <w:rPr>
                <w:lang w:val="en-GB"/>
              </w:rPr>
              <w:br/>
              <w:t>(0.095)</w:t>
            </w:r>
          </w:p>
        </w:tc>
        <w:tc>
          <w:tcPr>
            <w:tcW w:w="1741" w:type="dxa"/>
            <w:tcBorders>
              <w:top w:val="nil"/>
              <w:left w:val="nil"/>
              <w:bottom w:val="nil"/>
              <w:right w:val="nil"/>
            </w:tcBorders>
            <w:vAlign w:val="center"/>
          </w:tcPr>
          <w:p w14:paraId="5A227C7F" w14:textId="17CB9DAE"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0.877</w:t>
            </w:r>
            <w:r w:rsidRPr="00E7783D">
              <w:rPr>
                <w:lang w:val="en-GB"/>
              </w:rPr>
              <w:br/>
              <w:t>(0.089)</w:t>
            </w:r>
          </w:p>
        </w:tc>
      </w:tr>
      <w:tr w:rsidR="009D33CB" w:rsidRPr="00E7783D" w14:paraId="2285EFAD" w14:textId="77777777" w:rsidTr="00C3036A">
        <w:trPr>
          <w:cantSplit/>
          <w:jc w:val="center"/>
        </w:trPr>
        <w:tc>
          <w:tcPr>
            <w:tcW w:w="1733" w:type="dxa"/>
            <w:tcBorders>
              <w:top w:val="nil"/>
              <w:left w:val="nil"/>
              <w:bottom w:val="nil"/>
              <w:right w:val="nil"/>
            </w:tcBorders>
            <w:vAlign w:val="center"/>
          </w:tcPr>
          <w:p w14:paraId="724D64A6" w14:textId="77777777"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Legislative office t0</w:t>
            </w:r>
          </w:p>
        </w:tc>
        <w:tc>
          <w:tcPr>
            <w:tcW w:w="1662" w:type="dxa"/>
            <w:tcBorders>
              <w:top w:val="nil"/>
              <w:left w:val="nil"/>
              <w:bottom w:val="nil"/>
              <w:right w:val="nil"/>
            </w:tcBorders>
            <w:vAlign w:val="center"/>
          </w:tcPr>
          <w:p w14:paraId="14EDEEA6" w14:textId="796CDA9F"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1.825*</w:t>
            </w:r>
            <w:r w:rsidRPr="00E7783D">
              <w:rPr>
                <w:lang w:val="en-GB"/>
              </w:rPr>
              <w:br/>
              <w:t>(0.605)</w:t>
            </w:r>
          </w:p>
        </w:tc>
        <w:tc>
          <w:tcPr>
            <w:tcW w:w="1693" w:type="dxa"/>
            <w:tcBorders>
              <w:top w:val="nil"/>
              <w:left w:val="nil"/>
              <w:bottom w:val="nil"/>
              <w:right w:val="nil"/>
            </w:tcBorders>
            <w:vAlign w:val="center"/>
          </w:tcPr>
          <w:p w14:paraId="06E912DA" w14:textId="600C11BA"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1.326</w:t>
            </w:r>
            <w:r w:rsidRPr="00E7783D">
              <w:rPr>
                <w:lang w:val="en-GB"/>
              </w:rPr>
              <w:br/>
              <w:t>(0.286)</w:t>
            </w:r>
          </w:p>
        </w:tc>
        <w:tc>
          <w:tcPr>
            <w:tcW w:w="1741" w:type="dxa"/>
            <w:tcBorders>
              <w:top w:val="nil"/>
              <w:left w:val="nil"/>
              <w:bottom w:val="nil"/>
              <w:right w:val="nil"/>
            </w:tcBorders>
            <w:vAlign w:val="center"/>
          </w:tcPr>
          <w:p w14:paraId="3684DFAE" w14:textId="4A10F219"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2.030</w:t>
            </w:r>
            <w:r w:rsidRPr="00E7783D">
              <w:rPr>
                <w:lang w:val="en-GB"/>
              </w:rPr>
              <w:br/>
              <w:t>(1.111)</w:t>
            </w:r>
          </w:p>
        </w:tc>
      </w:tr>
      <w:tr w:rsidR="009D33CB" w:rsidRPr="00E7783D" w14:paraId="094B48BF" w14:textId="77777777" w:rsidTr="00104D90">
        <w:trPr>
          <w:cantSplit/>
          <w:jc w:val="center"/>
        </w:trPr>
        <w:tc>
          <w:tcPr>
            <w:tcW w:w="1733" w:type="dxa"/>
            <w:tcBorders>
              <w:top w:val="nil"/>
              <w:left w:val="nil"/>
              <w:bottom w:val="nil"/>
              <w:right w:val="nil"/>
            </w:tcBorders>
            <w:vAlign w:val="center"/>
          </w:tcPr>
          <w:p w14:paraId="0748950B" w14:textId="77777777"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Government office t0</w:t>
            </w:r>
          </w:p>
        </w:tc>
        <w:tc>
          <w:tcPr>
            <w:tcW w:w="1662" w:type="dxa"/>
            <w:tcBorders>
              <w:top w:val="nil"/>
              <w:left w:val="nil"/>
              <w:bottom w:val="nil"/>
              <w:right w:val="nil"/>
            </w:tcBorders>
            <w:vAlign w:val="center"/>
          </w:tcPr>
          <w:p w14:paraId="0C8E82D8" w14:textId="072487A5"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0.673</w:t>
            </w:r>
            <w:r w:rsidRPr="00E7783D">
              <w:rPr>
                <w:lang w:val="en-GB"/>
              </w:rPr>
              <w:br/>
              <w:t>(0.415)</w:t>
            </w:r>
          </w:p>
        </w:tc>
        <w:tc>
          <w:tcPr>
            <w:tcW w:w="1693" w:type="dxa"/>
            <w:tcBorders>
              <w:top w:val="nil"/>
              <w:left w:val="nil"/>
              <w:bottom w:val="nil"/>
              <w:right w:val="nil"/>
            </w:tcBorders>
            <w:vAlign w:val="center"/>
          </w:tcPr>
          <w:p w14:paraId="523E4F77" w14:textId="1F748143"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0.286*</w:t>
            </w:r>
            <w:r w:rsidRPr="00E7783D">
              <w:rPr>
                <w:lang w:val="en-GB"/>
              </w:rPr>
              <w:br/>
              <w:t>(0.196)</w:t>
            </w:r>
          </w:p>
        </w:tc>
        <w:tc>
          <w:tcPr>
            <w:tcW w:w="1741" w:type="dxa"/>
            <w:tcBorders>
              <w:top w:val="nil"/>
              <w:left w:val="nil"/>
              <w:bottom w:val="nil"/>
              <w:right w:val="nil"/>
            </w:tcBorders>
            <w:vAlign w:val="center"/>
          </w:tcPr>
          <w:p w14:paraId="3B7B6E82" w14:textId="538FA348"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1.637</w:t>
            </w:r>
            <w:r w:rsidRPr="00E7783D">
              <w:rPr>
                <w:lang w:val="en-GB"/>
              </w:rPr>
              <w:br/>
              <w:t>(0.979)</w:t>
            </w:r>
          </w:p>
        </w:tc>
      </w:tr>
      <w:tr w:rsidR="009D33CB" w:rsidRPr="00E7783D" w14:paraId="657CE81E" w14:textId="77777777" w:rsidTr="00104D90">
        <w:trPr>
          <w:cantSplit/>
          <w:jc w:val="center"/>
        </w:trPr>
        <w:tc>
          <w:tcPr>
            <w:tcW w:w="1733" w:type="dxa"/>
            <w:tcBorders>
              <w:top w:val="nil"/>
              <w:left w:val="nil"/>
              <w:bottom w:val="nil"/>
              <w:right w:val="nil"/>
            </w:tcBorders>
            <w:vAlign w:val="center"/>
          </w:tcPr>
          <w:p w14:paraId="283280DC" w14:textId="77777777"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Graduated</w:t>
            </w:r>
          </w:p>
        </w:tc>
        <w:tc>
          <w:tcPr>
            <w:tcW w:w="1662" w:type="dxa"/>
            <w:tcBorders>
              <w:top w:val="nil"/>
              <w:left w:val="nil"/>
              <w:bottom w:val="nil"/>
              <w:right w:val="nil"/>
            </w:tcBorders>
            <w:vAlign w:val="center"/>
          </w:tcPr>
          <w:p w14:paraId="1C1044A6" w14:textId="4877E6FC"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0.818</w:t>
            </w:r>
            <w:r w:rsidRPr="00E7783D">
              <w:rPr>
                <w:lang w:val="en-GB"/>
              </w:rPr>
              <w:br/>
              <w:t>(0.257)</w:t>
            </w:r>
          </w:p>
        </w:tc>
        <w:tc>
          <w:tcPr>
            <w:tcW w:w="1693" w:type="dxa"/>
            <w:tcBorders>
              <w:top w:val="nil"/>
              <w:left w:val="nil"/>
              <w:bottom w:val="nil"/>
              <w:right w:val="nil"/>
            </w:tcBorders>
            <w:vAlign w:val="center"/>
          </w:tcPr>
          <w:p w14:paraId="37265A24" w14:textId="3AE5259E"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1.181</w:t>
            </w:r>
            <w:r w:rsidRPr="00E7783D">
              <w:rPr>
                <w:lang w:val="en-GB"/>
              </w:rPr>
              <w:br/>
              <w:t>(0.265)</w:t>
            </w:r>
          </w:p>
        </w:tc>
        <w:tc>
          <w:tcPr>
            <w:tcW w:w="1741" w:type="dxa"/>
            <w:tcBorders>
              <w:top w:val="nil"/>
              <w:left w:val="nil"/>
              <w:bottom w:val="nil"/>
              <w:right w:val="nil"/>
            </w:tcBorders>
            <w:vAlign w:val="center"/>
          </w:tcPr>
          <w:p w14:paraId="555CD5A4" w14:textId="03E0F099"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2.177</w:t>
            </w:r>
            <w:r w:rsidRPr="00E7783D">
              <w:rPr>
                <w:lang w:val="en-GB"/>
              </w:rPr>
              <w:br/>
              <w:t>(1.118)</w:t>
            </w:r>
          </w:p>
        </w:tc>
      </w:tr>
      <w:tr w:rsidR="009D33CB" w:rsidRPr="00E7783D" w14:paraId="6A910DF8" w14:textId="77777777" w:rsidTr="00104D90">
        <w:trPr>
          <w:cantSplit/>
          <w:jc w:val="center"/>
        </w:trPr>
        <w:tc>
          <w:tcPr>
            <w:tcW w:w="1733" w:type="dxa"/>
            <w:tcBorders>
              <w:top w:val="nil"/>
              <w:left w:val="nil"/>
              <w:bottom w:val="nil"/>
              <w:right w:val="nil"/>
            </w:tcBorders>
            <w:vAlign w:val="center"/>
          </w:tcPr>
          <w:p w14:paraId="03E1A430" w14:textId="77777777"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Female</w:t>
            </w:r>
          </w:p>
        </w:tc>
        <w:tc>
          <w:tcPr>
            <w:tcW w:w="1662" w:type="dxa"/>
            <w:tcBorders>
              <w:top w:val="nil"/>
              <w:left w:val="nil"/>
              <w:bottom w:val="nil"/>
              <w:right w:val="nil"/>
            </w:tcBorders>
            <w:vAlign w:val="center"/>
          </w:tcPr>
          <w:p w14:paraId="6451513D" w14:textId="677ADB05"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1.148</w:t>
            </w:r>
            <w:r w:rsidRPr="00E7783D">
              <w:rPr>
                <w:lang w:val="en-GB"/>
              </w:rPr>
              <w:br/>
              <w:t>(0.269)</w:t>
            </w:r>
          </w:p>
        </w:tc>
        <w:tc>
          <w:tcPr>
            <w:tcW w:w="1693" w:type="dxa"/>
            <w:tcBorders>
              <w:top w:val="nil"/>
              <w:left w:val="nil"/>
              <w:bottom w:val="nil"/>
              <w:right w:val="nil"/>
            </w:tcBorders>
            <w:vAlign w:val="center"/>
          </w:tcPr>
          <w:p w14:paraId="1EA670A0" w14:textId="6F314CEB"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1.372</w:t>
            </w:r>
            <w:r w:rsidRPr="00E7783D">
              <w:rPr>
                <w:lang w:val="en-GB"/>
              </w:rPr>
              <w:br/>
              <w:t>(0.280)</w:t>
            </w:r>
          </w:p>
        </w:tc>
        <w:tc>
          <w:tcPr>
            <w:tcW w:w="1741" w:type="dxa"/>
            <w:tcBorders>
              <w:top w:val="nil"/>
              <w:left w:val="nil"/>
              <w:bottom w:val="nil"/>
              <w:right w:val="nil"/>
            </w:tcBorders>
            <w:vAlign w:val="center"/>
          </w:tcPr>
          <w:p w14:paraId="723B5DF9" w14:textId="5160C81C" w:rsidR="009D33CB" w:rsidRPr="00E7783D" w:rsidRDefault="009D33CB" w:rsidP="009D33CB">
            <w:pPr>
              <w:spacing w:line="278" w:lineRule="auto"/>
              <w:ind w:firstLine="34"/>
              <w:rPr>
                <w:rFonts w:eastAsiaTheme="minorHAnsi"/>
                <w:color w:val="434343"/>
                <w:kern w:val="2"/>
                <w:sz w:val="24"/>
                <w:szCs w:val="24"/>
                <w:lang w:val="en-GB"/>
                <w14:ligatures w14:val="standardContextual"/>
              </w:rPr>
            </w:pPr>
            <w:r w:rsidRPr="00E7783D">
              <w:rPr>
                <w:lang w:val="en-GB"/>
              </w:rPr>
              <w:t>0.868</w:t>
            </w:r>
            <w:r w:rsidRPr="00E7783D">
              <w:rPr>
                <w:lang w:val="en-GB"/>
              </w:rPr>
              <w:br/>
              <w:t>(0.291)</w:t>
            </w:r>
          </w:p>
        </w:tc>
      </w:tr>
      <w:tr w:rsidR="009D33CB" w:rsidRPr="00E7783D" w14:paraId="41660490" w14:textId="77777777" w:rsidTr="00104D90">
        <w:trPr>
          <w:cantSplit/>
          <w:jc w:val="center"/>
        </w:trPr>
        <w:tc>
          <w:tcPr>
            <w:tcW w:w="1733" w:type="dxa"/>
            <w:tcBorders>
              <w:top w:val="nil"/>
              <w:left w:val="nil"/>
              <w:bottom w:val="single" w:sz="4" w:space="0" w:color="auto"/>
              <w:right w:val="nil"/>
            </w:tcBorders>
          </w:tcPr>
          <w:p w14:paraId="59D1CE51" w14:textId="77777777" w:rsidR="009D33CB" w:rsidRPr="00E7783D" w:rsidRDefault="009D33CB" w:rsidP="00C3036A">
            <w:pPr>
              <w:spacing w:line="278" w:lineRule="auto"/>
              <w:ind w:firstLine="34"/>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Party controls</w:t>
            </w:r>
          </w:p>
        </w:tc>
        <w:tc>
          <w:tcPr>
            <w:tcW w:w="1662" w:type="dxa"/>
            <w:tcBorders>
              <w:top w:val="nil"/>
              <w:left w:val="nil"/>
              <w:bottom w:val="single" w:sz="4" w:space="0" w:color="auto"/>
              <w:right w:val="nil"/>
            </w:tcBorders>
          </w:tcPr>
          <w:p w14:paraId="451F4E29" w14:textId="77777777" w:rsidR="009D33CB" w:rsidRPr="00E7783D" w:rsidRDefault="009D33CB" w:rsidP="00C3036A">
            <w:pPr>
              <w:spacing w:line="278" w:lineRule="auto"/>
              <w:ind w:firstLine="34"/>
              <w:rPr>
                <w:rFonts w:eastAsiaTheme="minorHAnsi"/>
                <w:color w:val="434343"/>
                <w:kern w:val="2"/>
                <w:sz w:val="24"/>
                <w:szCs w:val="24"/>
                <w:lang w:val="en-GB"/>
                <w14:ligatures w14:val="standardContextual"/>
              </w:rPr>
            </w:pPr>
            <w:r w:rsidRPr="00E7783D">
              <w:rPr>
                <w:rFonts w:ascii="Segoe UI Symbol" w:eastAsiaTheme="minorHAnsi" w:hAnsi="Segoe UI Symbol" w:cs="Segoe UI Symbol"/>
                <w:color w:val="434343"/>
                <w:kern w:val="2"/>
                <w:sz w:val="24"/>
                <w:szCs w:val="24"/>
                <w:lang w:val="en-GB"/>
                <w14:ligatures w14:val="standardContextual"/>
              </w:rPr>
              <w:t>✓</w:t>
            </w:r>
          </w:p>
        </w:tc>
        <w:tc>
          <w:tcPr>
            <w:tcW w:w="1693" w:type="dxa"/>
            <w:tcBorders>
              <w:top w:val="nil"/>
              <w:left w:val="nil"/>
              <w:bottom w:val="single" w:sz="4" w:space="0" w:color="auto"/>
              <w:right w:val="nil"/>
            </w:tcBorders>
          </w:tcPr>
          <w:p w14:paraId="5D06534F" w14:textId="77777777" w:rsidR="009D33CB" w:rsidRPr="00E7783D" w:rsidRDefault="009D33CB" w:rsidP="00C3036A">
            <w:pPr>
              <w:spacing w:line="278" w:lineRule="auto"/>
              <w:ind w:firstLine="34"/>
              <w:rPr>
                <w:rFonts w:eastAsiaTheme="minorHAnsi"/>
                <w:color w:val="434343"/>
                <w:kern w:val="2"/>
                <w:sz w:val="24"/>
                <w:szCs w:val="24"/>
                <w:lang w:val="en-GB"/>
                <w14:ligatures w14:val="standardContextual"/>
              </w:rPr>
            </w:pPr>
            <w:r w:rsidRPr="00E7783D">
              <w:rPr>
                <w:rFonts w:ascii="Segoe UI Symbol" w:eastAsiaTheme="minorHAnsi" w:hAnsi="Segoe UI Symbol" w:cs="Segoe UI Symbol"/>
                <w:color w:val="434343"/>
                <w:kern w:val="2"/>
                <w:sz w:val="24"/>
                <w:szCs w:val="24"/>
                <w:lang w:val="en-GB"/>
                <w14:ligatures w14:val="standardContextual"/>
              </w:rPr>
              <w:t>✓</w:t>
            </w:r>
          </w:p>
        </w:tc>
        <w:tc>
          <w:tcPr>
            <w:tcW w:w="1741" w:type="dxa"/>
            <w:tcBorders>
              <w:top w:val="nil"/>
              <w:left w:val="nil"/>
              <w:bottom w:val="single" w:sz="4" w:space="0" w:color="auto"/>
              <w:right w:val="nil"/>
            </w:tcBorders>
            <w:vAlign w:val="center"/>
          </w:tcPr>
          <w:p w14:paraId="56B6E46D" w14:textId="77777777" w:rsidR="009D33CB" w:rsidRPr="00E7783D" w:rsidRDefault="009D33CB" w:rsidP="00C3036A">
            <w:pPr>
              <w:spacing w:line="278" w:lineRule="auto"/>
              <w:ind w:firstLine="34"/>
              <w:rPr>
                <w:rFonts w:eastAsiaTheme="minorHAnsi"/>
                <w:color w:val="434343"/>
                <w:kern w:val="2"/>
                <w:sz w:val="24"/>
                <w:szCs w:val="24"/>
                <w:lang w:val="en-GB"/>
                <w14:ligatures w14:val="standardContextual"/>
              </w:rPr>
            </w:pPr>
            <w:r w:rsidRPr="00E7783D">
              <w:rPr>
                <w:rFonts w:ascii="Segoe UI Symbol" w:eastAsiaTheme="minorHAnsi" w:hAnsi="Segoe UI Symbol" w:cs="Segoe UI Symbol"/>
                <w:color w:val="434343"/>
                <w:kern w:val="2"/>
                <w:sz w:val="24"/>
                <w:szCs w:val="24"/>
                <w:lang w:val="en-GB"/>
                <w14:ligatures w14:val="standardContextual"/>
              </w:rPr>
              <w:t>✓</w:t>
            </w:r>
          </w:p>
        </w:tc>
      </w:tr>
      <w:tr w:rsidR="002613C6" w:rsidRPr="00E7783D" w14:paraId="2C34388A" w14:textId="77777777" w:rsidTr="00104D90">
        <w:trPr>
          <w:cantSplit/>
          <w:jc w:val="center"/>
        </w:trPr>
        <w:tc>
          <w:tcPr>
            <w:tcW w:w="6829" w:type="dxa"/>
            <w:gridSpan w:val="4"/>
            <w:tcBorders>
              <w:top w:val="single" w:sz="4" w:space="0" w:color="auto"/>
              <w:left w:val="nil"/>
              <w:bottom w:val="single" w:sz="4" w:space="0" w:color="auto"/>
              <w:right w:val="nil"/>
            </w:tcBorders>
          </w:tcPr>
          <w:p w14:paraId="7C0EEA63" w14:textId="77777777" w:rsidR="00104D90" w:rsidRPr="00E7783D" w:rsidRDefault="00104D90" w:rsidP="00104D90">
            <w:pPr>
              <w:spacing w:line="278" w:lineRule="auto"/>
              <w:ind w:firstLine="34"/>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Observations                      506</w:t>
            </w:r>
          </w:p>
          <w:p w14:paraId="6342CC8D" w14:textId="77777777" w:rsidR="00104D90" w:rsidRPr="00E7783D" w:rsidRDefault="00104D90" w:rsidP="00104D90">
            <w:pPr>
              <w:spacing w:line="278" w:lineRule="auto"/>
              <w:ind w:firstLine="34"/>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Log pseudolikelihood       -504.793</w:t>
            </w:r>
          </w:p>
          <w:p w14:paraId="4DD62AC9" w14:textId="14AE2F57" w:rsidR="002613C6" w:rsidRPr="00E7783D" w:rsidRDefault="00104D90" w:rsidP="00104D90">
            <w:pPr>
              <w:spacing w:line="278" w:lineRule="auto"/>
              <w:ind w:firstLine="34"/>
              <w:rPr>
                <w:rFonts w:ascii="Segoe UI Symbol" w:eastAsiaTheme="minorHAnsi" w:hAnsi="Segoe UI Symbol" w:cs="Segoe UI Symbol"/>
                <w:color w:val="434343"/>
                <w:kern w:val="2"/>
                <w:lang w:val="en-GB"/>
                <w14:ligatures w14:val="standardContextual"/>
              </w:rPr>
            </w:pPr>
            <w:r w:rsidRPr="00E7783D">
              <w:rPr>
                <w:rFonts w:eastAsiaTheme="minorHAnsi"/>
                <w:color w:val="434343"/>
                <w:kern w:val="2"/>
                <w:sz w:val="24"/>
                <w:szCs w:val="24"/>
                <w:lang w:val="en-GB"/>
                <w14:ligatures w14:val="standardContextual"/>
              </w:rPr>
              <w:t>Pseudo R2                         0.0340</w:t>
            </w:r>
          </w:p>
        </w:tc>
      </w:tr>
    </w:tbl>
    <w:p w14:paraId="635CDC5D" w14:textId="6BF69B3B" w:rsidR="00FB17C1" w:rsidRPr="00E7783D" w:rsidRDefault="00E41688" w:rsidP="005874CF">
      <w:pPr>
        <w:spacing w:before="60" w:after="120"/>
        <w:jc w:val="both"/>
        <w:rPr>
          <w:i/>
          <w:sz w:val="20"/>
          <w:lang w:val="en-GB"/>
        </w:rPr>
      </w:pPr>
      <w:r w:rsidRPr="00E7783D">
        <w:rPr>
          <w:i/>
          <w:sz w:val="20"/>
          <w:u w:val="single"/>
          <w:lang w:val="en-GB"/>
        </w:rPr>
        <w:t>Note</w:t>
      </w:r>
      <w:r w:rsidRPr="00E7783D">
        <w:rPr>
          <w:i/>
          <w:sz w:val="20"/>
          <w:lang w:val="en-GB"/>
        </w:rPr>
        <w:t xml:space="preserve">: </w:t>
      </w:r>
      <w:r w:rsidR="007E1624" w:rsidRPr="00E7783D">
        <w:rPr>
          <w:i/>
          <w:sz w:val="20"/>
          <w:lang w:val="en-GB"/>
        </w:rPr>
        <w:t xml:space="preserve">Base outcome = No </w:t>
      </w:r>
      <w:proofErr w:type="spellStart"/>
      <w:r w:rsidR="007E1624" w:rsidRPr="00E7783D">
        <w:rPr>
          <w:i/>
          <w:sz w:val="20"/>
          <w:lang w:val="en-GB"/>
        </w:rPr>
        <w:t>reelection</w:t>
      </w:r>
      <w:proofErr w:type="spellEnd"/>
      <w:r w:rsidR="007E1624" w:rsidRPr="00E7783D">
        <w:rPr>
          <w:i/>
          <w:sz w:val="20"/>
          <w:lang w:val="en-GB"/>
        </w:rPr>
        <w:t xml:space="preserve">. Base role = Specialists. </w:t>
      </w:r>
      <w:r w:rsidRPr="00E7783D">
        <w:rPr>
          <w:i/>
          <w:sz w:val="20"/>
          <w:lang w:val="en-GB"/>
        </w:rPr>
        <w:t>Standard errors in parentheses. Party dummies are included in the model but omitted from the table display. Standard errors are clustered by constituency. *** p&lt;0.01, ** p&lt;0.05, * p&lt;0.10</w:t>
      </w:r>
      <w:r w:rsidR="00FB17C1" w:rsidRPr="00E7783D">
        <w:rPr>
          <w:i/>
          <w:sz w:val="20"/>
          <w:lang w:val="en-GB"/>
        </w:rPr>
        <w:br w:type="page"/>
      </w:r>
    </w:p>
    <w:p w14:paraId="43F6B51B" w14:textId="052AB8D6" w:rsidR="007610E3" w:rsidRPr="00E7783D" w:rsidRDefault="007610E3" w:rsidP="00935B41">
      <w:pPr>
        <w:jc w:val="both"/>
        <w:rPr>
          <w:lang w:val="en-GB"/>
        </w:rPr>
      </w:pPr>
      <w:hyperlink w:anchor="_Table_S7.3_—" w:history="1">
        <w:r w:rsidRPr="00E7783D">
          <w:rPr>
            <w:rStyle w:val="Collegamentoipertestuale"/>
            <w:lang w:val="en-GB"/>
          </w:rPr>
          <w:t>Table S7.3</w:t>
        </w:r>
      </w:hyperlink>
      <w:r w:rsidRPr="00E7783D">
        <w:rPr>
          <w:lang w:val="en-GB"/>
        </w:rPr>
        <w:t xml:space="preserve"> reports the full raw coefficients of the career-outcome multinomial logit model.</w:t>
      </w:r>
      <w:r w:rsidR="00437CE9" w:rsidRPr="00E7783D">
        <w:rPr>
          <w:lang w:val="en-GB"/>
        </w:rPr>
        <w:t xml:space="preserve"> As in the main specification, party controls are included but omitted from the table display.</w:t>
      </w:r>
      <w:r w:rsidR="00935B41" w:rsidRPr="00E7783D">
        <w:rPr>
          <w:lang w:val="en-GB"/>
        </w:rPr>
        <w:t xml:space="preserve"> The reference outcome is no re-election, and the reference parliamentary role is Specialists.</w:t>
      </w:r>
    </w:p>
    <w:p w14:paraId="5C8F544B" w14:textId="77777777" w:rsidR="007610E3" w:rsidRPr="00E7783D" w:rsidRDefault="007610E3" w:rsidP="007610E3">
      <w:pPr>
        <w:rPr>
          <w:rStyle w:val="Titolo1Carattere"/>
          <w:b w:val="0"/>
          <w:lang w:val="en-GB"/>
        </w:rPr>
      </w:pPr>
    </w:p>
    <w:p w14:paraId="23D808F7" w14:textId="13306DF3" w:rsidR="00FB17C1" w:rsidRPr="00E7783D" w:rsidRDefault="00FB17C1" w:rsidP="00FB17C1">
      <w:pPr>
        <w:pStyle w:val="Titolo2"/>
        <w:rPr>
          <w:rStyle w:val="Titolo1Carattere"/>
          <w:b w:val="0"/>
          <w:lang w:val="en-GB"/>
        </w:rPr>
      </w:pPr>
      <w:bookmarkStart w:id="63" w:name="_Table_S7.3_—"/>
      <w:bookmarkStart w:id="64" w:name="_Toc228640073"/>
      <w:bookmarkEnd w:id="63"/>
      <w:r w:rsidRPr="00E7783D">
        <w:rPr>
          <w:rStyle w:val="Titolo1Carattere"/>
          <w:b w:val="0"/>
          <w:lang w:val="en-GB"/>
        </w:rPr>
        <w:t>Table S7.3 — Full raw coefficients for career outcomes</w:t>
      </w:r>
      <w:bookmarkEnd w:id="64"/>
    </w:p>
    <w:tbl>
      <w:tblPr>
        <w:tblStyle w:val="Grigliatabella"/>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1560"/>
        <w:gridCol w:w="1843"/>
        <w:gridCol w:w="1600"/>
      </w:tblGrid>
      <w:tr w:rsidR="00E00B52" w:rsidRPr="00E7783D" w14:paraId="11EBDEFA" w14:textId="77777777" w:rsidTr="00B95E8A">
        <w:trPr>
          <w:tblHeader/>
          <w:jc w:val="center"/>
        </w:trPr>
        <w:tc>
          <w:tcPr>
            <w:tcW w:w="2368" w:type="dxa"/>
            <w:tcBorders>
              <w:top w:val="single" w:sz="4" w:space="0" w:color="000000"/>
              <w:bottom w:val="single" w:sz="4" w:space="0" w:color="000000"/>
            </w:tcBorders>
            <w:tcMar>
              <w:top w:w="45" w:type="dxa"/>
              <w:left w:w="45" w:type="dxa"/>
              <w:bottom w:w="45" w:type="dxa"/>
              <w:right w:w="45" w:type="dxa"/>
            </w:tcMar>
            <w:vAlign w:val="center"/>
          </w:tcPr>
          <w:p w14:paraId="49E95096" w14:textId="77777777" w:rsidR="00E00B52" w:rsidRPr="00E7783D" w:rsidRDefault="00E00B52" w:rsidP="00121024">
            <w:pPr>
              <w:spacing w:line="278" w:lineRule="auto"/>
              <w:ind w:firstLine="34"/>
              <w:jc w:val="center"/>
              <w:rPr>
                <w:rFonts w:eastAsiaTheme="minorHAnsi"/>
                <w:b/>
                <w:bCs/>
                <w:color w:val="434343"/>
                <w:kern w:val="2"/>
                <w:sz w:val="24"/>
                <w:szCs w:val="24"/>
                <w:lang w:val="en-GB"/>
                <w14:ligatures w14:val="standardContextual"/>
              </w:rPr>
            </w:pPr>
            <w:r w:rsidRPr="00E7783D">
              <w:rPr>
                <w:rFonts w:eastAsiaTheme="minorHAnsi"/>
                <w:b/>
                <w:bCs/>
                <w:color w:val="434343"/>
                <w:kern w:val="2"/>
                <w:sz w:val="24"/>
                <w:szCs w:val="24"/>
                <w:lang w:val="en-GB"/>
                <w14:ligatures w14:val="standardContextual"/>
              </w:rPr>
              <w:t>Variable</w:t>
            </w:r>
          </w:p>
        </w:tc>
        <w:tc>
          <w:tcPr>
            <w:tcW w:w="1560" w:type="dxa"/>
            <w:tcBorders>
              <w:top w:val="single" w:sz="4" w:space="0" w:color="000000"/>
              <w:bottom w:val="single" w:sz="4" w:space="0" w:color="000000"/>
            </w:tcBorders>
            <w:tcMar>
              <w:top w:w="45" w:type="dxa"/>
              <w:left w:w="45" w:type="dxa"/>
              <w:bottom w:w="45" w:type="dxa"/>
              <w:right w:w="45" w:type="dxa"/>
            </w:tcMar>
            <w:vAlign w:val="center"/>
          </w:tcPr>
          <w:p w14:paraId="1BB82C47" w14:textId="77777777" w:rsidR="0054672A" w:rsidRPr="00E7783D" w:rsidRDefault="00E00B52" w:rsidP="00121024">
            <w:pPr>
              <w:spacing w:line="278" w:lineRule="auto"/>
              <w:ind w:firstLine="34"/>
              <w:jc w:val="center"/>
              <w:rPr>
                <w:rFonts w:eastAsiaTheme="minorHAnsi"/>
                <w:b/>
                <w:bCs/>
                <w:color w:val="434343"/>
                <w:kern w:val="2"/>
                <w:sz w:val="24"/>
                <w:szCs w:val="24"/>
                <w:lang w:val="en-GB"/>
                <w14:ligatures w14:val="standardContextual"/>
              </w:rPr>
            </w:pPr>
            <w:proofErr w:type="spellStart"/>
            <w:r w:rsidRPr="00E7783D">
              <w:rPr>
                <w:rFonts w:eastAsiaTheme="minorHAnsi"/>
                <w:b/>
                <w:bCs/>
                <w:color w:val="434343"/>
                <w:kern w:val="2"/>
                <w:sz w:val="24"/>
                <w:szCs w:val="24"/>
                <w:lang w:val="en-GB"/>
                <w14:ligatures w14:val="standardContextual"/>
              </w:rPr>
              <w:t>Reelected</w:t>
            </w:r>
            <w:proofErr w:type="spellEnd"/>
            <w:r w:rsidRPr="00E7783D">
              <w:rPr>
                <w:rFonts w:eastAsiaTheme="minorHAnsi"/>
                <w:b/>
                <w:bCs/>
                <w:color w:val="434343"/>
                <w:kern w:val="2"/>
                <w:sz w:val="24"/>
                <w:szCs w:val="24"/>
                <w:lang w:val="en-GB"/>
                <w14:ligatures w14:val="standardContextual"/>
              </w:rPr>
              <w:t xml:space="preserve"> </w:t>
            </w:r>
          </w:p>
          <w:p w14:paraId="16C57245" w14:textId="7A975C2D" w:rsidR="00E00B52" w:rsidRPr="00E7783D" w:rsidRDefault="00E00B52" w:rsidP="00121024">
            <w:pPr>
              <w:spacing w:line="278" w:lineRule="auto"/>
              <w:ind w:firstLine="34"/>
              <w:jc w:val="center"/>
              <w:rPr>
                <w:rFonts w:eastAsiaTheme="minorHAnsi"/>
                <w:b/>
                <w:bCs/>
                <w:color w:val="434343"/>
                <w:kern w:val="2"/>
                <w:sz w:val="24"/>
                <w:szCs w:val="24"/>
                <w:lang w:val="en-GB"/>
                <w14:ligatures w14:val="standardContextual"/>
              </w:rPr>
            </w:pPr>
            <w:r w:rsidRPr="00E7783D">
              <w:rPr>
                <w:rFonts w:eastAsiaTheme="minorHAnsi"/>
                <w:b/>
                <w:bCs/>
                <w:color w:val="434343"/>
                <w:kern w:val="2"/>
                <w:sz w:val="24"/>
                <w:szCs w:val="24"/>
                <w:lang w:val="en-GB"/>
                <w14:ligatures w14:val="standardContextual"/>
              </w:rPr>
              <w:t>only</w:t>
            </w:r>
          </w:p>
        </w:tc>
        <w:tc>
          <w:tcPr>
            <w:tcW w:w="1843" w:type="dxa"/>
            <w:tcBorders>
              <w:top w:val="single" w:sz="4" w:space="0" w:color="000000"/>
              <w:bottom w:val="single" w:sz="4" w:space="0" w:color="000000"/>
            </w:tcBorders>
            <w:tcMar>
              <w:top w:w="45" w:type="dxa"/>
              <w:left w:w="45" w:type="dxa"/>
              <w:bottom w:w="45" w:type="dxa"/>
              <w:right w:w="45" w:type="dxa"/>
            </w:tcMar>
            <w:vAlign w:val="center"/>
          </w:tcPr>
          <w:p w14:paraId="2FBD8A7F" w14:textId="77777777" w:rsidR="00E00B52" w:rsidRPr="00E7783D" w:rsidRDefault="00E00B52" w:rsidP="00121024">
            <w:pPr>
              <w:spacing w:line="278" w:lineRule="auto"/>
              <w:ind w:firstLine="34"/>
              <w:jc w:val="center"/>
              <w:rPr>
                <w:rFonts w:eastAsiaTheme="minorHAnsi"/>
                <w:b/>
                <w:bCs/>
                <w:color w:val="434343"/>
                <w:kern w:val="2"/>
                <w:sz w:val="24"/>
                <w:szCs w:val="24"/>
                <w:lang w:val="en-GB"/>
                <w14:ligatures w14:val="standardContextual"/>
              </w:rPr>
            </w:pPr>
            <w:r w:rsidRPr="00E7783D">
              <w:rPr>
                <w:rFonts w:eastAsiaTheme="minorHAnsi"/>
                <w:b/>
                <w:bCs/>
                <w:color w:val="434343"/>
                <w:kern w:val="2"/>
                <w:sz w:val="24"/>
                <w:szCs w:val="24"/>
                <w:lang w:val="en-GB"/>
                <w14:ligatures w14:val="standardContextual"/>
              </w:rPr>
              <w:t>Legislative office t+1</w:t>
            </w:r>
          </w:p>
        </w:tc>
        <w:tc>
          <w:tcPr>
            <w:tcW w:w="1600" w:type="dxa"/>
            <w:tcBorders>
              <w:top w:val="single" w:sz="4" w:space="0" w:color="000000"/>
              <w:bottom w:val="single" w:sz="4" w:space="0" w:color="000000"/>
            </w:tcBorders>
            <w:tcMar>
              <w:top w:w="45" w:type="dxa"/>
              <w:left w:w="45" w:type="dxa"/>
              <w:bottom w:w="45" w:type="dxa"/>
              <w:right w:w="45" w:type="dxa"/>
            </w:tcMar>
            <w:vAlign w:val="center"/>
          </w:tcPr>
          <w:p w14:paraId="15770447" w14:textId="77777777" w:rsidR="00E00B52" w:rsidRPr="00E7783D" w:rsidRDefault="00E00B52" w:rsidP="00121024">
            <w:pPr>
              <w:spacing w:line="278" w:lineRule="auto"/>
              <w:ind w:firstLine="34"/>
              <w:jc w:val="center"/>
              <w:rPr>
                <w:rFonts w:eastAsiaTheme="minorHAnsi"/>
                <w:b/>
                <w:bCs/>
                <w:color w:val="434343"/>
                <w:kern w:val="2"/>
                <w:sz w:val="24"/>
                <w:szCs w:val="24"/>
                <w:lang w:val="en-GB"/>
                <w14:ligatures w14:val="standardContextual"/>
              </w:rPr>
            </w:pPr>
            <w:r w:rsidRPr="00E7783D">
              <w:rPr>
                <w:rFonts w:eastAsiaTheme="minorHAnsi"/>
                <w:b/>
                <w:bCs/>
                <w:color w:val="434343"/>
                <w:kern w:val="2"/>
                <w:sz w:val="24"/>
                <w:szCs w:val="24"/>
                <w:lang w:val="en-GB"/>
                <w14:ligatures w14:val="standardContextual"/>
              </w:rPr>
              <w:t>Government office t+1</w:t>
            </w:r>
          </w:p>
        </w:tc>
      </w:tr>
      <w:tr w:rsidR="00E00B52" w:rsidRPr="00E7783D" w14:paraId="2CE28C47" w14:textId="77777777" w:rsidTr="00B95E8A">
        <w:trPr>
          <w:jc w:val="center"/>
        </w:trPr>
        <w:tc>
          <w:tcPr>
            <w:tcW w:w="2368" w:type="dxa"/>
            <w:tcBorders>
              <w:top w:val="single" w:sz="4" w:space="0" w:color="000000"/>
            </w:tcBorders>
            <w:tcMar>
              <w:top w:w="45" w:type="dxa"/>
              <w:left w:w="45" w:type="dxa"/>
              <w:bottom w:w="45" w:type="dxa"/>
              <w:right w:w="45" w:type="dxa"/>
            </w:tcMar>
            <w:vAlign w:val="center"/>
          </w:tcPr>
          <w:p w14:paraId="20D5E5BA"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Constituency Members</w:t>
            </w:r>
          </w:p>
        </w:tc>
        <w:tc>
          <w:tcPr>
            <w:tcW w:w="1560" w:type="dxa"/>
            <w:tcBorders>
              <w:top w:val="single" w:sz="4" w:space="0" w:color="000000"/>
            </w:tcBorders>
            <w:tcMar>
              <w:top w:w="45" w:type="dxa"/>
              <w:left w:w="45" w:type="dxa"/>
              <w:bottom w:w="45" w:type="dxa"/>
              <w:right w:w="45" w:type="dxa"/>
            </w:tcMar>
            <w:vAlign w:val="center"/>
          </w:tcPr>
          <w:p w14:paraId="48DAE04B"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0.243</w:t>
            </w:r>
            <w:r w:rsidRPr="00E7783D">
              <w:rPr>
                <w:rFonts w:eastAsiaTheme="minorHAnsi"/>
                <w:color w:val="434343"/>
                <w:kern w:val="2"/>
                <w:sz w:val="24"/>
                <w:szCs w:val="24"/>
                <w:lang w:val="en-GB"/>
                <w14:ligatures w14:val="standardContextual"/>
              </w:rPr>
              <w:br/>
              <w:t>(0.450)</w:t>
            </w:r>
          </w:p>
        </w:tc>
        <w:tc>
          <w:tcPr>
            <w:tcW w:w="1843" w:type="dxa"/>
            <w:tcBorders>
              <w:top w:val="single" w:sz="4" w:space="0" w:color="000000"/>
            </w:tcBorders>
            <w:tcMar>
              <w:top w:w="45" w:type="dxa"/>
              <w:left w:w="45" w:type="dxa"/>
              <w:bottom w:w="45" w:type="dxa"/>
              <w:right w:w="45" w:type="dxa"/>
            </w:tcMar>
            <w:vAlign w:val="center"/>
          </w:tcPr>
          <w:p w14:paraId="0FDB8147"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0.097</w:t>
            </w:r>
            <w:r w:rsidRPr="00E7783D">
              <w:rPr>
                <w:rFonts w:eastAsiaTheme="minorHAnsi"/>
                <w:color w:val="434343"/>
                <w:kern w:val="2"/>
                <w:sz w:val="24"/>
                <w:szCs w:val="24"/>
                <w:lang w:val="en-GB"/>
                <w14:ligatures w14:val="standardContextual"/>
              </w:rPr>
              <w:br/>
              <w:t>(0.406)</w:t>
            </w:r>
          </w:p>
        </w:tc>
        <w:tc>
          <w:tcPr>
            <w:tcW w:w="1600" w:type="dxa"/>
            <w:tcBorders>
              <w:top w:val="single" w:sz="4" w:space="0" w:color="000000"/>
            </w:tcBorders>
            <w:tcMar>
              <w:top w:w="45" w:type="dxa"/>
              <w:left w:w="45" w:type="dxa"/>
              <w:bottom w:w="45" w:type="dxa"/>
              <w:right w:w="45" w:type="dxa"/>
            </w:tcMar>
            <w:vAlign w:val="center"/>
          </w:tcPr>
          <w:p w14:paraId="72FB4713"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-0.193</w:t>
            </w:r>
            <w:r w:rsidRPr="00E7783D">
              <w:rPr>
                <w:rFonts w:eastAsiaTheme="minorHAnsi"/>
                <w:color w:val="434343"/>
                <w:kern w:val="2"/>
                <w:sz w:val="24"/>
                <w:szCs w:val="24"/>
                <w:lang w:val="en-GB"/>
                <w14:ligatures w14:val="standardContextual"/>
              </w:rPr>
              <w:br/>
              <w:t>(0.447)</w:t>
            </w:r>
          </w:p>
        </w:tc>
      </w:tr>
      <w:tr w:rsidR="00E00B52" w:rsidRPr="00E7783D" w14:paraId="58A5711F" w14:textId="77777777" w:rsidTr="00B95E8A">
        <w:trPr>
          <w:jc w:val="center"/>
        </w:trPr>
        <w:tc>
          <w:tcPr>
            <w:tcW w:w="2368" w:type="dxa"/>
            <w:tcMar>
              <w:top w:w="45" w:type="dxa"/>
              <w:left w:w="45" w:type="dxa"/>
              <w:bottom w:w="45" w:type="dxa"/>
              <w:right w:w="45" w:type="dxa"/>
            </w:tcMar>
            <w:vAlign w:val="center"/>
          </w:tcPr>
          <w:p w14:paraId="0A2C5AAF"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Show Horses</w:t>
            </w:r>
          </w:p>
        </w:tc>
        <w:tc>
          <w:tcPr>
            <w:tcW w:w="1560" w:type="dxa"/>
            <w:tcMar>
              <w:top w:w="45" w:type="dxa"/>
              <w:left w:w="45" w:type="dxa"/>
              <w:bottom w:w="45" w:type="dxa"/>
              <w:right w:w="45" w:type="dxa"/>
            </w:tcMar>
            <w:vAlign w:val="center"/>
          </w:tcPr>
          <w:p w14:paraId="629FABB6"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0.316</w:t>
            </w:r>
            <w:r w:rsidRPr="00E7783D">
              <w:rPr>
                <w:rFonts w:eastAsiaTheme="minorHAnsi"/>
                <w:color w:val="434343"/>
                <w:kern w:val="2"/>
                <w:sz w:val="24"/>
                <w:szCs w:val="24"/>
                <w:lang w:val="en-GB"/>
                <w14:ligatures w14:val="standardContextual"/>
              </w:rPr>
              <w:br/>
              <w:t>(0.400)</w:t>
            </w:r>
          </w:p>
        </w:tc>
        <w:tc>
          <w:tcPr>
            <w:tcW w:w="1843" w:type="dxa"/>
            <w:tcMar>
              <w:top w:w="45" w:type="dxa"/>
              <w:left w:w="45" w:type="dxa"/>
              <w:bottom w:w="45" w:type="dxa"/>
              <w:right w:w="45" w:type="dxa"/>
            </w:tcMar>
            <w:vAlign w:val="center"/>
          </w:tcPr>
          <w:p w14:paraId="228B518A"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0.252</w:t>
            </w:r>
            <w:r w:rsidRPr="00E7783D">
              <w:rPr>
                <w:rFonts w:eastAsiaTheme="minorHAnsi"/>
                <w:color w:val="434343"/>
                <w:kern w:val="2"/>
                <w:sz w:val="24"/>
                <w:szCs w:val="24"/>
                <w:lang w:val="en-GB"/>
                <w14:ligatures w14:val="standardContextual"/>
              </w:rPr>
              <w:br/>
              <w:t>(0.250)</w:t>
            </w:r>
          </w:p>
        </w:tc>
        <w:tc>
          <w:tcPr>
            <w:tcW w:w="1600" w:type="dxa"/>
            <w:tcMar>
              <w:top w:w="45" w:type="dxa"/>
              <w:left w:w="45" w:type="dxa"/>
              <w:bottom w:w="45" w:type="dxa"/>
              <w:right w:w="45" w:type="dxa"/>
            </w:tcMar>
            <w:vAlign w:val="center"/>
          </w:tcPr>
          <w:p w14:paraId="55C3EE9A"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-0.284</w:t>
            </w:r>
            <w:r w:rsidRPr="00E7783D">
              <w:rPr>
                <w:rFonts w:eastAsiaTheme="minorHAnsi"/>
                <w:color w:val="434343"/>
                <w:kern w:val="2"/>
                <w:sz w:val="24"/>
                <w:szCs w:val="24"/>
                <w:lang w:val="en-GB"/>
                <w14:ligatures w14:val="standardContextual"/>
              </w:rPr>
              <w:br/>
              <w:t>(0.458)</w:t>
            </w:r>
          </w:p>
        </w:tc>
      </w:tr>
      <w:tr w:rsidR="00E00B52" w:rsidRPr="00E7783D" w14:paraId="16797770" w14:textId="77777777" w:rsidTr="00B95E8A">
        <w:trPr>
          <w:jc w:val="center"/>
        </w:trPr>
        <w:tc>
          <w:tcPr>
            <w:tcW w:w="2368" w:type="dxa"/>
            <w:tcMar>
              <w:top w:w="45" w:type="dxa"/>
              <w:left w:w="45" w:type="dxa"/>
              <w:bottom w:w="45" w:type="dxa"/>
              <w:right w:w="45" w:type="dxa"/>
            </w:tcMar>
            <w:vAlign w:val="center"/>
          </w:tcPr>
          <w:p w14:paraId="5DF190AB"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Local experience</w:t>
            </w:r>
          </w:p>
        </w:tc>
        <w:tc>
          <w:tcPr>
            <w:tcW w:w="1560" w:type="dxa"/>
            <w:tcMar>
              <w:top w:w="45" w:type="dxa"/>
              <w:left w:w="45" w:type="dxa"/>
              <w:bottom w:w="45" w:type="dxa"/>
              <w:right w:w="45" w:type="dxa"/>
            </w:tcMar>
            <w:vAlign w:val="center"/>
          </w:tcPr>
          <w:p w14:paraId="1747EB3B"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0.093</w:t>
            </w:r>
            <w:r w:rsidRPr="00E7783D">
              <w:rPr>
                <w:rFonts w:eastAsiaTheme="minorHAnsi"/>
                <w:color w:val="434343"/>
                <w:kern w:val="2"/>
                <w:sz w:val="24"/>
                <w:szCs w:val="24"/>
                <w:lang w:val="en-GB"/>
                <w14:ligatures w14:val="standardContextual"/>
              </w:rPr>
              <w:br/>
              <w:t>(0.323)</w:t>
            </w:r>
          </w:p>
        </w:tc>
        <w:tc>
          <w:tcPr>
            <w:tcW w:w="1843" w:type="dxa"/>
            <w:tcMar>
              <w:top w:w="45" w:type="dxa"/>
              <w:left w:w="45" w:type="dxa"/>
              <w:bottom w:w="45" w:type="dxa"/>
              <w:right w:w="45" w:type="dxa"/>
            </w:tcMar>
            <w:vAlign w:val="center"/>
          </w:tcPr>
          <w:p w14:paraId="3D17FA9E"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0.309*</w:t>
            </w:r>
            <w:r w:rsidRPr="00E7783D">
              <w:rPr>
                <w:rFonts w:eastAsiaTheme="minorHAnsi"/>
                <w:color w:val="434343"/>
                <w:kern w:val="2"/>
                <w:sz w:val="24"/>
                <w:szCs w:val="24"/>
                <w:lang w:val="en-GB"/>
                <w14:ligatures w14:val="standardContextual"/>
              </w:rPr>
              <w:br/>
              <w:t>(0.181)</w:t>
            </w:r>
          </w:p>
        </w:tc>
        <w:tc>
          <w:tcPr>
            <w:tcW w:w="1600" w:type="dxa"/>
            <w:tcMar>
              <w:top w:w="45" w:type="dxa"/>
              <w:left w:w="45" w:type="dxa"/>
              <w:bottom w:w="45" w:type="dxa"/>
              <w:right w:w="45" w:type="dxa"/>
            </w:tcMar>
            <w:vAlign w:val="center"/>
          </w:tcPr>
          <w:p w14:paraId="5BF6647A"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0.475</w:t>
            </w:r>
            <w:r w:rsidRPr="00E7783D">
              <w:rPr>
                <w:rFonts w:eastAsiaTheme="minorHAnsi"/>
                <w:color w:val="434343"/>
                <w:kern w:val="2"/>
                <w:sz w:val="24"/>
                <w:szCs w:val="24"/>
                <w:lang w:val="en-GB"/>
                <w14:ligatures w14:val="standardContextual"/>
              </w:rPr>
              <w:br/>
              <w:t>(0.575)</w:t>
            </w:r>
          </w:p>
        </w:tc>
      </w:tr>
      <w:tr w:rsidR="00E00B52" w:rsidRPr="00E7783D" w14:paraId="663FC63D" w14:textId="77777777" w:rsidTr="00B95E8A">
        <w:trPr>
          <w:jc w:val="center"/>
        </w:trPr>
        <w:tc>
          <w:tcPr>
            <w:tcW w:w="2368" w:type="dxa"/>
            <w:tcMar>
              <w:top w:w="45" w:type="dxa"/>
              <w:left w:w="45" w:type="dxa"/>
              <w:bottom w:w="45" w:type="dxa"/>
              <w:right w:w="45" w:type="dxa"/>
            </w:tcMar>
            <w:vAlign w:val="center"/>
          </w:tcPr>
          <w:p w14:paraId="4CE7B25E"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Parachuted</w:t>
            </w:r>
          </w:p>
        </w:tc>
        <w:tc>
          <w:tcPr>
            <w:tcW w:w="1560" w:type="dxa"/>
            <w:tcMar>
              <w:top w:w="45" w:type="dxa"/>
              <w:left w:w="45" w:type="dxa"/>
              <w:bottom w:w="45" w:type="dxa"/>
              <w:right w:w="45" w:type="dxa"/>
            </w:tcMar>
            <w:vAlign w:val="center"/>
          </w:tcPr>
          <w:p w14:paraId="6FB2A034"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0.038</w:t>
            </w:r>
            <w:r w:rsidRPr="00E7783D">
              <w:rPr>
                <w:rFonts w:eastAsiaTheme="minorHAnsi"/>
                <w:color w:val="434343"/>
                <w:kern w:val="2"/>
                <w:sz w:val="24"/>
                <w:szCs w:val="24"/>
                <w:lang w:val="en-GB"/>
                <w14:ligatures w14:val="standardContextual"/>
              </w:rPr>
              <w:br/>
              <w:t>(0.368)</w:t>
            </w:r>
          </w:p>
        </w:tc>
        <w:tc>
          <w:tcPr>
            <w:tcW w:w="1843" w:type="dxa"/>
            <w:tcMar>
              <w:top w:w="45" w:type="dxa"/>
              <w:left w:w="45" w:type="dxa"/>
              <w:bottom w:w="45" w:type="dxa"/>
              <w:right w:w="45" w:type="dxa"/>
            </w:tcMar>
            <w:vAlign w:val="center"/>
          </w:tcPr>
          <w:p w14:paraId="32B8E5D9"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0.039</w:t>
            </w:r>
            <w:r w:rsidRPr="00E7783D">
              <w:rPr>
                <w:rFonts w:eastAsiaTheme="minorHAnsi"/>
                <w:color w:val="434343"/>
                <w:kern w:val="2"/>
                <w:sz w:val="24"/>
                <w:szCs w:val="24"/>
                <w:lang w:val="en-GB"/>
                <w14:ligatures w14:val="standardContextual"/>
              </w:rPr>
              <w:br/>
              <w:t>(0.256)</w:t>
            </w:r>
          </w:p>
        </w:tc>
        <w:tc>
          <w:tcPr>
            <w:tcW w:w="1600" w:type="dxa"/>
            <w:tcMar>
              <w:top w:w="45" w:type="dxa"/>
              <w:left w:w="45" w:type="dxa"/>
              <w:bottom w:w="45" w:type="dxa"/>
              <w:right w:w="45" w:type="dxa"/>
            </w:tcMar>
            <w:vAlign w:val="center"/>
          </w:tcPr>
          <w:p w14:paraId="7A569284"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-0.016</w:t>
            </w:r>
            <w:r w:rsidRPr="00E7783D">
              <w:rPr>
                <w:rFonts w:eastAsiaTheme="minorHAnsi"/>
                <w:color w:val="434343"/>
                <w:kern w:val="2"/>
                <w:sz w:val="24"/>
                <w:szCs w:val="24"/>
                <w:lang w:val="en-GB"/>
                <w14:ligatures w14:val="standardContextual"/>
              </w:rPr>
              <w:br/>
              <w:t>(0.253)</w:t>
            </w:r>
          </w:p>
        </w:tc>
      </w:tr>
      <w:tr w:rsidR="00E00B52" w:rsidRPr="00E7783D" w14:paraId="6C7355E9" w14:textId="77777777" w:rsidTr="00B95E8A">
        <w:trPr>
          <w:jc w:val="center"/>
        </w:trPr>
        <w:tc>
          <w:tcPr>
            <w:tcW w:w="2368" w:type="dxa"/>
            <w:tcMar>
              <w:top w:w="45" w:type="dxa"/>
              <w:left w:w="45" w:type="dxa"/>
              <w:bottom w:w="45" w:type="dxa"/>
              <w:right w:w="45" w:type="dxa"/>
            </w:tcMar>
            <w:vAlign w:val="center"/>
          </w:tcPr>
          <w:p w14:paraId="37A50EC4"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Tenure</w:t>
            </w:r>
          </w:p>
        </w:tc>
        <w:tc>
          <w:tcPr>
            <w:tcW w:w="1560" w:type="dxa"/>
            <w:tcMar>
              <w:top w:w="45" w:type="dxa"/>
              <w:left w:w="45" w:type="dxa"/>
              <w:bottom w:w="45" w:type="dxa"/>
              <w:right w:w="45" w:type="dxa"/>
            </w:tcMar>
            <w:vAlign w:val="center"/>
          </w:tcPr>
          <w:p w14:paraId="523451AA"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-0.006</w:t>
            </w:r>
            <w:r w:rsidRPr="00E7783D">
              <w:rPr>
                <w:rFonts w:eastAsiaTheme="minorHAnsi"/>
                <w:color w:val="434343"/>
                <w:kern w:val="2"/>
                <w:sz w:val="24"/>
                <w:szCs w:val="24"/>
                <w:lang w:val="en-GB"/>
                <w14:ligatures w14:val="standardContextual"/>
              </w:rPr>
              <w:br/>
              <w:t>(0.185)</w:t>
            </w:r>
          </w:p>
        </w:tc>
        <w:tc>
          <w:tcPr>
            <w:tcW w:w="1843" w:type="dxa"/>
            <w:tcMar>
              <w:top w:w="45" w:type="dxa"/>
              <w:left w:w="45" w:type="dxa"/>
              <w:bottom w:w="45" w:type="dxa"/>
              <w:right w:w="45" w:type="dxa"/>
            </w:tcMar>
            <w:vAlign w:val="center"/>
          </w:tcPr>
          <w:p w14:paraId="3C2DC624"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-0.083</w:t>
            </w:r>
            <w:r w:rsidRPr="00E7783D">
              <w:rPr>
                <w:rFonts w:eastAsiaTheme="minorHAnsi"/>
                <w:color w:val="434343"/>
                <w:kern w:val="2"/>
                <w:sz w:val="24"/>
                <w:szCs w:val="24"/>
                <w:lang w:val="en-GB"/>
                <w14:ligatures w14:val="standardContextual"/>
              </w:rPr>
              <w:br/>
              <w:t>(0.103)</w:t>
            </w:r>
          </w:p>
        </w:tc>
        <w:tc>
          <w:tcPr>
            <w:tcW w:w="1600" w:type="dxa"/>
            <w:tcMar>
              <w:top w:w="45" w:type="dxa"/>
              <w:left w:w="45" w:type="dxa"/>
              <w:bottom w:w="45" w:type="dxa"/>
              <w:right w:w="45" w:type="dxa"/>
            </w:tcMar>
            <w:vAlign w:val="center"/>
          </w:tcPr>
          <w:p w14:paraId="431735AF"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-0.131</w:t>
            </w:r>
            <w:r w:rsidRPr="00E7783D">
              <w:rPr>
                <w:rFonts w:eastAsiaTheme="minorHAnsi"/>
                <w:color w:val="434343"/>
                <w:kern w:val="2"/>
                <w:sz w:val="24"/>
                <w:szCs w:val="24"/>
                <w:lang w:val="en-GB"/>
                <w14:ligatures w14:val="standardContextual"/>
              </w:rPr>
              <w:br/>
              <w:t>(0.102)</w:t>
            </w:r>
          </w:p>
        </w:tc>
      </w:tr>
      <w:tr w:rsidR="00E00B52" w:rsidRPr="00E7783D" w14:paraId="68282D44" w14:textId="77777777" w:rsidTr="00B95E8A">
        <w:trPr>
          <w:jc w:val="center"/>
        </w:trPr>
        <w:tc>
          <w:tcPr>
            <w:tcW w:w="2368" w:type="dxa"/>
            <w:tcMar>
              <w:top w:w="45" w:type="dxa"/>
              <w:left w:w="45" w:type="dxa"/>
              <w:bottom w:w="45" w:type="dxa"/>
              <w:right w:w="45" w:type="dxa"/>
            </w:tcMar>
            <w:vAlign w:val="center"/>
          </w:tcPr>
          <w:p w14:paraId="1FB3B598"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Legislative office t0</w:t>
            </w:r>
          </w:p>
        </w:tc>
        <w:tc>
          <w:tcPr>
            <w:tcW w:w="1560" w:type="dxa"/>
            <w:tcMar>
              <w:top w:w="45" w:type="dxa"/>
              <w:left w:w="45" w:type="dxa"/>
              <w:bottom w:w="45" w:type="dxa"/>
              <w:right w:w="45" w:type="dxa"/>
            </w:tcMar>
            <w:vAlign w:val="center"/>
          </w:tcPr>
          <w:p w14:paraId="4C4A5BEA"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0.602*</w:t>
            </w:r>
            <w:r w:rsidRPr="00E7783D">
              <w:rPr>
                <w:rFonts w:eastAsiaTheme="minorHAnsi"/>
                <w:color w:val="434343"/>
                <w:kern w:val="2"/>
                <w:sz w:val="24"/>
                <w:szCs w:val="24"/>
                <w:lang w:val="en-GB"/>
                <w14:ligatures w14:val="standardContextual"/>
              </w:rPr>
              <w:br/>
              <w:t>(0.332)</w:t>
            </w:r>
          </w:p>
        </w:tc>
        <w:tc>
          <w:tcPr>
            <w:tcW w:w="1843" w:type="dxa"/>
            <w:tcMar>
              <w:top w:w="45" w:type="dxa"/>
              <w:left w:w="45" w:type="dxa"/>
              <w:bottom w:w="45" w:type="dxa"/>
              <w:right w:w="45" w:type="dxa"/>
            </w:tcMar>
            <w:vAlign w:val="center"/>
          </w:tcPr>
          <w:p w14:paraId="5BB4F5B9"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0.282</w:t>
            </w:r>
            <w:r w:rsidRPr="00E7783D">
              <w:rPr>
                <w:rFonts w:eastAsiaTheme="minorHAnsi"/>
                <w:color w:val="434343"/>
                <w:kern w:val="2"/>
                <w:sz w:val="24"/>
                <w:szCs w:val="24"/>
                <w:lang w:val="en-GB"/>
                <w14:ligatures w14:val="standardContextual"/>
              </w:rPr>
              <w:br/>
              <w:t>(0.215)</w:t>
            </w:r>
          </w:p>
        </w:tc>
        <w:tc>
          <w:tcPr>
            <w:tcW w:w="1600" w:type="dxa"/>
            <w:tcMar>
              <w:top w:w="45" w:type="dxa"/>
              <w:left w:w="45" w:type="dxa"/>
              <w:bottom w:w="45" w:type="dxa"/>
              <w:right w:w="45" w:type="dxa"/>
            </w:tcMar>
            <w:vAlign w:val="center"/>
          </w:tcPr>
          <w:p w14:paraId="4843B29E"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0.708</w:t>
            </w:r>
            <w:r w:rsidRPr="00E7783D">
              <w:rPr>
                <w:rFonts w:eastAsiaTheme="minorHAnsi"/>
                <w:color w:val="434343"/>
                <w:kern w:val="2"/>
                <w:sz w:val="24"/>
                <w:szCs w:val="24"/>
                <w:lang w:val="en-GB"/>
                <w14:ligatures w14:val="standardContextual"/>
              </w:rPr>
              <w:br/>
              <w:t>(0.547)</w:t>
            </w:r>
          </w:p>
        </w:tc>
      </w:tr>
      <w:tr w:rsidR="00E00B52" w:rsidRPr="00E7783D" w14:paraId="46047C70" w14:textId="77777777" w:rsidTr="00B95E8A">
        <w:trPr>
          <w:jc w:val="center"/>
        </w:trPr>
        <w:tc>
          <w:tcPr>
            <w:tcW w:w="2368" w:type="dxa"/>
            <w:tcMar>
              <w:top w:w="45" w:type="dxa"/>
              <w:left w:w="45" w:type="dxa"/>
              <w:bottom w:w="45" w:type="dxa"/>
              <w:right w:w="45" w:type="dxa"/>
            </w:tcMar>
            <w:vAlign w:val="center"/>
          </w:tcPr>
          <w:p w14:paraId="685D69AF"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Government office t0</w:t>
            </w:r>
          </w:p>
        </w:tc>
        <w:tc>
          <w:tcPr>
            <w:tcW w:w="1560" w:type="dxa"/>
            <w:tcMar>
              <w:top w:w="45" w:type="dxa"/>
              <w:left w:w="45" w:type="dxa"/>
              <w:bottom w:w="45" w:type="dxa"/>
              <w:right w:w="45" w:type="dxa"/>
            </w:tcMar>
            <w:vAlign w:val="center"/>
          </w:tcPr>
          <w:p w14:paraId="62AC5290"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-0.396</w:t>
            </w:r>
            <w:r w:rsidRPr="00E7783D">
              <w:rPr>
                <w:rFonts w:eastAsiaTheme="minorHAnsi"/>
                <w:color w:val="434343"/>
                <w:kern w:val="2"/>
                <w:sz w:val="24"/>
                <w:szCs w:val="24"/>
                <w:lang w:val="en-GB"/>
                <w14:ligatures w14:val="standardContextual"/>
              </w:rPr>
              <w:br/>
              <w:t>(0.616)</w:t>
            </w:r>
          </w:p>
        </w:tc>
        <w:tc>
          <w:tcPr>
            <w:tcW w:w="1843" w:type="dxa"/>
            <w:tcMar>
              <w:top w:w="45" w:type="dxa"/>
              <w:left w:w="45" w:type="dxa"/>
              <w:bottom w:w="45" w:type="dxa"/>
              <w:right w:w="45" w:type="dxa"/>
            </w:tcMar>
            <w:vAlign w:val="center"/>
          </w:tcPr>
          <w:p w14:paraId="07E83F0C"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-1.253*</w:t>
            </w:r>
            <w:r w:rsidRPr="00E7783D">
              <w:rPr>
                <w:rFonts w:eastAsiaTheme="minorHAnsi"/>
                <w:color w:val="434343"/>
                <w:kern w:val="2"/>
                <w:sz w:val="24"/>
                <w:szCs w:val="24"/>
                <w:lang w:val="en-GB"/>
                <w14:ligatures w14:val="standardContextual"/>
              </w:rPr>
              <w:br/>
              <w:t>(0.687)</w:t>
            </w:r>
          </w:p>
        </w:tc>
        <w:tc>
          <w:tcPr>
            <w:tcW w:w="1600" w:type="dxa"/>
            <w:tcMar>
              <w:top w:w="45" w:type="dxa"/>
              <w:left w:w="45" w:type="dxa"/>
              <w:bottom w:w="45" w:type="dxa"/>
              <w:right w:w="45" w:type="dxa"/>
            </w:tcMar>
            <w:vAlign w:val="center"/>
          </w:tcPr>
          <w:p w14:paraId="73C775F0"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0.493</w:t>
            </w:r>
            <w:r w:rsidRPr="00E7783D">
              <w:rPr>
                <w:rFonts w:eastAsiaTheme="minorHAnsi"/>
                <w:color w:val="434343"/>
                <w:kern w:val="2"/>
                <w:sz w:val="24"/>
                <w:szCs w:val="24"/>
                <w:lang w:val="en-GB"/>
                <w14:ligatures w14:val="standardContextual"/>
              </w:rPr>
              <w:br/>
              <w:t>(0.598)</w:t>
            </w:r>
          </w:p>
        </w:tc>
      </w:tr>
      <w:tr w:rsidR="00E00B52" w:rsidRPr="00E7783D" w14:paraId="7C13CDE5" w14:textId="77777777" w:rsidTr="00B95E8A">
        <w:trPr>
          <w:jc w:val="center"/>
        </w:trPr>
        <w:tc>
          <w:tcPr>
            <w:tcW w:w="2368" w:type="dxa"/>
            <w:tcMar>
              <w:top w:w="45" w:type="dxa"/>
              <w:left w:w="45" w:type="dxa"/>
              <w:bottom w:w="45" w:type="dxa"/>
              <w:right w:w="45" w:type="dxa"/>
            </w:tcMar>
            <w:vAlign w:val="center"/>
          </w:tcPr>
          <w:p w14:paraId="35269F18"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Graduated</w:t>
            </w:r>
          </w:p>
        </w:tc>
        <w:tc>
          <w:tcPr>
            <w:tcW w:w="1560" w:type="dxa"/>
            <w:tcMar>
              <w:top w:w="45" w:type="dxa"/>
              <w:left w:w="45" w:type="dxa"/>
              <w:bottom w:w="45" w:type="dxa"/>
              <w:right w:w="45" w:type="dxa"/>
            </w:tcMar>
            <w:vAlign w:val="center"/>
          </w:tcPr>
          <w:p w14:paraId="25B21D5C"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-0.201</w:t>
            </w:r>
            <w:r w:rsidRPr="00E7783D">
              <w:rPr>
                <w:rFonts w:eastAsiaTheme="minorHAnsi"/>
                <w:color w:val="434343"/>
                <w:kern w:val="2"/>
                <w:sz w:val="24"/>
                <w:szCs w:val="24"/>
                <w:lang w:val="en-GB"/>
                <w14:ligatures w14:val="standardContextual"/>
              </w:rPr>
              <w:br/>
              <w:t>(0.314)</w:t>
            </w:r>
          </w:p>
        </w:tc>
        <w:tc>
          <w:tcPr>
            <w:tcW w:w="1843" w:type="dxa"/>
            <w:tcMar>
              <w:top w:w="45" w:type="dxa"/>
              <w:left w:w="45" w:type="dxa"/>
              <w:bottom w:w="45" w:type="dxa"/>
              <w:right w:w="45" w:type="dxa"/>
            </w:tcMar>
            <w:vAlign w:val="center"/>
          </w:tcPr>
          <w:p w14:paraId="3D1D0A65"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0.167</w:t>
            </w:r>
            <w:r w:rsidRPr="00E7783D">
              <w:rPr>
                <w:rFonts w:eastAsiaTheme="minorHAnsi"/>
                <w:color w:val="434343"/>
                <w:kern w:val="2"/>
                <w:sz w:val="24"/>
                <w:szCs w:val="24"/>
                <w:lang w:val="en-GB"/>
                <w14:ligatures w14:val="standardContextual"/>
              </w:rPr>
              <w:br/>
              <w:t>(0.224)</w:t>
            </w:r>
          </w:p>
        </w:tc>
        <w:tc>
          <w:tcPr>
            <w:tcW w:w="1600" w:type="dxa"/>
            <w:tcMar>
              <w:top w:w="45" w:type="dxa"/>
              <w:left w:w="45" w:type="dxa"/>
              <w:bottom w:w="45" w:type="dxa"/>
              <w:right w:w="45" w:type="dxa"/>
            </w:tcMar>
            <w:vAlign w:val="center"/>
          </w:tcPr>
          <w:p w14:paraId="1E249278"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0.778</w:t>
            </w:r>
            <w:r w:rsidRPr="00E7783D">
              <w:rPr>
                <w:rFonts w:eastAsiaTheme="minorHAnsi"/>
                <w:color w:val="434343"/>
                <w:kern w:val="2"/>
                <w:sz w:val="24"/>
                <w:szCs w:val="24"/>
                <w:lang w:val="en-GB"/>
                <w14:ligatures w14:val="standardContextual"/>
              </w:rPr>
              <w:br/>
              <w:t>(0.513)</w:t>
            </w:r>
          </w:p>
        </w:tc>
      </w:tr>
      <w:tr w:rsidR="00E00B52" w:rsidRPr="00E7783D" w14:paraId="32D02AA9" w14:textId="77777777" w:rsidTr="00B95E8A">
        <w:trPr>
          <w:jc w:val="center"/>
        </w:trPr>
        <w:tc>
          <w:tcPr>
            <w:tcW w:w="2368" w:type="dxa"/>
            <w:tcMar>
              <w:top w:w="45" w:type="dxa"/>
              <w:left w:w="45" w:type="dxa"/>
              <w:bottom w:w="45" w:type="dxa"/>
              <w:right w:w="45" w:type="dxa"/>
            </w:tcMar>
            <w:vAlign w:val="center"/>
          </w:tcPr>
          <w:p w14:paraId="1ECED543"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Female</w:t>
            </w:r>
          </w:p>
        </w:tc>
        <w:tc>
          <w:tcPr>
            <w:tcW w:w="1560" w:type="dxa"/>
            <w:tcMar>
              <w:top w:w="45" w:type="dxa"/>
              <w:left w:w="45" w:type="dxa"/>
              <w:bottom w:w="45" w:type="dxa"/>
              <w:right w:w="45" w:type="dxa"/>
            </w:tcMar>
            <w:vAlign w:val="center"/>
          </w:tcPr>
          <w:p w14:paraId="7FD8239C"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0.138</w:t>
            </w:r>
            <w:r w:rsidRPr="00E7783D">
              <w:rPr>
                <w:rFonts w:eastAsiaTheme="minorHAnsi"/>
                <w:color w:val="434343"/>
                <w:kern w:val="2"/>
                <w:sz w:val="24"/>
                <w:szCs w:val="24"/>
                <w:lang w:val="en-GB"/>
                <w14:ligatures w14:val="standardContextual"/>
              </w:rPr>
              <w:br/>
              <w:t>(0.235)</w:t>
            </w:r>
          </w:p>
        </w:tc>
        <w:tc>
          <w:tcPr>
            <w:tcW w:w="1843" w:type="dxa"/>
            <w:tcMar>
              <w:top w:w="45" w:type="dxa"/>
              <w:left w:w="45" w:type="dxa"/>
              <w:bottom w:w="45" w:type="dxa"/>
              <w:right w:w="45" w:type="dxa"/>
            </w:tcMar>
            <w:vAlign w:val="center"/>
          </w:tcPr>
          <w:p w14:paraId="21DB0153"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0.317</w:t>
            </w:r>
            <w:r w:rsidRPr="00E7783D">
              <w:rPr>
                <w:rFonts w:eastAsiaTheme="minorHAnsi"/>
                <w:color w:val="434343"/>
                <w:kern w:val="2"/>
                <w:sz w:val="24"/>
                <w:szCs w:val="24"/>
                <w:lang w:val="en-GB"/>
                <w14:ligatures w14:val="standardContextual"/>
              </w:rPr>
              <w:br/>
              <w:t>(0.204)</w:t>
            </w:r>
          </w:p>
        </w:tc>
        <w:tc>
          <w:tcPr>
            <w:tcW w:w="1600" w:type="dxa"/>
            <w:tcMar>
              <w:top w:w="45" w:type="dxa"/>
              <w:left w:w="45" w:type="dxa"/>
              <w:bottom w:w="45" w:type="dxa"/>
              <w:right w:w="45" w:type="dxa"/>
            </w:tcMar>
            <w:vAlign w:val="center"/>
          </w:tcPr>
          <w:p w14:paraId="69CE84F9"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-0.142</w:t>
            </w:r>
            <w:r w:rsidRPr="00E7783D">
              <w:rPr>
                <w:rFonts w:eastAsiaTheme="minorHAnsi"/>
                <w:color w:val="434343"/>
                <w:kern w:val="2"/>
                <w:sz w:val="24"/>
                <w:szCs w:val="24"/>
                <w:lang w:val="en-GB"/>
                <w14:ligatures w14:val="standardContextual"/>
              </w:rPr>
              <w:br/>
              <w:t>(0.335)</w:t>
            </w:r>
          </w:p>
        </w:tc>
      </w:tr>
      <w:tr w:rsidR="00E00B52" w:rsidRPr="00E7783D" w14:paraId="4BD8F0ED" w14:textId="77777777" w:rsidTr="00B95E8A">
        <w:trPr>
          <w:jc w:val="center"/>
        </w:trPr>
        <w:tc>
          <w:tcPr>
            <w:tcW w:w="2368" w:type="dxa"/>
            <w:tcMar>
              <w:top w:w="45" w:type="dxa"/>
              <w:left w:w="45" w:type="dxa"/>
              <w:bottom w:w="45" w:type="dxa"/>
              <w:right w:w="45" w:type="dxa"/>
            </w:tcMar>
            <w:vAlign w:val="center"/>
          </w:tcPr>
          <w:p w14:paraId="770165F0"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Constant</w:t>
            </w:r>
          </w:p>
        </w:tc>
        <w:tc>
          <w:tcPr>
            <w:tcW w:w="1560" w:type="dxa"/>
            <w:tcMar>
              <w:top w:w="45" w:type="dxa"/>
              <w:left w:w="45" w:type="dxa"/>
              <w:bottom w:w="45" w:type="dxa"/>
              <w:right w:w="45" w:type="dxa"/>
            </w:tcMar>
            <w:vAlign w:val="center"/>
          </w:tcPr>
          <w:p w14:paraId="0BB0B282"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-16.620***</w:t>
            </w:r>
            <w:r w:rsidRPr="00E7783D">
              <w:rPr>
                <w:rFonts w:eastAsiaTheme="minorHAnsi"/>
                <w:color w:val="434343"/>
                <w:kern w:val="2"/>
                <w:sz w:val="24"/>
                <w:szCs w:val="24"/>
                <w:lang w:val="en-GB"/>
                <w14:ligatures w14:val="standardContextual"/>
              </w:rPr>
              <w:br/>
              <w:t>(0.787)</w:t>
            </w:r>
          </w:p>
        </w:tc>
        <w:tc>
          <w:tcPr>
            <w:tcW w:w="1843" w:type="dxa"/>
            <w:tcMar>
              <w:top w:w="45" w:type="dxa"/>
              <w:left w:w="45" w:type="dxa"/>
              <w:bottom w:w="45" w:type="dxa"/>
              <w:right w:w="45" w:type="dxa"/>
            </w:tcMar>
            <w:vAlign w:val="center"/>
          </w:tcPr>
          <w:p w14:paraId="14BCE48B"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-0.922</w:t>
            </w:r>
            <w:r w:rsidRPr="00E7783D">
              <w:rPr>
                <w:rFonts w:eastAsiaTheme="minorHAnsi"/>
                <w:color w:val="434343"/>
                <w:kern w:val="2"/>
                <w:sz w:val="24"/>
                <w:szCs w:val="24"/>
                <w:lang w:val="en-GB"/>
                <w14:ligatures w14:val="standardContextual"/>
              </w:rPr>
              <w:br/>
              <w:t>(0.667)</w:t>
            </w:r>
          </w:p>
        </w:tc>
        <w:tc>
          <w:tcPr>
            <w:tcW w:w="1600" w:type="dxa"/>
            <w:tcMar>
              <w:top w:w="45" w:type="dxa"/>
              <w:left w:w="45" w:type="dxa"/>
              <w:bottom w:w="45" w:type="dxa"/>
              <w:right w:w="45" w:type="dxa"/>
            </w:tcMar>
            <w:vAlign w:val="center"/>
          </w:tcPr>
          <w:p w14:paraId="2D986EA1" w14:textId="77777777" w:rsidR="00E00B52" w:rsidRPr="00E7783D" w:rsidRDefault="00E00B52"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-3.053***</w:t>
            </w:r>
            <w:r w:rsidRPr="00E7783D">
              <w:rPr>
                <w:rFonts w:eastAsiaTheme="minorHAnsi"/>
                <w:color w:val="434343"/>
                <w:kern w:val="2"/>
                <w:sz w:val="24"/>
                <w:szCs w:val="24"/>
                <w:lang w:val="en-GB"/>
                <w14:ligatures w14:val="standardContextual"/>
              </w:rPr>
              <w:br/>
              <w:t>(1.134)</w:t>
            </w:r>
          </w:p>
        </w:tc>
      </w:tr>
      <w:tr w:rsidR="00121024" w:rsidRPr="00E7783D" w14:paraId="55FA3A18" w14:textId="77777777" w:rsidTr="00B95E8A">
        <w:trPr>
          <w:jc w:val="center"/>
        </w:trPr>
        <w:tc>
          <w:tcPr>
            <w:tcW w:w="2368" w:type="dxa"/>
            <w:tcBorders>
              <w:bottom w:val="single" w:sz="4" w:space="0" w:color="000000"/>
            </w:tcBorders>
            <w:tcMar>
              <w:top w:w="45" w:type="dxa"/>
              <w:left w:w="45" w:type="dxa"/>
              <w:bottom w:w="45" w:type="dxa"/>
              <w:right w:w="45" w:type="dxa"/>
            </w:tcMar>
            <w:vAlign w:val="center"/>
          </w:tcPr>
          <w:p w14:paraId="5C9F9727" w14:textId="77777777" w:rsidR="00121024" w:rsidRPr="00E7783D" w:rsidRDefault="00121024" w:rsidP="00121024">
            <w:pPr>
              <w:spacing w:line="278" w:lineRule="auto"/>
              <w:ind w:firstLine="34"/>
              <w:jc w:val="center"/>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Party controls</w:t>
            </w:r>
          </w:p>
        </w:tc>
        <w:tc>
          <w:tcPr>
            <w:tcW w:w="1560" w:type="dxa"/>
            <w:tcBorders>
              <w:bottom w:val="single" w:sz="4" w:space="0" w:color="000000"/>
            </w:tcBorders>
            <w:tcMar>
              <w:top w:w="45" w:type="dxa"/>
              <w:left w:w="45" w:type="dxa"/>
              <w:bottom w:w="45" w:type="dxa"/>
              <w:right w:w="45" w:type="dxa"/>
            </w:tcMar>
          </w:tcPr>
          <w:p w14:paraId="717691F3" w14:textId="15645178" w:rsidR="00121024" w:rsidRPr="00E7783D" w:rsidRDefault="00121024" w:rsidP="00121024">
            <w:pPr>
              <w:spacing w:line="278" w:lineRule="auto"/>
              <w:ind w:firstLine="34"/>
              <w:jc w:val="center"/>
              <w:rPr>
                <w:rFonts w:eastAsiaTheme="minorHAnsi"/>
                <w:color w:val="434343"/>
                <w:kern w:val="2"/>
                <w:sz w:val="24"/>
                <w:szCs w:val="24"/>
                <w:lang w:val="en-GB"/>
                <w14:ligatures w14:val="standardContextual"/>
              </w:rPr>
            </w:pPr>
            <w:r w:rsidRPr="00E7783D">
              <w:rPr>
                <w:rFonts w:ascii="Segoe UI Symbol" w:eastAsiaTheme="minorHAnsi" w:hAnsi="Segoe UI Symbol" w:cs="Segoe UI Symbol"/>
                <w:color w:val="434343"/>
                <w:kern w:val="2"/>
                <w:sz w:val="24"/>
                <w:szCs w:val="24"/>
                <w:lang w:val="en-GB"/>
                <w14:ligatures w14:val="standardContextual"/>
              </w:rPr>
              <w:t>✓</w:t>
            </w:r>
          </w:p>
        </w:tc>
        <w:tc>
          <w:tcPr>
            <w:tcW w:w="1843" w:type="dxa"/>
            <w:tcBorders>
              <w:bottom w:val="single" w:sz="4" w:space="0" w:color="000000"/>
            </w:tcBorders>
            <w:tcMar>
              <w:top w:w="45" w:type="dxa"/>
              <w:left w:w="45" w:type="dxa"/>
              <w:bottom w:w="45" w:type="dxa"/>
              <w:right w:w="45" w:type="dxa"/>
            </w:tcMar>
          </w:tcPr>
          <w:p w14:paraId="6CCA0EDC" w14:textId="4DFEED5D" w:rsidR="00121024" w:rsidRPr="00E7783D" w:rsidRDefault="00121024" w:rsidP="00121024">
            <w:pPr>
              <w:spacing w:line="278" w:lineRule="auto"/>
              <w:ind w:firstLine="34"/>
              <w:jc w:val="center"/>
              <w:rPr>
                <w:rFonts w:eastAsiaTheme="minorHAnsi"/>
                <w:color w:val="434343"/>
                <w:kern w:val="2"/>
                <w:sz w:val="24"/>
                <w:szCs w:val="24"/>
                <w:lang w:val="en-GB"/>
                <w14:ligatures w14:val="standardContextual"/>
              </w:rPr>
            </w:pPr>
            <w:r w:rsidRPr="00E7783D">
              <w:rPr>
                <w:rFonts w:ascii="Segoe UI Symbol" w:eastAsiaTheme="minorHAnsi" w:hAnsi="Segoe UI Symbol" w:cs="Segoe UI Symbol"/>
                <w:color w:val="434343"/>
                <w:kern w:val="2"/>
                <w:sz w:val="24"/>
                <w:szCs w:val="24"/>
                <w:lang w:val="en-GB"/>
                <w14:ligatures w14:val="standardContextual"/>
              </w:rPr>
              <w:t>✓</w:t>
            </w:r>
          </w:p>
        </w:tc>
        <w:tc>
          <w:tcPr>
            <w:tcW w:w="1600" w:type="dxa"/>
            <w:tcBorders>
              <w:bottom w:val="single" w:sz="4" w:space="0" w:color="000000"/>
            </w:tcBorders>
            <w:tcMar>
              <w:top w:w="45" w:type="dxa"/>
              <w:left w:w="45" w:type="dxa"/>
              <w:bottom w:w="45" w:type="dxa"/>
              <w:right w:w="45" w:type="dxa"/>
            </w:tcMar>
            <w:vAlign w:val="center"/>
          </w:tcPr>
          <w:p w14:paraId="1EA90A3B" w14:textId="366EBC6A" w:rsidR="00121024" w:rsidRPr="00E7783D" w:rsidRDefault="00121024" w:rsidP="00121024">
            <w:pPr>
              <w:spacing w:line="278" w:lineRule="auto"/>
              <w:ind w:firstLine="34"/>
              <w:jc w:val="center"/>
              <w:rPr>
                <w:rFonts w:eastAsiaTheme="minorHAnsi"/>
                <w:color w:val="434343"/>
                <w:kern w:val="2"/>
                <w:sz w:val="24"/>
                <w:szCs w:val="24"/>
                <w:lang w:val="en-GB"/>
                <w14:ligatures w14:val="standardContextual"/>
              </w:rPr>
            </w:pPr>
            <w:r w:rsidRPr="00E7783D">
              <w:rPr>
                <w:rFonts w:ascii="Segoe UI Symbol" w:eastAsiaTheme="minorHAnsi" w:hAnsi="Segoe UI Symbol" w:cs="Segoe UI Symbol"/>
                <w:color w:val="434343"/>
                <w:kern w:val="2"/>
                <w:sz w:val="24"/>
                <w:szCs w:val="24"/>
                <w:lang w:val="en-GB"/>
                <w14:ligatures w14:val="standardContextual"/>
              </w:rPr>
              <w:t>✓</w:t>
            </w:r>
          </w:p>
        </w:tc>
      </w:tr>
      <w:tr w:rsidR="00121024" w:rsidRPr="00E7783D" w14:paraId="12E50E24" w14:textId="77777777" w:rsidTr="00B95E8A">
        <w:trPr>
          <w:jc w:val="center"/>
        </w:trPr>
        <w:tc>
          <w:tcPr>
            <w:tcW w:w="7371" w:type="dxa"/>
            <w:gridSpan w:val="4"/>
            <w:tcBorders>
              <w:top w:val="single" w:sz="4" w:space="0" w:color="000000"/>
              <w:bottom w:val="single" w:sz="4" w:space="0" w:color="000000"/>
            </w:tcBorders>
            <w:tcMar>
              <w:top w:w="45" w:type="dxa"/>
              <w:left w:w="45" w:type="dxa"/>
              <w:bottom w:w="45" w:type="dxa"/>
              <w:right w:w="45" w:type="dxa"/>
            </w:tcMar>
            <w:vAlign w:val="center"/>
          </w:tcPr>
          <w:p w14:paraId="5071A94D" w14:textId="77777777" w:rsidR="0054672A" w:rsidRPr="00E7783D" w:rsidRDefault="0054672A" w:rsidP="0054672A">
            <w:pPr>
              <w:spacing w:line="278" w:lineRule="auto"/>
              <w:ind w:firstLine="34"/>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Observations                      506</w:t>
            </w:r>
          </w:p>
          <w:p w14:paraId="3378C165" w14:textId="77777777" w:rsidR="0054672A" w:rsidRPr="00E7783D" w:rsidRDefault="0054672A" w:rsidP="0054672A">
            <w:pPr>
              <w:spacing w:line="278" w:lineRule="auto"/>
              <w:ind w:firstLine="34"/>
              <w:rPr>
                <w:rFonts w:eastAsiaTheme="minorHAnsi"/>
                <w:color w:val="434343"/>
                <w:kern w:val="2"/>
                <w:sz w:val="24"/>
                <w:szCs w:val="24"/>
                <w:lang w:val="en-GB"/>
                <w14:ligatures w14:val="standardContextual"/>
              </w:rPr>
            </w:pPr>
            <w:r w:rsidRPr="00E7783D">
              <w:rPr>
                <w:rFonts w:eastAsiaTheme="minorHAnsi"/>
                <w:color w:val="434343"/>
                <w:kern w:val="2"/>
                <w:sz w:val="24"/>
                <w:szCs w:val="24"/>
                <w:lang w:val="en-GB"/>
                <w14:ligatures w14:val="standardContextual"/>
              </w:rPr>
              <w:t>Log pseudolikelihood       -504.793</w:t>
            </w:r>
          </w:p>
          <w:p w14:paraId="71DBA8BB" w14:textId="210F6359" w:rsidR="00121024" w:rsidRPr="00E7783D" w:rsidRDefault="0054672A" w:rsidP="0054672A">
            <w:pPr>
              <w:rPr>
                <w:lang w:val="en-GB"/>
              </w:rPr>
            </w:pPr>
            <w:r w:rsidRPr="00E7783D">
              <w:rPr>
                <w:rFonts w:eastAsiaTheme="minorHAnsi"/>
                <w:color w:val="434343"/>
                <w:kern w:val="2"/>
                <w:sz w:val="24"/>
                <w:szCs w:val="24"/>
                <w:lang w:val="en-GB"/>
                <w14:ligatures w14:val="standardContextual"/>
              </w:rPr>
              <w:t xml:space="preserve">Pseudo R2                         </w:t>
            </w:r>
            <w:r w:rsidR="00ED0EC7" w:rsidRPr="00E7783D">
              <w:rPr>
                <w:rFonts w:eastAsiaTheme="minorHAnsi"/>
                <w:color w:val="434343"/>
                <w:kern w:val="2"/>
                <w:sz w:val="24"/>
                <w:szCs w:val="24"/>
                <w:lang w:val="en-GB"/>
                <w14:ligatures w14:val="standardContextual"/>
              </w:rPr>
              <w:t xml:space="preserve"> </w:t>
            </w:r>
            <w:r w:rsidRPr="00E7783D">
              <w:rPr>
                <w:rFonts w:eastAsiaTheme="minorHAnsi"/>
                <w:color w:val="434343"/>
                <w:kern w:val="2"/>
                <w:sz w:val="24"/>
                <w:szCs w:val="24"/>
                <w:lang w:val="en-GB"/>
                <w14:ligatures w14:val="standardContextual"/>
              </w:rPr>
              <w:t>0.0340</w:t>
            </w:r>
          </w:p>
        </w:tc>
      </w:tr>
    </w:tbl>
    <w:p w14:paraId="7BB42B2D" w14:textId="1827AE8C" w:rsidR="00E00B52" w:rsidRPr="00E7783D" w:rsidRDefault="00E00B52" w:rsidP="005874CF">
      <w:pPr>
        <w:spacing w:before="60" w:after="120"/>
        <w:rPr>
          <w:i/>
          <w:sz w:val="20"/>
          <w:lang w:val="en-GB"/>
        </w:rPr>
      </w:pPr>
      <w:r w:rsidRPr="00E7783D">
        <w:rPr>
          <w:i/>
          <w:sz w:val="20"/>
          <w:u w:val="single"/>
          <w:lang w:val="en-GB"/>
        </w:rPr>
        <w:t>Note</w:t>
      </w:r>
      <w:r w:rsidRPr="00E7783D">
        <w:rPr>
          <w:i/>
          <w:sz w:val="20"/>
          <w:lang w:val="en-GB"/>
        </w:rPr>
        <w:t>:</w:t>
      </w:r>
      <w:r w:rsidR="007E1624" w:rsidRPr="00E7783D">
        <w:rPr>
          <w:i/>
          <w:sz w:val="20"/>
          <w:lang w:val="en-GB"/>
        </w:rPr>
        <w:t xml:space="preserve"> Base outcome = No </w:t>
      </w:r>
      <w:proofErr w:type="spellStart"/>
      <w:r w:rsidR="007E1624" w:rsidRPr="00E7783D">
        <w:rPr>
          <w:i/>
          <w:sz w:val="20"/>
          <w:lang w:val="en-GB"/>
        </w:rPr>
        <w:t>reelection</w:t>
      </w:r>
      <w:proofErr w:type="spellEnd"/>
      <w:r w:rsidR="007E1624" w:rsidRPr="00E7783D">
        <w:rPr>
          <w:i/>
          <w:sz w:val="20"/>
          <w:lang w:val="en-GB"/>
        </w:rPr>
        <w:t>. Base role = Specialists</w:t>
      </w:r>
      <w:r w:rsidRPr="00E7783D">
        <w:rPr>
          <w:i/>
          <w:sz w:val="20"/>
          <w:lang w:val="en-GB"/>
        </w:rPr>
        <w:t>. Standard errors clustered by constituency in parentheses. *** p&lt;0.01, ** p&lt;0.05, * p&lt;0.10.</w:t>
      </w:r>
      <w:r w:rsidRPr="00E7783D">
        <w:rPr>
          <w:lang w:val="en-GB" w:eastAsia="en-US"/>
        </w:rPr>
        <w:br w:type="page"/>
      </w:r>
    </w:p>
    <w:p w14:paraId="50BE9A0A" w14:textId="63F43433" w:rsidR="00BC1330" w:rsidRPr="00E7783D" w:rsidRDefault="00BC1330" w:rsidP="00522FC8">
      <w:pPr>
        <w:jc w:val="both"/>
        <w:rPr>
          <w:lang w:val="en-GB"/>
        </w:rPr>
      </w:pPr>
      <w:r w:rsidRPr="00E7783D">
        <w:rPr>
          <w:lang w:val="en-GB"/>
        </w:rPr>
        <w:lastRenderedPageBreak/>
        <w:t xml:space="preserve">Tables </w:t>
      </w:r>
      <w:hyperlink w:anchor="_Table_S7.4a_-" w:history="1">
        <w:r w:rsidRPr="00E7783D">
          <w:rPr>
            <w:rStyle w:val="Collegamentoipertestuale"/>
            <w:lang w:val="en-GB"/>
          </w:rPr>
          <w:t>S7.4a</w:t>
        </w:r>
      </w:hyperlink>
      <w:r w:rsidRPr="00E7783D">
        <w:rPr>
          <w:lang w:val="en-GB"/>
        </w:rPr>
        <w:t xml:space="preserve">, </w:t>
      </w:r>
      <w:hyperlink w:anchor="_Table_S7.4b_-" w:history="1">
        <w:r w:rsidRPr="00E7783D">
          <w:rPr>
            <w:rStyle w:val="Collegamentoipertestuale"/>
            <w:lang w:val="en-GB"/>
          </w:rPr>
          <w:t>S7.4B</w:t>
        </w:r>
      </w:hyperlink>
      <w:r w:rsidRPr="00E7783D">
        <w:rPr>
          <w:lang w:val="en-GB"/>
        </w:rPr>
        <w:t xml:space="preserve"> and </w:t>
      </w:r>
      <w:hyperlink w:anchor="_Table_S7.4c_-" w:history="1">
        <w:r w:rsidRPr="00E7783D">
          <w:rPr>
            <w:rStyle w:val="Collegamentoipertestuale"/>
            <w:lang w:val="en-GB"/>
          </w:rPr>
          <w:t>S7.4c</w:t>
        </w:r>
      </w:hyperlink>
      <w:r w:rsidRPr="00E7783D">
        <w:rPr>
          <w:lang w:val="en-GB"/>
        </w:rPr>
        <w:t xml:space="preserve"> report reduced multinomial logit specifications for the career-outcome model. These specifications address concerns about</w:t>
      </w:r>
      <w:r w:rsidR="00522FC8" w:rsidRPr="00E7783D">
        <w:rPr>
          <w:lang w:val="en-GB"/>
        </w:rPr>
        <w:t xml:space="preserve"> the main</w:t>
      </w:r>
      <w:r w:rsidRPr="00E7783D">
        <w:rPr>
          <w:lang w:val="en-GB"/>
        </w:rPr>
        <w:t xml:space="preserve"> model complexity and degrees of freedom. Model 1 includes only parliamentary role membership, Model 2 adds party controls, and Model 3 adds the core political-experience controls used in the main analysis.</w:t>
      </w:r>
      <w:r w:rsidR="001A01F8" w:rsidRPr="00E7783D">
        <w:rPr>
          <w:lang w:val="en-GB"/>
        </w:rPr>
        <w:t xml:space="preserve"> The reference outcome is no re-election, and the reference parliamentary role is Specialists.</w:t>
      </w:r>
      <w:r w:rsidRPr="00E7783D">
        <w:rPr>
          <w:lang w:val="en-GB"/>
        </w:rPr>
        <w:t xml:space="preserve"> Across these specifications, the role coefficients remain statistically insignificant, supporting the conclusion that the null finding is not an artefact of the fully controlled model.</w:t>
      </w:r>
      <w:r w:rsidR="00E608F1" w:rsidRPr="00E7783D">
        <w:rPr>
          <w:lang w:val="en-GB"/>
        </w:rPr>
        <w:t xml:space="preserve"> Specifically:</w:t>
      </w:r>
    </w:p>
    <w:p w14:paraId="4F5FDD3A" w14:textId="77777777" w:rsidR="004A51F1" w:rsidRPr="00E7783D" w:rsidRDefault="004A51F1" w:rsidP="00522FC8">
      <w:pPr>
        <w:jc w:val="both"/>
        <w:rPr>
          <w:lang w:val="en-GB"/>
        </w:rPr>
      </w:pPr>
    </w:p>
    <w:p w14:paraId="21EEEC2B" w14:textId="246ED8A1" w:rsidR="004A51F1" w:rsidRPr="00E7783D" w:rsidRDefault="004A51F1" w:rsidP="004A51F1">
      <w:pPr>
        <w:pStyle w:val="Paragrafoelenco"/>
        <w:numPr>
          <w:ilvl w:val="0"/>
          <w:numId w:val="4"/>
        </w:numPr>
        <w:rPr>
          <w:lang w:val="en-GB"/>
        </w:rPr>
      </w:pPr>
      <w:hyperlink w:anchor="_Table_S7.4a_-" w:history="1">
        <w:r w:rsidRPr="00E7783D">
          <w:rPr>
            <w:rStyle w:val="Collegamentoipertestuale"/>
            <w:lang w:val="en-GB"/>
          </w:rPr>
          <w:t>Table S7.4a</w:t>
        </w:r>
      </w:hyperlink>
      <w:r w:rsidRPr="00E7783D">
        <w:rPr>
          <w:lang w:val="en-GB"/>
        </w:rPr>
        <w:t xml:space="preserve"> reports the reduced specifications for the “re-elected only” outcome.</w:t>
      </w:r>
    </w:p>
    <w:p w14:paraId="598BF65A" w14:textId="4F3B959D" w:rsidR="004A51F1" w:rsidRPr="00E7783D" w:rsidRDefault="004A51F1" w:rsidP="004A51F1">
      <w:pPr>
        <w:pStyle w:val="Paragrafoelenco"/>
        <w:numPr>
          <w:ilvl w:val="0"/>
          <w:numId w:val="4"/>
        </w:numPr>
        <w:spacing w:before="100" w:beforeAutospacing="1" w:after="100" w:afterAutospacing="1"/>
      </w:pPr>
      <w:hyperlink w:anchor="_Table_S7.4b_-" w:history="1">
        <w:r w:rsidRPr="00E7783D">
          <w:rPr>
            <w:rStyle w:val="Collegamentoipertestuale"/>
          </w:rPr>
          <w:t>Table S7.4b</w:t>
        </w:r>
      </w:hyperlink>
      <w:r w:rsidRPr="00E7783D">
        <w:t xml:space="preserve"> reports the reduced specifications for the legislative-office outcome.</w:t>
      </w:r>
    </w:p>
    <w:p w14:paraId="5D549498" w14:textId="48329076" w:rsidR="004A51F1" w:rsidRPr="00E7783D" w:rsidRDefault="004A51F1" w:rsidP="004A51F1">
      <w:pPr>
        <w:pStyle w:val="Paragrafoelenco"/>
        <w:numPr>
          <w:ilvl w:val="0"/>
          <w:numId w:val="4"/>
        </w:numPr>
        <w:rPr>
          <w:lang w:val="en-GB"/>
        </w:rPr>
      </w:pPr>
      <w:hyperlink w:anchor="_Table_S7.4c_-" w:history="1">
        <w:r w:rsidRPr="00E7783D">
          <w:rPr>
            <w:rStyle w:val="Collegamentoipertestuale"/>
          </w:rPr>
          <w:t>Table S7.4c</w:t>
        </w:r>
      </w:hyperlink>
      <w:r w:rsidRPr="00E7783D">
        <w:t xml:space="preserve"> reports the reduced specifications for the governmental-office outcome.</w:t>
      </w:r>
    </w:p>
    <w:p w14:paraId="69B47B72" w14:textId="77777777" w:rsidR="004A51F1" w:rsidRPr="00E7783D" w:rsidRDefault="004A51F1" w:rsidP="00522FC8">
      <w:pPr>
        <w:jc w:val="both"/>
        <w:rPr>
          <w:rStyle w:val="Titolo1Carattere"/>
          <w:b w:val="0"/>
          <w:lang w:val="en-GB"/>
        </w:rPr>
      </w:pPr>
    </w:p>
    <w:p w14:paraId="16D550C0" w14:textId="77777777" w:rsidR="00BC1330" w:rsidRPr="00E7783D" w:rsidRDefault="00BC1330" w:rsidP="00BC1330">
      <w:pPr>
        <w:rPr>
          <w:rStyle w:val="Titolo1Carattere"/>
          <w:bCs/>
          <w:lang w:val="en-GB"/>
        </w:rPr>
      </w:pPr>
    </w:p>
    <w:p w14:paraId="7D5A8664" w14:textId="3B285F1B" w:rsidR="00CB50E4" w:rsidRPr="00E7783D" w:rsidRDefault="00CB50E4" w:rsidP="00CF2AF7">
      <w:pPr>
        <w:pStyle w:val="Titolo2"/>
        <w:rPr>
          <w:rStyle w:val="Titolo1Carattere"/>
          <w:b w:val="0"/>
          <w:bCs/>
          <w:lang w:val="en-GB"/>
        </w:rPr>
      </w:pPr>
      <w:bookmarkStart w:id="65" w:name="_Table_S7.4a_-"/>
      <w:bookmarkStart w:id="66" w:name="_Toc228640074"/>
      <w:bookmarkEnd w:id="65"/>
      <w:r w:rsidRPr="00E7783D">
        <w:rPr>
          <w:rStyle w:val="Titolo1Carattere"/>
          <w:b w:val="0"/>
          <w:bCs/>
          <w:lang w:val="en-GB"/>
        </w:rPr>
        <w:t>Table S7.4a</w:t>
      </w:r>
      <w:r w:rsidR="006250C7" w:rsidRPr="00E7783D">
        <w:rPr>
          <w:rStyle w:val="Titolo1Carattere"/>
          <w:b w:val="0"/>
          <w:bCs/>
          <w:lang w:val="en-GB"/>
        </w:rPr>
        <w:t xml:space="preserve"> -</w:t>
      </w:r>
      <w:r w:rsidRPr="00E7783D">
        <w:rPr>
          <w:rStyle w:val="Titolo1Carattere"/>
          <w:b w:val="0"/>
          <w:bCs/>
          <w:lang w:val="en-GB"/>
        </w:rPr>
        <w:t xml:space="preserve"> Reduced multinomial logit models for career outcomes: </w:t>
      </w:r>
      <w:proofErr w:type="spellStart"/>
      <w:r w:rsidRPr="00E7783D">
        <w:rPr>
          <w:rStyle w:val="Titolo1Carattere"/>
          <w:b w:val="0"/>
          <w:bCs/>
          <w:lang w:val="en-GB"/>
        </w:rPr>
        <w:t>Reelected</w:t>
      </w:r>
      <w:proofErr w:type="spellEnd"/>
      <w:r w:rsidRPr="00E7783D">
        <w:rPr>
          <w:rStyle w:val="Titolo1Carattere"/>
          <w:b w:val="0"/>
          <w:bCs/>
          <w:lang w:val="en-GB"/>
        </w:rPr>
        <w:t xml:space="preserve"> only</w:t>
      </w:r>
      <w:bookmarkEnd w:id="66"/>
    </w:p>
    <w:tbl>
      <w:tblPr>
        <w:tblStyle w:val="Grigliatabella"/>
        <w:tblW w:w="73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1134"/>
        <w:gridCol w:w="1843"/>
        <w:gridCol w:w="1984"/>
      </w:tblGrid>
      <w:tr w:rsidR="00CB50E4" w:rsidRPr="00E7783D" w14:paraId="7F23CD00" w14:textId="77777777" w:rsidTr="00FE0D9F">
        <w:trPr>
          <w:tblHeader/>
          <w:jc w:val="center"/>
        </w:trPr>
        <w:tc>
          <w:tcPr>
            <w:tcW w:w="2410" w:type="dxa"/>
            <w:tcBorders>
              <w:top w:val="single" w:sz="4" w:space="0" w:color="000000"/>
              <w:bottom w:val="single" w:sz="4" w:space="0" w:color="000000"/>
            </w:tcBorders>
            <w:tcMar>
              <w:top w:w="45" w:type="dxa"/>
              <w:left w:w="45" w:type="dxa"/>
              <w:bottom w:w="45" w:type="dxa"/>
              <w:right w:w="45" w:type="dxa"/>
            </w:tcMar>
            <w:vAlign w:val="center"/>
          </w:tcPr>
          <w:p w14:paraId="14E2ACC8" w14:textId="77777777" w:rsidR="00CB50E4" w:rsidRPr="00E7783D" w:rsidRDefault="00CB50E4" w:rsidP="00FE0D9F">
            <w:pPr>
              <w:rPr>
                <w:sz w:val="24"/>
                <w:szCs w:val="24"/>
                <w:lang w:val="en-GB"/>
              </w:rPr>
            </w:pPr>
            <w:r w:rsidRPr="00E7783D">
              <w:rPr>
                <w:b/>
                <w:sz w:val="24"/>
                <w:szCs w:val="24"/>
                <w:lang w:val="en-GB"/>
              </w:rPr>
              <w:t>Variable</w:t>
            </w:r>
          </w:p>
        </w:tc>
        <w:tc>
          <w:tcPr>
            <w:tcW w:w="1134" w:type="dxa"/>
            <w:tcBorders>
              <w:top w:val="single" w:sz="4" w:space="0" w:color="000000"/>
              <w:bottom w:val="single" w:sz="4" w:space="0" w:color="000000"/>
            </w:tcBorders>
            <w:tcMar>
              <w:top w:w="45" w:type="dxa"/>
              <w:left w:w="45" w:type="dxa"/>
              <w:bottom w:w="45" w:type="dxa"/>
              <w:right w:w="45" w:type="dxa"/>
            </w:tcMar>
            <w:vAlign w:val="center"/>
          </w:tcPr>
          <w:p w14:paraId="1E30388D" w14:textId="77777777" w:rsidR="00B637B7" w:rsidRPr="00E7783D" w:rsidRDefault="00CB50E4" w:rsidP="00057CFC">
            <w:pPr>
              <w:jc w:val="center"/>
              <w:rPr>
                <w:b/>
                <w:sz w:val="24"/>
                <w:szCs w:val="24"/>
                <w:lang w:val="en-GB"/>
              </w:rPr>
            </w:pPr>
            <w:r w:rsidRPr="00E7783D">
              <w:rPr>
                <w:b/>
                <w:sz w:val="24"/>
                <w:szCs w:val="24"/>
                <w:lang w:val="en-GB"/>
              </w:rPr>
              <w:t xml:space="preserve">Model 1: </w:t>
            </w:r>
          </w:p>
          <w:p w14:paraId="570B3146" w14:textId="2EFF9628" w:rsidR="00CB50E4" w:rsidRPr="00E7783D" w:rsidRDefault="00CB50E4" w:rsidP="00057CFC">
            <w:pPr>
              <w:jc w:val="center"/>
              <w:rPr>
                <w:sz w:val="24"/>
                <w:szCs w:val="24"/>
                <w:lang w:val="en-GB"/>
              </w:rPr>
            </w:pPr>
            <w:r w:rsidRPr="00E7783D">
              <w:rPr>
                <w:b/>
                <w:sz w:val="24"/>
                <w:szCs w:val="24"/>
                <w:lang w:val="en-GB"/>
              </w:rPr>
              <w:t>Role only</w:t>
            </w:r>
          </w:p>
        </w:tc>
        <w:tc>
          <w:tcPr>
            <w:tcW w:w="1843" w:type="dxa"/>
            <w:tcBorders>
              <w:top w:val="single" w:sz="4" w:space="0" w:color="000000"/>
              <w:bottom w:val="single" w:sz="4" w:space="0" w:color="000000"/>
            </w:tcBorders>
            <w:tcMar>
              <w:top w:w="45" w:type="dxa"/>
              <w:left w:w="45" w:type="dxa"/>
              <w:bottom w:w="45" w:type="dxa"/>
              <w:right w:w="45" w:type="dxa"/>
            </w:tcMar>
            <w:vAlign w:val="center"/>
          </w:tcPr>
          <w:p w14:paraId="18504FB2" w14:textId="77777777" w:rsidR="00B637B7" w:rsidRPr="00E7783D" w:rsidRDefault="00CB50E4" w:rsidP="00057CFC">
            <w:pPr>
              <w:jc w:val="center"/>
              <w:rPr>
                <w:b/>
                <w:sz w:val="24"/>
                <w:szCs w:val="24"/>
                <w:lang w:val="en-GB"/>
              </w:rPr>
            </w:pPr>
            <w:r w:rsidRPr="00E7783D">
              <w:rPr>
                <w:b/>
                <w:sz w:val="24"/>
                <w:szCs w:val="24"/>
                <w:lang w:val="en-GB"/>
              </w:rPr>
              <w:t xml:space="preserve">Model 2: </w:t>
            </w:r>
          </w:p>
          <w:p w14:paraId="636E223E" w14:textId="1CFE0206" w:rsidR="00CB50E4" w:rsidRPr="00E7783D" w:rsidRDefault="00B637B7" w:rsidP="00057CFC">
            <w:pPr>
              <w:jc w:val="center"/>
              <w:rPr>
                <w:sz w:val="24"/>
                <w:szCs w:val="24"/>
                <w:lang w:val="en-GB"/>
              </w:rPr>
            </w:pPr>
            <w:r w:rsidRPr="00E7783D">
              <w:rPr>
                <w:b/>
                <w:sz w:val="24"/>
                <w:szCs w:val="24"/>
                <w:lang w:val="en-GB"/>
              </w:rPr>
              <w:t>R</w:t>
            </w:r>
            <w:r w:rsidR="00CB50E4" w:rsidRPr="00E7783D">
              <w:rPr>
                <w:b/>
                <w:sz w:val="24"/>
                <w:szCs w:val="24"/>
                <w:lang w:val="en-GB"/>
              </w:rPr>
              <w:t>ole + party</w:t>
            </w:r>
            <w:r w:rsidRPr="00E7783D">
              <w:rPr>
                <w:b/>
                <w:sz w:val="24"/>
                <w:szCs w:val="24"/>
                <w:lang w:val="en-GB"/>
              </w:rPr>
              <w:t xml:space="preserve"> dummies</w:t>
            </w:r>
          </w:p>
        </w:tc>
        <w:tc>
          <w:tcPr>
            <w:tcW w:w="1984" w:type="dxa"/>
            <w:tcBorders>
              <w:top w:val="single" w:sz="4" w:space="0" w:color="000000"/>
              <w:bottom w:val="single" w:sz="4" w:space="0" w:color="000000"/>
            </w:tcBorders>
            <w:tcMar>
              <w:top w:w="45" w:type="dxa"/>
              <w:left w:w="45" w:type="dxa"/>
              <w:bottom w:w="45" w:type="dxa"/>
              <w:right w:w="45" w:type="dxa"/>
            </w:tcMar>
            <w:vAlign w:val="center"/>
          </w:tcPr>
          <w:p w14:paraId="408499DD" w14:textId="77777777" w:rsidR="00B637B7" w:rsidRPr="00E7783D" w:rsidRDefault="00CB50E4" w:rsidP="00057CFC">
            <w:pPr>
              <w:jc w:val="center"/>
              <w:rPr>
                <w:b/>
                <w:sz w:val="24"/>
                <w:szCs w:val="24"/>
                <w:lang w:val="en-GB"/>
              </w:rPr>
            </w:pPr>
            <w:r w:rsidRPr="00E7783D">
              <w:rPr>
                <w:b/>
                <w:sz w:val="24"/>
                <w:szCs w:val="24"/>
                <w:lang w:val="en-GB"/>
              </w:rPr>
              <w:t xml:space="preserve">Model 3: </w:t>
            </w:r>
          </w:p>
          <w:p w14:paraId="1324A03C" w14:textId="302DC732" w:rsidR="00CB50E4" w:rsidRPr="00E7783D" w:rsidRDefault="00CB50E4" w:rsidP="00057CFC">
            <w:pPr>
              <w:jc w:val="center"/>
              <w:rPr>
                <w:sz w:val="24"/>
                <w:szCs w:val="24"/>
                <w:lang w:val="en-GB"/>
              </w:rPr>
            </w:pPr>
            <w:r w:rsidRPr="00E7783D">
              <w:rPr>
                <w:b/>
                <w:sz w:val="24"/>
                <w:szCs w:val="24"/>
                <w:lang w:val="en-GB"/>
              </w:rPr>
              <w:t>Role + controls + party</w:t>
            </w:r>
            <w:r w:rsidR="00B637B7" w:rsidRPr="00E7783D">
              <w:rPr>
                <w:b/>
                <w:sz w:val="24"/>
                <w:szCs w:val="24"/>
                <w:lang w:val="en-GB"/>
              </w:rPr>
              <w:t xml:space="preserve"> dummies</w:t>
            </w:r>
          </w:p>
        </w:tc>
      </w:tr>
      <w:tr w:rsidR="00CB50E4" w:rsidRPr="00E7783D" w14:paraId="474F8558" w14:textId="77777777" w:rsidTr="00FE0D9F">
        <w:trPr>
          <w:jc w:val="center"/>
        </w:trPr>
        <w:tc>
          <w:tcPr>
            <w:tcW w:w="2410" w:type="dxa"/>
            <w:tcBorders>
              <w:top w:val="single" w:sz="4" w:space="0" w:color="000000"/>
            </w:tcBorders>
            <w:tcMar>
              <w:top w:w="45" w:type="dxa"/>
              <w:left w:w="45" w:type="dxa"/>
              <w:bottom w:w="45" w:type="dxa"/>
              <w:right w:w="45" w:type="dxa"/>
            </w:tcMar>
            <w:vAlign w:val="center"/>
          </w:tcPr>
          <w:p w14:paraId="1B7C637A" w14:textId="77777777" w:rsidR="00CB50E4" w:rsidRPr="00E7783D" w:rsidRDefault="00CB50E4" w:rsidP="00057CFC">
            <w:pPr>
              <w:rPr>
                <w:sz w:val="24"/>
                <w:szCs w:val="24"/>
                <w:lang w:val="en-GB"/>
              </w:rPr>
            </w:pPr>
            <w:r w:rsidRPr="00E7783D">
              <w:rPr>
                <w:sz w:val="24"/>
                <w:szCs w:val="24"/>
                <w:lang w:val="en-GB"/>
              </w:rPr>
              <w:t>Constituency Members</w:t>
            </w:r>
          </w:p>
        </w:tc>
        <w:tc>
          <w:tcPr>
            <w:tcW w:w="1134" w:type="dxa"/>
            <w:tcBorders>
              <w:top w:val="single" w:sz="4" w:space="0" w:color="000000"/>
            </w:tcBorders>
            <w:tcMar>
              <w:top w:w="45" w:type="dxa"/>
              <w:left w:w="45" w:type="dxa"/>
              <w:bottom w:w="45" w:type="dxa"/>
              <w:right w:w="45" w:type="dxa"/>
            </w:tcMar>
            <w:vAlign w:val="center"/>
          </w:tcPr>
          <w:p w14:paraId="0E00F725" w14:textId="77777777" w:rsidR="00CB50E4" w:rsidRPr="00E7783D" w:rsidRDefault="00CB50E4" w:rsidP="00057CFC">
            <w:pPr>
              <w:jc w:val="center"/>
              <w:rPr>
                <w:sz w:val="24"/>
                <w:szCs w:val="24"/>
                <w:lang w:val="en-GB"/>
              </w:rPr>
            </w:pPr>
            <w:r w:rsidRPr="00E7783D">
              <w:rPr>
                <w:sz w:val="24"/>
                <w:szCs w:val="24"/>
                <w:lang w:val="en-GB"/>
              </w:rPr>
              <w:t>0.241</w:t>
            </w:r>
            <w:r w:rsidRPr="00E7783D">
              <w:rPr>
                <w:sz w:val="24"/>
                <w:szCs w:val="24"/>
                <w:lang w:val="en-GB"/>
              </w:rPr>
              <w:br/>
              <w:t>(0.464)</w:t>
            </w:r>
          </w:p>
        </w:tc>
        <w:tc>
          <w:tcPr>
            <w:tcW w:w="1843" w:type="dxa"/>
            <w:tcBorders>
              <w:top w:val="single" w:sz="4" w:space="0" w:color="000000"/>
            </w:tcBorders>
            <w:tcMar>
              <w:top w:w="45" w:type="dxa"/>
              <w:left w:w="45" w:type="dxa"/>
              <w:bottom w:w="45" w:type="dxa"/>
              <w:right w:w="45" w:type="dxa"/>
            </w:tcMar>
            <w:vAlign w:val="center"/>
          </w:tcPr>
          <w:p w14:paraId="56160647" w14:textId="77777777" w:rsidR="00CB50E4" w:rsidRPr="00E7783D" w:rsidRDefault="00CB50E4" w:rsidP="00057CFC">
            <w:pPr>
              <w:jc w:val="center"/>
              <w:rPr>
                <w:sz w:val="24"/>
                <w:szCs w:val="24"/>
                <w:lang w:val="en-GB"/>
              </w:rPr>
            </w:pPr>
            <w:r w:rsidRPr="00E7783D">
              <w:rPr>
                <w:sz w:val="24"/>
                <w:szCs w:val="24"/>
                <w:lang w:val="en-GB"/>
              </w:rPr>
              <w:t>0.209</w:t>
            </w:r>
            <w:r w:rsidRPr="00E7783D">
              <w:rPr>
                <w:sz w:val="24"/>
                <w:szCs w:val="24"/>
                <w:lang w:val="en-GB"/>
              </w:rPr>
              <w:br/>
              <w:t>(0.429)</w:t>
            </w:r>
          </w:p>
        </w:tc>
        <w:tc>
          <w:tcPr>
            <w:tcW w:w="1984" w:type="dxa"/>
            <w:tcBorders>
              <w:top w:val="single" w:sz="4" w:space="0" w:color="000000"/>
            </w:tcBorders>
            <w:tcMar>
              <w:top w:w="45" w:type="dxa"/>
              <w:left w:w="45" w:type="dxa"/>
              <w:bottom w:w="45" w:type="dxa"/>
              <w:right w:w="45" w:type="dxa"/>
            </w:tcMar>
            <w:vAlign w:val="center"/>
          </w:tcPr>
          <w:p w14:paraId="25FBC8B5" w14:textId="77777777" w:rsidR="00CB50E4" w:rsidRPr="00E7783D" w:rsidRDefault="00CB50E4" w:rsidP="00057CFC">
            <w:pPr>
              <w:jc w:val="center"/>
              <w:rPr>
                <w:sz w:val="24"/>
                <w:szCs w:val="24"/>
                <w:lang w:val="en-GB"/>
              </w:rPr>
            </w:pPr>
            <w:r w:rsidRPr="00E7783D">
              <w:rPr>
                <w:sz w:val="24"/>
                <w:szCs w:val="24"/>
                <w:lang w:val="en-GB"/>
              </w:rPr>
              <w:t>0.248</w:t>
            </w:r>
            <w:r w:rsidRPr="00E7783D">
              <w:rPr>
                <w:sz w:val="24"/>
                <w:szCs w:val="24"/>
                <w:lang w:val="en-GB"/>
              </w:rPr>
              <w:br/>
              <w:t>(0.453)</w:t>
            </w:r>
          </w:p>
        </w:tc>
      </w:tr>
      <w:tr w:rsidR="00CB50E4" w:rsidRPr="00E7783D" w14:paraId="2B77A6FF" w14:textId="77777777" w:rsidTr="00FE0D9F">
        <w:trPr>
          <w:jc w:val="center"/>
        </w:trPr>
        <w:tc>
          <w:tcPr>
            <w:tcW w:w="2410" w:type="dxa"/>
            <w:tcMar>
              <w:top w:w="45" w:type="dxa"/>
              <w:left w:w="45" w:type="dxa"/>
              <w:bottom w:w="45" w:type="dxa"/>
              <w:right w:w="45" w:type="dxa"/>
            </w:tcMar>
            <w:vAlign w:val="center"/>
          </w:tcPr>
          <w:p w14:paraId="50BB66A5" w14:textId="77777777" w:rsidR="00CB50E4" w:rsidRPr="00E7783D" w:rsidRDefault="00CB50E4" w:rsidP="00057CFC">
            <w:pPr>
              <w:rPr>
                <w:sz w:val="24"/>
                <w:szCs w:val="24"/>
                <w:lang w:val="en-GB"/>
              </w:rPr>
            </w:pPr>
            <w:r w:rsidRPr="00E7783D">
              <w:rPr>
                <w:sz w:val="24"/>
                <w:szCs w:val="24"/>
                <w:lang w:val="en-GB"/>
              </w:rPr>
              <w:t>Show Horses</w:t>
            </w:r>
          </w:p>
        </w:tc>
        <w:tc>
          <w:tcPr>
            <w:tcW w:w="1134" w:type="dxa"/>
            <w:tcMar>
              <w:top w:w="45" w:type="dxa"/>
              <w:left w:w="45" w:type="dxa"/>
              <w:bottom w:w="45" w:type="dxa"/>
              <w:right w:w="45" w:type="dxa"/>
            </w:tcMar>
            <w:vAlign w:val="center"/>
          </w:tcPr>
          <w:p w14:paraId="405DB470" w14:textId="77777777" w:rsidR="00CB50E4" w:rsidRPr="00E7783D" w:rsidRDefault="00CB50E4" w:rsidP="00057CFC">
            <w:pPr>
              <w:jc w:val="center"/>
              <w:rPr>
                <w:sz w:val="24"/>
                <w:szCs w:val="24"/>
                <w:lang w:val="en-GB"/>
              </w:rPr>
            </w:pPr>
            <w:r w:rsidRPr="00E7783D">
              <w:rPr>
                <w:sz w:val="24"/>
                <w:szCs w:val="24"/>
                <w:lang w:val="en-GB"/>
              </w:rPr>
              <w:t>0.334</w:t>
            </w:r>
            <w:r w:rsidRPr="00E7783D">
              <w:rPr>
                <w:sz w:val="24"/>
                <w:szCs w:val="24"/>
                <w:lang w:val="en-GB"/>
              </w:rPr>
              <w:br/>
              <w:t>(0.366)</w:t>
            </w:r>
          </w:p>
        </w:tc>
        <w:tc>
          <w:tcPr>
            <w:tcW w:w="1843" w:type="dxa"/>
            <w:tcMar>
              <w:top w:w="45" w:type="dxa"/>
              <w:left w:w="45" w:type="dxa"/>
              <w:bottom w:w="45" w:type="dxa"/>
              <w:right w:w="45" w:type="dxa"/>
            </w:tcMar>
            <w:vAlign w:val="center"/>
          </w:tcPr>
          <w:p w14:paraId="65E00720" w14:textId="77777777" w:rsidR="00CB50E4" w:rsidRPr="00E7783D" w:rsidRDefault="00CB50E4" w:rsidP="00057CFC">
            <w:pPr>
              <w:jc w:val="center"/>
              <w:rPr>
                <w:sz w:val="24"/>
                <w:szCs w:val="24"/>
                <w:lang w:val="en-GB"/>
              </w:rPr>
            </w:pPr>
            <w:r w:rsidRPr="00E7783D">
              <w:rPr>
                <w:sz w:val="24"/>
                <w:szCs w:val="24"/>
                <w:lang w:val="en-GB"/>
              </w:rPr>
              <w:t>0.229</w:t>
            </w:r>
            <w:r w:rsidRPr="00E7783D">
              <w:rPr>
                <w:sz w:val="24"/>
                <w:szCs w:val="24"/>
                <w:lang w:val="en-GB"/>
              </w:rPr>
              <w:br/>
              <w:t>(0.406)</w:t>
            </w:r>
          </w:p>
        </w:tc>
        <w:tc>
          <w:tcPr>
            <w:tcW w:w="1984" w:type="dxa"/>
            <w:tcMar>
              <w:top w:w="45" w:type="dxa"/>
              <w:left w:w="45" w:type="dxa"/>
              <w:bottom w:w="45" w:type="dxa"/>
              <w:right w:w="45" w:type="dxa"/>
            </w:tcMar>
            <w:vAlign w:val="center"/>
          </w:tcPr>
          <w:p w14:paraId="5E7E39AE" w14:textId="77777777" w:rsidR="00CB50E4" w:rsidRPr="00E7783D" w:rsidRDefault="00CB50E4" w:rsidP="00057CFC">
            <w:pPr>
              <w:jc w:val="center"/>
              <w:rPr>
                <w:sz w:val="24"/>
                <w:szCs w:val="24"/>
                <w:lang w:val="en-GB"/>
              </w:rPr>
            </w:pPr>
            <w:r w:rsidRPr="00E7783D">
              <w:rPr>
                <w:sz w:val="24"/>
                <w:szCs w:val="24"/>
                <w:lang w:val="en-GB"/>
              </w:rPr>
              <w:t>0.303</w:t>
            </w:r>
            <w:r w:rsidRPr="00E7783D">
              <w:rPr>
                <w:sz w:val="24"/>
                <w:szCs w:val="24"/>
                <w:lang w:val="en-GB"/>
              </w:rPr>
              <w:br/>
              <w:t>(0.402)</w:t>
            </w:r>
          </w:p>
        </w:tc>
      </w:tr>
      <w:tr w:rsidR="00CB50E4" w:rsidRPr="00E7783D" w14:paraId="1251C6DE" w14:textId="77777777" w:rsidTr="00FE0D9F">
        <w:trPr>
          <w:jc w:val="center"/>
        </w:trPr>
        <w:tc>
          <w:tcPr>
            <w:tcW w:w="2410" w:type="dxa"/>
            <w:tcMar>
              <w:top w:w="45" w:type="dxa"/>
              <w:left w:w="45" w:type="dxa"/>
              <w:bottom w:w="45" w:type="dxa"/>
              <w:right w:w="45" w:type="dxa"/>
            </w:tcMar>
            <w:vAlign w:val="center"/>
          </w:tcPr>
          <w:p w14:paraId="284E55DC" w14:textId="77777777" w:rsidR="00CB50E4" w:rsidRPr="00E7783D" w:rsidRDefault="00CB50E4" w:rsidP="00057CFC">
            <w:pPr>
              <w:rPr>
                <w:sz w:val="24"/>
                <w:szCs w:val="24"/>
                <w:lang w:val="en-GB"/>
              </w:rPr>
            </w:pPr>
            <w:r w:rsidRPr="00E7783D">
              <w:rPr>
                <w:sz w:val="24"/>
                <w:szCs w:val="24"/>
                <w:lang w:val="en-GB"/>
              </w:rPr>
              <w:t>Local experience</w:t>
            </w:r>
          </w:p>
        </w:tc>
        <w:tc>
          <w:tcPr>
            <w:tcW w:w="1134" w:type="dxa"/>
            <w:tcMar>
              <w:top w:w="45" w:type="dxa"/>
              <w:left w:w="45" w:type="dxa"/>
              <w:bottom w:w="45" w:type="dxa"/>
              <w:right w:w="45" w:type="dxa"/>
            </w:tcMar>
            <w:vAlign w:val="center"/>
          </w:tcPr>
          <w:p w14:paraId="6040AEDD" w14:textId="77777777" w:rsidR="00CB50E4" w:rsidRPr="00E7783D" w:rsidRDefault="00CB50E4" w:rsidP="00057CFC">
            <w:pPr>
              <w:jc w:val="center"/>
              <w:rPr>
                <w:sz w:val="24"/>
                <w:szCs w:val="24"/>
                <w:lang w:val="en-GB"/>
              </w:rPr>
            </w:pPr>
          </w:p>
        </w:tc>
        <w:tc>
          <w:tcPr>
            <w:tcW w:w="1843" w:type="dxa"/>
            <w:tcMar>
              <w:top w:w="45" w:type="dxa"/>
              <w:left w:w="45" w:type="dxa"/>
              <w:bottom w:w="45" w:type="dxa"/>
              <w:right w:w="45" w:type="dxa"/>
            </w:tcMar>
            <w:vAlign w:val="center"/>
          </w:tcPr>
          <w:p w14:paraId="2C813B3D" w14:textId="77777777" w:rsidR="00CB50E4" w:rsidRPr="00E7783D" w:rsidRDefault="00CB50E4" w:rsidP="00057CFC">
            <w:pPr>
              <w:jc w:val="center"/>
              <w:rPr>
                <w:sz w:val="24"/>
                <w:szCs w:val="24"/>
                <w:lang w:val="en-GB"/>
              </w:rPr>
            </w:pPr>
          </w:p>
        </w:tc>
        <w:tc>
          <w:tcPr>
            <w:tcW w:w="1984" w:type="dxa"/>
            <w:tcMar>
              <w:top w:w="45" w:type="dxa"/>
              <w:left w:w="45" w:type="dxa"/>
              <w:bottom w:w="45" w:type="dxa"/>
              <w:right w:w="45" w:type="dxa"/>
            </w:tcMar>
            <w:vAlign w:val="center"/>
          </w:tcPr>
          <w:p w14:paraId="74CA5CA9" w14:textId="77777777" w:rsidR="00CB50E4" w:rsidRPr="00E7783D" w:rsidRDefault="00CB50E4" w:rsidP="00057CFC">
            <w:pPr>
              <w:jc w:val="center"/>
              <w:rPr>
                <w:sz w:val="24"/>
                <w:szCs w:val="24"/>
                <w:lang w:val="en-GB"/>
              </w:rPr>
            </w:pPr>
            <w:r w:rsidRPr="00E7783D">
              <w:rPr>
                <w:sz w:val="24"/>
                <w:szCs w:val="24"/>
                <w:lang w:val="en-GB"/>
              </w:rPr>
              <w:t>0.068</w:t>
            </w:r>
            <w:r w:rsidRPr="00E7783D">
              <w:rPr>
                <w:sz w:val="24"/>
                <w:szCs w:val="24"/>
                <w:lang w:val="en-GB"/>
              </w:rPr>
              <w:br/>
              <w:t>(0.310)</w:t>
            </w:r>
          </w:p>
        </w:tc>
      </w:tr>
      <w:tr w:rsidR="00CB50E4" w:rsidRPr="00E7783D" w14:paraId="5D7C0B93" w14:textId="77777777" w:rsidTr="00FE0D9F">
        <w:trPr>
          <w:jc w:val="center"/>
        </w:trPr>
        <w:tc>
          <w:tcPr>
            <w:tcW w:w="2410" w:type="dxa"/>
            <w:tcMar>
              <w:top w:w="45" w:type="dxa"/>
              <w:left w:w="45" w:type="dxa"/>
              <w:bottom w:w="45" w:type="dxa"/>
              <w:right w:w="45" w:type="dxa"/>
            </w:tcMar>
            <w:vAlign w:val="center"/>
          </w:tcPr>
          <w:p w14:paraId="6646F5B5" w14:textId="77777777" w:rsidR="00CB50E4" w:rsidRPr="00E7783D" w:rsidRDefault="00CB50E4" w:rsidP="00057CFC">
            <w:pPr>
              <w:rPr>
                <w:sz w:val="24"/>
                <w:szCs w:val="24"/>
                <w:lang w:val="en-GB"/>
              </w:rPr>
            </w:pPr>
            <w:r w:rsidRPr="00E7783D">
              <w:rPr>
                <w:sz w:val="24"/>
                <w:szCs w:val="24"/>
                <w:lang w:val="en-GB"/>
              </w:rPr>
              <w:t>Parachuted</w:t>
            </w:r>
          </w:p>
        </w:tc>
        <w:tc>
          <w:tcPr>
            <w:tcW w:w="1134" w:type="dxa"/>
            <w:tcMar>
              <w:top w:w="45" w:type="dxa"/>
              <w:left w:w="45" w:type="dxa"/>
              <w:bottom w:w="45" w:type="dxa"/>
              <w:right w:w="45" w:type="dxa"/>
            </w:tcMar>
            <w:vAlign w:val="center"/>
          </w:tcPr>
          <w:p w14:paraId="4B4D1066" w14:textId="77777777" w:rsidR="00CB50E4" w:rsidRPr="00E7783D" w:rsidRDefault="00CB50E4" w:rsidP="00057CFC">
            <w:pPr>
              <w:jc w:val="center"/>
              <w:rPr>
                <w:sz w:val="24"/>
                <w:szCs w:val="24"/>
                <w:lang w:val="en-GB"/>
              </w:rPr>
            </w:pPr>
          </w:p>
        </w:tc>
        <w:tc>
          <w:tcPr>
            <w:tcW w:w="1843" w:type="dxa"/>
            <w:tcMar>
              <w:top w:w="45" w:type="dxa"/>
              <w:left w:w="45" w:type="dxa"/>
              <w:bottom w:w="45" w:type="dxa"/>
              <w:right w:w="45" w:type="dxa"/>
            </w:tcMar>
            <w:vAlign w:val="center"/>
          </w:tcPr>
          <w:p w14:paraId="667AE541" w14:textId="77777777" w:rsidR="00CB50E4" w:rsidRPr="00E7783D" w:rsidRDefault="00CB50E4" w:rsidP="00057CFC">
            <w:pPr>
              <w:jc w:val="center"/>
              <w:rPr>
                <w:sz w:val="24"/>
                <w:szCs w:val="24"/>
                <w:lang w:val="en-GB"/>
              </w:rPr>
            </w:pPr>
          </w:p>
        </w:tc>
        <w:tc>
          <w:tcPr>
            <w:tcW w:w="1984" w:type="dxa"/>
            <w:tcMar>
              <w:top w:w="45" w:type="dxa"/>
              <w:left w:w="45" w:type="dxa"/>
              <w:bottom w:w="45" w:type="dxa"/>
              <w:right w:w="45" w:type="dxa"/>
            </w:tcMar>
            <w:vAlign w:val="center"/>
          </w:tcPr>
          <w:p w14:paraId="13B9E467" w14:textId="77777777" w:rsidR="00CB50E4" w:rsidRPr="00E7783D" w:rsidRDefault="00CB50E4" w:rsidP="00057CFC">
            <w:pPr>
              <w:jc w:val="center"/>
              <w:rPr>
                <w:sz w:val="24"/>
                <w:szCs w:val="24"/>
                <w:lang w:val="en-GB"/>
              </w:rPr>
            </w:pPr>
            <w:r w:rsidRPr="00E7783D">
              <w:rPr>
                <w:sz w:val="24"/>
                <w:szCs w:val="24"/>
                <w:lang w:val="en-GB"/>
              </w:rPr>
              <w:t>0.024</w:t>
            </w:r>
            <w:r w:rsidRPr="00E7783D">
              <w:rPr>
                <w:sz w:val="24"/>
                <w:szCs w:val="24"/>
                <w:lang w:val="en-GB"/>
              </w:rPr>
              <w:br/>
              <w:t>(0.369)</w:t>
            </w:r>
          </w:p>
        </w:tc>
      </w:tr>
      <w:tr w:rsidR="00CB50E4" w:rsidRPr="00E7783D" w14:paraId="639C3F13" w14:textId="77777777" w:rsidTr="00FE0D9F">
        <w:trPr>
          <w:jc w:val="center"/>
        </w:trPr>
        <w:tc>
          <w:tcPr>
            <w:tcW w:w="2410" w:type="dxa"/>
            <w:tcMar>
              <w:top w:w="45" w:type="dxa"/>
              <w:left w:w="45" w:type="dxa"/>
              <w:bottom w:w="45" w:type="dxa"/>
              <w:right w:w="45" w:type="dxa"/>
            </w:tcMar>
            <w:vAlign w:val="center"/>
          </w:tcPr>
          <w:p w14:paraId="7AD4DD2B" w14:textId="77777777" w:rsidR="00CB50E4" w:rsidRPr="00E7783D" w:rsidRDefault="00CB50E4" w:rsidP="00057CFC">
            <w:pPr>
              <w:rPr>
                <w:sz w:val="24"/>
                <w:szCs w:val="24"/>
                <w:lang w:val="en-GB"/>
              </w:rPr>
            </w:pPr>
            <w:r w:rsidRPr="00E7783D">
              <w:rPr>
                <w:sz w:val="24"/>
                <w:szCs w:val="24"/>
                <w:lang w:val="en-GB"/>
              </w:rPr>
              <w:t>Tenure</w:t>
            </w:r>
          </w:p>
        </w:tc>
        <w:tc>
          <w:tcPr>
            <w:tcW w:w="1134" w:type="dxa"/>
            <w:tcMar>
              <w:top w:w="45" w:type="dxa"/>
              <w:left w:w="45" w:type="dxa"/>
              <w:bottom w:w="45" w:type="dxa"/>
              <w:right w:w="45" w:type="dxa"/>
            </w:tcMar>
            <w:vAlign w:val="center"/>
          </w:tcPr>
          <w:p w14:paraId="5335A17F" w14:textId="77777777" w:rsidR="00CB50E4" w:rsidRPr="00E7783D" w:rsidRDefault="00CB50E4" w:rsidP="00057CFC">
            <w:pPr>
              <w:jc w:val="center"/>
              <w:rPr>
                <w:sz w:val="24"/>
                <w:szCs w:val="24"/>
                <w:lang w:val="en-GB"/>
              </w:rPr>
            </w:pPr>
          </w:p>
        </w:tc>
        <w:tc>
          <w:tcPr>
            <w:tcW w:w="1843" w:type="dxa"/>
            <w:tcMar>
              <w:top w:w="45" w:type="dxa"/>
              <w:left w:w="45" w:type="dxa"/>
              <w:bottom w:w="45" w:type="dxa"/>
              <w:right w:w="45" w:type="dxa"/>
            </w:tcMar>
            <w:vAlign w:val="center"/>
          </w:tcPr>
          <w:p w14:paraId="4B816E1C" w14:textId="77777777" w:rsidR="00CB50E4" w:rsidRPr="00E7783D" w:rsidRDefault="00CB50E4" w:rsidP="00057CFC">
            <w:pPr>
              <w:jc w:val="center"/>
              <w:rPr>
                <w:sz w:val="24"/>
                <w:szCs w:val="24"/>
                <w:lang w:val="en-GB"/>
              </w:rPr>
            </w:pPr>
          </w:p>
        </w:tc>
        <w:tc>
          <w:tcPr>
            <w:tcW w:w="1984" w:type="dxa"/>
            <w:tcMar>
              <w:top w:w="45" w:type="dxa"/>
              <w:left w:w="45" w:type="dxa"/>
              <w:bottom w:w="45" w:type="dxa"/>
              <w:right w:w="45" w:type="dxa"/>
            </w:tcMar>
            <w:vAlign w:val="center"/>
          </w:tcPr>
          <w:p w14:paraId="3F6A145E" w14:textId="77777777" w:rsidR="00CB50E4" w:rsidRPr="00E7783D" w:rsidRDefault="00CB50E4" w:rsidP="00057CFC">
            <w:pPr>
              <w:jc w:val="center"/>
              <w:rPr>
                <w:sz w:val="24"/>
                <w:szCs w:val="24"/>
                <w:lang w:val="en-GB"/>
              </w:rPr>
            </w:pPr>
            <w:r w:rsidRPr="00E7783D">
              <w:rPr>
                <w:sz w:val="24"/>
                <w:szCs w:val="24"/>
                <w:lang w:val="en-GB"/>
              </w:rPr>
              <w:t>-0.008</w:t>
            </w:r>
            <w:r w:rsidRPr="00E7783D">
              <w:rPr>
                <w:sz w:val="24"/>
                <w:szCs w:val="24"/>
                <w:lang w:val="en-GB"/>
              </w:rPr>
              <w:br/>
              <w:t>(0.184)</w:t>
            </w:r>
          </w:p>
        </w:tc>
      </w:tr>
      <w:tr w:rsidR="00CB50E4" w:rsidRPr="00E7783D" w14:paraId="2780FA46" w14:textId="77777777" w:rsidTr="00FE0D9F">
        <w:trPr>
          <w:jc w:val="center"/>
        </w:trPr>
        <w:tc>
          <w:tcPr>
            <w:tcW w:w="2410" w:type="dxa"/>
            <w:tcMar>
              <w:top w:w="45" w:type="dxa"/>
              <w:left w:w="45" w:type="dxa"/>
              <w:bottom w:w="45" w:type="dxa"/>
              <w:right w:w="45" w:type="dxa"/>
            </w:tcMar>
            <w:vAlign w:val="center"/>
          </w:tcPr>
          <w:p w14:paraId="7C2CAF70" w14:textId="77777777" w:rsidR="00CB50E4" w:rsidRPr="00E7783D" w:rsidRDefault="00CB50E4" w:rsidP="00057CFC">
            <w:pPr>
              <w:rPr>
                <w:sz w:val="24"/>
                <w:szCs w:val="24"/>
                <w:lang w:val="en-GB"/>
              </w:rPr>
            </w:pPr>
            <w:r w:rsidRPr="00E7783D">
              <w:rPr>
                <w:sz w:val="24"/>
                <w:szCs w:val="24"/>
                <w:lang w:val="en-GB"/>
              </w:rPr>
              <w:t>Legislative office t0</w:t>
            </w:r>
          </w:p>
        </w:tc>
        <w:tc>
          <w:tcPr>
            <w:tcW w:w="1134" w:type="dxa"/>
            <w:tcMar>
              <w:top w:w="45" w:type="dxa"/>
              <w:left w:w="45" w:type="dxa"/>
              <w:bottom w:w="45" w:type="dxa"/>
              <w:right w:w="45" w:type="dxa"/>
            </w:tcMar>
            <w:vAlign w:val="center"/>
          </w:tcPr>
          <w:p w14:paraId="59535F56" w14:textId="77777777" w:rsidR="00CB50E4" w:rsidRPr="00E7783D" w:rsidRDefault="00CB50E4" w:rsidP="00057CFC">
            <w:pPr>
              <w:jc w:val="center"/>
              <w:rPr>
                <w:sz w:val="24"/>
                <w:szCs w:val="24"/>
                <w:lang w:val="en-GB"/>
              </w:rPr>
            </w:pPr>
          </w:p>
        </w:tc>
        <w:tc>
          <w:tcPr>
            <w:tcW w:w="1843" w:type="dxa"/>
            <w:tcMar>
              <w:top w:w="45" w:type="dxa"/>
              <w:left w:w="45" w:type="dxa"/>
              <w:bottom w:w="45" w:type="dxa"/>
              <w:right w:w="45" w:type="dxa"/>
            </w:tcMar>
            <w:vAlign w:val="center"/>
          </w:tcPr>
          <w:p w14:paraId="6E7D45A0" w14:textId="77777777" w:rsidR="00CB50E4" w:rsidRPr="00E7783D" w:rsidRDefault="00CB50E4" w:rsidP="00057CFC">
            <w:pPr>
              <w:jc w:val="center"/>
              <w:rPr>
                <w:sz w:val="24"/>
                <w:szCs w:val="24"/>
                <w:lang w:val="en-GB"/>
              </w:rPr>
            </w:pPr>
          </w:p>
        </w:tc>
        <w:tc>
          <w:tcPr>
            <w:tcW w:w="1984" w:type="dxa"/>
            <w:tcMar>
              <w:top w:w="45" w:type="dxa"/>
              <w:left w:w="45" w:type="dxa"/>
              <w:bottom w:w="45" w:type="dxa"/>
              <w:right w:w="45" w:type="dxa"/>
            </w:tcMar>
            <w:vAlign w:val="center"/>
          </w:tcPr>
          <w:p w14:paraId="56E4EDBB" w14:textId="77777777" w:rsidR="00CB50E4" w:rsidRPr="00E7783D" w:rsidRDefault="00CB50E4" w:rsidP="00057CFC">
            <w:pPr>
              <w:jc w:val="center"/>
              <w:rPr>
                <w:sz w:val="24"/>
                <w:szCs w:val="24"/>
                <w:lang w:val="en-GB"/>
              </w:rPr>
            </w:pPr>
            <w:r w:rsidRPr="00E7783D">
              <w:rPr>
                <w:sz w:val="24"/>
                <w:szCs w:val="24"/>
                <w:lang w:val="en-GB"/>
              </w:rPr>
              <w:t>0.595*</w:t>
            </w:r>
            <w:r w:rsidRPr="00E7783D">
              <w:rPr>
                <w:sz w:val="24"/>
                <w:szCs w:val="24"/>
                <w:lang w:val="en-GB"/>
              </w:rPr>
              <w:br/>
              <w:t>(0.321)</w:t>
            </w:r>
          </w:p>
        </w:tc>
      </w:tr>
      <w:tr w:rsidR="00CB50E4" w:rsidRPr="00E7783D" w14:paraId="2B04E684" w14:textId="77777777" w:rsidTr="00FE0D9F">
        <w:trPr>
          <w:jc w:val="center"/>
        </w:trPr>
        <w:tc>
          <w:tcPr>
            <w:tcW w:w="2410" w:type="dxa"/>
            <w:tcMar>
              <w:top w:w="45" w:type="dxa"/>
              <w:left w:w="45" w:type="dxa"/>
              <w:bottom w:w="45" w:type="dxa"/>
              <w:right w:w="45" w:type="dxa"/>
            </w:tcMar>
            <w:vAlign w:val="center"/>
          </w:tcPr>
          <w:p w14:paraId="1A0E1305" w14:textId="77777777" w:rsidR="00CB50E4" w:rsidRPr="00E7783D" w:rsidRDefault="00CB50E4" w:rsidP="00057CFC">
            <w:pPr>
              <w:rPr>
                <w:sz w:val="24"/>
                <w:szCs w:val="24"/>
                <w:lang w:val="en-GB"/>
              </w:rPr>
            </w:pPr>
            <w:r w:rsidRPr="00E7783D">
              <w:rPr>
                <w:sz w:val="24"/>
                <w:szCs w:val="24"/>
                <w:lang w:val="en-GB"/>
              </w:rPr>
              <w:t>Government office t0</w:t>
            </w:r>
          </w:p>
        </w:tc>
        <w:tc>
          <w:tcPr>
            <w:tcW w:w="1134" w:type="dxa"/>
            <w:tcMar>
              <w:top w:w="45" w:type="dxa"/>
              <w:left w:w="45" w:type="dxa"/>
              <w:bottom w:w="45" w:type="dxa"/>
              <w:right w:w="45" w:type="dxa"/>
            </w:tcMar>
            <w:vAlign w:val="center"/>
          </w:tcPr>
          <w:p w14:paraId="28FC5426" w14:textId="77777777" w:rsidR="00CB50E4" w:rsidRPr="00E7783D" w:rsidRDefault="00CB50E4" w:rsidP="00057CFC">
            <w:pPr>
              <w:jc w:val="center"/>
              <w:rPr>
                <w:sz w:val="24"/>
                <w:szCs w:val="24"/>
                <w:lang w:val="en-GB"/>
              </w:rPr>
            </w:pPr>
          </w:p>
        </w:tc>
        <w:tc>
          <w:tcPr>
            <w:tcW w:w="1843" w:type="dxa"/>
            <w:tcMar>
              <w:top w:w="45" w:type="dxa"/>
              <w:left w:w="45" w:type="dxa"/>
              <w:bottom w:w="45" w:type="dxa"/>
              <w:right w:w="45" w:type="dxa"/>
            </w:tcMar>
            <w:vAlign w:val="center"/>
          </w:tcPr>
          <w:p w14:paraId="73350B85" w14:textId="77777777" w:rsidR="00CB50E4" w:rsidRPr="00E7783D" w:rsidRDefault="00CB50E4" w:rsidP="00057CFC">
            <w:pPr>
              <w:jc w:val="center"/>
              <w:rPr>
                <w:sz w:val="24"/>
                <w:szCs w:val="24"/>
                <w:lang w:val="en-GB"/>
              </w:rPr>
            </w:pPr>
          </w:p>
        </w:tc>
        <w:tc>
          <w:tcPr>
            <w:tcW w:w="1984" w:type="dxa"/>
            <w:tcMar>
              <w:top w:w="45" w:type="dxa"/>
              <w:left w:w="45" w:type="dxa"/>
              <w:bottom w:w="45" w:type="dxa"/>
              <w:right w:w="45" w:type="dxa"/>
            </w:tcMar>
            <w:vAlign w:val="center"/>
          </w:tcPr>
          <w:p w14:paraId="5507E5BA" w14:textId="77777777" w:rsidR="00CB50E4" w:rsidRPr="00E7783D" w:rsidRDefault="00CB50E4" w:rsidP="00057CFC">
            <w:pPr>
              <w:jc w:val="center"/>
              <w:rPr>
                <w:sz w:val="24"/>
                <w:szCs w:val="24"/>
                <w:lang w:val="en-GB"/>
              </w:rPr>
            </w:pPr>
            <w:r w:rsidRPr="00E7783D">
              <w:rPr>
                <w:sz w:val="24"/>
                <w:szCs w:val="24"/>
                <w:lang w:val="en-GB"/>
              </w:rPr>
              <w:t>-0.410</w:t>
            </w:r>
            <w:r w:rsidRPr="00E7783D">
              <w:rPr>
                <w:sz w:val="24"/>
                <w:szCs w:val="24"/>
                <w:lang w:val="en-GB"/>
              </w:rPr>
              <w:br/>
              <w:t>(0.597)</w:t>
            </w:r>
          </w:p>
        </w:tc>
      </w:tr>
      <w:tr w:rsidR="00C4062D" w:rsidRPr="00E7783D" w14:paraId="02ECE6F9" w14:textId="77777777" w:rsidTr="00E76D83">
        <w:trPr>
          <w:jc w:val="center"/>
        </w:trPr>
        <w:tc>
          <w:tcPr>
            <w:tcW w:w="2410" w:type="dxa"/>
            <w:tcBorders>
              <w:bottom w:val="single" w:sz="4" w:space="0" w:color="000000"/>
            </w:tcBorders>
            <w:tcMar>
              <w:top w:w="45" w:type="dxa"/>
              <w:left w:w="45" w:type="dxa"/>
              <w:bottom w:w="45" w:type="dxa"/>
              <w:right w:w="45" w:type="dxa"/>
            </w:tcMar>
            <w:vAlign w:val="center"/>
          </w:tcPr>
          <w:p w14:paraId="760C168A" w14:textId="77777777" w:rsidR="00C4062D" w:rsidRPr="00E7783D" w:rsidRDefault="00C4062D" w:rsidP="00C4062D">
            <w:pPr>
              <w:rPr>
                <w:sz w:val="24"/>
                <w:szCs w:val="24"/>
                <w:lang w:val="en-GB"/>
              </w:rPr>
            </w:pPr>
            <w:r w:rsidRPr="00E7783D">
              <w:rPr>
                <w:sz w:val="24"/>
                <w:szCs w:val="24"/>
                <w:lang w:val="en-GB"/>
              </w:rPr>
              <w:t>Party controls</w:t>
            </w:r>
          </w:p>
        </w:tc>
        <w:tc>
          <w:tcPr>
            <w:tcW w:w="1134" w:type="dxa"/>
            <w:tcBorders>
              <w:bottom w:val="single" w:sz="4" w:space="0" w:color="000000"/>
            </w:tcBorders>
            <w:tcMar>
              <w:top w:w="45" w:type="dxa"/>
              <w:left w:w="45" w:type="dxa"/>
              <w:bottom w:w="45" w:type="dxa"/>
              <w:right w:w="45" w:type="dxa"/>
            </w:tcMar>
            <w:vAlign w:val="center"/>
          </w:tcPr>
          <w:p w14:paraId="48C99C00" w14:textId="77777777" w:rsidR="00C4062D" w:rsidRPr="00E7783D" w:rsidRDefault="00C4062D" w:rsidP="00C4062D">
            <w:pPr>
              <w:jc w:val="center"/>
              <w:rPr>
                <w:sz w:val="24"/>
                <w:szCs w:val="24"/>
                <w:lang w:val="en-GB"/>
              </w:rPr>
            </w:pPr>
            <w:r w:rsidRPr="00E7783D">
              <w:rPr>
                <w:sz w:val="24"/>
                <w:szCs w:val="24"/>
                <w:lang w:val="en-GB"/>
              </w:rPr>
              <w:t>No</w:t>
            </w:r>
          </w:p>
        </w:tc>
        <w:tc>
          <w:tcPr>
            <w:tcW w:w="1843" w:type="dxa"/>
            <w:tcBorders>
              <w:bottom w:val="single" w:sz="4" w:space="0" w:color="000000"/>
            </w:tcBorders>
            <w:tcMar>
              <w:top w:w="45" w:type="dxa"/>
              <w:left w:w="45" w:type="dxa"/>
              <w:bottom w:w="45" w:type="dxa"/>
              <w:right w:w="45" w:type="dxa"/>
            </w:tcMar>
          </w:tcPr>
          <w:p w14:paraId="79728D2E" w14:textId="0A9A7F4C" w:rsidR="00C4062D" w:rsidRPr="00E7783D" w:rsidRDefault="00C4062D" w:rsidP="00C4062D">
            <w:pPr>
              <w:jc w:val="center"/>
              <w:rPr>
                <w:sz w:val="24"/>
                <w:szCs w:val="24"/>
                <w:lang w:val="en-GB"/>
              </w:rPr>
            </w:pPr>
            <w:r w:rsidRPr="00E7783D">
              <w:rPr>
                <w:rFonts w:ascii="Segoe UI Symbol" w:eastAsiaTheme="minorHAnsi" w:hAnsi="Segoe UI Symbol" w:cs="Segoe UI Symbol"/>
                <w:color w:val="434343"/>
                <w:kern w:val="2"/>
                <w:sz w:val="24"/>
                <w:szCs w:val="24"/>
                <w:lang w:val="en-GB"/>
                <w14:ligatures w14:val="standardContextual"/>
              </w:rPr>
              <w:t>✓</w:t>
            </w:r>
          </w:p>
        </w:tc>
        <w:tc>
          <w:tcPr>
            <w:tcW w:w="1984" w:type="dxa"/>
            <w:tcBorders>
              <w:bottom w:val="single" w:sz="4" w:space="0" w:color="000000"/>
            </w:tcBorders>
            <w:tcMar>
              <w:top w:w="45" w:type="dxa"/>
              <w:left w:w="45" w:type="dxa"/>
              <w:bottom w:w="45" w:type="dxa"/>
              <w:right w:w="45" w:type="dxa"/>
            </w:tcMar>
            <w:vAlign w:val="center"/>
          </w:tcPr>
          <w:p w14:paraId="3A9F0E1B" w14:textId="2C02FBE1" w:rsidR="00C4062D" w:rsidRPr="00E7783D" w:rsidRDefault="00C4062D" w:rsidP="00C4062D">
            <w:pPr>
              <w:jc w:val="center"/>
              <w:rPr>
                <w:sz w:val="24"/>
                <w:szCs w:val="24"/>
                <w:lang w:val="en-GB"/>
              </w:rPr>
            </w:pPr>
            <w:r w:rsidRPr="00E7783D">
              <w:rPr>
                <w:rFonts w:ascii="Segoe UI Symbol" w:eastAsiaTheme="minorHAnsi" w:hAnsi="Segoe UI Symbol" w:cs="Segoe UI Symbol"/>
                <w:color w:val="434343"/>
                <w:kern w:val="2"/>
                <w:sz w:val="24"/>
                <w:szCs w:val="24"/>
                <w:lang w:val="en-GB"/>
                <w14:ligatures w14:val="standardContextual"/>
              </w:rPr>
              <w:t>✓</w:t>
            </w:r>
          </w:p>
        </w:tc>
      </w:tr>
      <w:tr w:rsidR="00CB50E4" w:rsidRPr="00E7783D" w14:paraId="7C93AFF0" w14:textId="77777777" w:rsidTr="00FE0D9F">
        <w:trPr>
          <w:jc w:val="center"/>
        </w:trPr>
        <w:tc>
          <w:tcPr>
            <w:tcW w:w="2410" w:type="dxa"/>
            <w:tcBorders>
              <w:top w:val="single" w:sz="4" w:space="0" w:color="000000"/>
            </w:tcBorders>
            <w:tcMar>
              <w:top w:w="45" w:type="dxa"/>
              <w:left w:w="45" w:type="dxa"/>
              <w:bottom w:w="45" w:type="dxa"/>
              <w:right w:w="45" w:type="dxa"/>
            </w:tcMar>
            <w:vAlign w:val="center"/>
          </w:tcPr>
          <w:p w14:paraId="556584AB" w14:textId="77777777" w:rsidR="00CB50E4" w:rsidRPr="00E7783D" w:rsidRDefault="00CB50E4" w:rsidP="00057CFC">
            <w:pPr>
              <w:rPr>
                <w:sz w:val="24"/>
                <w:szCs w:val="24"/>
                <w:lang w:val="en-GB"/>
              </w:rPr>
            </w:pPr>
            <w:r w:rsidRPr="00E7783D">
              <w:rPr>
                <w:sz w:val="24"/>
                <w:szCs w:val="24"/>
                <w:lang w:val="en-GB"/>
              </w:rPr>
              <w:t>Observations</w:t>
            </w:r>
          </w:p>
        </w:tc>
        <w:tc>
          <w:tcPr>
            <w:tcW w:w="1134" w:type="dxa"/>
            <w:tcBorders>
              <w:top w:val="single" w:sz="4" w:space="0" w:color="000000"/>
            </w:tcBorders>
            <w:tcMar>
              <w:top w:w="45" w:type="dxa"/>
              <w:left w:w="45" w:type="dxa"/>
              <w:bottom w:w="45" w:type="dxa"/>
              <w:right w:w="45" w:type="dxa"/>
            </w:tcMar>
            <w:vAlign w:val="center"/>
          </w:tcPr>
          <w:p w14:paraId="329F8664" w14:textId="77777777" w:rsidR="00CB50E4" w:rsidRPr="00E7783D" w:rsidRDefault="00CB50E4" w:rsidP="00057CFC">
            <w:pPr>
              <w:jc w:val="center"/>
              <w:rPr>
                <w:sz w:val="24"/>
                <w:szCs w:val="24"/>
                <w:lang w:val="en-GB"/>
              </w:rPr>
            </w:pPr>
            <w:r w:rsidRPr="00E7783D">
              <w:rPr>
                <w:sz w:val="24"/>
                <w:szCs w:val="24"/>
                <w:lang w:val="en-GB"/>
              </w:rPr>
              <w:t>506</w:t>
            </w:r>
          </w:p>
        </w:tc>
        <w:tc>
          <w:tcPr>
            <w:tcW w:w="1843" w:type="dxa"/>
            <w:tcBorders>
              <w:top w:val="single" w:sz="4" w:space="0" w:color="000000"/>
            </w:tcBorders>
            <w:tcMar>
              <w:top w:w="45" w:type="dxa"/>
              <w:left w:w="45" w:type="dxa"/>
              <w:bottom w:w="45" w:type="dxa"/>
              <w:right w:w="45" w:type="dxa"/>
            </w:tcMar>
            <w:vAlign w:val="center"/>
          </w:tcPr>
          <w:p w14:paraId="2CF374E2" w14:textId="77777777" w:rsidR="00CB50E4" w:rsidRPr="00E7783D" w:rsidRDefault="00CB50E4" w:rsidP="00057CFC">
            <w:pPr>
              <w:jc w:val="center"/>
              <w:rPr>
                <w:sz w:val="24"/>
                <w:szCs w:val="24"/>
                <w:lang w:val="en-GB"/>
              </w:rPr>
            </w:pPr>
            <w:r w:rsidRPr="00E7783D">
              <w:rPr>
                <w:sz w:val="24"/>
                <w:szCs w:val="24"/>
                <w:lang w:val="en-GB"/>
              </w:rPr>
              <w:t>506</w:t>
            </w:r>
          </w:p>
        </w:tc>
        <w:tc>
          <w:tcPr>
            <w:tcW w:w="1984" w:type="dxa"/>
            <w:tcBorders>
              <w:top w:val="single" w:sz="4" w:space="0" w:color="000000"/>
            </w:tcBorders>
            <w:tcMar>
              <w:top w:w="45" w:type="dxa"/>
              <w:left w:w="45" w:type="dxa"/>
              <w:bottom w:w="45" w:type="dxa"/>
              <w:right w:w="45" w:type="dxa"/>
            </w:tcMar>
            <w:vAlign w:val="center"/>
          </w:tcPr>
          <w:p w14:paraId="12D7D1AE" w14:textId="77777777" w:rsidR="00CB50E4" w:rsidRPr="00E7783D" w:rsidRDefault="00CB50E4" w:rsidP="00057CFC">
            <w:pPr>
              <w:jc w:val="center"/>
              <w:rPr>
                <w:sz w:val="24"/>
                <w:szCs w:val="24"/>
                <w:lang w:val="en-GB"/>
              </w:rPr>
            </w:pPr>
            <w:r w:rsidRPr="00E7783D">
              <w:rPr>
                <w:sz w:val="24"/>
                <w:szCs w:val="24"/>
                <w:lang w:val="en-GB"/>
              </w:rPr>
              <w:t>506</w:t>
            </w:r>
          </w:p>
        </w:tc>
      </w:tr>
      <w:tr w:rsidR="00712A09" w:rsidRPr="00E7783D" w14:paraId="1D1CF9BB" w14:textId="77777777" w:rsidTr="000123A5">
        <w:trPr>
          <w:jc w:val="center"/>
        </w:trPr>
        <w:tc>
          <w:tcPr>
            <w:tcW w:w="2410" w:type="dxa"/>
            <w:tcMar>
              <w:top w:w="45" w:type="dxa"/>
              <w:left w:w="45" w:type="dxa"/>
              <w:bottom w:w="45" w:type="dxa"/>
              <w:right w:w="45" w:type="dxa"/>
            </w:tcMar>
            <w:vAlign w:val="center"/>
          </w:tcPr>
          <w:p w14:paraId="5178A62D" w14:textId="442F41E2" w:rsidR="00712A09" w:rsidRPr="00E7783D" w:rsidRDefault="00712A09" w:rsidP="00712A09">
            <w:pPr>
              <w:rPr>
                <w:sz w:val="24"/>
                <w:szCs w:val="24"/>
                <w:lang w:val="en-GB"/>
              </w:rPr>
            </w:pPr>
            <w:r w:rsidRPr="00E7783D">
              <w:rPr>
                <w:sz w:val="24"/>
                <w:szCs w:val="24"/>
                <w:lang w:val="en-GB"/>
              </w:rPr>
              <w:t xml:space="preserve">Log pseudolikelihood       </w:t>
            </w:r>
          </w:p>
        </w:tc>
        <w:tc>
          <w:tcPr>
            <w:tcW w:w="1134" w:type="dxa"/>
            <w:tcMar>
              <w:top w:w="45" w:type="dxa"/>
              <w:left w:w="45" w:type="dxa"/>
              <w:bottom w:w="45" w:type="dxa"/>
              <w:right w:w="45" w:type="dxa"/>
            </w:tcMar>
          </w:tcPr>
          <w:p w14:paraId="1C8BE5E4" w14:textId="36C339E2" w:rsidR="00712A09" w:rsidRPr="00E7783D" w:rsidRDefault="00712A09" w:rsidP="00712A09">
            <w:pPr>
              <w:jc w:val="center"/>
              <w:rPr>
                <w:sz w:val="24"/>
                <w:szCs w:val="24"/>
                <w:lang w:val="en-GB"/>
              </w:rPr>
            </w:pPr>
            <w:r w:rsidRPr="00E7783D">
              <w:rPr>
                <w:sz w:val="24"/>
                <w:szCs w:val="24"/>
                <w:lang w:val="en-GB"/>
              </w:rPr>
              <w:t>-522.085</w:t>
            </w:r>
          </w:p>
        </w:tc>
        <w:tc>
          <w:tcPr>
            <w:tcW w:w="1843" w:type="dxa"/>
            <w:tcMar>
              <w:top w:w="45" w:type="dxa"/>
              <w:left w:w="45" w:type="dxa"/>
              <w:bottom w:w="45" w:type="dxa"/>
              <w:right w:w="45" w:type="dxa"/>
            </w:tcMar>
          </w:tcPr>
          <w:p w14:paraId="3DFF11A1" w14:textId="51B9A3C9" w:rsidR="00712A09" w:rsidRPr="00E7783D" w:rsidRDefault="00712A09" w:rsidP="00712A09">
            <w:pPr>
              <w:jc w:val="center"/>
              <w:rPr>
                <w:sz w:val="24"/>
                <w:szCs w:val="24"/>
                <w:lang w:val="en-GB"/>
              </w:rPr>
            </w:pPr>
            <w:r w:rsidRPr="00E7783D">
              <w:rPr>
                <w:sz w:val="24"/>
                <w:szCs w:val="24"/>
                <w:lang w:val="en-GB"/>
              </w:rPr>
              <w:t>-513.706</w:t>
            </w:r>
          </w:p>
        </w:tc>
        <w:tc>
          <w:tcPr>
            <w:tcW w:w="1984" w:type="dxa"/>
            <w:tcMar>
              <w:top w:w="45" w:type="dxa"/>
              <w:left w:w="45" w:type="dxa"/>
              <w:bottom w:w="45" w:type="dxa"/>
              <w:right w:w="45" w:type="dxa"/>
            </w:tcMar>
          </w:tcPr>
          <w:p w14:paraId="7D5410FF" w14:textId="3B975483" w:rsidR="00712A09" w:rsidRPr="00E7783D" w:rsidRDefault="00290B0D" w:rsidP="00712A09">
            <w:pPr>
              <w:jc w:val="center"/>
              <w:rPr>
                <w:sz w:val="24"/>
                <w:szCs w:val="24"/>
                <w:lang w:val="en-GB"/>
              </w:rPr>
            </w:pPr>
            <w:r w:rsidRPr="00E7783D">
              <w:rPr>
                <w:sz w:val="24"/>
                <w:szCs w:val="24"/>
                <w:lang w:val="en-GB"/>
              </w:rPr>
              <w:t>-508.097</w:t>
            </w:r>
          </w:p>
        </w:tc>
      </w:tr>
      <w:tr w:rsidR="00ED0EC7" w:rsidRPr="00E7783D" w14:paraId="6CE2DCA9" w14:textId="77777777" w:rsidTr="00FE0D9F">
        <w:trPr>
          <w:jc w:val="center"/>
        </w:trPr>
        <w:tc>
          <w:tcPr>
            <w:tcW w:w="2410" w:type="dxa"/>
            <w:tcBorders>
              <w:bottom w:val="single" w:sz="4" w:space="0" w:color="000000"/>
            </w:tcBorders>
            <w:tcMar>
              <w:top w:w="45" w:type="dxa"/>
              <w:left w:w="45" w:type="dxa"/>
              <w:bottom w:w="45" w:type="dxa"/>
              <w:right w:w="45" w:type="dxa"/>
            </w:tcMar>
            <w:vAlign w:val="center"/>
          </w:tcPr>
          <w:p w14:paraId="617B716B" w14:textId="6F75D3C6" w:rsidR="00ED0EC7" w:rsidRPr="00E7783D" w:rsidRDefault="00ED0EC7" w:rsidP="00057CFC">
            <w:pPr>
              <w:rPr>
                <w:sz w:val="24"/>
                <w:szCs w:val="24"/>
                <w:lang w:val="en-GB"/>
              </w:rPr>
            </w:pPr>
            <w:r w:rsidRPr="00E7783D">
              <w:rPr>
                <w:sz w:val="24"/>
                <w:szCs w:val="24"/>
                <w:lang w:val="en-GB"/>
              </w:rPr>
              <w:t xml:space="preserve">Pseudo R2                          </w:t>
            </w:r>
          </w:p>
        </w:tc>
        <w:tc>
          <w:tcPr>
            <w:tcW w:w="1134" w:type="dxa"/>
            <w:tcBorders>
              <w:bottom w:val="single" w:sz="4" w:space="0" w:color="000000"/>
            </w:tcBorders>
            <w:tcMar>
              <w:top w:w="45" w:type="dxa"/>
              <w:left w:w="45" w:type="dxa"/>
              <w:bottom w:w="45" w:type="dxa"/>
              <w:right w:w="45" w:type="dxa"/>
            </w:tcMar>
            <w:vAlign w:val="center"/>
          </w:tcPr>
          <w:p w14:paraId="57BB0849" w14:textId="220233C3" w:rsidR="00ED0EC7" w:rsidRPr="00E7783D" w:rsidRDefault="00290B0D" w:rsidP="00057CFC">
            <w:pPr>
              <w:jc w:val="center"/>
              <w:rPr>
                <w:sz w:val="24"/>
                <w:szCs w:val="24"/>
                <w:lang w:val="en-GB"/>
              </w:rPr>
            </w:pPr>
            <w:r w:rsidRPr="00E7783D">
              <w:rPr>
                <w:sz w:val="24"/>
                <w:szCs w:val="24"/>
                <w:lang w:val="en-GB"/>
              </w:rPr>
              <w:t>0.0010</w:t>
            </w:r>
          </w:p>
        </w:tc>
        <w:tc>
          <w:tcPr>
            <w:tcW w:w="1843" w:type="dxa"/>
            <w:tcBorders>
              <w:bottom w:val="single" w:sz="4" w:space="0" w:color="000000"/>
            </w:tcBorders>
            <w:tcMar>
              <w:top w:w="45" w:type="dxa"/>
              <w:left w:w="45" w:type="dxa"/>
              <w:bottom w:w="45" w:type="dxa"/>
              <w:right w:w="45" w:type="dxa"/>
            </w:tcMar>
            <w:vAlign w:val="center"/>
          </w:tcPr>
          <w:p w14:paraId="3D39C05F" w14:textId="5953FDA6" w:rsidR="00ED0EC7" w:rsidRPr="00E7783D" w:rsidRDefault="00290B0D" w:rsidP="00057CFC">
            <w:pPr>
              <w:jc w:val="center"/>
              <w:rPr>
                <w:sz w:val="24"/>
                <w:szCs w:val="24"/>
                <w:lang w:val="en-GB"/>
              </w:rPr>
            </w:pPr>
            <w:r w:rsidRPr="00E7783D">
              <w:rPr>
                <w:sz w:val="24"/>
                <w:szCs w:val="24"/>
                <w:lang w:val="en-GB"/>
              </w:rPr>
              <w:t>0.0170</w:t>
            </w:r>
          </w:p>
        </w:tc>
        <w:tc>
          <w:tcPr>
            <w:tcW w:w="1984" w:type="dxa"/>
            <w:tcBorders>
              <w:bottom w:val="single" w:sz="4" w:space="0" w:color="000000"/>
            </w:tcBorders>
            <w:tcMar>
              <w:top w:w="45" w:type="dxa"/>
              <w:left w:w="45" w:type="dxa"/>
              <w:bottom w:w="45" w:type="dxa"/>
              <w:right w:w="45" w:type="dxa"/>
            </w:tcMar>
            <w:vAlign w:val="center"/>
          </w:tcPr>
          <w:p w14:paraId="6B95CCE8" w14:textId="55D40672" w:rsidR="00ED0EC7" w:rsidRPr="00E7783D" w:rsidRDefault="00290B0D" w:rsidP="00057CFC">
            <w:pPr>
              <w:jc w:val="center"/>
              <w:rPr>
                <w:sz w:val="24"/>
                <w:szCs w:val="24"/>
                <w:lang w:val="en-GB"/>
              </w:rPr>
            </w:pPr>
            <w:r w:rsidRPr="00E7783D">
              <w:rPr>
                <w:sz w:val="24"/>
                <w:szCs w:val="24"/>
                <w:lang w:val="en-GB"/>
              </w:rPr>
              <w:t>0.0277</w:t>
            </w:r>
          </w:p>
        </w:tc>
      </w:tr>
    </w:tbl>
    <w:p w14:paraId="0CED84A0" w14:textId="200E8A46" w:rsidR="00F82CE3" w:rsidRPr="00E7783D" w:rsidRDefault="00CB50E4" w:rsidP="005874CF">
      <w:pPr>
        <w:spacing w:before="60" w:after="120"/>
        <w:jc w:val="both"/>
        <w:rPr>
          <w:i/>
          <w:sz w:val="20"/>
          <w:lang w:val="en-GB"/>
        </w:rPr>
      </w:pPr>
      <w:r w:rsidRPr="00E7783D">
        <w:rPr>
          <w:i/>
          <w:sz w:val="20"/>
          <w:u w:val="single"/>
          <w:lang w:val="en-GB"/>
        </w:rPr>
        <w:t>Note</w:t>
      </w:r>
      <w:r w:rsidRPr="00E7783D">
        <w:rPr>
          <w:i/>
          <w:sz w:val="20"/>
          <w:lang w:val="en-GB"/>
        </w:rPr>
        <w:t xml:space="preserve">: Base outcome = No </w:t>
      </w:r>
      <w:proofErr w:type="spellStart"/>
      <w:r w:rsidRPr="00E7783D">
        <w:rPr>
          <w:i/>
          <w:sz w:val="20"/>
          <w:lang w:val="en-GB"/>
        </w:rPr>
        <w:t>reelection</w:t>
      </w:r>
      <w:proofErr w:type="spellEnd"/>
      <w:r w:rsidRPr="00E7783D">
        <w:rPr>
          <w:i/>
          <w:sz w:val="20"/>
          <w:lang w:val="en-GB"/>
        </w:rPr>
        <w:t>. Base role = Specialists. Standard errors clustered by constituency in parentheses. Party dummies are omitted from the table display. *** p&lt;0.01, ** p&lt;0.05, * p&lt;0.10.</w:t>
      </w:r>
      <w:r w:rsidR="00F82CE3" w:rsidRPr="00E7783D">
        <w:rPr>
          <w:lang w:val="en-GB" w:eastAsia="en-US"/>
        </w:rPr>
        <w:br w:type="page"/>
      </w:r>
    </w:p>
    <w:p w14:paraId="0065CE83" w14:textId="28C88FEB" w:rsidR="00B3702E" w:rsidRPr="00E7783D" w:rsidRDefault="00B3702E" w:rsidP="00C52D70">
      <w:pPr>
        <w:pStyle w:val="Titolo2"/>
        <w:rPr>
          <w:rStyle w:val="Titolo1Carattere"/>
          <w:b w:val="0"/>
          <w:lang w:val="en-GB"/>
        </w:rPr>
      </w:pPr>
      <w:bookmarkStart w:id="67" w:name="_Table_S7.4b_-"/>
      <w:bookmarkStart w:id="68" w:name="_Toc228640075"/>
      <w:bookmarkEnd w:id="67"/>
      <w:r w:rsidRPr="00E7783D">
        <w:rPr>
          <w:rStyle w:val="Titolo1Carattere"/>
          <w:b w:val="0"/>
          <w:lang w:val="en-GB"/>
        </w:rPr>
        <w:lastRenderedPageBreak/>
        <w:t>Table S7.4b</w:t>
      </w:r>
      <w:r w:rsidR="006250C7" w:rsidRPr="00E7783D">
        <w:rPr>
          <w:rStyle w:val="Titolo1Carattere"/>
          <w:b w:val="0"/>
          <w:lang w:val="en-GB"/>
        </w:rPr>
        <w:t xml:space="preserve"> -</w:t>
      </w:r>
      <w:r w:rsidRPr="00E7783D">
        <w:rPr>
          <w:rStyle w:val="Titolo1Carattere"/>
          <w:b w:val="0"/>
          <w:lang w:val="en-GB"/>
        </w:rPr>
        <w:t xml:space="preserve"> Reduced multinomial logit models for career outcomes: Legislative office</w:t>
      </w:r>
      <w:bookmarkEnd w:id="68"/>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1356"/>
        <w:gridCol w:w="1395"/>
        <w:gridCol w:w="1932"/>
      </w:tblGrid>
      <w:tr w:rsidR="00B637B7" w:rsidRPr="00E7783D" w14:paraId="72A013AB" w14:textId="77777777" w:rsidTr="00A571A2">
        <w:trPr>
          <w:tblHeader/>
          <w:jc w:val="center"/>
        </w:trPr>
        <w:tc>
          <w:tcPr>
            <w:tcW w:w="2263" w:type="dxa"/>
            <w:tcBorders>
              <w:top w:val="single" w:sz="4" w:space="0" w:color="000000"/>
              <w:bottom w:val="single" w:sz="4" w:space="0" w:color="000000"/>
            </w:tcBorders>
            <w:tcMar>
              <w:top w:w="45" w:type="dxa"/>
              <w:left w:w="45" w:type="dxa"/>
              <w:bottom w:w="45" w:type="dxa"/>
              <w:right w:w="45" w:type="dxa"/>
            </w:tcMar>
            <w:vAlign w:val="center"/>
          </w:tcPr>
          <w:p w14:paraId="5CB02F8F" w14:textId="2649A7A7" w:rsidR="00B637B7" w:rsidRPr="00E7783D" w:rsidRDefault="00B637B7" w:rsidP="00EC37F1">
            <w:pPr>
              <w:ind w:right="-99"/>
              <w:jc w:val="center"/>
              <w:rPr>
                <w:b/>
                <w:sz w:val="24"/>
                <w:szCs w:val="24"/>
                <w:lang w:val="en-GB"/>
              </w:rPr>
            </w:pPr>
            <w:r w:rsidRPr="00E7783D">
              <w:rPr>
                <w:b/>
                <w:sz w:val="24"/>
                <w:szCs w:val="24"/>
                <w:lang w:val="en-GB"/>
              </w:rPr>
              <w:t>Variable</w:t>
            </w:r>
          </w:p>
        </w:tc>
        <w:tc>
          <w:tcPr>
            <w:tcW w:w="1356" w:type="dxa"/>
            <w:tcBorders>
              <w:top w:val="single" w:sz="4" w:space="0" w:color="000000"/>
              <w:bottom w:val="single" w:sz="4" w:space="0" w:color="000000"/>
            </w:tcBorders>
            <w:tcMar>
              <w:top w:w="45" w:type="dxa"/>
              <w:left w:w="45" w:type="dxa"/>
              <w:bottom w:w="45" w:type="dxa"/>
              <w:right w:w="45" w:type="dxa"/>
            </w:tcMar>
            <w:vAlign w:val="center"/>
          </w:tcPr>
          <w:p w14:paraId="6E1D7516" w14:textId="6DB3D11E" w:rsidR="00B637B7" w:rsidRPr="00E7783D" w:rsidRDefault="00B637B7" w:rsidP="005C42C4">
            <w:pPr>
              <w:rPr>
                <w:b/>
                <w:sz w:val="24"/>
                <w:szCs w:val="24"/>
                <w:lang w:val="en-GB"/>
              </w:rPr>
            </w:pPr>
            <w:r w:rsidRPr="00E7783D">
              <w:rPr>
                <w:b/>
                <w:sz w:val="24"/>
                <w:szCs w:val="24"/>
                <w:lang w:val="en-GB"/>
              </w:rPr>
              <w:t>Model 1: Role only</w:t>
            </w:r>
          </w:p>
        </w:tc>
        <w:tc>
          <w:tcPr>
            <w:tcW w:w="1395" w:type="dxa"/>
            <w:tcBorders>
              <w:top w:val="single" w:sz="4" w:space="0" w:color="000000"/>
              <w:bottom w:val="single" w:sz="4" w:space="0" w:color="000000"/>
            </w:tcBorders>
            <w:tcMar>
              <w:top w:w="45" w:type="dxa"/>
              <w:left w:w="45" w:type="dxa"/>
              <w:bottom w:w="45" w:type="dxa"/>
              <w:right w:w="45" w:type="dxa"/>
            </w:tcMar>
            <w:vAlign w:val="center"/>
          </w:tcPr>
          <w:p w14:paraId="7B21CA0B" w14:textId="4342E50E" w:rsidR="00B637B7" w:rsidRPr="00E7783D" w:rsidRDefault="00B637B7" w:rsidP="005C42C4">
            <w:pPr>
              <w:jc w:val="center"/>
              <w:rPr>
                <w:b/>
                <w:sz w:val="24"/>
                <w:szCs w:val="24"/>
                <w:lang w:val="en-GB"/>
              </w:rPr>
            </w:pPr>
            <w:r w:rsidRPr="00E7783D">
              <w:rPr>
                <w:b/>
                <w:sz w:val="24"/>
                <w:szCs w:val="24"/>
                <w:lang w:val="en-GB"/>
              </w:rPr>
              <w:t>Model 2:</w:t>
            </w:r>
            <w:r w:rsidR="00F82CE3" w:rsidRPr="00E7783D">
              <w:rPr>
                <w:b/>
                <w:sz w:val="24"/>
                <w:szCs w:val="24"/>
                <w:lang w:val="en-GB"/>
              </w:rPr>
              <w:t xml:space="preserve"> </w:t>
            </w:r>
            <w:r w:rsidRPr="00E7783D">
              <w:rPr>
                <w:b/>
                <w:sz w:val="24"/>
                <w:szCs w:val="24"/>
                <w:lang w:val="en-GB"/>
              </w:rPr>
              <w:t>Role + party dummies</w:t>
            </w:r>
          </w:p>
        </w:tc>
        <w:tc>
          <w:tcPr>
            <w:tcW w:w="1932" w:type="dxa"/>
            <w:tcBorders>
              <w:top w:val="single" w:sz="4" w:space="0" w:color="000000"/>
              <w:bottom w:val="single" w:sz="4" w:space="0" w:color="000000"/>
            </w:tcBorders>
            <w:tcMar>
              <w:top w:w="45" w:type="dxa"/>
              <w:left w:w="45" w:type="dxa"/>
              <w:bottom w:w="45" w:type="dxa"/>
              <w:right w:w="45" w:type="dxa"/>
            </w:tcMar>
            <w:vAlign w:val="center"/>
          </w:tcPr>
          <w:p w14:paraId="25575A69" w14:textId="77777777" w:rsidR="004700FF" w:rsidRPr="00E7783D" w:rsidRDefault="00B637B7" w:rsidP="005C42C4">
            <w:pPr>
              <w:jc w:val="center"/>
              <w:rPr>
                <w:b/>
                <w:sz w:val="24"/>
                <w:szCs w:val="24"/>
                <w:lang w:val="en-GB"/>
              </w:rPr>
            </w:pPr>
            <w:r w:rsidRPr="00E7783D">
              <w:rPr>
                <w:b/>
                <w:sz w:val="24"/>
                <w:szCs w:val="24"/>
                <w:lang w:val="en-GB"/>
              </w:rPr>
              <w:t xml:space="preserve">Model 3: </w:t>
            </w:r>
          </w:p>
          <w:p w14:paraId="5A510E57" w14:textId="5F2B909A" w:rsidR="00B637B7" w:rsidRPr="00E7783D" w:rsidRDefault="00B637B7" w:rsidP="005C42C4">
            <w:pPr>
              <w:jc w:val="center"/>
              <w:rPr>
                <w:b/>
                <w:sz w:val="24"/>
                <w:szCs w:val="24"/>
                <w:lang w:val="en-GB"/>
              </w:rPr>
            </w:pPr>
            <w:r w:rsidRPr="00E7783D">
              <w:rPr>
                <w:b/>
                <w:sz w:val="24"/>
                <w:szCs w:val="24"/>
                <w:lang w:val="en-GB"/>
              </w:rPr>
              <w:t>Role + controls + party dummies</w:t>
            </w:r>
          </w:p>
        </w:tc>
      </w:tr>
      <w:tr w:rsidR="00B3702E" w:rsidRPr="00E7783D" w14:paraId="7363311C" w14:textId="77777777" w:rsidTr="00A571A2">
        <w:trPr>
          <w:jc w:val="center"/>
        </w:trPr>
        <w:tc>
          <w:tcPr>
            <w:tcW w:w="2263" w:type="dxa"/>
            <w:tcBorders>
              <w:top w:val="single" w:sz="4" w:space="0" w:color="000000"/>
            </w:tcBorders>
            <w:tcMar>
              <w:top w:w="45" w:type="dxa"/>
              <w:left w:w="45" w:type="dxa"/>
              <w:bottom w:w="45" w:type="dxa"/>
              <w:right w:w="45" w:type="dxa"/>
            </w:tcMar>
            <w:vAlign w:val="center"/>
          </w:tcPr>
          <w:p w14:paraId="021F6ED3" w14:textId="77777777" w:rsidR="00B3702E" w:rsidRPr="00E7783D" w:rsidRDefault="00B3702E" w:rsidP="00060183">
            <w:pPr>
              <w:ind w:right="-99"/>
              <w:jc w:val="center"/>
              <w:rPr>
                <w:bCs/>
                <w:sz w:val="24"/>
                <w:szCs w:val="24"/>
                <w:lang w:val="en-GB"/>
              </w:rPr>
            </w:pPr>
            <w:r w:rsidRPr="00E7783D">
              <w:rPr>
                <w:bCs/>
                <w:sz w:val="24"/>
                <w:szCs w:val="24"/>
                <w:lang w:val="en-GB"/>
              </w:rPr>
              <w:t>Constituency Members</w:t>
            </w:r>
          </w:p>
        </w:tc>
        <w:tc>
          <w:tcPr>
            <w:tcW w:w="1356" w:type="dxa"/>
            <w:tcBorders>
              <w:top w:val="single" w:sz="4" w:space="0" w:color="000000"/>
            </w:tcBorders>
            <w:tcMar>
              <w:top w:w="45" w:type="dxa"/>
              <w:left w:w="45" w:type="dxa"/>
              <w:bottom w:w="45" w:type="dxa"/>
              <w:right w:w="45" w:type="dxa"/>
            </w:tcMar>
            <w:vAlign w:val="center"/>
          </w:tcPr>
          <w:p w14:paraId="0AEB571E" w14:textId="77777777" w:rsidR="00B3702E" w:rsidRPr="00E7783D" w:rsidRDefault="00B3702E" w:rsidP="00060183">
            <w:pPr>
              <w:jc w:val="center"/>
              <w:rPr>
                <w:bCs/>
                <w:sz w:val="24"/>
                <w:szCs w:val="24"/>
                <w:lang w:val="en-GB"/>
              </w:rPr>
            </w:pPr>
            <w:r w:rsidRPr="00E7783D">
              <w:rPr>
                <w:bCs/>
                <w:sz w:val="24"/>
                <w:szCs w:val="24"/>
                <w:lang w:val="en-GB"/>
              </w:rPr>
              <w:t>0.044</w:t>
            </w:r>
            <w:r w:rsidRPr="00E7783D">
              <w:rPr>
                <w:bCs/>
                <w:sz w:val="24"/>
                <w:szCs w:val="24"/>
                <w:lang w:val="en-GB"/>
              </w:rPr>
              <w:br/>
              <w:t>(0.345)</w:t>
            </w:r>
          </w:p>
        </w:tc>
        <w:tc>
          <w:tcPr>
            <w:tcW w:w="1395" w:type="dxa"/>
            <w:tcBorders>
              <w:top w:val="single" w:sz="4" w:space="0" w:color="000000"/>
            </w:tcBorders>
            <w:tcMar>
              <w:top w:w="45" w:type="dxa"/>
              <w:left w:w="45" w:type="dxa"/>
              <w:bottom w:w="45" w:type="dxa"/>
              <w:right w:w="45" w:type="dxa"/>
            </w:tcMar>
            <w:vAlign w:val="center"/>
          </w:tcPr>
          <w:p w14:paraId="0179D1CD" w14:textId="77777777" w:rsidR="00B3702E" w:rsidRPr="00E7783D" w:rsidRDefault="00B3702E" w:rsidP="00060183">
            <w:pPr>
              <w:jc w:val="center"/>
              <w:rPr>
                <w:bCs/>
                <w:sz w:val="24"/>
                <w:szCs w:val="24"/>
                <w:lang w:val="en-GB"/>
              </w:rPr>
            </w:pPr>
            <w:r w:rsidRPr="00E7783D">
              <w:rPr>
                <w:bCs/>
                <w:sz w:val="24"/>
                <w:szCs w:val="24"/>
                <w:lang w:val="en-GB"/>
              </w:rPr>
              <w:t>0.124</w:t>
            </w:r>
            <w:r w:rsidRPr="00E7783D">
              <w:rPr>
                <w:bCs/>
                <w:sz w:val="24"/>
                <w:szCs w:val="24"/>
                <w:lang w:val="en-GB"/>
              </w:rPr>
              <w:br/>
              <w:t>(0.398)</w:t>
            </w:r>
          </w:p>
        </w:tc>
        <w:tc>
          <w:tcPr>
            <w:tcW w:w="1932" w:type="dxa"/>
            <w:tcBorders>
              <w:top w:val="single" w:sz="4" w:space="0" w:color="000000"/>
            </w:tcBorders>
            <w:tcMar>
              <w:top w:w="45" w:type="dxa"/>
              <w:left w:w="45" w:type="dxa"/>
              <w:bottom w:w="45" w:type="dxa"/>
              <w:right w:w="45" w:type="dxa"/>
            </w:tcMar>
            <w:vAlign w:val="center"/>
          </w:tcPr>
          <w:p w14:paraId="39725CE9" w14:textId="77777777" w:rsidR="00B3702E" w:rsidRPr="00E7783D" w:rsidRDefault="00B3702E" w:rsidP="00060183">
            <w:pPr>
              <w:ind w:right="-34"/>
              <w:jc w:val="center"/>
              <w:rPr>
                <w:bCs/>
                <w:sz w:val="24"/>
                <w:szCs w:val="24"/>
                <w:lang w:val="en-GB"/>
              </w:rPr>
            </w:pPr>
            <w:r w:rsidRPr="00E7783D">
              <w:rPr>
                <w:bCs/>
                <w:sz w:val="24"/>
                <w:szCs w:val="24"/>
                <w:lang w:val="en-GB"/>
              </w:rPr>
              <w:t>0.106</w:t>
            </w:r>
            <w:r w:rsidRPr="00E7783D">
              <w:rPr>
                <w:bCs/>
                <w:sz w:val="24"/>
                <w:szCs w:val="24"/>
                <w:lang w:val="en-GB"/>
              </w:rPr>
              <w:br/>
              <w:t>(0.400)</w:t>
            </w:r>
          </w:p>
        </w:tc>
      </w:tr>
      <w:tr w:rsidR="00B3702E" w:rsidRPr="00E7783D" w14:paraId="0D602A86" w14:textId="77777777" w:rsidTr="00A571A2">
        <w:trPr>
          <w:jc w:val="center"/>
        </w:trPr>
        <w:tc>
          <w:tcPr>
            <w:tcW w:w="2263" w:type="dxa"/>
            <w:tcMar>
              <w:top w:w="45" w:type="dxa"/>
              <w:left w:w="45" w:type="dxa"/>
              <w:bottom w:w="45" w:type="dxa"/>
              <w:right w:w="45" w:type="dxa"/>
            </w:tcMar>
            <w:vAlign w:val="center"/>
          </w:tcPr>
          <w:p w14:paraId="3F5FF51C" w14:textId="77777777" w:rsidR="00B3702E" w:rsidRPr="00E7783D" w:rsidRDefault="00B3702E" w:rsidP="00060183">
            <w:pPr>
              <w:ind w:right="-99"/>
              <w:jc w:val="center"/>
              <w:rPr>
                <w:bCs/>
                <w:sz w:val="24"/>
                <w:szCs w:val="24"/>
                <w:lang w:val="en-GB"/>
              </w:rPr>
            </w:pPr>
            <w:r w:rsidRPr="00E7783D">
              <w:rPr>
                <w:bCs/>
                <w:sz w:val="24"/>
                <w:szCs w:val="24"/>
                <w:lang w:val="en-GB"/>
              </w:rPr>
              <w:t>Show Horses</w:t>
            </w:r>
          </w:p>
        </w:tc>
        <w:tc>
          <w:tcPr>
            <w:tcW w:w="1356" w:type="dxa"/>
            <w:tcMar>
              <w:top w:w="45" w:type="dxa"/>
              <w:left w:w="45" w:type="dxa"/>
              <w:bottom w:w="45" w:type="dxa"/>
              <w:right w:w="45" w:type="dxa"/>
            </w:tcMar>
            <w:vAlign w:val="center"/>
          </w:tcPr>
          <w:p w14:paraId="5F4B0943" w14:textId="77777777" w:rsidR="00B3702E" w:rsidRPr="00E7783D" w:rsidRDefault="00B3702E" w:rsidP="00060183">
            <w:pPr>
              <w:jc w:val="center"/>
              <w:rPr>
                <w:bCs/>
                <w:sz w:val="24"/>
                <w:szCs w:val="24"/>
                <w:lang w:val="en-GB"/>
              </w:rPr>
            </w:pPr>
            <w:r w:rsidRPr="00E7783D">
              <w:rPr>
                <w:bCs/>
                <w:sz w:val="24"/>
                <w:szCs w:val="24"/>
                <w:lang w:val="en-GB"/>
              </w:rPr>
              <w:t>0.119</w:t>
            </w:r>
            <w:r w:rsidRPr="00E7783D">
              <w:rPr>
                <w:bCs/>
                <w:sz w:val="24"/>
                <w:szCs w:val="24"/>
                <w:lang w:val="en-GB"/>
              </w:rPr>
              <w:br/>
              <w:t>(0.166)</w:t>
            </w:r>
          </w:p>
        </w:tc>
        <w:tc>
          <w:tcPr>
            <w:tcW w:w="1395" w:type="dxa"/>
            <w:tcMar>
              <w:top w:w="45" w:type="dxa"/>
              <w:left w:w="45" w:type="dxa"/>
              <w:bottom w:w="45" w:type="dxa"/>
              <w:right w:w="45" w:type="dxa"/>
            </w:tcMar>
            <w:vAlign w:val="center"/>
          </w:tcPr>
          <w:p w14:paraId="5CAF443A" w14:textId="77777777" w:rsidR="00B3702E" w:rsidRPr="00E7783D" w:rsidRDefault="00B3702E" w:rsidP="00060183">
            <w:pPr>
              <w:jc w:val="center"/>
              <w:rPr>
                <w:bCs/>
                <w:sz w:val="24"/>
                <w:szCs w:val="24"/>
                <w:lang w:val="en-GB"/>
              </w:rPr>
            </w:pPr>
            <w:r w:rsidRPr="00E7783D">
              <w:rPr>
                <w:bCs/>
                <w:sz w:val="24"/>
                <w:szCs w:val="24"/>
                <w:lang w:val="en-GB"/>
              </w:rPr>
              <w:t>0.123</w:t>
            </w:r>
            <w:r w:rsidRPr="00E7783D">
              <w:rPr>
                <w:bCs/>
                <w:sz w:val="24"/>
                <w:szCs w:val="24"/>
                <w:lang w:val="en-GB"/>
              </w:rPr>
              <w:br/>
              <w:t>(0.226)</w:t>
            </w:r>
          </w:p>
        </w:tc>
        <w:tc>
          <w:tcPr>
            <w:tcW w:w="1932" w:type="dxa"/>
            <w:tcMar>
              <w:top w:w="45" w:type="dxa"/>
              <w:left w:w="45" w:type="dxa"/>
              <w:bottom w:w="45" w:type="dxa"/>
              <w:right w:w="45" w:type="dxa"/>
            </w:tcMar>
            <w:vAlign w:val="center"/>
          </w:tcPr>
          <w:p w14:paraId="4AD94CB2" w14:textId="77777777" w:rsidR="00B3702E" w:rsidRPr="00E7783D" w:rsidRDefault="00B3702E" w:rsidP="00060183">
            <w:pPr>
              <w:ind w:right="-34"/>
              <w:jc w:val="center"/>
              <w:rPr>
                <w:bCs/>
                <w:sz w:val="24"/>
                <w:szCs w:val="24"/>
                <w:lang w:val="en-GB"/>
              </w:rPr>
            </w:pPr>
            <w:r w:rsidRPr="00E7783D">
              <w:rPr>
                <w:bCs/>
                <w:sz w:val="24"/>
                <w:szCs w:val="24"/>
                <w:lang w:val="en-GB"/>
              </w:rPr>
              <w:t>0.240</w:t>
            </w:r>
            <w:r w:rsidRPr="00E7783D">
              <w:rPr>
                <w:bCs/>
                <w:sz w:val="24"/>
                <w:szCs w:val="24"/>
                <w:lang w:val="en-GB"/>
              </w:rPr>
              <w:br/>
              <w:t>(0.235)</w:t>
            </w:r>
          </w:p>
        </w:tc>
      </w:tr>
      <w:tr w:rsidR="00B3702E" w:rsidRPr="00E7783D" w14:paraId="501E996B" w14:textId="77777777" w:rsidTr="00A571A2">
        <w:trPr>
          <w:jc w:val="center"/>
        </w:trPr>
        <w:tc>
          <w:tcPr>
            <w:tcW w:w="2263" w:type="dxa"/>
            <w:tcMar>
              <w:top w:w="45" w:type="dxa"/>
              <w:left w:w="45" w:type="dxa"/>
              <w:bottom w:w="45" w:type="dxa"/>
              <w:right w:w="45" w:type="dxa"/>
            </w:tcMar>
            <w:vAlign w:val="center"/>
          </w:tcPr>
          <w:p w14:paraId="3D4C12B3" w14:textId="77777777" w:rsidR="00B3702E" w:rsidRPr="00E7783D" w:rsidRDefault="00B3702E" w:rsidP="00060183">
            <w:pPr>
              <w:ind w:right="-99"/>
              <w:jc w:val="center"/>
              <w:rPr>
                <w:bCs/>
                <w:sz w:val="24"/>
                <w:szCs w:val="24"/>
                <w:lang w:val="en-GB"/>
              </w:rPr>
            </w:pPr>
            <w:r w:rsidRPr="00E7783D">
              <w:rPr>
                <w:bCs/>
                <w:sz w:val="24"/>
                <w:szCs w:val="24"/>
                <w:lang w:val="en-GB"/>
              </w:rPr>
              <w:t>Local experience</w:t>
            </w:r>
          </w:p>
        </w:tc>
        <w:tc>
          <w:tcPr>
            <w:tcW w:w="1356" w:type="dxa"/>
            <w:tcMar>
              <w:top w:w="45" w:type="dxa"/>
              <w:left w:w="45" w:type="dxa"/>
              <w:bottom w:w="45" w:type="dxa"/>
              <w:right w:w="45" w:type="dxa"/>
            </w:tcMar>
            <w:vAlign w:val="center"/>
          </w:tcPr>
          <w:p w14:paraId="2A762376" w14:textId="77777777" w:rsidR="00B3702E" w:rsidRPr="00E7783D" w:rsidRDefault="00B3702E" w:rsidP="00060183">
            <w:pPr>
              <w:jc w:val="center"/>
              <w:rPr>
                <w:bCs/>
                <w:sz w:val="24"/>
                <w:szCs w:val="24"/>
                <w:lang w:val="en-GB"/>
              </w:rPr>
            </w:pPr>
          </w:p>
        </w:tc>
        <w:tc>
          <w:tcPr>
            <w:tcW w:w="1395" w:type="dxa"/>
            <w:tcMar>
              <w:top w:w="45" w:type="dxa"/>
              <w:left w:w="45" w:type="dxa"/>
              <w:bottom w:w="45" w:type="dxa"/>
              <w:right w:w="45" w:type="dxa"/>
            </w:tcMar>
            <w:vAlign w:val="center"/>
          </w:tcPr>
          <w:p w14:paraId="113B35D2" w14:textId="77777777" w:rsidR="00B3702E" w:rsidRPr="00E7783D" w:rsidRDefault="00B3702E" w:rsidP="00060183">
            <w:pPr>
              <w:jc w:val="center"/>
              <w:rPr>
                <w:bCs/>
                <w:sz w:val="24"/>
                <w:szCs w:val="24"/>
                <w:lang w:val="en-GB"/>
              </w:rPr>
            </w:pPr>
          </w:p>
        </w:tc>
        <w:tc>
          <w:tcPr>
            <w:tcW w:w="1932" w:type="dxa"/>
            <w:tcMar>
              <w:top w:w="45" w:type="dxa"/>
              <w:left w:w="45" w:type="dxa"/>
              <w:bottom w:w="45" w:type="dxa"/>
              <w:right w:w="45" w:type="dxa"/>
            </w:tcMar>
            <w:vAlign w:val="center"/>
          </w:tcPr>
          <w:p w14:paraId="278C6580" w14:textId="77777777" w:rsidR="00B3702E" w:rsidRPr="00E7783D" w:rsidRDefault="00B3702E" w:rsidP="00060183">
            <w:pPr>
              <w:ind w:right="-34"/>
              <w:jc w:val="center"/>
              <w:rPr>
                <w:bCs/>
                <w:sz w:val="24"/>
                <w:szCs w:val="24"/>
                <w:lang w:val="en-GB"/>
              </w:rPr>
            </w:pPr>
            <w:r w:rsidRPr="00E7783D">
              <w:rPr>
                <w:bCs/>
                <w:sz w:val="24"/>
                <w:szCs w:val="24"/>
                <w:lang w:val="en-GB"/>
              </w:rPr>
              <w:t>0.208</w:t>
            </w:r>
            <w:r w:rsidRPr="00E7783D">
              <w:rPr>
                <w:bCs/>
                <w:sz w:val="24"/>
                <w:szCs w:val="24"/>
                <w:lang w:val="en-GB"/>
              </w:rPr>
              <w:br/>
              <w:t>(0.191)</w:t>
            </w:r>
          </w:p>
        </w:tc>
      </w:tr>
      <w:tr w:rsidR="00B3702E" w:rsidRPr="00E7783D" w14:paraId="2FE01868" w14:textId="77777777" w:rsidTr="00A571A2">
        <w:trPr>
          <w:jc w:val="center"/>
        </w:trPr>
        <w:tc>
          <w:tcPr>
            <w:tcW w:w="2263" w:type="dxa"/>
            <w:tcMar>
              <w:top w:w="45" w:type="dxa"/>
              <w:left w:w="45" w:type="dxa"/>
              <w:bottom w:w="45" w:type="dxa"/>
              <w:right w:w="45" w:type="dxa"/>
            </w:tcMar>
            <w:vAlign w:val="center"/>
          </w:tcPr>
          <w:p w14:paraId="40F0875F" w14:textId="77777777" w:rsidR="00B3702E" w:rsidRPr="00E7783D" w:rsidRDefault="00B3702E" w:rsidP="00060183">
            <w:pPr>
              <w:ind w:right="-99"/>
              <w:jc w:val="center"/>
              <w:rPr>
                <w:bCs/>
                <w:sz w:val="24"/>
                <w:szCs w:val="24"/>
                <w:lang w:val="en-GB"/>
              </w:rPr>
            </w:pPr>
            <w:r w:rsidRPr="00E7783D">
              <w:rPr>
                <w:bCs/>
                <w:sz w:val="24"/>
                <w:szCs w:val="24"/>
                <w:lang w:val="en-GB"/>
              </w:rPr>
              <w:t>Parachuted</w:t>
            </w:r>
          </w:p>
        </w:tc>
        <w:tc>
          <w:tcPr>
            <w:tcW w:w="1356" w:type="dxa"/>
            <w:tcMar>
              <w:top w:w="45" w:type="dxa"/>
              <w:left w:w="45" w:type="dxa"/>
              <w:bottom w:w="45" w:type="dxa"/>
              <w:right w:w="45" w:type="dxa"/>
            </w:tcMar>
            <w:vAlign w:val="center"/>
          </w:tcPr>
          <w:p w14:paraId="668617C2" w14:textId="77777777" w:rsidR="00B3702E" w:rsidRPr="00E7783D" w:rsidRDefault="00B3702E" w:rsidP="00060183">
            <w:pPr>
              <w:jc w:val="center"/>
              <w:rPr>
                <w:bCs/>
                <w:sz w:val="24"/>
                <w:szCs w:val="24"/>
                <w:lang w:val="en-GB"/>
              </w:rPr>
            </w:pPr>
          </w:p>
        </w:tc>
        <w:tc>
          <w:tcPr>
            <w:tcW w:w="1395" w:type="dxa"/>
            <w:tcMar>
              <w:top w:w="45" w:type="dxa"/>
              <w:left w:w="45" w:type="dxa"/>
              <w:bottom w:w="45" w:type="dxa"/>
              <w:right w:w="45" w:type="dxa"/>
            </w:tcMar>
            <w:vAlign w:val="center"/>
          </w:tcPr>
          <w:p w14:paraId="414A5BEC" w14:textId="77777777" w:rsidR="00B3702E" w:rsidRPr="00E7783D" w:rsidRDefault="00B3702E" w:rsidP="00060183">
            <w:pPr>
              <w:jc w:val="center"/>
              <w:rPr>
                <w:bCs/>
                <w:sz w:val="24"/>
                <w:szCs w:val="24"/>
                <w:lang w:val="en-GB"/>
              </w:rPr>
            </w:pPr>
          </w:p>
        </w:tc>
        <w:tc>
          <w:tcPr>
            <w:tcW w:w="1932" w:type="dxa"/>
            <w:tcMar>
              <w:top w:w="45" w:type="dxa"/>
              <w:left w:w="45" w:type="dxa"/>
              <w:bottom w:w="45" w:type="dxa"/>
              <w:right w:w="45" w:type="dxa"/>
            </w:tcMar>
            <w:vAlign w:val="center"/>
          </w:tcPr>
          <w:p w14:paraId="5CB53C88" w14:textId="77777777" w:rsidR="00B3702E" w:rsidRPr="00E7783D" w:rsidRDefault="00B3702E" w:rsidP="00060183">
            <w:pPr>
              <w:ind w:right="-34"/>
              <w:jc w:val="center"/>
              <w:rPr>
                <w:bCs/>
                <w:sz w:val="24"/>
                <w:szCs w:val="24"/>
                <w:lang w:val="en-GB"/>
              </w:rPr>
            </w:pPr>
            <w:r w:rsidRPr="00E7783D">
              <w:rPr>
                <w:bCs/>
                <w:sz w:val="24"/>
                <w:szCs w:val="24"/>
                <w:lang w:val="en-GB"/>
              </w:rPr>
              <w:t>0.039</w:t>
            </w:r>
            <w:r w:rsidRPr="00E7783D">
              <w:rPr>
                <w:bCs/>
                <w:sz w:val="24"/>
                <w:szCs w:val="24"/>
                <w:lang w:val="en-GB"/>
              </w:rPr>
              <w:br/>
              <w:t>(0.258)</w:t>
            </w:r>
          </w:p>
        </w:tc>
      </w:tr>
      <w:tr w:rsidR="00B3702E" w:rsidRPr="00E7783D" w14:paraId="6460C7E7" w14:textId="77777777" w:rsidTr="00A571A2">
        <w:trPr>
          <w:jc w:val="center"/>
        </w:trPr>
        <w:tc>
          <w:tcPr>
            <w:tcW w:w="2263" w:type="dxa"/>
            <w:tcMar>
              <w:top w:w="45" w:type="dxa"/>
              <w:left w:w="45" w:type="dxa"/>
              <w:bottom w:w="45" w:type="dxa"/>
              <w:right w:w="45" w:type="dxa"/>
            </w:tcMar>
            <w:vAlign w:val="center"/>
          </w:tcPr>
          <w:p w14:paraId="43150FF1" w14:textId="77777777" w:rsidR="00B3702E" w:rsidRPr="00E7783D" w:rsidRDefault="00B3702E" w:rsidP="00060183">
            <w:pPr>
              <w:ind w:right="-99"/>
              <w:jc w:val="center"/>
              <w:rPr>
                <w:bCs/>
                <w:sz w:val="24"/>
                <w:szCs w:val="24"/>
                <w:lang w:val="en-GB"/>
              </w:rPr>
            </w:pPr>
            <w:r w:rsidRPr="00E7783D">
              <w:rPr>
                <w:bCs/>
                <w:sz w:val="24"/>
                <w:szCs w:val="24"/>
                <w:lang w:val="en-GB"/>
              </w:rPr>
              <w:t>Tenure</w:t>
            </w:r>
          </w:p>
        </w:tc>
        <w:tc>
          <w:tcPr>
            <w:tcW w:w="1356" w:type="dxa"/>
            <w:tcMar>
              <w:top w:w="45" w:type="dxa"/>
              <w:left w:w="45" w:type="dxa"/>
              <w:bottom w:w="45" w:type="dxa"/>
              <w:right w:w="45" w:type="dxa"/>
            </w:tcMar>
            <w:vAlign w:val="center"/>
          </w:tcPr>
          <w:p w14:paraId="1A11794E" w14:textId="77777777" w:rsidR="00B3702E" w:rsidRPr="00E7783D" w:rsidRDefault="00B3702E" w:rsidP="00060183">
            <w:pPr>
              <w:jc w:val="center"/>
              <w:rPr>
                <w:bCs/>
                <w:sz w:val="24"/>
                <w:szCs w:val="24"/>
                <w:lang w:val="en-GB"/>
              </w:rPr>
            </w:pPr>
          </w:p>
        </w:tc>
        <w:tc>
          <w:tcPr>
            <w:tcW w:w="1395" w:type="dxa"/>
            <w:tcMar>
              <w:top w:w="45" w:type="dxa"/>
              <w:left w:w="45" w:type="dxa"/>
              <w:bottom w:w="45" w:type="dxa"/>
              <w:right w:w="45" w:type="dxa"/>
            </w:tcMar>
            <w:vAlign w:val="center"/>
          </w:tcPr>
          <w:p w14:paraId="2B675644" w14:textId="77777777" w:rsidR="00B3702E" w:rsidRPr="00E7783D" w:rsidRDefault="00B3702E" w:rsidP="00060183">
            <w:pPr>
              <w:jc w:val="center"/>
              <w:rPr>
                <w:bCs/>
                <w:sz w:val="24"/>
                <w:szCs w:val="24"/>
                <w:lang w:val="en-GB"/>
              </w:rPr>
            </w:pPr>
          </w:p>
        </w:tc>
        <w:tc>
          <w:tcPr>
            <w:tcW w:w="1932" w:type="dxa"/>
            <w:tcMar>
              <w:top w:w="45" w:type="dxa"/>
              <w:left w:w="45" w:type="dxa"/>
              <w:bottom w:w="45" w:type="dxa"/>
              <w:right w:w="45" w:type="dxa"/>
            </w:tcMar>
            <w:vAlign w:val="center"/>
          </w:tcPr>
          <w:p w14:paraId="366539A2" w14:textId="77777777" w:rsidR="00B3702E" w:rsidRPr="00E7783D" w:rsidRDefault="00B3702E" w:rsidP="00060183">
            <w:pPr>
              <w:ind w:right="-34"/>
              <w:jc w:val="center"/>
              <w:rPr>
                <w:bCs/>
                <w:sz w:val="24"/>
                <w:szCs w:val="24"/>
                <w:lang w:val="en-GB"/>
              </w:rPr>
            </w:pPr>
            <w:r w:rsidRPr="00E7783D">
              <w:rPr>
                <w:bCs/>
                <w:sz w:val="24"/>
                <w:szCs w:val="24"/>
                <w:lang w:val="en-GB"/>
              </w:rPr>
              <w:t>-0.082</w:t>
            </w:r>
            <w:r w:rsidRPr="00E7783D">
              <w:rPr>
                <w:bCs/>
                <w:sz w:val="24"/>
                <w:szCs w:val="24"/>
                <w:lang w:val="en-GB"/>
              </w:rPr>
              <w:br/>
              <w:t>(0.102)</w:t>
            </w:r>
          </w:p>
        </w:tc>
      </w:tr>
      <w:tr w:rsidR="00B3702E" w:rsidRPr="00E7783D" w14:paraId="7C0418F9" w14:textId="77777777" w:rsidTr="00A571A2">
        <w:trPr>
          <w:jc w:val="center"/>
        </w:trPr>
        <w:tc>
          <w:tcPr>
            <w:tcW w:w="2263" w:type="dxa"/>
            <w:tcMar>
              <w:top w:w="45" w:type="dxa"/>
              <w:left w:w="45" w:type="dxa"/>
              <w:bottom w:w="45" w:type="dxa"/>
              <w:right w:w="45" w:type="dxa"/>
            </w:tcMar>
            <w:vAlign w:val="center"/>
          </w:tcPr>
          <w:p w14:paraId="6FE1D0C4" w14:textId="77777777" w:rsidR="00B3702E" w:rsidRPr="00E7783D" w:rsidRDefault="00B3702E" w:rsidP="00060183">
            <w:pPr>
              <w:ind w:right="-99"/>
              <w:jc w:val="center"/>
              <w:rPr>
                <w:bCs/>
                <w:sz w:val="24"/>
                <w:szCs w:val="24"/>
                <w:lang w:val="en-GB"/>
              </w:rPr>
            </w:pPr>
            <w:r w:rsidRPr="00E7783D">
              <w:rPr>
                <w:bCs/>
                <w:sz w:val="24"/>
                <w:szCs w:val="24"/>
                <w:lang w:val="en-GB"/>
              </w:rPr>
              <w:t>Legislative office t0</w:t>
            </w:r>
          </w:p>
        </w:tc>
        <w:tc>
          <w:tcPr>
            <w:tcW w:w="1356" w:type="dxa"/>
            <w:tcMar>
              <w:top w:w="45" w:type="dxa"/>
              <w:left w:w="45" w:type="dxa"/>
              <w:bottom w:w="45" w:type="dxa"/>
              <w:right w:w="45" w:type="dxa"/>
            </w:tcMar>
            <w:vAlign w:val="center"/>
          </w:tcPr>
          <w:p w14:paraId="4512E5F7" w14:textId="77777777" w:rsidR="00B3702E" w:rsidRPr="00E7783D" w:rsidRDefault="00B3702E" w:rsidP="00060183">
            <w:pPr>
              <w:jc w:val="center"/>
              <w:rPr>
                <w:bCs/>
                <w:sz w:val="24"/>
                <w:szCs w:val="24"/>
                <w:lang w:val="en-GB"/>
              </w:rPr>
            </w:pPr>
          </w:p>
        </w:tc>
        <w:tc>
          <w:tcPr>
            <w:tcW w:w="1395" w:type="dxa"/>
            <w:tcMar>
              <w:top w:w="45" w:type="dxa"/>
              <w:left w:w="45" w:type="dxa"/>
              <w:bottom w:w="45" w:type="dxa"/>
              <w:right w:w="45" w:type="dxa"/>
            </w:tcMar>
            <w:vAlign w:val="center"/>
          </w:tcPr>
          <w:p w14:paraId="010D0AD4" w14:textId="77777777" w:rsidR="00B3702E" w:rsidRPr="00E7783D" w:rsidRDefault="00B3702E" w:rsidP="00060183">
            <w:pPr>
              <w:jc w:val="center"/>
              <w:rPr>
                <w:bCs/>
                <w:sz w:val="24"/>
                <w:szCs w:val="24"/>
                <w:lang w:val="en-GB"/>
              </w:rPr>
            </w:pPr>
          </w:p>
        </w:tc>
        <w:tc>
          <w:tcPr>
            <w:tcW w:w="1932" w:type="dxa"/>
            <w:tcMar>
              <w:top w:w="45" w:type="dxa"/>
              <w:left w:w="45" w:type="dxa"/>
              <w:bottom w:w="45" w:type="dxa"/>
              <w:right w:w="45" w:type="dxa"/>
            </w:tcMar>
            <w:vAlign w:val="center"/>
          </w:tcPr>
          <w:p w14:paraId="6C650F2D" w14:textId="77777777" w:rsidR="00B3702E" w:rsidRPr="00E7783D" w:rsidRDefault="00B3702E" w:rsidP="00060183">
            <w:pPr>
              <w:ind w:right="-34"/>
              <w:jc w:val="center"/>
              <w:rPr>
                <w:bCs/>
                <w:sz w:val="24"/>
                <w:szCs w:val="24"/>
                <w:lang w:val="en-GB"/>
              </w:rPr>
            </w:pPr>
            <w:r w:rsidRPr="00E7783D">
              <w:rPr>
                <w:bCs/>
                <w:sz w:val="24"/>
                <w:szCs w:val="24"/>
                <w:lang w:val="en-GB"/>
              </w:rPr>
              <w:t>0.309</w:t>
            </w:r>
            <w:r w:rsidRPr="00E7783D">
              <w:rPr>
                <w:bCs/>
                <w:sz w:val="24"/>
                <w:szCs w:val="24"/>
                <w:lang w:val="en-GB"/>
              </w:rPr>
              <w:br/>
              <w:t>(0.213)</w:t>
            </w:r>
          </w:p>
        </w:tc>
      </w:tr>
      <w:tr w:rsidR="00B3702E" w:rsidRPr="00E7783D" w14:paraId="72DEAEE2" w14:textId="77777777" w:rsidTr="00563016">
        <w:trPr>
          <w:jc w:val="center"/>
        </w:trPr>
        <w:tc>
          <w:tcPr>
            <w:tcW w:w="2263" w:type="dxa"/>
            <w:tcBorders>
              <w:bottom w:val="single" w:sz="4" w:space="0" w:color="FFFFFF" w:themeColor="background1"/>
            </w:tcBorders>
            <w:tcMar>
              <w:top w:w="45" w:type="dxa"/>
              <w:left w:w="45" w:type="dxa"/>
              <w:bottom w:w="45" w:type="dxa"/>
              <w:right w:w="45" w:type="dxa"/>
            </w:tcMar>
            <w:vAlign w:val="center"/>
          </w:tcPr>
          <w:p w14:paraId="443EF5C7" w14:textId="77777777" w:rsidR="00B3702E" w:rsidRPr="00E7783D" w:rsidRDefault="00B3702E" w:rsidP="00060183">
            <w:pPr>
              <w:ind w:right="-99"/>
              <w:jc w:val="center"/>
              <w:rPr>
                <w:bCs/>
                <w:sz w:val="24"/>
                <w:szCs w:val="24"/>
                <w:lang w:val="en-GB"/>
              </w:rPr>
            </w:pPr>
            <w:r w:rsidRPr="00E7783D">
              <w:rPr>
                <w:bCs/>
                <w:sz w:val="24"/>
                <w:szCs w:val="24"/>
                <w:lang w:val="en-GB"/>
              </w:rPr>
              <w:t>Government office t0</w:t>
            </w:r>
          </w:p>
        </w:tc>
        <w:tc>
          <w:tcPr>
            <w:tcW w:w="1356" w:type="dxa"/>
            <w:tcBorders>
              <w:bottom w:val="single" w:sz="4" w:space="0" w:color="FFFFFF" w:themeColor="background1"/>
            </w:tcBorders>
            <w:tcMar>
              <w:top w:w="45" w:type="dxa"/>
              <w:left w:w="45" w:type="dxa"/>
              <w:bottom w:w="45" w:type="dxa"/>
              <w:right w:w="45" w:type="dxa"/>
            </w:tcMar>
            <w:vAlign w:val="center"/>
          </w:tcPr>
          <w:p w14:paraId="3E67ADBB" w14:textId="77777777" w:rsidR="00B3702E" w:rsidRPr="00E7783D" w:rsidRDefault="00B3702E" w:rsidP="00060183">
            <w:pPr>
              <w:jc w:val="center"/>
              <w:rPr>
                <w:bCs/>
                <w:sz w:val="24"/>
                <w:szCs w:val="24"/>
                <w:lang w:val="en-GB"/>
              </w:rPr>
            </w:pPr>
          </w:p>
        </w:tc>
        <w:tc>
          <w:tcPr>
            <w:tcW w:w="1395" w:type="dxa"/>
            <w:tcBorders>
              <w:bottom w:val="single" w:sz="4" w:space="0" w:color="FFFFFF" w:themeColor="background1"/>
            </w:tcBorders>
            <w:tcMar>
              <w:top w:w="45" w:type="dxa"/>
              <w:left w:w="45" w:type="dxa"/>
              <w:bottom w:w="45" w:type="dxa"/>
              <w:right w:w="45" w:type="dxa"/>
            </w:tcMar>
            <w:vAlign w:val="center"/>
          </w:tcPr>
          <w:p w14:paraId="2A80C1FE" w14:textId="77777777" w:rsidR="00B3702E" w:rsidRPr="00E7783D" w:rsidRDefault="00B3702E" w:rsidP="00060183">
            <w:pPr>
              <w:jc w:val="center"/>
              <w:rPr>
                <w:bCs/>
                <w:sz w:val="24"/>
                <w:szCs w:val="24"/>
                <w:lang w:val="en-GB"/>
              </w:rPr>
            </w:pPr>
          </w:p>
        </w:tc>
        <w:tc>
          <w:tcPr>
            <w:tcW w:w="1932" w:type="dxa"/>
            <w:tcBorders>
              <w:bottom w:val="single" w:sz="4" w:space="0" w:color="FFFFFF" w:themeColor="background1"/>
            </w:tcBorders>
            <w:tcMar>
              <w:top w:w="45" w:type="dxa"/>
              <w:left w:w="45" w:type="dxa"/>
              <w:bottom w:w="45" w:type="dxa"/>
              <w:right w:w="45" w:type="dxa"/>
            </w:tcMar>
            <w:vAlign w:val="center"/>
          </w:tcPr>
          <w:p w14:paraId="289EE5B2" w14:textId="77777777" w:rsidR="00B3702E" w:rsidRPr="00E7783D" w:rsidRDefault="00B3702E" w:rsidP="00060183">
            <w:pPr>
              <w:ind w:right="-34"/>
              <w:jc w:val="center"/>
              <w:rPr>
                <w:bCs/>
                <w:sz w:val="24"/>
                <w:szCs w:val="24"/>
                <w:lang w:val="en-GB"/>
              </w:rPr>
            </w:pPr>
            <w:r w:rsidRPr="00E7783D">
              <w:rPr>
                <w:bCs/>
                <w:sz w:val="24"/>
                <w:szCs w:val="24"/>
                <w:lang w:val="en-GB"/>
              </w:rPr>
              <w:t>-1.217*</w:t>
            </w:r>
            <w:r w:rsidRPr="00E7783D">
              <w:rPr>
                <w:bCs/>
                <w:sz w:val="24"/>
                <w:szCs w:val="24"/>
                <w:lang w:val="en-GB"/>
              </w:rPr>
              <w:br/>
              <w:t>(0.689)</w:t>
            </w:r>
          </w:p>
        </w:tc>
      </w:tr>
      <w:tr w:rsidR="00C4062D" w:rsidRPr="00E7783D" w14:paraId="3C58D565" w14:textId="77777777" w:rsidTr="00563016">
        <w:trPr>
          <w:jc w:val="center"/>
        </w:trPr>
        <w:tc>
          <w:tcPr>
            <w:tcW w:w="2263" w:type="dxa"/>
            <w:tcBorders>
              <w:top w:val="single" w:sz="4" w:space="0" w:color="FFFFFF" w:themeColor="background1"/>
              <w:bottom w:val="single" w:sz="4" w:space="0" w:color="auto"/>
            </w:tcBorders>
            <w:tcMar>
              <w:top w:w="45" w:type="dxa"/>
              <w:left w:w="45" w:type="dxa"/>
              <w:bottom w:w="45" w:type="dxa"/>
              <w:right w:w="45" w:type="dxa"/>
            </w:tcMar>
            <w:vAlign w:val="center"/>
          </w:tcPr>
          <w:p w14:paraId="63E81068" w14:textId="77777777" w:rsidR="00C4062D" w:rsidRPr="00E7783D" w:rsidRDefault="00C4062D" w:rsidP="00060183">
            <w:pPr>
              <w:ind w:right="-99"/>
              <w:jc w:val="center"/>
              <w:rPr>
                <w:bCs/>
                <w:sz w:val="24"/>
                <w:szCs w:val="24"/>
                <w:lang w:val="en-GB"/>
              </w:rPr>
            </w:pPr>
            <w:r w:rsidRPr="00E7783D">
              <w:rPr>
                <w:bCs/>
                <w:sz w:val="24"/>
                <w:szCs w:val="24"/>
                <w:lang w:val="en-GB"/>
              </w:rPr>
              <w:t>Party controls</w:t>
            </w:r>
          </w:p>
        </w:tc>
        <w:tc>
          <w:tcPr>
            <w:tcW w:w="1356" w:type="dxa"/>
            <w:tcBorders>
              <w:top w:val="single" w:sz="4" w:space="0" w:color="FFFFFF" w:themeColor="background1"/>
              <w:bottom w:val="single" w:sz="4" w:space="0" w:color="auto"/>
            </w:tcBorders>
            <w:tcMar>
              <w:top w:w="45" w:type="dxa"/>
              <w:left w:w="45" w:type="dxa"/>
              <w:bottom w:w="45" w:type="dxa"/>
              <w:right w:w="45" w:type="dxa"/>
            </w:tcMar>
            <w:vAlign w:val="center"/>
          </w:tcPr>
          <w:p w14:paraId="58CA4CCE" w14:textId="3074F4F2" w:rsidR="00C4062D" w:rsidRPr="00E7783D" w:rsidRDefault="00C4062D" w:rsidP="00060183">
            <w:pPr>
              <w:jc w:val="center"/>
              <w:rPr>
                <w:bCs/>
                <w:sz w:val="24"/>
                <w:szCs w:val="24"/>
                <w:lang w:val="en-GB"/>
              </w:rPr>
            </w:pPr>
            <w:r w:rsidRPr="00E7783D">
              <w:rPr>
                <w:sz w:val="24"/>
                <w:szCs w:val="24"/>
                <w:lang w:val="en-GB"/>
              </w:rPr>
              <w:t>No</w:t>
            </w:r>
          </w:p>
        </w:tc>
        <w:tc>
          <w:tcPr>
            <w:tcW w:w="1395" w:type="dxa"/>
            <w:tcBorders>
              <w:top w:val="single" w:sz="4" w:space="0" w:color="FFFFFF" w:themeColor="background1"/>
              <w:bottom w:val="single" w:sz="4" w:space="0" w:color="auto"/>
            </w:tcBorders>
            <w:tcMar>
              <w:top w:w="45" w:type="dxa"/>
              <w:left w:w="45" w:type="dxa"/>
              <w:bottom w:w="45" w:type="dxa"/>
              <w:right w:w="45" w:type="dxa"/>
            </w:tcMar>
          </w:tcPr>
          <w:p w14:paraId="63F171AC" w14:textId="339219F4" w:rsidR="00C4062D" w:rsidRPr="00E7783D" w:rsidRDefault="00C4062D" w:rsidP="00060183">
            <w:pPr>
              <w:jc w:val="center"/>
              <w:rPr>
                <w:bCs/>
                <w:sz w:val="24"/>
                <w:szCs w:val="24"/>
                <w:lang w:val="en-GB"/>
              </w:rPr>
            </w:pPr>
            <w:r w:rsidRPr="00E7783D">
              <w:rPr>
                <w:rFonts w:ascii="Segoe UI Symbol" w:eastAsiaTheme="minorHAnsi" w:hAnsi="Segoe UI Symbol" w:cs="Segoe UI Symbol"/>
                <w:color w:val="434343"/>
                <w:kern w:val="2"/>
                <w:sz w:val="24"/>
                <w:szCs w:val="24"/>
                <w:lang w:val="en-GB"/>
                <w14:ligatures w14:val="standardContextual"/>
              </w:rPr>
              <w:t>✓</w:t>
            </w:r>
          </w:p>
        </w:tc>
        <w:tc>
          <w:tcPr>
            <w:tcW w:w="1932" w:type="dxa"/>
            <w:tcBorders>
              <w:top w:val="single" w:sz="4" w:space="0" w:color="FFFFFF" w:themeColor="background1"/>
              <w:bottom w:val="single" w:sz="4" w:space="0" w:color="auto"/>
            </w:tcBorders>
            <w:tcMar>
              <w:top w:w="45" w:type="dxa"/>
              <w:left w:w="45" w:type="dxa"/>
              <w:bottom w:w="45" w:type="dxa"/>
              <w:right w:w="45" w:type="dxa"/>
            </w:tcMar>
            <w:vAlign w:val="center"/>
          </w:tcPr>
          <w:p w14:paraId="40A2B078" w14:textId="52444B81" w:rsidR="00C4062D" w:rsidRPr="00E7783D" w:rsidRDefault="00C4062D" w:rsidP="00060183">
            <w:pPr>
              <w:ind w:right="-34"/>
              <w:jc w:val="center"/>
              <w:rPr>
                <w:bCs/>
                <w:sz w:val="24"/>
                <w:szCs w:val="24"/>
                <w:lang w:val="en-GB"/>
              </w:rPr>
            </w:pPr>
            <w:r w:rsidRPr="00E7783D">
              <w:rPr>
                <w:rFonts w:ascii="Segoe UI Symbol" w:eastAsiaTheme="minorHAnsi" w:hAnsi="Segoe UI Symbol" w:cs="Segoe UI Symbol"/>
                <w:color w:val="434343"/>
                <w:kern w:val="2"/>
                <w:sz w:val="24"/>
                <w:szCs w:val="24"/>
                <w:lang w:val="en-GB"/>
                <w14:ligatures w14:val="standardContextual"/>
              </w:rPr>
              <w:t>✓</w:t>
            </w:r>
          </w:p>
        </w:tc>
      </w:tr>
      <w:tr w:rsidR="00A571A2" w:rsidRPr="00E7783D" w14:paraId="0A12CBB6" w14:textId="77777777" w:rsidTr="00563016">
        <w:trPr>
          <w:jc w:val="center"/>
        </w:trPr>
        <w:tc>
          <w:tcPr>
            <w:tcW w:w="2263" w:type="dxa"/>
            <w:tcBorders>
              <w:top w:val="single" w:sz="4" w:space="0" w:color="auto"/>
            </w:tcBorders>
            <w:tcMar>
              <w:top w:w="45" w:type="dxa"/>
              <w:left w:w="45" w:type="dxa"/>
              <w:bottom w:w="45" w:type="dxa"/>
              <w:right w:w="45" w:type="dxa"/>
            </w:tcMar>
            <w:vAlign w:val="center"/>
          </w:tcPr>
          <w:p w14:paraId="36FF4973" w14:textId="565EA3C3" w:rsidR="00A571A2" w:rsidRPr="00E7783D" w:rsidRDefault="00A571A2" w:rsidP="00A571A2">
            <w:pPr>
              <w:ind w:right="-99"/>
              <w:jc w:val="center"/>
              <w:rPr>
                <w:bCs/>
                <w:sz w:val="24"/>
                <w:szCs w:val="24"/>
                <w:lang w:val="en-GB"/>
              </w:rPr>
            </w:pPr>
            <w:r w:rsidRPr="00E7783D">
              <w:rPr>
                <w:bCs/>
                <w:sz w:val="24"/>
                <w:szCs w:val="24"/>
                <w:lang w:val="en-GB"/>
              </w:rPr>
              <w:t>Observations</w:t>
            </w:r>
          </w:p>
        </w:tc>
        <w:tc>
          <w:tcPr>
            <w:tcW w:w="1356" w:type="dxa"/>
            <w:tcBorders>
              <w:top w:val="single" w:sz="4" w:space="0" w:color="auto"/>
            </w:tcBorders>
            <w:tcMar>
              <w:top w:w="45" w:type="dxa"/>
              <w:left w:w="45" w:type="dxa"/>
              <w:bottom w:w="45" w:type="dxa"/>
              <w:right w:w="45" w:type="dxa"/>
            </w:tcMar>
            <w:vAlign w:val="center"/>
          </w:tcPr>
          <w:p w14:paraId="7AB19EBC" w14:textId="6F83D2B7" w:rsidR="00A571A2" w:rsidRPr="00E7783D" w:rsidRDefault="00A571A2" w:rsidP="00A571A2">
            <w:pPr>
              <w:jc w:val="center"/>
              <w:rPr>
                <w:bCs/>
                <w:sz w:val="24"/>
                <w:szCs w:val="24"/>
                <w:lang w:val="en-GB"/>
              </w:rPr>
            </w:pPr>
            <w:r w:rsidRPr="00E7783D">
              <w:rPr>
                <w:sz w:val="24"/>
                <w:szCs w:val="24"/>
                <w:lang w:val="en-GB"/>
              </w:rPr>
              <w:t>506</w:t>
            </w:r>
          </w:p>
        </w:tc>
        <w:tc>
          <w:tcPr>
            <w:tcW w:w="1395" w:type="dxa"/>
            <w:tcBorders>
              <w:top w:val="single" w:sz="4" w:space="0" w:color="auto"/>
            </w:tcBorders>
            <w:tcMar>
              <w:top w:w="45" w:type="dxa"/>
              <w:left w:w="45" w:type="dxa"/>
              <w:bottom w:w="45" w:type="dxa"/>
              <w:right w:w="45" w:type="dxa"/>
            </w:tcMar>
            <w:vAlign w:val="center"/>
          </w:tcPr>
          <w:p w14:paraId="0B2389F6" w14:textId="05D5BB6E" w:rsidR="00A571A2" w:rsidRPr="00E7783D" w:rsidRDefault="00A571A2" w:rsidP="00A571A2">
            <w:pPr>
              <w:jc w:val="center"/>
              <w:rPr>
                <w:bCs/>
                <w:sz w:val="24"/>
                <w:szCs w:val="24"/>
                <w:lang w:val="en-GB"/>
              </w:rPr>
            </w:pPr>
            <w:r w:rsidRPr="00E7783D">
              <w:rPr>
                <w:sz w:val="24"/>
                <w:szCs w:val="24"/>
                <w:lang w:val="en-GB"/>
              </w:rPr>
              <w:t>506</w:t>
            </w:r>
          </w:p>
        </w:tc>
        <w:tc>
          <w:tcPr>
            <w:tcW w:w="1932" w:type="dxa"/>
            <w:tcBorders>
              <w:top w:val="single" w:sz="4" w:space="0" w:color="auto"/>
            </w:tcBorders>
            <w:tcMar>
              <w:top w:w="45" w:type="dxa"/>
              <w:left w:w="45" w:type="dxa"/>
              <w:bottom w:w="45" w:type="dxa"/>
              <w:right w:w="45" w:type="dxa"/>
            </w:tcMar>
            <w:vAlign w:val="center"/>
          </w:tcPr>
          <w:p w14:paraId="6D7058FD" w14:textId="2FC41286" w:rsidR="00A571A2" w:rsidRPr="00E7783D" w:rsidRDefault="00A571A2" w:rsidP="00A571A2">
            <w:pPr>
              <w:ind w:right="-34"/>
              <w:jc w:val="center"/>
              <w:rPr>
                <w:bCs/>
                <w:sz w:val="24"/>
                <w:szCs w:val="24"/>
                <w:lang w:val="en-GB"/>
              </w:rPr>
            </w:pPr>
            <w:r w:rsidRPr="00E7783D">
              <w:rPr>
                <w:sz w:val="24"/>
                <w:szCs w:val="24"/>
                <w:lang w:val="en-GB"/>
              </w:rPr>
              <w:t>506</w:t>
            </w:r>
          </w:p>
        </w:tc>
      </w:tr>
      <w:tr w:rsidR="00A571A2" w:rsidRPr="00E7783D" w14:paraId="10DBB13B" w14:textId="77777777" w:rsidTr="00A571A2">
        <w:trPr>
          <w:jc w:val="center"/>
        </w:trPr>
        <w:tc>
          <w:tcPr>
            <w:tcW w:w="2263" w:type="dxa"/>
            <w:tcMar>
              <w:top w:w="45" w:type="dxa"/>
              <w:left w:w="45" w:type="dxa"/>
              <w:bottom w:w="45" w:type="dxa"/>
              <w:right w:w="45" w:type="dxa"/>
            </w:tcMar>
            <w:vAlign w:val="center"/>
          </w:tcPr>
          <w:p w14:paraId="214833C5" w14:textId="705A4F3A" w:rsidR="00A571A2" w:rsidRPr="00E7783D" w:rsidRDefault="00A571A2" w:rsidP="00A571A2">
            <w:pPr>
              <w:ind w:right="-99"/>
              <w:jc w:val="center"/>
              <w:rPr>
                <w:bCs/>
                <w:sz w:val="24"/>
                <w:szCs w:val="24"/>
                <w:lang w:val="en-GB"/>
              </w:rPr>
            </w:pPr>
            <w:r w:rsidRPr="00E7783D">
              <w:rPr>
                <w:bCs/>
                <w:sz w:val="24"/>
                <w:szCs w:val="24"/>
                <w:lang w:val="en-GB"/>
              </w:rPr>
              <w:t>Log pseudolikelihood</w:t>
            </w:r>
          </w:p>
        </w:tc>
        <w:tc>
          <w:tcPr>
            <w:tcW w:w="1356" w:type="dxa"/>
            <w:tcMar>
              <w:top w:w="45" w:type="dxa"/>
              <w:left w:w="45" w:type="dxa"/>
              <w:bottom w:w="45" w:type="dxa"/>
              <w:right w:w="45" w:type="dxa"/>
            </w:tcMar>
          </w:tcPr>
          <w:p w14:paraId="69F6C94C" w14:textId="10076531" w:rsidR="00A571A2" w:rsidRPr="00E7783D" w:rsidRDefault="00A571A2" w:rsidP="00A571A2">
            <w:pPr>
              <w:jc w:val="center"/>
              <w:rPr>
                <w:bCs/>
                <w:sz w:val="24"/>
                <w:szCs w:val="24"/>
                <w:lang w:val="en-GB"/>
              </w:rPr>
            </w:pPr>
            <w:r w:rsidRPr="00E7783D">
              <w:rPr>
                <w:sz w:val="24"/>
                <w:szCs w:val="24"/>
                <w:lang w:val="en-GB"/>
              </w:rPr>
              <w:t>-522.085</w:t>
            </w:r>
          </w:p>
        </w:tc>
        <w:tc>
          <w:tcPr>
            <w:tcW w:w="1395" w:type="dxa"/>
            <w:tcMar>
              <w:top w:w="45" w:type="dxa"/>
              <w:left w:w="45" w:type="dxa"/>
              <w:bottom w:w="45" w:type="dxa"/>
              <w:right w:w="45" w:type="dxa"/>
            </w:tcMar>
          </w:tcPr>
          <w:p w14:paraId="3B954EB3" w14:textId="06C1B95C" w:rsidR="00A571A2" w:rsidRPr="00E7783D" w:rsidRDefault="00A571A2" w:rsidP="00A571A2">
            <w:pPr>
              <w:jc w:val="center"/>
              <w:rPr>
                <w:bCs/>
                <w:sz w:val="24"/>
                <w:szCs w:val="24"/>
                <w:lang w:val="en-GB"/>
              </w:rPr>
            </w:pPr>
            <w:r w:rsidRPr="00E7783D">
              <w:rPr>
                <w:sz w:val="24"/>
                <w:szCs w:val="24"/>
                <w:lang w:val="en-GB"/>
              </w:rPr>
              <w:t>-513.706</w:t>
            </w:r>
          </w:p>
        </w:tc>
        <w:tc>
          <w:tcPr>
            <w:tcW w:w="1932" w:type="dxa"/>
            <w:tcMar>
              <w:top w:w="45" w:type="dxa"/>
              <w:left w:w="45" w:type="dxa"/>
              <w:bottom w:w="45" w:type="dxa"/>
              <w:right w:w="45" w:type="dxa"/>
            </w:tcMar>
          </w:tcPr>
          <w:p w14:paraId="69F90257" w14:textId="50F0A682" w:rsidR="00A571A2" w:rsidRPr="00E7783D" w:rsidRDefault="00A571A2" w:rsidP="00A571A2">
            <w:pPr>
              <w:ind w:right="-34"/>
              <w:jc w:val="center"/>
              <w:rPr>
                <w:bCs/>
                <w:sz w:val="24"/>
                <w:szCs w:val="24"/>
                <w:lang w:val="en-GB"/>
              </w:rPr>
            </w:pPr>
            <w:r w:rsidRPr="00E7783D">
              <w:rPr>
                <w:sz w:val="24"/>
                <w:szCs w:val="24"/>
                <w:lang w:val="en-GB"/>
              </w:rPr>
              <w:t>-508.097</w:t>
            </w:r>
          </w:p>
        </w:tc>
      </w:tr>
      <w:tr w:rsidR="00A571A2" w:rsidRPr="00E7783D" w14:paraId="62D53335" w14:textId="77777777" w:rsidTr="00A571A2">
        <w:trPr>
          <w:jc w:val="center"/>
        </w:trPr>
        <w:tc>
          <w:tcPr>
            <w:tcW w:w="2263" w:type="dxa"/>
            <w:tcBorders>
              <w:bottom w:val="single" w:sz="4" w:space="0" w:color="000000"/>
            </w:tcBorders>
            <w:tcMar>
              <w:top w:w="45" w:type="dxa"/>
              <w:left w:w="45" w:type="dxa"/>
              <w:bottom w:w="45" w:type="dxa"/>
              <w:right w:w="45" w:type="dxa"/>
            </w:tcMar>
            <w:vAlign w:val="center"/>
          </w:tcPr>
          <w:p w14:paraId="0C833365" w14:textId="539E4554" w:rsidR="00A571A2" w:rsidRPr="00E7783D" w:rsidRDefault="00A571A2" w:rsidP="00A571A2">
            <w:pPr>
              <w:ind w:right="-99"/>
              <w:jc w:val="center"/>
              <w:rPr>
                <w:bCs/>
                <w:sz w:val="24"/>
                <w:szCs w:val="24"/>
                <w:lang w:val="en-GB"/>
              </w:rPr>
            </w:pPr>
            <w:r w:rsidRPr="00E7783D">
              <w:rPr>
                <w:bCs/>
                <w:sz w:val="24"/>
                <w:szCs w:val="24"/>
                <w:lang w:val="en-GB"/>
              </w:rPr>
              <w:t>Pseudo R2</w:t>
            </w:r>
          </w:p>
        </w:tc>
        <w:tc>
          <w:tcPr>
            <w:tcW w:w="1356" w:type="dxa"/>
            <w:tcBorders>
              <w:bottom w:val="single" w:sz="4" w:space="0" w:color="000000"/>
            </w:tcBorders>
            <w:tcMar>
              <w:top w:w="45" w:type="dxa"/>
              <w:left w:w="45" w:type="dxa"/>
              <w:bottom w:w="45" w:type="dxa"/>
              <w:right w:w="45" w:type="dxa"/>
            </w:tcMar>
            <w:vAlign w:val="center"/>
          </w:tcPr>
          <w:p w14:paraId="20575C58" w14:textId="3B30A9E2" w:rsidR="00A571A2" w:rsidRPr="00E7783D" w:rsidRDefault="00A571A2" w:rsidP="00A571A2">
            <w:pPr>
              <w:jc w:val="center"/>
              <w:rPr>
                <w:bCs/>
                <w:sz w:val="24"/>
                <w:szCs w:val="24"/>
                <w:lang w:val="en-GB"/>
              </w:rPr>
            </w:pPr>
            <w:r w:rsidRPr="00E7783D">
              <w:rPr>
                <w:sz w:val="24"/>
                <w:szCs w:val="24"/>
                <w:lang w:val="en-GB"/>
              </w:rPr>
              <w:t>0.0010</w:t>
            </w:r>
          </w:p>
        </w:tc>
        <w:tc>
          <w:tcPr>
            <w:tcW w:w="1395" w:type="dxa"/>
            <w:tcBorders>
              <w:bottom w:val="single" w:sz="4" w:space="0" w:color="000000"/>
            </w:tcBorders>
            <w:tcMar>
              <w:top w:w="45" w:type="dxa"/>
              <w:left w:w="45" w:type="dxa"/>
              <w:bottom w:w="45" w:type="dxa"/>
              <w:right w:w="45" w:type="dxa"/>
            </w:tcMar>
            <w:vAlign w:val="center"/>
          </w:tcPr>
          <w:p w14:paraId="527E6DB7" w14:textId="54F22914" w:rsidR="00A571A2" w:rsidRPr="00E7783D" w:rsidRDefault="00A571A2" w:rsidP="00A571A2">
            <w:pPr>
              <w:jc w:val="center"/>
              <w:rPr>
                <w:bCs/>
                <w:sz w:val="24"/>
                <w:szCs w:val="24"/>
                <w:lang w:val="en-GB"/>
              </w:rPr>
            </w:pPr>
            <w:r w:rsidRPr="00E7783D">
              <w:rPr>
                <w:sz w:val="24"/>
                <w:szCs w:val="24"/>
                <w:lang w:val="en-GB"/>
              </w:rPr>
              <w:t>0.0170</w:t>
            </w:r>
          </w:p>
        </w:tc>
        <w:tc>
          <w:tcPr>
            <w:tcW w:w="1932" w:type="dxa"/>
            <w:tcBorders>
              <w:bottom w:val="single" w:sz="4" w:space="0" w:color="000000"/>
            </w:tcBorders>
            <w:tcMar>
              <w:top w:w="45" w:type="dxa"/>
              <w:left w:w="45" w:type="dxa"/>
              <w:bottom w:w="45" w:type="dxa"/>
              <w:right w:w="45" w:type="dxa"/>
            </w:tcMar>
            <w:vAlign w:val="center"/>
          </w:tcPr>
          <w:p w14:paraId="5743E5D6" w14:textId="691EC645" w:rsidR="00A571A2" w:rsidRPr="00E7783D" w:rsidRDefault="00A571A2" w:rsidP="00A571A2">
            <w:pPr>
              <w:ind w:right="-34"/>
              <w:jc w:val="center"/>
              <w:rPr>
                <w:bCs/>
                <w:sz w:val="24"/>
                <w:szCs w:val="24"/>
                <w:lang w:val="en-GB"/>
              </w:rPr>
            </w:pPr>
            <w:r w:rsidRPr="00E7783D">
              <w:rPr>
                <w:sz w:val="24"/>
                <w:szCs w:val="24"/>
                <w:lang w:val="en-GB"/>
              </w:rPr>
              <w:t>0.0277</w:t>
            </w:r>
          </w:p>
        </w:tc>
      </w:tr>
    </w:tbl>
    <w:p w14:paraId="06659362" w14:textId="2E82AF5C" w:rsidR="00CB50E4" w:rsidRPr="00E7783D" w:rsidRDefault="00B3702E" w:rsidP="005874CF">
      <w:pPr>
        <w:spacing w:before="60" w:after="120"/>
        <w:jc w:val="both"/>
        <w:rPr>
          <w:i/>
          <w:sz w:val="20"/>
          <w:lang w:val="en-GB"/>
        </w:rPr>
      </w:pPr>
      <w:r w:rsidRPr="00E7783D">
        <w:rPr>
          <w:i/>
          <w:sz w:val="20"/>
          <w:u w:val="single"/>
          <w:lang w:val="en-GB"/>
        </w:rPr>
        <w:t>Note</w:t>
      </w:r>
      <w:r w:rsidRPr="00E7783D">
        <w:rPr>
          <w:i/>
          <w:sz w:val="20"/>
          <w:lang w:val="en-GB"/>
        </w:rPr>
        <w:t xml:space="preserve">: Base outcome = No </w:t>
      </w:r>
      <w:proofErr w:type="spellStart"/>
      <w:r w:rsidRPr="00E7783D">
        <w:rPr>
          <w:i/>
          <w:sz w:val="20"/>
          <w:lang w:val="en-GB"/>
        </w:rPr>
        <w:t>reelection</w:t>
      </w:r>
      <w:proofErr w:type="spellEnd"/>
      <w:r w:rsidRPr="00E7783D">
        <w:rPr>
          <w:i/>
          <w:sz w:val="20"/>
          <w:lang w:val="en-GB"/>
        </w:rPr>
        <w:t>. Base role = Specialists. Standard errors clustered by constituency in parentheses. Party dummies are omitted from the table display. *** p&lt;0.01, ** p&lt;0.05, * p&lt;0.10.</w:t>
      </w:r>
      <w:r w:rsidR="00522FC8" w:rsidRPr="00E7783D">
        <w:rPr>
          <w:lang w:val="en-GB" w:eastAsia="en-US"/>
        </w:rPr>
        <w:br w:type="page"/>
      </w:r>
    </w:p>
    <w:p w14:paraId="4D68C70B" w14:textId="0587C9AB" w:rsidR="00CF2AF7" w:rsidRPr="00E7783D" w:rsidRDefault="00CF2AF7" w:rsidP="00C52D70">
      <w:pPr>
        <w:pStyle w:val="Titolo2"/>
        <w:rPr>
          <w:rStyle w:val="Titolo1Carattere"/>
          <w:b w:val="0"/>
          <w:bCs/>
          <w:lang w:val="en-GB"/>
        </w:rPr>
      </w:pPr>
      <w:bookmarkStart w:id="69" w:name="_Table_S7.4c_-"/>
      <w:bookmarkStart w:id="70" w:name="_Toc228640076"/>
      <w:bookmarkEnd w:id="69"/>
      <w:r w:rsidRPr="00E7783D">
        <w:rPr>
          <w:rStyle w:val="Titolo1Carattere"/>
          <w:b w:val="0"/>
          <w:bCs/>
          <w:lang w:val="en-GB"/>
        </w:rPr>
        <w:lastRenderedPageBreak/>
        <w:t>Table S7.4c</w:t>
      </w:r>
      <w:r w:rsidR="006250C7" w:rsidRPr="00E7783D">
        <w:rPr>
          <w:rStyle w:val="Titolo1Carattere"/>
          <w:b w:val="0"/>
          <w:bCs/>
          <w:lang w:val="en-GB"/>
        </w:rPr>
        <w:t xml:space="preserve"> -</w:t>
      </w:r>
      <w:r w:rsidRPr="00E7783D">
        <w:rPr>
          <w:rStyle w:val="Titolo1Carattere"/>
          <w:b w:val="0"/>
          <w:bCs/>
          <w:lang w:val="en-GB"/>
        </w:rPr>
        <w:t xml:space="preserve"> Reduced multinomial logit models for career outcomes: Government office</w:t>
      </w:r>
      <w:bookmarkEnd w:id="70"/>
      <w:r w:rsidRPr="00E7783D">
        <w:rPr>
          <w:rStyle w:val="Titolo1Carattere"/>
          <w:b w:val="0"/>
          <w:bCs/>
          <w:lang w:val="en-GB"/>
        </w:rPr>
        <w:t xml:space="preserve"> </w:t>
      </w:r>
    </w:p>
    <w:tbl>
      <w:tblPr>
        <w:tblStyle w:val="Grigliatabella"/>
        <w:tblW w:w="71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7"/>
        <w:gridCol w:w="1184"/>
        <w:gridCol w:w="1559"/>
        <w:gridCol w:w="1907"/>
      </w:tblGrid>
      <w:tr w:rsidR="00B637B7" w:rsidRPr="00E7783D" w14:paraId="05C23E3C" w14:textId="77777777" w:rsidTr="00563016">
        <w:trPr>
          <w:tblHeader/>
          <w:jc w:val="center"/>
        </w:trPr>
        <w:tc>
          <w:tcPr>
            <w:tcW w:w="2497" w:type="dxa"/>
            <w:tcBorders>
              <w:top w:val="single" w:sz="4" w:space="0" w:color="000000"/>
              <w:bottom w:val="single" w:sz="4" w:space="0" w:color="000000"/>
            </w:tcBorders>
            <w:tcMar>
              <w:top w:w="45" w:type="dxa"/>
              <w:left w:w="45" w:type="dxa"/>
              <w:bottom w:w="45" w:type="dxa"/>
              <w:right w:w="45" w:type="dxa"/>
            </w:tcMar>
            <w:vAlign w:val="center"/>
          </w:tcPr>
          <w:p w14:paraId="47A8C85D" w14:textId="5E79CC84" w:rsidR="00B637B7" w:rsidRPr="00E7783D" w:rsidRDefault="00B637B7" w:rsidP="00EC37F1">
            <w:pPr>
              <w:jc w:val="center"/>
              <w:rPr>
                <w:sz w:val="24"/>
                <w:szCs w:val="24"/>
                <w:lang w:val="en-GB"/>
              </w:rPr>
            </w:pPr>
            <w:r w:rsidRPr="00E7783D">
              <w:rPr>
                <w:b/>
                <w:sz w:val="24"/>
                <w:szCs w:val="24"/>
                <w:lang w:val="en-GB"/>
              </w:rPr>
              <w:t>Variable</w:t>
            </w:r>
          </w:p>
        </w:tc>
        <w:tc>
          <w:tcPr>
            <w:tcW w:w="1184" w:type="dxa"/>
            <w:tcBorders>
              <w:top w:val="single" w:sz="4" w:space="0" w:color="000000"/>
              <w:bottom w:val="single" w:sz="4" w:space="0" w:color="000000"/>
            </w:tcBorders>
            <w:tcMar>
              <w:top w:w="45" w:type="dxa"/>
              <w:left w:w="45" w:type="dxa"/>
              <w:bottom w:w="45" w:type="dxa"/>
              <w:right w:w="45" w:type="dxa"/>
            </w:tcMar>
            <w:vAlign w:val="center"/>
          </w:tcPr>
          <w:p w14:paraId="1EF19AD6" w14:textId="5E65D9CF" w:rsidR="00B637B7" w:rsidRPr="00E7783D" w:rsidRDefault="00B637B7" w:rsidP="00EC37F1">
            <w:pPr>
              <w:jc w:val="center"/>
              <w:rPr>
                <w:b/>
                <w:sz w:val="24"/>
                <w:szCs w:val="24"/>
                <w:lang w:val="en-GB"/>
              </w:rPr>
            </w:pPr>
            <w:r w:rsidRPr="00E7783D">
              <w:rPr>
                <w:b/>
                <w:sz w:val="24"/>
                <w:szCs w:val="24"/>
                <w:lang w:val="en-GB"/>
              </w:rPr>
              <w:t>Model 1:</w:t>
            </w:r>
          </w:p>
          <w:p w14:paraId="311B69AF" w14:textId="35CDD56B" w:rsidR="00B637B7" w:rsidRPr="00E7783D" w:rsidRDefault="00B637B7" w:rsidP="00EC37F1">
            <w:pPr>
              <w:jc w:val="center"/>
              <w:rPr>
                <w:sz w:val="24"/>
                <w:szCs w:val="24"/>
                <w:lang w:val="en-GB"/>
              </w:rPr>
            </w:pPr>
            <w:r w:rsidRPr="00E7783D">
              <w:rPr>
                <w:b/>
                <w:sz w:val="24"/>
                <w:szCs w:val="24"/>
                <w:lang w:val="en-GB"/>
              </w:rPr>
              <w:t>Role only</w:t>
            </w:r>
          </w:p>
        </w:tc>
        <w:tc>
          <w:tcPr>
            <w:tcW w:w="1559" w:type="dxa"/>
            <w:tcBorders>
              <w:top w:val="single" w:sz="4" w:space="0" w:color="000000"/>
              <w:bottom w:val="single" w:sz="4" w:space="0" w:color="000000"/>
            </w:tcBorders>
            <w:tcMar>
              <w:top w:w="45" w:type="dxa"/>
              <w:left w:w="45" w:type="dxa"/>
              <w:bottom w:w="45" w:type="dxa"/>
              <w:right w:w="45" w:type="dxa"/>
            </w:tcMar>
            <w:vAlign w:val="center"/>
          </w:tcPr>
          <w:p w14:paraId="59F7ADF7" w14:textId="0461BDA2" w:rsidR="00B637B7" w:rsidRPr="00E7783D" w:rsidRDefault="00B637B7" w:rsidP="00EC37F1">
            <w:pPr>
              <w:jc w:val="center"/>
              <w:rPr>
                <w:b/>
                <w:sz w:val="24"/>
                <w:szCs w:val="24"/>
                <w:lang w:val="en-GB"/>
              </w:rPr>
            </w:pPr>
            <w:r w:rsidRPr="00E7783D">
              <w:rPr>
                <w:b/>
                <w:sz w:val="24"/>
                <w:szCs w:val="24"/>
                <w:lang w:val="en-GB"/>
              </w:rPr>
              <w:t>Model 2:</w:t>
            </w:r>
          </w:p>
          <w:p w14:paraId="03B22682" w14:textId="0DD9BF90" w:rsidR="00B637B7" w:rsidRPr="00E7783D" w:rsidRDefault="00B637B7" w:rsidP="00EC37F1">
            <w:pPr>
              <w:jc w:val="center"/>
              <w:rPr>
                <w:sz w:val="24"/>
                <w:szCs w:val="24"/>
                <w:lang w:val="en-GB"/>
              </w:rPr>
            </w:pPr>
            <w:r w:rsidRPr="00E7783D">
              <w:rPr>
                <w:b/>
                <w:sz w:val="24"/>
                <w:szCs w:val="24"/>
                <w:lang w:val="en-GB"/>
              </w:rPr>
              <w:t>Role + party dummies</w:t>
            </w:r>
          </w:p>
        </w:tc>
        <w:tc>
          <w:tcPr>
            <w:tcW w:w="1907" w:type="dxa"/>
            <w:tcBorders>
              <w:top w:val="single" w:sz="4" w:space="0" w:color="000000"/>
              <w:bottom w:val="single" w:sz="4" w:space="0" w:color="000000"/>
            </w:tcBorders>
            <w:tcMar>
              <w:top w:w="45" w:type="dxa"/>
              <w:left w:w="45" w:type="dxa"/>
              <w:bottom w:w="45" w:type="dxa"/>
              <w:right w:w="45" w:type="dxa"/>
            </w:tcMar>
            <w:vAlign w:val="center"/>
          </w:tcPr>
          <w:p w14:paraId="337E5263" w14:textId="34B4A4C1" w:rsidR="00B637B7" w:rsidRPr="00E7783D" w:rsidRDefault="00B637B7" w:rsidP="00EC37F1">
            <w:pPr>
              <w:jc w:val="center"/>
              <w:rPr>
                <w:b/>
                <w:sz w:val="24"/>
                <w:szCs w:val="24"/>
                <w:lang w:val="en-GB"/>
              </w:rPr>
            </w:pPr>
            <w:r w:rsidRPr="00E7783D">
              <w:rPr>
                <w:b/>
                <w:sz w:val="24"/>
                <w:szCs w:val="24"/>
                <w:lang w:val="en-GB"/>
              </w:rPr>
              <w:t>Model 3:</w:t>
            </w:r>
          </w:p>
          <w:p w14:paraId="647C0B16" w14:textId="102B74DD" w:rsidR="00B637B7" w:rsidRPr="00E7783D" w:rsidRDefault="00B637B7" w:rsidP="00EC37F1">
            <w:pPr>
              <w:jc w:val="center"/>
              <w:rPr>
                <w:sz w:val="24"/>
                <w:szCs w:val="24"/>
                <w:lang w:val="en-GB"/>
              </w:rPr>
            </w:pPr>
            <w:r w:rsidRPr="00E7783D">
              <w:rPr>
                <w:b/>
                <w:sz w:val="24"/>
                <w:szCs w:val="24"/>
                <w:lang w:val="en-GB"/>
              </w:rPr>
              <w:t>Role + controls + party dummies</w:t>
            </w:r>
          </w:p>
        </w:tc>
      </w:tr>
      <w:tr w:rsidR="00CF2AF7" w:rsidRPr="00E7783D" w14:paraId="4255137B" w14:textId="77777777" w:rsidTr="00563016">
        <w:trPr>
          <w:jc w:val="center"/>
        </w:trPr>
        <w:tc>
          <w:tcPr>
            <w:tcW w:w="2497" w:type="dxa"/>
            <w:tcBorders>
              <w:top w:val="single" w:sz="4" w:space="0" w:color="000000"/>
            </w:tcBorders>
            <w:tcMar>
              <w:top w:w="45" w:type="dxa"/>
              <w:left w:w="45" w:type="dxa"/>
              <w:bottom w:w="45" w:type="dxa"/>
              <w:right w:w="45" w:type="dxa"/>
            </w:tcMar>
            <w:vAlign w:val="center"/>
          </w:tcPr>
          <w:p w14:paraId="07DA4537" w14:textId="77777777" w:rsidR="00CF2AF7" w:rsidRPr="00E7783D" w:rsidRDefault="00CF2AF7" w:rsidP="00EC37F1">
            <w:pPr>
              <w:jc w:val="center"/>
              <w:rPr>
                <w:sz w:val="24"/>
                <w:szCs w:val="24"/>
                <w:lang w:val="en-GB"/>
              </w:rPr>
            </w:pPr>
            <w:r w:rsidRPr="00E7783D">
              <w:rPr>
                <w:sz w:val="24"/>
                <w:szCs w:val="24"/>
                <w:lang w:val="en-GB"/>
              </w:rPr>
              <w:t>Constituency Members</w:t>
            </w:r>
          </w:p>
        </w:tc>
        <w:tc>
          <w:tcPr>
            <w:tcW w:w="1184" w:type="dxa"/>
            <w:tcBorders>
              <w:top w:val="single" w:sz="4" w:space="0" w:color="000000"/>
            </w:tcBorders>
            <w:tcMar>
              <w:top w:w="45" w:type="dxa"/>
              <w:left w:w="45" w:type="dxa"/>
              <w:bottom w:w="45" w:type="dxa"/>
              <w:right w:w="45" w:type="dxa"/>
            </w:tcMar>
            <w:vAlign w:val="center"/>
          </w:tcPr>
          <w:p w14:paraId="5B9DF20C" w14:textId="77777777" w:rsidR="00CF2AF7" w:rsidRPr="00E7783D" w:rsidRDefault="00CF2AF7" w:rsidP="00EC37F1">
            <w:pPr>
              <w:jc w:val="center"/>
              <w:rPr>
                <w:sz w:val="24"/>
                <w:szCs w:val="24"/>
                <w:lang w:val="en-GB"/>
              </w:rPr>
            </w:pPr>
            <w:r w:rsidRPr="00E7783D">
              <w:rPr>
                <w:sz w:val="24"/>
                <w:szCs w:val="24"/>
                <w:lang w:val="en-GB"/>
              </w:rPr>
              <w:t>-0.036</w:t>
            </w:r>
            <w:r w:rsidRPr="00E7783D">
              <w:rPr>
                <w:sz w:val="24"/>
                <w:szCs w:val="24"/>
                <w:lang w:val="en-GB"/>
              </w:rPr>
              <w:br/>
              <w:t>(0.331)</w:t>
            </w:r>
          </w:p>
        </w:tc>
        <w:tc>
          <w:tcPr>
            <w:tcW w:w="1559" w:type="dxa"/>
            <w:tcBorders>
              <w:top w:val="single" w:sz="4" w:space="0" w:color="000000"/>
            </w:tcBorders>
            <w:tcMar>
              <w:top w:w="45" w:type="dxa"/>
              <w:left w:w="45" w:type="dxa"/>
              <w:bottom w:w="45" w:type="dxa"/>
              <w:right w:w="45" w:type="dxa"/>
            </w:tcMar>
            <w:vAlign w:val="center"/>
          </w:tcPr>
          <w:p w14:paraId="555B907F" w14:textId="77777777" w:rsidR="00CF2AF7" w:rsidRPr="00E7783D" w:rsidRDefault="00CF2AF7" w:rsidP="00EC37F1">
            <w:pPr>
              <w:jc w:val="center"/>
              <w:rPr>
                <w:sz w:val="24"/>
                <w:szCs w:val="24"/>
                <w:lang w:val="en-GB"/>
              </w:rPr>
            </w:pPr>
            <w:r w:rsidRPr="00E7783D">
              <w:rPr>
                <w:sz w:val="24"/>
                <w:szCs w:val="24"/>
                <w:lang w:val="en-GB"/>
              </w:rPr>
              <w:t>-0.180</w:t>
            </w:r>
            <w:r w:rsidRPr="00E7783D">
              <w:rPr>
                <w:sz w:val="24"/>
                <w:szCs w:val="24"/>
                <w:lang w:val="en-GB"/>
              </w:rPr>
              <w:br/>
              <w:t>(0.387)</w:t>
            </w:r>
          </w:p>
        </w:tc>
        <w:tc>
          <w:tcPr>
            <w:tcW w:w="1907" w:type="dxa"/>
            <w:tcBorders>
              <w:top w:val="single" w:sz="4" w:space="0" w:color="000000"/>
            </w:tcBorders>
            <w:tcMar>
              <w:top w:w="45" w:type="dxa"/>
              <w:left w:w="45" w:type="dxa"/>
              <w:bottom w:w="45" w:type="dxa"/>
              <w:right w:w="45" w:type="dxa"/>
            </w:tcMar>
            <w:vAlign w:val="center"/>
          </w:tcPr>
          <w:p w14:paraId="34C345AF" w14:textId="77777777" w:rsidR="00CF2AF7" w:rsidRPr="00E7783D" w:rsidRDefault="00CF2AF7" w:rsidP="00EC37F1">
            <w:pPr>
              <w:jc w:val="center"/>
              <w:rPr>
                <w:sz w:val="24"/>
                <w:szCs w:val="24"/>
                <w:lang w:val="en-GB"/>
              </w:rPr>
            </w:pPr>
            <w:r w:rsidRPr="00E7783D">
              <w:rPr>
                <w:sz w:val="24"/>
                <w:szCs w:val="24"/>
                <w:lang w:val="en-GB"/>
              </w:rPr>
              <w:t>-0.184</w:t>
            </w:r>
            <w:r w:rsidRPr="00E7783D">
              <w:rPr>
                <w:sz w:val="24"/>
                <w:szCs w:val="24"/>
                <w:lang w:val="en-GB"/>
              </w:rPr>
              <w:br/>
              <w:t>(0.437)</w:t>
            </w:r>
          </w:p>
        </w:tc>
      </w:tr>
      <w:tr w:rsidR="00CF2AF7" w:rsidRPr="00E7783D" w14:paraId="0CB17249" w14:textId="77777777" w:rsidTr="00563016">
        <w:trPr>
          <w:jc w:val="center"/>
        </w:trPr>
        <w:tc>
          <w:tcPr>
            <w:tcW w:w="2497" w:type="dxa"/>
            <w:tcMar>
              <w:top w:w="45" w:type="dxa"/>
              <w:left w:w="45" w:type="dxa"/>
              <w:bottom w:w="45" w:type="dxa"/>
              <w:right w:w="45" w:type="dxa"/>
            </w:tcMar>
            <w:vAlign w:val="center"/>
          </w:tcPr>
          <w:p w14:paraId="54D92568" w14:textId="77777777" w:rsidR="00CF2AF7" w:rsidRPr="00E7783D" w:rsidRDefault="00CF2AF7" w:rsidP="00EC37F1">
            <w:pPr>
              <w:jc w:val="center"/>
              <w:rPr>
                <w:sz w:val="24"/>
                <w:szCs w:val="24"/>
                <w:lang w:val="en-GB"/>
              </w:rPr>
            </w:pPr>
            <w:r w:rsidRPr="00E7783D">
              <w:rPr>
                <w:sz w:val="24"/>
                <w:szCs w:val="24"/>
                <w:lang w:val="en-GB"/>
              </w:rPr>
              <w:t>Show Horses</w:t>
            </w:r>
          </w:p>
        </w:tc>
        <w:tc>
          <w:tcPr>
            <w:tcW w:w="1184" w:type="dxa"/>
            <w:tcMar>
              <w:top w:w="45" w:type="dxa"/>
              <w:left w:w="45" w:type="dxa"/>
              <w:bottom w:w="45" w:type="dxa"/>
              <w:right w:w="45" w:type="dxa"/>
            </w:tcMar>
            <w:vAlign w:val="center"/>
          </w:tcPr>
          <w:p w14:paraId="297CEAD0" w14:textId="77777777" w:rsidR="00CF2AF7" w:rsidRPr="00E7783D" w:rsidRDefault="00CF2AF7" w:rsidP="00EC37F1">
            <w:pPr>
              <w:jc w:val="center"/>
              <w:rPr>
                <w:sz w:val="24"/>
                <w:szCs w:val="24"/>
                <w:lang w:val="en-GB"/>
              </w:rPr>
            </w:pPr>
            <w:r w:rsidRPr="00E7783D">
              <w:rPr>
                <w:sz w:val="24"/>
                <w:szCs w:val="24"/>
                <w:lang w:val="en-GB"/>
              </w:rPr>
              <w:t>-0.115</w:t>
            </w:r>
            <w:r w:rsidRPr="00E7783D">
              <w:rPr>
                <w:sz w:val="24"/>
                <w:szCs w:val="24"/>
                <w:lang w:val="en-GB"/>
              </w:rPr>
              <w:br/>
              <w:t>(0.318)</w:t>
            </w:r>
          </w:p>
        </w:tc>
        <w:tc>
          <w:tcPr>
            <w:tcW w:w="1559" w:type="dxa"/>
            <w:tcMar>
              <w:top w:w="45" w:type="dxa"/>
              <w:left w:w="45" w:type="dxa"/>
              <w:bottom w:w="45" w:type="dxa"/>
              <w:right w:w="45" w:type="dxa"/>
            </w:tcMar>
            <w:vAlign w:val="center"/>
          </w:tcPr>
          <w:p w14:paraId="3848F3D9" w14:textId="77777777" w:rsidR="00CF2AF7" w:rsidRPr="00E7783D" w:rsidRDefault="00CF2AF7" w:rsidP="00EC37F1">
            <w:pPr>
              <w:jc w:val="center"/>
              <w:rPr>
                <w:sz w:val="24"/>
                <w:szCs w:val="24"/>
                <w:lang w:val="en-GB"/>
              </w:rPr>
            </w:pPr>
            <w:r w:rsidRPr="00E7783D">
              <w:rPr>
                <w:sz w:val="24"/>
                <w:szCs w:val="24"/>
                <w:lang w:val="en-GB"/>
              </w:rPr>
              <w:t>-0.202</w:t>
            </w:r>
            <w:r w:rsidRPr="00E7783D">
              <w:rPr>
                <w:sz w:val="24"/>
                <w:szCs w:val="24"/>
                <w:lang w:val="en-GB"/>
              </w:rPr>
              <w:br/>
              <w:t>(0.367)</w:t>
            </w:r>
          </w:p>
        </w:tc>
        <w:tc>
          <w:tcPr>
            <w:tcW w:w="1907" w:type="dxa"/>
            <w:tcMar>
              <w:top w:w="45" w:type="dxa"/>
              <w:left w:w="45" w:type="dxa"/>
              <w:bottom w:w="45" w:type="dxa"/>
              <w:right w:w="45" w:type="dxa"/>
            </w:tcMar>
            <w:vAlign w:val="center"/>
          </w:tcPr>
          <w:p w14:paraId="61BF8DD8" w14:textId="77777777" w:rsidR="00CF2AF7" w:rsidRPr="00E7783D" w:rsidRDefault="00CF2AF7" w:rsidP="00EC37F1">
            <w:pPr>
              <w:jc w:val="center"/>
              <w:rPr>
                <w:sz w:val="24"/>
                <w:szCs w:val="24"/>
                <w:lang w:val="en-GB"/>
              </w:rPr>
            </w:pPr>
            <w:r w:rsidRPr="00E7783D">
              <w:rPr>
                <w:sz w:val="24"/>
                <w:szCs w:val="24"/>
                <w:lang w:val="en-GB"/>
              </w:rPr>
              <w:t>-0.233</w:t>
            </w:r>
            <w:r w:rsidRPr="00E7783D">
              <w:rPr>
                <w:sz w:val="24"/>
                <w:szCs w:val="24"/>
                <w:lang w:val="en-GB"/>
              </w:rPr>
              <w:br/>
              <w:t>(0.441)</w:t>
            </w:r>
          </w:p>
        </w:tc>
      </w:tr>
      <w:tr w:rsidR="00CF2AF7" w:rsidRPr="00E7783D" w14:paraId="2CBE24DF" w14:textId="77777777" w:rsidTr="00563016">
        <w:trPr>
          <w:jc w:val="center"/>
        </w:trPr>
        <w:tc>
          <w:tcPr>
            <w:tcW w:w="2497" w:type="dxa"/>
            <w:tcMar>
              <w:top w:w="45" w:type="dxa"/>
              <w:left w:w="45" w:type="dxa"/>
              <w:bottom w:w="45" w:type="dxa"/>
              <w:right w:w="45" w:type="dxa"/>
            </w:tcMar>
            <w:vAlign w:val="center"/>
          </w:tcPr>
          <w:p w14:paraId="0E7A13B1" w14:textId="77777777" w:rsidR="00CF2AF7" w:rsidRPr="00E7783D" w:rsidRDefault="00CF2AF7" w:rsidP="00EC37F1">
            <w:pPr>
              <w:jc w:val="center"/>
              <w:rPr>
                <w:sz w:val="24"/>
                <w:szCs w:val="24"/>
                <w:lang w:val="en-GB"/>
              </w:rPr>
            </w:pPr>
            <w:r w:rsidRPr="00E7783D">
              <w:rPr>
                <w:sz w:val="24"/>
                <w:szCs w:val="24"/>
                <w:lang w:val="en-GB"/>
              </w:rPr>
              <w:t>Local experience</w:t>
            </w:r>
          </w:p>
        </w:tc>
        <w:tc>
          <w:tcPr>
            <w:tcW w:w="1184" w:type="dxa"/>
            <w:tcMar>
              <w:top w:w="45" w:type="dxa"/>
              <w:left w:w="45" w:type="dxa"/>
              <w:bottom w:w="45" w:type="dxa"/>
              <w:right w:w="45" w:type="dxa"/>
            </w:tcMar>
            <w:vAlign w:val="center"/>
          </w:tcPr>
          <w:p w14:paraId="7C52377A" w14:textId="77777777" w:rsidR="00CF2AF7" w:rsidRPr="00E7783D" w:rsidRDefault="00CF2AF7" w:rsidP="00EC37F1">
            <w:pPr>
              <w:jc w:val="center"/>
              <w:rPr>
                <w:sz w:val="24"/>
                <w:szCs w:val="24"/>
                <w:lang w:val="en-GB"/>
              </w:rPr>
            </w:pPr>
          </w:p>
        </w:tc>
        <w:tc>
          <w:tcPr>
            <w:tcW w:w="1559" w:type="dxa"/>
            <w:tcMar>
              <w:top w:w="45" w:type="dxa"/>
              <w:left w:w="45" w:type="dxa"/>
              <w:bottom w:w="45" w:type="dxa"/>
              <w:right w:w="45" w:type="dxa"/>
            </w:tcMar>
            <w:vAlign w:val="center"/>
          </w:tcPr>
          <w:p w14:paraId="79273CC7" w14:textId="77777777" w:rsidR="00CF2AF7" w:rsidRPr="00E7783D" w:rsidRDefault="00CF2AF7" w:rsidP="00EC37F1">
            <w:pPr>
              <w:jc w:val="center"/>
              <w:rPr>
                <w:sz w:val="24"/>
                <w:szCs w:val="24"/>
                <w:lang w:val="en-GB"/>
              </w:rPr>
            </w:pPr>
          </w:p>
        </w:tc>
        <w:tc>
          <w:tcPr>
            <w:tcW w:w="1907" w:type="dxa"/>
            <w:tcMar>
              <w:top w:w="45" w:type="dxa"/>
              <w:left w:w="45" w:type="dxa"/>
              <w:bottom w:w="45" w:type="dxa"/>
              <w:right w:w="45" w:type="dxa"/>
            </w:tcMar>
            <w:vAlign w:val="center"/>
          </w:tcPr>
          <w:p w14:paraId="71538910" w14:textId="77777777" w:rsidR="00CF2AF7" w:rsidRPr="00E7783D" w:rsidRDefault="00CF2AF7" w:rsidP="00EC37F1">
            <w:pPr>
              <w:jc w:val="center"/>
              <w:rPr>
                <w:sz w:val="24"/>
                <w:szCs w:val="24"/>
                <w:lang w:val="en-GB"/>
              </w:rPr>
            </w:pPr>
            <w:r w:rsidRPr="00E7783D">
              <w:rPr>
                <w:sz w:val="24"/>
                <w:szCs w:val="24"/>
                <w:lang w:val="en-GB"/>
              </w:rPr>
              <w:t>0.431</w:t>
            </w:r>
            <w:r w:rsidRPr="00E7783D">
              <w:rPr>
                <w:sz w:val="24"/>
                <w:szCs w:val="24"/>
                <w:lang w:val="en-GB"/>
              </w:rPr>
              <w:br/>
              <w:t>(0.562)</w:t>
            </w:r>
          </w:p>
        </w:tc>
      </w:tr>
      <w:tr w:rsidR="00CF2AF7" w:rsidRPr="00E7783D" w14:paraId="079820C1" w14:textId="77777777" w:rsidTr="00563016">
        <w:trPr>
          <w:jc w:val="center"/>
        </w:trPr>
        <w:tc>
          <w:tcPr>
            <w:tcW w:w="2497" w:type="dxa"/>
            <w:tcMar>
              <w:top w:w="45" w:type="dxa"/>
              <w:left w:w="45" w:type="dxa"/>
              <w:bottom w:w="45" w:type="dxa"/>
              <w:right w:w="45" w:type="dxa"/>
            </w:tcMar>
            <w:vAlign w:val="center"/>
          </w:tcPr>
          <w:p w14:paraId="159954CF" w14:textId="77777777" w:rsidR="00CF2AF7" w:rsidRPr="00E7783D" w:rsidRDefault="00CF2AF7" w:rsidP="00EC37F1">
            <w:pPr>
              <w:jc w:val="center"/>
              <w:rPr>
                <w:sz w:val="24"/>
                <w:szCs w:val="24"/>
                <w:lang w:val="en-GB"/>
              </w:rPr>
            </w:pPr>
            <w:r w:rsidRPr="00E7783D">
              <w:rPr>
                <w:sz w:val="24"/>
                <w:szCs w:val="24"/>
                <w:lang w:val="en-GB"/>
              </w:rPr>
              <w:t>Parachuted</w:t>
            </w:r>
          </w:p>
        </w:tc>
        <w:tc>
          <w:tcPr>
            <w:tcW w:w="1184" w:type="dxa"/>
            <w:tcMar>
              <w:top w:w="45" w:type="dxa"/>
              <w:left w:w="45" w:type="dxa"/>
              <w:bottom w:w="45" w:type="dxa"/>
              <w:right w:w="45" w:type="dxa"/>
            </w:tcMar>
            <w:vAlign w:val="center"/>
          </w:tcPr>
          <w:p w14:paraId="36573BDA" w14:textId="77777777" w:rsidR="00CF2AF7" w:rsidRPr="00E7783D" w:rsidRDefault="00CF2AF7" w:rsidP="00EC37F1">
            <w:pPr>
              <w:jc w:val="center"/>
              <w:rPr>
                <w:sz w:val="24"/>
                <w:szCs w:val="24"/>
                <w:lang w:val="en-GB"/>
              </w:rPr>
            </w:pPr>
          </w:p>
        </w:tc>
        <w:tc>
          <w:tcPr>
            <w:tcW w:w="1559" w:type="dxa"/>
            <w:tcMar>
              <w:top w:w="45" w:type="dxa"/>
              <w:left w:w="45" w:type="dxa"/>
              <w:bottom w:w="45" w:type="dxa"/>
              <w:right w:w="45" w:type="dxa"/>
            </w:tcMar>
            <w:vAlign w:val="center"/>
          </w:tcPr>
          <w:p w14:paraId="4B9FEBF1" w14:textId="77777777" w:rsidR="00CF2AF7" w:rsidRPr="00E7783D" w:rsidRDefault="00CF2AF7" w:rsidP="00EC37F1">
            <w:pPr>
              <w:jc w:val="center"/>
              <w:rPr>
                <w:sz w:val="24"/>
                <w:szCs w:val="24"/>
                <w:lang w:val="en-GB"/>
              </w:rPr>
            </w:pPr>
          </w:p>
        </w:tc>
        <w:tc>
          <w:tcPr>
            <w:tcW w:w="1907" w:type="dxa"/>
            <w:tcMar>
              <w:top w:w="45" w:type="dxa"/>
              <w:left w:w="45" w:type="dxa"/>
              <w:bottom w:w="45" w:type="dxa"/>
              <w:right w:w="45" w:type="dxa"/>
            </w:tcMar>
            <w:vAlign w:val="center"/>
          </w:tcPr>
          <w:p w14:paraId="512B5CE8" w14:textId="77777777" w:rsidR="00CF2AF7" w:rsidRPr="00E7783D" w:rsidRDefault="00CF2AF7" w:rsidP="00EC37F1">
            <w:pPr>
              <w:jc w:val="center"/>
              <w:rPr>
                <w:sz w:val="24"/>
                <w:szCs w:val="24"/>
                <w:lang w:val="en-GB"/>
              </w:rPr>
            </w:pPr>
            <w:r w:rsidRPr="00E7783D">
              <w:rPr>
                <w:sz w:val="24"/>
                <w:szCs w:val="24"/>
                <w:lang w:val="en-GB"/>
              </w:rPr>
              <w:t>0.003</w:t>
            </w:r>
            <w:r w:rsidRPr="00E7783D">
              <w:rPr>
                <w:sz w:val="24"/>
                <w:szCs w:val="24"/>
                <w:lang w:val="en-GB"/>
              </w:rPr>
              <w:br/>
              <w:t>(0.273)</w:t>
            </w:r>
          </w:p>
        </w:tc>
      </w:tr>
      <w:tr w:rsidR="00CF2AF7" w:rsidRPr="00E7783D" w14:paraId="23876F57" w14:textId="77777777" w:rsidTr="00563016">
        <w:trPr>
          <w:jc w:val="center"/>
        </w:trPr>
        <w:tc>
          <w:tcPr>
            <w:tcW w:w="2497" w:type="dxa"/>
            <w:tcMar>
              <w:top w:w="45" w:type="dxa"/>
              <w:left w:w="45" w:type="dxa"/>
              <w:bottom w:w="45" w:type="dxa"/>
              <w:right w:w="45" w:type="dxa"/>
            </w:tcMar>
            <w:vAlign w:val="center"/>
          </w:tcPr>
          <w:p w14:paraId="722D31E0" w14:textId="77777777" w:rsidR="00CF2AF7" w:rsidRPr="00E7783D" w:rsidRDefault="00CF2AF7" w:rsidP="00EC37F1">
            <w:pPr>
              <w:jc w:val="center"/>
              <w:rPr>
                <w:sz w:val="24"/>
                <w:szCs w:val="24"/>
                <w:lang w:val="en-GB"/>
              </w:rPr>
            </w:pPr>
            <w:r w:rsidRPr="00E7783D">
              <w:rPr>
                <w:sz w:val="24"/>
                <w:szCs w:val="24"/>
                <w:lang w:val="en-GB"/>
              </w:rPr>
              <w:t>Tenure</w:t>
            </w:r>
          </w:p>
        </w:tc>
        <w:tc>
          <w:tcPr>
            <w:tcW w:w="1184" w:type="dxa"/>
            <w:tcMar>
              <w:top w:w="45" w:type="dxa"/>
              <w:left w:w="45" w:type="dxa"/>
              <w:bottom w:w="45" w:type="dxa"/>
              <w:right w:w="45" w:type="dxa"/>
            </w:tcMar>
            <w:vAlign w:val="center"/>
          </w:tcPr>
          <w:p w14:paraId="4ADF4D32" w14:textId="77777777" w:rsidR="00CF2AF7" w:rsidRPr="00E7783D" w:rsidRDefault="00CF2AF7" w:rsidP="00EC37F1">
            <w:pPr>
              <w:jc w:val="center"/>
              <w:rPr>
                <w:sz w:val="24"/>
                <w:szCs w:val="24"/>
                <w:lang w:val="en-GB"/>
              </w:rPr>
            </w:pPr>
          </w:p>
        </w:tc>
        <w:tc>
          <w:tcPr>
            <w:tcW w:w="1559" w:type="dxa"/>
            <w:tcMar>
              <w:top w:w="45" w:type="dxa"/>
              <w:left w:w="45" w:type="dxa"/>
              <w:bottom w:w="45" w:type="dxa"/>
              <w:right w:w="45" w:type="dxa"/>
            </w:tcMar>
            <w:vAlign w:val="center"/>
          </w:tcPr>
          <w:p w14:paraId="73A14383" w14:textId="77777777" w:rsidR="00CF2AF7" w:rsidRPr="00E7783D" w:rsidRDefault="00CF2AF7" w:rsidP="00EC37F1">
            <w:pPr>
              <w:jc w:val="center"/>
              <w:rPr>
                <w:sz w:val="24"/>
                <w:szCs w:val="24"/>
                <w:lang w:val="en-GB"/>
              </w:rPr>
            </w:pPr>
          </w:p>
        </w:tc>
        <w:tc>
          <w:tcPr>
            <w:tcW w:w="1907" w:type="dxa"/>
            <w:tcMar>
              <w:top w:w="45" w:type="dxa"/>
              <w:left w:w="45" w:type="dxa"/>
              <w:bottom w:w="45" w:type="dxa"/>
              <w:right w:w="45" w:type="dxa"/>
            </w:tcMar>
            <w:vAlign w:val="center"/>
          </w:tcPr>
          <w:p w14:paraId="0CA7FC51" w14:textId="77777777" w:rsidR="00CF2AF7" w:rsidRPr="00E7783D" w:rsidRDefault="00CF2AF7" w:rsidP="00EC37F1">
            <w:pPr>
              <w:jc w:val="center"/>
              <w:rPr>
                <w:sz w:val="24"/>
                <w:szCs w:val="24"/>
                <w:lang w:val="en-GB"/>
              </w:rPr>
            </w:pPr>
            <w:r w:rsidRPr="00E7783D">
              <w:rPr>
                <w:sz w:val="24"/>
                <w:szCs w:val="24"/>
                <w:lang w:val="en-GB"/>
              </w:rPr>
              <w:t>-0.115</w:t>
            </w:r>
            <w:r w:rsidRPr="00E7783D">
              <w:rPr>
                <w:sz w:val="24"/>
                <w:szCs w:val="24"/>
                <w:lang w:val="en-GB"/>
              </w:rPr>
              <w:br/>
              <w:t>(0.095)</w:t>
            </w:r>
          </w:p>
        </w:tc>
      </w:tr>
      <w:tr w:rsidR="00CF2AF7" w:rsidRPr="00E7783D" w14:paraId="00A58B55" w14:textId="77777777" w:rsidTr="00563016">
        <w:trPr>
          <w:jc w:val="center"/>
        </w:trPr>
        <w:tc>
          <w:tcPr>
            <w:tcW w:w="2497" w:type="dxa"/>
            <w:tcMar>
              <w:top w:w="45" w:type="dxa"/>
              <w:left w:w="45" w:type="dxa"/>
              <w:bottom w:w="45" w:type="dxa"/>
              <w:right w:w="45" w:type="dxa"/>
            </w:tcMar>
            <w:vAlign w:val="center"/>
          </w:tcPr>
          <w:p w14:paraId="1DC73420" w14:textId="77777777" w:rsidR="00CF2AF7" w:rsidRPr="00E7783D" w:rsidRDefault="00CF2AF7" w:rsidP="00EC37F1">
            <w:pPr>
              <w:jc w:val="center"/>
              <w:rPr>
                <w:sz w:val="24"/>
                <w:szCs w:val="24"/>
                <w:lang w:val="en-GB"/>
              </w:rPr>
            </w:pPr>
            <w:r w:rsidRPr="00E7783D">
              <w:rPr>
                <w:sz w:val="24"/>
                <w:szCs w:val="24"/>
                <w:lang w:val="en-GB"/>
              </w:rPr>
              <w:t>Legislative office t0</w:t>
            </w:r>
          </w:p>
        </w:tc>
        <w:tc>
          <w:tcPr>
            <w:tcW w:w="1184" w:type="dxa"/>
            <w:tcMar>
              <w:top w:w="45" w:type="dxa"/>
              <w:left w:w="45" w:type="dxa"/>
              <w:bottom w:w="45" w:type="dxa"/>
              <w:right w:w="45" w:type="dxa"/>
            </w:tcMar>
            <w:vAlign w:val="center"/>
          </w:tcPr>
          <w:p w14:paraId="7E276917" w14:textId="77777777" w:rsidR="00CF2AF7" w:rsidRPr="00E7783D" w:rsidRDefault="00CF2AF7" w:rsidP="00EC37F1">
            <w:pPr>
              <w:jc w:val="center"/>
              <w:rPr>
                <w:sz w:val="24"/>
                <w:szCs w:val="24"/>
                <w:lang w:val="en-GB"/>
              </w:rPr>
            </w:pPr>
          </w:p>
        </w:tc>
        <w:tc>
          <w:tcPr>
            <w:tcW w:w="1559" w:type="dxa"/>
            <w:tcMar>
              <w:top w:w="45" w:type="dxa"/>
              <w:left w:w="45" w:type="dxa"/>
              <w:bottom w:w="45" w:type="dxa"/>
              <w:right w:w="45" w:type="dxa"/>
            </w:tcMar>
            <w:vAlign w:val="center"/>
          </w:tcPr>
          <w:p w14:paraId="48F7A3C5" w14:textId="77777777" w:rsidR="00CF2AF7" w:rsidRPr="00E7783D" w:rsidRDefault="00CF2AF7" w:rsidP="00EC37F1">
            <w:pPr>
              <w:jc w:val="center"/>
              <w:rPr>
                <w:sz w:val="24"/>
                <w:szCs w:val="24"/>
                <w:lang w:val="en-GB"/>
              </w:rPr>
            </w:pPr>
          </w:p>
        </w:tc>
        <w:tc>
          <w:tcPr>
            <w:tcW w:w="1907" w:type="dxa"/>
            <w:tcMar>
              <w:top w:w="45" w:type="dxa"/>
              <w:left w:w="45" w:type="dxa"/>
              <w:bottom w:w="45" w:type="dxa"/>
              <w:right w:w="45" w:type="dxa"/>
            </w:tcMar>
            <w:vAlign w:val="center"/>
          </w:tcPr>
          <w:p w14:paraId="5F52A58A" w14:textId="77777777" w:rsidR="00CF2AF7" w:rsidRPr="00E7783D" w:rsidRDefault="00CF2AF7" w:rsidP="00EC37F1">
            <w:pPr>
              <w:jc w:val="center"/>
              <w:rPr>
                <w:sz w:val="24"/>
                <w:szCs w:val="24"/>
                <w:lang w:val="en-GB"/>
              </w:rPr>
            </w:pPr>
            <w:r w:rsidRPr="00E7783D">
              <w:rPr>
                <w:sz w:val="24"/>
                <w:szCs w:val="24"/>
                <w:lang w:val="en-GB"/>
              </w:rPr>
              <w:t>0.722</w:t>
            </w:r>
            <w:r w:rsidRPr="00E7783D">
              <w:rPr>
                <w:sz w:val="24"/>
                <w:szCs w:val="24"/>
                <w:lang w:val="en-GB"/>
              </w:rPr>
              <w:br/>
              <w:t>(0.521)</w:t>
            </w:r>
          </w:p>
        </w:tc>
      </w:tr>
      <w:tr w:rsidR="00CF2AF7" w:rsidRPr="00E7783D" w14:paraId="1F9520E0" w14:textId="77777777" w:rsidTr="00563016">
        <w:trPr>
          <w:jc w:val="center"/>
        </w:trPr>
        <w:tc>
          <w:tcPr>
            <w:tcW w:w="2497" w:type="dxa"/>
            <w:tcMar>
              <w:top w:w="45" w:type="dxa"/>
              <w:left w:w="45" w:type="dxa"/>
              <w:bottom w:w="45" w:type="dxa"/>
              <w:right w:w="45" w:type="dxa"/>
            </w:tcMar>
            <w:vAlign w:val="center"/>
          </w:tcPr>
          <w:p w14:paraId="69DEFA71" w14:textId="77777777" w:rsidR="00CF2AF7" w:rsidRPr="00E7783D" w:rsidRDefault="00CF2AF7" w:rsidP="00EC37F1">
            <w:pPr>
              <w:jc w:val="center"/>
              <w:rPr>
                <w:sz w:val="24"/>
                <w:szCs w:val="24"/>
                <w:lang w:val="en-GB"/>
              </w:rPr>
            </w:pPr>
            <w:r w:rsidRPr="00E7783D">
              <w:rPr>
                <w:sz w:val="24"/>
                <w:szCs w:val="24"/>
                <w:lang w:val="en-GB"/>
              </w:rPr>
              <w:t>Government office t0</w:t>
            </w:r>
          </w:p>
        </w:tc>
        <w:tc>
          <w:tcPr>
            <w:tcW w:w="1184" w:type="dxa"/>
            <w:tcMar>
              <w:top w:w="45" w:type="dxa"/>
              <w:left w:w="45" w:type="dxa"/>
              <w:bottom w:w="45" w:type="dxa"/>
              <w:right w:w="45" w:type="dxa"/>
            </w:tcMar>
            <w:vAlign w:val="center"/>
          </w:tcPr>
          <w:p w14:paraId="2A3AB498" w14:textId="77777777" w:rsidR="00CF2AF7" w:rsidRPr="00E7783D" w:rsidRDefault="00CF2AF7" w:rsidP="00EC37F1">
            <w:pPr>
              <w:jc w:val="center"/>
              <w:rPr>
                <w:sz w:val="24"/>
                <w:szCs w:val="24"/>
                <w:lang w:val="en-GB"/>
              </w:rPr>
            </w:pPr>
          </w:p>
        </w:tc>
        <w:tc>
          <w:tcPr>
            <w:tcW w:w="1559" w:type="dxa"/>
            <w:tcMar>
              <w:top w:w="45" w:type="dxa"/>
              <w:left w:w="45" w:type="dxa"/>
              <w:bottom w:w="45" w:type="dxa"/>
              <w:right w:w="45" w:type="dxa"/>
            </w:tcMar>
            <w:vAlign w:val="center"/>
          </w:tcPr>
          <w:p w14:paraId="292EED9B" w14:textId="77777777" w:rsidR="00CF2AF7" w:rsidRPr="00E7783D" w:rsidRDefault="00CF2AF7" w:rsidP="00EC37F1">
            <w:pPr>
              <w:jc w:val="center"/>
              <w:rPr>
                <w:sz w:val="24"/>
                <w:szCs w:val="24"/>
                <w:lang w:val="en-GB"/>
              </w:rPr>
            </w:pPr>
          </w:p>
        </w:tc>
        <w:tc>
          <w:tcPr>
            <w:tcW w:w="1907" w:type="dxa"/>
            <w:tcMar>
              <w:top w:w="45" w:type="dxa"/>
              <w:left w:w="45" w:type="dxa"/>
              <w:bottom w:w="45" w:type="dxa"/>
              <w:right w:w="45" w:type="dxa"/>
            </w:tcMar>
            <w:vAlign w:val="center"/>
          </w:tcPr>
          <w:p w14:paraId="085E2A9B" w14:textId="77777777" w:rsidR="00CF2AF7" w:rsidRPr="00E7783D" w:rsidRDefault="00CF2AF7" w:rsidP="00EC37F1">
            <w:pPr>
              <w:jc w:val="center"/>
              <w:rPr>
                <w:sz w:val="24"/>
                <w:szCs w:val="24"/>
                <w:lang w:val="en-GB"/>
              </w:rPr>
            </w:pPr>
            <w:r w:rsidRPr="00E7783D">
              <w:rPr>
                <w:sz w:val="24"/>
                <w:szCs w:val="24"/>
                <w:lang w:val="en-GB"/>
              </w:rPr>
              <w:t>0.531</w:t>
            </w:r>
            <w:r w:rsidRPr="00E7783D">
              <w:rPr>
                <w:sz w:val="24"/>
                <w:szCs w:val="24"/>
                <w:lang w:val="en-GB"/>
              </w:rPr>
              <w:br/>
              <w:t>(0.563)</w:t>
            </w:r>
          </w:p>
        </w:tc>
      </w:tr>
      <w:tr w:rsidR="00C4062D" w:rsidRPr="00E7783D" w14:paraId="65B0CBB4" w14:textId="77777777" w:rsidTr="00563016">
        <w:trPr>
          <w:jc w:val="center"/>
        </w:trPr>
        <w:tc>
          <w:tcPr>
            <w:tcW w:w="2497" w:type="dxa"/>
            <w:tcBorders>
              <w:bottom w:val="single" w:sz="4" w:space="0" w:color="000000"/>
            </w:tcBorders>
            <w:tcMar>
              <w:top w:w="45" w:type="dxa"/>
              <w:left w:w="45" w:type="dxa"/>
              <w:bottom w:w="45" w:type="dxa"/>
              <w:right w:w="45" w:type="dxa"/>
            </w:tcMar>
            <w:vAlign w:val="center"/>
          </w:tcPr>
          <w:p w14:paraId="371AFD6E" w14:textId="77777777" w:rsidR="00C4062D" w:rsidRPr="00E7783D" w:rsidRDefault="00C4062D" w:rsidP="00C4062D">
            <w:pPr>
              <w:jc w:val="center"/>
              <w:rPr>
                <w:sz w:val="24"/>
                <w:szCs w:val="24"/>
                <w:lang w:val="en-GB"/>
              </w:rPr>
            </w:pPr>
            <w:r w:rsidRPr="00E7783D">
              <w:rPr>
                <w:sz w:val="24"/>
                <w:szCs w:val="24"/>
                <w:lang w:val="en-GB"/>
              </w:rPr>
              <w:t>Party controls</w:t>
            </w:r>
          </w:p>
        </w:tc>
        <w:tc>
          <w:tcPr>
            <w:tcW w:w="1184" w:type="dxa"/>
            <w:tcBorders>
              <w:bottom w:val="single" w:sz="4" w:space="0" w:color="000000"/>
            </w:tcBorders>
            <w:tcMar>
              <w:top w:w="45" w:type="dxa"/>
              <w:left w:w="45" w:type="dxa"/>
              <w:bottom w:w="45" w:type="dxa"/>
              <w:right w:w="45" w:type="dxa"/>
            </w:tcMar>
            <w:vAlign w:val="center"/>
          </w:tcPr>
          <w:p w14:paraId="21792673" w14:textId="58687C1E" w:rsidR="00C4062D" w:rsidRPr="00E7783D" w:rsidRDefault="00C4062D" w:rsidP="00C4062D">
            <w:pPr>
              <w:jc w:val="center"/>
              <w:rPr>
                <w:sz w:val="24"/>
                <w:szCs w:val="24"/>
                <w:lang w:val="en-GB"/>
              </w:rPr>
            </w:pPr>
            <w:r w:rsidRPr="00E7783D">
              <w:rPr>
                <w:sz w:val="24"/>
                <w:szCs w:val="24"/>
                <w:lang w:val="en-GB"/>
              </w:rPr>
              <w:t>No</w:t>
            </w:r>
          </w:p>
        </w:tc>
        <w:tc>
          <w:tcPr>
            <w:tcW w:w="1559" w:type="dxa"/>
            <w:tcBorders>
              <w:bottom w:val="single" w:sz="4" w:space="0" w:color="000000"/>
            </w:tcBorders>
            <w:tcMar>
              <w:top w:w="45" w:type="dxa"/>
              <w:left w:w="45" w:type="dxa"/>
              <w:bottom w:w="45" w:type="dxa"/>
              <w:right w:w="45" w:type="dxa"/>
            </w:tcMar>
          </w:tcPr>
          <w:p w14:paraId="3FC4DA2D" w14:textId="18D8AD45" w:rsidR="00C4062D" w:rsidRPr="00E7783D" w:rsidRDefault="00C4062D" w:rsidP="00C4062D">
            <w:pPr>
              <w:jc w:val="center"/>
              <w:rPr>
                <w:sz w:val="24"/>
                <w:szCs w:val="24"/>
                <w:lang w:val="en-GB"/>
              </w:rPr>
            </w:pPr>
            <w:r w:rsidRPr="00E7783D">
              <w:rPr>
                <w:rFonts w:ascii="Segoe UI Symbol" w:eastAsiaTheme="minorHAnsi" w:hAnsi="Segoe UI Symbol" w:cs="Segoe UI Symbol"/>
                <w:color w:val="434343"/>
                <w:kern w:val="2"/>
                <w:sz w:val="24"/>
                <w:szCs w:val="24"/>
                <w:lang w:val="en-GB"/>
                <w14:ligatures w14:val="standardContextual"/>
              </w:rPr>
              <w:t>✓</w:t>
            </w:r>
          </w:p>
        </w:tc>
        <w:tc>
          <w:tcPr>
            <w:tcW w:w="1907" w:type="dxa"/>
            <w:tcBorders>
              <w:bottom w:val="single" w:sz="4" w:space="0" w:color="000000"/>
            </w:tcBorders>
            <w:tcMar>
              <w:top w:w="45" w:type="dxa"/>
              <w:left w:w="45" w:type="dxa"/>
              <w:bottom w:w="45" w:type="dxa"/>
              <w:right w:w="45" w:type="dxa"/>
            </w:tcMar>
            <w:vAlign w:val="center"/>
          </w:tcPr>
          <w:p w14:paraId="7DF2C65D" w14:textId="6C142ECF" w:rsidR="00C4062D" w:rsidRPr="00E7783D" w:rsidRDefault="00C4062D" w:rsidP="00C4062D">
            <w:pPr>
              <w:jc w:val="center"/>
              <w:rPr>
                <w:sz w:val="24"/>
                <w:szCs w:val="24"/>
                <w:lang w:val="en-GB"/>
              </w:rPr>
            </w:pPr>
            <w:r w:rsidRPr="00E7783D">
              <w:rPr>
                <w:rFonts w:ascii="Segoe UI Symbol" w:eastAsiaTheme="minorHAnsi" w:hAnsi="Segoe UI Symbol" w:cs="Segoe UI Symbol"/>
                <w:color w:val="434343"/>
                <w:kern w:val="2"/>
                <w:sz w:val="24"/>
                <w:szCs w:val="24"/>
                <w:lang w:val="en-GB"/>
                <w14:ligatures w14:val="standardContextual"/>
              </w:rPr>
              <w:t>✓</w:t>
            </w:r>
          </w:p>
        </w:tc>
      </w:tr>
      <w:tr w:rsidR="00853446" w:rsidRPr="00E7783D" w14:paraId="093E566E" w14:textId="77777777" w:rsidTr="00240E82">
        <w:trPr>
          <w:jc w:val="center"/>
        </w:trPr>
        <w:tc>
          <w:tcPr>
            <w:tcW w:w="2497" w:type="dxa"/>
            <w:tcBorders>
              <w:top w:val="single" w:sz="4" w:space="0" w:color="000000"/>
            </w:tcBorders>
            <w:tcMar>
              <w:top w:w="45" w:type="dxa"/>
              <w:left w:w="45" w:type="dxa"/>
              <w:bottom w:w="45" w:type="dxa"/>
              <w:right w:w="45" w:type="dxa"/>
            </w:tcMar>
            <w:vAlign w:val="center"/>
          </w:tcPr>
          <w:p w14:paraId="4A83A436" w14:textId="6B2BCB6A" w:rsidR="00853446" w:rsidRPr="00E7783D" w:rsidRDefault="00853446" w:rsidP="00853446">
            <w:pPr>
              <w:jc w:val="center"/>
              <w:rPr>
                <w:sz w:val="24"/>
                <w:szCs w:val="24"/>
                <w:lang w:val="en-GB"/>
              </w:rPr>
            </w:pPr>
            <w:r w:rsidRPr="00E7783D">
              <w:rPr>
                <w:bCs/>
                <w:sz w:val="24"/>
                <w:szCs w:val="24"/>
                <w:lang w:val="en-GB"/>
              </w:rPr>
              <w:t>Observations</w:t>
            </w:r>
          </w:p>
        </w:tc>
        <w:tc>
          <w:tcPr>
            <w:tcW w:w="1184" w:type="dxa"/>
            <w:tcBorders>
              <w:top w:val="single" w:sz="4" w:space="0" w:color="000000"/>
            </w:tcBorders>
            <w:tcMar>
              <w:top w:w="45" w:type="dxa"/>
              <w:left w:w="45" w:type="dxa"/>
              <w:bottom w:w="45" w:type="dxa"/>
              <w:right w:w="45" w:type="dxa"/>
            </w:tcMar>
            <w:vAlign w:val="center"/>
          </w:tcPr>
          <w:p w14:paraId="373F9411" w14:textId="2A31FA5F" w:rsidR="00853446" w:rsidRPr="00E7783D" w:rsidRDefault="00853446" w:rsidP="00853446">
            <w:pPr>
              <w:jc w:val="center"/>
              <w:rPr>
                <w:sz w:val="24"/>
                <w:szCs w:val="24"/>
                <w:lang w:val="en-GB"/>
              </w:rPr>
            </w:pPr>
            <w:r w:rsidRPr="00E7783D">
              <w:rPr>
                <w:sz w:val="24"/>
                <w:szCs w:val="24"/>
                <w:lang w:val="en-GB"/>
              </w:rPr>
              <w:t>506</w:t>
            </w:r>
          </w:p>
        </w:tc>
        <w:tc>
          <w:tcPr>
            <w:tcW w:w="1559" w:type="dxa"/>
            <w:tcBorders>
              <w:top w:val="single" w:sz="4" w:space="0" w:color="000000"/>
            </w:tcBorders>
            <w:tcMar>
              <w:top w:w="45" w:type="dxa"/>
              <w:left w:w="45" w:type="dxa"/>
              <w:bottom w:w="45" w:type="dxa"/>
              <w:right w:w="45" w:type="dxa"/>
            </w:tcMar>
            <w:vAlign w:val="center"/>
          </w:tcPr>
          <w:p w14:paraId="1D2031F6" w14:textId="021F233F" w:rsidR="00853446" w:rsidRPr="00E7783D" w:rsidRDefault="00853446" w:rsidP="00853446">
            <w:pPr>
              <w:jc w:val="center"/>
              <w:rPr>
                <w:sz w:val="24"/>
                <w:szCs w:val="24"/>
                <w:lang w:val="en-GB"/>
              </w:rPr>
            </w:pPr>
            <w:r w:rsidRPr="00E7783D">
              <w:rPr>
                <w:sz w:val="24"/>
                <w:szCs w:val="24"/>
                <w:lang w:val="en-GB"/>
              </w:rPr>
              <w:t>506</w:t>
            </w:r>
          </w:p>
        </w:tc>
        <w:tc>
          <w:tcPr>
            <w:tcW w:w="1907" w:type="dxa"/>
            <w:tcBorders>
              <w:top w:val="single" w:sz="4" w:space="0" w:color="000000"/>
            </w:tcBorders>
            <w:tcMar>
              <w:top w:w="45" w:type="dxa"/>
              <w:left w:w="45" w:type="dxa"/>
              <w:bottom w:w="45" w:type="dxa"/>
              <w:right w:w="45" w:type="dxa"/>
            </w:tcMar>
            <w:vAlign w:val="center"/>
          </w:tcPr>
          <w:p w14:paraId="77295F6A" w14:textId="014B5F01" w:rsidR="00853446" w:rsidRPr="00E7783D" w:rsidRDefault="00853446" w:rsidP="00853446">
            <w:pPr>
              <w:jc w:val="center"/>
              <w:rPr>
                <w:sz w:val="24"/>
                <w:szCs w:val="24"/>
                <w:lang w:val="en-GB"/>
              </w:rPr>
            </w:pPr>
            <w:r w:rsidRPr="00E7783D">
              <w:rPr>
                <w:sz w:val="24"/>
                <w:szCs w:val="24"/>
                <w:lang w:val="en-GB"/>
              </w:rPr>
              <w:t>506</w:t>
            </w:r>
          </w:p>
        </w:tc>
      </w:tr>
      <w:tr w:rsidR="00853446" w:rsidRPr="00E7783D" w14:paraId="7FD84D42" w14:textId="77777777" w:rsidTr="00240E82">
        <w:trPr>
          <w:jc w:val="center"/>
        </w:trPr>
        <w:tc>
          <w:tcPr>
            <w:tcW w:w="2497" w:type="dxa"/>
            <w:tcMar>
              <w:top w:w="45" w:type="dxa"/>
              <w:left w:w="45" w:type="dxa"/>
              <w:bottom w:w="45" w:type="dxa"/>
              <w:right w:w="45" w:type="dxa"/>
            </w:tcMar>
            <w:vAlign w:val="center"/>
          </w:tcPr>
          <w:p w14:paraId="2811273C" w14:textId="61DCF016" w:rsidR="00853446" w:rsidRPr="00E7783D" w:rsidRDefault="00853446" w:rsidP="00853446">
            <w:pPr>
              <w:jc w:val="center"/>
              <w:rPr>
                <w:lang w:val="en-GB"/>
              </w:rPr>
            </w:pPr>
            <w:r w:rsidRPr="00E7783D">
              <w:rPr>
                <w:bCs/>
                <w:sz w:val="24"/>
                <w:szCs w:val="24"/>
                <w:lang w:val="en-GB"/>
              </w:rPr>
              <w:t>Log pseudolikelihood</w:t>
            </w:r>
          </w:p>
        </w:tc>
        <w:tc>
          <w:tcPr>
            <w:tcW w:w="1184" w:type="dxa"/>
            <w:tcMar>
              <w:top w:w="45" w:type="dxa"/>
              <w:left w:w="45" w:type="dxa"/>
              <w:bottom w:w="45" w:type="dxa"/>
              <w:right w:w="45" w:type="dxa"/>
            </w:tcMar>
          </w:tcPr>
          <w:p w14:paraId="351AE9B0" w14:textId="5C6998EF" w:rsidR="00853446" w:rsidRPr="00E7783D" w:rsidRDefault="00853446" w:rsidP="00853446">
            <w:pPr>
              <w:jc w:val="center"/>
              <w:rPr>
                <w:lang w:val="en-GB"/>
              </w:rPr>
            </w:pPr>
            <w:r w:rsidRPr="00E7783D">
              <w:rPr>
                <w:sz w:val="24"/>
                <w:szCs w:val="24"/>
                <w:lang w:val="en-GB"/>
              </w:rPr>
              <w:t>-522.085</w:t>
            </w:r>
          </w:p>
        </w:tc>
        <w:tc>
          <w:tcPr>
            <w:tcW w:w="1559" w:type="dxa"/>
            <w:tcMar>
              <w:top w:w="45" w:type="dxa"/>
              <w:left w:w="45" w:type="dxa"/>
              <w:bottom w:w="45" w:type="dxa"/>
              <w:right w:w="45" w:type="dxa"/>
            </w:tcMar>
          </w:tcPr>
          <w:p w14:paraId="6483C3F3" w14:textId="221C1AD4" w:rsidR="00853446" w:rsidRPr="00E7783D" w:rsidRDefault="00853446" w:rsidP="00853446">
            <w:pPr>
              <w:jc w:val="center"/>
              <w:rPr>
                <w:lang w:val="en-GB"/>
              </w:rPr>
            </w:pPr>
            <w:r w:rsidRPr="00E7783D">
              <w:rPr>
                <w:sz w:val="24"/>
                <w:szCs w:val="24"/>
                <w:lang w:val="en-GB"/>
              </w:rPr>
              <w:t>-513.706</w:t>
            </w:r>
          </w:p>
        </w:tc>
        <w:tc>
          <w:tcPr>
            <w:tcW w:w="1907" w:type="dxa"/>
            <w:tcMar>
              <w:top w:w="45" w:type="dxa"/>
              <w:left w:w="45" w:type="dxa"/>
              <w:bottom w:w="45" w:type="dxa"/>
              <w:right w:w="45" w:type="dxa"/>
            </w:tcMar>
          </w:tcPr>
          <w:p w14:paraId="2E013844" w14:textId="0262298D" w:rsidR="00853446" w:rsidRPr="00E7783D" w:rsidRDefault="00853446" w:rsidP="00853446">
            <w:pPr>
              <w:jc w:val="center"/>
              <w:rPr>
                <w:lang w:val="en-GB"/>
              </w:rPr>
            </w:pPr>
            <w:r w:rsidRPr="00E7783D">
              <w:rPr>
                <w:sz w:val="24"/>
                <w:szCs w:val="24"/>
                <w:lang w:val="en-GB"/>
              </w:rPr>
              <w:t>-508.097</w:t>
            </w:r>
          </w:p>
        </w:tc>
      </w:tr>
      <w:tr w:rsidR="00853446" w:rsidRPr="00E7783D" w14:paraId="6B4BFAE6" w14:textId="77777777" w:rsidTr="00240E82">
        <w:trPr>
          <w:jc w:val="center"/>
        </w:trPr>
        <w:tc>
          <w:tcPr>
            <w:tcW w:w="2497" w:type="dxa"/>
            <w:tcBorders>
              <w:bottom w:val="single" w:sz="4" w:space="0" w:color="000000"/>
            </w:tcBorders>
            <w:tcMar>
              <w:top w:w="45" w:type="dxa"/>
              <w:left w:w="45" w:type="dxa"/>
              <w:bottom w:w="45" w:type="dxa"/>
              <w:right w:w="45" w:type="dxa"/>
            </w:tcMar>
            <w:vAlign w:val="center"/>
          </w:tcPr>
          <w:p w14:paraId="15150A56" w14:textId="6ADC12B7" w:rsidR="00853446" w:rsidRPr="00E7783D" w:rsidRDefault="00853446" w:rsidP="00853446">
            <w:pPr>
              <w:jc w:val="center"/>
              <w:rPr>
                <w:lang w:val="en-GB"/>
              </w:rPr>
            </w:pPr>
            <w:r w:rsidRPr="00E7783D">
              <w:rPr>
                <w:bCs/>
                <w:sz w:val="24"/>
                <w:szCs w:val="24"/>
                <w:lang w:val="en-GB"/>
              </w:rPr>
              <w:t>Pseudo R2</w:t>
            </w:r>
          </w:p>
        </w:tc>
        <w:tc>
          <w:tcPr>
            <w:tcW w:w="1184" w:type="dxa"/>
            <w:tcBorders>
              <w:bottom w:val="single" w:sz="4" w:space="0" w:color="000000"/>
            </w:tcBorders>
            <w:tcMar>
              <w:top w:w="45" w:type="dxa"/>
              <w:left w:w="45" w:type="dxa"/>
              <w:bottom w:w="45" w:type="dxa"/>
              <w:right w:w="45" w:type="dxa"/>
            </w:tcMar>
            <w:vAlign w:val="center"/>
          </w:tcPr>
          <w:p w14:paraId="633A4BD3" w14:textId="45B8BB55" w:rsidR="00853446" w:rsidRPr="00E7783D" w:rsidRDefault="00853446" w:rsidP="00853446">
            <w:pPr>
              <w:jc w:val="center"/>
              <w:rPr>
                <w:lang w:val="en-GB"/>
              </w:rPr>
            </w:pPr>
            <w:r w:rsidRPr="00E7783D">
              <w:rPr>
                <w:sz w:val="24"/>
                <w:szCs w:val="24"/>
                <w:lang w:val="en-GB"/>
              </w:rPr>
              <w:t>0.0010</w:t>
            </w:r>
          </w:p>
        </w:tc>
        <w:tc>
          <w:tcPr>
            <w:tcW w:w="1559" w:type="dxa"/>
            <w:tcBorders>
              <w:bottom w:val="single" w:sz="4" w:space="0" w:color="000000"/>
            </w:tcBorders>
            <w:tcMar>
              <w:top w:w="45" w:type="dxa"/>
              <w:left w:w="45" w:type="dxa"/>
              <w:bottom w:w="45" w:type="dxa"/>
              <w:right w:w="45" w:type="dxa"/>
            </w:tcMar>
            <w:vAlign w:val="center"/>
          </w:tcPr>
          <w:p w14:paraId="4E7BBB89" w14:textId="62C3AD2E" w:rsidR="00853446" w:rsidRPr="00E7783D" w:rsidRDefault="00853446" w:rsidP="00853446">
            <w:pPr>
              <w:jc w:val="center"/>
              <w:rPr>
                <w:lang w:val="en-GB"/>
              </w:rPr>
            </w:pPr>
            <w:r w:rsidRPr="00E7783D">
              <w:rPr>
                <w:sz w:val="24"/>
                <w:szCs w:val="24"/>
                <w:lang w:val="en-GB"/>
              </w:rPr>
              <w:t>0.0170</w:t>
            </w:r>
          </w:p>
        </w:tc>
        <w:tc>
          <w:tcPr>
            <w:tcW w:w="1907" w:type="dxa"/>
            <w:tcBorders>
              <w:bottom w:val="single" w:sz="4" w:space="0" w:color="000000"/>
            </w:tcBorders>
            <w:tcMar>
              <w:top w:w="45" w:type="dxa"/>
              <w:left w:w="45" w:type="dxa"/>
              <w:bottom w:w="45" w:type="dxa"/>
              <w:right w:w="45" w:type="dxa"/>
            </w:tcMar>
            <w:vAlign w:val="center"/>
          </w:tcPr>
          <w:p w14:paraId="7BD66775" w14:textId="78954316" w:rsidR="00853446" w:rsidRPr="00E7783D" w:rsidRDefault="00853446" w:rsidP="00853446">
            <w:pPr>
              <w:jc w:val="center"/>
              <w:rPr>
                <w:lang w:val="en-GB"/>
              </w:rPr>
            </w:pPr>
            <w:r w:rsidRPr="00E7783D">
              <w:rPr>
                <w:sz w:val="24"/>
                <w:szCs w:val="24"/>
                <w:lang w:val="en-GB"/>
              </w:rPr>
              <w:t>0.0277</w:t>
            </w:r>
          </w:p>
        </w:tc>
      </w:tr>
    </w:tbl>
    <w:p w14:paraId="0E0F3F7D" w14:textId="69C74D10" w:rsidR="002320C7" w:rsidRPr="00E7783D" w:rsidRDefault="003105B1" w:rsidP="005874CF">
      <w:pPr>
        <w:spacing w:before="60" w:after="120"/>
        <w:jc w:val="both"/>
        <w:rPr>
          <w:i/>
          <w:sz w:val="20"/>
          <w:lang w:val="en-GB"/>
        </w:rPr>
      </w:pPr>
      <w:r w:rsidRPr="00E7783D">
        <w:rPr>
          <w:i/>
          <w:sz w:val="20"/>
          <w:u w:val="single"/>
          <w:lang w:val="en-GB"/>
        </w:rPr>
        <w:t>Note</w:t>
      </w:r>
      <w:r w:rsidRPr="00E7783D">
        <w:rPr>
          <w:i/>
          <w:sz w:val="20"/>
          <w:lang w:val="en-GB"/>
        </w:rPr>
        <w:t xml:space="preserve">: Base outcome = No </w:t>
      </w:r>
      <w:proofErr w:type="spellStart"/>
      <w:r w:rsidRPr="00E7783D">
        <w:rPr>
          <w:i/>
          <w:sz w:val="20"/>
          <w:lang w:val="en-GB"/>
        </w:rPr>
        <w:t>reelection</w:t>
      </w:r>
      <w:proofErr w:type="spellEnd"/>
      <w:r w:rsidRPr="00E7783D">
        <w:rPr>
          <w:i/>
          <w:sz w:val="20"/>
          <w:lang w:val="en-GB"/>
        </w:rPr>
        <w:t>. Base role = Specialists. Standard errors clustered by constituency in parentheses. Party dummies are omitted from the table display. *** p&lt;0.01, ** p&lt;0.05, * p&lt;0.10.</w:t>
      </w:r>
      <w:r w:rsidR="002320C7" w:rsidRPr="00E7783D">
        <w:rPr>
          <w:lang w:val="en-GB" w:eastAsia="en-US"/>
        </w:rPr>
        <w:br w:type="page"/>
      </w:r>
    </w:p>
    <w:p w14:paraId="0CF1666F" w14:textId="4084B9C4" w:rsidR="00522FC8" w:rsidRPr="00E7783D" w:rsidRDefault="00CE548B" w:rsidP="00CE548B">
      <w:pPr>
        <w:jc w:val="both"/>
        <w:rPr>
          <w:lang w:val="en-GB"/>
        </w:rPr>
      </w:pPr>
      <w:hyperlink w:anchor="_Table_S7.5_-" w:history="1">
        <w:r w:rsidRPr="00E7783D">
          <w:rPr>
            <w:rStyle w:val="Collegamentoipertestuale"/>
            <w:lang w:val="en-GB"/>
          </w:rPr>
          <w:t>Table S7.5</w:t>
        </w:r>
      </w:hyperlink>
      <w:r w:rsidRPr="00E7783D">
        <w:rPr>
          <w:lang w:val="en-GB"/>
        </w:rPr>
        <w:t xml:space="preserve"> reports a binary logit robustness check in which the dependent variable is re-election. This model addresses the concern that deputies who attain legislative or governmental office are also re-elected. In this specification, the dependent variable equals 1 for all deputies returned to the Chamber in the 18th legislature, including those who subsequently attained legislative or governmental office, and 0 otherwise. </w:t>
      </w:r>
      <w:r w:rsidR="007E1624" w:rsidRPr="00E7783D">
        <w:rPr>
          <w:lang w:val="en-GB"/>
        </w:rPr>
        <w:t xml:space="preserve">The reference parliamentary role is Specialists. </w:t>
      </w:r>
      <w:r w:rsidRPr="00E7783D">
        <w:rPr>
          <w:lang w:val="en-GB"/>
        </w:rPr>
        <w:t>The results confirm that role membership does not significantly predict re-election.</w:t>
      </w:r>
    </w:p>
    <w:p w14:paraId="04971E42" w14:textId="77777777" w:rsidR="00CE548B" w:rsidRPr="00E7783D" w:rsidRDefault="00CE548B" w:rsidP="00E00B52">
      <w:pPr>
        <w:rPr>
          <w:lang w:val="en-GB" w:eastAsia="en-US"/>
        </w:rPr>
      </w:pPr>
    </w:p>
    <w:p w14:paraId="2D236733" w14:textId="26CB66FC" w:rsidR="00B644D3" w:rsidRPr="00E7783D" w:rsidRDefault="00B644D3" w:rsidP="00B644D3">
      <w:pPr>
        <w:pStyle w:val="Titolo2"/>
        <w:rPr>
          <w:rStyle w:val="Titolo1Carattere"/>
          <w:b w:val="0"/>
          <w:bCs/>
          <w:lang w:val="en-GB"/>
        </w:rPr>
      </w:pPr>
      <w:bookmarkStart w:id="71" w:name="_Table_S7.5_-"/>
      <w:bookmarkStart w:id="72" w:name="_Toc228640077"/>
      <w:bookmarkEnd w:id="71"/>
      <w:r w:rsidRPr="00E7783D">
        <w:rPr>
          <w:rStyle w:val="Titolo1Carattere"/>
          <w:b w:val="0"/>
          <w:bCs/>
          <w:lang w:val="en-GB"/>
        </w:rPr>
        <w:t>Table S7.5</w:t>
      </w:r>
      <w:r w:rsidR="006250C7" w:rsidRPr="00E7783D">
        <w:rPr>
          <w:rStyle w:val="Titolo1Carattere"/>
          <w:b w:val="0"/>
          <w:bCs/>
          <w:lang w:val="en-GB"/>
        </w:rPr>
        <w:t xml:space="preserve"> -</w:t>
      </w:r>
      <w:r w:rsidRPr="00E7783D">
        <w:rPr>
          <w:rStyle w:val="Titolo1Carattere"/>
          <w:b w:val="0"/>
          <w:bCs/>
          <w:lang w:val="en-GB"/>
        </w:rPr>
        <w:t xml:space="preserve"> Binary logit robustness check: re-election</w:t>
      </w:r>
      <w:bookmarkEnd w:id="72"/>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1775"/>
        <w:gridCol w:w="1843"/>
      </w:tblGrid>
      <w:tr w:rsidR="00B644D3" w:rsidRPr="00E7783D" w14:paraId="0B263CDB" w14:textId="77777777" w:rsidTr="00853446">
        <w:trPr>
          <w:tblHeader/>
          <w:jc w:val="center"/>
        </w:trPr>
        <w:tc>
          <w:tcPr>
            <w:tcW w:w="2405" w:type="dxa"/>
            <w:tcBorders>
              <w:top w:val="single" w:sz="4" w:space="0" w:color="000000"/>
              <w:bottom w:val="single" w:sz="4" w:space="0" w:color="000000"/>
            </w:tcBorders>
            <w:tcMar>
              <w:top w:w="45" w:type="dxa"/>
              <w:left w:w="45" w:type="dxa"/>
              <w:bottom w:w="45" w:type="dxa"/>
              <w:right w:w="45" w:type="dxa"/>
            </w:tcMar>
            <w:vAlign w:val="center"/>
          </w:tcPr>
          <w:p w14:paraId="423AE459" w14:textId="77777777" w:rsidR="00B644D3" w:rsidRPr="00E7783D" w:rsidRDefault="00B644D3" w:rsidP="00057CFC">
            <w:pPr>
              <w:jc w:val="center"/>
              <w:rPr>
                <w:sz w:val="24"/>
                <w:szCs w:val="24"/>
                <w:lang w:val="en-GB"/>
              </w:rPr>
            </w:pPr>
            <w:r w:rsidRPr="00E7783D">
              <w:rPr>
                <w:b/>
                <w:sz w:val="24"/>
                <w:szCs w:val="24"/>
                <w:lang w:val="en-GB"/>
              </w:rPr>
              <w:t>Variable</w:t>
            </w:r>
          </w:p>
        </w:tc>
        <w:tc>
          <w:tcPr>
            <w:tcW w:w="1775" w:type="dxa"/>
            <w:tcBorders>
              <w:top w:val="single" w:sz="4" w:space="0" w:color="000000"/>
              <w:bottom w:val="single" w:sz="4" w:space="0" w:color="000000"/>
            </w:tcBorders>
            <w:tcMar>
              <w:top w:w="45" w:type="dxa"/>
              <w:left w:w="45" w:type="dxa"/>
              <w:bottom w:w="45" w:type="dxa"/>
              <w:right w:w="45" w:type="dxa"/>
            </w:tcMar>
            <w:vAlign w:val="center"/>
          </w:tcPr>
          <w:p w14:paraId="6856F57C" w14:textId="77777777" w:rsidR="00B644D3" w:rsidRPr="00E7783D" w:rsidRDefault="00B644D3" w:rsidP="00057CFC">
            <w:pPr>
              <w:jc w:val="center"/>
              <w:rPr>
                <w:sz w:val="24"/>
                <w:szCs w:val="24"/>
                <w:lang w:val="en-GB"/>
              </w:rPr>
            </w:pPr>
            <w:r w:rsidRPr="00E7783D">
              <w:rPr>
                <w:b/>
                <w:sz w:val="24"/>
                <w:szCs w:val="24"/>
                <w:lang w:val="en-GB"/>
              </w:rPr>
              <w:t>Logit coefficient</w:t>
            </w:r>
          </w:p>
        </w:tc>
        <w:tc>
          <w:tcPr>
            <w:tcW w:w="1843" w:type="dxa"/>
            <w:tcBorders>
              <w:top w:val="single" w:sz="4" w:space="0" w:color="000000"/>
              <w:bottom w:val="single" w:sz="4" w:space="0" w:color="000000"/>
            </w:tcBorders>
            <w:tcMar>
              <w:top w:w="45" w:type="dxa"/>
              <w:left w:w="45" w:type="dxa"/>
              <w:bottom w:w="45" w:type="dxa"/>
              <w:right w:w="45" w:type="dxa"/>
            </w:tcMar>
            <w:vAlign w:val="center"/>
          </w:tcPr>
          <w:p w14:paraId="6B147700" w14:textId="77777777" w:rsidR="00B644D3" w:rsidRPr="00E7783D" w:rsidRDefault="00B644D3" w:rsidP="00057CFC">
            <w:pPr>
              <w:jc w:val="center"/>
              <w:rPr>
                <w:sz w:val="24"/>
                <w:szCs w:val="24"/>
                <w:lang w:val="en-GB"/>
              </w:rPr>
            </w:pPr>
            <w:r w:rsidRPr="00E7783D">
              <w:rPr>
                <w:b/>
                <w:sz w:val="24"/>
                <w:szCs w:val="24"/>
                <w:lang w:val="en-GB"/>
              </w:rPr>
              <w:t>Average marginal effect</w:t>
            </w:r>
          </w:p>
        </w:tc>
      </w:tr>
      <w:tr w:rsidR="00B644D3" w:rsidRPr="00E7783D" w14:paraId="11FB628D" w14:textId="77777777" w:rsidTr="00853446">
        <w:trPr>
          <w:jc w:val="center"/>
        </w:trPr>
        <w:tc>
          <w:tcPr>
            <w:tcW w:w="2405" w:type="dxa"/>
            <w:tcBorders>
              <w:top w:val="single" w:sz="4" w:space="0" w:color="000000"/>
            </w:tcBorders>
            <w:tcMar>
              <w:top w:w="45" w:type="dxa"/>
              <w:left w:w="45" w:type="dxa"/>
              <w:bottom w:w="45" w:type="dxa"/>
              <w:right w:w="45" w:type="dxa"/>
            </w:tcMar>
            <w:vAlign w:val="center"/>
          </w:tcPr>
          <w:p w14:paraId="54F948CB" w14:textId="77777777" w:rsidR="00B644D3" w:rsidRPr="00E7783D" w:rsidRDefault="00B644D3" w:rsidP="00057CFC">
            <w:pPr>
              <w:rPr>
                <w:sz w:val="24"/>
                <w:szCs w:val="24"/>
                <w:lang w:val="en-GB"/>
              </w:rPr>
            </w:pPr>
            <w:r w:rsidRPr="00E7783D">
              <w:rPr>
                <w:sz w:val="24"/>
                <w:szCs w:val="24"/>
                <w:lang w:val="en-GB"/>
              </w:rPr>
              <w:t>Constituency Members</w:t>
            </w:r>
          </w:p>
        </w:tc>
        <w:tc>
          <w:tcPr>
            <w:tcW w:w="1775" w:type="dxa"/>
            <w:tcBorders>
              <w:top w:val="single" w:sz="4" w:space="0" w:color="000000"/>
            </w:tcBorders>
            <w:tcMar>
              <w:top w:w="45" w:type="dxa"/>
              <w:left w:w="45" w:type="dxa"/>
              <w:bottom w:w="45" w:type="dxa"/>
              <w:right w:w="45" w:type="dxa"/>
            </w:tcMar>
            <w:vAlign w:val="center"/>
          </w:tcPr>
          <w:p w14:paraId="7A6A662A" w14:textId="77777777" w:rsidR="00B644D3" w:rsidRPr="00E7783D" w:rsidRDefault="00B644D3" w:rsidP="00057CFC">
            <w:pPr>
              <w:jc w:val="center"/>
              <w:rPr>
                <w:sz w:val="24"/>
                <w:szCs w:val="24"/>
                <w:lang w:val="en-GB"/>
              </w:rPr>
            </w:pPr>
            <w:r w:rsidRPr="00E7783D">
              <w:rPr>
                <w:sz w:val="24"/>
                <w:szCs w:val="24"/>
                <w:lang w:val="en-GB"/>
              </w:rPr>
              <w:t>0.075</w:t>
            </w:r>
            <w:r w:rsidRPr="00E7783D">
              <w:rPr>
                <w:sz w:val="24"/>
                <w:szCs w:val="24"/>
                <w:lang w:val="en-GB"/>
              </w:rPr>
              <w:br/>
              <w:t>(0.281)</w:t>
            </w:r>
          </w:p>
        </w:tc>
        <w:tc>
          <w:tcPr>
            <w:tcW w:w="1843" w:type="dxa"/>
            <w:tcBorders>
              <w:top w:val="single" w:sz="4" w:space="0" w:color="000000"/>
            </w:tcBorders>
            <w:tcMar>
              <w:top w:w="45" w:type="dxa"/>
              <w:left w:w="45" w:type="dxa"/>
              <w:bottom w:w="45" w:type="dxa"/>
              <w:right w:w="45" w:type="dxa"/>
            </w:tcMar>
            <w:vAlign w:val="center"/>
          </w:tcPr>
          <w:p w14:paraId="5EDE51F7" w14:textId="77777777" w:rsidR="00B644D3" w:rsidRPr="00E7783D" w:rsidRDefault="00B644D3" w:rsidP="00057CFC">
            <w:pPr>
              <w:jc w:val="center"/>
              <w:rPr>
                <w:sz w:val="24"/>
                <w:szCs w:val="24"/>
                <w:lang w:val="en-GB"/>
              </w:rPr>
            </w:pPr>
            <w:r w:rsidRPr="00E7783D">
              <w:rPr>
                <w:sz w:val="24"/>
                <w:szCs w:val="24"/>
                <w:lang w:val="en-GB"/>
              </w:rPr>
              <w:t>0.017</w:t>
            </w:r>
            <w:r w:rsidRPr="00E7783D">
              <w:rPr>
                <w:sz w:val="24"/>
                <w:szCs w:val="24"/>
                <w:lang w:val="en-GB"/>
              </w:rPr>
              <w:br/>
              <w:t>(0.064)</w:t>
            </w:r>
          </w:p>
        </w:tc>
      </w:tr>
      <w:tr w:rsidR="00B644D3" w:rsidRPr="00E7783D" w14:paraId="7DCD03D7" w14:textId="77777777" w:rsidTr="00853446">
        <w:trPr>
          <w:jc w:val="center"/>
        </w:trPr>
        <w:tc>
          <w:tcPr>
            <w:tcW w:w="2405" w:type="dxa"/>
            <w:tcMar>
              <w:top w:w="45" w:type="dxa"/>
              <w:left w:w="45" w:type="dxa"/>
              <w:bottom w:w="45" w:type="dxa"/>
              <w:right w:w="45" w:type="dxa"/>
            </w:tcMar>
            <w:vAlign w:val="center"/>
          </w:tcPr>
          <w:p w14:paraId="74006B53" w14:textId="77777777" w:rsidR="00B644D3" w:rsidRPr="00E7783D" w:rsidRDefault="00B644D3" w:rsidP="00057CFC">
            <w:pPr>
              <w:rPr>
                <w:sz w:val="24"/>
                <w:szCs w:val="24"/>
                <w:lang w:val="en-GB"/>
              </w:rPr>
            </w:pPr>
            <w:r w:rsidRPr="00E7783D">
              <w:rPr>
                <w:sz w:val="24"/>
                <w:szCs w:val="24"/>
                <w:lang w:val="en-GB"/>
              </w:rPr>
              <w:t>Show Horses</w:t>
            </w:r>
          </w:p>
        </w:tc>
        <w:tc>
          <w:tcPr>
            <w:tcW w:w="1775" w:type="dxa"/>
            <w:tcMar>
              <w:top w:w="45" w:type="dxa"/>
              <w:left w:w="45" w:type="dxa"/>
              <w:bottom w:w="45" w:type="dxa"/>
              <w:right w:w="45" w:type="dxa"/>
            </w:tcMar>
            <w:vAlign w:val="center"/>
          </w:tcPr>
          <w:p w14:paraId="4F224085" w14:textId="77777777" w:rsidR="00B644D3" w:rsidRPr="00E7783D" w:rsidRDefault="00B644D3" w:rsidP="00057CFC">
            <w:pPr>
              <w:jc w:val="center"/>
              <w:rPr>
                <w:sz w:val="24"/>
                <w:szCs w:val="24"/>
                <w:lang w:val="en-GB"/>
              </w:rPr>
            </w:pPr>
            <w:r w:rsidRPr="00E7783D">
              <w:rPr>
                <w:sz w:val="24"/>
                <w:szCs w:val="24"/>
                <w:lang w:val="en-GB"/>
              </w:rPr>
              <w:t>0.170</w:t>
            </w:r>
            <w:r w:rsidRPr="00E7783D">
              <w:rPr>
                <w:sz w:val="24"/>
                <w:szCs w:val="24"/>
                <w:lang w:val="en-GB"/>
              </w:rPr>
              <w:br/>
              <w:t>(0.151)</w:t>
            </w:r>
          </w:p>
        </w:tc>
        <w:tc>
          <w:tcPr>
            <w:tcW w:w="1843" w:type="dxa"/>
            <w:tcMar>
              <w:top w:w="45" w:type="dxa"/>
              <w:left w:w="45" w:type="dxa"/>
              <w:bottom w:w="45" w:type="dxa"/>
              <w:right w:w="45" w:type="dxa"/>
            </w:tcMar>
            <w:vAlign w:val="center"/>
          </w:tcPr>
          <w:p w14:paraId="70120169" w14:textId="77777777" w:rsidR="00B644D3" w:rsidRPr="00E7783D" w:rsidRDefault="00B644D3" w:rsidP="00057CFC">
            <w:pPr>
              <w:jc w:val="center"/>
              <w:rPr>
                <w:sz w:val="24"/>
                <w:szCs w:val="24"/>
                <w:lang w:val="en-GB"/>
              </w:rPr>
            </w:pPr>
            <w:r w:rsidRPr="00E7783D">
              <w:rPr>
                <w:sz w:val="24"/>
                <w:szCs w:val="24"/>
                <w:lang w:val="en-GB"/>
              </w:rPr>
              <w:t>0.039</w:t>
            </w:r>
            <w:r w:rsidRPr="00E7783D">
              <w:rPr>
                <w:sz w:val="24"/>
                <w:szCs w:val="24"/>
                <w:lang w:val="en-GB"/>
              </w:rPr>
              <w:br/>
              <w:t>(0.035)</w:t>
            </w:r>
          </w:p>
        </w:tc>
      </w:tr>
      <w:tr w:rsidR="00B644D3" w:rsidRPr="00E7783D" w14:paraId="098DC65A" w14:textId="77777777" w:rsidTr="00853446">
        <w:trPr>
          <w:jc w:val="center"/>
        </w:trPr>
        <w:tc>
          <w:tcPr>
            <w:tcW w:w="2405" w:type="dxa"/>
            <w:tcMar>
              <w:top w:w="45" w:type="dxa"/>
              <w:left w:w="45" w:type="dxa"/>
              <w:bottom w:w="45" w:type="dxa"/>
              <w:right w:w="45" w:type="dxa"/>
            </w:tcMar>
            <w:vAlign w:val="center"/>
          </w:tcPr>
          <w:p w14:paraId="3D19421F" w14:textId="77777777" w:rsidR="00B644D3" w:rsidRPr="00E7783D" w:rsidRDefault="00B644D3" w:rsidP="00057CFC">
            <w:pPr>
              <w:rPr>
                <w:sz w:val="24"/>
                <w:szCs w:val="24"/>
                <w:lang w:val="en-GB"/>
              </w:rPr>
            </w:pPr>
            <w:r w:rsidRPr="00E7783D">
              <w:rPr>
                <w:sz w:val="24"/>
                <w:szCs w:val="24"/>
                <w:lang w:val="en-GB"/>
              </w:rPr>
              <w:t>Local experience</w:t>
            </w:r>
          </w:p>
        </w:tc>
        <w:tc>
          <w:tcPr>
            <w:tcW w:w="1775" w:type="dxa"/>
            <w:tcMar>
              <w:top w:w="45" w:type="dxa"/>
              <w:left w:w="45" w:type="dxa"/>
              <w:bottom w:w="45" w:type="dxa"/>
              <w:right w:w="45" w:type="dxa"/>
            </w:tcMar>
            <w:vAlign w:val="center"/>
          </w:tcPr>
          <w:p w14:paraId="0D0A7236" w14:textId="77777777" w:rsidR="00B644D3" w:rsidRPr="00E7783D" w:rsidRDefault="00B644D3" w:rsidP="00057CFC">
            <w:pPr>
              <w:jc w:val="center"/>
              <w:rPr>
                <w:sz w:val="24"/>
                <w:szCs w:val="24"/>
                <w:lang w:val="en-GB"/>
              </w:rPr>
            </w:pPr>
            <w:r w:rsidRPr="00E7783D">
              <w:rPr>
                <w:sz w:val="24"/>
                <w:szCs w:val="24"/>
                <w:lang w:val="en-GB"/>
              </w:rPr>
              <w:t>0.283</w:t>
            </w:r>
            <w:r w:rsidRPr="00E7783D">
              <w:rPr>
                <w:sz w:val="24"/>
                <w:szCs w:val="24"/>
                <w:lang w:val="en-GB"/>
              </w:rPr>
              <w:br/>
              <w:t>(0.211)</w:t>
            </w:r>
          </w:p>
        </w:tc>
        <w:tc>
          <w:tcPr>
            <w:tcW w:w="1843" w:type="dxa"/>
            <w:tcMar>
              <w:top w:w="45" w:type="dxa"/>
              <w:left w:w="45" w:type="dxa"/>
              <w:bottom w:w="45" w:type="dxa"/>
              <w:right w:w="45" w:type="dxa"/>
            </w:tcMar>
            <w:vAlign w:val="center"/>
          </w:tcPr>
          <w:p w14:paraId="64CC3803" w14:textId="77777777" w:rsidR="00B644D3" w:rsidRPr="00E7783D" w:rsidRDefault="00B644D3" w:rsidP="00057CFC">
            <w:pPr>
              <w:jc w:val="center"/>
              <w:rPr>
                <w:sz w:val="24"/>
                <w:szCs w:val="24"/>
                <w:lang w:val="en-GB"/>
              </w:rPr>
            </w:pPr>
            <w:r w:rsidRPr="00E7783D">
              <w:rPr>
                <w:sz w:val="24"/>
                <w:szCs w:val="24"/>
                <w:lang w:val="en-GB"/>
              </w:rPr>
              <w:t>0.065</w:t>
            </w:r>
            <w:r w:rsidRPr="00E7783D">
              <w:rPr>
                <w:sz w:val="24"/>
                <w:szCs w:val="24"/>
                <w:lang w:val="en-GB"/>
              </w:rPr>
              <w:br/>
              <w:t>(0.049)</w:t>
            </w:r>
          </w:p>
        </w:tc>
      </w:tr>
      <w:tr w:rsidR="00B644D3" w:rsidRPr="00E7783D" w14:paraId="5B4AED93" w14:textId="77777777" w:rsidTr="00853446">
        <w:trPr>
          <w:jc w:val="center"/>
        </w:trPr>
        <w:tc>
          <w:tcPr>
            <w:tcW w:w="2405" w:type="dxa"/>
            <w:tcMar>
              <w:top w:w="45" w:type="dxa"/>
              <w:left w:w="45" w:type="dxa"/>
              <w:bottom w:w="45" w:type="dxa"/>
              <w:right w:w="45" w:type="dxa"/>
            </w:tcMar>
            <w:vAlign w:val="center"/>
          </w:tcPr>
          <w:p w14:paraId="1EFF1675" w14:textId="77777777" w:rsidR="00B644D3" w:rsidRPr="00E7783D" w:rsidRDefault="00B644D3" w:rsidP="00057CFC">
            <w:pPr>
              <w:rPr>
                <w:sz w:val="24"/>
                <w:szCs w:val="24"/>
                <w:lang w:val="en-GB"/>
              </w:rPr>
            </w:pPr>
            <w:r w:rsidRPr="00E7783D">
              <w:rPr>
                <w:sz w:val="24"/>
                <w:szCs w:val="24"/>
                <w:lang w:val="en-GB"/>
              </w:rPr>
              <w:t>Parachuted</w:t>
            </w:r>
          </w:p>
        </w:tc>
        <w:tc>
          <w:tcPr>
            <w:tcW w:w="1775" w:type="dxa"/>
            <w:tcMar>
              <w:top w:w="45" w:type="dxa"/>
              <w:left w:w="45" w:type="dxa"/>
              <w:bottom w:w="45" w:type="dxa"/>
              <w:right w:w="45" w:type="dxa"/>
            </w:tcMar>
            <w:vAlign w:val="center"/>
          </w:tcPr>
          <w:p w14:paraId="3B0D3CFA" w14:textId="77777777" w:rsidR="00B644D3" w:rsidRPr="00E7783D" w:rsidRDefault="00B644D3" w:rsidP="00057CFC">
            <w:pPr>
              <w:jc w:val="center"/>
              <w:rPr>
                <w:sz w:val="24"/>
                <w:szCs w:val="24"/>
                <w:lang w:val="en-GB"/>
              </w:rPr>
            </w:pPr>
            <w:r w:rsidRPr="00E7783D">
              <w:rPr>
                <w:sz w:val="24"/>
                <w:szCs w:val="24"/>
                <w:lang w:val="en-GB"/>
              </w:rPr>
              <w:t>0.026</w:t>
            </w:r>
            <w:r w:rsidRPr="00E7783D">
              <w:rPr>
                <w:sz w:val="24"/>
                <w:szCs w:val="24"/>
                <w:lang w:val="en-GB"/>
              </w:rPr>
              <w:br/>
              <w:t>(0.181)</w:t>
            </w:r>
          </w:p>
        </w:tc>
        <w:tc>
          <w:tcPr>
            <w:tcW w:w="1843" w:type="dxa"/>
            <w:tcMar>
              <w:top w:w="45" w:type="dxa"/>
              <w:left w:w="45" w:type="dxa"/>
              <w:bottom w:w="45" w:type="dxa"/>
              <w:right w:w="45" w:type="dxa"/>
            </w:tcMar>
            <w:vAlign w:val="center"/>
          </w:tcPr>
          <w:p w14:paraId="05E91EB0" w14:textId="77777777" w:rsidR="00B644D3" w:rsidRPr="00E7783D" w:rsidRDefault="00B644D3" w:rsidP="00057CFC">
            <w:pPr>
              <w:jc w:val="center"/>
              <w:rPr>
                <w:sz w:val="24"/>
                <w:szCs w:val="24"/>
                <w:lang w:val="en-GB"/>
              </w:rPr>
            </w:pPr>
            <w:r w:rsidRPr="00E7783D">
              <w:rPr>
                <w:sz w:val="24"/>
                <w:szCs w:val="24"/>
                <w:lang w:val="en-GB"/>
              </w:rPr>
              <w:t>0.006</w:t>
            </w:r>
            <w:r w:rsidRPr="00E7783D">
              <w:rPr>
                <w:sz w:val="24"/>
                <w:szCs w:val="24"/>
                <w:lang w:val="en-GB"/>
              </w:rPr>
              <w:br/>
              <w:t>(0.041)</w:t>
            </w:r>
          </w:p>
        </w:tc>
      </w:tr>
      <w:tr w:rsidR="00B644D3" w:rsidRPr="00E7783D" w14:paraId="0DDEA7F0" w14:textId="77777777" w:rsidTr="00853446">
        <w:trPr>
          <w:jc w:val="center"/>
        </w:trPr>
        <w:tc>
          <w:tcPr>
            <w:tcW w:w="2405" w:type="dxa"/>
            <w:tcMar>
              <w:top w:w="45" w:type="dxa"/>
              <w:left w:w="45" w:type="dxa"/>
              <w:bottom w:w="45" w:type="dxa"/>
              <w:right w:w="45" w:type="dxa"/>
            </w:tcMar>
            <w:vAlign w:val="center"/>
          </w:tcPr>
          <w:p w14:paraId="6488FD9C" w14:textId="77777777" w:rsidR="00B644D3" w:rsidRPr="00E7783D" w:rsidRDefault="00B644D3" w:rsidP="00057CFC">
            <w:pPr>
              <w:rPr>
                <w:sz w:val="24"/>
                <w:szCs w:val="24"/>
                <w:lang w:val="en-GB"/>
              </w:rPr>
            </w:pPr>
            <w:r w:rsidRPr="00E7783D">
              <w:rPr>
                <w:sz w:val="24"/>
                <w:szCs w:val="24"/>
                <w:lang w:val="en-GB"/>
              </w:rPr>
              <w:t>Tenure</w:t>
            </w:r>
          </w:p>
        </w:tc>
        <w:tc>
          <w:tcPr>
            <w:tcW w:w="1775" w:type="dxa"/>
            <w:tcMar>
              <w:top w:w="45" w:type="dxa"/>
              <w:left w:w="45" w:type="dxa"/>
              <w:bottom w:w="45" w:type="dxa"/>
              <w:right w:w="45" w:type="dxa"/>
            </w:tcMar>
            <w:vAlign w:val="center"/>
          </w:tcPr>
          <w:p w14:paraId="7676485F" w14:textId="77777777" w:rsidR="00B644D3" w:rsidRPr="00E7783D" w:rsidRDefault="00B644D3" w:rsidP="00057CFC">
            <w:pPr>
              <w:jc w:val="center"/>
              <w:rPr>
                <w:sz w:val="24"/>
                <w:szCs w:val="24"/>
                <w:lang w:val="en-GB"/>
              </w:rPr>
            </w:pPr>
            <w:r w:rsidRPr="00E7783D">
              <w:rPr>
                <w:sz w:val="24"/>
                <w:szCs w:val="24"/>
                <w:lang w:val="en-GB"/>
              </w:rPr>
              <w:t>-0.073</w:t>
            </w:r>
            <w:r w:rsidRPr="00E7783D">
              <w:rPr>
                <w:sz w:val="24"/>
                <w:szCs w:val="24"/>
                <w:lang w:val="en-GB"/>
              </w:rPr>
              <w:br/>
              <w:t>(0.089)</w:t>
            </w:r>
          </w:p>
        </w:tc>
        <w:tc>
          <w:tcPr>
            <w:tcW w:w="1843" w:type="dxa"/>
            <w:tcMar>
              <w:top w:w="45" w:type="dxa"/>
              <w:left w:w="45" w:type="dxa"/>
              <w:bottom w:w="45" w:type="dxa"/>
              <w:right w:w="45" w:type="dxa"/>
            </w:tcMar>
            <w:vAlign w:val="center"/>
          </w:tcPr>
          <w:p w14:paraId="32C36AA2" w14:textId="77777777" w:rsidR="00B644D3" w:rsidRPr="00E7783D" w:rsidRDefault="00B644D3" w:rsidP="00057CFC">
            <w:pPr>
              <w:jc w:val="center"/>
              <w:rPr>
                <w:sz w:val="24"/>
                <w:szCs w:val="24"/>
                <w:lang w:val="en-GB"/>
              </w:rPr>
            </w:pPr>
            <w:r w:rsidRPr="00E7783D">
              <w:rPr>
                <w:sz w:val="24"/>
                <w:szCs w:val="24"/>
                <w:lang w:val="en-GB"/>
              </w:rPr>
              <w:t>-0.017</w:t>
            </w:r>
            <w:r w:rsidRPr="00E7783D">
              <w:rPr>
                <w:sz w:val="24"/>
                <w:szCs w:val="24"/>
                <w:lang w:val="en-GB"/>
              </w:rPr>
              <w:br/>
              <w:t>(0.020)</w:t>
            </w:r>
          </w:p>
        </w:tc>
      </w:tr>
      <w:tr w:rsidR="00B644D3" w:rsidRPr="00E7783D" w14:paraId="1D273C09" w14:textId="77777777" w:rsidTr="00853446">
        <w:trPr>
          <w:jc w:val="center"/>
        </w:trPr>
        <w:tc>
          <w:tcPr>
            <w:tcW w:w="2405" w:type="dxa"/>
            <w:tcMar>
              <w:top w:w="45" w:type="dxa"/>
              <w:left w:w="45" w:type="dxa"/>
              <w:bottom w:w="45" w:type="dxa"/>
              <w:right w:w="45" w:type="dxa"/>
            </w:tcMar>
            <w:vAlign w:val="center"/>
          </w:tcPr>
          <w:p w14:paraId="31DD68EC" w14:textId="77777777" w:rsidR="00B644D3" w:rsidRPr="00E7783D" w:rsidRDefault="00B644D3" w:rsidP="00057CFC">
            <w:pPr>
              <w:rPr>
                <w:sz w:val="24"/>
                <w:szCs w:val="24"/>
                <w:lang w:val="en-GB"/>
              </w:rPr>
            </w:pPr>
            <w:r w:rsidRPr="00E7783D">
              <w:rPr>
                <w:sz w:val="24"/>
                <w:szCs w:val="24"/>
                <w:lang w:val="en-GB"/>
              </w:rPr>
              <w:t>Legislative office t0</w:t>
            </w:r>
          </w:p>
        </w:tc>
        <w:tc>
          <w:tcPr>
            <w:tcW w:w="1775" w:type="dxa"/>
            <w:tcMar>
              <w:top w:w="45" w:type="dxa"/>
              <w:left w:w="45" w:type="dxa"/>
              <w:bottom w:w="45" w:type="dxa"/>
              <w:right w:w="45" w:type="dxa"/>
            </w:tcMar>
            <w:vAlign w:val="center"/>
          </w:tcPr>
          <w:p w14:paraId="160EEB32" w14:textId="77777777" w:rsidR="00B644D3" w:rsidRPr="00E7783D" w:rsidRDefault="00B644D3" w:rsidP="00057CFC">
            <w:pPr>
              <w:jc w:val="center"/>
              <w:rPr>
                <w:sz w:val="24"/>
                <w:szCs w:val="24"/>
                <w:lang w:val="en-GB"/>
              </w:rPr>
            </w:pPr>
            <w:r w:rsidRPr="00E7783D">
              <w:rPr>
                <w:sz w:val="24"/>
                <w:szCs w:val="24"/>
                <w:lang w:val="en-GB"/>
              </w:rPr>
              <w:t>0.446**</w:t>
            </w:r>
            <w:r w:rsidRPr="00E7783D">
              <w:rPr>
                <w:sz w:val="24"/>
                <w:szCs w:val="24"/>
                <w:lang w:val="en-GB"/>
              </w:rPr>
              <w:br/>
              <w:t>(0.215)</w:t>
            </w:r>
          </w:p>
        </w:tc>
        <w:tc>
          <w:tcPr>
            <w:tcW w:w="1843" w:type="dxa"/>
            <w:tcMar>
              <w:top w:w="45" w:type="dxa"/>
              <w:left w:w="45" w:type="dxa"/>
              <w:bottom w:w="45" w:type="dxa"/>
              <w:right w:w="45" w:type="dxa"/>
            </w:tcMar>
            <w:vAlign w:val="center"/>
          </w:tcPr>
          <w:p w14:paraId="55619F40" w14:textId="77777777" w:rsidR="00B644D3" w:rsidRPr="00E7783D" w:rsidRDefault="00B644D3" w:rsidP="00057CFC">
            <w:pPr>
              <w:jc w:val="center"/>
              <w:rPr>
                <w:sz w:val="24"/>
                <w:szCs w:val="24"/>
                <w:lang w:val="en-GB"/>
              </w:rPr>
            </w:pPr>
            <w:r w:rsidRPr="00E7783D">
              <w:rPr>
                <w:sz w:val="24"/>
                <w:szCs w:val="24"/>
                <w:lang w:val="en-GB"/>
              </w:rPr>
              <w:t>0.102**</w:t>
            </w:r>
            <w:r w:rsidRPr="00E7783D">
              <w:rPr>
                <w:sz w:val="24"/>
                <w:szCs w:val="24"/>
                <w:lang w:val="en-GB"/>
              </w:rPr>
              <w:br/>
              <w:t>(0.048)</w:t>
            </w:r>
          </w:p>
        </w:tc>
      </w:tr>
      <w:tr w:rsidR="00B644D3" w:rsidRPr="00E7783D" w14:paraId="28444397" w14:textId="77777777" w:rsidTr="00853446">
        <w:trPr>
          <w:jc w:val="center"/>
        </w:trPr>
        <w:tc>
          <w:tcPr>
            <w:tcW w:w="2405" w:type="dxa"/>
            <w:tcMar>
              <w:top w:w="45" w:type="dxa"/>
              <w:left w:w="45" w:type="dxa"/>
              <w:bottom w:w="45" w:type="dxa"/>
              <w:right w:w="45" w:type="dxa"/>
            </w:tcMar>
            <w:vAlign w:val="center"/>
          </w:tcPr>
          <w:p w14:paraId="0536DA53" w14:textId="77777777" w:rsidR="00B644D3" w:rsidRPr="00E7783D" w:rsidRDefault="00B644D3" w:rsidP="00057CFC">
            <w:pPr>
              <w:rPr>
                <w:sz w:val="24"/>
                <w:szCs w:val="24"/>
                <w:lang w:val="en-GB"/>
              </w:rPr>
            </w:pPr>
            <w:r w:rsidRPr="00E7783D">
              <w:rPr>
                <w:sz w:val="24"/>
                <w:szCs w:val="24"/>
                <w:lang w:val="en-GB"/>
              </w:rPr>
              <w:t>Government office t0</w:t>
            </w:r>
          </w:p>
        </w:tc>
        <w:tc>
          <w:tcPr>
            <w:tcW w:w="1775" w:type="dxa"/>
            <w:tcMar>
              <w:top w:w="45" w:type="dxa"/>
              <w:left w:w="45" w:type="dxa"/>
              <w:bottom w:w="45" w:type="dxa"/>
              <w:right w:w="45" w:type="dxa"/>
            </w:tcMar>
            <w:vAlign w:val="center"/>
          </w:tcPr>
          <w:p w14:paraId="24624658" w14:textId="77777777" w:rsidR="00B644D3" w:rsidRPr="00E7783D" w:rsidRDefault="00B644D3" w:rsidP="00057CFC">
            <w:pPr>
              <w:jc w:val="center"/>
              <w:rPr>
                <w:sz w:val="24"/>
                <w:szCs w:val="24"/>
                <w:lang w:val="en-GB"/>
              </w:rPr>
            </w:pPr>
            <w:r w:rsidRPr="00E7783D">
              <w:rPr>
                <w:sz w:val="24"/>
                <w:szCs w:val="24"/>
                <w:lang w:val="en-GB"/>
              </w:rPr>
              <w:t>-0.514</w:t>
            </w:r>
            <w:r w:rsidRPr="00E7783D">
              <w:rPr>
                <w:sz w:val="24"/>
                <w:szCs w:val="24"/>
                <w:lang w:val="en-GB"/>
              </w:rPr>
              <w:br/>
              <w:t>(0.366)</w:t>
            </w:r>
          </w:p>
        </w:tc>
        <w:tc>
          <w:tcPr>
            <w:tcW w:w="1843" w:type="dxa"/>
            <w:tcMar>
              <w:top w:w="45" w:type="dxa"/>
              <w:left w:w="45" w:type="dxa"/>
              <w:bottom w:w="45" w:type="dxa"/>
              <w:right w:w="45" w:type="dxa"/>
            </w:tcMar>
            <w:vAlign w:val="center"/>
          </w:tcPr>
          <w:p w14:paraId="69316D8A" w14:textId="77777777" w:rsidR="00B644D3" w:rsidRPr="00E7783D" w:rsidRDefault="00B644D3" w:rsidP="00057CFC">
            <w:pPr>
              <w:jc w:val="center"/>
              <w:rPr>
                <w:sz w:val="24"/>
                <w:szCs w:val="24"/>
                <w:lang w:val="en-GB"/>
              </w:rPr>
            </w:pPr>
            <w:r w:rsidRPr="00E7783D">
              <w:rPr>
                <w:sz w:val="24"/>
                <w:szCs w:val="24"/>
                <w:lang w:val="en-GB"/>
              </w:rPr>
              <w:t>-0.118</w:t>
            </w:r>
            <w:r w:rsidRPr="00E7783D">
              <w:rPr>
                <w:sz w:val="24"/>
                <w:szCs w:val="24"/>
                <w:lang w:val="en-GB"/>
              </w:rPr>
              <w:br/>
              <w:t>(0.083)</w:t>
            </w:r>
          </w:p>
        </w:tc>
      </w:tr>
      <w:tr w:rsidR="00B644D3" w:rsidRPr="00E7783D" w14:paraId="531C1575" w14:textId="77777777" w:rsidTr="00853446">
        <w:trPr>
          <w:jc w:val="center"/>
        </w:trPr>
        <w:tc>
          <w:tcPr>
            <w:tcW w:w="2405" w:type="dxa"/>
            <w:tcMar>
              <w:top w:w="45" w:type="dxa"/>
              <w:left w:w="45" w:type="dxa"/>
              <w:bottom w:w="45" w:type="dxa"/>
              <w:right w:w="45" w:type="dxa"/>
            </w:tcMar>
            <w:vAlign w:val="center"/>
          </w:tcPr>
          <w:p w14:paraId="5DE1C661" w14:textId="77777777" w:rsidR="00B644D3" w:rsidRPr="00E7783D" w:rsidRDefault="00B644D3" w:rsidP="00057CFC">
            <w:pPr>
              <w:rPr>
                <w:sz w:val="24"/>
                <w:szCs w:val="24"/>
                <w:lang w:val="en-GB"/>
              </w:rPr>
            </w:pPr>
            <w:r w:rsidRPr="00E7783D">
              <w:rPr>
                <w:sz w:val="24"/>
                <w:szCs w:val="24"/>
                <w:lang w:val="en-GB"/>
              </w:rPr>
              <w:t>Graduated</w:t>
            </w:r>
          </w:p>
        </w:tc>
        <w:tc>
          <w:tcPr>
            <w:tcW w:w="1775" w:type="dxa"/>
            <w:tcMar>
              <w:top w:w="45" w:type="dxa"/>
              <w:left w:w="45" w:type="dxa"/>
              <w:bottom w:w="45" w:type="dxa"/>
              <w:right w:w="45" w:type="dxa"/>
            </w:tcMar>
            <w:vAlign w:val="center"/>
          </w:tcPr>
          <w:p w14:paraId="39845EDD" w14:textId="77777777" w:rsidR="00B644D3" w:rsidRPr="00E7783D" w:rsidRDefault="00B644D3" w:rsidP="00057CFC">
            <w:pPr>
              <w:jc w:val="center"/>
              <w:rPr>
                <w:sz w:val="24"/>
                <w:szCs w:val="24"/>
                <w:lang w:val="en-GB"/>
              </w:rPr>
            </w:pPr>
            <w:r w:rsidRPr="00E7783D">
              <w:rPr>
                <w:sz w:val="24"/>
                <w:szCs w:val="24"/>
                <w:lang w:val="en-GB"/>
              </w:rPr>
              <w:t>0.199</w:t>
            </w:r>
            <w:r w:rsidRPr="00E7783D">
              <w:rPr>
                <w:sz w:val="24"/>
                <w:szCs w:val="24"/>
                <w:lang w:val="en-GB"/>
              </w:rPr>
              <w:br/>
              <w:t>(0.193)</w:t>
            </w:r>
          </w:p>
        </w:tc>
        <w:tc>
          <w:tcPr>
            <w:tcW w:w="1843" w:type="dxa"/>
            <w:tcMar>
              <w:top w:w="45" w:type="dxa"/>
              <w:left w:w="45" w:type="dxa"/>
              <w:bottom w:w="45" w:type="dxa"/>
              <w:right w:w="45" w:type="dxa"/>
            </w:tcMar>
            <w:vAlign w:val="center"/>
          </w:tcPr>
          <w:p w14:paraId="26382625" w14:textId="77777777" w:rsidR="00B644D3" w:rsidRPr="00E7783D" w:rsidRDefault="00B644D3" w:rsidP="00057CFC">
            <w:pPr>
              <w:jc w:val="center"/>
              <w:rPr>
                <w:sz w:val="24"/>
                <w:szCs w:val="24"/>
                <w:lang w:val="en-GB"/>
              </w:rPr>
            </w:pPr>
            <w:r w:rsidRPr="00E7783D">
              <w:rPr>
                <w:sz w:val="24"/>
                <w:szCs w:val="24"/>
                <w:lang w:val="en-GB"/>
              </w:rPr>
              <w:t>0.046</w:t>
            </w:r>
            <w:r w:rsidRPr="00E7783D">
              <w:rPr>
                <w:sz w:val="24"/>
                <w:szCs w:val="24"/>
                <w:lang w:val="en-GB"/>
              </w:rPr>
              <w:br/>
              <w:t>(0.044)</w:t>
            </w:r>
          </w:p>
        </w:tc>
      </w:tr>
      <w:tr w:rsidR="00B644D3" w:rsidRPr="00E7783D" w14:paraId="51F02F7D" w14:textId="77777777" w:rsidTr="00853446">
        <w:trPr>
          <w:jc w:val="center"/>
        </w:trPr>
        <w:tc>
          <w:tcPr>
            <w:tcW w:w="2405" w:type="dxa"/>
            <w:tcMar>
              <w:top w:w="45" w:type="dxa"/>
              <w:left w:w="45" w:type="dxa"/>
              <w:bottom w:w="45" w:type="dxa"/>
              <w:right w:w="45" w:type="dxa"/>
            </w:tcMar>
            <w:vAlign w:val="center"/>
          </w:tcPr>
          <w:p w14:paraId="7770164C" w14:textId="77777777" w:rsidR="00B644D3" w:rsidRPr="00E7783D" w:rsidRDefault="00B644D3" w:rsidP="00057CFC">
            <w:pPr>
              <w:rPr>
                <w:sz w:val="24"/>
                <w:szCs w:val="24"/>
                <w:lang w:val="en-GB"/>
              </w:rPr>
            </w:pPr>
            <w:r w:rsidRPr="00E7783D">
              <w:rPr>
                <w:sz w:val="24"/>
                <w:szCs w:val="24"/>
                <w:lang w:val="en-GB"/>
              </w:rPr>
              <w:t>Female</w:t>
            </w:r>
          </w:p>
        </w:tc>
        <w:tc>
          <w:tcPr>
            <w:tcW w:w="1775" w:type="dxa"/>
            <w:tcMar>
              <w:top w:w="45" w:type="dxa"/>
              <w:left w:w="45" w:type="dxa"/>
              <w:bottom w:w="45" w:type="dxa"/>
              <w:right w:w="45" w:type="dxa"/>
            </w:tcMar>
            <w:vAlign w:val="center"/>
          </w:tcPr>
          <w:p w14:paraId="221457EC" w14:textId="77777777" w:rsidR="00B644D3" w:rsidRPr="00E7783D" w:rsidRDefault="00B644D3" w:rsidP="00057CFC">
            <w:pPr>
              <w:jc w:val="center"/>
              <w:rPr>
                <w:sz w:val="24"/>
                <w:szCs w:val="24"/>
                <w:lang w:val="en-GB"/>
              </w:rPr>
            </w:pPr>
            <w:r w:rsidRPr="00E7783D">
              <w:rPr>
                <w:sz w:val="24"/>
                <w:szCs w:val="24"/>
                <w:lang w:val="en-GB"/>
              </w:rPr>
              <w:t>0.181</w:t>
            </w:r>
            <w:r w:rsidRPr="00E7783D">
              <w:rPr>
                <w:sz w:val="24"/>
                <w:szCs w:val="24"/>
                <w:lang w:val="en-GB"/>
              </w:rPr>
              <w:br/>
              <w:t>(0.179)</w:t>
            </w:r>
          </w:p>
        </w:tc>
        <w:tc>
          <w:tcPr>
            <w:tcW w:w="1843" w:type="dxa"/>
            <w:tcMar>
              <w:top w:w="45" w:type="dxa"/>
              <w:left w:w="45" w:type="dxa"/>
              <w:bottom w:w="45" w:type="dxa"/>
              <w:right w:w="45" w:type="dxa"/>
            </w:tcMar>
            <w:vAlign w:val="center"/>
          </w:tcPr>
          <w:p w14:paraId="017DCB62" w14:textId="77777777" w:rsidR="00B644D3" w:rsidRPr="00E7783D" w:rsidRDefault="00B644D3" w:rsidP="00057CFC">
            <w:pPr>
              <w:jc w:val="center"/>
              <w:rPr>
                <w:sz w:val="24"/>
                <w:szCs w:val="24"/>
                <w:lang w:val="en-GB"/>
              </w:rPr>
            </w:pPr>
            <w:r w:rsidRPr="00E7783D">
              <w:rPr>
                <w:sz w:val="24"/>
                <w:szCs w:val="24"/>
                <w:lang w:val="en-GB"/>
              </w:rPr>
              <w:t>0.041</w:t>
            </w:r>
            <w:r w:rsidRPr="00E7783D">
              <w:rPr>
                <w:sz w:val="24"/>
                <w:szCs w:val="24"/>
                <w:lang w:val="en-GB"/>
              </w:rPr>
              <w:br/>
              <w:t>(0.041)</w:t>
            </w:r>
          </w:p>
        </w:tc>
      </w:tr>
      <w:tr w:rsidR="00B644D3" w:rsidRPr="00E7783D" w14:paraId="5A220D59" w14:textId="77777777" w:rsidTr="00853446">
        <w:trPr>
          <w:jc w:val="center"/>
        </w:trPr>
        <w:tc>
          <w:tcPr>
            <w:tcW w:w="2405" w:type="dxa"/>
            <w:tcMar>
              <w:top w:w="45" w:type="dxa"/>
              <w:left w:w="45" w:type="dxa"/>
              <w:bottom w:w="45" w:type="dxa"/>
              <w:right w:w="45" w:type="dxa"/>
            </w:tcMar>
            <w:vAlign w:val="center"/>
          </w:tcPr>
          <w:p w14:paraId="065AB3CB" w14:textId="77777777" w:rsidR="00B644D3" w:rsidRPr="00E7783D" w:rsidRDefault="00B644D3" w:rsidP="00057CFC">
            <w:pPr>
              <w:rPr>
                <w:sz w:val="24"/>
                <w:szCs w:val="24"/>
                <w:lang w:val="en-GB"/>
              </w:rPr>
            </w:pPr>
            <w:r w:rsidRPr="00E7783D">
              <w:rPr>
                <w:sz w:val="24"/>
                <w:szCs w:val="24"/>
                <w:lang w:val="en-GB"/>
              </w:rPr>
              <w:t>Constant</w:t>
            </w:r>
          </w:p>
        </w:tc>
        <w:tc>
          <w:tcPr>
            <w:tcW w:w="1775" w:type="dxa"/>
            <w:tcMar>
              <w:top w:w="45" w:type="dxa"/>
              <w:left w:w="45" w:type="dxa"/>
              <w:bottom w:w="45" w:type="dxa"/>
              <w:right w:w="45" w:type="dxa"/>
            </w:tcMar>
            <w:vAlign w:val="center"/>
          </w:tcPr>
          <w:p w14:paraId="60B02878" w14:textId="77777777" w:rsidR="00B644D3" w:rsidRPr="00E7783D" w:rsidRDefault="00B644D3" w:rsidP="00057CFC">
            <w:pPr>
              <w:jc w:val="center"/>
              <w:rPr>
                <w:sz w:val="24"/>
                <w:szCs w:val="24"/>
                <w:lang w:val="en-GB"/>
              </w:rPr>
            </w:pPr>
            <w:r w:rsidRPr="00E7783D">
              <w:rPr>
                <w:sz w:val="24"/>
                <w:szCs w:val="24"/>
                <w:lang w:val="en-GB"/>
              </w:rPr>
              <w:t>-0.858</w:t>
            </w:r>
            <w:r w:rsidRPr="00E7783D">
              <w:rPr>
                <w:sz w:val="24"/>
                <w:szCs w:val="24"/>
                <w:lang w:val="en-GB"/>
              </w:rPr>
              <w:br/>
              <w:t>(0.649)</w:t>
            </w:r>
          </w:p>
        </w:tc>
        <w:tc>
          <w:tcPr>
            <w:tcW w:w="1843" w:type="dxa"/>
            <w:tcMar>
              <w:top w:w="45" w:type="dxa"/>
              <w:left w:w="45" w:type="dxa"/>
              <w:bottom w:w="45" w:type="dxa"/>
              <w:right w:w="45" w:type="dxa"/>
            </w:tcMar>
            <w:vAlign w:val="center"/>
          </w:tcPr>
          <w:p w14:paraId="610D667F" w14:textId="77777777" w:rsidR="00B644D3" w:rsidRPr="00E7783D" w:rsidRDefault="00B644D3" w:rsidP="00057CFC">
            <w:pPr>
              <w:jc w:val="center"/>
              <w:rPr>
                <w:sz w:val="24"/>
                <w:szCs w:val="24"/>
                <w:lang w:val="en-GB"/>
              </w:rPr>
            </w:pPr>
          </w:p>
        </w:tc>
      </w:tr>
      <w:tr w:rsidR="00E02D8E" w:rsidRPr="00E7783D" w14:paraId="70209871" w14:textId="77777777" w:rsidTr="00853446">
        <w:trPr>
          <w:jc w:val="center"/>
        </w:trPr>
        <w:tc>
          <w:tcPr>
            <w:tcW w:w="2405" w:type="dxa"/>
            <w:tcBorders>
              <w:bottom w:val="single" w:sz="4" w:space="0" w:color="000000"/>
            </w:tcBorders>
            <w:tcMar>
              <w:top w:w="45" w:type="dxa"/>
              <w:left w:w="45" w:type="dxa"/>
              <w:bottom w:w="45" w:type="dxa"/>
              <w:right w:w="45" w:type="dxa"/>
            </w:tcMar>
            <w:vAlign w:val="center"/>
          </w:tcPr>
          <w:p w14:paraId="6766E8CB" w14:textId="77777777" w:rsidR="00E02D8E" w:rsidRPr="00E7783D" w:rsidRDefault="00E02D8E" w:rsidP="00E02D8E">
            <w:pPr>
              <w:rPr>
                <w:sz w:val="24"/>
                <w:szCs w:val="24"/>
                <w:lang w:val="en-GB"/>
              </w:rPr>
            </w:pPr>
            <w:r w:rsidRPr="00E7783D">
              <w:rPr>
                <w:sz w:val="24"/>
                <w:szCs w:val="24"/>
                <w:lang w:val="en-GB"/>
              </w:rPr>
              <w:t>Party controls</w:t>
            </w:r>
          </w:p>
        </w:tc>
        <w:tc>
          <w:tcPr>
            <w:tcW w:w="1775" w:type="dxa"/>
            <w:tcBorders>
              <w:bottom w:val="single" w:sz="4" w:space="0" w:color="000000"/>
            </w:tcBorders>
            <w:tcMar>
              <w:top w:w="45" w:type="dxa"/>
              <w:left w:w="45" w:type="dxa"/>
              <w:bottom w:w="45" w:type="dxa"/>
              <w:right w:w="45" w:type="dxa"/>
            </w:tcMar>
          </w:tcPr>
          <w:p w14:paraId="71FDAF4D" w14:textId="276862AC" w:rsidR="00E02D8E" w:rsidRPr="00E7783D" w:rsidRDefault="00E02D8E" w:rsidP="00E02D8E">
            <w:pPr>
              <w:jc w:val="center"/>
              <w:rPr>
                <w:sz w:val="24"/>
                <w:szCs w:val="24"/>
                <w:lang w:val="en-GB"/>
              </w:rPr>
            </w:pPr>
            <w:r w:rsidRPr="00E7783D">
              <w:rPr>
                <w:rFonts w:ascii="Segoe UI Symbol" w:eastAsiaTheme="minorHAnsi" w:hAnsi="Segoe UI Symbol" w:cs="Segoe UI Symbol"/>
                <w:color w:val="434343"/>
                <w:kern w:val="2"/>
                <w:sz w:val="24"/>
                <w:szCs w:val="24"/>
                <w:lang w:val="en-GB"/>
                <w14:ligatures w14:val="standardContextual"/>
              </w:rPr>
              <w:t>✓</w:t>
            </w:r>
          </w:p>
        </w:tc>
        <w:tc>
          <w:tcPr>
            <w:tcW w:w="1843" w:type="dxa"/>
            <w:tcBorders>
              <w:bottom w:val="single" w:sz="4" w:space="0" w:color="000000"/>
            </w:tcBorders>
            <w:tcMar>
              <w:top w:w="45" w:type="dxa"/>
              <w:left w:w="45" w:type="dxa"/>
              <w:bottom w:w="45" w:type="dxa"/>
              <w:right w:w="45" w:type="dxa"/>
            </w:tcMar>
            <w:vAlign w:val="center"/>
          </w:tcPr>
          <w:p w14:paraId="2C3B0AF8" w14:textId="4E1FEE26" w:rsidR="00E02D8E" w:rsidRPr="00E7783D" w:rsidRDefault="00E02D8E" w:rsidP="00E02D8E">
            <w:pPr>
              <w:jc w:val="center"/>
              <w:rPr>
                <w:sz w:val="24"/>
                <w:szCs w:val="24"/>
                <w:lang w:val="en-GB"/>
              </w:rPr>
            </w:pPr>
            <w:r w:rsidRPr="00E7783D">
              <w:rPr>
                <w:rFonts w:ascii="Segoe UI Symbol" w:eastAsiaTheme="minorHAnsi" w:hAnsi="Segoe UI Symbol" w:cs="Segoe UI Symbol"/>
                <w:color w:val="434343"/>
                <w:kern w:val="2"/>
                <w:sz w:val="24"/>
                <w:szCs w:val="24"/>
                <w:lang w:val="en-GB"/>
                <w14:ligatures w14:val="standardContextual"/>
              </w:rPr>
              <w:t>✓</w:t>
            </w:r>
          </w:p>
        </w:tc>
      </w:tr>
      <w:tr w:rsidR="00B644D3" w:rsidRPr="00E7783D" w14:paraId="42078166" w14:textId="77777777" w:rsidTr="00853446">
        <w:trPr>
          <w:jc w:val="center"/>
        </w:trPr>
        <w:tc>
          <w:tcPr>
            <w:tcW w:w="2405" w:type="dxa"/>
            <w:tcBorders>
              <w:top w:val="single" w:sz="4" w:space="0" w:color="000000"/>
            </w:tcBorders>
            <w:tcMar>
              <w:top w:w="45" w:type="dxa"/>
              <w:left w:w="45" w:type="dxa"/>
              <w:bottom w:w="45" w:type="dxa"/>
              <w:right w:w="45" w:type="dxa"/>
            </w:tcMar>
            <w:vAlign w:val="center"/>
          </w:tcPr>
          <w:p w14:paraId="2D852AC7" w14:textId="77777777" w:rsidR="00B644D3" w:rsidRPr="00E7783D" w:rsidRDefault="00B644D3" w:rsidP="00057CFC">
            <w:pPr>
              <w:rPr>
                <w:sz w:val="24"/>
                <w:szCs w:val="24"/>
                <w:lang w:val="en-GB"/>
              </w:rPr>
            </w:pPr>
            <w:r w:rsidRPr="00E7783D">
              <w:rPr>
                <w:sz w:val="24"/>
                <w:szCs w:val="24"/>
                <w:lang w:val="en-GB"/>
              </w:rPr>
              <w:t>Observations</w:t>
            </w:r>
          </w:p>
        </w:tc>
        <w:tc>
          <w:tcPr>
            <w:tcW w:w="1775" w:type="dxa"/>
            <w:tcBorders>
              <w:top w:val="single" w:sz="4" w:space="0" w:color="000000"/>
            </w:tcBorders>
            <w:tcMar>
              <w:top w:w="45" w:type="dxa"/>
              <w:left w:w="45" w:type="dxa"/>
              <w:bottom w:w="45" w:type="dxa"/>
              <w:right w:w="45" w:type="dxa"/>
            </w:tcMar>
            <w:vAlign w:val="center"/>
          </w:tcPr>
          <w:p w14:paraId="68C6D434" w14:textId="77777777" w:rsidR="00B644D3" w:rsidRPr="00E7783D" w:rsidRDefault="00B644D3" w:rsidP="00057CFC">
            <w:pPr>
              <w:jc w:val="center"/>
              <w:rPr>
                <w:sz w:val="24"/>
                <w:szCs w:val="24"/>
                <w:lang w:val="en-GB"/>
              </w:rPr>
            </w:pPr>
            <w:r w:rsidRPr="00E7783D">
              <w:rPr>
                <w:sz w:val="24"/>
                <w:szCs w:val="24"/>
                <w:lang w:val="en-GB"/>
              </w:rPr>
              <w:t>506</w:t>
            </w:r>
          </w:p>
        </w:tc>
        <w:tc>
          <w:tcPr>
            <w:tcW w:w="1843" w:type="dxa"/>
            <w:tcBorders>
              <w:top w:val="single" w:sz="4" w:space="0" w:color="000000"/>
            </w:tcBorders>
            <w:tcMar>
              <w:top w:w="45" w:type="dxa"/>
              <w:left w:w="45" w:type="dxa"/>
              <w:bottom w:w="45" w:type="dxa"/>
              <w:right w:w="45" w:type="dxa"/>
            </w:tcMar>
            <w:vAlign w:val="center"/>
          </w:tcPr>
          <w:p w14:paraId="2EC7CCC6" w14:textId="77777777" w:rsidR="00B644D3" w:rsidRPr="00E7783D" w:rsidRDefault="00B644D3" w:rsidP="00057CFC">
            <w:pPr>
              <w:jc w:val="center"/>
              <w:rPr>
                <w:sz w:val="24"/>
                <w:szCs w:val="24"/>
                <w:lang w:val="en-GB"/>
              </w:rPr>
            </w:pPr>
            <w:r w:rsidRPr="00E7783D">
              <w:rPr>
                <w:sz w:val="24"/>
                <w:szCs w:val="24"/>
                <w:lang w:val="en-GB"/>
              </w:rPr>
              <w:t>506</w:t>
            </w:r>
          </w:p>
        </w:tc>
      </w:tr>
      <w:tr w:rsidR="00C4062D" w:rsidRPr="00E7783D" w14:paraId="1208FFE1" w14:textId="77777777" w:rsidTr="00853446">
        <w:trPr>
          <w:jc w:val="center"/>
        </w:trPr>
        <w:tc>
          <w:tcPr>
            <w:tcW w:w="2405" w:type="dxa"/>
            <w:tcMar>
              <w:top w:w="45" w:type="dxa"/>
              <w:left w:w="45" w:type="dxa"/>
              <w:bottom w:w="45" w:type="dxa"/>
              <w:right w:w="45" w:type="dxa"/>
            </w:tcMar>
            <w:vAlign w:val="center"/>
          </w:tcPr>
          <w:p w14:paraId="1227388B" w14:textId="2C83C0DA" w:rsidR="00C4062D" w:rsidRPr="00E7783D" w:rsidRDefault="00C4062D" w:rsidP="00C4062D">
            <w:pPr>
              <w:rPr>
                <w:sz w:val="24"/>
                <w:szCs w:val="24"/>
                <w:lang w:val="en-GB"/>
              </w:rPr>
            </w:pPr>
            <w:r w:rsidRPr="00E7783D">
              <w:rPr>
                <w:bCs/>
                <w:sz w:val="24"/>
                <w:szCs w:val="24"/>
                <w:lang w:val="en-GB"/>
              </w:rPr>
              <w:t>Log pseudolikelihood</w:t>
            </w:r>
          </w:p>
        </w:tc>
        <w:tc>
          <w:tcPr>
            <w:tcW w:w="1775" w:type="dxa"/>
            <w:tcMar>
              <w:top w:w="45" w:type="dxa"/>
              <w:left w:w="45" w:type="dxa"/>
              <w:bottom w:w="45" w:type="dxa"/>
              <w:right w:w="45" w:type="dxa"/>
            </w:tcMar>
            <w:vAlign w:val="center"/>
          </w:tcPr>
          <w:p w14:paraId="05B0DD94" w14:textId="6B6E669B" w:rsidR="00C4062D" w:rsidRPr="00E7783D" w:rsidRDefault="00853446" w:rsidP="00C4062D">
            <w:pPr>
              <w:jc w:val="center"/>
              <w:rPr>
                <w:sz w:val="24"/>
                <w:szCs w:val="24"/>
                <w:lang w:val="en-GB"/>
              </w:rPr>
            </w:pPr>
            <w:r w:rsidRPr="00E7783D">
              <w:rPr>
                <w:sz w:val="24"/>
                <w:szCs w:val="24"/>
                <w:lang w:val="en-GB"/>
              </w:rPr>
              <w:t>-329.368</w:t>
            </w:r>
          </w:p>
        </w:tc>
        <w:tc>
          <w:tcPr>
            <w:tcW w:w="1843" w:type="dxa"/>
            <w:tcMar>
              <w:top w:w="45" w:type="dxa"/>
              <w:left w:w="45" w:type="dxa"/>
              <w:bottom w:w="45" w:type="dxa"/>
              <w:right w:w="45" w:type="dxa"/>
            </w:tcMar>
            <w:vAlign w:val="center"/>
          </w:tcPr>
          <w:p w14:paraId="6D312944" w14:textId="77777777" w:rsidR="00C4062D" w:rsidRPr="00E7783D" w:rsidRDefault="00C4062D" w:rsidP="00C4062D">
            <w:pPr>
              <w:jc w:val="center"/>
              <w:rPr>
                <w:sz w:val="24"/>
                <w:szCs w:val="24"/>
                <w:lang w:val="en-GB"/>
              </w:rPr>
            </w:pPr>
          </w:p>
        </w:tc>
      </w:tr>
      <w:tr w:rsidR="00C4062D" w:rsidRPr="00E7783D" w14:paraId="4DE3D01F" w14:textId="77777777" w:rsidTr="00853446">
        <w:trPr>
          <w:jc w:val="center"/>
        </w:trPr>
        <w:tc>
          <w:tcPr>
            <w:tcW w:w="2405" w:type="dxa"/>
            <w:tcBorders>
              <w:bottom w:val="single" w:sz="4" w:space="0" w:color="000000"/>
            </w:tcBorders>
            <w:tcMar>
              <w:top w:w="45" w:type="dxa"/>
              <w:left w:w="45" w:type="dxa"/>
              <w:bottom w:w="45" w:type="dxa"/>
              <w:right w:w="45" w:type="dxa"/>
            </w:tcMar>
            <w:vAlign w:val="center"/>
          </w:tcPr>
          <w:p w14:paraId="6CC32440" w14:textId="558A3DFD" w:rsidR="00C4062D" w:rsidRPr="00E7783D" w:rsidRDefault="00C4062D" w:rsidP="00C4062D">
            <w:pPr>
              <w:rPr>
                <w:sz w:val="24"/>
                <w:szCs w:val="24"/>
                <w:lang w:val="en-GB"/>
              </w:rPr>
            </w:pPr>
            <w:r w:rsidRPr="00E7783D">
              <w:rPr>
                <w:bCs/>
                <w:sz w:val="24"/>
                <w:szCs w:val="24"/>
                <w:lang w:val="en-GB"/>
              </w:rPr>
              <w:t>Pseudo R2</w:t>
            </w:r>
          </w:p>
        </w:tc>
        <w:tc>
          <w:tcPr>
            <w:tcW w:w="1775" w:type="dxa"/>
            <w:tcBorders>
              <w:bottom w:val="single" w:sz="4" w:space="0" w:color="000000"/>
            </w:tcBorders>
            <w:tcMar>
              <w:top w:w="45" w:type="dxa"/>
              <w:left w:w="45" w:type="dxa"/>
              <w:bottom w:w="45" w:type="dxa"/>
              <w:right w:w="45" w:type="dxa"/>
            </w:tcMar>
            <w:vAlign w:val="center"/>
          </w:tcPr>
          <w:p w14:paraId="1552A948" w14:textId="6D394816" w:rsidR="00C4062D" w:rsidRPr="00E7783D" w:rsidRDefault="00853446" w:rsidP="00C4062D">
            <w:pPr>
              <w:jc w:val="center"/>
              <w:rPr>
                <w:sz w:val="24"/>
                <w:szCs w:val="24"/>
                <w:lang w:val="en-GB"/>
              </w:rPr>
            </w:pPr>
            <w:r w:rsidRPr="00E7783D">
              <w:rPr>
                <w:sz w:val="24"/>
                <w:szCs w:val="24"/>
                <w:lang w:val="en-GB"/>
              </w:rPr>
              <w:t>0.0165</w:t>
            </w:r>
          </w:p>
        </w:tc>
        <w:tc>
          <w:tcPr>
            <w:tcW w:w="1843" w:type="dxa"/>
            <w:tcBorders>
              <w:bottom w:val="single" w:sz="4" w:space="0" w:color="000000"/>
            </w:tcBorders>
            <w:tcMar>
              <w:top w:w="45" w:type="dxa"/>
              <w:left w:w="45" w:type="dxa"/>
              <w:bottom w:w="45" w:type="dxa"/>
              <w:right w:w="45" w:type="dxa"/>
            </w:tcMar>
            <w:vAlign w:val="center"/>
          </w:tcPr>
          <w:p w14:paraId="1F34F691" w14:textId="77777777" w:rsidR="00C4062D" w:rsidRPr="00E7783D" w:rsidRDefault="00C4062D" w:rsidP="00C4062D">
            <w:pPr>
              <w:jc w:val="center"/>
              <w:rPr>
                <w:sz w:val="24"/>
                <w:szCs w:val="24"/>
                <w:lang w:val="en-GB"/>
              </w:rPr>
            </w:pPr>
          </w:p>
        </w:tc>
      </w:tr>
    </w:tbl>
    <w:p w14:paraId="6CE8219D" w14:textId="31115058" w:rsidR="0056509D" w:rsidRPr="00E7783D" w:rsidRDefault="00B644D3" w:rsidP="005874CF">
      <w:pPr>
        <w:rPr>
          <w:i/>
          <w:iCs/>
          <w:sz w:val="32"/>
          <w:szCs w:val="32"/>
          <w:lang w:val="en-GB"/>
        </w:rPr>
      </w:pPr>
      <w:r w:rsidRPr="00E7783D">
        <w:rPr>
          <w:bCs/>
          <w:i/>
          <w:iCs/>
          <w:sz w:val="20"/>
          <w:szCs w:val="32"/>
          <w:u w:val="single"/>
          <w:lang w:val="en-GB"/>
        </w:rPr>
        <w:t>Note</w:t>
      </w:r>
      <w:r w:rsidRPr="00E7783D">
        <w:rPr>
          <w:b/>
          <w:i/>
          <w:iCs/>
          <w:sz w:val="20"/>
          <w:szCs w:val="32"/>
          <w:lang w:val="en-GB"/>
        </w:rPr>
        <w:t xml:space="preserve">: </w:t>
      </w:r>
      <w:r w:rsidRPr="00E7783D">
        <w:rPr>
          <w:i/>
          <w:iCs/>
          <w:sz w:val="20"/>
          <w:szCs w:val="32"/>
          <w:lang w:val="en-GB"/>
        </w:rPr>
        <w:t>Base role = Specialists. Standard errors clustered by constituency in parentheses. Party dummies are included in the model but omitted from the table display. *** p&lt;0.01, ** p&lt;0.05, * p&lt;0.10.</w:t>
      </w:r>
      <w:r w:rsidR="0056509D" w:rsidRPr="00E7783D">
        <w:rPr>
          <w:lang w:val="en-GB" w:eastAsia="en-US"/>
        </w:rPr>
        <w:br w:type="page"/>
      </w:r>
    </w:p>
    <w:p w14:paraId="15F8F424" w14:textId="06161303" w:rsidR="00B82C4B" w:rsidRPr="00E7783D" w:rsidRDefault="00B82C4B" w:rsidP="00B82C4B">
      <w:pPr>
        <w:pStyle w:val="Titolo1"/>
        <w:rPr>
          <w:lang w:val="en-GB"/>
        </w:rPr>
      </w:pPr>
      <w:bookmarkStart w:id="73" w:name="_Toc228640078"/>
      <w:r w:rsidRPr="00E7783D">
        <w:rPr>
          <w:lang w:val="en-GB"/>
        </w:rPr>
        <w:lastRenderedPageBreak/>
        <w:t xml:space="preserve">S8 - </w:t>
      </w:r>
      <w:r w:rsidR="006250C7" w:rsidRPr="00E7783D">
        <w:rPr>
          <w:lang w:val="en-GB"/>
        </w:rPr>
        <w:t>Multinomial Logit Models for Parliamentary Role Adoption</w:t>
      </w:r>
      <w:bookmarkEnd w:id="73"/>
    </w:p>
    <w:p w14:paraId="78C1C2C9" w14:textId="57AD6827" w:rsidR="00FC5EBB" w:rsidRPr="00E7783D" w:rsidRDefault="00FC5EBB" w:rsidP="00546668">
      <w:pPr>
        <w:jc w:val="both"/>
        <w:rPr>
          <w:lang w:val="en-GB"/>
        </w:rPr>
      </w:pPr>
      <w:r w:rsidRPr="00E7783D">
        <w:rPr>
          <w:lang w:val="en-GB"/>
        </w:rPr>
        <w:t xml:space="preserve">This section reports additional results for the multinomial logit model in which parliamentary role is the dependent variable. In the manuscript, the results are presented graphically through average marginal effects in Figure 3. Table S8.1 reports the numerical estimates underlying that figure. Tables S8.2, S8.3a and S8.3b report the full raw coefficients and reduced specifications. </w:t>
      </w:r>
    </w:p>
    <w:p w14:paraId="610F5E12" w14:textId="77777777" w:rsidR="00546668" w:rsidRPr="00E7783D" w:rsidRDefault="00546668" w:rsidP="00546668">
      <w:pPr>
        <w:jc w:val="both"/>
        <w:rPr>
          <w:rStyle w:val="Titolo1Carattere"/>
          <w:b w:val="0"/>
          <w:lang w:val="en-GB"/>
        </w:rPr>
      </w:pPr>
    </w:p>
    <w:p w14:paraId="6D0F4EF0" w14:textId="7429D51C" w:rsidR="00EA4AA8" w:rsidRPr="00E7783D" w:rsidRDefault="00EA4AA8" w:rsidP="00546668">
      <w:pPr>
        <w:spacing w:after="160" w:line="278" w:lineRule="auto"/>
        <w:jc w:val="both"/>
        <w:rPr>
          <w:lang w:val="en-GB"/>
        </w:rPr>
      </w:pPr>
      <w:hyperlink w:anchor="_Table_S8.1_–" w:history="1">
        <w:r w:rsidRPr="00E7783D">
          <w:rPr>
            <w:rStyle w:val="Collegamentoipertestuale"/>
            <w:lang w:val="en-GB"/>
          </w:rPr>
          <w:t>Table S8.1</w:t>
        </w:r>
      </w:hyperlink>
      <w:r w:rsidRPr="00E7783D">
        <w:rPr>
          <w:lang w:val="en-GB"/>
        </w:rPr>
        <w:t xml:space="preserve"> reports the average marginal effects corresponding to Figure 3 in the manuscript</w:t>
      </w:r>
    </w:p>
    <w:p w14:paraId="00A8D293" w14:textId="77777777" w:rsidR="00546668" w:rsidRPr="00E7783D" w:rsidRDefault="00546668" w:rsidP="00546668">
      <w:pPr>
        <w:spacing w:after="160" w:line="278" w:lineRule="auto"/>
        <w:jc w:val="both"/>
        <w:rPr>
          <w:rStyle w:val="Titolo1Carattere"/>
          <w:b w:val="0"/>
          <w:lang w:val="en-GB"/>
        </w:rPr>
      </w:pPr>
    </w:p>
    <w:p w14:paraId="0ABB0471" w14:textId="0ADF8AC0" w:rsidR="001835CE" w:rsidRPr="00E7783D" w:rsidRDefault="001835CE" w:rsidP="001835CE">
      <w:pPr>
        <w:pStyle w:val="Titolo2"/>
        <w:rPr>
          <w:rStyle w:val="Titolo1Carattere"/>
          <w:b w:val="0"/>
          <w:bCs/>
          <w:lang w:val="en-GB"/>
        </w:rPr>
      </w:pPr>
      <w:bookmarkStart w:id="74" w:name="_Table_S8.1_–"/>
      <w:bookmarkStart w:id="75" w:name="_Toc228640079"/>
      <w:bookmarkEnd w:id="74"/>
      <w:r w:rsidRPr="00E7783D">
        <w:rPr>
          <w:rStyle w:val="Titolo1Carattere"/>
          <w:b w:val="0"/>
          <w:bCs/>
          <w:lang w:val="en-GB"/>
        </w:rPr>
        <w:t>Table S8.1 – Average marginal effects from the M-Logit model of parliamentary roles</w:t>
      </w:r>
      <w:bookmarkEnd w:id="75"/>
    </w:p>
    <w:tbl>
      <w:tblPr>
        <w:tblStyle w:val="Grigliatabella2"/>
        <w:tblW w:w="7374" w:type="dxa"/>
        <w:jc w:val="center"/>
        <w:tblLayout w:type="fixed"/>
        <w:tblLook w:val="04A0" w:firstRow="1" w:lastRow="0" w:firstColumn="1" w:lastColumn="0" w:noHBand="0" w:noVBand="1"/>
      </w:tblPr>
      <w:tblGrid>
        <w:gridCol w:w="2547"/>
        <w:gridCol w:w="1559"/>
        <w:gridCol w:w="1559"/>
        <w:gridCol w:w="1276"/>
        <w:gridCol w:w="433"/>
      </w:tblGrid>
      <w:tr w:rsidR="001835CE" w:rsidRPr="00E7783D" w14:paraId="38851666" w14:textId="77777777" w:rsidTr="009D1634">
        <w:trPr>
          <w:gridAfter w:val="1"/>
          <w:wAfter w:w="433" w:type="dxa"/>
          <w:trHeight w:val="339"/>
          <w:jc w:val="center"/>
        </w:trPr>
        <w:tc>
          <w:tcPr>
            <w:tcW w:w="2547" w:type="dxa"/>
            <w:tcBorders>
              <w:left w:val="single" w:sz="4" w:space="0" w:color="FFFFFF" w:themeColor="background1"/>
              <w:right w:val="single" w:sz="4" w:space="0" w:color="FFFFFF" w:themeColor="background1"/>
            </w:tcBorders>
            <w:hideMark/>
          </w:tcPr>
          <w:p w14:paraId="43A6249D" w14:textId="77777777" w:rsidR="001835CE" w:rsidRPr="00E7783D" w:rsidRDefault="001835CE" w:rsidP="009D1634">
            <w:pPr>
              <w:spacing w:line="278" w:lineRule="auto"/>
              <w:ind w:hanging="108"/>
              <w:rPr>
                <w:rFonts w:eastAsiaTheme="minorHAnsi"/>
                <w:bCs/>
                <w:color w:val="000000" w:themeColor="text1"/>
                <w:kern w:val="2"/>
                <w:lang w:eastAsia="en-US"/>
                <w14:ligatures w14:val="standardContextual"/>
              </w:rPr>
            </w:pPr>
            <w:proofErr w:type="spellStart"/>
            <w:r w:rsidRPr="00E7783D">
              <w:rPr>
                <w:rFonts w:eastAsiaTheme="minorHAnsi"/>
                <w:bCs/>
                <w:color w:val="000000" w:themeColor="text1"/>
                <w:kern w:val="2"/>
                <w:lang w:eastAsia="en-US"/>
                <w14:ligatures w14:val="standardContextual"/>
              </w:rPr>
              <w:t>Variable</w:t>
            </w:r>
            <w:proofErr w:type="spellEnd"/>
          </w:p>
        </w:tc>
        <w:tc>
          <w:tcPr>
            <w:tcW w:w="1559" w:type="dxa"/>
            <w:tcBorders>
              <w:left w:val="single" w:sz="4" w:space="0" w:color="FFFFFF" w:themeColor="background1"/>
              <w:right w:val="single" w:sz="4" w:space="0" w:color="FFFFFF"/>
            </w:tcBorders>
            <w:hideMark/>
          </w:tcPr>
          <w:p w14:paraId="57D77267" w14:textId="77777777" w:rsidR="001835CE" w:rsidRPr="00E7783D" w:rsidRDefault="001835CE" w:rsidP="009D1634">
            <w:pPr>
              <w:spacing w:line="278" w:lineRule="auto"/>
              <w:rPr>
                <w:rFonts w:eastAsiaTheme="minorHAnsi"/>
                <w:bCs/>
                <w:color w:val="000000" w:themeColor="text1"/>
                <w:kern w:val="2"/>
                <w:lang w:eastAsia="en-US"/>
                <w14:ligatures w14:val="standardContextual"/>
              </w:rPr>
            </w:pPr>
            <w:r w:rsidRPr="00E7783D">
              <w:rPr>
                <w:rFonts w:eastAsiaTheme="minorHAnsi"/>
                <w:bCs/>
                <w:color w:val="000000" w:themeColor="text1"/>
                <w:kern w:val="2"/>
                <w:lang w:eastAsia="en-US"/>
                <w14:ligatures w14:val="standardContextual"/>
              </w:rPr>
              <w:t>Constituency</w:t>
            </w:r>
          </w:p>
          <w:p w14:paraId="7F4CAB50" w14:textId="77777777" w:rsidR="001835CE" w:rsidRPr="00E7783D" w:rsidRDefault="001835CE" w:rsidP="009D1634">
            <w:pPr>
              <w:spacing w:line="278" w:lineRule="auto"/>
              <w:rPr>
                <w:rFonts w:eastAsiaTheme="minorHAnsi"/>
                <w:bCs/>
                <w:color w:val="000000" w:themeColor="text1"/>
                <w:kern w:val="2"/>
                <w:lang w:eastAsia="en-US"/>
                <w14:ligatures w14:val="standardContextual"/>
              </w:rPr>
            </w:pPr>
            <w:proofErr w:type="spellStart"/>
            <w:r w:rsidRPr="00E7783D">
              <w:rPr>
                <w:rFonts w:eastAsiaTheme="minorHAnsi"/>
                <w:bCs/>
                <w:color w:val="000000" w:themeColor="text1"/>
                <w:kern w:val="2"/>
                <w:lang w:eastAsia="en-US"/>
                <w14:ligatures w14:val="standardContextual"/>
              </w:rPr>
              <w:t>members</w:t>
            </w:r>
            <w:proofErr w:type="spellEnd"/>
          </w:p>
        </w:tc>
        <w:tc>
          <w:tcPr>
            <w:tcW w:w="1559" w:type="dxa"/>
            <w:tcBorders>
              <w:left w:val="single" w:sz="4" w:space="0" w:color="FFFFFF"/>
              <w:right w:val="single" w:sz="4" w:space="0" w:color="FFFFFF"/>
            </w:tcBorders>
            <w:hideMark/>
          </w:tcPr>
          <w:p w14:paraId="3B550A5C" w14:textId="77777777" w:rsidR="001835CE" w:rsidRPr="00E7783D" w:rsidRDefault="001835CE" w:rsidP="009D1634">
            <w:pPr>
              <w:spacing w:line="278" w:lineRule="auto"/>
              <w:rPr>
                <w:rFonts w:eastAsiaTheme="minorHAnsi"/>
                <w:bCs/>
                <w:color w:val="000000" w:themeColor="text1"/>
                <w:kern w:val="2"/>
                <w:lang w:eastAsia="en-US"/>
                <w14:ligatures w14:val="standardContextual"/>
              </w:rPr>
            </w:pPr>
            <w:r w:rsidRPr="00E7783D">
              <w:rPr>
                <w:rFonts w:eastAsiaTheme="minorHAnsi"/>
                <w:bCs/>
                <w:color w:val="000000" w:themeColor="text1"/>
                <w:kern w:val="2"/>
                <w:lang w:eastAsia="en-US"/>
                <w14:ligatures w14:val="standardContextual"/>
              </w:rPr>
              <w:t xml:space="preserve">Show </w:t>
            </w:r>
            <w:proofErr w:type="spellStart"/>
            <w:r w:rsidRPr="00E7783D">
              <w:rPr>
                <w:rFonts w:eastAsiaTheme="minorHAnsi"/>
                <w:bCs/>
                <w:color w:val="000000" w:themeColor="text1"/>
                <w:kern w:val="2"/>
                <w:lang w:eastAsia="en-US"/>
                <w14:ligatures w14:val="standardContextual"/>
              </w:rPr>
              <w:t>Horses</w:t>
            </w:r>
            <w:proofErr w:type="spellEnd"/>
          </w:p>
        </w:tc>
        <w:tc>
          <w:tcPr>
            <w:tcW w:w="1276" w:type="dxa"/>
            <w:tcBorders>
              <w:left w:val="single" w:sz="4" w:space="0" w:color="FFFFFF"/>
              <w:right w:val="single" w:sz="4" w:space="0" w:color="FFFFFF"/>
            </w:tcBorders>
            <w:hideMark/>
          </w:tcPr>
          <w:p w14:paraId="487B2D49" w14:textId="77777777" w:rsidR="001835CE" w:rsidRPr="00E7783D" w:rsidRDefault="001835CE" w:rsidP="009D1634">
            <w:pPr>
              <w:spacing w:line="278" w:lineRule="auto"/>
              <w:rPr>
                <w:rFonts w:eastAsiaTheme="minorHAnsi"/>
                <w:bCs/>
                <w:color w:val="000000" w:themeColor="text1"/>
                <w:kern w:val="2"/>
                <w:lang w:eastAsia="en-US"/>
                <w14:ligatures w14:val="standardContextual"/>
              </w:rPr>
            </w:pPr>
            <w:proofErr w:type="spellStart"/>
            <w:r w:rsidRPr="00E7783D">
              <w:rPr>
                <w:rFonts w:eastAsiaTheme="minorHAnsi"/>
                <w:bCs/>
                <w:color w:val="000000" w:themeColor="text1"/>
                <w:kern w:val="2"/>
                <w:lang w:eastAsia="en-US"/>
                <w14:ligatures w14:val="standardContextual"/>
              </w:rPr>
              <w:t>Specialists</w:t>
            </w:r>
            <w:proofErr w:type="spellEnd"/>
          </w:p>
        </w:tc>
      </w:tr>
      <w:tr w:rsidR="001835CE" w:rsidRPr="00E7783D" w14:paraId="47D05642" w14:textId="77777777" w:rsidTr="009D1634">
        <w:trPr>
          <w:gridAfter w:val="1"/>
          <w:wAfter w:w="433" w:type="dxa"/>
          <w:trHeight w:val="339"/>
          <w:jc w:val="center"/>
        </w:trPr>
        <w:tc>
          <w:tcPr>
            <w:tcW w:w="2547" w:type="dxa"/>
            <w:tcBorders>
              <w:left w:val="single" w:sz="4" w:space="0" w:color="FFFFFF" w:themeColor="background1"/>
              <w:bottom w:val="single" w:sz="4" w:space="0" w:color="FFFFFF"/>
              <w:right w:val="single" w:sz="4" w:space="0" w:color="FFFFFF"/>
            </w:tcBorders>
            <w:hideMark/>
          </w:tcPr>
          <w:p w14:paraId="64B90877" w14:textId="77777777" w:rsidR="001835CE" w:rsidRPr="00E7783D" w:rsidRDefault="001835CE" w:rsidP="009D1634">
            <w:pPr>
              <w:spacing w:line="278" w:lineRule="auto"/>
              <w:rPr>
                <w:rFonts w:eastAsiaTheme="minorHAnsi"/>
                <w:color w:val="434343"/>
                <w:kern w:val="2"/>
                <w:lang w:eastAsia="en-US"/>
                <w14:ligatures w14:val="standardContextual"/>
              </w:rPr>
            </w:pPr>
            <w:bookmarkStart w:id="76" w:name="_Hlk205128139"/>
            <w:r w:rsidRPr="00E7783D">
              <w:rPr>
                <w:rFonts w:eastAsiaTheme="minorHAnsi"/>
                <w:color w:val="434343"/>
                <w:kern w:val="2"/>
                <w:lang w:eastAsia="en-US"/>
                <w14:ligatures w14:val="standardContextual"/>
              </w:rPr>
              <w:t xml:space="preserve">Local </w:t>
            </w:r>
            <w:proofErr w:type="spellStart"/>
            <w:r w:rsidRPr="00E7783D">
              <w:rPr>
                <w:rFonts w:eastAsiaTheme="minorHAnsi"/>
                <w:color w:val="434343"/>
                <w:kern w:val="2"/>
                <w:lang w:eastAsia="en-US"/>
                <w14:ligatures w14:val="standardContextual"/>
              </w:rPr>
              <w:t>experience</w:t>
            </w:r>
            <w:proofErr w:type="spellEnd"/>
          </w:p>
        </w:tc>
        <w:tc>
          <w:tcPr>
            <w:tcW w:w="1559" w:type="dxa"/>
            <w:tcBorders>
              <w:left w:val="single" w:sz="4" w:space="0" w:color="FFFFFF"/>
              <w:bottom w:val="single" w:sz="4" w:space="0" w:color="FFFFFF"/>
              <w:right w:val="single" w:sz="4" w:space="0" w:color="FFFFFF"/>
            </w:tcBorders>
            <w:hideMark/>
          </w:tcPr>
          <w:p w14:paraId="2986AD06"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0.08**</w:t>
            </w:r>
          </w:p>
          <w:p w14:paraId="2EA89952"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(0.04)</w:t>
            </w:r>
          </w:p>
        </w:tc>
        <w:tc>
          <w:tcPr>
            <w:tcW w:w="1559" w:type="dxa"/>
            <w:tcBorders>
              <w:left w:val="single" w:sz="4" w:space="0" w:color="FFFFFF"/>
              <w:bottom w:val="single" w:sz="4" w:space="0" w:color="FFFFFF"/>
              <w:right w:val="single" w:sz="4" w:space="0" w:color="FFFFFF"/>
            </w:tcBorders>
            <w:hideMark/>
          </w:tcPr>
          <w:p w14:paraId="150EA5F9"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-0.03</w:t>
            </w:r>
          </w:p>
          <w:p w14:paraId="6E020A5C"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(0.05)</w:t>
            </w:r>
          </w:p>
        </w:tc>
        <w:tc>
          <w:tcPr>
            <w:tcW w:w="1276" w:type="dxa"/>
            <w:tcBorders>
              <w:left w:val="single" w:sz="4" w:space="0" w:color="FFFFFF"/>
              <w:bottom w:val="single" w:sz="4" w:space="0" w:color="FFFFFF"/>
              <w:right w:val="single" w:sz="4" w:space="0" w:color="FFFFFF"/>
            </w:tcBorders>
            <w:hideMark/>
          </w:tcPr>
          <w:p w14:paraId="5F546182"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-0.05</w:t>
            </w:r>
          </w:p>
          <w:p w14:paraId="432D9C42"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(0.06)</w:t>
            </w:r>
          </w:p>
        </w:tc>
      </w:tr>
      <w:bookmarkEnd w:id="76"/>
      <w:tr w:rsidR="001835CE" w:rsidRPr="00E7783D" w14:paraId="33585FA2" w14:textId="77777777" w:rsidTr="009D1634">
        <w:trPr>
          <w:gridAfter w:val="1"/>
          <w:wAfter w:w="433" w:type="dxa"/>
          <w:trHeight w:val="339"/>
          <w:jc w:val="center"/>
        </w:trPr>
        <w:tc>
          <w:tcPr>
            <w:tcW w:w="2547" w:type="dxa"/>
            <w:tcBorders>
              <w:top w:val="single" w:sz="4" w:space="0" w:color="FFFFFF"/>
              <w:left w:val="single" w:sz="4" w:space="0" w:color="FFFFFF" w:themeColor="background1"/>
              <w:bottom w:val="single" w:sz="4" w:space="0" w:color="FFFFFF"/>
              <w:right w:val="single" w:sz="4" w:space="0" w:color="FFFFFF"/>
            </w:tcBorders>
            <w:hideMark/>
          </w:tcPr>
          <w:p w14:paraId="1E8A0A5B" w14:textId="77777777" w:rsidR="001835CE" w:rsidRPr="00E7783D" w:rsidRDefault="001835CE" w:rsidP="009D1634">
            <w:pPr>
              <w:spacing w:line="278" w:lineRule="auto"/>
              <w:ind w:left="34"/>
              <w:rPr>
                <w:rFonts w:eastAsiaTheme="minorHAnsi"/>
                <w:color w:val="434343"/>
                <w:kern w:val="2"/>
                <w:lang w:eastAsia="en-US"/>
                <w14:ligatures w14:val="standardContextual"/>
              </w:rPr>
            </w:pPr>
            <w:proofErr w:type="spellStart"/>
            <w:r w:rsidRPr="00E7783D">
              <w:rPr>
                <w:rFonts w:eastAsiaTheme="minorHAnsi"/>
                <w:color w:val="434343"/>
                <w:kern w:val="2"/>
                <w:lang w:eastAsia="en-US"/>
                <w14:ligatures w14:val="standardContextual"/>
              </w:rPr>
              <w:t>Parachuted</w:t>
            </w:r>
            <w:proofErr w:type="spellEnd"/>
          </w:p>
        </w:tc>
        <w:tc>
          <w:tcPr>
            <w:tcW w:w="1559" w:type="dxa"/>
            <w:tcBorders>
              <w:top w:val="single" w:sz="4" w:space="0" w:color="FFFFFF"/>
              <w:left w:val="single" w:sz="4" w:space="0" w:color="FFFFFF"/>
              <w:bottom w:val="single" w:sz="4" w:space="0" w:color="FFFFFF"/>
              <w:right w:val="single" w:sz="4" w:space="0" w:color="FFFFFF"/>
            </w:tcBorders>
            <w:hideMark/>
          </w:tcPr>
          <w:p w14:paraId="30BBF982"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-0.13***</w:t>
            </w:r>
          </w:p>
          <w:p w14:paraId="365FCFC3"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(0.05)</w:t>
            </w:r>
          </w:p>
        </w:tc>
        <w:tc>
          <w:tcPr>
            <w:tcW w:w="1559" w:type="dxa"/>
            <w:tcBorders>
              <w:top w:val="single" w:sz="4" w:space="0" w:color="FFFFFF"/>
              <w:left w:val="single" w:sz="4" w:space="0" w:color="FFFFFF"/>
              <w:bottom w:val="single" w:sz="4" w:space="0" w:color="FFFFFF"/>
              <w:right w:val="single" w:sz="4" w:space="0" w:color="FFFFFF"/>
            </w:tcBorders>
            <w:hideMark/>
          </w:tcPr>
          <w:p w14:paraId="14B23606"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0.04</w:t>
            </w:r>
          </w:p>
          <w:p w14:paraId="13CF30EA"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(0.04)</w:t>
            </w:r>
          </w:p>
        </w:tc>
        <w:tc>
          <w:tcPr>
            <w:tcW w:w="1276" w:type="dxa"/>
            <w:tcBorders>
              <w:top w:val="single" w:sz="4" w:space="0" w:color="FFFFFF"/>
              <w:left w:val="single" w:sz="4" w:space="0" w:color="FFFFFF"/>
              <w:bottom w:val="single" w:sz="4" w:space="0" w:color="FFFFFF"/>
              <w:right w:val="single" w:sz="4" w:space="0" w:color="FFFFFF"/>
            </w:tcBorders>
            <w:hideMark/>
          </w:tcPr>
          <w:p w14:paraId="0E944559"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0.09**</w:t>
            </w:r>
          </w:p>
          <w:p w14:paraId="69350D9E"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(0.04)</w:t>
            </w:r>
          </w:p>
        </w:tc>
      </w:tr>
      <w:tr w:rsidR="001835CE" w:rsidRPr="00E7783D" w14:paraId="46FFC014" w14:textId="77777777" w:rsidTr="009D1634">
        <w:trPr>
          <w:gridAfter w:val="1"/>
          <w:wAfter w:w="433" w:type="dxa"/>
          <w:trHeight w:val="339"/>
          <w:jc w:val="center"/>
        </w:trPr>
        <w:tc>
          <w:tcPr>
            <w:tcW w:w="2547" w:type="dxa"/>
            <w:tcBorders>
              <w:top w:val="single" w:sz="4" w:space="0" w:color="FFFFFF"/>
              <w:left w:val="single" w:sz="4" w:space="0" w:color="FFFFFF" w:themeColor="background1"/>
              <w:bottom w:val="single" w:sz="4" w:space="0" w:color="FFFFFF"/>
              <w:right w:val="single" w:sz="4" w:space="0" w:color="FFFFFF"/>
            </w:tcBorders>
            <w:hideMark/>
          </w:tcPr>
          <w:p w14:paraId="60599FA5" w14:textId="77777777" w:rsidR="001835CE" w:rsidRPr="00E7783D" w:rsidRDefault="001835CE" w:rsidP="009D1634">
            <w:pPr>
              <w:spacing w:line="278" w:lineRule="auto"/>
              <w:ind w:left="34"/>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Tenure</w:t>
            </w:r>
          </w:p>
        </w:tc>
        <w:tc>
          <w:tcPr>
            <w:tcW w:w="1559" w:type="dxa"/>
            <w:tcBorders>
              <w:top w:val="single" w:sz="4" w:space="0" w:color="FFFFFF"/>
              <w:left w:val="single" w:sz="4" w:space="0" w:color="FFFFFF"/>
              <w:bottom w:val="single" w:sz="4" w:space="0" w:color="FFFFFF"/>
              <w:right w:val="single" w:sz="4" w:space="0" w:color="FFFFFF"/>
            </w:tcBorders>
            <w:hideMark/>
          </w:tcPr>
          <w:p w14:paraId="694E55F4"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-0.05***</w:t>
            </w:r>
          </w:p>
          <w:p w14:paraId="7D4469BF"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(0.02)</w:t>
            </w:r>
          </w:p>
        </w:tc>
        <w:tc>
          <w:tcPr>
            <w:tcW w:w="1559" w:type="dxa"/>
            <w:tcBorders>
              <w:top w:val="single" w:sz="4" w:space="0" w:color="FFFFFF"/>
              <w:left w:val="single" w:sz="4" w:space="0" w:color="FFFFFF"/>
              <w:bottom w:val="single" w:sz="4" w:space="0" w:color="FFFFFF"/>
              <w:right w:val="single" w:sz="4" w:space="0" w:color="FFFFFF"/>
            </w:tcBorders>
            <w:hideMark/>
          </w:tcPr>
          <w:p w14:paraId="4499CB1C"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0.04**</w:t>
            </w:r>
          </w:p>
          <w:p w14:paraId="5B11BB46"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(0.02)</w:t>
            </w:r>
          </w:p>
        </w:tc>
        <w:tc>
          <w:tcPr>
            <w:tcW w:w="1276" w:type="dxa"/>
            <w:tcBorders>
              <w:top w:val="single" w:sz="4" w:space="0" w:color="FFFFFF"/>
              <w:left w:val="single" w:sz="4" w:space="0" w:color="FFFFFF"/>
              <w:bottom w:val="single" w:sz="4" w:space="0" w:color="FFFFFF"/>
              <w:right w:val="single" w:sz="4" w:space="0" w:color="FFFFFF"/>
            </w:tcBorders>
            <w:hideMark/>
          </w:tcPr>
          <w:p w14:paraId="524A5EEB"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0.02</w:t>
            </w:r>
          </w:p>
          <w:p w14:paraId="0A284C32"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(0.02)</w:t>
            </w:r>
          </w:p>
        </w:tc>
      </w:tr>
      <w:tr w:rsidR="001835CE" w:rsidRPr="00E7783D" w14:paraId="0AC2FF3D" w14:textId="77777777" w:rsidTr="009D1634">
        <w:trPr>
          <w:gridAfter w:val="1"/>
          <w:wAfter w:w="433" w:type="dxa"/>
          <w:trHeight w:val="339"/>
          <w:jc w:val="center"/>
        </w:trPr>
        <w:tc>
          <w:tcPr>
            <w:tcW w:w="2547" w:type="dxa"/>
            <w:tcBorders>
              <w:top w:val="single" w:sz="4" w:space="0" w:color="FFFFFF"/>
              <w:left w:val="single" w:sz="4" w:space="0" w:color="FFFFFF" w:themeColor="background1"/>
              <w:bottom w:val="single" w:sz="4" w:space="0" w:color="FFFFFF"/>
              <w:right w:val="single" w:sz="4" w:space="0" w:color="FFFFFF"/>
            </w:tcBorders>
            <w:hideMark/>
          </w:tcPr>
          <w:p w14:paraId="5C7895A8" w14:textId="77777777" w:rsidR="001835CE" w:rsidRPr="00E7783D" w:rsidRDefault="001835CE" w:rsidP="009D1634">
            <w:pPr>
              <w:spacing w:line="278" w:lineRule="auto"/>
              <w:ind w:left="34"/>
              <w:rPr>
                <w:rFonts w:eastAsiaTheme="minorHAnsi"/>
                <w:color w:val="434343"/>
                <w:kern w:val="2"/>
                <w:lang w:eastAsia="en-US"/>
                <w14:ligatures w14:val="standardContextual"/>
              </w:rPr>
            </w:pPr>
            <w:proofErr w:type="spellStart"/>
            <w:r w:rsidRPr="00E7783D">
              <w:rPr>
                <w:rFonts w:eastAsiaTheme="minorHAnsi"/>
                <w:color w:val="434343"/>
                <w:kern w:val="2"/>
                <w:lang w:eastAsia="en-US"/>
                <w14:ligatures w14:val="standardContextual"/>
              </w:rPr>
              <w:t>Previous</w:t>
            </w:r>
            <w:proofErr w:type="spellEnd"/>
            <w:r w:rsidRPr="00E7783D">
              <w:rPr>
                <w:rFonts w:eastAsiaTheme="minorHAnsi"/>
                <w:color w:val="434343"/>
                <w:kern w:val="2"/>
                <w:lang w:eastAsia="en-US"/>
                <w14:ligatures w14:val="standardContextual"/>
              </w:rPr>
              <w:t xml:space="preserve"> legislative office</w:t>
            </w:r>
          </w:p>
        </w:tc>
        <w:tc>
          <w:tcPr>
            <w:tcW w:w="1559" w:type="dxa"/>
            <w:tcBorders>
              <w:top w:val="single" w:sz="4" w:space="0" w:color="FFFFFF"/>
              <w:left w:val="single" w:sz="4" w:space="0" w:color="FFFFFF"/>
              <w:bottom w:val="single" w:sz="4" w:space="0" w:color="FFFFFF"/>
              <w:right w:val="single" w:sz="4" w:space="0" w:color="FFFFFF"/>
            </w:tcBorders>
            <w:hideMark/>
          </w:tcPr>
          <w:p w14:paraId="1912386F"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-0.04</w:t>
            </w:r>
          </w:p>
          <w:p w14:paraId="6B0BAB1A"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(0.04)</w:t>
            </w:r>
          </w:p>
        </w:tc>
        <w:tc>
          <w:tcPr>
            <w:tcW w:w="1559" w:type="dxa"/>
            <w:tcBorders>
              <w:top w:val="single" w:sz="4" w:space="0" w:color="FFFFFF"/>
              <w:left w:val="single" w:sz="4" w:space="0" w:color="FFFFFF"/>
              <w:bottom w:val="single" w:sz="4" w:space="0" w:color="FFFFFF"/>
              <w:right w:val="single" w:sz="4" w:space="0" w:color="FFFFFF"/>
            </w:tcBorders>
            <w:hideMark/>
          </w:tcPr>
          <w:p w14:paraId="39AFE7CD"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-0.03</w:t>
            </w:r>
          </w:p>
          <w:p w14:paraId="2C5C77C5"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(0.03)</w:t>
            </w:r>
          </w:p>
        </w:tc>
        <w:tc>
          <w:tcPr>
            <w:tcW w:w="1276" w:type="dxa"/>
            <w:tcBorders>
              <w:top w:val="single" w:sz="4" w:space="0" w:color="FFFFFF"/>
              <w:left w:val="single" w:sz="4" w:space="0" w:color="FFFFFF"/>
              <w:bottom w:val="single" w:sz="4" w:space="0" w:color="FFFFFF"/>
              <w:right w:val="single" w:sz="4" w:space="0" w:color="FFFFFF"/>
            </w:tcBorders>
            <w:hideMark/>
          </w:tcPr>
          <w:p w14:paraId="726B814D"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0.07</w:t>
            </w:r>
          </w:p>
          <w:p w14:paraId="214C64C8"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(0.05)</w:t>
            </w:r>
          </w:p>
        </w:tc>
      </w:tr>
      <w:tr w:rsidR="001835CE" w:rsidRPr="00E7783D" w14:paraId="08A80725" w14:textId="77777777" w:rsidTr="009D1634">
        <w:trPr>
          <w:gridAfter w:val="1"/>
          <w:wAfter w:w="433" w:type="dxa"/>
          <w:trHeight w:val="429"/>
          <w:jc w:val="center"/>
        </w:trPr>
        <w:tc>
          <w:tcPr>
            <w:tcW w:w="2547" w:type="dxa"/>
            <w:tcBorders>
              <w:top w:val="single" w:sz="4" w:space="0" w:color="FFFFFF"/>
              <w:left w:val="single" w:sz="4" w:space="0" w:color="FFFFFF" w:themeColor="background1"/>
              <w:bottom w:val="single" w:sz="4" w:space="0" w:color="FFFFFF"/>
              <w:right w:val="single" w:sz="4" w:space="0" w:color="FFFFFF"/>
            </w:tcBorders>
            <w:hideMark/>
          </w:tcPr>
          <w:p w14:paraId="75C66B93" w14:textId="77777777" w:rsidR="001835CE" w:rsidRPr="00E7783D" w:rsidRDefault="001835CE" w:rsidP="009D1634">
            <w:pPr>
              <w:spacing w:line="278" w:lineRule="auto"/>
              <w:ind w:left="34"/>
              <w:rPr>
                <w:rFonts w:eastAsiaTheme="minorHAnsi"/>
                <w:color w:val="434343"/>
                <w:kern w:val="2"/>
                <w:lang w:eastAsia="en-US"/>
                <w14:ligatures w14:val="standardContextual"/>
              </w:rPr>
            </w:pPr>
            <w:proofErr w:type="spellStart"/>
            <w:r w:rsidRPr="00E7783D">
              <w:rPr>
                <w:rFonts w:eastAsiaTheme="minorHAnsi"/>
                <w:color w:val="434343"/>
                <w:kern w:val="2"/>
                <w:lang w:eastAsia="en-US"/>
                <w14:ligatures w14:val="standardContextual"/>
              </w:rPr>
              <w:t>Previous</w:t>
            </w:r>
            <w:proofErr w:type="spellEnd"/>
            <w:r w:rsidRPr="00E7783D">
              <w:rPr>
                <w:rFonts w:eastAsiaTheme="minorHAnsi"/>
                <w:color w:val="434343"/>
                <w:kern w:val="2"/>
                <w:lang w:eastAsia="en-US"/>
                <w14:ligatures w14:val="standardContextual"/>
              </w:rPr>
              <w:t xml:space="preserve"> </w:t>
            </w:r>
            <w:proofErr w:type="spellStart"/>
            <w:r w:rsidRPr="00E7783D">
              <w:rPr>
                <w:rFonts w:eastAsiaTheme="minorHAnsi"/>
                <w:color w:val="434343"/>
                <w:kern w:val="2"/>
                <w:lang w:eastAsia="en-US"/>
                <w14:ligatures w14:val="standardContextual"/>
              </w:rPr>
              <w:t>governmental</w:t>
            </w:r>
            <w:proofErr w:type="spellEnd"/>
            <w:r w:rsidRPr="00E7783D">
              <w:rPr>
                <w:rFonts w:eastAsiaTheme="minorHAnsi"/>
                <w:color w:val="434343"/>
                <w:kern w:val="2"/>
                <w:lang w:eastAsia="en-US"/>
                <w14:ligatures w14:val="standardContextual"/>
              </w:rPr>
              <w:t xml:space="preserve"> office</w:t>
            </w:r>
          </w:p>
        </w:tc>
        <w:tc>
          <w:tcPr>
            <w:tcW w:w="1559" w:type="dxa"/>
            <w:tcBorders>
              <w:top w:val="single" w:sz="4" w:space="0" w:color="FFFFFF"/>
              <w:left w:val="single" w:sz="4" w:space="0" w:color="FFFFFF"/>
              <w:bottom w:val="single" w:sz="4" w:space="0" w:color="FFFFFF"/>
              <w:right w:val="single" w:sz="4" w:space="0" w:color="FFFFFF"/>
            </w:tcBorders>
            <w:hideMark/>
          </w:tcPr>
          <w:p w14:paraId="5819CAE1"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-0.19*</w:t>
            </w:r>
          </w:p>
          <w:p w14:paraId="708909E7"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(0.11)</w:t>
            </w:r>
          </w:p>
        </w:tc>
        <w:tc>
          <w:tcPr>
            <w:tcW w:w="1559" w:type="dxa"/>
            <w:tcBorders>
              <w:top w:val="single" w:sz="4" w:space="0" w:color="FFFFFF"/>
              <w:left w:val="single" w:sz="4" w:space="0" w:color="FFFFFF"/>
              <w:bottom w:val="single" w:sz="4" w:space="0" w:color="FFFFFF"/>
              <w:right w:val="single" w:sz="4" w:space="0" w:color="FFFFFF"/>
            </w:tcBorders>
            <w:hideMark/>
          </w:tcPr>
          <w:p w14:paraId="544DDFE6"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0.31***</w:t>
            </w:r>
          </w:p>
          <w:p w14:paraId="4A93537F"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(0.07)</w:t>
            </w:r>
          </w:p>
        </w:tc>
        <w:tc>
          <w:tcPr>
            <w:tcW w:w="1276" w:type="dxa"/>
            <w:tcBorders>
              <w:top w:val="single" w:sz="4" w:space="0" w:color="FFFFFF"/>
              <w:left w:val="single" w:sz="4" w:space="0" w:color="FFFFFF"/>
              <w:bottom w:val="single" w:sz="4" w:space="0" w:color="FFFFFF"/>
              <w:right w:val="single" w:sz="4" w:space="0" w:color="FFFFFF"/>
            </w:tcBorders>
            <w:hideMark/>
          </w:tcPr>
          <w:p w14:paraId="10F6F9EB"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-0.12</w:t>
            </w:r>
          </w:p>
          <w:p w14:paraId="6DDE6A7C"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(0.08)</w:t>
            </w:r>
          </w:p>
        </w:tc>
      </w:tr>
      <w:tr w:rsidR="001835CE" w:rsidRPr="00E7783D" w14:paraId="129A6525" w14:textId="77777777" w:rsidTr="009D1634">
        <w:trPr>
          <w:gridAfter w:val="1"/>
          <w:wAfter w:w="433" w:type="dxa"/>
          <w:trHeight w:val="437"/>
          <w:jc w:val="center"/>
        </w:trPr>
        <w:tc>
          <w:tcPr>
            <w:tcW w:w="2547" w:type="dxa"/>
            <w:tcBorders>
              <w:top w:val="single" w:sz="4" w:space="0" w:color="FFFFFF"/>
              <w:left w:val="single" w:sz="4" w:space="0" w:color="FFFFFF" w:themeColor="background1"/>
              <w:bottom w:val="single" w:sz="4" w:space="0" w:color="FFFFFF"/>
              <w:right w:val="single" w:sz="4" w:space="0" w:color="FFFFFF"/>
            </w:tcBorders>
            <w:hideMark/>
          </w:tcPr>
          <w:p w14:paraId="3126BFBA" w14:textId="77777777" w:rsidR="001835CE" w:rsidRPr="00E7783D" w:rsidRDefault="001835CE" w:rsidP="009D1634">
            <w:pPr>
              <w:spacing w:line="278" w:lineRule="auto"/>
              <w:ind w:left="34"/>
              <w:rPr>
                <w:rFonts w:eastAsiaTheme="minorHAnsi"/>
                <w:color w:val="434343"/>
                <w:kern w:val="2"/>
                <w:lang w:eastAsia="en-US"/>
                <w14:ligatures w14:val="standardContextual"/>
              </w:rPr>
            </w:pPr>
            <w:proofErr w:type="spellStart"/>
            <w:r w:rsidRPr="00E7783D">
              <w:rPr>
                <w:rFonts w:eastAsiaTheme="minorHAnsi"/>
                <w:color w:val="434343"/>
                <w:kern w:val="2"/>
                <w:lang w:eastAsia="en-US"/>
                <w14:ligatures w14:val="standardContextual"/>
              </w:rPr>
              <w:t>Graduated</w:t>
            </w:r>
            <w:proofErr w:type="spellEnd"/>
          </w:p>
        </w:tc>
        <w:tc>
          <w:tcPr>
            <w:tcW w:w="1559" w:type="dxa"/>
            <w:tcBorders>
              <w:top w:val="single" w:sz="4" w:space="0" w:color="FFFFFF"/>
              <w:left w:val="single" w:sz="4" w:space="0" w:color="FFFFFF"/>
              <w:bottom w:val="single" w:sz="4" w:space="0" w:color="FFFFFF"/>
              <w:right w:val="single" w:sz="4" w:space="0" w:color="FFFFFF"/>
            </w:tcBorders>
            <w:hideMark/>
          </w:tcPr>
          <w:p w14:paraId="36961FA2"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-0.01</w:t>
            </w:r>
          </w:p>
          <w:p w14:paraId="38485442"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(0.03)</w:t>
            </w:r>
          </w:p>
        </w:tc>
        <w:tc>
          <w:tcPr>
            <w:tcW w:w="1559" w:type="dxa"/>
            <w:tcBorders>
              <w:top w:val="single" w:sz="4" w:space="0" w:color="FFFFFF"/>
              <w:left w:val="single" w:sz="4" w:space="0" w:color="FFFFFF"/>
              <w:bottom w:val="single" w:sz="4" w:space="0" w:color="FFFFFF"/>
              <w:right w:val="single" w:sz="4" w:space="0" w:color="FFFFFF"/>
            </w:tcBorders>
            <w:hideMark/>
          </w:tcPr>
          <w:p w14:paraId="49D5299D"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0.03</w:t>
            </w:r>
          </w:p>
          <w:p w14:paraId="11AA4A5F"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(0.04)</w:t>
            </w:r>
          </w:p>
        </w:tc>
        <w:tc>
          <w:tcPr>
            <w:tcW w:w="1276" w:type="dxa"/>
            <w:tcBorders>
              <w:top w:val="single" w:sz="4" w:space="0" w:color="FFFFFF"/>
              <w:left w:val="single" w:sz="4" w:space="0" w:color="FFFFFF"/>
              <w:bottom w:val="single" w:sz="4" w:space="0" w:color="FFFFFF"/>
              <w:right w:val="single" w:sz="4" w:space="0" w:color="FFFFFF"/>
            </w:tcBorders>
            <w:hideMark/>
          </w:tcPr>
          <w:p w14:paraId="4CF3EC49"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-0.02</w:t>
            </w:r>
          </w:p>
          <w:p w14:paraId="44BC9B30"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(0.03)</w:t>
            </w:r>
          </w:p>
        </w:tc>
      </w:tr>
      <w:tr w:rsidR="001835CE" w:rsidRPr="00E7783D" w14:paraId="25969BC4" w14:textId="77777777" w:rsidTr="009D1634">
        <w:trPr>
          <w:gridAfter w:val="1"/>
          <w:wAfter w:w="433" w:type="dxa"/>
          <w:trHeight w:val="339"/>
          <w:jc w:val="center"/>
        </w:trPr>
        <w:tc>
          <w:tcPr>
            <w:tcW w:w="2547" w:type="dxa"/>
            <w:tcBorders>
              <w:top w:val="single" w:sz="4" w:space="0" w:color="FFFFFF"/>
              <w:left w:val="single" w:sz="4" w:space="0" w:color="FFFFFF" w:themeColor="background1"/>
              <w:bottom w:val="single" w:sz="4" w:space="0" w:color="FFFFFF"/>
              <w:right w:val="single" w:sz="4" w:space="0" w:color="FFFFFF"/>
            </w:tcBorders>
            <w:hideMark/>
          </w:tcPr>
          <w:p w14:paraId="4826F4B6" w14:textId="77777777" w:rsidR="001835CE" w:rsidRPr="00E7783D" w:rsidRDefault="001835CE" w:rsidP="009D1634">
            <w:pPr>
              <w:spacing w:line="278" w:lineRule="auto"/>
              <w:ind w:left="34"/>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Female</w:t>
            </w:r>
          </w:p>
        </w:tc>
        <w:tc>
          <w:tcPr>
            <w:tcW w:w="1559" w:type="dxa"/>
            <w:tcBorders>
              <w:top w:val="single" w:sz="4" w:space="0" w:color="FFFFFF"/>
              <w:left w:val="single" w:sz="4" w:space="0" w:color="FFFFFF"/>
              <w:bottom w:val="single" w:sz="4" w:space="0" w:color="FFFFFF"/>
              <w:right w:val="single" w:sz="4" w:space="0" w:color="FFFFFF"/>
            </w:tcBorders>
            <w:hideMark/>
          </w:tcPr>
          <w:p w14:paraId="1986D3C5"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0.05**</w:t>
            </w:r>
          </w:p>
          <w:p w14:paraId="6476E463"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(0.02)</w:t>
            </w:r>
          </w:p>
        </w:tc>
        <w:tc>
          <w:tcPr>
            <w:tcW w:w="1559" w:type="dxa"/>
            <w:tcBorders>
              <w:top w:val="single" w:sz="4" w:space="0" w:color="FFFFFF"/>
              <w:left w:val="single" w:sz="4" w:space="0" w:color="FFFFFF"/>
              <w:bottom w:val="single" w:sz="4" w:space="0" w:color="FFFFFF"/>
              <w:right w:val="single" w:sz="4" w:space="0" w:color="FFFFFF"/>
            </w:tcBorders>
            <w:hideMark/>
          </w:tcPr>
          <w:p w14:paraId="4024902B"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-0.06**</w:t>
            </w:r>
          </w:p>
          <w:p w14:paraId="55BB922B"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(0.03)</w:t>
            </w:r>
          </w:p>
        </w:tc>
        <w:tc>
          <w:tcPr>
            <w:tcW w:w="1276" w:type="dxa"/>
            <w:tcBorders>
              <w:top w:val="single" w:sz="4" w:space="0" w:color="FFFFFF"/>
              <w:left w:val="single" w:sz="4" w:space="0" w:color="FFFFFF"/>
              <w:bottom w:val="single" w:sz="4" w:space="0" w:color="FFFFFF"/>
              <w:right w:val="single" w:sz="4" w:space="0" w:color="FFFFFF"/>
            </w:tcBorders>
            <w:hideMark/>
          </w:tcPr>
          <w:p w14:paraId="17E35F94"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0.01</w:t>
            </w:r>
          </w:p>
          <w:p w14:paraId="08D67015"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(0.03)</w:t>
            </w:r>
          </w:p>
        </w:tc>
      </w:tr>
      <w:tr w:rsidR="001835CE" w:rsidRPr="00E7783D" w14:paraId="2D39CAB5" w14:textId="77777777" w:rsidTr="009D1634">
        <w:trPr>
          <w:gridAfter w:val="1"/>
          <w:wAfter w:w="433" w:type="dxa"/>
          <w:trHeight w:val="339"/>
          <w:jc w:val="center"/>
        </w:trPr>
        <w:tc>
          <w:tcPr>
            <w:tcW w:w="2547" w:type="dxa"/>
            <w:tcBorders>
              <w:top w:val="single" w:sz="4" w:space="0" w:color="FFFFFF"/>
              <w:left w:val="single" w:sz="4" w:space="0" w:color="FFFFFF" w:themeColor="background1"/>
              <w:bottom w:val="single" w:sz="4" w:space="0" w:color="FFFFFF"/>
              <w:right w:val="single" w:sz="4" w:space="0" w:color="FFFFFF"/>
            </w:tcBorders>
            <w:hideMark/>
          </w:tcPr>
          <w:p w14:paraId="1DE26248" w14:textId="77777777" w:rsidR="001835CE" w:rsidRPr="00E7783D" w:rsidRDefault="001835CE" w:rsidP="009D1634">
            <w:pPr>
              <w:spacing w:line="278" w:lineRule="auto"/>
              <w:ind w:left="34"/>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Party controls</w:t>
            </w:r>
          </w:p>
        </w:tc>
        <w:tc>
          <w:tcPr>
            <w:tcW w:w="1559" w:type="dxa"/>
            <w:tcBorders>
              <w:top w:val="single" w:sz="4" w:space="0" w:color="FFFFFF"/>
              <w:left w:val="single" w:sz="4" w:space="0" w:color="FFFFFF"/>
              <w:bottom w:val="single" w:sz="4" w:space="0" w:color="FFFFFF"/>
              <w:right w:val="single" w:sz="4" w:space="0" w:color="FFFFFF"/>
            </w:tcBorders>
            <w:hideMark/>
          </w:tcPr>
          <w:p w14:paraId="10E120DA"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ascii="Segoe UI Symbol" w:eastAsiaTheme="minorHAnsi" w:hAnsi="Segoe UI Symbol" w:cs="Segoe UI Symbol"/>
                <w:color w:val="434343"/>
                <w:kern w:val="2"/>
                <w:lang w:eastAsia="en-US"/>
                <w14:ligatures w14:val="standardContextual"/>
              </w:rPr>
              <w:t>✓</w:t>
            </w:r>
          </w:p>
        </w:tc>
        <w:tc>
          <w:tcPr>
            <w:tcW w:w="1559" w:type="dxa"/>
            <w:tcBorders>
              <w:top w:val="single" w:sz="4" w:space="0" w:color="FFFFFF"/>
              <w:left w:val="single" w:sz="4" w:space="0" w:color="FFFFFF"/>
              <w:bottom w:val="single" w:sz="4" w:space="0" w:color="FFFFFF"/>
              <w:right w:val="single" w:sz="4" w:space="0" w:color="FFFFFF"/>
            </w:tcBorders>
            <w:hideMark/>
          </w:tcPr>
          <w:p w14:paraId="27B6039E"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ascii="Segoe UI Symbol" w:eastAsiaTheme="minorHAnsi" w:hAnsi="Segoe UI Symbol" w:cs="Segoe UI Symbol"/>
                <w:bCs/>
                <w:color w:val="1F1F1F"/>
                <w:kern w:val="2"/>
                <w:sz w:val="21"/>
                <w:szCs w:val="21"/>
                <w:shd w:val="clear" w:color="auto" w:fill="FFFFFF"/>
                <w:lang w:eastAsia="en-US"/>
                <w14:ligatures w14:val="standardContextual"/>
              </w:rPr>
              <w:t>✓</w:t>
            </w:r>
          </w:p>
        </w:tc>
        <w:tc>
          <w:tcPr>
            <w:tcW w:w="1276" w:type="dxa"/>
            <w:tcBorders>
              <w:top w:val="single" w:sz="4" w:space="0" w:color="FFFFFF"/>
              <w:left w:val="single" w:sz="4" w:space="0" w:color="FFFFFF"/>
              <w:bottom w:val="single" w:sz="4" w:space="0" w:color="FFFFFF"/>
              <w:right w:val="single" w:sz="4" w:space="0" w:color="FFFFFF"/>
            </w:tcBorders>
            <w:hideMark/>
          </w:tcPr>
          <w:p w14:paraId="0CB595A0" w14:textId="77777777" w:rsidR="001835CE" w:rsidRPr="00E7783D" w:rsidRDefault="001835CE" w:rsidP="009D1634">
            <w:pPr>
              <w:spacing w:line="278" w:lineRule="auto"/>
              <w:rPr>
                <w:rFonts w:eastAsiaTheme="minorHAnsi"/>
                <w:color w:val="434343"/>
                <w:kern w:val="2"/>
                <w:lang w:eastAsia="en-US"/>
                <w14:ligatures w14:val="standardContextual"/>
              </w:rPr>
            </w:pPr>
            <w:r w:rsidRPr="00E7783D">
              <w:rPr>
                <w:rFonts w:ascii="Segoe UI Symbol" w:eastAsiaTheme="minorHAnsi" w:hAnsi="Segoe UI Symbol" w:cs="Segoe UI Symbol"/>
                <w:bCs/>
                <w:color w:val="1F1F1F"/>
                <w:kern w:val="2"/>
                <w:sz w:val="21"/>
                <w:szCs w:val="21"/>
                <w:shd w:val="clear" w:color="auto" w:fill="FFFFFF"/>
                <w:lang w:eastAsia="en-US"/>
                <w14:ligatures w14:val="standardContextual"/>
              </w:rPr>
              <w:t>✓</w:t>
            </w:r>
          </w:p>
        </w:tc>
      </w:tr>
      <w:tr w:rsidR="001835CE" w:rsidRPr="00E7783D" w14:paraId="063A313E" w14:textId="77777777" w:rsidTr="009D1634">
        <w:trPr>
          <w:trHeight w:val="339"/>
          <w:jc w:val="center"/>
        </w:trPr>
        <w:tc>
          <w:tcPr>
            <w:tcW w:w="7374" w:type="dxa"/>
            <w:gridSpan w:val="5"/>
            <w:tcBorders>
              <w:left w:val="single" w:sz="4" w:space="0" w:color="FFFFFF" w:themeColor="background1"/>
              <w:right w:val="single" w:sz="4" w:space="0" w:color="FFFFFF"/>
            </w:tcBorders>
            <w:hideMark/>
          </w:tcPr>
          <w:p w14:paraId="1D224258" w14:textId="77777777" w:rsidR="001835CE" w:rsidRPr="00E7783D" w:rsidRDefault="001835CE" w:rsidP="009D1634">
            <w:pPr>
              <w:spacing w:line="278" w:lineRule="auto"/>
              <w:ind w:firstLine="34"/>
              <w:rPr>
                <w:rFonts w:eastAsiaTheme="minorHAnsi"/>
                <w:color w:val="434343"/>
                <w:kern w:val="2"/>
                <w:lang w:eastAsia="en-US"/>
                <w14:ligatures w14:val="standardContextual"/>
              </w:rPr>
            </w:pPr>
            <w:proofErr w:type="spellStart"/>
            <w:r w:rsidRPr="00E7783D">
              <w:rPr>
                <w:rFonts w:eastAsiaTheme="minorHAnsi"/>
                <w:color w:val="434343"/>
                <w:kern w:val="2"/>
                <w:lang w:eastAsia="en-US"/>
                <w14:ligatures w14:val="standardContextual"/>
              </w:rPr>
              <w:t>Observations</w:t>
            </w:r>
            <w:proofErr w:type="spellEnd"/>
            <w:r w:rsidRPr="00E7783D">
              <w:rPr>
                <w:rFonts w:eastAsiaTheme="minorHAnsi"/>
                <w:color w:val="434343"/>
                <w:kern w:val="2"/>
                <w:lang w:eastAsia="en-US"/>
                <w14:ligatures w14:val="standardContextual"/>
              </w:rPr>
              <w:t xml:space="preserve">                            506</w:t>
            </w:r>
          </w:p>
          <w:p w14:paraId="4657F379" w14:textId="77777777" w:rsidR="001835CE" w:rsidRPr="00E7783D" w:rsidRDefault="001835CE" w:rsidP="009D1634">
            <w:pPr>
              <w:spacing w:line="278" w:lineRule="auto"/>
              <w:ind w:firstLine="34"/>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 xml:space="preserve">Log </w:t>
            </w:r>
            <w:proofErr w:type="spellStart"/>
            <w:r w:rsidRPr="00E7783D">
              <w:rPr>
                <w:rFonts w:eastAsiaTheme="minorHAnsi"/>
                <w:color w:val="434343"/>
                <w:kern w:val="2"/>
                <w:lang w:eastAsia="en-US"/>
                <w14:ligatures w14:val="standardContextual"/>
              </w:rPr>
              <w:t>pseudolikelihood</w:t>
            </w:r>
            <w:proofErr w:type="spellEnd"/>
            <w:r w:rsidRPr="00E7783D">
              <w:rPr>
                <w:rFonts w:eastAsiaTheme="minorHAnsi"/>
                <w:color w:val="434343"/>
                <w:kern w:val="2"/>
                <w:lang w:eastAsia="en-US"/>
                <w14:ligatures w14:val="standardContextual"/>
              </w:rPr>
              <w:t xml:space="preserve">             -414.790</w:t>
            </w:r>
          </w:p>
          <w:p w14:paraId="37244A11" w14:textId="77777777" w:rsidR="001835CE" w:rsidRPr="00E7783D" w:rsidRDefault="001835CE" w:rsidP="009D1634">
            <w:pPr>
              <w:spacing w:line="278" w:lineRule="auto"/>
              <w:ind w:firstLine="34"/>
              <w:rPr>
                <w:rFonts w:eastAsiaTheme="minorHAnsi"/>
                <w:color w:val="434343"/>
                <w:kern w:val="2"/>
                <w:lang w:eastAsia="en-US"/>
                <w14:ligatures w14:val="standardContextual"/>
              </w:rPr>
            </w:pPr>
            <w:r w:rsidRPr="00E7783D">
              <w:rPr>
                <w:rFonts w:eastAsiaTheme="minorHAnsi"/>
                <w:color w:val="434343"/>
                <w:kern w:val="2"/>
                <w:lang w:eastAsia="en-US"/>
                <w14:ligatures w14:val="standardContextual"/>
              </w:rPr>
              <w:t>Pseudo R</w:t>
            </w:r>
            <w:r w:rsidRPr="00E7783D">
              <w:rPr>
                <w:rFonts w:eastAsiaTheme="minorHAnsi"/>
                <w:color w:val="434343"/>
                <w:kern w:val="2"/>
                <w:vertAlign w:val="superscript"/>
                <w:lang w:eastAsia="en-US"/>
                <w14:ligatures w14:val="standardContextual"/>
              </w:rPr>
              <w:t xml:space="preserve">2   </w:t>
            </w:r>
            <w:r w:rsidRPr="00E7783D">
              <w:rPr>
                <w:rFonts w:eastAsiaTheme="minorHAnsi"/>
                <w:color w:val="434343"/>
                <w:kern w:val="2"/>
                <w:lang w:eastAsia="en-US"/>
                <w14:ligatures w14:val="standardContextual"/>
              </w:rPr>
              <w:t xml:space="preserve">                              0.2512</w:t>
            </w:r>
          </w:p>
        </w:tc>
      </w:tr>
    </w:tbl>
    <w:p w14:paraId="649F6974" w14:textId="7FFBAEF8" w:rsidR="005B375A" w:rsidRPr="00E7783D" w:rsidRDefault="001835CE" w:rsidP="005874CF">
      <w:pPr>
        <w:spacing w:before="60" w:after="120" w:line="276" w:lineRule="auto"/>
        <w:jc w:val="both"/>
        <w:rPr>
          <w:rStyle w:val="Titolo1Carattere"/>
          <w:b w:val="0"/>
          <w:i/>
          <w:iCs/>
          <w:szCs w:val="22"/>
          <w:lang w:val="en-US" w:eastAsia="en-US"/>
        </w:rPr>
      </w:pPr>
      <w:r w:rsidRPr="00E7783D">
        <w:rPr>
          <w:rFonts w:eastAsiaTheme="minorHAnsi"/>
          <w:i/>
          <w:iCs/>
          <w:kern w:val="2"/>
          <w:sz w:val="20"/>
          <w:szCs w:val="20"/>
          <w:u w:val="single"/>
          <w:lang w:val="en-US" w:eastAsia="en-US"/>
          <w14:ligatures w14:val="standardContextual"/>
        </w:rPr>
        <w:t>Note</w:t>
      </w:r>
      <w:r w:rsidRPr="00E7783D">
        <w:rPr>
          <w:rFonts w:eastAsiaTheme="minorHAnsi"/>
          <w:i/>
          <w:iCs/>
          <w:kern w:val="2"/>
          <w:sz w:val="20"/>
          <w:szCs w:val="20"/>
          <w:lang w:val="en-US" w:eastAsia="en-US"/>
          <w14:ligatures w14:val="standardContextual"/>
        </w:rPr>
        <w:t xml:space="preserve">: </w:t>
      </w:r>
      <w:r w:rsidRPr="00E7783D">
        <w:rPr>
          <w:i/>
          <w:iCs/>
          <w:sz w:val="20"/>
          <w:szCs w:val="22"/>
          <w:lang w:val="en-US" w:eastAsia="en-US"/>
        </w:rPr>
        <w:t>Average marginal effects from a multinomial logit model. The dependent variable is parliamentary role. Standard errors clustered by constituency in parentheses. Party dummies are included but omitted from the table display. *** p&lt;0.01, ** p&lt;0.05, * p&lt;0.10.</w:t>
      </w:r>
      <w:r w:rsidRPr="00E7783D">
        <w:rPr>
          <w:rStyle w:val="Titolo1Carattere"/>
          <w:b w:val="0"/>
          <w:lang w:val="en-GB"/>
        </w:rPr>
        <w:br w:type="page"/>
      </w:r>
    </w:p>
    <w:bookmarkStart w:id="77" w:name="_Table_S8.1_-"/>
    <w:bookmarkEnd w:id="77"/>
    <w:p w14:paraId="4FDA25E1" w14:textId="2BF7FC7B" w:rsidR="005E5E20" w:rsidRPr="00E7783D" w:rsidRDefault="007D2756" w:rsidP="005E5E20">
      <w:pPr>
        <w:jc w:val="both"/>
        <w:rPr>
          <w:rStyle w:val="Titolo1Carattere"/>
          <w:b w:val="0"/>
          <w:lang w:val="en-GB"/>
        </w:rPr>
      </w:pPr>
      <w:r w:rsidRPr="00E7783D">
        <w:rPr>
          <w:rStyle w:val="Titolo1Carattere"/>
          <w:b w:val="0"/>
          <w:lang w:val="en-GB"/>
        </w:rPr>
        <w:lastRenderedPageBreak/>
        <w:fldChar w:fldCharType="begin"/>
      </w:r>
      <w:r w:rsidRPr="00E7783D">
        <w:rPr>
          <w:rStyle w:val="Titolo1Carattere"/>
          <w:b w:val="0"/>
          <w:lang w:val="en-GB"/>
        </w:rPr>
        <w:instrText>HYPERLINK  \l "_Table_S8.2_-"</w:instrText>
      </w:r>
      <w:r w:rsidRPr="00E7783D">
        <w:rPr>
          <w:rStyle w:val="Titolo1Carattere"/>
          <w:b w:val="0"/>
          <w:lang w:val="en-GB"/>
        </w:rPr>
      </w:r>
      <w:r w:rsidRPr="00E7783D">
        <w:rPr>
          <w:rStyle w:val="Titolo1Carattere"/>
          <w:b w:val="0"/>
          <w:lang w:val="en-GB"/>
        </w:rPr>
        <w:fldChar w:fldCharType="separate"/>
      </w:r>
      <w:r w:rsidR="005E5E20" w:rsidRPr="00E7783D">
        <w:rPr>
          <w:rStyle w:val="Collegamentoipertestuale"/>
          <w:lang w:val="en-GB"/>
        </w:rPr>
        <w:t>Table S8.2</w:t>
      </w:r>
      <w:r w:rsidRPr="00E7783D">
        <w:rPr>
          <w:rStyle w:val="Titolo1Carattere"/>
          <w:b w:val="0"/>
          <w:lang w:val="en-GB"/>
        </w:rPr>
        <w:fldChar w:fldCharType="end"/>
      </w:r>
      <w:r w:rsidR="005E5E20" w:rsidRPr="00E7783D">
        <w:rPr>
          <w:rStyle w:val="Titolo1Carattere"/>
          <w:b w:val="0"/>
          <w:lang w:val="en-GB"/>
        </w:rPr>
        <w:t xml:space="preserve"> reports the full raw coefficients from the same role-adoption multinomial logit model. These coefficients are included for transparency and to provide the complete model output. The reference category is Specialists, and party controls are included but omitted from the table display.</w:t>
      </w:r>
    </w:p>
    <w:p w14:paraId="7893C2AB" w14:textId="77777777" w:rsidR="005E5E20" w:rsidRPr="00E7783D" w:rsidRDefault="005E5E20" w:rsidP="005E5E20">
      <w:pPr>
        <w:rPr>
          <w:rStyle w:val="Titolo1Carattere"/>
          <w:b w:val="0"/>
          <w:lang w:val="en-GB"/>
        </w:rPr>
      </w:pPr>
    </w:p>
    <w:p w14:paraId="13432EF5" w14:textId="423394A4" w:rsidR="00B82C4B" w:rsidRPr="00E7783D" w:rsidRDefault="00B82C4B" w:rsidP="007C7250">
      <w:pPr>
        <w:pStyle w:val="Titolo2"/>
        <w:jc w:val="left"/>
        <w:rPr>
          <w:rStyle w:val="Titolo1Carattere"/>
          <w:b w:val="0"/>
          <w:lang w:val="en-GB"/>
        </w:rPr>
      </w:pPr>
      <w:bookmarkStart w:id="78" w:name="_Table_S8.2_-"/>
      <w:bookmarkStart w:id="79" w:name="_Toc228640080"/>
      <w:bookmarkEnd w:id="78"/>
      <w:r w:rsidRPr="00E7783D">
        <w:rPr>
          <w:rStyle w:val="Titolo1Carattere"/>
          <w:b w:val="0"/>
          <w:lang w:val="en-GB"/>
        </w:rPr>
        <w:t>Table S8.</w:t>
      </w:r>
      <w:r w:rsidR="007C7250" w:rsidRPr="00E7783D">
        <w:rPr>
          <w:rStyle w:val="Titolo1Carattere"/>
          <w:b w:val="0"/>
          <w:lang w:val="en-GB"/>
        </w:rPr>
        <w:t>2</w:t>
      </w:r>
      <w:r w:rsidR="006250C7" w:rsidRPr="00E7783D">
        <w:rPr>
          <w:rStyle w:val="Titolo1Carattere"/>
          <w:b w:val="0"/>
          <w:lang w:val="en-GB"/>
        </w:rPr>
        <w:t xml:space="preserve"> -</w:t>
      </w:r>
      <w:r w:rsidRPr="00E7783D">
        <w:rPr>
          <w:rStyle w:val="Titolo1Carattere"/>
          <w:b w:val="0"/>
          <w:lang w:val="en-GB"/>
        </w:rPr>
        <w:t xml:space="preserve"> </w:t>
      </w:r>
      <w:r w:rsidR="006250C7" w:rsidRPr="00E7783D">
        <w:rPr>
          <w:rStyle w:val="Titolo1Carattere"/>
          <w:b w:val="0"/>
          <w:lang w:val="en-GB"/>
        </w:rPr>
        <w:t>Full raw coefficients for parliamentary role adoption</w:t>
      </w:r>
      <w:bookmarkEnd w:id="79"/>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1"/>
        <w:gridCol w:w="1482"/>
        <w:gridCol w:w="125"/>
        <w:gridCol w:w="1357"/>
      </w:tblGrid>
      <w:tr w:rsidR="00B82C4B" w:rsidRPr="00E7783D" w14:paraId="35DE5003" w14:textId="77777777" w:rsidTr="00735220">
        <w:trPr>
          <w:tblHeader/>
          <w:jc w:val="center"/>
        </w:trPr>
        <w:tc>
          <w:tcPr>
            <w:tcW w:w="2221" w:type="dxa"/>
            <w:tcBorders>
              <w:top w:val="single" w:sz="4" w:space="0" w:color="000000"/>
              <w:bottom w:val="single" w:sz="4" w:space="0" w:color="000000"/>
            </w:tcBorders>
            <w:tcMar>
              <w:top w:w="45" w:type="dxa"/>
              <w:left w:w="45" w:type="dxa"/>
              <w:bottom w:w="45" w:type="dxa"/>
              <w:right w:w="45" w:type="dxa"/>
            </w:tcMar>
            <w:vAlign w:val="center"/>
          </w:tcPr>
          <w:p w14:paraId="136D3BD5" w14:textId="77777777" w:rsidR="00B82C4B" w:rsidRPr="00E7783D" w:rsidRDefault="00B82C4B" w:rsidP="00735220">
            <w:pPr>
              <w:ind w:right="-1"/>
              <w:jc w:val="center"/>
              <w:rPr>
                <w:sz w:val="24"/>
                <w:szCs w:val="24"/>
                <w:lang w:val="en-GB"/>
              </w:rPr>
            </w:pPr>
            <w:r w:rsidRPr="00E7783D">
              <w:rPr>
                <w:b/>
                <w:sz w:val="24"/>
                <w:szCs w:val="24"/>
                <w:lang w:val="en-GB"/>
              </w:rPr>
              <w:t>Variable</w:t>
            </w:r>
          </w:p>
        </w:tc>
        <w:tc>
          <w:tcPr>
            <w:tcW w:w="1607" w:type="dxa"/>
            <w:gridSpan w:val="2"/>
            <w:tcBorders>
              <w:top w:val="single" w:sz="4" w:space="0" w:color="000000"/>
              <w:bottom w:val="single" w:sz="4" w:space="0" w:color="000000"/>
            </w:tcBorders>
            <w:tcMar>
              <w:top w:w="45" w:type="dxa"/>
              <w:left w:w="45" w:type="dxa"/>
              <w:bottom w:w="45" w:type="dxa"/>
              <w:right w:w="45" w:type="dxa"/>
            </w:tcMar>
            <w:vAlign w:val="center"/>
          </w:tcPr>
          <w:p w14:paraId="609D1126" w14:textId="77777777" w:rsidR="00B82C4B" w:rsidRPr="00E7783D" w:rsidRDefault="00B82C4B" w:rsidP="00735220">
            <w:pPr>
              <w:ind w:right="-1"/>
              <w:jc w:val="center"/>
              <w:rPr>
                <w:sz w:val="24"/>
                <w:szCs w:val="24"/>
                <w:lang w:val="en-GB"/>
              </w:rPr>
            </w:pPr>
            <w:r w:rsidRPr="00E7783D">
              <w:rPr>
                <w:b/>
                <w:sz w:val="24"/>
                <w:szCs w:val="24"/>
                <w:lang w:val="en-GB"/>
              </w:rPr>
              <w:t>Constituency Members</w:t>
            </w:r>
          </w:p>
        </w:tc>
        <w:tc>
          <w:tcPr>
            <w:tcW w:w="1357" w:type="dxa"/>
            <w:tcBorders>
              <w:top w:val="single" w:sz="4" w:space="0" w:color="000000"/>
              <w:bottom w:val="single" w:sz="4" w:space="0" w:color="000000"/>
            </w:tcBorders>
            <w:tcMar>
              <w:top w:w="45" w:type="dxa"/>
              <w:left w:w="45" w:type="dxa"/>
              <w:bottom w:w="45" w:type="dxa"/>
              <w:right w:w="45" w:type="dxa"/>
            </w:tcMar>
            <w:vAlign w:val="center"/>
          </w:tcPr>
          <w:p w14:paraId="04A7D68B" w14:textId="77777777" w:rsidR="00B82C4B" w:rsidRPr="00E7783D" w:rsidRDefault="00B82C4B" w:rsidP="00735220">
            <w:pPr>
              <w:ind w:right="-1"/>
              <w:jc w:val="center"/>
              <w:rPr>
                <w:sz w:val="24"/>
                <w:szCs w:val="24"/>
                <w:lang w:val="en-GB"/>
              </w:rPr>
            </w:pPr>
            <w:r w:rsidRPr="00E7783D">
              <w:rPr>
                <w:b/>
                <w:sz w:val="24"/>
                <w:szCs w:val="24"/>
                <w:lang w:val="en-GB"/>
              </w:rPr>
              <w:t>Show Horses</w:t>
            </w:r>
          </w:p>
        </w:tc>
      </w:tr>
      <w:tr w:rsidR="00B82C4B" w:rsidRPr="00E7783D" w14:paraId="14C3596E" w14:textId="77777777" w:rsidTr="00735220">
        <w:trPr>
          <w:jc w:val="center"/>
        </w:trPr>
        <w:tc>
          <w:tcPr>
            <w:tcW w:w="2221" w:type="dxa"/>
            <w:tcBorders>
              <w:top w:val="single" w:sz="4" w:space="0" w:color="000000"/>
            </w:tcBorders>
            <w:tcMar>
              <w:top w:w="45" w:type="dxa"/>
              <w:left w:w="45" w:type="dxa"/>
              <w:bottom w:w="45" w:type="dxa"/>
              <w:right w:w="45" w:type="dxa"/>
            </w:tcMar>
            <w:vAlign w:val="center"/>
          </w:tcPr>
          <w:p w14:paraId="2CB061CD" w14:textId="77777777" w:rsidR="00B82C4B" w:rsidRPr="00E7783D" w:rsidRDefault="00B82C4B" w:rsidP="00735220">
            <w:pPr>
              <w:ind w:right="-1"/>
              <w:rPr>
                <w:sz w:val="24"/>
                <w:szCs w:val="24"/>
                <w:lang w:val="en-GB"/>
              </w:rPr>
            </w:pPr>
            <w:r w:rsidRPr="00E7783D">
              <w:rPr>
                <w:sz w:val="24"/>
                <w:szCs w:val="24"/>
                <w:lang w:val="en-GB"/>
              </w:rPr>
              <w:t>Local experience</w:t>
            </w:r>
          </w:p>
        </w:tc>
        <w:tc>
          <w:tcPr>
            <w:tcW w:w="1607" w:type="dxa"/>
            <w:gridSpan w:val="2"/>
            <w:tcBorders>
              <w:top w:val="single" w:sz="4" w:space="0" w:color="000000"/>
            </w:tcBorders>
            <w:tcMar>
              <w:top w:w="45" w:type="dxa"/>
              <w:left w:w="45" w:type="dxa"/>
              <w:bottom w:w="45" w:type="dxa"/>
              <w:right w:w="45" w:type="dxa"/>
            </w:tcMar>
            <w:vAlign w:val="center"/>
          </w:tcPr>
          <w:p w14:paraId="05A4BFBB" w14:textId="77777777" w:rsidR="00B82C4B" w:rsidRPr="00E7783D" w:rsidRDefault="00B82C4B" w:rsidP="00735220">
            <w:pPr>
              <w:ind w:right="-1"/>
              <w:jc w:val="center"/>
              <w:rPr>
                <w:sz w:val="24"/>
                <w:szCs w:val="24"/>
                <w:lang w:val="en-GB"/>
              </w:rPr>
            </w:pPr>
            <w:r w:rsidRPr="00E7783D">
              <w:rPr>
                <w:sz w:val="24"/>
                <w:szCs w:val="24"/>
                <w:lang w:val="en-GB"/>
              </w:rPr>
              <w:t>0.511</w:t>
            </w:r>
            <w:r w:rsidRPr="00E7783D">
              <w:rPr>
                <w:sz w:val="24"/>
                <w:szCs w:val="24"/>
                <w:lang w:val="en-GB"/>
              </w:rPr>
              <w:br/>
              <w:t>(0.379)</w:t>
            </w:r>
          </w:p>
        </w:tc>
        <w:tc>
          <w:tcPr>
            <w:tcW w:w="1357" w:type="dxa"/>
            <w:tcBorders>
              <w:top w:val="single" w:sz="4" w:space="0" w:color="000000"/>
            </w:tcBorders>
            <w:tcMar>
              <w:top w:w="45" w:type="dxa"/>
              <w:left w:w="45" w:type="dxa"/>
              <w:bottom w:w="45" w:type="dxa"/>
              <w:right w:w="45" w:type="dxa"/>
            </w:tcMar>
            <w:vAlign w:val="center"/>
          </w:tcPr>
          <w:p w14:paraId="1C5C1CA3" w14:textId="77777777" w:rsidR="00B82C4B" w:rsidRPr="00E7783D" w:rsidRDefault="00B82C4B" w:rsidP="00735220">
            <w:pPr>
              <w:ind w:right="-1"/>
              <w:jc w:val="center"/>
              <w:rPr>
                <w:sz w:val="24"/>
                <w:szCs w:val="24"/>
                <w:lang w:val="en-GB"/>
              </w:rPr>
            </w:pPr>
            <w:r w:rsidRPr="00E7783D">
              <w:rPr>
                <w:sz w:val="24"/>
                <w:szCs w:val="24"/>
                <w:lang w:val="en-GB"/>
              </w:rPr>
              <w:t>0.140</w:t>
            </w:r>
            <w:r w:rsidRPr="00E7783D">
              <w:rPr>
                <w:sz w:val="24"/>
                <w:szCs w:val="24"/>
                <w:lang w:val="en-GB"/>
              </w:rPr>
              <w:br/>
              <w:t>(0.470)</w:t>
            </w:r>
          </w:p>
        </w:tc>
      </w:tr>
      <w:tr w:rsidR="00B82C4B" w:rsidRPr="00E7783D" w14:paraId="151026EF" w14:textId="77777777" w:rsidTr="00735220">
        <w:trPr>
          <w:jc w:val="center"/>
        </w:trPr>
        <w:tc>
          <w:tcPr>
            <w:tcW w:w="2221" w:type="dxa"/>
            <w:tcMar>
              <w:top w:w="45" w:type="dxa"/>
              <w:left w:w="45" w:type="dxa"/>
              <w:bottom w:w="45" w:type="dxa"/>
              <w:right w:w="45" w:type="dxa"/>
            </w:tcMar>
            <w:vAlign w:val="center"/>
          </w:tcPr>
          <w:p w14:paraId="254A9DFD" w14:textId="77777777" w:rsidR="00B82C4B" w:rsidRPr="00E7783D" w:rsidRDefault="00B82C4B" w:rsidP="00735220">
            <w:pPr>
              <w:ind w:right="-1"/>
              <w:rPr>
                <w:sz w:val="24"/>
                <w:szCs w:val="24"/>
                <w:lang w:val="en-GB"/>
              </w:rPr>
            </w:pPr>
            <w:r w:rsidRPr="00E7783D">
              <w:rPr>
                <w:sz w:val="24"/>
                <w:szCs w:val="24"/>
                <w:lang w:val="en-GB"/>
              </w:rPr>
              <w:t>Parachuted</w:t>
            </w:r>
          </w:p>
        </w:tc>
        <w:tc>
          <w:tcPr>
            <w:tcW w:w="1607" w:type="dxa"/>
            <w:gridSpan w:val="2"/>
            <w:tcMar>
              <w:top w:w="45" w:type="dxa"/>
              <w:left w:w="45" w:type="dxa"/>
              <w:bottom w:w="45" w:type="dxa"/>
              <w:right w:w="45" w:type="dxa"/>
            </w:tcMar>
            <w:vAlign w:val="center"/>
          </w:tcPr>
          <w:p w14:paraId="3A9BC243" w14:textId="77777777" w:rsidR="00B82C4B" w:rsidRPr="00E7783D" w:rsidRDefault="00B82C4B" w:rsidP="00735220">
            <w:pPr>
              <w:ind w:right="-1"/>
              <w:jc w:val="center"/>
              <w:rPr>
                <w:sz w:val="24"/>
                <w:szCs w:val="24"/>
                <w:lang w:val="en-GB"/>
              </w:rPr>
            </w:pPr>
            <w:r w:rsidRPr="00E7783D">
              <w:rPr>
                <w:sz w:val="24"/>
                <w:szCs w:val="24"/>
                <w:lang w:val="en-GB"/>
              </w:rPr>
              <w:t>-0.887**</w:t>
            </w:r>
            <w:r w:rsidRPr="00E7783D">
              <w:rPr>
                <w:sz w:val="24"/>
                <w:szCs w:val="24"/>
                <w:lang w:val="en-GB"/>
              </w:rPr>
              <w:br/>
              <w:t>(0.359)</w:t>
            </w:r>
          </w:p>
        </w:tc>
        <w:tc>
          <w:tcPr>
            <w:tcW w:w="1357" w:type="dxa"/>
            <w:tcMar>
              <w:top w:w="45" w:type="dxa"/>
              <w:left w:w="45" w:type="dxa"/>
              <w:bottom w:w="45" w:type="dxa"/>
              <w:right w:w="45" w:type="dxa"/>
            </w:tcMar>
            <w:vAlign w:val="center"/>
          </w:tcPr>
          <w:p w14:paraId="04784588" w14:textId="77777777" w:rsidR="00B82C4B" w:rsidRPr="00E7783D" w:rsidRDefault="00B82C4B" w:rsidP="00735220">
            <w:pPr>
              <w:ind w:right="-1"/>
              <w:jc w:val="center"/>
              <w:rPr>
                <w:sz w:val="24"/>
                <w:szCs w:val="24"/>
                <w:lang w:val="en-GB"/>
              </w:rPr>
            </w:pPr>
            <w:r w:rsidRPr="00E7783D">
              <w:rPr>
                <w:sz w:val="24"/>
                <w:szCs w:val="24"/>
                <w:lang w:val="en-GB"/>
              </w:rPr>
              <w:t>-0.337</w:t>
            </w:r>
            <w:r w:rsidRPr="00E7783D">
              <w:rPr>
                <w:sz w:val="24"/>
                <w:szCs w:val="24"/>
                <w:lang w:val="en-GB"/>
              </w:rPr>
              <w:br/>
              <w:t>(0.330)</w:t>
            </w:r>
          </w:p>
        </w:tc>
      </w:tr>
      <w:tr w:rsidR="00B82C4B" w:rsidRPr="00E7783D" w14:paraId="0BCCF160" w14:textId="77777777" w:rsidTr="00735220">
        <w:trPr>
          <w:jc w:val="center"/>
        </w:trPr>
        <w:tc>
          <w:tcPr>
            <w:tcW w:w="2221" w:type="dxa"/>
            <w:tcMar>
              <w:top w:w="45" w:type="dxa"/>
              <w:left w:w="45" w:type="dxa"/>
              <w:bottom w:w="45" w:type="dxa"/>
              <w:right w:w="45" w:type="dxa"/>
            </w:tcMar>
            <w:vAlign w:val="center"/>
          </w:tcPr>
          <w:p w14:paraId="27B25EF7" w14:textId="77777777" w:rsidR="00B82C4B" w:rsidRPr="00E7783D" w:rsidRDefault="00B82C4B" w:rsidP="00735220">
            <w:pPr>
              <w:ind w:right="-1"/>
              <w:rPr>
                <w:sz w:val="24"/>
                <w:szCs w:val="24"/>
                <w:lang w:val="en-GB"/>
              </w:rPr>
            </w:pPr>
            <w:r w:rsidRPr="00E7783D">
              <w:rPr>
                <w:sz w:val="24"/>
                <w:szCs w:val="24"/>
                <w:lang w:val="en-GB"/>
              </w:rPr>
              <w:t>Tenure</w:t>
            </w:r>
          </w:p>
        </w:tc>
        <w:tc>
          <w:tcPr>
            <w:tcW w:w="1607" w:type="dxa"/>
            <w:gridSpan w:val="2"/>
            <w:tcMar>
              <w:top w:w="45" w:type="dxa"/>
              <w:left w:w="45" w:type="dxa"/>
              <w:bottom w:w="45" w:type="dxa"/>
              <w:right w:w="45" w:type="dxa"/>
            </w:tcMar>
            <w:vAlign w:val="center"/>
          </w:tcPr>
          <w:p w14:paraId="00F1EFCB" w14:textId="77777777" w:rsidR="00B82C4B" w:rsidRPr="00E7783D" w:rsidRDefault="00B82C4B" w:rsidP="00735220">
            <w:pPr>
              <w:ind w:right="-1"/>
              <w:jc w:val="center"/>
              <w:rPr>
                <w:sz w:val="24"/>
                <w:szCs w:val="24"/>
                <w:lang w:val="en-GB"/>
              </w:rPr>
            </w:pPr>
            <w:r w:rsidRPr="00E7783D">
              <w:rPr>
                <w:sz w:val="24"/>
                <w:szCs w:val="24"/>
                <w:lang w:val="en-GB"/>
              </w:rPr>
              <w:t>-0.271*</w:t>
            </w:r>
            <w:r w:rsidRPr="00E7783D">
              <w:rPr>
                <w:sz w:val="24"/>
                <w:szCs w:val="24"/>
                <w:lang w:val="en-GB"/>
              </w:rPr>
              <w:br/>
              <w:t>(0.144)</w:t>
            </w:r>
          </w:p>
        </w:tc>
        <w:tc>
          <w:tcPr>
            <w:tcW w:w="1357" w:type="dxa"/>
            <w:tcMar>
              <w:top w:w="45" w:type="dxa"/>
              <w:left w:w="45" w:type="dxa"/>
              <w:bottom w:w="45" w:type="dxa"/>
              <w:right w:w="45" w:type="dxa"/>
            </w:tcMar>
            <w:vAlign w:val="center"/>
          </w:tcPr>
          <w:p w14:paraId="5C88EBDA" w14:textId="77777777" w:rsidR="00B82C4B" w:rsidRPr="00E7783D" w:rsidRDefault="00B82C4B" w:rsidP="00735220">
            <w:pPr>
              <w:ind w:right="-1"/>
              <w:jc w:val="center"/>
              <w:rPr>
                <w:sz w:val="24"/>
                <w:szCs w:val="24"/>
                <w:lang w:val="en-GB"/>
              </w:rPr>
            </w:pPr>
            <w:r w:rsidRPr="00E7783D">
              <w:rPr>
                <w:sz w:val="24"/>
                <w:szCs w:val="24"/>
                <w:lang w:val="en-GB"/>
              </w:rPr>
              <w:t>0.045</w:t>
            </w:r>
            <w:r w:rsidRPr="00E7783D">
              <w:rPr>
                <w:sz w:val="24"/>
                <w:szCs w:val="24"/>
                <w:lang w:val="en-GB"/>
              </w:rPr>
              <w:br/>
              <w:t>(0.131)</w:t>
            </w:r>
          </w:p>
        </w:tc>
      </w:tr>
      <w:tr w:rsidR="00B82C4B" w:rsidRPr="00E7783D" w14:paraId="246BC7C1" w14:textId="77777777" w:rsidTr="00735220">
        <w:trPr>
          <w:jc w:val="center"/>
        </w:trPr>
        <w:tc>
          <w:tcPr>
            <w:tcW w:w="2221" w:type="dxa"/>
            <w:tcMar>
              <w:top w:w="45" w:type="dxa"/>
              <w:left w:w="45" w:type="dxa"/>
              <w:bottom w:w="45" w:type="dxa"/>
              <w:right w:w="45" w:type="dxa"/>
            </w:tcMar>
            <w:vAlign w:val="center"/>
          </w:tcPr>
          <w:p w14:paraId="5054B362" w14:textId="77777777" w:rsidR="00B82C4B" w:rsidRPr="00E7783D" w:rsidRDefault="00B82C4B" w:rsidP="00735220">
            <w:pPr>
              <w:ind w:right="-1"/>
              <w:rPr>
                <w:sz w:val="24"/>
                <w:szCs w:val="24"/>
                <w:lang w:val="en-GB"/>
              </w:rPr>
            </w:pPr>
            <w:r w:rsidRPr="00E7783D">
              <w:rPr>
                <w:sz w:val="24"/>
                <w:szCs w:val="24"/>
                <w:lang w:val="en-GB"/>
              </w:rPr>
              <w:t>Legislative office t0</w:t>
            </w:r>
          </w:p>
        </w:tc>
        <w:tc>
          <w:tcPr>
            <w:tcW w:w="1607" w:type="dxa"/>
            <w:gridSpan w:val="2"/>
            <w:tcMar>
              <w:top w:w="45" w:type="dxa"/>
              <w:left w:w="45" w:type="dxa"/>
              <w:bottom w:w="45" w:type="dxa"/>
              <w:right w:w="45" w:type="dxa"/>
            </w:tcMar>
            <w:vAlign w:val="center"/>
          </w:tcPr>
          <w:p w14:paraId="5C72A9B1" w14:textId="77777777" w:rsidR="00B82C4B" w:rsidRPr="00E7783D" w:rsidRDefault="00B82C4B" w:rsidP="00735220">
            <w:pPr>
              <w:ind w:right="-1"/>
              <w:jc w:val="center"/>
              <w:rPr>
                <w:sz w:val="24"/>
                <w:szCs w:val="24"/>
                <w:lang w:val="en-GB"/>
              </w:rPr>
            </w:pPr>
            <w:r w:rsidRPr="00E7783D">
              <w:rPr>
                <w:sz w:val="24"/>
                <w:szCs w:val="24"/>
                <w:lang w:val="en-GB"/>
              </w:rPr>
              <w:t>-0.536</w:t>
            </w:r>
            <w:r w:rsidRPr="00E7783D">
              <w:rPr>
                <w:sz w:val="24"/>
                <w:szCs w:val="24"/>
                <w:lang w:val="en-GB"/>
              </w:rPr>
              <w:br/>
              <w:t>(0.377)</w:t>
            </w:r>
          </w:p>
        </w:tc>
        <w:tc>
          <w:tcPr>
            <w:tcW w:w="1357" w:type="dxa"/>
            <w:tcMar>
              <w:top w:w="45" w:type="dxa"/>
              <w:left w:w="45" w:type="dxa"/>
              <w:bottom w:w="45" w:type="dxa"/>
              <w:right w:w="45" w:type="dxa"/>
            </w:tcMar>
            <w:vAlign w:val="center"/>
          </w:tcPr>
          <w:p w14:paraId="35E4C524" w14:textId="77777777" w:rsidR="00B82C4B" w:rsidRPr="00E7783D" w:rsidRDefault="00B82C4B" w:rsidP="00735220">
            <w:pPr>
              <w:ind w:right="-1"/>
              <w:jc w:val="center"/>
              <w:rPr>
                <w:sz w:val="24"/>
                <w:szCs w:val="24"/>
                <w:lang w:val="en-GB"/>
              </w:rPr>
            </w:pPr>
            <w:r w:rsidRPr="00E7783D">
              <w:rPr>
                <w:sz w:val="24"/>
                <w:szCs w:val="24"/>
                <w:lang w:val="en-GB"/>
              </w:rPr>
              <w:t>-0.517</w:t>
            </w:r>
            <w:r w:rsidRPr="00E7783D">
              <w:rPr>
                <w:sz w:val="24"/>
                <w:szCs w:val="24"/>
                <w:lang w:val="en-GB"/>
              </w:rPr>
              <w:br/>
              <w:t>(0.400)</w:t>
            </w:r>
          </w:p>
        </w:tc>
      </w:tr>
      <w:tr w:rsidR="00B82C4B" w:rsidRPr="00E7783D" w14:paraId="6564E755" w14:textId="77777777" w:rsidTr="00735220">
        <w:trPr>
          <w:jc w:val="center"/>
        </w:trPr>
        <w:tc>
          <w:tcPr>
            <w:tcW w:w="2221" w:type="dxa"/>
            <w:tcMar>
              <w:top w:w="45" w:type="dxa"/>
              <w:left w:w="45" w:type="dxa"/>
              <w:bottom w:w="45" w:type="dxa"/>
              <w:right w:w="45" w:type="dxa"/>
            </w:tcMar>
            <w:vAlign w:val="center"/>
          </w:tcPr>
          <w:p w14:paraId="55DAEA23" w14:textId="77777777" w:rsidR="00B82C4B" w:rsidRPr="00E7783D" w:rsidRDefault="00B82C4B" w:rsidP="00735220">
            <w:pPr>
              <w:ind w:right="-1"/>
              <w:rPr>
                <w:sz w:val="24"/>
                <w:szCs w:val="24"/>
                <w:lang w:val="en-GB"/>
              </w:rPr>
            </w:pPr>
            <w:r w:rsidRPr="00E7783D">
              <w:rPr>
                <w:sz w:val="24"/>
                <w:szCs w:val="24"/>
                <w:lang w:val="en-GB"/>
              </w:rPr>
              <w:t>Government office t0</w:t>
            </w:r>
          </w:p>
        </w:tc>
        <w:tc>
          <w:tcPr>
            <w:tcW w:w="1607" w:type="dxa"/>
            <w:gridSpan w:val="2"/>
            <w:tcMar>
              <w:top w:w="45" w:type="dxa"/>
              <w:left w:w="45" w:type="dxa"/>
              <w:bottom w:w="45" w:type="dxa"/>
              <w:right w:w="45" w:type="dxa"/>
            </w:tcMar>
            <w:vAlign w:val="center"/>
          </w:tcPr>
          <w:p w14:paraId="4A55354E" w14:textId="77777777" w:rsidR="00B82C4B" w:rsidRPr="00E7783D" w:rsidRDefault="00B82C4B" w:rsidP="00735220">
            <w:pPr>
              <w:ind w:right="-1"/>
              <w:jc w:val="center"/>
              <w:rPr>
                <w:sz w:val="24"/>
                <w:szCs w:val="24"/>
                <w:lang w:val="en-GB"/>
              </w:rPr>
            </w:pPr>
            <w:r w:rsidRPr="00E7783D">
              <w:rPr>
                <w:sz w:val="24"/>
                <w:szCs w:val="24"/>
                <w:lang w:val="en-GB"/>
              </w:rPr>
              <w:t>0.095</w:t>
            </w:r>
            <w:r w:rsidRPr="00E7783D">
              <w:rPr>
                <w:sz w:val="24"/>
                <w:szCs w:val="24"/>
                <w:lang w:val="en-GB"/>
              </w:rPr>
              <w:br/>
              <w:t>(0.767)</w:t>
            </w:r>
          </w:p>
        </w:tc>
        <w:tc>
          <w:tcPr>
            <w:tcW w:w="1357" w:type="dxa"/>
            <w:tcMar>
              <w:top w:w="45" w:type="dxa"/>
              <w:left w:w="45" w:type="dxa"/>
              <w:bottom w:w="45" w:type="dxa"/>
              <w:right w:w="45" w:type="dxa"/>
            </w:tcMar>
            <w:vAlign w:val="center"/>
          </w:tcPr>
          <w:p w14:paraId="41EABD17" w14:textId="77777777" w:rsidR="00B82C4B" w:rsidRPr="00E7783D" w:rsidRDefault="00B82C4B" w:rsidP="00735220">
            <w:pPr>
              <w:ind w:right="-1"/>
              <w:jc w:val="center"/>
              <w:rPr>
                <w:sz w:val="24"/>
                <w:szCs w:val="24"/>
                <w:lang w:val="en-GB"/>
              </w:rPr>
            </w:pPr>
            <w:r w:rsidRPr="00E7783D">
              <w:rPr>
                <w:sz w:val="24"/>
                <w:szCs w:val="24"/>
                <w:lang w:val="en-GB"/>
              </w:rPr>
              <w:t>1.949***</w:t>
            </w:r>
            <w:r w:rsidRPr="00E7783D">
              <w:rPr>
                <w:sz w:val="24"/>
                <w:szCs w:val="24"/>
                <w:lang w:val="en-GB"/>
              </w:rPr>
              <w:br/>
              <w:t>(0.575)</w:t>
            </w:r>
          </w:p>
        </w:tc>
      </w:tr>
      <w:tr w:rsidR="00B82C4B" w:rsidRPr="00E7783D" w14:paraId="2B6BF741" w14:textId="77777777" w:rsidTr="00735220">
        <w:trPr>
          <w:jc w:val="center"/>
        </w:trPr>
        <w:tc>
          <w:tcPr>
            <w:tcW w:w="2221" w:type="dxa"/>
            <w:tcMar>
              <w:top w:w="45" w:type="dxa"/>
              <w:left w:w="45" w:type="dxa"/>
              <w:bottom w:w="45" w:type="dxa"/>
              <w:right w:w="45" w:type="dxa"/>
            </w:tcMar>
            <w:vAlign w:val="center"/>
          </w:tcPr>
          <w:p w14:paraId="6B0B88C2" w14:textId="77777777" w:rsidR="00B82C4B" w:rsidRPr="00E7783D" w:rsidRDefault="00B82C4B" w:rsidP="00735220">
            <w:pPr>
              <w:ind w:right="-1"/>
              <w:rPr>
                <w:sz w:val="24"/>
                <w:szCs w:val="24"/>
                <w:lang w:val="en-GB"/>
              </w:rPr>
            </w:pPr>
            <w:r w:rsidRPr="00E7783D">
              <w:rPr>
                <w:sz w:val="24"/>
                <w:szCs w:val="24"/>
                <w:lang w:val="en-GB"/>
              </w:rPr>
              <w:t>Graduated</w:t>
            </w:r>
          </w:p>
        </w:tc>
        <w:tc>
          <w:tcPr>
            <w:tcW w:w="1607" w:type="dxa"/>
            <w:gridSpan w:val="2"/>
            <w:tcMar>
              <w:top w:w="45" w:type="dxa"/>
              <w:left w:w="45" w:type="dxa"/>
              <w:bottom w:w="45" w:type="dxa"/>
              <w:right w:w="45" w:type="dxa"/>
            </w:tcMar>
            <w:vAlign w:val="center"/>
          </w:tcPr>
          <w:p w14:paraId="348A755C" w14:textId="77777777" w:rsidR="00B82C4B" w:rsidRPr="00E7783D" w:rsidRDefault="00B82C4B" w:rsidP="00735220">
            <w:pPr>
              <w:ind w:right="-1"/>
              <w:jc w:val="center"/>
              <w:rPr>
                <w:sz w:val="24"/>
                <w:szCs w:val="24"/>
                <w:lang w:val="en-GB"/>
              </w:rPr>
            </w:pPr>
            <w:r w:rsidRPr="00E7783D">
              <w:rPr>
                <w:sz w:val="24"/>
                <w:szCs w:val="24"/>
                <w:lang w:val="en-GB"/>
              </w:rPr>
              <w:t>0.094</w:t>
            </w:r>
            <w:r w:rsidRPr="00E7783D">
              <w:rPr>
                <w:sz w:val="24"/>
                <w:szCs w:val="24"/>
                <w:lang w:val="en-GB"/>
              </w:rPr>
              <w:br/>
              <w:t>(0.223)</w:t>
            </w:r>
          </w:p>
        </w:tc>
        <w:tc>
          <w:tcPr>
            <w:tcW w:w="1357" w:type="dxa"/>
            <w:tcMar>
              <w:top w:w="45" w:type="dxa"/>
              <w:left w:w="45" w:type="dxa"/>
              <w:bottom w:w="45" w:type="dxa"/>
              <w:right w:w="45" w:type="dxa"/>
            </w:tcMar>
            <w:vAlign w:val="center"/>
          </w:tcPr>
          <w:p w14:paraId="3EC52011" w14:textId="77777777" w:rsidR="00B82C4B" w:rsidRPr="00E7783D" w:rsidRDefault="00B82C4B" w:rsidP="00735220">
            <w:pPr>
              <w:ind w:right="-1"/>
              <w:jc w:val="center"/>
              <w:rPr>
                <w:sz w:val="24"/>
                <w:szCs w:val="24"/>
                <w:lang w:val="en-GB"/>
              </w:rPr>
            </w:pPr>
            <w:r w:rsidRPr="00E7783D">
              <w:rPr>
                <w:sz w:val="24"/>
                <w:szCs w:val="24"/>
                <w:lang w:val="en-GB"/>
              </w:rPr>
              <w:t>0.258</w:t>
            </w:r>
            <w:r w:rsidRPr="00E7783D">
              <w:rPr>
                <w:sz w:val="24"/>
                <w:szCs w:val="24"/>
                <w:lang w:val="en-GB"/>
              </w:rPr>
              <w:br/>
              <w:t>(0.326)</w:t>
            </w:r>
          </w:p>
        </w:tc>
      </w:tr>
      <w:tr w:rsidR="00B82C4B" w:rsidRPr="00E7783D" w14:paraId="12AB1846" w14:textId="77777777" w:rsidTr="00735220">
        <w:trPr>
          <w:jc w:val="center"/>
        </w:trPr>
        <w:tc>
          <w:tcPr>
            <w:tcW w:w="2221" w:type="dxa"/>
            <w:tcMar>
              <w:top w:w="45" w:type="dxa"/>
              <w:left w:w="45" w:type="dxa"/>
              <w:bottom w:w="45" w:type="dxa"/>
              <w:right w:w="45" w:type="dxa"/>
            </w:tcMar>
            <w:vAlign w:val="center"/>
          </w:tcPr>
          <w:p w14:paraId="67F9529A" w14:textId="77777777" w:rsidR="00B82C4B" w:rsidRPr="00E7783D" w:rsidRDefault="00B82C4B" w:rsidP="00735220">
            <w:pPr>
              <w:ind w:right="-1"/>
              <w:rPr>
                <w:sz w:val="24"/>
                <w:szCs w:val="24"/>
                <w:lang w:val="en-GB"/>
              </w:rPr>
            </w:pPr>
            <w:r w:rsidRPr="00E7783D">
              <w:rPr>
                <w:sz w:val="24"/>
                <w:szCs w:val="24"/>
                <w:lang w:val="en-GB"/>
              </w:rPr>
              <w:t>Female</w:t>
            </w:r>
          </w:p>
        </w:tc>
        <w:tc>
          <w:tcPr>
            <w:tcW w:w="1607" w:type="dxa"/>
            <w:gridSpan w:val="2"/>
            <w:tcMar>
              <w:top w:w="45" w:type="dxa"/>
              <w:left w:w="45" w:type="dxa"/>
              <w:bottom w:w="45" w:type="dxa"/>
              <w:right w:w="45" w:type="dxa"/>
            </w:tcMar>
            <w:vAlign w:val="center"/>
          </w:tcPr>
          <w:p w14:paraId="62E2BD8D" w14:textId="77777777" w:rsidR="00B82C4B" w:rsidRPr="00E7783D" w:rsidRDefault="00B82C4B" w:rsidP="00735220">
            <w:pPr>
              <w:ind w:right="-1"/>
              <w:jc w:val="center"/>
              <w:rPr>
                <w:sz w:val="24"/>
                <w:szCs w:val="24"/>
                <w:lang w:val="en-GB"/>
              </w:rPr>
            </w:pPr>
            <w:r w:rsidRPr="00E7783D">
              <w:rPr>
                <w:sz w:val="24"/>
                <w:szCs w:val="24"/>
                <w:lang w:val="en-GB"/>
              </w:rPr>
              <w:t>0.082</w:t>
            </w:r>
            <w:r w:rsidRPr="00E7783D">
              <w:rPr>
                <w:sz w:val="24"/>
                <w:szCs w:val="24"/>
                <w:lang w:val="en-GB"/>
              </w:rPr>
              <w:br/>
              <w:t>(0.229)</w:t>
            </w:r>
          </w:p>
        </w:tc>
        <w:tc>
          <w:tcPr>
            <w:tcW w:w="1357" w:type="dxa"/>
            <w:tcMar>
              <w:top w:w="45" w:type="dxa"/>
              <w:left w:w="45" w:type="dxa"/>
              <w:bottom w:w="45" w:type="dxa"/>
              <w:right w:w="45" w:type="dxa"/>
            </w:tcMar>
            <w:vAlign w:val="center"/>
          </w:tcPr>
          <w:p w14:paraId="2F8EC1BC" w14:textId="77777777" w:rsidR="00B82C4B" w:rsidRPr="00E7783D" w:rsidRDefault="00B82C4B" w:rsidP="00735220">
            <w:pPr>
              <w:ind w:right="-1"/>
              <w:jc w:val="center"/>
              <w:rPr>
                <w:sz w:val="24"/>
                <w:szCs w:val="24"/>
                <w:lang w:val="en-GB"/>
              </w:rPr>
            </w:pPr>
            <w:r w:rsidRPr="00E7783D">
              <w:rPr>
                <w:sz w:val="24"/>
                <w:szCs w:val="24"/>
                <w:lang w:val="en-GB"/>
              </w:rPr>
              <w:t>-0.343</w:t>
            </w:r>
            <w:r w:rsidRPr="00E7783D">
              <w:rPr>
                <w:sz w:val="24"/>
                <w:szCs w:val="24"/>
                <w:lang w:val="en-GB"/>
              </w:rPr>
              <w:br/>
              <w:t>(0.285)</w:t>
            </w:r>
          </w:p>
        </w:tc>
      </w:tr>
      <w:tr w:rsidR="00B82C4B" w:rsidRPr="00E7783D" w14:paraId="35F516C5" w14:textId="77777777" w:rsidTr="00735220">
        <w:trPr>
          <w:jc w:val="center"/>
        </w:trPr>
        <w:tc>
          <w:tcPr>
            <w:tcW w:w="2221" w:type="dxa"/>
            <w:tcMar>
              <w:top w:w="45" w:type="dxa"/>
              <w:left w:w="45" w:type="dxa"/>
              <w:bottom w:w="45" w:type="dxa"/>
              <w:right w:w="45" w:type="dxa"/>
            </w:tcMar>
            <w:vAlign w:val="center"/>
          </w:tcPr>
          <w:p w14:paraId="48CEFA24" w14:textId="77777777" w:rsidR="00B82C4B" w:rsidRPr="00E7783D" w:rsidRDefault="00B82C4B" w:rsidP="00735220">
            <w:pPr>
              <w:ind w:right="-1"/>
              <w:rPr>
                <w:sz w:val="24"/>
                <w:szCs w:val="24"/>
                <w:lang w:val="en-GB"/>
              </w:rPr>
            </w:pPr>
            <w:r w:rsidRPr="00E7783D">
              <w:rPr>
                <w:sz w:val="24"/>
                <w:szCs w:val="24"/>
                <w:lang w:val="en-GB"/>
              </w:rPr>
              <w:t>Constant</w:t>
            </w:r>
          </w:p>
        </w:tc>
        <w:tc>
          <w:tcPr>
            <w:tcW w:w="1607" w:type="dxa"/>
            <w:gridSpan w:val="2"/>
            <w:tcMar>
              <w:top w:w="45" w:type="dxa"/>
              <w:left w:w="45" w:type="dxa"/>
              <w:bottom w:w="45" w:type="dxa"/>
              <w:right w:w="45" w:type="dxa"/>
            </w:tcMar>
            <w:vAlign w:val="center"/>
          </w:tcPr>
          <w:p w14:paraId="475F0035" w14:textId="77777777" w:rsidR="00B82C4B" w:rsidRPr="00E7783D" w:rsidRDefault="00B82C4B" w:rsidP="00735220">
            <w:pPr>
              <w:ind w:right="-1"/>
              <w:jc w:val="center"/>
              <w:rPr>
                <w:sz w:val="24"/>
                <w:szCs w:val="24"/>
                <w:lang w:val="en-GB"/>
              </w:rPr>
            </w:pPr>
            <w:r w:rsidRPr="00E7783D">
              <w:rPr>
                <w:sz w:val="24"/>
                <w:szCs w:val="24"/>
                <w:lang w:val="en-GB"/>
              </w:rPr>
              <w:t>-1.359</w:t>
            </w:r>
            <w:r w:rsidRPr="00E7783D">
              <w:rPr>
                <w:sz w:val="24"/>
                <w:szCs w:val="24"/>
                <w:lang w:val="en-GB"/>
              </w:rPr>
              <w:br/>
              <w:t>(1.090)</w:t>
            </w:r>
          </w:p>
        </w:tc>
        <w:tc>
          <w:tcPr>
            <w:tcW w:w="1357" w:type="dxa"/>
            <w:tcMar>
              <w:top w:w="45" w:type="dxa"/>
              <w:left w:w="45" w:type="dxa"/>
              <w:bottom w:w="45" w:type="dxa"/>
              <w:right w:w="45" w:type="dxa"/>
            </w:tcMar>
            <w:vAlign w:val="center"/>
          </w:tcPr>
          <w:p w14:paraId="2297D5E2" w14:textId="77777777" w:rsidR="00B82C4B" w:rsidRPr="00E7783D" w:rsidRDefault="00B82C4B" w:rsidP="00735220">
            <w:pPr>
              <w:ind w:right="-1"/>
              <w:jc w:val="center"/>
              <w:rPr>
                <w:sz w:val="24"/>
                <w:szCs w:val="24"/>
                <w:lang w:val="en-GB"/>
              </w:rPr>
            </w:pPr>
            <w:r w:rsidRPr="00E7783D">
              <w:rPr>
                <w:sz w:val="24"/>
                <w:szCs w:val="24"/>
                <w:lang w:val="en-GB"/>
              </w:rPr>
              <w:t>-1.994*</w:t>
            </w:r>
            <w:r w:rsidRPr="00E7783D">
              <w:rPr>
                <w:sz w:val="24"/>
                <w:szCs w:val="24"/>
                <w:lang w:val="en-GB"/>
              </w:rPr>
              <w:br/>
              <w:t>(1.023)</w:t>
            </w:r>
          </w:p>
        </w:tc>
      </w:tr>
      <w:tr w:rsidR="00D2749A" w:rsidRPr="00E7783D" w14:paraId="38DE3CD4" w14:textId="77777777" w:rsidTr="00735220">
        <w:trPr>
          <w:jc w:val="center"/>
        </w:trPr>
        <w:tc>
          <w:tcPr>
            <w:tcW w:w="2221" w:type="dxa"/>
            <w:tcBorders>
              <w:bottom w:val="single" w:sz="4" w:space="0" w:color="000000"/>
            </w:tcBorders>
            <w:tcMar>
              <w:top w:w="45" w:type="dxa"/>
              <w:left w:w="45" w:type="dxa"/>
              <w:bottom w:w="45" w:type="dxa"/>
              <w:right w:w="45" w:type="dxa"/>
            </w:tcMar>
            <w:vAlign w:val="center"/>
          </w:tcPr>
          <w:p w14:paraId="16774AFA" w14:textId="77777777" w:rsidR="00D2749A" w:rsidRPr="00E7783D" w:rsidRDefault="00D2749A" w:rsidP="00735220">
            <w:pPr>
              <w:ind w:right="-1"/>
              <w:rPr>
                <w:sz w:val="24"/>
                <w:szCs w:val="24"/>
                <w:lang w:val="en-GB"/>
              </w:rPr>
            </w:pPr>
            <w:r w:rsidRPr="00E7783D">
              <w:rPr>
                <w:sz w:val="24"/>
                <w:szCs w:val="24"/>
                <w:lang w:val="en-GB"/>
              </w:rPr>
              <w:t>Party controls</w:t>
            </w:r>
          </w:p>
        </w:tc>
        <w:tc>
          <w:tcPr>
            <w:tcW w:w="1607" w:type="dxa"/>
            <w:gridSpan w:val="2"/>
            <w:tcBorders>
              <w:bottom w:val="single" w:sz="4" w:space="0" w:color="000000"/>
            </w:tcBorders>
            <w:tcMar>
              <w:top w:w="45" w:type="dxa"/>
              <w:left w:w="45" w:type="dxa"/>
              <w:bottom w:w="45" w:type="dxa"/>
              <w:right w:w="45" w:type="dxa"/>
            </w:tcMar>
          </w:tcPr>
          <w:p w14:paraId="79841044" w14:textId="48F52C2F" w:rsidR="00D2749A" w:rsidRPr="00E7783D" w:rsidRDefault="00D2749A" w:rsidP="00735220">
            <w:pPr>
              <w:ind w:right="-1"/>
              <w:jc w:val="center"/>
              <w:rPr>
                <w:sz w:val="24"/>
                <w:szCs w:val="24"/>
                <w:lang w:val="en-GB"/>
              </w:rPr>
            </w:pPr>
            <w:r w:rsidRPr="00E7783D">
              <w:rPr>
                <w:rFonts w:ascii="Segoe UI Symbol" w:eastAsiaTheme="minorHAnsi" w:hAnsi="Segoe UI Symbol" w:cs="Segoe UI Symbol"/>
                <w:color w:val="434343"/>
                <w:kern w:val="2"/>
                <w:sz w:val="24"/>
                <w:szCs w:val="24"/>
                <w:lang w:val="en-GB"/>
                <w14:ligatures w14:val="standardContextual"/>
              </w:rPr>
              <w:t>✓</w:t>
            </w:r>
          </w:p>
        </w:tc>
        <w:tc>
          <w:tcPr>
            <w:tcW w:w="1357" w:type="dxa"/>
            <w:tcBorders>
              <w:bottom w:val="single" w:sz="4" w:space="0" w:color="000000"/>
            </w:tcBorders>
            <w:tcMar>
              <w:top w:w="45" w:type="dxa"/>
              <w:left w:w="45" w:type="dxa"/>
              <w:bottom w:w="45" w:type="dxa"/>
              <w:right w:w="45" w:type="dxa"/>
            </w:tcMar>
            <w:vAlign w:val="center"/>
          </w:tcPr>
          <w:p w14:paraId="5A70EA6D" w14:textId="024BCD8C" w:rsidR="00D2749A" w:rsidRPr="00E7783D" w:rsidRDefault="00D2749A" w:rsidP="00735220">
            <w:pPr>
              <w:ind w:right="-1"/>
              <w:jc w:val="center"/>
              <w:rPr>
                <w:sz w:val="24"/>
                <w:szCs w:val="24"/>
                <w:lang w:val="en-GB"/>
              </w:rPr>
            </w:pPr>
            <w:r w:rsidRPr="00E7783D">
              <w:rPr>
                <w:rFonts w:ascii="Segoe UI Symbol" w:eastAsiaTheme="minorHAnsi" w:hAnsi="Segoe UI Symbol" w:cs="Segoe UI Symbol"/>
                <w:color w:val="434343"/>
                <w:kern w:val="2"/>
                <w:sz w:val="24"/>
                <w:szCs w:val="24"/>
                <w:lang w:val="en-GB"/>
                <w14:ligatures w14:val="standardContextual"/>
              </w:rPr>
              <w:t>✓</w:t>
            </w:r>
          </w:p>
        </w:tc>
      </w:tr>
      <w:tr w:rsidR="00853446" w:rsidRPr="00E7783D" w14:paraId="491E9B39" w14:textId="77777777" w:rsidTr="00D30B82">
        <w:trPr>
          <w:jc w:val="center"/>
        </w:trPr>
        <w:tc>
          <w:tcPr>
            <w:tcW w:w="2221" w:type="dxa"/>
            <w:tcBorders>
              <w:top w:val="single" w:sz="4" w:space="0" w:color="000000"/>
            </w:tcBorders>
            <w:tcMar>
              <w:top w:w="45" w:type="dxa"/>
              <w:left w:w="45" w:type="dxa"/>
              <w:bottom w:w="45" w:type="dxa"/>
              <w:right w:w="45" w:type="dxa"/>
            </w:tcMar>
            <w:vAlign w:val="center"/>
          </w:tcPr>
          <w:p w14:paraId="40D053B4" w14:textId="77777777" w:rsidR="00853446" w:rsidRPr="00E7783D" w:rsidRDefault="00853446" w:rsidP="00853446">
            <w:pPr>
              <w:ind w:right="-1"/>
              <w:rPr>
                <w:sz w:val="24"/>
                <w:szCs w:val="24"/>
                <w:lang w:val="en-GB"/>
              </w:rPr>
            </w:pPr>
            <w:r w:rsidRPr="00E7783D">
              <w:rPr>
                <w:sz w:val="24"/>
                <w:szCs w:val="24"/>
                <w:lang w:val="en-GB"/>
              </w:rPr>
              <w:t>Observations</w:t>
            </w:r>
          </w:p>
        </w:tc>
        <w:tc>
          <w:tcPr>
            <w:tcW w:w="1482" w:type="dxa"/>
            <w:tcBorders>
              <w:top w:val="single" w:sz="4" w:space="0" w:color="000000"/>
            </w:tcBorders>
            <w:tcMar>
              <w:top w:w="45" w:type="dxa"/>
              <w:left w:w="45" w:type="dxa"/>
              <w:bottom w:w="45" w:type="dxa"/>
              <w:right w:w="45" w:type="dxa"/>
            </w:tcMar>
            <w:vAlign w:val="center"/>
          </w:tcPr>
          <w:p w14:paraId="0D9FF068" w14:textId="77777777" w:rsidR="00853446" w:rsidRPr="00E7783D" w:rsidRDefault="00853446" w:rsidP="00853446">
            <w:pPr>
              <w:ind w:right="-1"/>
              <w:jc w:val="center"/>
              <w:rPr>
                <w:sz w:val="24"/>
                <w:szCs w:val="24"/>
                <w:lang w:val="en-GB"/>
              </w:rPr>
            </w:pPr>
            <w:r w:rsidRPr="00E7783D">
              <w:rPr>
                <w:sz w:val="24"/>
                <w:szCs w:val="24"/>
                <w:lang w:val="en-GB"/>
              </w:rPr>
              <w:t>506</w:t>
            </w:r>
          </w:p>
        </w:tc>
        <w:tc>
          <w:tcPr>
            <w:tcW w:w="1482" w:type="dxa"/>
            <w:gridSpan w:val="2"/>
            <w:tcBorders>
              <w:top w:val="single" w:sz="4" w:space="0" w:color="000000"/>
            </w:tcBorders>
            <w:vAlign w:val="center"/>
          </w:tcPr>
          <w:p w14:paraId="7DC3519B" w14:textId="6CC28651" w:rsidR="00853446" w:rsidRPr="00E7783D" w:rsidRDefault="00853446" w:rsidP="00853446">
            <w:pPr>
              <w:ind w:right="-1"/>
              <w:jc w:val="center"/>
              <w:rPr>
                <w:sz w:val="24"/>
                <w:szCs w:val="24"/>
                <w:lang w:val="en-GB"/>
              </w:rPr>
            </w:pPr>
            <w:r w:rsidRPr="00E7783D">
              <w:rPr>
                <w:sz w:val="24"/>
                <w:szCs w:val="24"/>
                <w:lang w:val="en-GB"/>
              </w:rPr>
              <w:t>506</w:t>
            </w:r>
          </w:p>
        </w:tc>
      </w:tr>
      <w:tr w:rsidR="00853446" w:rsidRPr="00E7783D" w14:paraId="5EA0AAD3" w14:textId="77777777" w:rsidTr="00D30B82">
        <w:trPr>
          <w:jc w:val="center"/>
        </w:trPr>
        <w:tc>
          <w:tcPr>
            <w:tcW w:w="2221" w:type="dxa"/>
            <w:tcMar>
              <w:top w:w="45" w:type="dxa"/>
              <w:left w:w="45" w:type="dxa"/>
              <w:bottom w:w="45" w:type="dxa"/>
              <w:right w:w="45" w:type="dxa"/>
            </w:tcMar>
            <w:vAlign w:val="center"/>
          </w:tcPr>
          <w:p w14:paraId="480CCB4A" w14:textId="536ED5E7" w:rsidR="00853446" w:rsidRPr="00E7783D" w:rsidRDefault="00853446" w:rsidP="00853446">
            <w:pPr>
              <w:ind w:right="-1"/>
              <w:rPr>
                <w:sz w:val="24"/>
                <w:szCs w:val="24"/>
                <w:lang w:val="en-GB"/>
              </w:rPr>
            </w:pPr>
            <w:r w:rsidRPr="00E7783D">
              <w:rPr>
                <w:bCs/>
                <w:sz w:val="24"/>
                <w:szCs w:val="24"/>
                <w:lang w:val="en-GB"/>
              </w:rPr>
              <w:t>Log pseudolikelihood</w:t>
            </w:r>
          </w:p>
        </w:tc>
        <w:tc>
          <w:tcPr>
            <w:tcW w:w="1482" w:type="dxa"/>
            <w:tcMar>
              <w:top w:w="45" w:type="dxa"/>
              <w:left w:w="45" w:type="dxa"/>
              <w:bottom w:w="45" w:type="dxa"/>
              <w:right w:w="45" w:type="dxa"/>
            </w:tcMar>
            <w:vAlign w:val="center"/>
          </w:tcPr>
          <w:p w14:paraId="6BE154EB" w14:textId="568C749C" w:rsidR="00853446" w:rsidRPr="00E7783D" w:rsidRDefault="00853446" w:rsidP="00853446">
            <w:pPr>
              <w:ind w:right="-1"/>
              <w:jc w:val="center"/>
              <w:rPr>
                <w:sz w:val="24"/>
                <w:szCs w:val="24"/>
                <w:lang w:val="en-GB"/>
              </w:rPr>
            </w:pPr>
            <w:r w:rsidRPr="00E7783D">
              <w:rPr>
                <w:sz w:val="24"/>
                <w:szCs w:val="24"/>
                <w:lang w:val="en-GB"/>
              </w:rPr>
              <w:t>-414.790</w:t>
            </w:r>
          </w:p>
        </w:tc>
        <w:tc>
          <w:tcPr>
            <w:tcW w:w="1482" w:type="dxa"/>
            <w:gridSpan w:val="2"/>
            <w:vAlign w:val="center"/>
          </w:tcPr>
          <w:p w14:paraId="7944C759" w14:textId="7DA7D047" w:rsidR="00853446" w:rsidRPr="00E7783D" w:rsidRDefault="00853446" w:rsidP="00853446">
            <w:pPr>
              <w:ind w:right="-1"/>
              <w:jc w:val="center"/>
              <w:rPr>
                <w:sz w:val="24"/>
                <w:szCs w:val="24"/>
                <w:lang w:val="en-GB"/>
              </w:rPr>
            </w:pPr>
            <w:r w:rsidRPr="00E7783D">
              <w:rPr>
                <w:sz w:val="24"/>
                <w:szCs w:val="24"/>
                <w:lang w:val="en-GB"/>
              </w:rPr>
              <w:t>-414.790</w:t>
            </w:r>
          </w:p>
        </w:tc>
      </w:tr>
      <w:tr w:rsidR="00853446" w:rsidRPr="00E7783D" w14:paraId="70795E29" w14:textId="77777777" w:rsidTr="00D30B82">
        <w:trPr>
          <w:jc w:val="center"/>
        </w:trPr>
        <w:tc>
          <w:tcPr>
            <w:tcW w:w="2221" w:type="dxa"/>
            <w:tcBorders>
              <w:bottom w:val="single" w:sz="4" w:space="0" w:color="000000"/>
            </w:tcBorders>
            <w:tcMar>
              <w:top w:w="45" w:type="dxa"/>
              <w:left w:w="45" w:type="dxa"/>
              <w:bottom w:w="45" w:type="dxa"/>
              <w:right w:w="45" w:type="dxa"/>
            </w:tcMar>
            <w:vAlign w:val="center"/>
          </w:tcPr>
          <w:p w14:paraId="52EAA048" w14:textId="5E10D6BB" w:rsidR="00853446" w:rsidRPr="00E7783D" w:rsidRDefault="00853446" w:rsidP="00853446">
            <w:pPr>
              <w:ind w:right="-1"/>
              <w:rPr>
                <w:sz w:val="24"/>
                <w:szCs w:val="24"/>
                <w:lang w:val="en-GB"/>
              </w:rPr>
            </w:pPr>
            <w:r w:rsidRPr="00E7783D">
              <w:rPr>
                <w:bCs/>
                <w:sz w:val="24"/>
                <w:szCs w:val="24"/>
                <w:lang w:val="en-GB"/>
              </w:rPr>
              <w:t>Pseudo R2</w:t>
            </w:r>
          </w:p>
        </w:tc>
        <w:tc>
          <w:tcPr>
            <w:tcW w:w="1482" w:type="dxa"/>
            <w:tcBorders>
              <w:bottom w:val="single" w:sz="4" w:space="0" w:color="000000"/>
            </w:tcBorders>
            <w:tcMar>
              <w:top w:w="45" w:type="dxa"/>
              <w:left w:w="45" w:type="dxa"/>
              <w:bottom w:w="45" w:type="dxa"/>
              <w:right w:w="45" w:type="dxa"/>
            </w:tcMar>
            <w:vAlign w:val="center"/>
          </w:tcPr>
          <w:p w14:paraId="3F167376" w14:textId="56578B87" w:rsidR="00853446" w:rsidRPr="00E7783D" w:rsidRDefault="00C871E3" w:rsidP="00853446">
            <w:pPr>
              <w:ind w:right="-1"/>
              <w:jc w:val="center"/>
              <w:rPr>
                <w:sz w:val="24"/>
                <w:szCs w:val="24"/>
                <w:lang w:val="en-GB"/>
              </w:rPr>
            </w:pPr>
            <w:r w:rsidRPr="00E7783D">
              <w:rPr>
                <w:sz w:val="24"/>
                <w:szCs w:val="24"/>
                <w:lang w:val="en-GB"/>
              </w:rPr>
              <w:t>0.2512</w:t>
            </w:r>
          </w:p>
        </w:tc>
        <w:tc>
          <w:tcPr>
            <w:tcW w:w="1482" w:type="dxa"/>
            <w:gridSpan w:val="2"/>
            <w:tcBorders>
              <w:bottom w:val="single" w:sz="4" w:space="0" w:color="000000"/>
            </w:tcBorders>
            <w:vAlign w:val="center"/>
          </w:tcPr>
          <w:p w14:paraId="26644A0B" w14:textId="367A2B35" w:rsidR="00853446" w:rsidRPr="00E7783D" w:rsidRDefault="00C871E3" w:rsidP="00853446">
            <w:pPr>
              <w:ind w:right="-1"/>
              <w:jc w:val="center"/>
              <w:rPr>
                <w:sz w:val="24"/>
                <w:szCs w:val="24"/>
                <w:lang w:val="en-GB"/>
              </w:rPr>
            </w:pPr>
            <w:r w:rsidRPr="00E7783D">
              <w:rPr>
                <w:sz w:val="24"/>
                <w:szCs w:val="24"/>
                <w:lang w:val="en-GB"/>
              </w:rPr>
              <w:t>0.2512</w:t>
            </w:r>
          </w:p>
        </w:tc>
      </w:tr>
    </w:tbl>
    <w:p w14:paraId="3D00E1CC" w14:textId="118671A2" w:rsidR="00B82C4B" w:rsidRPr="00E7783D" w:rsidRDefault="00B82C4B" w:rsidP="00F677FD">
      <w:pPr>
        <w:jc w:val="both"/>
        <w:rPr>
          <w:i/>
          <w:iCs/>
          <w:sz w:val="20"/>
          <w:szCs w:val="32"/>
          <w:lang w:val="en-GB"/>
        </w:rPr>
      </w:pPr>
      <w:r w:rsidRPr="00E7783D">
        <w:rPr>
          <w:i/>
          <w:iCs/>
          <w:sz w:val="20"/>
          <w:szCs w:val="32"/>
          <w:u w:val="single"/>
          <w:lang w:val="en-GB"/>
        </w:rPr>
        <w:t>Note:</w:t>
      </w:r>
      <w:r w:rsidRPr="00E7783D">
        <w:rPr>
          <w:i/>
          <w:iCs/>
          <w:sz w:val="20"/>
          <w:szCs w:val="32"/>
          <w:lang w:val="en-GB"/>
        </w:rPr>
        <w:t xml:space="preserve"> Base role = Specialists. Standard errors clustered by constituency in parentheses. *** p&lt;0.01, ** p&lt;0.05, * p&lt;0.10.</w:t>
      </w:r>
      <w:r w:rsidRPr="00E7783D">
        <w:rPr>
          <w:lang w:val="en-GB"/>
        </w:rPr>
        <w:br w:type="page"/>
      </w:r>
    </w:p>
    <w:p w14:paraId="58F456B3" w14:textId="4BAD0ADB" w:rsidR="005D45C3" w:rsidRPr="00E7783D" w:rsidRDefault="005D45C3" w:rsidP="00E608F1">
      <w:pPr>
        <w:jc w:val="both"/>
        <w:rPr>
          <w:lang w:val="en-GB"/>
        </w:rPr>
      </w:pPr>
      <w:r w:rsidRPr="00E7783D">
        <w:rPr>
          <w:lang w:val="en-GB"/>
        </w:rPr>
        <w:lastRenderedPageBreak/>
        <w:t xml:space="preserve">Tables </w:t>
      </w:r>
      <w:hyperlink w:anchor="_Table_S8.2a._-" w:history="1">
        <w:r w:rsidR="004F2F68" w:rsidRPr="00E7783D">
          <w:rPr>
            <w:rStyle w:val="Collegamentoipertestuale"/>
            <w:lang w:val="en-GB"/>
          </w:rPr>
          <w:t>S8.3a</w:t>
        </w:r>
      </w:hyperlink>
      <w:r w:rsidRPr="00E7783D">
        <w:rPr>
          <w:lang w:val="en-GB"/>
        </w:rPr>
        <w:t xml:space="preserve"> and </w:t>
      </w:r>
      <w:hyperlink w:anchor="_Table_S8.2b_-" w:history="1">
        <w:r w:rsidR="004F2F68" w:rsidRPr="00E7783D">
          <w:rPr>
            <w:rStyle w:val="Collegamentoipertestuale"/>
            <w:lang w:val="en-GB"/>
          </w:rPr>
          <w:t>S8.3b</w:t>
        </w:r>
      </w:hyperlink>
      <w:r w:rsidRPr="00E7783D">
        <w:rPr>
          <w:lang w:val="en-GB"/>
        </w:rPr>
        <w:t xml:space="preserve"> report reduced specifications for the role-adoption model. These models examine whether the results are sensitive to the inclusion of socio-demographic controls and party controls. Model 1 includes only core political-experience predictors, Model 2 adds graduation and gender but excludes party controls, and Model 3 corresponds to the full specification with party controls.</w:t>
      </w:r>
    </w:p>
    <w:p w14:paraId="7C21176C" w14:textId="77777777" w:rsidR="00E608F1" w:rsidRPr="00E7783D" w:rsidRDefault="00E608F1" w:rsidP="005D45C3"/>
    <w:p w14:paraId="5731B63A" w14:textId="2928A970" w:rsidR="00E608F1" w:rsidRPr="00E7783D" w:rsidRDefault="00E608F1" w:rsidP="005D45C3">
      <w:pPr>
        <w:rPr>
          <w:lang w:val="en-GB"/>
        </w:rPr>
      </w:pPr>
      <w:r w:rsidRPr="00E7783D">
        <w:rPr>
          <w:lang w:val="en-GB"/>
        </w:rPr>
        <w:t>Specifically:</w:t>
      </w:r>
    </w:p>
    <w:p w14:paraId="4239160D" w14:textId="530CC86D" w:rsidR="00E608F1" w:rsidRPr="00E7783D" w:rsidRDefault="004F2F68" w:rsidP="00E608F1">
      <w:pPr>
        <w:pStyle w:val="Paragrafoelenco"/>
        <w:numPr>
          <w:ilvl w:val="0"/>
          <w:numId w:val="5"/>
        </w:numPr>
        <w:rPr>
          <w:lang w:val="en-GB"/>
        </w:rPr>
      </w:pPr>
      <w:hyperlink w:anchor="_Table_S8.2a._-" w:history="1">
        <w:r w:rsidRPr="00E7783D">
          <w:rPr>
            <w:rStyle w:val="Collegamentoipertestuale"/>
          </w:rPr>
          <w:t>Table S8.3a</w:t>
        </w:r>
      </w:hyperlink>
      <w:r w:rsidR="00E608F1" w:rsidRPr="00E7783D">
        <w:t xml:space="preserve"> reports the reduced specifications for the probability of adopting the Constituency Member role rather than the Specialist role.</w:t>
      </w:r>
    </w:p>
    <w:p w14:paraId="0932B95D" w14:textId="672E5BB1" w:rsidR="00E608F1" w:rsidRPr="00E7783D" w:rsidRDefault="004F2F68" w:rsidP="00E608F1">
      <w:pPr>
        <w:pStyle w:val="Paragrafoelenco"/>
        <w:numPr>
          <w:ilvl w:val="0"/>
          <w:numId w:val="5"/>
        </w:numPr>
        <w:rPr>
          <w:lang w:val="en-GB"/>
        </w:rPr>
      </w:pPr>
      <w:hyperlink w:anchor="_Table_S8.2b_-" w:history="1">
        <w:r w:rsidRPr="00E7783D">
          <w:rPr>
            <w:rStyle w:val="Collegamentoipertestuale"/>
          </w:rPr>
          <w:t>Table S8.3b</w:t>
        </w:r>
      </w:hyperlink>
      <w:r w:rsidR="00E608F1" w:rsidRPr="00E7783D">
        <w:t xml:space="preserve"> reports the reduced specifications for the probability of adopting the Show Horse role rather than the Specialist role.</w:t>
      </w:r>
    </w:p>
    <w:p w14:paraId="2E81D781" w14:textId="77777777" w:rsidR="00E608F1" w:rsidRPr="00E7783D" w:rsidRDefault="00E608F1" w:rsidP="005D45C3">
      <w:pPr>
        <w:rPr>
          <w:rStyle w:val="Titolo1Carattere"/>
          <w:b w:val="0"/>
          <w:bCs/>
          <w:lang w:val="en-GB"/>
        </w:rPr>
      </w:pPr>
    </w:p>
    <w:p w14:paraId="65E31D55" w14:textId="7B2B5E92" w:rsidR="00B82C4B" w:rsidRPr="00E7783D" w:rsidRDefault="00B82C4B" w:rsidP="00B82C4B">
      <w:pPr>
        <w:pStyle w:val="Titolo2"/>
        <w:rPr>
          <w:rStyle w:val="Titolo1Carattere"/>
          <w:b w:val="0"/>
          <w:bCs/>
          <w:lang w:val="en-GB"/>
        </w:rPr>
      </w:pPr>
      <w:bookmarkStart w:id="80" w:name="_Table_S8.2a._-"/>
      <w:bookmarkStart w:id="81" w:name="_Toc228640081"/>
      <w:bookmarkEnd w:id="80"/>
      <w:r w:rsidRPr="00E7783D">
        <w:rPr>
          <w:rStyle w:val="Titolo1Carattere"/>
          <w:b w:val="0"/>
          <w:bCs/>
          <w:lang w:val="en-GB"/>
        </w:rPr>
        <w:t>Table S8.</w:t>
      </w:r>
      <w:r w:rsidR="007C7250" w:rsidRPr="00E7783D">
        <w:rPr>
          <w:rStyle w:val="Titolo1Carattere"/>
          <w:b w:val="0"/>
          <w:bCs/>
          <w:lang w:val="en-GB"/>
        </w:rPr>
        <w:t>3</w:t>
      </w:r>
      <w:r w:rsidRPr="00E7783D">
        <w:rPr>
          <w:rStyle w:val="Titolo1Carattere"/>
          <w:b w:val="0"/>
          <w:bCs/>
          <w:lang w:val="en-GB"/>
        </w:rPr>
        <w:t>a.</w:t>
      </w:r>
      <w:r w:rsidR="006250C7" w:rsidRPr="00E7783D">
        <w:rPr>
          <w:rStyle w:val="Titolo1Carattere"/>
          <w:b w:val="0"/>
          <w:bCs/>
          <w:lang w:val="en-GB"/>
        </w:rPr>
        <w:t xml:space="preserve"> - </w:t>
      </w:r>
      <w:r w:rsidRPr="00E7783D">
        <w:rPr>
          <w:rStyle w:val="Titolo1Carattere"/>
          <w:b w:val="0"/>
          <w:bCs/>
          <w:lang w:val="en-GB"/>
        </w:rPr>
        <w:t>Reduced multinomial logit models for parliamentary role adoption: Constituency Members</w:t>
      </w:r>
      <w:bookmarkEnd w:id="81"/>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gridCol w:w="1309"/>
        <w:gridCol w:w="1409"/>
        <w:gridCol w:w="1468"/>
      </w:tblGrid>
      <w:tr w:rsidR="00B82C4B" w:rsidRPr="00E7783D" w14:paraId="34FACF79" w14:textId="77777777" w:rsidTr="005A436E">
        <w:trPr>
          <w:tblHeader/>
          <w:jc w:val="center"/>
        </w:trPr>
        <w:tc>
          <w:tcPr>
            <w:tcW w:w="2188" w:type="dxa"/>
            <w:tcBorders>
              <w:top w:val="single" w:sz="4" w:space="0" w:color="000000"/>
              <w:bottom w:val="single" w:sz="4" w:space="0" w:color="000000"/>
            </w:tcBorders>
            <w:tcMar>
              <w:top w:w="45" w:type="dxa"/>
              <w:left w:w="45" w:type="dxa"/>
              <w:bottom w:w="45" w:type="dxa"/>
              <w:right w:w="45" w:type="dxa"/>
            </w:tcMar>
            <w:vAlign w:val="center"/>
          </w:tcPr>
          <w:p w14:paraId="54E937FE" w14:textId="77777777" w:rsidR="00B82C4B" w:rsidRPr="00E7783D" w:rsidRDefault="00B82C4B" w:rsidP="00057CFC">
            <w:pPr>
              <w:jc w:val="center"/>
              <w:rPr>
                <w:sz w:val="24"/>
                <w:szCs w:val="24"/>
                <w:lang w:val="en-GB"/>
              </w:rPr>
            </w:pPr>
            <w:r w:rsidRPr="00E7783D">
              <w:rPr>
                <w:b/>
                <w:sz w:val="24"/>
                <w:szCs w:val="24"/>
                <w:lang w:val="en-GB"/>
              </w:rPr>
              <w:t>Variable</w:t>
            </w:r>
          </w:p>
        </w:tc>
        <w:tc>
          <w:tcPr>
            <w:tcW w:w="1309" w:type="dxa"/>
            <w:tcBorders>
              <w:top w:val="single" w:sz="4" w:space="0" w:color="000000"/>
              <w:bottom w:val="single" w:sz="4" w:space="0" w:color="000000"/>
            </w:tcBorders>
            <w:tcMar>
              <w:top w:w="45" w:type="dxa"/>
              <w:left w:w="45" w:type="dxa"/>
              <w:bottom w:w="45" w:type="dxa"/>
              <w:right w:w="45" w:type="dxa"/>
            </w:tcMar>
            <w:vAlign w:val="center"/>
          </w:tcPr>
          <w:p w14:paraId="1215FD9E" w14:textId="6CBA6808" w:rsidR="00B82C4B" w:rsidRPr="00E7783D" w:rsidRDefault="00B82C4B" w:rsidP="00057CFC">
            <w:pPr>
              <w:jc w:val="center"/>
              <w:rPr>
                <w:sz w:val="24"/>
                <w:szCs w:val="24"/>
                <w:lang w:val="en-GB"/>
              </w:rPr>
            </w:pPr>
            <w:r w:rsidRPr="00E7783D">
              <w:rPr>
                <w:b/>
                <w:sz w:val="24"/>
                <w:szCs w:val="24"/>
                <w:lang w:val="en-GB"/>
              </w:rPr>
              <w:t xml:space="preserve">Model 1 </w:t>
            </w:r>
          </w:p>
        </w:tc>
        <w:tc>
          <w:tcPr>
            <w:tcW w:w="1409" w:type="dxa"/>
            <w:tcBorders>
              <w:top w:val="single" w:sz="4" w:space="0" w:color="000000"/>
              <w:bottom w:val="single" w:sz="4" w:space="0" w:color="000000"/>
            </w:tcBorders>
            <w:tcMar>
              <w:top w:w="45" w:type="dxa"/>
              <w:left w:w="45" w:type="dxa"/>
              <w:bottom w:w="45" w:type="dxa"/>
              <w:right w:w="45" w:type="dxa"/>
            </w:tcMar>
            <w:vAlign w:val="center"/>
          </w:tcPr>
          <w:p w14:paraId="70AF50EA" w14:textId="4635DE43" w:rsidR="00B82C4B" w:rsidRPr="00E7783D" w:rsidRDefault="00B82C4B" w:rsidP="00057CFC">
            <w:pPr>
              <w:jc w:val="center"/>
              <w:rPr>
                <w:sz w:val="24"/>
                <w:szCs w:val="24"/>
                <w:lang w:val="en-GB"/>
              </w:rPr>
            </w:pPr>
            <w:r w:rsidRPr="00E7783D">
              <w:rPr>
                <w:b/>
                <w:sz w:val="24"/>
                <w:szCs w:val="24"/>
                <w:lang w:val="en-GB"/>
              </w:rPr>
              <w:t>Model 2</w:t>
            </w:r>
          </w:p>
        </w:tc>
        <w:tc>
          <w:tcPr>
            <w:tcW w:w="1468" w:type="dxa"/>
            <w:tcBorders>
              <w:top w:val="single" w:sz="4" w:space="0" w:color="000000"/>
              <w:bottom w:val="single" w:sz="4" w:space="0" w:color="000000"/>
            </w:tcBorders>
            <w:tcMar>
              <w:top w:w="45" w:type="dxa"/>
              <w:left w:w="45" w:type="dxa"/>
              <w:bottom w:w="45" w:type="dxa"/>
              <w:right w:w="45" w:type="dxa"/>
            </w:tcMar>
            <w:vAlign w:val="center"/>
          </w:tcPr>
          <w:p w14:paraId="09BCD3EC" w14:textId="77777777" w:rsidR="005A436E" w:rsidRPr="00E7783D" w:rsidRDefault="00B82C4B" w:rsidP="00057CFC">
            <w:pPr>
              <w:jc w:val="center"/>
              <w:rPr>
                <w:b/>
                <w:sz w:val="24"/>
                <w:szCs w:val="24"/>
                <w:lang w:val="en-GB"/>
              </w:rPr>
            </w:pPr>
            <w:r w:rsidRPr="00E7783D">
              <w:rPr>
                <w:b/>
                <w:sz w:val="24"/>
                <w:szCs w:val="24"/>
                <w:lang w:val="en-GB"/>
              </w:rPr>
              <w:t xml:space="preserve">Model 3: </w:t>
            </w:r>
          </w:p>
          <w:p w14:paraId="10C01BE5" w14:textId="181C1E23" w:rsidR="00B82C4B" w:rsidRPr="00E7783D" w:rsidRDefault="00B82C4B" w:rsidP="00057CFC">
            <w:pPr>
              <w:jc w:val="center"/>
              <w:rPr>
                <w:sz w:val="24"/>
                <w:szCs w:val="24"/>
                <w:lang w:val="en-GB"/>
              </w:rPr>
            </w:pPr>
            <w:r w:rsidRPr="00E7783D">
              <w:rPr>
                <w:b/>
                <w:sz w:val="24"/>
                <w:szCs w:val="24"/>
                <w:lang w:val="en-GB"/>
              </w:rPr>
              <w:t>Full model</w:t>
            </w:r>
          </w:p>
        </w:tc>
      </w:tr>
      <w:tr w:rsidR="00B82C4B" w:rsidRPr="00E7783D" w14:paraId="0FDEDB8E" w14:textId="77777777" w:rsidTr="005A436E">
        <w:trPr>
          <w:jc w:val="center"/>
        </w:trPr>
        <w:tc>
          <w:tcPr>
            <w:tcW w:w="2188" w:type="dxa"/>
            <w:tcBorders>
              <w:top w:val="single" w:sz="4" w:space="0" w:color="000000"/>
            </w:tcBorders>
            <w:tcMar>
              <w:top w:w="45" w:type="dxa"/>
              <w:left w:w="45" w:type="dxa"/>
              <w:bottom w:w="45" w:type="dxa"/>
              <w:right w:w="45" w:type="dxa"/>
            </w:tcMar>
            <w:vAlign w:val="center"/>
          </w:tcPr>
          <w:p w14:paraId="14F6200A" w14:textId="77777777" w:rsidR="00B82C4B" w:rsidRPr="00E7783D" w:rsidRDefault="00B82C4B" w:rsidP="00057CFC">
            <w:pPr>
              <w:rPr>
                <w:sz w:val="24"/>
                <w:szCs w:val="24"/>
                <w:lang w:val="en-GB"/>
              </w:rPr>
            </w:pPr>
            <w:r w:rsidRPr="00E7783D">
              <w:rPr>
                <w:sz w:val="24"/>
                <w:szCs w:val="24"/>
                <w:lang w:val="en-GB"/>
              </w:rPr>
              <w:t>Local experience</w:t>
            </w:r>
          </w:p>
        </w:tc>
        <w:tc>
          <w:tcPr>
            <w:tcW w:w="1309" w:type="dxa"/>
            <w:tcBorders>
              <w:top w:val="single" w:sz="4" w:space="0" w:color="000000"/>
            </w:tcBorders>
            <w:tcMar>
              <w:top w:w="45" w:type="dxa"/>
              <w:left w:w="45" w:type="dxa"/>
              <w:bottom w:w="45" w:type="dxa"/>
              <w:right w:w="45" w:type="dxa"/>
            </w:tcMar>
            <w:vAlign w:val="center"/>
          </w:tcPr>
          <w:p w14:paraId="4137D342" w14:textId="77777777" w:rsidR="00B82C4B" w:rsidRPr="00E7783D" w:rsidRDefault="00B82C4B" w:rsidP="00057CFC">
            <w:pPr>
              <w:jc w:val="center"/>
              <w:rPr>
                <w:sz w:val="24"/>
                <w:szCs w:val="24"/>
                <w:lang w:val="en-GB"/>
              </w:rPr>
            </w:pPr>
            <w:r w:rsidRPr="00E7783D">
              <w:rPr>
                <w:sz w:val="24"/>
                <w:szCs w:val="24"/>
                <w:lang w:val="en-GB"/>
              </w:rPr>
              <w:t>1.098***</w:t>
            </w:r>
            <w:r w:rsidRPr="00E7783D">
              <w:rPr>
                <w:sz w:val="24"/>
                <w:szCs w:val="24"/>
                <w:lang w:val="en-GB"/>
              </w:rPr>
              <w:br/>
              <w:t>(0.188)</w:t>
            </w:r>
          </w:p>
        </w:tc>
        <w:tc>
          <w:tcPr>
            <w:tcW w:w="1409" w:type="dxa"/>
            <w:tcBorders>
              <w:top w:val="single" w:sz="4" w:space="0" w:color="000000"/>
            </w:tcBorders>
            <w:tcMar>
              <w:top w:w="45" w:type="dxa"/>
              <w:left w:w="45" w:type="dxa"/>
              <w:bottom w:w="45" w:type="dxa"/>
              <w:right w:w="45" w:type="dxa"/>
            </w:tcMar>
            <w:vAlign w:val="center"/>
          </w:tcPr>
          <w:p w14:paraId="15B06A97" w14:textId="77777777" w:rsidR="00B82C4B" w:rsidRPr="00E7783D" w:rsidRDefault="00B82C4B" w:rsidP="00057CFC">
            <w:pPr>
              <w:jc w:val="center"/>
              <w:rPr>
                <w:sz w:val="24"/>
                <w:szCs w:val="24"/>
                <w:lang w:val="en-GB"/>
              </w:rPr>
            </w:pPr>
            <w:r w:rsidRPr="00E7783D">
              <w:rPr>
                <w:sz w:val="24"/>
                <w:szCs w:val="24"/>
                <w:lang w:val="en-GB"/>
              </w:rPr>
              <w:t>1.241***</w:t>
            </w:r>
            <w:r w:rsidRPr="00E7783D">
              <w:rPr>
                <w:sz w:val="24"/>
                <w:szCs w:val="24"/>
                <w:lang w:val="en-GB"/>
              </w:rPr>
              <w:br/>
              <w:t>(0.173)</w:t>
            </w:r>
          </w:p>
        </w:tc>
        <w:tc>
          <w:tcPr>
            <w:tcW w:w="1468" w:type="dxa"/>
            <w:tcBorders>
              <w:top w:val="single" w:sz="4" w:space="0" w:color="000000"/>
            </w:tcBorders>
            <w:tcMar>
              <w:top w:w="45" w:type="dxa"/>
              <w:left w:w="45" w:type="dxa"/>
              <w:bottom w:w="45" w:type="dxa"/>
              <w:right w:w="45" w:type="dxa"/>
            </w:tcMar>
            <w:vAlign w:val="center"/>
          </w:tcPr>
          <w:p w14:paraId="2BF5CDA4" w14:textId="77777777" w:rsidR="00B82C4B" w:rsidRPr="00E7783D" w:rsidRDefault="00B82C4B" w:rsidP="00057CFC">
            <w:pPr>
              <w:jc w:val="center"/>
              <w:rPr>
                <w:sz w:val="24"/>
                <w:szCs w:val="24"/>
                <w:lang w:val="en-GB"/>
              </w:rPr>
            </w:pPr>
            <w:r w:rsidRPr="00E7783D">
              <w:rPr>
                <w:sz w:val="24"/>
                <w:szCs w:val="24"/>
                <w:lang w:val="en-GB"/>
              </w:rPr>
              <w:t>0.511</w:t>
            </w:r>
            <w:r w:rsidRPr="00E7783D">
              <w:rPr>
                <w:sz w:val="24"/>
                <w:szCs w:val="24"/>
                <w:lang w:val="en-GB"/>
              </w:rPr>
              <w:br/>
              <w:t>(0.379)</w:t>
            </w:r>
          </w:p>
        </w:tc>
      </w:tr>
      <w:tr w:rsidR="00B82C4B" w:rsidRPr="00E7783D" w14:paraId="05BBF4A2" w14:textId="77777777" w:rsidTr="005A436E">
        <w:trPr>
          <w:jc w:val="center"/>
        </w:trPr>
        <w:tc>
          <w:tcPr>
            <w:tcW w:w="2188" w:type="dxa"/>
            <w:tcMar>
              <w:top w:w="45" w:type="dxa"/>
              <w:left w:w="45" w:type="dxa"/>
              <w:bottom w:w="45" w:type="dxa"/>
              <w:right w:w="45" w:type="dxa"/>
            </w:tcMar>
            <w:vAlign w:val="center"/>
          </w:tcPr>
          <w:p w14:paraId="73999B4B" w14:textId="77777777" w:rsidR="00B82C4B" w:rsidRPr="00E7783D" w:rsidRDefault="00B82C4B" w:rsidP="00057CFC">
            <w:pPr>
              <w:rPr>
                <w:sz w:val="24"/>
                <w:szCs w:val="24"/>
                <w:lang w:val="en-GB"/>
              </w:rPr>
            </w:pPr>
            <w:r w:rsidRPr="00E7783D">
              <w:rPr>
                <w:sz w:val="24"/>
                <w:szCs w:val="24"/>
                <w:lang w:val="en-GB"/>
              </w:rPr>
              <w:t>Parachuted</w:t>
            </w:r>
          </w:p>
        </w:tc>
        <w:tc>
          <w:tcPr>
            <w:tcW w:w="1309" w:type="dxa"/>
            <w:tcMar>
              <w:top w:w="45" w:type="dxa"/>
              <w:left w:w="45" w:type="dxa"/>
              <w:bottom w:w="45" w:type="dxa"/>
              <w:right w:w="45" w:type="dxa"/>
            </w:tcMar>
            <w:vAlign w:val="center"/>
          </w:tcPr>
          <w:p w14:paraId="66E77BBD" w14:textId="77777777" w:rsidR="00B82C4B" w:rsidRPr="00E7783D" w:rsidRDefault="00B82C4B" w:rsidP="00057CFC">
            <w:pPr>
              <w:jc w:val="center"/>
              <w:rPr>
                <w:sz w:val="24"/>
                <w:szCs w:val="24"/>
                <w:lang w:val="en-GB"/>
              </w:rPr>
            </w:pPr>
            <w:r w:rsidRPr="00E7783D">
              <w:rPr>
                <w:sz w:val="24"/>
                <w:szCs w:val="24"/>
                <w:lang w:val="en-GB"/>
              </w:rPr>
              <w:t>-0.603**</w:t>
            </w:r>
            <w:r w:rsidRPr="00E7783D">
              <w:rPr>
                <w:sz w:val="24"/>
                <w:szCs w:val="24"/>
                <w:lang w:val="en-GB"/>
              </w:rPr>
              <w:br/>
              <w:t>(0.304)</w:t>
            </w:r>
          </w:p>
        </w:tc>
        <w:tc>
          <w:tcPr>
            <w:tcW w:w="1409" w:type="dxa"/>
            <w:tcMar>
              <w:top w:w="45" w:type="dxa"/>
              <w:left w:w="45" w:type="dxa"/>
              <w:bottom w:w="45" w:type="dxa"/>
              <w:right w:w="45" w:type="dxa"/>
            </w:tcMar>
            <w:vAlign w:val="center"/>
          </w:tcPr>
          <w:p w14:paraId="5982E64A" w14:textId="77777777" w:rsidR="00B82C4B" w:rsidRPr="00E7783D" w:rsidRDefault="00B82C4B" w:rsidP="00057CFC">
            <w:pPr>
              <w:jc w:val="center"/>
              <w:rPr>
                <w:sz w:val="24"/>
                <w:szCs w:val="24"/>
                <w:lang w:val="en-GB"/>
              </w:rPr>
            </w:pPr>
            <w:r w:rsidRPr="00E7783D">
              <w:rPr>
                <w:sz w:val="24"/>
                <w:szCs w:val="24"/>
                <w:lang w:val="en-GB"/>
              </w:rPr>
              <w:t>-0.640**</w:t>
            </w:r>
            <w:r w:rsidRPr="00E7783D">
              <w:rPr>
                <w:sz w:val="24"/>
                <w:szCs w:val="24"/>
                <w:lang w:val="en-GB"/>
              </w:rPr>
              <w:br/>
              <w:t>(0.311)</w:t>
            </w:r>
          </w:p>
        </w:tc>
        <w:tc>
          <w:tcPr>
            <w:tcW w:w="1468" w:type="dxa"/>
            <w:tcMar>
              <w:top w:w="45" w:type="dxa"/>
              <w:left w:w="45" w:type="dxa"/>
              <w:bottom w:w="45" w:type="dxa"/>
              <w:right w:w="45" w:type="dxa"/>
            </w:tcMar>
            <w:vAlign w:val="center"/>
          </w:tcPr>
          <w:p w14:paraId="0DC97C8D" w14:textId="77777777" w:rsidR="00B82C4B" w:rsidRPr="00E7783D" w:rsidRDefault="00B82C4B" w:rsidP="00057CFC">
            <w:pPr>
              <w:jc w:val="center"/>
              <w:rPr>
                <w:sz w:val="24"/>
                <w:szCs w:val="24"/>
                <w:lang w:val="en-GB"/>
              </w:rPr>
            </w:pPr>
            <w:r w:rsidRPr="00E7783D">
              <w:rPr>
                <w:sz w:val="24"/>
                <w:szCs w:val="24"/>
                <w:lang w:val="en-GB"/>
              </w:rPr>
              <w:t>-0.887**</w:t>
            </w:r>
            <w:r w:rsidRPr="00E7783D">
              <w:rPr>
                <w:sz w:val="24"/>
                <w:szCs w:val="24"/>
                <w:lang w:val="en-GB"/>
              </w:rPr>
              <w:br/>
              <w:t>(0.359)</w:t>
            </w:r>
          </w:p>
        </w:tc>
      </w:tr>
      <w:tr w:rsidR="00B82C4B" w:rsidRPr="00E7783D" w14:paraId="0C39F3D6" w14:textId="77777777" w:rsidTr="005A436E">
        <w:trPr>
          <w:jc w:val="center"/>
        </w:trPr>
        <w:tc>
          <w:tcPr>
            <w:tcW w:w="2188" w:type="dxa"/>
            <w:tcMar>
              <w:top w:w="45" w:type="dxa"/>
              <w:left w:w="45" w:type="dxa"/>
              <w:bottom w:w="45" w:type="dxa"/>
              <w:right w:w="45" w:type="dxa"/>
            </w:tcMar>
            <w:vAlign w:val="center"/>
          </w:tcPr>
          <w:p w14:paraId="16A4A24D" w14:textId="77777777" w:rsidR="00B82C4B" w:rsidRPr="00E7783D" w:rsidRDefault="00B82C4B" w:rsidP="00057CFC">
            <w:pPr>
              <w:rPr>
                <w:sz w:val="24"/>
                <w:szCs w:val="24"/>
                <w:lang w:val="en-GB"/>
              </w:rPr>
            </w:pPr>
            <w:r w:rsidRPr="00E7783D">
              <w:rPr>
                <w:sz w:val="24"/>
                <w:szCs w:val="24"/>
                <w:lang w:val="en-GB"/>
              </w:rPr>
              <w:t>Tenure</w:t>
            </w:r>
          </w:p>
        </w:tc>
        <w:tc>
          <w:tcPr>
            <w:tcW w:w="1309" w:type="dxa"/>
            <w:tcMar>
              <w:top w:w="45" w:type="dxa"/>
              <w:left w:w="45" w:type="dxa"/>
              <w:bottom w:w="45" w:type="dxa"/>
              <w:right w:w="45" w:type="dxa"/>
            </w:tcMar>
            <w:vAlign w:val="center"/>
          </w:tcPr>
          <w:p w14:paraId="44F32755" w14:textId="77777777" w:rsidR="00B82C4B" w:rsidRPr="00E7783D" w:rsidRDefault="00B82C4B" w:rsidP="00057CFC">
            <w:pPr>
              <w:jc w:val="center"/>
              <w:rPr>
                <w:sz w:val="24"/>
                <w:szCs w:val="24"/>
                <w:lang w:val="en-GB"/>
              </w:rPr>
            </w:pPr>
            <w:r w:rsidRPr="00E7783D">
              <w:rPr>
                <w:sz w:val="24"/>
                <w:szCs w:val="24"/>
                <w:lang w:val="en-GB"/>
              </w:rPr>
              <w:t>-0.202*</w:t>
            </w:r>
            <w:r w:rsidRPr="00E7783D">
              <w:rPr>
                <w:sz w:val="24"/>
                <w:szCs w:val="24"/>
                <w:lang w:val="en-GB"/>
              </w:rPr>
              <w:br/>
              <w:t>(0.113)</w:t>
            </w:r>
          </w:p>
        </w:tc>
        <w:tc>
          <w:tcPr>
            <w:tcW w:w="1409" w:type="dxa"/>
            <w:tcMar>
              <w:top w:w="45" w:type="dxa"/>
              <w:left w:w="45" w:type="dxa"/>
              <w:bottom w:w="45" w:type="dxa"/>
              <w:right w:w="45" w:type="dxa"/>
            </w:tcMar>
            <w:vAlign w:val="center"/>
          </w:tcPr>
          <w:p w14:paraId="3F38CD08" w14:textId="77777777" w:rsidR="00B82C4B" w:rsidRPr="00E7783D" w:rsidRDefault="00B82C4B" w:rsidP="00057CFC">
            <w:pPr>
              <w:jc w:val="center"/>
              <w:rPr>
                <w:sz w:val="24"/>
                <w:szCs w:val="24"/>
                <w:lang w:val="en-GB"/>
              </w:rPr>
            </w:pPr>
            <w:r w:rsidRPr="00E7783D">
              <w:rPr>
                <w:sz w:val="24"/>
                <w:szCs w:val="24"/>
                <w:lang w:val="en-GB"/>
              </w:rPr>
              <w:t>-0.205*</w:t>
            </w:r>
            <w:r w:rsidRPr="00E7783D">
              <w:rPr>
                <w:sz w:val="24"/>
                <w:szCs w:val="24"/>
                <w:lang w:val="en-GB"/>
              </w:rPr>
              <w:br/>
              <w:t>(0.116)</w:t>
            </w:r>
          </w:p>
        </w:tc>
        <w:tc>
          <w:tcPr>
            <w:tcW w:w="1468" w:type="dxa"/>
            <w:tcMar>
              <w:top w:w="45" w:type="dxa"/>
              <w:left w:w="45" w:type="dxa"/>
              <w:bottom w:w="45" w:type="dxa"/>
              <w:right w:w="45" w:type="dxa"/>
            </w:tcMar>
            <w:vAlign w:val="center"/>
          </w:tcPr>
          <w:p w14:paraId="011E8DFE" w14:textId="77777777" w:rsidR="00B82C4B" w:rsidRPr="00E7783D" w:rsidRDefault="00B82C4B" w:rsidP="00057CFC">
            <w:pPr>
              <w:jc w:val="center"/>
              <w:rPr>
                <w:sz w:val="24"/>
                <w:szCs w:val="24"/>
                <w:lang w:val="en-GB"/>
              </w:rPr>
            </w:pPr>
            <w:r w:rsidRPr="00E7783D">
              <w:rPr>
                <w:sz w:val="24"/>
                <w:szCs w:val="24"/>
                <w:lang w:val="en-GB"/>
              </w:rPr>
              <w:t>-0.271*</w:t>
            </w:r>
            <w:r w:rsidRPr="00E7783D">
              <w:rPr>
                <w:sz w:val="24"/>
                <w:szCs w:val="24"/>
                <w:lang w:val="en-GB"/>
              </w:rPr>
              <w:br/>
              <w:t>(0.144)</w:t>
            </w:r>
          </w:p>
        </w:tc>
      </w:tr>
      <w:tr w:rsidR="00B82C4B" w:rsidRPr="00E7783D" w14:paraId="61E25FF2" w14:textId="77777777" w:rsidTr="005A436E">
        <w:trPr>
          <w:jc w:val="center"/>
        </w:trPr>
        <w:tc>
          <w:tcPr>
            <w:tcW w:w="2188" w:type="dxa"/>
            <w:tcMar>
              <w:top w:w="45" w:type="dxa"/>
              <w:left w:w="45" w:type="dxa"/>
              <w:bottom w:w="45" w:type="dxa"/>
              <w:right w:w="45" w:type="dxa"/>
            </w:tcMar>
            <w:vAlign w:val="center"/>
          </w:tcPr>
          <w:p w14:paraId="264C12D1" w14:textId="77777777" w:rsidR="00B82C4B" w:rsidRPr="00E7783D" w:rsidRDefault="00B82C4B" w:rsidP="00057CFC">
            <w:pPr>
              <w:rPr>
                <w:sz w:val="24"/>
                <w:szCs w:val="24"/>
                <w:lang w:val="en-GB"/>
              </w:rPr>
            </w:pPr>
            <w:r w:rsidRPr="00E7783D">
              <w:rPr>
                <w:sz w:val="24"/>
                <w:szCs w:val="24"/>
                <w:lang w:val="en-GB"/>
              </w:rPr>
              <w:t>Legislative office t0</w:t>
            </w:r>
          </w:p>
        </w:tc>
        <w:tc>
          <w:tcPr>
            <w:tcW w:w="1309" w:type="dxa"/>
            <w:tcMar>
              <w:top w:w="45" w:type="dxa"/>
              <w:left w:w="45" w:type="dxa"/>
              <w:bottom w:w="45" w:type="dxa"/>
              <w:right w:w="45" w:type="dxa"/>
            </w:tcMar>
            <w:vAlign w:val="center"/>
          </w:tcPr>
          <w:p w14:paraId="4F7A9223" w14:textId="77777777" w:rsidR="00B82C4B" w:rsidRPr="00E7783D" w:rsidRDefault="00B82C4B" w:rsidP="00057CFC">
            <w:pPr>
              <w:jc w:val="center"/>
              <w:rPr>
                <w:sz w:val="24"/>
                <w:szCs w:val="24"/>
                <w:lang w:val="en-GB"/>
              </w:rPr>
            </w:pPr>
            <w:r w:rsidRPr="00E7783D">
              <w:rPr>
                <w:sz w:val="24"/>
                <w:szCs w:val="24"/>
                <w:lang w:val="en-GB"/>
              </w:rPr>
              <w:t>-1.663***</w:t>
            </w:r>
            <w:r w:rsidRPr="00E7783D">
              <w:rPr>
                <w:sz w:val="24"/>
                <w:szCs w:val="24"/>
                <w:lang w:val="en-GB"/>
              </w:rPr>
              <w:br/>
              <w:t>(0.336)</w:t>
            </w:r>
          </w:p>
        </w:tc>
        <w:tc>
          <w:tcPr>
            <w:tcW w:w="1409" w:type="dxa"/>
            <w:tcMar>
              <w:top w:w="45" w:type="dxa"/>
              <w:left w:w="45" w:type="dxa"/>
              <w:bottom w:w="45" w:type="dxa"/>
              <w:right w:w="45" w:type="dxa"/>
            </w:tcMar>
            <w:vAlign w:val="center"/>
          </w:tcPr>
          <w:p w14:paraId="2C451F5F" w14:textId="77777777" w:rsidR="00B82C4B" w:rsidRPr="00E7783D" w:rsidRDefault="00B82C4B" w:rsidP="00057CFC">
            <w:pPr>
              <w:jc w:val="center"/>
              <w:rPr>
                <w:sz w:val="24"/>
                <w:szCs w:val="24"/>
                <w:lang w:val="en-GB"/>
              </w:rPr>
            </w:pPr>
            <w:r w:rsidRPr="00E7783D">
              <w:rPr>
                <w:sz w:val="24"/>
                <w:szCs w:val="24"/>
                <w:lang w:val="en-GB"/>
              </w:rPr>
              <w:t>-1.651***</w:t>
            </w:r>
            <w:r w:rsidRPr="00E7783D">
              <w:rPr>
                <w:sz w:val="24"/>
                <w:szCs w:val="24"/>
                <w:lang w:val="en-GB"/>
              </w:rPr>
              <w:br/>
              <w:t>(0.328)</w:t>
            </w:r>
          </w:p>
        </w:tc>
        <w:tc>
          <w:tcPr>
            <w:tcW w:w="1468" w:type="dxa"/>
            <w:tcMar>
              <w:top w:w="45" w:type="dxa"/>
              <w:left w:w="45" w:type="dxa"/>
              <w:bottom w:w="45" w:type="dxa"/>
              <w:right w:w="45" w:type="dxa"/>
            </w:tcMar>
            <w:vAlign w:val="center"/>
          </w:tcPr>
          <w:p w14:paraId="72D148CA" w14:textId="77777777" w:rsidR="00B82C4B" w:rsidRPr="00E7783D" w:rsidRDefault="00B82C4B" w:rsidP="00057CFC">
            <w:pPr>
              <w:jc w:val="center"/>
              <w:rPr>
                <w:sz w:val="24"/>
                <w:szCs w:val="24"/>
                <w:lang w:val="en-GB"/>
              </w:rPr>
            </w:pPr>
            <w:r w:rsidRPr="00E7783D">
              <w:rPr>
                <w:sz w:val="24"/>
                <w:szCs w:val="24"/>
                <w:lang w:val="en-GB"/>
              </w:rPr>
              <w:t>-0.536</w:t>
            </w:r>
            <w:r w:rsidRPr="00E7783D">
              <w:rPr>
                <w:sz w:val="24"/>
                <w:szCs w:val="24"/>
                <w:lang w:val="en-GB"/>
              </w:rPr>
              <w:br/>
              <w:t>(0.377)</w:t>
            </w:r>
          </w:p>
        </w:tc>
      </w:tr>
      <w:tr w:rsidR="00B82C4B" w:rsidRPr="00E7783D" w14:paraId="6456D744" w14:textId="77777777" w:rsidTr="005A436E">
        <w:trPr>
          <w:jc w:val="center"/>
        </w:trPr>
        <w:tc>
          <w:tcPr>
            <w:tcW w:w="2188" w:type="dxa"/>
            <w:tcMar>
              <w:top w:w="45" w:type="dxa"/>
              <w:left w:w="45" w:type="dxa"/>
              <w:bottom w:w="45" w:type="dxa"/>
              <w:right w:w="45" w:type="dxa"/>
            </w:tcMar>
            <w:vAlign w:val="center"/>
          </w:tcPr>
          <w:p w14:paraId="4487BCC7" w14:textId="77777777" w:rsidR="00B82C4B" w:rsidRPr="00E7783D" w:rsidRDefault="00B82C4B" w:rsidP="00057CFC">
            <w:pPr>
              <w:rPr>
                <w:sz w:val="24"/>
                <w:szCs w:val="24"/>
                <w:lang w:val="en-GB"/>
              </w:rPr>
            </w:pPr>
            <w:r w:rsidRPr="00E7783D">
              <w:rPr>
                <w:sz w:val="24"/>
                <w:szCs w:val="24"/>
                <w:lang w:val="en-GB"/>
              </w:rPr>
              <w:t>Government office t0</w:t>
            </w:r>
          </w:p>
        </w:tc>
        <w:tc>
          <w:tcPr>
            <w:tcW w:w="1309" w:type="dxa"/>
            <w:tcMar>
              <w:top w:w="45" w:type="dxa"/>
              <w:left w:w="45" w:type="dxa"/>
              <w:bottom w:w="45" w:type="dxa"/>
              <w:right w:w="45" w:type="dxa"/>
            </w:tcMar>
            <w:vAlign w:val="center"/>
          </w:tcPr>
          <w:p w14:paraId="2661ED6B" w14:textId="77777777" w:rsidR="00B82C4B" w:rsidRPr="00E7783D" w:rsidRDefault="00B82C4B" w:rsidP="00057CFC">
            <w:pPr>
              <w:jc w:val="center"/>
              <w:rPr>
                <w:sz w:val="24"/>
                <w:szCs w:val="24"/>
                <w:lang w:val="en-GB"/>
              </w:rPr>
            </w:pPr>
            <w:r w:rsidRPr="00E7783D">
              <w:rPr>
                <w:sz w:val="24"/>
                <w:szCs w:val="24"/>
                <w:lang w:val="en-GB"/>
              </w:rPr>
              <w:t>0.788</w:t>
            </w:r>
            <w:r w:rsidRPr="00E7783D">
              <w:rPr>
                <w:sz w:val="24"/>
                <w:szCs w:val="24"/>
                <w:lang w:val="en-GB"/>
              </w:rPr>
              <w:br/>
              <w:t>(0.886)</w:t>
            </w:r>
          </w:p>
        </w:tc>
        <w:tc>
          <w:tcPr>
            <w:tcW w:w="1409" w:type="dxa"/>
            <w:tcMar>
              <w:top w:w="45" w:type="dxa"/>
              <w:left w:w="45" w:type="dxa"/>
              <w:bottom w:w="45" w:type="dxa"/>
              <w:right w:w="45" w:type="dxa"/>
            </w:tcMar>
            <w:vAlign w:val="center"/>
          </w:tcPr>
          <w:p w14:paraId="15DDF485" w14:textId="77777777" w:rsidR="00B82C4B" w:rsidRPr="00E7783D" w:rsidRDefault="00B82C4B" w:rsidP="00057CFC">
            <w:pPr>
              <w:jc w:val="center"/>
              <w:rPr>
                <w:sz w:val="24"/>
                <w:szCs w:val="24"/>
                <w:lang w:val="en-GB"/>
              </w:rPr>
            </w:pPr>
            <w:r w:rsidRPr="00E7783D">
              <w:rPr>
                <w:sz w:val="24"/>
                <w:szCs w:val="24"/>
                <w:lang w:val="en-GB"/>
              </w:rPr>
              <w:t>0.670</w:t>
            </w:r>
            <w:r w:rsidRPr="00E7783D">
              <w:rPr>
                <w:sz w:val="24"/>
                <w:szCs w:val="24"/>
                <w:lang w:val="en-GB"/>
              </w:rPr>
              <w:br/>
              <w:t>(0.911)</w:t>
            </w:r>
          </w:p>
        </w:tc>
        <w:tc>
          <w:tcPr>
            <w:tcW w:w="1468" w:type="dxa"/>
            <w:tcMar>
              <w:top w:w="45" w:type="dxa"/>
              <w:left w:w="45" w:type="dxa"/>
              <w:bottom w:w="45" w:type="dxa"/>
              <w:right w:w="45" w:type="dxa"/>
            </w:tcMar>
            <w:vAlign w:val="center"/>
          </w:tcPr>
          <w:p w14:paraId="7EFA5333" w14:textId="77777777" w:rsidR="00B82C4B" w:rsidRPr="00E7783D" w:rsidRDefault="00B82C4B" w:rsidP="00057CFC">
            <w:pPr>
              <w:jc w:val="center"/>
              <w:rPr>
                <w:sz w:val="24"/>
                <w:szCs w:val="24"/>
                <w:lang w:val="en-GB"/>
              </w:rPr>
            </w:pPr>
            <w:r w:rsidRPr="00E7783D">
              <w:rPr>
                <w:sz w:val="24"/>
                <w:szCs w:val="24"/>
                <w:lang w:val="en-GB"/>
              </w:rPr>
              <w:t>0.095</w:t>
            </w:r>
            <w:r w:rsidRPr="00E7783D">
              <w:rPr>
                <w:sz w:val="24"/>
                <w:szCs w:val="24"/>
                <w:lang w:val="en-GB"/>
              </w:rPr>
              <w:br/>
              <w:t>(0.767)</w:t>
            </w:r>
          </w:p>
        </w:tc>
      </w:tr>
      <w:tr w:rsidR="00B82C4B" w:rsidRPr="00E7783D" w14:paraId="0792FC17" w14:textId="77777777" w:rsidTr="005A436E">
        <w:trPr>
          <w:jc w:val="center"/>
        </w:trPr>
        <w:tc>
          <w:tcPr>
            <w:tcW w:w="2188" w:type="dxa"/>
            <w:tcMar>
              <w:top w:w="45" w:type="dxa"/>
              <w:left w:w="45" w:type="dxa"/>
              <w:bottom w:w="45" w:type="dxa"/>
              <w:right w:w="45" w:type="dxa"/>
            </w:tcMar>
            <w:vAlign w:val="center"/>
          </w:tcPr>
          <w:p w14:paraId="728D42C3" w14:textId="77777777" w:rsidR="00B82C4B" w:rsidRPr="00E7783D" w:rsidRDefault="00B82C4B" w:rsidP="00057CFC">
            <w:pPr>
              <w:rPr>
                <w:sz w:val="24"/>
                <w:szCs w:val="24"/>
                <w:lang w:val="en-GB"/>
              </w:rPr>
            </w:pPr>
            <w:r w:rsidRPr="00E7783D">
              <w:rPr>
                <w:sz w:val="24"/>
                <w:szCs w:val="24"/>
                <w:lang w:val="en-GB"/>
              </w:rPr>
              <w:t>Graduated</w:t>
            </w:r>
          </w:p>
        </w:tc>
        <w:tc>
          <w:tcPr>
            <w:tcW w:w="1309" w:type="dxa"/>
            <w:tcMar>
              <w:top w:w="45" w:type="dxa"/>
              <w:left w:w="45" w:type="dxa"/>
              <w:bottom w:w="45" w:type="dxa"/>
              <w:right w:w="45" w:type="dxa"/>
            </w:tcMar>
            <w:vAlign w:val="center"/>
          </w:tcPr>
          <w:p w14:paraId="304724BB" w14:textId="77777777" w:rsidR="00B82C4B" w:rsidRPr="00E7783D" w:rsidRDefault="00B82C4B" w:rsidP="00057CFC">
            <w:pPr>
              <w:jc w:val="center"/>
              <w:rPr>
                <w:sz w:val="24"/>
                <w:szCs w:val="24"/>
                <w:lang w:val="en-GB"/>
              </w:rPr>
            </w:pPr>
          </w:p>
        </w:tc>
        <w:tc>
          <w:tcPr>
            <w:tcW w:w="1409" w:type="dxa"/>
            <w:tcMar>
              <w:top w:w="45" w:type="dxa"/>
              <w:left w:w="45" w:type="dxa"/>
              <w:bottom w:w="45" w:type="dxa"/>
              <w:right w:w="45" w:type="dxa"/>
            </w:tcMar>
            <w:vAlign w:val="center"/>
          </w:tcPr>
          <w:p w14:paraId="3458F75F" w14:textId="77777777" w:rsidR="00B82C4B" w:rsidRPr="00E7783D" w:rsidRDefault="00B82C4B" w:rsidP="00057CFC">
            <w:pPr>
              <w:jc w:val="center"/>
              <w:rPr>
                <w:sz w:val="24"/>
                <w:szCs w:val="24"/>
                <w:lang w:val="en-GB"/>
              </w:rPr>
            </w:pPr>
            <w:r w:rsidRPr="00E7783D">
              <w:rPr>
                <w:sz w:val="24"/>
                <w:szCs w:val="24"/>
                <w:lang w:val="en-GB"/>
              </w:rPr>
              <w:t>0.239</w:t>
            </w:r>
            <w:r w:rsidRPr="00E7783D">
              <w:rPr>
                <w:sz w:val="24"/>
                <w:szCs w:val="24"/>
                <w:lang w:val="en-GB"/>
              </w:rPr>
              <w:br/>
              <w:t>(0.184)</w:t>
            </w:r>
          </w:p>
        </w:tc>
        <w:tc>
          <w:tcPr>
            <w:tcW w:w="1468" w:type="dxa"/>
            <w:tcMar>
              <w:top w:w="45" w:type="dxa"/>
              <w:left w:w="45" w:type="dxa"/>
              <w:bottom w:w="45" w:type="dxa"/>
              <w:right w:w="45" w:type="dxa"/>
            </w:tcMar>
            <w:vAlign w:val="center"/>
          </w:tcPr>
          <w:p w14:paraId="5416BE65" w14:textId="77777777" w:rsidR="00B82C4B" w:rsidRPr="00E7783D" w:rsidRDefault="00B82C4B" w:rsidP="00057CFC">
            <w:pPr>
              <w:jc w:val="center"/>
              <w:rPr>
                <w:sz w:val="24"/>
                <w:szCs w:val="24"/>
                <w:lang w:val="en-GB"/>
              </w:rPr>
            </w:pPr>
            <w:r w:rsidRPr="00E7783D">
              <w:rPr>
                <w:sz w:val="24"/>
                <w:szCs w:val="24"/>
                <w:lang w:val="en-GB"/>
              </w:rPr>
              <w:t>0.094</w:t>
            </w:r>
            <w:r w:rsidRPr="00E7783D">
              <w:rPr>
                <w:sz w:val="24"/>
                <w:szCs w:val="24"/>
                <w:lang w:val="en-GB"/>
              </w:rPr>
              <w:br/>
              <w:t>(0.223)</w:t>
            </w:r>
          </w:p>
        </w:tc>
      </w:tr>
      <w:tr w:rsidR="00B82C4B" w:rsidRPr="00E7783D" w14:paraId="4466B2F5" w14:textId="77777777" w:rsidTr="005A436E">
        <w:trPr>
          <w:jc w:val="center"/>
        </w:trPr>
        <w:tc>
          <w:tcPr>
            <w:tcW w:w="2188" w:type="dxa"/>
            <w:tcMar>
              <w:top w:w="45" w:type="dxa"/>
              <w:left w:w="45" w:type="dxa"/>
              <w:bottom w:w="45" w:type="dxa"/>
              <w:right w:w="45" w:type="dxa"/>
            </w:tcMar>
            <w:vAlign w:val="center"/>
          </w:tcPr>
          <w:p w14:paraId="2CDDB834" w14:textId="77777777" w:rsidR="00B82C4B" w:rsidRPr="00E7783D" w:rsidRDefault="00B82C4B" w:rsidP="00057CFC">
            <w:pPr>
              <w:rPr>
                <w:sz w:val="24"/>
                <w:szCs w:val="24"/>
                <w:lang w:val="en-GB"/>
              </w:rPr>
            </w:pPr>
            <w:r w:rsidRPr="00E7783D">
              <w:rPr>
                <w:sz w:val="24"/>
                <w:szCs w:val="24"/>
                <w:lang w:val="en-GB"/>
              </w:rPr>
              <w:t>Female</w:t>
            </w:r>
          </w:p>
        </w:tc>
        <w:tc>
          <w:tcPr>
            <w:tcW w:w="1309" w:type="dxa"/>
            <w:tcMar>
              <w:top w:w="45" w:type="dxa"/>
              <w:left w:w="45" w:type="dxa"/>
              <w:bottom w:w="45" w:type="dxa"/>
              <w:right w:w="45" w:type="dxa"/>
            </w:tcMar>
            <w:vAlign w:val="center"/>
          </w:tcPr>
          <w:p w14:paraId="50F05F0F" w14:textId="77777777" w:rsidR="00B82C4B" w:rsidRPr="00E7783D" w:rsidRDefault="00B82C4B" w:rsidP="00057CFC">
            <w:pPr>
              <w:jc w:val="center"/>
              <w:rPr>
                <w:sz w:val="24"/>
                <w:szCs w:val="24"/>
                <w:lang w:val="en-GB"/>
              </w:rPr>
            </w:pPr>
          </w:p>
        </w:tc>
        <w:tc>
          <w:tcPr>
            <w:tcW w:w="1409" w:type="dxa"/>
            <w:tcMar>
              <w:top w:w="45" w:type="dxa"/>
              <w:left w:w="45" w:type="dxa"/>
              <w:bottom w:w="45" w:type="dxa"/>
              <w:right w:w="45" w:type="dxa"/>
            </w:tcMar>
            <w:vAlign w:val="center"/>
          </w:tcPr>
          <w:p w14:paraId="307B96D2" w14:textId="77777777" w:rsidR="00B82C4B" w:rsidRPr="00E7783D" w:rsidRDefault="00B82C4B" w:rsidP="00057CFC">
            <w:pPr>
              <w:jc w:val="center"/>
              <w:rPr>
                <w:sz w:val="24"/>
                <w:szCs w:val="24"/>
                <w:lang w:val="en-GB"/>
              </w:rPr>
            </w:pPr>
            <w:r w:rsidRPr="00E7783D">
              <w:rPr>
                <w:sz w:val="24"/>
                <w:szCs w:val="24"/>
                <w:lang w:val="en-GB"/>
              </w:rPr>
              <w:t>0.653***</w:t>
            </w:r>
            <w:r w:rsidRPr="00E7783D">
              <w:rPr>
                <w:sz w:val="24"/>
                <w:szCs w:val="24"/>
                <w:lang w:val="en-GB"/>
              </w:rPr>
              <w:br/>
              <w:t>(0.162)</w:t>
            </w:r>
          </w:p>
        </w:tc>
        <w:tc>
          <w:tcPr>
            <w:tcW w:w="1468" w:type="dxa"/>
            <w:tcMar>
              <w:top w:w="45" w:type="dxa"/>
              <w:left w:w="45" w:type="dxa"/>
              <w:bottom w:w="45" w:type="dxa"/>
              <w:right w:w="45" w:type="dxa"/>
            </w:tcMar>
            <w:vAlign w:val="center"/>
          </w:tcPr>
          <w:p w14:paraId="1055BE00" w14:textId="77777777" w:rsidR="00B82C4B" w:rsidRPr="00E7783D" w:rsidRDefault="00B82C4B" w:rsidP="00057CFC">
            <w:pPr>
              <w:jc w:val="center"/>
              <w:rPr>
                <w:sz w:val="24"/>
                <w:szCs w:val="24"/>
                <w:lang w:val="en-GB"/>
              </w:rPr>
            </w:pPr>
            <w:r w:rsidRPr="00E7783D">
              <w:rPr>
                <w:sz w:val="24"/>
                <w:szCs w:val="24"/>
                <w:lang w:val="en-GB"/>
              </w:rPr>
              <w:t>0.082</w:t>
            </w:r>
            <w:r w:rsidRPr="00E7783D">
              <w:rPr>
                <w:sz w:val="24"/>
                <w:szCs w:val="24"/>
                <w:lang w:val="en-GB"/>
              </w:rPr>
              <w:br/>
              <w:t>(0.229)</w:t>
            </w:r>
          </w:p>
        </w:tc>
      </w:tr>
      <w:tr w:rsidR="00B82C4B" w:rsidRPr="00E7783D" w14:paraId="10D68618" w14:textId="77777777" w:rsidTr="005A436E">
        <w:trPr>
          <w:jc w:val="center"/>
        </w:trPr>
        <w:tc>
          <w:tcPr>
            <w:tcW w:w="2188" w:type="dxa"/>
            <w:tcMar>
              <w:top w:w="45" w:type="dxa"/>
              <w:left w:w="45" w:type="dxa"/>
              <w:bottom w:w="45" w:type="dxa"/>
              <w:right w:w="45" w:type="dxa"/>
            </w:tcMar>
            <w:vAlign w:val="center"/>
          </w:tcPr>
          <w:p w14:paraId="32EC3A3F" w14:textId="77777777" w:rsidR="00B82C4B" w:rsidRPr="00E7783D" w:rsidRDefault="00B82C4B" w:rsidP="00057CFC">
            <w:pPr>
              <w:rPr>
                <w:sz w:val="24"/>
                <w:szCs w:val="24"/>
                <w:lang w:val="en-GB"/>
              </w:rPr>
            </w:pPr>
            <w:r w:rsidRPr="00E7783D">
              <w:rPr>
                <w:sz w:val="24"/>
                <w:szCs w:val="24"/>
                <w:lang w:val="en-GB"/>
              </w:rPr>
              <w:t>Constant</w:t>
            </w:r>
          </w:p>
        </w:tc>
        <w:tc>
          <w:tcPr>
            <w:tcW w:w="1309" w:type="dxa"/>
            <w:tcMar>
              <w:top w:w="45" w:type="dxa"/>
              <w:left w:w="45" w:type="dxa"/>
              <w:bottom w:w="45" w:type="dxa"/>
              <w:right w:w="45" w:type="dxa"/>
            </w:tcMar>
            <w:vAlign w:val="center"/>
          </w:tcPr>
          <w:p w14:paraId="2B83432D" w14:textId="77777777" w:rsidR="00B82C4B" w:rsidRPr="00E7783D" w:rsidRDefault="00B82C4B" w:rsidP="00057CFC">
            <w:pPr>
              <w:jc w:val="center"/>
              <w:rPr>
                <w:sz w:val="24"/>
                <w:szCs w:val="24"/>
                <w:lang w:val="en-GB"/>
              </w:rPr>
            </w:pPr>
            <w:r w:rsidRPr="00E7783D">
              <w:rPr>
                <w:sz w:val="24"/>
                <w:szCs w:val="24"/>
                <w:lang w:val="en-GB"/>
              </w:rPr>
              <w:t>1.045***</w:t>
            </w:r>
            <w:r w:rsidRPr="00E7783D">
              <w:rPr>
                <w:sz w:val="24"/>
                <w:szCs w:val="24"/>
                <w:lang w:val="en-GB"/>
              </w:rPr>
              <w:br/>
              <w:t>(0.378)</w:t>
            </w:r>
          </w:p>
        </w:tc>
        <w:tc>
          <w:tcPr>
            <w:tcW w:w="1409" w:type="dxa"/>
            <w:tcMar>
              <w:top w:w="45" w:type="dxa"/>
              <w:left w:w="45" w:type="dxa"/>
              <w:bottom w:w="45" w:type="dxa"/>
              <w:right w:w="45" w:type="dxa"/>
            </w:tcMar>
            <w:vAlign w:val="center"/>
          </w:tcPr>
          <w:p w14:paraId="65B4E957" w14:textId="77777777" w:rsidR="00B82C4B" w:rsidRPr="00E7783D" w:rsidRDefault="00B82C4B" w:rsidP="00057CFC">
            <w:pPr>
              <w:jc w:val="center"/>
              <w:rPr>
                <w:sz w:val="24"/>
                <w:szCs w:val="24"/>
                <w:lang w:val="en-GB"/>
              </w:rPr>
            </w:pPr>
            <w:r w:rsidRPr="00E7783D">
              <w:rPr>
                <w:sz w:val="24"/>
                <w:szCs w:val="24"/>
                <w:lang w:val="en-GB"/>
              </w:rPr>
              <w:t>0.593</w:t>
            </w:r>
            <w:r w:rsidRPr="00E7783D">
              <w:rPr>
                <w:sz w:val="24"/>
                <w:szCs w:val="24"/>
                <w:lang w:val="en-GB"/>
              </w:rPr>
              <w:br/>
              <w:t>(0.431)</w:t>
            </w:r>
          </w:p>
        </w:tc>
        <w:tc>
          <w:tcPr>
            <w:tcW w:w="1468" w:type="dxa"/>
            <w:tcMar>
              <w:top w:w="45" w:type="dxa"/>
              <w:left w:w="45" w:type="dxa"/>
              <w:bottom w:w="45" w:type="dxa"/>
              <w:right w:w="45" w:type="dxa"/>
            </w:tcMar>
            <w:vAlign w:val="center"/>
          </w:tcPr>
          <w:p w14:paraId="6868A032" w14:textId="77777777" w:rsidR="00B82C4B" w:rsidRPr="00E7783D" w:rsidRDefault="00B82C4B" w:rsidP="00057CFC">
            <w:pPr>
              <w:jc w:val="center"/>
              <w:rPr>
                <w:sz w:val="24"/>
                <w:szCs w:val="24"/>
                <w:lang w:val="en-GB"/>
              </w:rPr>
            </w:pPr>
            <w:r w:rsidRPr="00E7783D">
              <w:rPr>
                <w:sz w:val="24"/>
                <w:szCs w:val="24"/>
                <w:lang w:val="en-GB"/>
              </w:rPr>
              <w:t>-1.359</w:t>
            </w:r>
            <w:r w:rsidRPr="00E7783D">
              <w:rPr>
                <w:sz w:val="24"/>
                <w:szCs w:val="24"/>
                <w:lang w:val="en-GB"/>
              </w:rPr>
              <w:br/>
              <w:t>(1.090)</w:t>
            </w:r>
          </w:p>
        </w:tc>
      </w:tr>
      <w:tr w:rsidR="00B82C4B" w:rsidRPr="00E7783D" w14:paraId="70D0EC57" w14:textId="77777777" w:rsidTr="005A436E">
        <w:trPr>
          <w:jc w:val="center"/>
        </w:trPr>
        <w:tc>
          <w:tcPr>
            <w:tcW w:w="2188" w:type="dxa"/>
            <w:tcBorders>
              <w:bottom w:val="single" w:sz="4" w:space="0" w:color="000000"/>
            </w:tcBorders>
            <w:tcMar>
              <w:top w:w="45" w:type="dxa"/>
              <w:left w:w="45" w:type="dxa"/>
              <w:bottom w:w="45" w:type="dxa"/>
              <w:right w:w="45" w:type="dxa"/>
            </w:tcMar>
            <w:vAlign w:val="center"/>
          </w:tcPr>
          <w:p w14:paraId="10E2F7BA" w14:textId="77777777" w:rsidR="00B82C4B" w:rsidRPr="00E7783D" w:rsidRDefault="00B82C4B" w:rsidP="00057CFC">
            <w:pPr>
              <w:rPr>
                <w:sz w:val="24"/>
                <w:szCs w:val="24"/>
                <w:lang w:val="en-GB"/>
              </w:rPr>
            </w:pPr>
            <w:r w:rsidRPr="00E7783D">
              <w:rPr>
                <w:sz w:val="24"/>
                <w:szCs w:val="24"/>
                <w:lang w:val="en-GB"/>
              </w:rPr>
              <w:t>Party controls</w:t>
            </w:r>
          </w:p>
        </w:tc>
        <w:tc>
          <w:tcPr>
            <w:tcW w:w="1309" w:type="dxa"/>
            <w:tcBorders>
              <w:bottom w:val="single" w:sz="4" w:space="0" w:color="000000"/>
            </w:tcBorders>
            <w:tcMar>
              <w:top w:w="45" w:type="dxa"/>
              <w:left w:w="45" w:type="dxa"/>
              <w:bottom w:w="45" w:type="dxa"/>
              <w:right w:w="45" w:type="dxa"/>
            </w:tcMar>
            <w:vAlign w:val="center"/>
          </w:tcPr>
          <w:p w14:paraId="6E46461A" w14:textId="77777777" w:rsidR="00B82C4B" w:rsidRPr="00E7783D" w:rsidRDefault="00B82C4B" w:rsidP="00057CFC">
            <w:pPr>
              <w:jc w:val="center"/>
              <w:rPr>
                <w:sz w:val="24"/>
                <w:szCs w:val="24"/>
                <w:lang w:val="en-GB"/>
              </w:rPr>
            </w:pPr>
            <w:r w:rsidRPr="00E7783D">
              <w:rPr>
                <w:sz w:val="24"/>
                <w:szCs w:val="24"/>
                <w:lang w:val="en-GB"/>
              </w:rPr>
              <w:t>No</w:t>
            </w:r>
          </w:p>
        </w:tc>
        <w:tc>
          <w:tcPr>
            <w:tcW w:w="1409" w:type="dxa"/>
            <w:tcBorders>
              <w:bottom w:val="single" w:sz="4" w:space="0" w:color="000000"/>
            </w:tcBorders>
            <w:tcMar>
              <w:top w:w="45" w:type="dxa"/>
              <w:left w:w="45" w:type="dxa"/>
              <w:bottom w:w="45" w:type="dxa"/>
              <w:right w:w="45" w:type="dxa"/>
            </w:tcMar>
            <w:vAlign w:val="center"/>
          </w:tcPr>
          <w:p w14:paraId="18FC41BE" w14:textId="77777777" w:rsidR="00B82C4B" w:rsidRPr="00E7783D" w:rsidRDefault="00B82C4B" w:rsidP="00057CFC">
            <w:pPr>
              <w:jc w:val="center"/>
              <w:rPr>
                <w:sz w:val="24"/>
                <w:szCs w:val="24"/>
                <w:lang w:val="en-GB"/>
              </w:rPr>
            </w:pPr>
            <w:r w:rsidRPr="00E7783D">
              <w:rPr>
                <w:sz w:val="24"/>
                <w:szCs w:val="24"/>
                <w:lang w:val="en-GB"/>
              </w:rPr>
              <w:t>No</w:t>
            </w:r>
          </w:p>
        </w:tc>
        <w:tc>
          <w:tcPr>
            <w:tcW w:w="1468" w:type="dxa"/>
            <w:tcBorders>
              <w:bottom w:val="single" w:sz="4" w:space="0" w:color="000000"/>
            </w:tcBorders>
            <w:tcMar>
              <w:top w:w="45" w:type="dxa"/>
              <w:left w:w="45" w:type="dxa"/>
              <w:bottom w:w="45" w:type="dxa"/>
              <w:right w:w="45" w:type="dxa"/>
            </w:tcMar>
            <w:vAlign w:val="center"/>
          </w:tcPr>
          <w:p w14:paraId="2072D7E3" w14:textId="77777777" w:rsidR="00B82C4B" w:rsidRPr="00E7783D" w:rsidRDefault="00B82C4B" w:rsidP="00057CFC">
            <w:pPr>
              <w:jc w:val="center"/>
              <w:rPr>
                <w:sz w:val="24"/>
                <w:szCs w:val="24"/>
                <w:lang w:val="en-GB"/>
              </w:rPr>
            </w:pPr>
            <w:r w:rsidRPr="00E7783D">
              <w:rPr>
                <w:sz w:val="24"/>
                <w:szCs w:val="24"/>
                <w:lang w:val="en-GB"/>
              </w:rPr>
              <w:t>Yes</w:t>
            </w:r>
          </w:p>
        </w:tc>
      </w:tr>
      <w:tr w:rsidR="00B82C4B" w:rsidRPr="00E7783D" w14:paraId="1D1D239B" w14:textId="77777777" w:rsidTr="005A436E">
        <w:trPr>
          <w:jc w:val="center"/>
        </w:trPr>
        <w:tc>
          <w:tcPr>
            <w:tcW w:w="2188" w:type="dxa"/>
            <w:tcBorders>
              <w:top w:val="single" w:sz="4" w:space="0" w:color="000000"/>
            </w:tcBorders>
            <w:tcMar>
              <w:top w:w="45" w:type="dxa"/>
              <w:left w:w="45" w:type="dxa"/>
              <w:bottom w:w="45" w:type="dxa"/>
              <w:right w:w="45" w:type="dxa"/>
            </w:tcMar>
            <w:vAlign w:val="center"/>
          </w:tcPr>
          <w:p w14:paraId="1A07AD62" w14:textId="77777777" w:rsidR="00B82C4B" w:rsidRPr="00E7783D" w:rsidRDefault="00B82C4B" w:rsidP="00057CFC">
            <w:pPr>
              <w:rPr>
                <w:sz w:val="24"/>
                <w:szCs w:val="24"/>
                <w:lang w:val="en-GB"/>
              </w:rPr>
            </w:pPr>
            <w:r w:rsidRPr="00E7783D">
              <w:rPr>
                <w:sz w:val="24"/>
                <w:szCs w:val="24"/>
                <w:lang w:val="en-GB"/>
              </w:rPr>
              <w:t>Observations</w:t>
            </w:r>
          </w:p>
        </w:tc>
        <w:tc>
          <w:tcPr>
            <w:tcW w:w="1309" w:type="dxa"/>
            <w:tcBorders>
              <w:top w:val="single" w:sz="4" w:space="0" w:color="000000"/>
            </w:tcBorders>
            <w:tcMar>
              <w:top w:w="45" w:type="dxa"/>
              <w:left w:w="45" w:type="dxa"/>
              <w:bottom w:w="45" w:type="dxa"/>
              <w:right w:w="45" w:type="dxa"/>
            </w:tcMar>
            <w:vAlign w:val="center"/>
          </w:tcPr>
          <w:p w14:paraId="3393521B" w14:textId="77777777" w:rsidR="00B82C4B" w:rsidRPr="00E7783D" w:rsidRDefault="00B82C4B" w:rsidP="00057CFC">
            <w:pPr>
              <w:jc w:val="center"/>
              <w:rPr>
                <w:sz w:val="24"/>
                <w:szCs w:val="24"/>
                <w:lang w:val="en-GB"/>
              </w:rPr>
            </w:pPr>
            <w:r w:rsidRPr="00E7783D">
              <w:rPr>
                <w:sz w:val="24"/>
                <w:szCs w:val="24"/>
                <w:lang w:val="en-GB"/>
              </w:rPr>
              <w:t>506</w:t>
            </w:r>
          </w:p>
        </w:tc>
        <w:tc>
          <w:tcPr>
            <w:tcW w:w="1409" w:type="dxa"/>
            <w:tcBorders>
              <w:top w:val="single" w:sz="4" w:space="0" w:color="000000"/>
            </w:tcBorders>
            <w:tcMar>
              <w:top w:w="45" w:type="dxa"/>
              <w:left w:w="45" w:type="dxa"/>
              <w:bottom w:w="45" w:type="dxa"/>
              <w:right w:w="45" w:type="dxa"/>
            </w:tcMar>
            <w:vAlign w:val="center"/>
          </w:tcPr>
          <w:p w14:paraId="35C1B6EB" w14:textId="77777777" w:rsidR="00B82C4B" w:rsidRPr="00E7783D" w:rsidRDefault="00B82C4B" w:rsidP="00057CFC">
            <w:pPr>
              <w:jc w:val="center"/>
              <w:rPr>
                <w:sz w:val="24"/>
                <w:szCs w:val="24"/>
                <w:lang w:val="en-GB"/>
              </w:rPr>
            </w:pPr>
            <w:r w:rsidRPr="00E7783D">
              <w:rPr>
                <w:sz w:val="24"/>
                <w:szCs w:val="24"/>
                <w:lang w:val="en-GB"/>
              </w:rPr>
              <w:t>506</w:t>
            </w:r>
          </w:p>
        </w:tc>
        <w:tc>
          <w:tcPr>
            <w:tcW w:w="1468" w:type="dxa"/>
            <w:tcBorders>
              <w:top w:val="single" w:sz="4" w:space="0" w:color="000000"/>
            </w:tcBorders>
            <w:tcMar>
              <w:top w:w="45" w:type="dxa"/>
              <w:left w:w="45" w:type="dxa"/>
              <w:bottom w:w="45" w:type="dxa"/>
              <w:right w:w="45" w:type="dxa"/>
            </w:tcMar>
            <w:vAlign w:val="center"/>
          </w:tcPr>
          <w:p w14:paraId="6393186E" w14:textId="77777777" w:rsidR="00B82C4B" w:rsidRPr="00E7783D" w:rsidRDefault="00B82C4B" w:rsidP="00057CFC">
            <w:pPr>
              <w:jc w:val="center"/>
              <w:rPr>
                <w:sz w:val="24"/>
                <w:szCs w:val="24"/>
                <w:lang w:val="en-GB"/>
              </w:rPr>
            </w:pPr>
            <w:r w:rsidRPr="00E7783D">
              <w:rPr>
                <w:sz w:val="24"/>
                <w:szCs w:val="24"/>
                <w:lang w:val="en-GB"/>
              </w:rPr>
              <w:t>506</w:t>
            </w:r>
          </w:p>
        </w:tc>
      </w:tr>
      <w:tr w:rsidR="005A436E" w:rsidRPr="00E7783D" w14:paraId="61A4664E" w14:textId="77777777" w:rsidTr="005A436E">
        <w:trPr>
          <w:jc w:val="center"/>
        </w:trPr>
        <w:tc>
          <w:tcPr>
            <w:tcW w:w="2188" w:type="dxa"/>
            <w:tcMar>
              <w:top w:w="45" w:type="dxa"/>
              <w:left w:w="45" w:type="dxa"/>
              <w:bottom w:w="45" w:type="dxa"/>
              <w:right w:w="45" w:type="dxa"/>
            </w:tcMar>
            <w:vAlign w:val="center"/>
          </w:tcPr>
          <w:p w14:paraId="018D1E68" w14:textId="6DBC03DA" w:rsidR="005A436E" w:rsidRPr="00E7783D" w:rsidRDefault="005A436E" w:rsidP="005A436E">
            <w:pPr>
              <w:rPr>
                <w:sz w:val="24"/>
                <w:szCs w:val="24"/>
                <w:lang w:val="en-GB"/>
              </w:rPr>
            </w:pPr>
            <w:r w:rsidRPr="00E7783D">
              <w:rPr>
                <w:bCs/>
                <w:sz w:val="24"/>
                <w:szCs w:val="24"/>
                <w:lang w:val="en-GB"/>
              </w:rPr>
              <w:t>Log pseudolikelihood</w:t>
            </w:r>
          </w:p>
        </w:tc>
        <w:tc>
          <w:tcPr>
            <w:tcW w:w="1309" w:type="dxa"/>
            <w:tcMar>
              <w:top w:w="45" w:type="dxa"/>
              <w:left w:w="45" w:type="dxa"/>
              <w:bottom w:w="45" w:type="dxa"/>
              <w:right w:w="45" w:type="dxa"/>
            </w:tcMar>
            <w:vAlign w:val="center"/>
          </w:tcPr>
          <w:p w14:paraId="1DD43015" w14:textId="3B3FFC8F" w:rsidR="005A436E" w:rsidRPr="00E7783D" w:rsidRDefault="00B27898" w:rsidP="005A436E">
            <w:pPr>
              <w:jc w:val="center"/>
              <w:rPr>
                <w:sz w:val="24"/>
                <w:szCs w:val="24"/>
                <w:lang w:val="en-GB"/>
              </w:rPr>
            </w:pPr>
            <w:r w:rsidRPr="00E7783D">
              <w:rPr>
                <w:sz w:val="24"/>
                <w:szCs w:val="24"/>
                <w:lang w:val="en-GB"/>
              </w:rPr>
              <w:t>-486.404</w:t>
            </w:r>
          </w:p>
        </w:tc>
        <w:tc>
          <w:tcPr>
            <w:tcW w:w="1409" w:type="dxa"/>
            <w:tcMar>
              <w:top w:w="45" w:type="dxa"/>
              <w:left w:w="45" w:type="dxa"/>
              <w:bottom w:w="45" w:type="dxa"/>
              <w:right w:w="45" w:type="dxa"/>
            </w:tcMar>
            <w:vAlign w:val="center"/>
          </w:tcPr>
          <w:p w14:paraId="70456739" w14:textId="49A90A69" w:rsidR="005A436E" w:rsidRPr="00E7783D" w:rsidRDefault="00B27898" w:rsidP="005A436E">
            <w:pPr>
              <w:jc w:val="center"/>
              <w:rPr>
                <w:sz w:val="24"/>
                <w:szCs w:val="24"/>
                <w:lang w:val="en-GB"/>
              </w:rPr>
            </w:pPr>
            <w:r w:rsidRPr="00E7783D">
              <w:rPr>
                <w:sz w:val="24"/>
                <w:szCs w:val="24"/>
                <w:lang w:val="en-GB"/>
              </w:rPr>
              <w:t>-481.654</w:t>
            </w:r>
          </w:p>
        </w:tc>
        <w:tc>
          <w:tcPr>
            <w:tcW w:w="1468" w:type="dxa"/>
            <w:tcMar>
              <w:top w:w="45" w:type="dxa"/>
              <w:left w:w="45" w:type="dxa"/>
              <w:bottom w:w="45" w:type="dxa"/>
              <w:right w:w="45" w:type="dxa"/>
            </w:tcMar>
            <w:vAlign w:val="center"/>
          </w:tcPr>
          <w:p w14:paraId="3195F9FE" w14:textId="2D101818" w:rsidR="005A436E" w:rsidRPr="00E7783D" w:rsidRDefault="00903C05" w:rsidP="005A436E">
            <w:pPr>
              <w:jc w:val="center"/>
              <w:rPr>
                <w:sz w:val="24"/>
                <w:szCs w:val="24"/>
                <w:lang w:val="en-GB"/>
              </w:rPr>
            </w:pPr>
            <w:r w:rsidRPr="00E7783D">
              <w:rPr>
                <w:sz w:val="24"/>
                <w:szCs w:val="24"/>
                <w:lang w:val="en-GB"/>
              </w:rPr>
              <w:t>-414.790</w:t>
            </w:r>
          </w:p>
        </w:tc>
      </w:tr>
      <w:tr w:rsidR="005A436E" w:rsidRPr="00E7783D" w14:paraId="7268AB41" w14:textId="77777777" w:rsidTr="005A436E">
        <w:trPr>
          <w:jc w:val="center"/>
        </w:trPr>
        <w:tc>
          <w:tcPr>
            <w:tcW w:w="2188" w:type="dxa"/>
            <w:tcBorders>
              <w:bottom w:val="single" w:sz="4" w:space="0" w:color="000000"/>
            </w:tcBorders>
            <w:tcMar>
              <w:top w:w="45" w:type="dxa"/>
              <w:left w:w="45" w:type="dxa"/>
              <w:bottom w:w="45" w:type="dxa"/>
              <w:right w:w="45" w:type="dxa"/>
            </w:tcMar>
            <w:vAlign w:val="center"/>
          </w:tcPr>
          <w:p w14:paraId="5A4E4996" w14:textId="60ECB642" w:rsidR="005A436E" w:rsidRPr="00E7783D" w:rsidRDefault="005A436E" w:rsidP="005A436E">
            <w:pPr>
              <w:rPr>
                <w:sz w:val="24"/>
                <w:szCs w:val="24"/>
                <w:lang w:val="en-GB"/>
              </w:rPr>
            </w:pPr>
            <w:r w:rsidRPr="00E7783D">
              <w:rPr>
                <w:bCs/>
                <w:sz w:val="24"/>
                <w:szCs w:val="24"/>
                <w:lang w:val="en-GB"/>
              </w:rPr>
              <w:t>Pseudo R2</w:t>
            </w:r>
          </w:p>
        </w:tc>
        <w:tc>
          <w:tcPr>
            <w:tcW w:w="1309" w:type="dxa"/>
            <w:tcBorders>
              <w:bottom w:val="single" w:sz="4" w:space="0" w:color="000000"/>
            </w:tcBorders>
            <w:tcMar>
              <w:top w:w="45" w:type="dxa"/>
              <w:left w:w="45" w:type="dxa"/>
              <w:bottom w:w="45" w:type="dxa"/>
              <w:right w:w="45" w:type="dxa"/>
            </w:tcMar>
            <w:vAlign w:val="center"/>
          </w:tcPr>
          <w:p w14:paraId="0869F44F" w14:textId="2DC75DA1" w:rsidR="005A436E" w:rsidRPr="00E7783D" w:rsidRDefault="00B27898" w:rsidP="005A436E">
            <w:pPr>
              <w:jc w:val="center"/>
              <w:rPr>
                <w:sz w:val="24"/>
                <w:szCs w:val="24"/>
                <w:lang w:val="en-GB"/>
              </w:rPr>
            </w:pPr>
            <w:r w:rsidRPr="00E7783D">
              <w:rPr>
                <w:sz w:val="24"/>
                <w:szCs w:val="24"/>
                <w:lang w:val="en-GB"/>
              </w:rPr>
              <w:t>0.1219</w:t>
            </w:r>
          </w:p>
        </w:tc>
        <w:tc>
          <w:tcPr>
            <w:tcW w:w="1409" w:type="dxa"/>
            <w:tcBorders>
              <w:bottom w:val="single" w:sz="4" w:space="0" w:color="000000"/>
            </w:tcBorders>
            <w:tcMar>
              <w:top w:w="45" w:type="dxa"/>
              <w:left w:w="45" w:type="dxa"/>
              <w:bottom w:w="45" w:type="dxa"/>
              <w:right w:w="45" w:type="dxa"/>
            </w:tcMar>
            <w:vAlign w:val="center"/>
          </w:tcPr>
          <w:p w14:paraId="63CE34FE" w14:textId="6C598D8E" w:rsidR="005A436E" w:rsidRPr="00E7783D" w:rsidRDefault="00B27898" w:rsidP="005A436E">
            <w:pPr>
              <w:jc w:val="center"/>
              <w:rPr>
                <w:sz w:val="24"/>
                <w:szCs w:val="24"/>
                <w:lang w:val="en-GB"/>
              </w:rPr>
            </w:pPr>
            <w:r w:rsidRPr="00E7783D">
              <w:rPr>
                <w:sz w:val="24"/>
                <w:szCs w:val="24"/>
                <w:lang w:val="en-GB"/>
              </w:rPr>
              <w:t>0.1304</w:t>
            </w:r>
          </w:p>
        </w:tc>
        <w:tc>
          <w:tcPr>
            <w:tcW w:w="1468" w:type="dxa"/>
            <w:tcBorders>
              <w:bottom w:val="single" w:sz="4" w:space="0" w:color="000000"/>
            </w:tcBorders>
            <w:tcMar>
              <w:top w:w="45" w:type="dxa"/>
              <w:left w:w="45" w:type="dxa"/>
              <w:bottom w:w="45" w:type="dxa"/>
              <w:right w:w="45" w:type="dxa"/>
            </w:tcMar>
            <w:vAlign w:val="center"/>
          </w:tcPr>
          <w:p w14:paraId="78D3DA3F" w14:textId="49BE131E" w:rsidR="005A436E" w:rsidRPr="00E7783D" w:rsidRDefault="002E0CAD" w:rsidP="005A436E">
            <w:pPr>
              <w:jc w:val="center"/>
              <w:rPr>
                <w:sz w:val="24"/>
                <w:szCs w:val="24"/>
                <w:lang w:val="en-GB"/>
              </w:rPr>
            </w:pPr>
            <w:r w:rsidRPr="00E7783D">
              <w:rPr>
                <w:sz w:val="24"/>
                <w:szCs w:val="24"/>
                <w:lang w:val="en-GB"/>
              </w:rPr>
              <w:t>0.2512</w:t>
            </w:r>
          </w:p>
        </w:tc>
      </w:tr>
    </w:tbl>
    <w:p w14:paraId="563CD39C" w14:textId="4281787B" w:rsidR="005A436E" w:rsidRPr="00E7783D" w:rsidRDefault="00B82C4B" w:rsidP="00F677FD">
      <w:pPr>
        <w:rPr>
          <w:i/>
          <w:iCs/>
          <w:sz w:val="22"/>
          <w:szCs w:val="22"/>
          <w:lang w:val="en-GB"/>
        </w:rPr>
      </w:pPr>
      <w:r w:rsidRPr="00E7783D">
        <w:rPr>
          <w:bCs/>
          <w:i/>
          <w:iCs/>
          <w:sz w:val="22"/>
          <w:szCs w:val="22"/>
          <w:u w:val="single"/>
          <w:lang w:val="en-GB"/>
        </w:rPr>
        <w:t>Note:</w:t>
      </w:r>
      <w:r w:rsidRPr="00E7783D">
        <w:rPr>
          <w:b/>
          <w:i/>
          <w:iCs/>
          <w:sz w:val="22"/>
          <w:szCs w:val="22"/>
          <w:lang w:val="en-GB"/>
        </w:rPr>
        <w:t xml:space="preserve"> </w:t>
      </w:r>
      <w:r w:rsidRPr="00E7783D">
        <w:rPr>
          <w:i/>
          <w:iCs/>
          <w:sz w:val="22"/>
          <w:szCs w:val="22"/>
          <w:lang w:val="en-GB"/>
        </w:rPr>
        <w:t xml:space="preserve">Base role = Specialists. Standard errors clustered by constituency in parentheses. </w:t>
      </w:r>
      <w:r w:rsidR="005A436E" w:rsidRPr="00E7783D">
        <w:rPr>
          <w:i/>
          <w:iCs/>
          <w:sz w:val="22"/>
          <w:szCs w:val="22"/>
          <w:lang w:val="en-GB"/>
        </w:rPr>
        <w:t>P</w:t>
      </w:r>
      <w:r w:rsidRPr="00E7783D">
        <w:rPr>
          <w:i/>
          <w:iCs/>
          <w:sz w:val="22"/>
          <w:szCs w:val="22"/>
          <w:lang w:val="en-GB"/>
        </w:rPr>
        <w:t>arty dummies are omitted from the table display. *** p&lt;0.01, ** p&lt;0.05, * p&lt;0.10.</w:t>
      </w:r>
      <w:r w:rsidR="005A436E" w:rsidRPr="00E7783D">
        <w:rPr>
          <w:lang w:val="en-GB"/>
        </w:rPr>
        <w:br w:type="page"/>
      </w:r>
    </w:p>
    <w:p w14:paraId="768EF570" w14:textId="7E307790" w:rsidR="00B82C4B" w:rsidRPr="00E7783D" w:rsidRDefault="00B82C4B" w:rsidP="00B1059D">
      <w:pPr>
        <w:pStyle w:val="Titolo2"/>
        <w:rPr>
          <w:rStyle w:val="Titolo1Carattere"/>
          <w:b w:val="0"/>
          <w:lang w:val="en-GB"/>
        </w:rPr>
      </w:pPr>
      <w:bookmarkStart w:id="82" w:name="_Table_S8.2b_-"/>
      <w:bookmarkStart w:id="83" w:name="_Toc228640082"/>
      <w:bookmarkEnd w:id="82"/>
      <w:r w:rsidRPr="00E7783D">
        <w:rPr>
          <w:rStyle w:val="Titolo1Carattere"/>
          <w:b w:val="0"/>
          <w:lang w:val="en-GB"/>
        </w:rPr>
        <w:lastRenderedPageBreak/>
        <w:t>Table S8.</w:t>
      </w:r>
      <w:r w:rsidR="007C7250" w:rsidRPr="00E7783D">
        <w:rPr>
          <w:rStyle w:val="Titolo1Carattere"/>
          <w:b w:val="0"/>
          <w:lang w:val="en-GB"/>
        </w:rPr>
        <w:t>3</w:t>
      </w:r>
      <w:r w:rsidRPr="00E7783D">
        <w:rPr>
          <w:rStyle w:val="Titolo1Carattere"/>
          <w:b w:val="0"/>
          <w:lang w:val="en-GB"/>
        </w:rPr>
        <w:t>b</w:t>
      </w:r>
      <w:r w:rsidR="006250C7" w:rsidRPr="00E7783D">
        <w:rPr>
          <w:rStyle w:val="Titolo1Carattere"/>
          <w:b w:val="0"/>
          <w:lang w:val="en-GB"/>
        </w:rPr>
        <w:t xml:space="preserve"> - </w:t>
      </w:r>
      <w:r w:rsidRPr="00E7783D">
        <w:rPr>
          <w:rStyle w:val="Titolo1Carattere"/>
          <w:b w:val="0"/>
          <w:lang w:val="en-GB"/>
        </w:rPr>
        <w:t>Reduced multinomial logit models for parliamentary role adoption: Show Horses</w:t>
      </w:r>
      <w:bookmarkEnd w:id="83"/>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1"/>
        <w:gridCol w:w="1465"/>
        <w:gridCol w:w="1559"/>
        <w:gridCol w:w="2160"/>
      </w:tblGrid>
      <w:tr w:rsidR="005A436E" w:rsidRPr="00E7783D" w14:paraId="518A7465" w14:textId="77777777" w:rsidTr="009F6EBE">
        <w:trPr>
          <w:tblHeader/>
          <w:jc w:val="center"/>
        </w:trPr>
        <w:tc>
          <w:tcPr>
            <w:tcW w:w="2221" w:type="dxa"/>
            <w:tcBorders>
              <w:top w:val="single" w:sz="4" w:space="0" w:color="000000"/>
              <w:bottom w:val="single" w:sz="4" w:space="0" w:color="000000"/>
            </w:tcBorders>
            <w:tcMar>
              <w:top w:w="45" w:type="dxa"/>
              <w:left w:w="45" w:type="dxa"/>
              <w:bottom w:w="45" w:type="dxa"/>
              <w:right w:w="45" w:type="dxa"/>
            </w:tcMar>
            <w:vAlign w:val="center"/>
          </w:tcPr>
          <w:p w14:paraId="656ACDDC" w14:textId="448AE1D9" w:rsidR="005A436E" w:rsidRPr="00E7783D" w:rsidRDefault="005A436E" w:rsidP="005A436E">
            <w:pPr>
              <w:jc w:val="center"/>
              <w:rPr>
                <w:lang w:val="en-GB"/>
              </w:rPr>
            </w:pPr>
            <w:r w:rsidRPr="00E7783D">
              <w:rPr>
                <w:b/>
                <w:sz w:val="24"/>
                <w:szCs w:val="24"/>
                <w:lang w:val="en-GB"/>
              </w:rPr>
              <w:t>Variable</w:t>
            </w:r>
          </w:p>
        </w:tc>
        <w:tc>
          <w:tcPr>
            <w:tcW w:w="1465" w:type="dxa"/>
            <w:tcBorders>
              <w:top w:val="single" w:sz="4" w:space="0" w:color="000000"/>
              <w:bottom w:val="single" w:sz="4" w:space="0" w:color="000000"/>
            </w:tcBorders>
            <w:tcMar>
              <w:top w:w="45" w:type="dxa"/>
              <w:left w:w="45" w:type="dxa"/>
              <w:bottom w:w="45" w:type="dxa"/>
              <w:right w:w="45" w:type="dxa"/>
            </w:tcMar>
            <w:vAlign w:val="center"/>
          </w:tcPr>
          <w:p w14:paraId="4D685AA5" w14:textId="70674A26" w:rsidR="005A436E" w:rsidRPr="00E7783D" w:rsidRDefault="005A436E" w:rsidP="005A436E">
            <w:pPr>
              <w:jc w:val="center"/>
              <w:rPr>
                <w:lang w:val="en-GB"/>
              </w:rPr>
            </w:pPr>
            <w:r w:rsidRPr="00E7783D">
              <w:rPr>
                <w:b/>
                <w:sz w:val="24"/>
                <w:szCs w:val="24"/>
                <w:lang w:val="en-GB"/>
              </w:rPr>
              <w:t>Model 1</w:t>
            </w:r>
          </w:p>
        </w:tc>
        <w:tc>
          <w:tcPr>
            <w:tcW w:w="1559" w:type="dxa"/>
            <w:tcBorders>
              <w:top w:val="single" w:sz="4" w:space="0" w:color="000000"/>
              <w:bottom w:val="single" w:sz="4" w:space="0" w:color="000000"/>
            </w:tcBorders>
            <w:tcMar>
              <w:top w:w="45" w:type="dxa"/>
              <w:left w:w="45" w:type="dxa"/>
              <w:bottom w:w="45" w:type="dxa"/>
              <w:right w:w="45" w:type="dxa"/>
            </w:tcMar>
            <w:vAlign w:val="center"/>
          </w:tcPr>
          <w:p w14:paraId="376A5118" w14:textId="45947E34" w:rsidR="005A436E" w:rsidRPr="00E7783D" w:rsidRDefault="005A436E" w:rsidP="005A436E">
            <w:pPr>
              <w:jc w:val="center"/>
              <w:rPr>
                <w:lang w:val="en-GB"/>
              </w:rPr>
            </w:pPr>
            <w:r w:rsidRPr="00E7783D">
              <w:rPr>
                <w:b/>
                <w:sz w:val="24"/>
                <w:szCs w:val="24"/>
                <w:lang w:val="en-GB"/>
              </w:rPr>
              <w:t>Model 2</w:t>
            </w:r>
          </w:p>
        </w:tc>
        <w:tc>
          <w:tcPr>
            <w:tcW w:w="2160" w:type="dxa"/>
            <w:tcBorders>
              <w:top w:val="single" w:sz="4" w:space="0" w:color="000000"/>
              <w:bottom w:val="single" w:sz="4" w:space="0" w:color="000000"/>
            </w:tcBorders>
            <w:tcMar>
              <w:top w:w="45" w:type="dxa"/>
              <w:left w:w="45" w:type="dxa"/>
              <w:bottom w:w="45" w:type="dxa"/>
              <w:right w:w="45" w:type="dxa"/>
            </w:tcMar>
            <w:vAlign w:val="center"/>
          </w:tcPr>
          <w:p w14:paraId="4161DF45" w14:textId="77777777" w:rsidR="005A436E" w:rsidRPr="00E7783D" w:rsidRDefault="005A436E" w:rsidP="005A436E">
            <w:pPr>
              <w:jc w:val="center"/>
              <w:rPr>
                <w:b/>
                <w:sz w:val="24"/>
                <w:szCs w:val="24"/>
                <w:lang w:val="en-GB"/>
              </w:rPr>
            </w:pPr>
            <w:r w:rsidRPr="00E7783D">
              <w:rPr>
                <w:b/>
                <w:sz w:val="24"/>
                <w:szCs w:val="24"/>
                <w:lang w:val="en-GB"/>
              </w:rPr>
              <w:t xml:space="preserve">Model 3: </w:t>
            </w:r>
          </w:p>
          <w:p w14:paraId="04B5E7CE" w14:textId="62BF2465" w:rsidR="005A436E" w:rsidRPr="00E7783D" w:rsidRDefault="005A436E" w:rsidP="005A436E">
            <w:pPr>
              <w:jc w:val="center"/>
              <w:rPr>
                <w:lang w:val="en-GB"/>
              </w:rPr>
            </w:pPr>
            <w:r w:rsidRPr="00E7783D">
              <w:rPr>
                <w:b/>
                <w:sz w:val="24"/>
                <w:szCs w:val="24"/>
                <w:lang w:val="en-GB"/>
              </w:rPr>
              <w:t>Full model</w:t>
            </w:r>
          </w:p>
        </w:tc>
      </w:tr>
      <w:tr w:rsidR="00B82C4B" w:rsidRPr="00E7783D" w14:paraId="636F9E33" w14:textId="77777777" w:rsidTr="009F6EBE">
        <w:trPr>
          <w:jc w:val="center"/>
        </w:trPr>
        <w:tc>
          <w:tcPr>
            <w:tcW w:w="2221" w:type="dxa"/>
            <w:tcBorders>
              <w:top w:val="single" w:sz="4" w:space="0" w:color="000000"/>
            </w:tcBorders>
            <w:tcMar>
              <w:top w:w="45" w:type="dxa"/>
              <w:left w:w="45" w:type="dxa"/>
              <w:bottom w:w="45" w:type="dxa"/>
              <w:right w:w="45" w:type="dxa"/>
            </w:tcMar>
            <w:vAlign w:val="center"/>
          </w:tcPr>
          <w:p w14:paraId="47A02720" w14:textId="77777777" w:rsidR="00B82C4B" w:rsidRPr="00E7783D" w:rsidRDefault="00B82C4B" w:rsidP="00057CFC">
            <w:pPr>
              <w:rPr>
                <w:sz w:val="24"/>
                <w:szCs w:val="24"/>
                <w:lang w:val="en-GB"/>
              </w:rPr>
            </w:pPr>
            <w:r w:rsidRPr="00E7783D">
              <w:rPr>
                <w:sz w:val="24"/>
                <w:szCs w:val="24"/>
                <w:lang w:val="en-GB"/>
              </w:rPr>
              <w:t>Local experience</w:t>
            </w:r>
          </w:p>
        </w:tc>
        <w:tc>
          <w:tcPr>
            <w:tcW w:w="1465" w:type="dxa"/>
            <w:tcBorders>
              <w:top w:val="single" w:sz="4" w:space="0" w:color="000000"/>
            </w:tcBorders>
            <w:tcMar>
              <w:top w:w="45" w:type="dxa"/>
              <w:left w:w="45" w:type="dxa"/>
              <w:bottom w:w="45" w:type="dxa"/>
              <w:right w:w="45" w:type="dxa"/>
            </w:tcMar>
            <w:vAlign w:val="center"/>
          </w:tcPr>
          <w:p w14:paraId="6609C7B2" w14:textId="77777777" w:rsidR="00B82C4B" w:rsidRPr="00E7783D" w:rsidRDefault="00B82C4B" w:rsidP="00057CFC">
            <w:pPr>
              <w:jc w:val="center"/>
              <w:rPr>
                <w:sz w:val="24"/>
                <w:szCs w:val="24"/>
                <w:lang w:val="en-GB"/>
              </w:rPr>
            </w:pPr>
            <w:r w:rsidRPr="00E7783D">
              <w:rPr>
                <w:sz w:val="24"/>
                <w:szCs w:val="24"/>
                <w:lang w:val="en-GB"/>
              </w:rPr>
              <w:t>0.904***</w:t>
            </w:r>
            <w:r w:rsidRPr="00E7783D">
              <w:rPr>
                <w:sz w:val="24"/>
                <w:szCs w:val="24"/>
                <w:lang w:val="en-GB"/>
              </w:rPr>
              <w:br/>
              <w:t>(0.242)</w:t>
            </w:r>
          </w:p>
        </w:tc>
        <w:tc>
          <w:tcPr>
            <w:tcW w:w="1559" w:type="dxa"/>
            <w:tcBorders>
              <w:top w:val="single" w:sz="4" w:space="0" w:color="000000"/>
            </w:tcBorders>
            <w:tcMar>
              <w:top w:w="45" w:type="dxa"/>
              <w:left w:w="45" w:type="dxa"/>
              <w:bottom w:w="45" w:type="dxa"/>
              <w:right w:w="45" w:type="dxa"/>
            </w:tcMar>
            <w:vAlign w:val="center"/>
          </w:tcPr>
          <w:p w14:paraId="203EE609" w14:textId="77777777" w:rsidR="00B82C4B" w:rsidRPr="00E7783D" w:rsidRDefault="00B82C4B" w:rsidP="00057CFC">
            <w:pPr>
              <w:jc w:val="center"/>
              <w:rPr>
                <w:sz w:val="24"/>
                <w:szCs w:val="24"/>
                <w:lang w:val="en-GB"/>
              </w:rPr>
            </w:pPr>
            <w:r w:rsidRPr="00E7783D">
              <w:rPr>
                <w:sz w:val="24"/>
                <w:szCs w:val="24"/>
                <w:lang w:val="en-GB"/>
              </w:rPr>
              <w:t>0.980***</w:t>
            </w:r>
            <w:r w:rsidRPr="00E7783D">
              <w:rPr>
                <w:sz w:val="24"/>
                <w:szCs w:val="24"/>
                <w:lang w:val="en-GB"/>
              </w:rPr>
              <w:br/>
              <w:t>(0.244)</w:t>
            </w:r>
          </w:p>
        </w:tc>
        <w:tc>
          <w:tcPr>
            <w:tcW w:w="2160" w:type="dxa"/>
            <w:tcBorders>
              <w:top w:val="single" w:sz="4" w:space="0" w:color="000000"/>
            </w:tcBorders>
            <w:tcMar>
              <w:top w:w="45" w:type="dxa"/>
              <w:left w:w="45" w:type="dxa"/>
              <w:bottom w:w="45" w:type="dxa"/>
              <w:right w:w="45" w:type="dxa"/>
            </w:tcMar>
            <w:vAlign w:val="center"/>
          </w:tcPr>
          <w:p w14:paraId="280BB01A" w14:textId="77777777" w:rsidR="00B82C4B" w:rsidRPr="00E7783D" w:rsidRDefault="00B82C4B" w:rsidP="00057CFC">
            <w:pPr>
              <w:jc w:val="center"/>
              <w:rPr>
                <w:sz w:val="24"/>
                <w:szCs w:val="24"/>
                <w:lang w:val="en-GB"/>
              </w:rPr>
            </w:pPr>
            <w:r w:rsidRPr="00E7783D">
              <w:rPr>
                <w:sz w:val="24"/>
                <w:szCs w:val="24"/>
                <w:lang w:val="en-GB"/>
              </w:rPr>
              <w:t>0.140</w:t>
            </w:r>
            <w:r w:rsidRPr="00E7783D">
              <w:rPr>
                <w:sz w:val="24"/>
                <w:szCs w:val="24"/>
                <w:lang w:val="en-GB"/>
              </w:rPr>
              <w:br/>
              <w:t>(0.470)</w:t>
            </w:r>
          </w:p>
        </w:tc>
      </w:tr>
      <w:tr w:rsidR="00B82C4B" w:rsidRPr="00E7783D" w14:paraId="220540FF" w14:textId="77777777" w:rsidTr="009F6EBE">
        <w:trPr>
          <w:jc w:val="center"/>
        </w:trPr>
        <w:tc>
          <w:tcPr>
            <w:tcW w:w="2221" w:type="dxa"/>
            <w:tcMar>
              <w:top w:w="45" w:type="dxa"/>
              <w:left w:w="45" w:type="dxa"/>
              <w:bottom w:w="45" w:type="dxa"/>
              <w:right w:w="45" w:type="dxa"/>
            </w:tcMar>
            <w:vAlign w:val="center"/>
          </w:tcPr>
          <w:p w14:paraId="4C14F2AD" w14:textId="77777777" w:rsidR="00B82C4B" w:rsidRPr="00E7783D" w:rsidRDefault="00B82C4B" w:rsidP="00057CFC">
            <w:pPr>
              <w:rPr>
                <w:sz w:val="24"/>
                <w:szCs w:val="24"/>
                <w:lang w:val="en-GB"/>
              </w:rPr>
            </w:pPr>
            <w:r w:rsidRPr="00E7783D">
              <w:rPr>
                <w:sz w:val="24"/>
                <w:szCs w:val="24"/>
                <w:lang w:val="en-GB"/>
              </w:rPr>
              <w:t>Parachuted</w:t>
            </w:r>
          </w:p>
        </w:tc>
        <w:tc>
          <w:tcPr>
            <w:tcW w:w="1465" w:type="dxa"/>
            <w:tcMar>
              <w:top w:w="45" w:type="dxa"/>
              <w:left w:w="45" w:type="dxa"/>
              <w:bottom w:w="45" w:type="dxa"/>
              <w:right w:w="45" w:type="dxa"/>
            </w:tcMar>
            <w:vAlign w:val="center"/>
          </w:tcPr>
          <w:p w14:paraId="5AAEC31E" w14:textId="77777777" w:rsidR="00B82C4B" w:rsidRPr="00E7783D" w:rsidRDefault="00B82C4B" w:rsidP="00057CFC">
            <w:pPr>
              <w:jc w:val="center"/>
              <w:rPr>
                <w:sz w:val="24"/>
                <w:szCs w:val="24"/>
                <w:lang w:val="en-GB"/>
              </w:rPr>
            </w:pPr>
            <w:r w:rsidRPr="00E7783D">
              <w:rPr>
                <w:sz w:val="24"/>
                <w:szCs w:val="24"/>
                <w:lang w:val="en-GB"/>
              </w:rPr>
              <w:t>0.038</w:t>
            </w:r>
            <w:r w:rsidRPr="00E7783D">
              <w:rPr>
                <w:sz w:val="24"/>
                <w:szCs w:val="24"/>
                <w:lang w:val="en-GB"/>
              </w:rPr>
              <w:br/>
              <w:t>(0.297)</w:t>
            </w:r>
          </w:p>
        </w:tc>
        <w:tc>
          <w:tcPr>
            <w:tcW w:w="1559" w:type="dxa"/>
            <w:tcMar>
              <w:top w:w="45" w:type="dxa"/>
              <w:left w:w="45" w:type="dxa"/>
              <w:bottom w:w="45" w:type="dxa"/>
              <w:right w:w="45" w:type="dxa"/>
            </w:tcMar>
            <w:vAlign w:val="center"/>
          </w:tcPr>
          <w:p w14:paraId="7D8041CB" w14:textId="77777777" w:rsidR="00B82C4B" w:rsidRPr="00E7783D" w:rsidRDefault="00B82C4B" w:rsidP="00057CFC">
            <w:pPr>
              <w:jc w:val="center"/>
              <w:rPr>
                <w:sz w:val="24"/>
                <w:szCs w:val="24"/>
                <w:lang w:val="en-GB"/>
              </w:rPr>
            </w:pPr>
            <w:r w:rsidRPr="00E7783D">
              <w:rPr>
                <w:sz w:val="24"/>
                <w:szCs w:val="24"/>
                <w:lang w:val="en-GB"/>
              </w:rPr>
              <w:t>0.000</w:t>
            </w:r>
            <w:r w:rsidRPr="00E7783D">
              <w:rPr>
                <w:sz w:val="24"/>
                <w:szCs w:val="24"/>
                <w:lang w:val="en-GB"/>
              </w:rPr>
              <w:br/>
              <w:t>(0.303)</w:t>
            </w:r>
          </w:p>
        </w:tc>
        <w:tc>
          <w:tcPr>
            <w:tcW w:w="2160" w:type="dxa"/>
            <w:tcMar>
              <w:top w:w="45" w:type="dxa"/>
              <w:left w:w="45" w:type="dxa"/>
              <w:bottom w:w="45" w:type="dxa"/>
              <w:right w:w="45" w:type="dxa"/>
            </w:tcMar>
            <w:vAlign w:val="center"/>
          </w:tcPr>
          <w:p w14:paraId="3C68F82A" w14:textId="77777777" w:rsidR="00B82C4B" w:rsidRPr="00E7783D" w:rsidRDefault="00B82C4B" w:rsidP="00057CFC">
            <w:pPr>
              <w:jc w:val="center"/>
              <w:rPr>
                <w:sz w:val="24"/>
                <w:szCs w:val="24"/>
                <w:lang w:val="en-GB"/>
              </w:rPr>
            </w:pPr>
            <w:r w:rsidRPr="00E7783D">
              <w:rPr>
                <w:sz w:val="24"/>
                <w:szCs w:val="24"/>
                <w:lang w:val="en-GB"/>
              </w:rPr>
              <w:t>-0.337</w:t>
            </w:r>
            <w:r w:rsidRPr="00E7783D">
              <w:rPr>
                <w:sz w:val="24"/>
                <w:szCs w:val="24"/>
                <w:lang w:val="en-GB"/>
              </w:rPr>
              <w:br/>
              <w:t>(0.330)</w:t>
            </w:r>
          </w:p>
        </w:tc>
      </w:tr>
      <w:tr w:rsidR="00B82C4B" w:rsidRPr="00E7783D" w14:paraId="49D77849" w14:textId="77777777" w:rsidTr="009F6EBE">
        <w:trPr>
          <w:jc w:val="center"/>
        </w:trPr>
        <w:tc>
          <w:tcPr>
            <w:tcW w:w="2221" w:type="dxa"/>
            <w:tcMar>
              <w:top w:w="45" w:type="dxa"/>
              <w:left w:w="45" w:type="dxa"/>
              <w:bottom w:w="45" w:type="dxa"/>
              <w:right w:w="45" w:type="dxa"/>
            </w:tcMar>
            <w:vAlign w:val="center"/>
          </w:tcPr>
          <w:p w14:paraId="3E9B3308" w14:textId="77777777" w:rsidR="00B82C4B" w:rsidRPr="00E7783D" w:rsidRDefault="00B82C4B" w:rsidP="00057CFC">
            <w:pPr>
              <w:rPr>
                <w:sz w:val="24"/>
                <w:szCs w:val="24"/>
                <w:lang w:val="en-GB"/>
              </w:rPr>
            </w:pPr>
            <w:r w:rsidRPr="00E7783D">
              <w:rPr>
                <w:sz w:val="24"/>
                <w:szCs w:val="24"/>
                <w:lang w:val="en-GB"/>
              </w:rPr>
              <w:t>Tenure</w:t>
            </w:r>
          </w:p>
        </w:tc>
        <w:tc>
          <w:tcPr>
            <w:tcW w:w="1465" w:type="dxa"/>
            <w:tcMar>
              <w:top w:w="45" w:type="dxa"/>
              <w:left w:w="45" w:type="dxa"/>
              <w:bottom w:w="45" w:type="dxa"/>
              <w:right w:w="45" w:type="dxa"/>
            </w:tcMar>
            <w:vAlign w:val="center"/>
          </w:tcPr>
          <w:p w14:paraId="63017CD1" w14:textId="77777777" w:rsidR="00B82C4B" w:rsidRPr="00E7783D" w:rsidRDefault="00B82C4B" w:rsidP="00057CFC">
            <w:pPr>
              <w:jc w:val="center"/>
              <w:rPr>
                <w:sz w:val="24"/>
                <w:szCs w:val="24"/>
                <w:lang w:val="en-GB"/>
              </w:rPr>
            </w:pPr>
            <w:r w:rsidRPr="00E7783D">
              <w:rPr>
                <w:sz w:val="24"/>
                <w:szCs w:val="24"/>
                <w:lang w:val="en-GB"/>
              </w:rPr>
              <w:t>0.153*</w:t>
            </w:r>
            <w:r w:rsidRPr="00E7783D">
              <w:rPr>
                <w:sz w:val="24"/>
                <w:szCs w:val="24"/>
                <w:lang w:val="en-GB"/>
              </w:rPr>
              <w:br/>
              <w:t>(0.093)</w:t>
            </w:r>
          </w:p>
        </w:tc>
        <w:tc>
          <w:tcPr>
            <w:tcW w:w="1559" w:type="dxa"/>
            <w:tcMar>
              <w:top w:w="45" w:type="dxa"/>
              <w:left w:w="45" w:type="dxa"/>
              <w:bottom w:w="45" w:type="dxa"/>
              <w:right w:w="45" w:type="dxa"/>
            </w:tcMar>
            <w:vAlign w:val="center"/>
          </w:tcPr>
          <w:p w14:paraId="4B1E3FA2" w14:textId="77777777" w:rsidR="00B82C4B" w:rsidRPr="00E7783D" w:rsidRDefault="00B82C4B" w:rsidP="00057CFC">
            <w:pPr>
              <w:jc w:val="center"/>
              <w:rPr>
                <w:sz w:val="24"/>
                <w:szCs w:val="24"/>
                <w:lang w:val="en-GB"/>
              </w:rPr>
            </w:pPr>
            <w:r w:rsidRPr="00E7783D">
              <w:rPr>
                <w:sz w:val="24"/>
                <w:szCs w:val="24"/>
                <w:lang w:val="en-GB"/>
              </w:rPr>
              <w:t>0.149</w:t>
            </w:r>
            <w:r w:rsidRPr="00E7783D">
              <w:rPr>
                <w:sz w:val="24"/>
                <w:szCs w:val="24"/>
                <w:lang w:val="en-GB"/>
              </w:rPr>
              <w:br/>
              <w:t>(0.100)</w:t>
            </w:r>
          </w:p>
        </w:tc>
        <w:tc>
          <w:tcPr>
            <w:tcW w:w="2160" w:type="dxa"/>
            <w:tcMar>
              <w:top w:w="45" w:type="dxa"/>
              <w:left w:w="45" w:type="dxa"/>
              <w:bottom w:w="45" w:type="dxa"/>
              <w:right w:w="45" w:type="dxa"/>
            </w:tcMar>
            <w:vAlign w:val="center"/>
          </w:tcPr>
          <w:p w14:paraId="627BFE4B" w14:textId="77777777" w:rsidR="00B82C4B" w:rsidRPr="00E7783D" w:rsidRDefault="00B82C4B" w:rsidP="00057CFC">
            <w:pPr>
              <w:jc w:val="center"/>
              <w:rPr>
                <w:sz w:val="24"/>
                <w:szCs w:val="24"/>
                <w:lang w:val="en-GB"/>
              </w:rPr>
            </w:pPr>
            <w:r w:rsidRPr="00E7783D">
              <w:rPr>
                <w:sz w:val="24"/>
                <w:szCs w:val="24"/>
                <w:lang w:val="en-GB"/>
              </w:rPr>
              <w:t>0.045</w:t>
            </w:r>
            <w:r w:rsidRPr="00E7783D">
              <w:rPr>
                <w:sz w:val="24"/>
                <w:szCs w:val="24"/>
                <w:lang w:val="en-GB"/>
              </w:rPr>
              <w:br/>
              <w:t>(0.131)</w:t>
            </w:r>
          </w:p>
        </w:tc>
      </w:tr>
      <w:tr w:rsidR="00B82C4B" w:rsidRPr="00E7783D" w14:paraId="660E2968" w14:textId="77777777" w:rsidTr="009F6EBE">
        <w:trPr>
          <w:jc w:val="center"/>
        </w:trPr>
        <w:tc>
          <w:tcPr>
            <w:tcW w:w="2221" w:type="dxa"/>
            <w:tcMar>
              <w:top w:w="45" w:type="dxa"/>
              <w:left w:w="45" w:type="dxa"/>
              <w:bottom w:w="45" w:type="dxa"/>
              <w:right w:w="45" w:type="dxa"/>
            </w:tcMar>
            <w:vAlign w:val="center"/>
          </w:tcPr>
          <w:p w14:paraId="6A2E57B7" w14:textId="77777777" w:rsidR="00B82C4B" w:rsidRPr="00E7783D" w:rsidRDefault="00B82C4B" w:rsidP="00057CFC">
            <w:pPr>
              <w:rPr>
                <w:sz w:val="24"/>
                <w:szCs w:val="24"/>
                <w:lang w:val="en-GB"/>
              </w:rPr>
            </w:pPr>
            <w:r w:rsidRPr="00E7783D">
              <w:rPr>
                <w:sz w:val="24"/>
                <w:szCs w:val="24"/>
                <w:lang w:val="en-GB"/>
              </w:rPr>
              <w:t>Legislative office t0</w:t>
            </w:r>
          </w:p>
        </w:tc>
        <w:tc>
          <w:tcPr>
            <w:tcW w:w="1465" w:type="dxa"/>
            <w:tcMar>
              <w:top w:w="45" w:type="dxa"/>
              <w:left w:w="45" w:type="dxa"/>
              <w:bottom w:w="45" w:type="dxa"/>
              <w:right w:w="45" w:type="dxa"/>
            </w:tcMar>
            <w:vAlign w:val="center"/>
          </w:tcPr>
          <w:p w14:paraId="0EE80776" w14:textId="77777777" w:rsidR="00B82C4B" w:rsidRPr="00E7783D" w:rsidRDefault="00B82C4B" w:rsidP="00057CFC">
            <w:pPr>
              <w:jc w:val="center"/>
              <w:rPr>
                <w:sz w:val="24"/>
                <w:szCs w:val="24"/>
                <w:lang w:val="en-GB"/>
              </w:rPr>
            </w:pPr>
            <w:r w:rsidRPr="00E7783D">
              <w:rPr>
                <w:sz w:val="24"/>
                <w:szCs w:val="24"/>
                <w:lang w:val="en-GB"/>
              </w:rPr>
              <w:t>-1.621***</w:t>
            </w:r>
            <w:r w:rsidRPr="00E7783D">
              <w:rPr>
                <w:sz w:val="24"/>
                <w:szCs w:val="24"/>
                <w:lang w:val="en-GB"/>
              </w:rPr>
              <w:br/>
              <w:t>(0.394)</w:t>
            </w:r>
          </w:p>
        </w:tc>
        <w:tc>
          <w:tcPr>
            <w:tcW w:w="1559" w:type="dxa"/>
            <w:tcMar>
              <w:top w:w="45" w:type="dxa"/>
              <w:left w:w="45" w:type="dxa"/>
              <w:bottom w:w="45" w:type="dxa"/>
              <w:right w:w="45" w:type="dxa"/>
            </w:tcMar>
            <w:vAlign w:val="center"/>
          </w:tcPr>
          <w:p w14:paraId="7672F6A2" w14:textId="77777777" w:rsidR="00B82C4B" w:rsidRPr="00E7783D" w:rsidRDefault="00B82C4B" w:rsidP="00057CFC">
            <w:pPr>
              <w:jc w:val="center"/>
              <w:rPr>
                <w:sz w:val="24"/>
                <w:szCs w:val="24"/>
                <w:lang w:val="en-GB"/>
              </w:rPr>
            </w:pPr>
            <w:r w:rsidRPr="00E7783D">
              <w:rPr>
                <w:sz w:val="24"/>
                <w:szCs w:val="24"/>
                <w:lang w:val="en-GB"/>
              </w:rPr>
              <w:t>-1.639***</w:t>
            </w:r>
            <w:r w:rsidRPr="00E7783D">
              <w:rPr>
                <w:sz w:val="24"/>
                <w:szCs w:val="24"/>
                <w:lang w:val="en-GB"/>
              </w:rPr>
              <w:br/>
              <w:t>(0.386)</w:t>
            </w:r>
          </w:p>
        </w:tc>
        <w:tc>
          <w:tcPr>
            <w:tcW w:w="2160" w:type="dxa"/>
            <w:tcMar>
              <w:top w:w="45" w:type="dxa"/>
              <w:left w:w="45" w:type="dxa"/>
              <w:bottom w:w="45" w:type="dxa"/>
              <w:right w:w="45" w:type="dxa"/>
            </w:tcMar>
            <w:vAlign w:val="center"/>
          </w:tcPr>
          <w:p w14:paraId="336C8A9B" w14:textId="77777777" w:rsidR="00B82C4B" w:rsidRPr="00E7783D" w:rsidRDefault="00B82C4B" w:rsidP="00057CFC">
            <w:pPr>
              <w:jc w:val="center"/>
              <w:rPr>
                <w:sz w:val="24"/>
                <w:szCs w:val="24"/>
                <w:lang w:val="en-GB"/>
              </w:rPr>
            </w:pPr>
            <w:r w:rsidRPr="00E7783D">
              <w:rPr>
                <w:sz w:val="24"/>
                <w:szCs w:val="24"/>
                <w:lang w:val="en-GB"/>
              </w:rPr>
              <w:t>-0.517</w:t>
            </w:r>
            <w:r w:rsidRPr="00E7783D">
              <w:rPr>
                <w:sz w:val="24"/>
                <w:szCs w:val="24"/>
                <w:lang w:val="en-GB"/>
              </w:rPr>
              <w:br/>
              <w:t>(0.400)</w:t>
            </w:r>
          </w:p>
        </w:tc>
      </w:tr>
      <w:tr w:rsidR="00B82C4B" w:rsidRPr="00E7783D" w14:paraId="28339017" w14:textId="77777777" w:rsidTr="009F6EBE">
        <w:trPr>
          <w:jc w:val="center"/>
        </w:trPr>
        <w:tc>
          <w:tcPr>
            <w:tcW w:w="2221" w:type="dxa"/>
            <w:tcMar>
              <w:top w:w="45" w:type="dxa"/>
              <w:left w:w="45" w:type="dxa"/>
              <w:bottom w:w="45" w:type="dxa"/>
              <w:right w:w="45" w:type="dxa"/>
            </w:tcMar>
            <w:vAlign w:val="center"/>
          </w:tcPr>
          <w:p w14:paraId="48577776" w14:textId="77777777" w:rsidR="00B82C4B" w:rsidRPr="00E7783D" w:rsidRDefault="00B82C4B" w:rsidP="00057CFC">
            <w:pPr>
              <w:rPr>
                <w:sz w:val="24"/>
                <w:szCs w:val="24"/>
                <w:lang w:val="en-GB"/>
              </w:rPr>
            </w:pPr>
            <w:r w:rsidRPr="00E7783D">
              <w:rPr>
                <w:sz w:val="24"/>
                <w:szCs w:val="24"/>
                <w:lang w:val="en-GB"/>
              </w:rPr>
              <w:t>Government office t0</w:t>
            </w:r>
          </w:p>
        </w:tc>
        <w:tc>
          <w:tcPr>
            <w:tcW w:w="1465" w:type="dxa"/>
            <w:tcMar>
              <w:top w:w="45" w:type="dxa"/>
              <w:left w:w="45" w:type="dxa"/>
              <w:bottom w:w="45" w:type="dxa"/>
              <w:right w:w="45" w:type="dxa"/>
            </w:tcMar>
            <w:vAlign w:val="center"/>
          </w:tcPr>
          <w:p w14:paraId="5E8ECD4C" w14:textId="77777777" w:rsidR="00B82C4B" w:rsidRPr="00E7783D" w:rsidRDefault="00B82C4B" w:rsidP="00057CFC">
            <w:pPr>
              <w:jc w:val="center"/>
              <w:rPr>
                <w:sz w:val="24"/>
                <w:szCs w:val="24"/>
                <w:lang w:val="en-GB"/>
              </w:rPr>
            </w:pPr>
            <w:r w:rsidRPr="00E7783D">
              <w:rPr>
                <w:sz w:val="24"/>
                <w:szCs w:val="24"/>
                <w:lang w:val="en-GB"/>
              </w:rPr>
              <w:t>2.726***</w:t>
            </w:r>
            <w:r w:rsidRPr="00E7783D">
              <w:rPr>
                <w:sz w:val="24"/>
                <w:szCs w:val="24"/>
                <w:lang w:val="en-GB"/>
              </w:rPr>
              <w:br/>
              <w:t>(0.613)</w:t>
            </w:r>
          </w:p>
        </w:tc>
        <w:tc>
          <w:tcPr>
            <w:tcW w:w="1559" w:type="dxa"/>
            <w:tcMar>
              <w:top w:w="45" w:type="dxa"/>
              <w:left w:w="45" w:type="dxa"/>
              <w:bottom w:w="45" w:type="dxa"/>
              <w:right w:w="45" w:type="dxa"/>
            </w:tcMar>
            <w:vAlign w:val="center"/>
          </w:tcPr>
          <w:p w14:paraId="2766B7E0" w14:textId="77777777" w:rsidR="00B82C4B" w:rsidRPr="00E7783D" w:rsidRDefault="00B82C4B" w:rsidP="00057CFC">
            <w:pPr>
              <w:jc w:val="center"/>
              <w:rPr>
                <w:sz w:val="24"/>
                <w:szCs w:val="24"/>
                <w:lang w:val="en-GB"/>
              </w:rPr>
            </w:pPr>
            <w:r w:rsidRPr="00E7783D">
              <w:rPr>
                <w:sz w:val="24"/>
                <w:szCs w:val="24"/>
                <w:lang w:val="en-GB"/>
              </w:rPr>
              <w:t>2.618***</w:t>
            </w:r>
            <w:r w:rsidRPr="00E7783D">
              <w:rPr>
                <w:sz w:val="24"/>
                <w:szCs w:val="24"/>
                <w:lang w:val="en-GB"/>
              </w:rPr>
              <w:br/>
              <w:t>(0.628)</w:t>
            </w:r>
          </w:p>
        </w:tc>
        <w:tc>
          <w:tcPr>
            <w:tcW w:w="2160" w:type="dxa"/>
            <w:tcMar>
              <w:top w:w="45" w:type="dxa"/>
              <w:left w:w="45" w:type="dxa"/>
              <w:bottom w:w="45" w:type="dxa"/>
              <w:right w:w="45" w:type="dxa"/>
            </w:tcMar>
            <w:vAlign w:val="center"/>
          </w:tcPr>
          <w:p w14:paraId="2AA8C8FE" w14:textId="77777777" w:rsidR="00B82C4B" w:rsidRPr="00E7783D" w:rsidRDefault="00B82C4B" w:rsidP="00057CFC">
            <w:pPr>
              <w:jc w:val="center"/>
              <w:rPr>
                <w:sz w:val="24"/>
                <w:szCs w:val="24"/>
                <w:lang w:val="en-GB"/>
              </w:rPr>
            </w:pPr>
            <w:r w:rsidRPr="00E7783D">
              <w:rPr>
                <w:sz w:val="24"/>
                <w:szCs w:val="24"/>
                <w:lang w:val="en-GB"/>
              </w:rPr>
              <w:t>1.949***</w:t>
            </w:r>
            <w:r w:rsidRPr="00E7783D">
              <w:rPr>
                <w:sz w:val="24"/>
                <w:szCs w:val="24"/>
                <w:lang w:val="en-GB"/>
              </w:rPr>
              <w:br/>
              <w:t>(0.575)</w:t>
            </w:r>
          </w:p>
        </w:tc>
      </w:tr>
      <w:tr w:rsidR="00B82C4B" w:rsidRPr="00E7783D" w14:paraId="7E57573F" w14:textId="77777777" w:rsidTr="009F6EBE">
        <w:trPr>
          <w:jc w:val="center"/>
        </w:trPr>
        <w:tc>
          <w:tcPr>
            <w:tcW w:w="2221" w:type="dxa"/>
            <w:tcMar>
              <w:top w:w="45" w:type="dxa"/>
              <w:left w:w="45" w:type="dxa"/>
              <w:bottom w:w="45" w:type="dxa"/>
              <w:right w:w="45" w:type="dxa"/>
            </w:tcMar>
            <w:vAlign w:val="center"/>
          </w:tcPr>
          <w:p w14:paraId="5D2B97B3" w14:textId="77777777" w:rsidR="00B82C4B" w:rsidRPr="00E7783D" w:rsidRDefault="00B82C4B" w:rsidP="00057CFC">
            <w:pPr>
              <w:rPr>
                <w:sz w:val="24"/>
                <w:szCs w:val="24"/>
                <w:lang w:val="en-GB"/>
              </w:rPr>
            </w:pPr>
            <w:r w:rsidRPr="00E7783D">
              <w:rPr>
                <w:sz w:val="24"/>
                <w:szCs w:val="24"/>
                <w:lang w:val="en-GB"/>
              </w:rPr>
              <w:t>Graduated</w:t>
            </w:r>
          </w:p>
        </w:tc>
        <w:tc>
          <w:tcPr>
            <w:tcW w:w="1465" w:type="dxa"/>
            <w:tcMar>
              <w:top w:w="45" w:type="dxa"/>
              <w:left w:w="45" w:type="dxa"/>
              <w:bottom w:w="45" w:type="dxa"/>
              <w:right w:w="45" w:type="dxa"/>
            </w:tcMar>
            <w:vAlign w:val="center"/>
          </w:tcPr>
          <w:p w14:paraId="6C678398" w14:textId="77777777" w:rsidR="00B82C4B" w:rsidRPr="00E7783D" w:rsidRDefault="00B82C4B" w:rsidP="00057CFC">
            <w:pPr>
              <w:jc w:val="center"/>
              <w:rPr>
                <w:sz w:val="24"/>
                <w:szCs w:val="24"/>
                <w:lang w:val="en-GB"/>
              </w:rPr>
            </w:pPr>
          </w:p>
        </w:tc>
        <w:tc>
          <w:tcPr>
            <w:tcW w:w="1559" w:type="dxa"/>
            <w:tcMar>
              <w:top w:w="45" w:type="dxa"/>
              <w:left w:w="45" w:type="dxa"/>
              <w:bottom w:w="45" w:type="dxa"/>
              <w:right w:w="45" w:type="dxa"/>
            </w:tcMar>
            <w:vAlign w:val="center"/>
          </w:tcPr>
          <w:p w14:paraId="5A3048B1" w14:textId="77777777" w:rsidR="00B82C4B" w:rsidRPr="00E7783D" w:rsidRDefault="00B82C4B" w:rsidP="00057CFC">
            <w:pPr>
              <w:jc w:val="center"/>
              <w:rPr>
                <w:sz w:val="24"/>
                <w:szCs w:val="24"/>
                <w:lang w:val="en-GB"/>
              </w:rPr>
            </w:pPr>
            <w:r w:rsidRPr="00E7783D">
              <w:rPr>
                <w:sz w:val="24"/>
                <w:szCs w:val="24"/>
                <w:lang w:val="en-GB"/>
              </w:rPr>
              <w:t>0.419</w:t>
            </w:r>
            <w:r w:rsidRPr="00E7783D">
              <w:rPr>
                <w:sz w:val="24"/>
                <w:szCs w:val="24"/>
                <w:lang w:val="en-GB"/>
              </w:rPr>
              <w:br/>
              <w:t>(0.305)</w:t>
            </w:r>
          </w:p>
        </w:tc>
        <w:tc>
          <w:tcPr>
            <w:tcW w:w="2160" w:type="dxa"/>
            <w:tcMar>
              <w:top w:w="45" w:type="dxa"/>
              <w:left w:w="45" w:type="dxa"/>
              <w:bottom w:w="45" w:type="dxa"/>
              <w:right w:w="45" w:type="dxa"/>
            </w:tcMar>
            <w:vAlign w:val="center"/>
          </w:tcPr>
          <w:p w14:paraId="09618C7D" w14:textId="77777777" w:rsidR="00B82C4B" w:rsidRPr="00E7783D" w:rsidRDefault="00B82C4B" w:rsidP="00057CFC">
            <w:pPr>
              <w:jc w:val="center"/>
              <w:rPr>
                <w:sz w:val="24"/>
                <w:szCs w:val="24"/>
                <w:lang w:val="en-GB"/>
              </w:rPr>
            </w:pPr>
            <w:r w:rsidRPr="00E7783D">
              <w:rPr>
                <w:sz w:val="24"/>
                <w:szCs w:val="24"/>
                <w:lang w:val="en-GB"/>
              </w:rPr>
              <w:t>0.258</w:t>
            </w:r>
            <w:r w:rsidRPr="00E7783D">
              <w:rPr>
                <w:sz w:val="24"/>
                <w:szCs w:val="24"/>
                <w:lang w:val="en-GB"/>
              </w:rPr>
              <w:br/>
              <w:t>(0.326)</w:t>
            </w:r>
          </w:p>
        </w:tc>
      </w:tr>
      <w:tr w:rsidR="00B82C4B" w:rsidRPr="00E7783D" w14:paraId="13F0D6D1" w14:textId="77777777" w:rsidTr="009F6EBE">
        <w:trPr>
          <w:jc w:val="center"/>
        </w:trPr>
        <w:tc>
          <w:tcPr>
            <w:tcW w:w="2221" w:type="dxa"/>
            <w:tcMar>
              <w:top w:w="45" w:type="dxa"/>
              <w:left w:w="45" w:type="dxa"/>
              <w:bottom w:w="45" w:type="dxa"/>
              <w:right w:w="45" w:type="dxa"/>
            </w:tcMar>
            <w:vAlign w:val="center"/>
          </w:tcPr>
          <w:p w14:paraId="77BB02CB" w14:textId="77777777" w:rsidR="00B82C4B" w:rsidRPr="00E7783D" w:rsidRDefault="00B82C4B" w:rsidP="00057CFC">
            <w:pPr>
              <w:rPr>
                <w:sz w:val="24"/>
                <w:szCs w:val="24"/>
                <w:lang w:val="en-GB"/>
              </w:rPr>
            </w:pPr>
            <w:r w:rsidRPr="00E7783D">
              <w:rPr>
                <w:sz w:val="24"/>
                <w:szCs w:val="24"/>
                <w:lang w:val="en-GB"/>
              </w:rPr>
              <w:t>Female</w:t>
            </w:r>
          </w:p>
        </w:tc>
        <w:tc>
          <w:tcPr>
            <w:tcW w:w="1465" w:type="dxa"/>
            <w:tcMar>
              <w:top w:w="45" w:type="dxa"/>
              <w:left w:w="45" w:type="dxa"/>
              <w:bottom w:w="45" w:type="dxa"/>
              <w:right w:w="45" w:type="dxa"/>
            </w:tcMar>
            <w:vAlign w:val="center"/>
          </w:tcPr>
          <w:p w14:paraId="5C673023" w14:textId="77777777" w:rsidR="00B82C4B" w:rsidRPr="00E7783D" w:rsidRDefault="00B82C4B" w:rsidP="00057CFC">
            <w:pPr>
              <w:jc w:val="center"/>
              <w:rPr>
                <w:sz w:val="24"/>
                <w:szCs w:val="24"/>
                <w:lang w:val="en-GB"/>
              </w:rPr>
            </w:pPr>
          </w:p>
        </w:tc>
        <w:tc>
          <w:tcPr>
            <w:tcW w:w="1559" w:type="dxa"/>
            <w:tcMar>
              <w:top w:w="45" w:type="dxa"/>
              <w:left w:w="45" w:type="dxa"/>
              <w:bottom w:w="45" w:type="dxa"/>
              <w:right w:w="45" w:type="dxa"/>
            </w:tcMar>
            <w:vAlign w:val="center"/>
          </w:tcPr>
          <w:p w14:paraId="7DAE9B6F" w14:textId="77777777" w:rsidR="00B82C4B" w:rsidRPr="00E7783D" w:rsidRDefault="00B82C4B" w:rsidP="00057CFC">
            <w:pPr>
              <w:jc w:val="center"/>
              <w:rPr>
                <w:sz w:val="24"/>
                <w:szCs w:val="24"/>
                <w:lang w:val="en-GB"/>
              </w:rPr>
            </w:pPr>
            <w:r w:rsidRPr="00E7783D">
              <w:rPr>
                <w:sz w:val="24"/>
                <w:szCs w:val="24"/>
                <w:lang w:val="en-GB"/>
              </w:rPr>
              <w:t>0.280</w:t>
            </w:r>
            <w:r w:rsidRPr="00E7783D">
              <w:rPr>
                <w:sz w:val="24"/>
                <w:szCs w:val="24"/>
                <w:lang w:val="en-GB"/>
              </w:rPr>
              <w:br/>
              <w:t>(0.213)</w:t>
            </w:r>
          </w:p>
        </w:tc>
        <w:tc>
          <w:tcPr>
            <w:tcW w:w="2160" w:type="dxa"/>
            <w:tcMar>
              <w:top w:w="45" w:type="dxa"/>
              <w:left w:w="45" w:type="dxa"/>
              <w:bottom w:w="45" w:type="dxa"/>
              <w:right w:w="45" w:type="dxa"/>
            </w:tcMar>
            <w:vAlign w:val="center"/>
          </w:tcPr>
          <w:p w14:paraId="2E8DE0AB" w14:textId="77777777" w:rsidR="00B82C4B" w:rsidRPr="00E7783D" w:rsidRDefault="00B82C4B" w:rsidP="00057CFC">
            <w:pPr>
              <w:jc w:val="center"/>
              <w:rPr>
                <w:sz w:val="24"/>
                <w:szCs w:val="24"/>
                <w:lang w:val="en-GB"/>
              </w:rPr>
            </w:pPr>
            <w:r w:rsidRPr="00E7783D">
              <w:rPr>
                <w:sz w:val="24"/>
                <w:szCs w:val="24"/>
                <w:lang w:val="en-GB"/>
              </w:rPr>
              <w:t>-0.343</w:t>
            </w:r>
            <w:r w:rsidRPr="00E7783D">
              <w:rPr>
                <w:sz w:val="24"/>
                <w:szCs w:val="24"/>
                <w:lang w:val="en-GB"/>
              </w:rPr>
              <w:br/>
              <w:t>(0.285)</w:t>
            </w:r>
          </w:p>
        </w:tc>
      </w:tr>
      <w:tr w:rsidR="00B82C4B" w:rsidRPr="00E7783D" w14:paraId="6DD36BAD" w14:textId="77777777" w:rsidTr="009F6EBE">
        <w:trPr>
          <w:jc w:val="center"/>
        </w:trPr>
        <w:tc>
          <w:tcPr>
            <w:tcW w:w="2221" w:type="dxa"/>
            <w:tcMar>
              <w:top w:w="45" w:type="dxa"/>
              <w:left w:w="45" w:type="dxa"/>
              <w:bottom w:w="45" w:type="dxa"/>
              <w:right w:w="45" w:type="dxa"/>
            </w:tcMar>
            <w:vAlign w:val="center"/>
          </w:tcPr>
          <w:p w14:paraId="196DC979" w14:textId="77777777" w:rsidR="00B82C4B" w:rsidRPr="00E7783D" w:rsidRDefault="00B82C4B" w:rsidP="00057CFC">
            <w:pPr>
              <w:rPr>
                <w:sz w:val="24"/>
                <w:szCs w:val="24"/>
                <w:lang w:val="en-GB"/>
              </w:rPr>
            </w:pPr>
            <w:r w:rsidRPr="00E7783D">
              <w:rPr>
                <w:sz w:val="24"/>
                <w:szCs w:val="24"/>
                <w:lang w:val="en-GB"/>
              </w:rPr>
              <w:t>Constant</w:t>
            </w:r>
          </w:p>
        </w:tc>
        <w:tc>
          <w:tcPr>
            <w:tcW w:w="1465" w:type="dxa"/>
            <w:tcMar>
              <w:top w:w="45" w:type="dxa"/>
              <w:left w:w="45" w:type="dxa"/>
              <w:bottom w:w="45" w:type="dxa"/>
              <w:right w:w="45" w:type="dxa"/>
            </w:tcMar>
            <w:vAlign w:val="center"/>
          </w:tcPr>
          <w:p w14:paraId="23D6ED9E" w14:textId="77777777" w:rsidR="00B82C4B" w:rsidRPr="00E7783D" w:rsidRDefault="00B82C4B" w:rsidP="00057CFC">
            <w:pPr>
              <w:jc w:val="center"/>
              <w:rPr>
                <w:sz w:val="24"/>
                <w:szCs w:val="24"/>
                <w:lang w:val="en-GB"/>
              </w:rPr>
            </w:pPr>
            <w:r w:rsidRPr="00E7783D">
              <w:rPr>
                <w:sz w:val="24"/>
                <w:szCs w:val="24"/>
                <w:lang w:val="en-GB"/>
              </w:rPr>
              <w:t>0.086</w:t>
            </w:r>
            <w:r w:rsidRPr="00E7783D">
              <w:rPr>
                <w:sz w:val="24"/>
                <w:szCs w:val="24"/>
                <w:lang w:val="en-GB"/>
              </w:rPr>
              <w:br/>
              <w:t>(0.462)</w:t>
            </w:r>
          </w:p>
        </w:tc>
        <w:tc>
          <w:tcPr>
            <w:tcW w:w="1559" w:type="dxa"/>
            <w:tcMar>
              <w:top w:w="45" w:type="dxa"/>
              <w:left w:w="45" w:type="dxa"/>
              <w:bottom w:w="45" w:type="dxa"/>
              <w:right w:w="45" w:type="dxa"/>
            </w:tcMar>
            <w:vAlign w:val="center"/>
          </w:tcPr>
          <w:p w14:paraId="076684E4" w14:textId="77777777" w:rsidR="00B82C4B" w:rsidRPr="00E7783D" w:rsidRDefault="00B82C4B" w:rsidP="00057CFC">
            <w:pPr>
              <w:jc w:val="center"/>
              <w:rPr>
                <w:sz w:val="24"/>
                <w:szCs w:val="24"/>
                <w:lang w:val="en-GB"/>
              </w:rPr>
            </w:pPr>
            <w:r w:rsidRPr="00E7783D">
              <w:rPr>
                <w:sz w:val="24"/>
                <w:szCs w:val="24"/>
                <w:lang w:val="en-GB"/>
              </w:rPr>
              <w:t>-0.297</w:t>
            </w:r>
            <w:r w:rsidRPr="00E7783D">
              <w:rPr>
                <w:sz w:val="24"/>
                <w:szCs w:val="24"/>
                <w:lang w:val="en-GB"/>
              </w:rPr>
              <w:br/>
              <w:t>(0.530)</w:t>
            </w:r>
          </w:p>
        </w:tc>
        <w:tc>
          <w:tcPr>
            <w:tcW w:w="2160" w:type="dxa"/>
            <w:tcMar>
              <w:top w:w="45" w:type="dxa"/>
              <w:left w:w="45" w:type="dxa"/>
              <w:bottom w:w="45" w:type="dxa"/>
              <w:right w:w="45" w:type="dxa"/>
            </w:tcMar>
            <w:vAlign w:val="center"/>
          </w:tcPr>
          <w:p w14:paraId="0304E50A" w14:textId="77777777" w:rsidR="00B82C4B" w:rsidRPr="00E7783D" w:rsidRDefault="00B82C4B" w:rsidP="00057CFC">
            <w:pPr>
              <w:jc w:val="center"/>
              <w:rPr>
                <w:sz w:val="24"/>
                <w:szCs w:val="24"/>
                <w:lang w:val="en-GB"/>
              </w:rPr>
            </w:pPr>
            <w:r w:rsidRPr="00E7783D">
              <w:rPr>
                <w:sz w:val="24"/>
                <w:szCs w:val="24"/>
                <w:lang w:val="en-GB"/>
              </w:rPr>
              <w:t>-1.994*</w:t>
            </w:r>
            <w:r w:rsidRPr="00E7783D">
              <w:rPr>
                <w:sz w:val="24"/>
                <w:szCs w:val="24"/>
                <w:lang w:val="en-GB"/>
              </w:rPr>
              <w:br/>
              <w:t>(1.023)</w:t>
            </w:r>
          </w:p>
        </w:tc>
      </w:tr>
      <w:tr w:rsidR="00B82C4B" w:rsidRPr="00E7783D" w14:paraId="7378C6B9" w14:textId="77777777" w:rsidTr="009F6EBE">
        <w:trPr>
          <w:jc w:val="center"/>
        </w:trPr>
        <w:tc>
          <w:tcPr>
            <w:tcW w:w="2221" w:type="dxa"/>
            <w:tcBorders>
              <w:bottom w:val="single" w:sz="4" w:space="0" w:color="000000"/>
            </w:tcBorders>
            <w:tcMar>
              <w:top w:w="45" w:type="dxa"/>
              <w:left w:w="45" w:type="dxa"/>
              <w:bottom w:w="45" w:type="dxa"/>
              <w:right w:w="45" w:type="dxa"/>
            </w:tcMar>
            <w:vAlign w:val="center"/>
          </w:tcPr>
          <w:p w14:paraId="62D6AAC8" w14:textId="77777777" w:rsidR="00B82C4B" w:rsidRPr="00E7783D" w:rsidRDefault="00B82C4B" w:rsidP="00057CFC">
            <w:pPr>
              <w:rPr>
                <w:sz w:val="24"/>
                <w:szCs w:val="24"/>
                <w:lang w:val="en-GB"/>
              </w:rPr>
            </w:pPr>
            <w:r w:rsidRPr="00E7783D">
              <w:rPr>
                <w:sz w:val="24"/>
                <w:szCs w:val="24"/>
                <w:lang w:val="en-GB"/>
              </w:rPr>
              <w:t>Party controls</w:t>
            </w:r>
          </w:p>
        </w:tc>
        <w:tc>
          <w:tcPr>
            <w:tcW w:w="1465" w:type="dxa"/>
            <w:tcBorders>
              <w:bottom w:val="single" w:sz="4" w:space="0" w:color="000000"/>
            </w:tcBorders>
            <w:tcMar>
              <w:top w:w="45" w:type="dxa"/>
              <w:left w:w="45" w:type="dxa"/>
              <w:bottom w:w="45" w:type="dxa"/>
              <w:right w:w="45" w:type="dxa"/>
            </w:tcMar>
            <w:vAlign w:val="center"/>
          </w:tcPr>
          <w:p w14:paraId="6062B0D1" w14:textId="77777777" w:rsidR="00B82C4B" w:rsidRPr="00E7783D" w:rsidRDefault="00B82C4B" w:rsidP="00057CFC">
            <w:pPr>
              <w:jc w:val="center"/>
              <w:rPr>
                <w:sz w:val="24"/>
                <w:szCs w:val="24"/>
                <w:lang w:val="en-GB"/>
              </w:rPr>
            </w:pPr>
            <w:r w:rsidRPr="00E7783D">
              <w:rPr>
                <w:sz w:val="24"/>
                <w:szCs w:val="24"/>
                <w:lang w:val="en-GB"/>
              </w:rPr>
              <w:t>No</w:t>
            </w:r>
          </w:p>
        </w:tc>
        <w:tc>
          <w:tcPr>
            <w:tcW w:w="1559" w:type="dxa"/>
            <w:tcBorders>
              <w:bottom w:val="single" w:sz="4" w:space="0" w:color="000000"/>
            </w:tcBorders>
            <w:tcMar>
              <w:top w:w="45" w:type="dxa"/>
              <w:left w:w="45" w:type="dxa"/>
              <w:bottom w:w="45" w:type="dxa"/>
              <w:right w:w="45" w:type="dxa"/>
            </w:tcMar>
            <w:vAlign w:val="center"/>
          </w:tcPr>
          <w:p w14:paraId="45262CEC" w14:textId="77777777" w:rsidR="00B82C4B" w:rsidRPr="00E7783D" w:rsidRDefault="00B82C4B" w:rsidP="00057CFC">
            <w:pPr>
              <w:jc w:val="center"/>
              <w:rPr>
                <w:sz w:val="24"/>
                <w:szCs w:val="24"/>
                <w:lang w:val="en-GB"/>
              </w:rPr>
            </w:pPr>
            <w:r w:rsidRPr="00E7783D">
              <w:rPr>
                <w:sz w:val="24"/>
                <w:szCs w:val="24"/>
                <w:lang w:val="en-GB"/>
              </w:rPr>
              <w:t>No</w:t>
            </w:r>
          </w:p>
        </w:tc>
        <w:tc>
          <w:tcPr>
            <w:tcW w:w="2160" w:type="dxa"/>
            <w:tcBorders>
              <w:bottom w:val="single" w:sz="4" w:space="0" w:color="000000"/>
            </w:tcBorders>
            <w:tcMar>
              <w:top w:w="45" w:type="dxa"/>
              <w:left w:w="45" w:type="dxa"/>
              <w:bottom w:w="45" w:type="dxa"/>
              <w:right w:w="45" w:type="dxa"/>
            </w:tcMar>
            <w:vAlign w:val="center"/>
          </w:tcPr>
          <w:p w14:paraId="64964242" w14:textId="77777777" w:rsidR="00B82C4B" w:rsidRPr="00E7783D" w:rsidRDefault="00B82C4B" w:rsidP="00057CFC">
            <w:pPr>
              <w:jc w:val="center"/>
              <w:rPr>
                <w:sz w:val="24"/>
                <w:szCs w:val="24"/>
                <w:lang w:val="en-GB"/>
              </w:rPr>
            </w:pPr>
            <w:r w:rsidRPr="00E7783D">
              <w:rPr>
                <w:sz w:val="24"/>
                <w:szCs w:val="24"/>
                <w:lang w:val="en-GB"/>
              </w:rPr>
              <w:t>Yes</w:t>
            </w:r>
          </w:p>
        </w:tc>
      </w:tr>
      <w:tr w:rsidR="00B27898" w:rsidRPr="00E7783D" w14:paraId="253A59F8" w14:textId="77777777" w:rsidTr="009F6EBE">
        <w:trPr>
          <w:jc w:val="center"/>
        </w:trPr>
        <w:tc>
          <w:tcPr>
            <w:tcW w:w="2221" w:type="dxa"/>
            <w:tcBorders>
              <w:top w:val="single" w:sz="4" w:space="0" w:color="000000"/>
            </w:tcBorders>
            <w:tcMar>
              <w:top w:w="45" w:type="dxa"/>
              <w:left w:w="45" w:type="dxa"/>
              <w:bottom w:w="45" w:type="dxa"/>
              <w:right w:w="45" w:type="dxa"/>
            </w:tcMar>
            <w:vAlign w:val="center"/>
          </w:tcPr>
          <w:p w14:paraId="7B6CA4DC" w14:textId="77777777" w:rsidR="00B27898" w:rsidRPr="00E7783D" w:rsidRDefault="00B27898" w:rsidP="00B27898">
            <w:pPr>
              <w:rPr>
                <w:sz w:val="24"/>
                <w:szCs w:val="24"/>
                <w:lang w:val="en-GB"/>
              </w:rPr>
            </w:pPr>
            <w:r w:rsidRPr="00E7783D">
              <w:rPr>
                <w:sz w:val="24"/>
                <w:szCs w:val="24"/>
                <w:lang w:val="en-GB"/>
              </w:rPr>
              <w:t>Observations</w:t>
            </w:r>
          </w:p>
        </w:tc>
        <w:tc>
          <w:tcPr>
            <w:tcW w:w="1465" w:type="dxa"/>
            <w:tcBorders>
              <w:top w:val="single" w:sz="4" w:space="0" w:color="000000"/>
            </w:tcBorders>
            <w:tcMar>
              <w:top w:w="45" w:type="dxa"/>
              <w:left w:w="45" w:type="dxa"/>
              <w:bottom w:w="45" w:type="dxa"/>
              <w:right w:w="45" w:type="dxa"/>
            </w:tcMar>
            <w:vAlign w:val="center"/>
          </w:tcPr>
          <w:p w14:paraId="11FD7D4B" w14:textId="17BEF8C5" w:rsidR="00B27898" w:rsidRPr="00E7783D" w:rsidRDefault="00B27898" w:rsidP="00B27898">
            <w:pPr>
              <w:jc w:val="center"/>
              <w:rPr>
                <w:sz w:val="24"/>
                <w:szCs w:val="24"/>
                <w:lang w:val="en-GB"/>
              </w:rPr>
            </w:pPr>
            <w:r w:rsidRPr="00E7783D">
              <w:rPr>
                <w:sz w:val="24"/>
                <w:szCs w:val="24"/>
                <w:lang w:val="en-GB"/>
              </w:rPr>
              <w:t>506</w:t>
            </w:r>
          </w:p>
        </w:tc>
        <w:tc>
          <w:tcPr>
            <w:tcW w:w="1559" w:type="dxa"/>
            <w:tcBorders>
              <w:top w:val="single" w:sz="4" w:space="0" w:color="000000"/>
            </w:tcBorders>
            <w:tcMar>
              <w:top w:w="45" w:type="dxa"/>
              <w:left w:w="45" w:type="dxa"/>
              <w:bottom w:w="45" w:type="dxa"/>
              <w:right w:w="45" w:type="dxa"/>
            </w:tcMar>
            <w:vAlign w:val="center"/>
          </w:tcPr>
          <w:p w14:paraId="44BC52FA" w14:textId="683B90B9" w:rsidR="00B27898" w:rsidRPr="00E7783D" w:rsidRDefault="00B27898" w:rsidP="00B27898">
            <w:pPr>
              <w:jc w:val="center"/>
              <w:rPr>
                <w:sz w:val="24"/>
                <w:szCs w:val="24"/>
                <w:lang w:val="en-GB"/>
              </w:rPr>
            </w:pPr>
            <w:r w:rsidRPr="00E7783D">
              <w:rPr>
                <w:sz w:val="24"/>
                <w:szCs w:val="24"/>
                <w:lang w:val="en-GB"/>
              </w:rPr>
              <w:t>506</w:t>
            </w:r>
          </w:p>
        </w:tc>
        <w:tc>
          <w:tcPr>
            <w:tcW w:w="2160" w:type="dxa"/>
            <w:tcBorders>
              <w:top w:val="single" w:sz="4" w:space="0" w:color="000000"/>
            </w:tcBorders>
            <w:tcMar>
              <w:top w:w="45" w:type="dxa"/>
              <w:left w:w="45" w:type="dxa"/>
              <w:bottom w:w="45" w:type="dxa"/>
              <w:right w:w="45" w:type="dxa"/>
            </w:tcMar>
            <w:vAlign w:val="center"/>
          </w:tcPr>
          <w:p w14:paraId="07C82B86" w14:textId="3FE9F70A" w:rsidR="00B27898" w:rsidRPr="00E7783D" w:rsidRDefault="00B27898" w:rsidP="00B27898">
            <w:pPr>
              <w:jc w:val="center"/>
              <w:rPr>
                <w:sz w:val="24"/>
                <w:szCs w:val="24"/>
                <w:lang w:val="en-GB"/>
              </w:rPr>
            </w:pPr>
            <w:r w:rsidRPr="00E7783D">
              <w:rPr>
                <w:sz w:val="24"/>
                <w:szCs w:val="24"/>
                <w:lang w:val="en-GB"/>
              </w:rPr>
              <w:t>506</w:t>
            </w:r>
          </w:p>
        </w:tc>
      </w:tr>
      <w:tr w:rsidR="00B27898" w:rsidRPr="00E7783D" w14:paraId="71380E50" w14:textId="77777777" w:rsidTr="009F6EBE">
        <w:trPr>
          <w:jc w:val="center"/>
        </w:trPr>
        <w:tc>
          <w:tcPr>
            <w:tcW w:w="2221" w:type="dxa"/>
            <w:tcMar>
              <w:top w:w="45" w:type="dxa"/>
              <w:left w:w="45" w:type="dxa"/>
              <w:bottom w:w="45" w:type="dxa"/>
              <w:right w:w="45" w:type="dxa"/>
            </w:tcMar>
            <w:vAlign w:val="center"/>
          </w:tcPr>
          <w:p w14:paraId="68FB5EF2" w14:textId="316DC6B9" w:rsidR="00B27898" w:rsidRPr="00E7783D" w:rsidRDefault="00B27898" w:rsidP="00B27898">
            <w:pPr>
              <w:rPr>
                <w:sz w:val="24"/>
                <w:szCs w:val="24"/>
                <w:lang w:val="en-GB"/>
              </w:rPr>
            </w:pPr>
            <w:r w:rsidRPr="00E7783D">
              <w:rPr>
                <w:bCs/>
                <w:sz w:val="24"/>
                <w:szCs w:val="24"/>
                <w:lang w:val="en-GB"/>
              </w:rPr>
              <w:t>Log pseudolikelihood</w:t>
            </w:r>
          </w:p>
        </w:tc>
        <w:tc>
          <w:tcPr>
            <w:tcW w:w="1465" w:type="dxa"/>
            <w:tcMar>
              <w:top w:w="45" w:type="dxa"/>
              <w:left w:w="45" w:type="dxa"/>
              <w:bottom w:w="45" w:type="dxa"/>
              <w:right w:w="45" w:type="dxa"/>
            </w:tcMar>
            <w:vAlign w:val="center"/>
          </w:tcPr>
          <w:p w14:paraId="0E765284" w14:textId="0DB6FE5F" w:rsidR="00B27898" w:rsidRPr="00E7783D" w:rsidRDefault="00B27898" w:rsidP="00B27898">
            <w:pPr>
              <w:jc w:val="center"/>
              <w:rPr>
                <w:sz w:val="24"/>
                <w:szCs w:val="24"/>
                <w:lang w:val="en-GB"/>
              </w:rPr>
            </w:pPr>
            <w:r w:rsidRPr="00E7783D">
              <w:rPr>
                <w:sz w:val="24"/>
                <w:szCs w:val="24"/>
                <w:lang w:val="en-GB"/>
              </w:rPr>
              <w:t>-486.404</w:t>
            </w:r>
          </w:p>
        </w:tc>
        <w:tc>
          <w:tcPr>
            <w:tcW w:w="1559" w:type="dxa"/>
            <w:tcMar>
              <w:top w:w="45" w:type="dxa"/>
              <w:left w:w="45" w:type="dxa"/>
              <w:bottom w:w="45" w:type="dxa"/>
              <w:right w:w="45" w:type="dxa"/>
            </w:tcMar>
            <w:vAlign w:val="center"/>
          </w:tcPr>
          <w:p w14:paraId="6C485B4E" w14:textId="40493DC8" w:rsidR="00B27898" w:rsidRPr="00E7783D" w:rsidRDefault="00B27898" w:rsidP="00B27898">
            <w:pPr>
              <w:jc w:val="center"/>
              <w:rPr>
                <w:sz w:val="24"/>
                <w:szCs w:val="24"/>
                <w:lang w:val="en-GB"/>
              </w:rPr>
            </w:pPr>
            <w:r w:rsidRPr="00E7783D">
              <w:rPr>
                <w:sz w:val="24"/>
                <w:szCs w:val="24"/>
                <w:lang w:val="en-GB"/>
              </w:rPr>
              <w:t>-481.654</w:t>
            </w:r>
          </w:p>
        </w:tc>
        <w:tc>
          <w:tcPr>
            <w:tcW w:w="2160" w:type="dxa"/>
            <w:tcMar>
              <w:top w:w="45" w:type="dxa"/>
              <w:left w:w="45" w:type="dxa"/>
              <w:bottom w:w="45" w:type="dxa"/>
              <w:right w:w="45" w:type="dxa"/>
            </w:tcMar>
            <w:vAlign w:val="center"/>
          </w:tcPr>
          <w:p w14:paraId="2EE3B8DF" w14:textId="54D3EF22" w:rsidR="00B27898" w:rsidRPr="00E7783D" w:rsidRDefault="00B27898" w:rsidP="00B27898">
            <w:pPr>
              <w:jc w:val="center"/>
              <w:rPr>
                <w:sz w:val="24"/>
                <w:szCs w:val="24"/>
                <w:lang w:val="en-GB"/>
              </w:rPr>
            </w:pPr>
            <w:r w:rsidRPr="00E7783D">
              <w:rPr>
                <w:sz w:val="24"/>
                <w:szCs w:val="24"/>
                <w:lang w:val="en-GB"/>
              </w:rPr>
              <w:t>-414.790</w:t>
            </w:r>
          </w:p>
        </w:tc>
      </w:tr>
      <w:tr w:rsidR="00B27898" w:rsidRPr="00E7783D" w14:paraId="6FEE8A14" w14:textId="77777777" w:rsidTr="009F6EBE">
        <w:trPr>
          <w:jc w:val="center"/>
        </w:trPr>
        <w:tc>
          <w:tcPr>
            <w:tcW w:w="2221" w:type="dxa"/>
            <w:tcBorders>
              <w:bottom w:val="single" w:sz="4" w:space="0" w:color="000000"/>
            </w:tcBorders>
            <w:tcMar>
              <w:top w:w="45" w:type="dxa"/>
              <w:left w:w="45" w:type="dxa"/>
              <w:bottom w:w="45" w:type="dxa"/>
              <w:right w:w="45" w:type="dxa"/>
            </w:tcMar>
            <w:vAlign w:val="center"/>
          </w:tcPr>
          <w:p w14:paraId="42D67A95" w14:textId="5B6D63AC" w:rsidR="00B27898" w:rsidRPr="00E7783D" w:rsidRDefault="00B27898" w:rsidP="00B27898">
            <w:pPr>
              <w:rPr>
                <w:sz w:val="24"/>
                <w:szCs w:val="24"/>
                <w:lang w:val="en-GB"/>
              </w:rPr>
            </w:pPr>
            <w:r w:rsidRPr="00E7783D">
              <w:rPr>
                <w:bCs/>
                <w:sz w:val="24"/>
                <w:szCs w:val="24"/>
                <w:lang w:val="en-GB"/>
              </w:rPr>
              <w:t>Pseudo R2</w:t>
            </w:r>
          </w:p>
        </w:tc>
        <w:tc>
          <w:tcPr>
            <w:tcW w:w="1465" w:type="dxa"/>
            <w:tcBorders>
              <w:bottom w:val="single" w:sz="4" w:space="0" w:color="000000"/>
            </w:tcBorders>
            <w:tcMar>
              <w:top w:w="45" w:type="dxa"/>
              <w:left w:w="45" w:type="dxa"/>
              <w:bottom w:w="45" w:type="dxa"/>
              <w:right w:w="45" w:type="dxa"/>
            </w:tcMar>
            <w:vAlign w:val="center"/>
          </w:tcPr>
          <w:p w14:paraId="39299134" w14:textId="6189BE25" w:rsidR="00B27898" w:rsidRPr="00E7783D" w:rsidRDefault="00B27898" w:rsidP="00B27898">
            <w:pPr>
              <w:jc w:val="center"/>
              <w:rPr>
                <w:sz w:val="24"/>
                <w:szCs w:val="24"/>
                <w:lang w:val="en-GB"/>
              </w:rPr>
            </w:pPr>
            <w:r w:rsidRPr="00E7783D">
              <w:rPr>
                <w:sz w:val="24"/>
                <w:szCs w:val="24"/>
                <w:lang w:val="en-GB"/>
              </w:rPr>
              <w:t>0.1219</w:t>
            </w:r>
          </w:p>
        </w:tc>
        <w:tc>
          <w:tcPr>
            <w:tcW w:w="1559" w:type="dxa"/>
            <w:tcBorders>
              <w:bottom w:val="single" w:sz="4" w:space="0" w:color="000000"/>
            </w:tcBorders>
            <w:tcMar>
              <w:top w:w="45" w:type="dxa"/>
              <w:left w:w="45" w:type="dxa"/>
              <w:bottom w:w="45" w:type="dxa"/>
              <w:right w:w="45" w:type="dxa"/>
            </w:tcMar>
            <w:vAlign w:val="center"/>
          </w:tcPr>
          <w:p w14:paraId="0AB44106" w14:textId="7C5086A0" w:rsidR="00B27898" w:rsidRPr="00E7783D" w:rsidRDefault="00B27898" w:rsidP="00B27898">
            <w:pPr>
              <w:jc w:val="center"/>
              <w:rPr>
                <w:sz w:val="24"/>
                <w:szCs w:val="24"/>
                <w:lang w:val="en-GB"/>
              </w:rPr>
            </w:pPr>
            <w:r w:rsidRPr="00E7783D">
              <w:rPr>
                <w:sz w:val="24"/>
                <w:szCs w:val="24"/>
                <w:lang w:val="en-GB"/>
              </w:rPr>
              <w:t>0.1304</w:t>
            </w:r>
          </w:p>
        </w:tc>
        <w:tc>
          <w:tcPr>
            <w:tcW w:w="2160" w:type="dxa"/>
            <w:tcBorders>
              <w:bottom w:val="single" w:sz="4" w:space="0" w:color="000000"/>
            </w:tcBorders>
            <w:tcMar>
              <w:top w:w="45" w:type="dxa"/>
              <w:left w:w="45" w:type="dxa"/>
              <w:bottom w:w="45" w:type="dxa"/>
              <w:right w:w="45" w:type="dxa"/>
            </w:tcMar>
            <w:vAlign w:val="center"/>
          </w:tcPr>
          <w:p w14:paraId="402F4172" w14:textId="0C027095" w:rsidR="00B27898" w:rsidRPr="00E7783D" w:rsidRDefault="00A90D45" w:rsidP="00B27898">
            <w:pPr>
              <w:jc w:val="center"/>
              <w:rPr>
                <w:sz w:val="24"/>
                <w:szCs w:val="24"/>
                <w:lang w:val="en-GB"/>
              </w:rPr>
            </w:pPr>
            <w:r w:rsidRPr="00E7783D">
              <w:rPr>
                <w:sz w:val="24"/>
                <w:szCs w:val="24"/>
                <w:lang w:val="en-GB"/>
              </w:rPr>
              <w:t>0.2512</w:t>
            </w:r>
          </w:p>
        </w:tc>
      </w:tr>
    </w:tbl>
    <w:p w14:paraId="2E79B7B8" w14:textId="5200FB7A" w:rsidR="00350F54" w:rsidRPr="00E7783D" w:rsidRDefault="005A436E" w:rsidP="0060745B">
      <w:pPr>
        <w:rPr>
          <w:i/>
          <w:iCs/>
          <w:sz w:val="22"/>
          <w:szCs w:val="22"/>
          <w:lang w:val="en-GB"/>
        </w:rPr>
      </w:pPr>
      <w:r w:rsidRPr="00E7783D">
        <w:rPr>
          <w:bCs/>
          <w:i/>
          <w:iCs/>
          <w:sz w:val="22"/>
          <w:szCs w:val="22"/>
          <w:u w:val="single"/>
          <w:lang w:val="en-GB"/>
        </w:rPr>
        <w:t>Note:</w:t>
      </w:r>
      <w:r w:rsidRPr="00E7783D">
        <w:rPr>
          <w:b/>
          <w:i/>
          <w:iCs/>
          <w:sz w:val="22"/>
          <w:szCs w:val="22"/>
          <w:lang w:val="en-GB"/>
        </w:rPr>
        <w:t xml:space="preserve"> </w:t>
      </w:r>
      <w:r w:rsidRPr="00E7783D">
        <w:rPr>
          <w:i/>
          <w:iCs/>
          <w:sz w:val="22"/>
          <w:szCs w:val="22"/>
          <w:lang w:val="en-GB"/>
        </w:rPr>
        <w:t>Base role = Specialists. Standard errors clustered by constituency in parentheses. Party dummies are omitted from the table display. *** p&lt;0.01, ** p&lt;0.05, * p&lt;0.10.</w:t>
      </w:r>
      <w:r w:rsidR="00350F54" w:rsidRPr="00E7783D">
        <w:rPr>
          <w:lang w:val="en-GB"/>
        </w:rPr>
        <w:br w:type="page"/>
      </w:r>
    </w:p>
    <w:p w14:paraId="76E676ED" w14:textId="60E8733E" w:rsidR="006D199F" w:rsidRPr="00E7783D" w:rsidRDefault="008008DF" w:rsidP="000353F8">
      <w:pPr>
        <w:pStyle w:val="Titolo1"/>
        <w:spacing w:after="0"/>
        <w:rPr>
          <w:lang w:val="en-GB"/>
        </w:rPr>
      </w:pPr>
      <w:bookmarkStart w:id="84" w:name="_Toc228640083"/>
      <w:r w:rsidRPr="00E7783D">
        <w:rPr>
          <w:lang w:val="en-GB"/>
        </w:rPr>
        <w:lastRenderedPageBreak/>
        <w:t>References</w:t>
      </w:r>
      <w:bookmarkEnd w:id="84"/>
    </w:p>
    <w:p w14:paraId="56FC4FBA" w14:textId="77777777" w:rsidR="006A08C2" w:rsidRPr="00E7783D" w:rsidRDefault="006A08C2" w:rsidP="006A08C2">
      <w:pPr>
        <w:rPr>
          <w:lang w:val="en-GB" w:eastAsia="en-US"/>
        </w:rPr>
      </w:pPr>
    </w:p>
    <w:p w14:paraId="18D96722" w14:textId="77777777" w:rsidR="00E06447" w:rsidRPr="00E7783D" w:rsidRDefault="0044018A" w:rsidP="008E7BAB">
      <w:pPr>
        <w:pStyle w:val="Bibliografia"/>
        <w:spacing w:line="276" w:lineRule="auto"/>
        <w:ind w:left="567" w:hanging="567"/>
        <w:rPr>
          <w:rFonts w:eastAsiaTheme="minorHAnsi"/>
          <w:lang w:val="en-GB" w:eastAsia="en-US"/>
        </w:rPr>
      </w:pPr>
      <w:r w:rsidRPr="00E7783D">
        <w:rPr>
          <w:lang w:val="en-GB"/>
        </w:rPr>
        <w:fldChar w:fldCharType="begin"/>
      </w:r>
      <w:r w:rsidR="00F917F3" w:rsidRPr="00E7783D">
        <w:rPr>
          <w:lang w:val="en-GB"/>
        </w:rPr>
        <w:instrText xml:space="preserve"> ADDIN ZOTERO_BIBL {"uncited":[],"omitted":[],"custom":[]} CSL_BIBLIOGRAPHY </w:instrText>
      </w:r>
      <w:r w:rsidRPr="00E7783D">
        <w:rPr>
          <w:lang w:val="en-GB"/>
        </w:rPr>
        <w:fldChar w:fldCharType="separate"/>
      </w:r>
      <w:r w:rsidR="00E06447" w:rsidRPr="00E7783D">
        <w:rPr>
          <w:rFonts w:eastAsiaTheme="minorHAnsi"/>
          <w:b/>
          <w:bCs/>
          <w:lang w:val="en-GB" w:eastAsia="en-US"/>
        </w:rPr>
        <w:t>Best H and Vogel L</w:t>
      </w:r>
      <w:r w:rsidR="00E06447" w:rsidRPr="00E7783D">
        <w:rPr>
          <w:rFonts w:eastAsiaTheme="minorHAnsi"/>
          <w:lang w:val="en-GB" w:eastAsia="en-US"/>
        </w:rPr>
        <w:t xml:space="preserve"> (2012) The Emergence and Transformation of Representative Roles. In M. Blomgren, &amp; O. Rozenberg. In </w:t>
      </w:r>
      <w:r w:rsidR="00E06447" w:rsidRPr="00E7783D">
        <w:rPr>
          <w:rFonts w:eastAsiaTheme="minorHAnsi"/>
          <w:i/>
          <w:iCs/>
          <w:lang w:val="en-GB" w:eastAsia="en-US"/>
        </w:rPr>
        <w:t>Parliamentary Roles in Modern Legislatures</w:t>
      </w:r>
      <w:r w:rsidR="00E06447" w:rsidRPr="00E7783D">
        <w:rPr>
          <w:rFonts w:eastAsiaTheme="minorHAnsi"/>
          <w:lang w:val="en-GB" w:eastAsia="en-US"/>
        </w:rPr>
        <w:t>. London-New York: Routledge, pp. 37–65.</w:t>
      </w:r>
    </w:p>
    <w:p w14:paraId="675635B4"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Cochran WG</w:t>
      </w:r>
      <w:r w:rsidRPr="00E7783D">
        <w:rPr>
          <w:rFonts w:eastAsiaTheme="minorHAnsi"/>
          <w:lang w:val="en-GB" w:eastAsia="en-US"/>
        </w:rPr>
        <w:t xml:space="preserve"> (1954) Some Methods for Strengthening the Common χ 2 Tests. </w:t>
      </w:r>
      <w:r w:rsidRPr="00E7783D">
        <w:rPr>
          <w:rFonts w:eastAsiaTheme="minorHAnsi"/>
          <w:i/>
          <w:iCs/>
          <w:lang w:val="en-GB" w:eastAsia="en-US"/>
        </w:rPr>
        <w:t>Biometrics</w:t>
      </w:r>
      <w:r w:rsidRPr="00E7783D">
        <w:rPr>
          <w:rFonts w:eastAsiaTheme="minorHAnsi"/>
          <w:lang w:val="en-GB" w:eastAsia="en-US"/>
        </w:rPr>
        <w:t xml:space="preserve"> </w:t>
      </w:r>
      <w:r w:rsidRPr="00E7783D">
        <w:rPr>
          <w:rFonts w:eastAsiaTheme="minorHAnsi"/>
          <w:b/>
          <w:bCs/>
          <w:lang w:val="en-GB" w:eastAsia="en-US"/>
        </w:rPr>
        <w:t>10</w:t>
      </w:r>
      <w:r w:rsidRPr="00E7783D">
        <w:rPr>
          <w:rFonts w:eastAsiaTheme="minorHAnsi"/>
          <w:lang w:val="en-GB" w:eastAsia="en-US"/>
        </w:rPr>
        <w:t>(4), 417–451.</w:t>
      </w:r>
    </w:p>
    <w:p w14:paraId="715716A0"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Du X et al.</w:t>
      </w:r>
      <w:r w:rsidRPr="00E7783D">
        <w:rPr>
          <w:rFonts w:eastAsiaTheme="minorHAnsi"/>
          <w:lang w:val="en-GB" w:eastAsia="en-US"/>
        </w:rPr>
        <w:t xml:space="preserve"> (2017) Water Quality Assessment with Hierarchical Cluster Analysis Based on Mahalanobis Distance. </w:t>
      </w:r>
      <w:r w:rsidRPr="00E7783D">
        <w:rPr>
          <w:rFonts w:eastAsiaTheme="minorHAnsi"/>
          <w:i/>
          <w:iCs/>
          <w:lang w:val="en-GB" w:eastAsia="en-US"/>
        </w:rPr>
        <w:t>Environmental Monitoring and Assessment</w:t>
      </w:r>
      <w:r w:rsidRPr="00E7783D">
        <w:rPr>
          <w:rFonts w:eastAsiaTheme="minorHAnsi"/>
          <w:lang w:val="en-GB" w:eastAsia="en-US"/>
        </w:rPr>
        <w:t xml:space="preserve"> </w:t>
      </w:r>
      <w:r w:rsidRPr="00E7783D">
        <w:rPr>
          <w:rFonts w:eastAsiaTheme="minorHAnsi"/>
          <w:b/>
          <w:bCs/>
          <w:lang w:val="en-GB" w:eastAsia="en-US"/>
        </w:rPr>
        <w:t>189</w:t>
      </w:r>
      <w:r w:rsidRPr="00E7783D">
        <w:rPr>
          <w:rFonts w:eastAsiaTheme="minorHAnsi"/>
          <w:lang w:val="en-GB" w:eastAsia="en-US"/>
        </w:rPr>
        <w:t>(7), 335.</w:t>
      </w:r>
    </w:p>
    <w:p w14:paraId="350BE8F8"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Duda RO and Hart PE</w:t>
      </w:r>
      <w:r w:rsidRPr="00E7783D">
        <w:rPr>
          <w:rFonts w:eastAsiaTheme="minorHAnsi"/>
          <w:lang w:val="en-GB" w:eastAsia="en-US"/>
        </w:rPr>
        <w:t xml:space="preserve"> (1973) Pattern Classification and Scene Analysis. </w:t>
      </w:r>
      <w:r w:rsidRPr="00E7783D">
        <w:rPr>
          <w:rFonts w:eastAsiaTheme="minorHAnsi"/>
          <w:i/>
          <w:iCs/>
          <w:lang w:val="en-GB" w:eastAsia="en-US"/>
        </w:rPr>
        <w:t>A Wiley-Interscience Publication</w:t>
      </w:r>
      <w:r w:rsidRPr="00E7783D">
        <w:rPr>
          <w:rFonts w:eastAsiaTheme="minorHAnsi"/>
          <w:lang w:val="en-GB" w:eastAsia="en-US"/>
        </w:rPr>
        <w:t>.</w:t>
      </w:r>
    </w:p>
    <w:p w14:paraId="24F53AB4"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Everitt B et al.</w:t>
      </w:r>
      <w:r w:rsidRPr="00E7783D">
        <w:rPr>
          <w:rFonts w:eastAsiaTheme="minorHAnsi"/>
          <w:lang w:val="en-GB" w:eastAsia="en-US"/>
        </w:rPr>
        <w:t xml:space="preserve"> (2011) </w:t>
      </w:r>
      <w:r w:rsidRPr="00E7783D">
        <w:rPr>
          <w:rFonts w:eastAsiaTheme="minorHAnsi"/>
          <w:i/>
          <w:iCs/>
          <w:lang w:val="en-GB" w:eastAsia="en-US"/>
        </w:rPr>
        <w:t>Cluster Analysis, 5th Editio John Wiley &amp; Sons</w:t>
      </w:r>
      <w:r w:rsidRPr="00E7783D">
        <w:rPr>
          <w:rFonts w:eastAsiaTheme="minorHAnsi"/>
          <w:lang w:val="en-GB" w:eastAsia="en-US"/>
        </w:rPr>
        <w:t>. Chichester: John Wiley &amp; Sons.</w:t>
      </w:r>
    </w:p>
    <w:p w14:paraId="6ED9BF3D"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Kuiper FK and Fisher L</w:t>
      </w:r>
      <w:r w:rsidRPr="00E7783D">
        <w:rPr>
          <w:rFonts w:eastAsiaTheme="minorHAnsi"/>
          <w:lang w:val="en-GB" w:eastAsia="en-US"/>
        </w:rPr>
        <w:t xml:space="preserve"> (1975) 391: A Monte Carlo Comparison of Six Clustering Procedures. </w:t>
      </w:r>
      <w:r w:rsidRPr="00E7783D">
        <w:rPr>
          <w:rFonts w:eastAsiaTheme="minorHAnsi"/>
          <w:i/>
          <w:iCs/>
          <w:lang w:val="en-GB" w:eastAsia="en-US"/>
        </w:rPr>
        <w:t>Biometrics</w:t>
      </w:r>
      <w:r w:rsidRPr="00E7783D">
        <w:rPr>
          <w:rFonts w:eastAsiaTheme="minorHAnsi"/>
          <w:lang w:val="en-GB" w:eastAsia="en-US"/>
        </w:rPr>
        <w:t xml:space="preserve"> 777–783.</w:t>
      </w:r>
    </w:p>
    <w:p w14:paraId="328A7BAD"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Milligan GW and Cooper MC</w:t>
      </w:r>
      <w:r w:rsidRPr="00E7783D">
        <w:rPr>
          <w:rFonts w:eastAsiaTheme="minorHAnsi"/>
          <w:lang w:val="en-GB" w:eastAsia="en-US"/>
        </w:rPr>
        <w:t xml:space="preserve"> (1985) An Examination of Procedures for Determining the Number of Clusters in a Data Set. </w:t>
      </w:r>
      <w:r w:rsidRPr="00E7783D">
        <w:rPr>
          <w:rFonts w:eastAsiaTheme="minorHAnsi"/>
          <w:i/>
          <w:iCs/>
          <w:lang w:val="en-GB" w:eastAsia="en-US"/>
        </w:rPr>
        <w:t>Psychometrika</w:t>
      </w:r>
      <w:r w:rsidRPr="00E7783D">
        <w:rPr>
          <w:rFonts w:eastAsiaTheme="minorHAnsi"/>
          <w:lang w:val="en-GB" w:eastAsia="en-US"/>
        </w:rPr>
        <w:t xml:space="preserve"> </w:t>
      </w:r>
      <w:r w:rsidRPr="00E7783D">
        <w:rPr>
          <w:rFonts w:eastAsiaTheme="minorHAnsi"/>
          <w:b/>
          <w:bCs/>
          <w:lang w:val="en-GB" w:eastAsia="en-US"/>
        </w:rPr>
        <w:t>50</w:t>
      </w:r>
      <w:r w:rsidRPr="00E7783D">
        <w:rPr>
          <w:rFonts w:eastAsiaTheme="minorHAnsi"/>
          <w:lang w:val="en-GB" w:eastAsia="en-US"/>
        </w:rPr>
        <w:t>(2), 159–179.</w:t>
      </w:r>
    </w:p>
    <w:p w14:paraId="05B760B6"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Payne J</w:t>
      </w:r>
      <w:r w:rsidRPr="00E7783D">
        <w:rPr>
          <w:rFonts w:eastAsiaTheme="minorHAnsi"/>
          <w:lang w:val="en-GB" w:eastAsia="en-US"/>
        </w:rPr>
        <w:t xml:space="preserve"> (1980) Show Horses &amp; Work Horses in the United States House of Representatives. </w:t>
      </w:r>
      <w:r w:rsidRPr="00E7783D">
        <w:rPr>
          <w:rFonts w:eastAsiaTheme="minorHAnsi"/>
          <w:i/>
          <w:iCs/>
          <w:lang w:val="en-GB" w:eastAsia="en-US"/>
        </w:rPr>
        <w:t>Polity</w:t>
      </w:r>
      <w:r w:rsidRPr="00E7783D">
        <w:rPr>
          <w:rFonts w:eastAsiaTheme="minorHAnsi"/>
          <w:lang w:val="en-GB" w:eastAsia="en-US"/>
        </w:rPr>
        <w:t xml:space="preserve"> </w:t>
      </w:r>
      <w:r w:rsidRPr="00E7783D">
        <w:rPr>
          <w:rFonts w:eastAsiaTheme="minorHAnsi"/>
          <w:b/>
          <w:bCs/>
          <w:lang w:val="en-GB" w:eastAsia="en-US"/>
        </w:rPr>
        <w:t>12</w:t>
      </w:r>
      <w:r w:rsidRPr="00E7783D">
        <w:rPr>
          <w:rFonts w:eastAsiaTheme="minorHAnsi"/>
          <w:lang w:val="en-GB" w:eastAsia="en-US"/>
        </w:rPr>
        <w:t>(3), 428–456.</w:t>
      </w:r>
    </w:p>
    <w:p w14:paraId="6705D6D2"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Punj G and Stewart DW</w:t>
      </w:r>
      <w:r w:rsidRPr="00E7783D">
        <w:rPr>
          <w:rFonts w:eastAsiaTheme="minorHAnsi"/>
          <w:lang w:val="en-GB" w:eastAsia="en-US"/>
        </w:rPr>
        <w:t xml:space="preserve"> (1983) Cluster Analysis in Marketing Research: Review and Suggestions for Application. </w:t>
      </w:r>
      <w:r w:rsidRPr="00E7783D">
        <w:rPr>
          <w:rFonts w:eastAsiaTheme="minorHAnsi"/>
          <w:i/>
          <w:iCs/>
          <w:lang w:val="en-GB" w:eastAsia="en-US"/>
        </w:rPr>
        <w:t>Journal of Marketing Research</w:t>
      </w:r>
      <w:r w:rsidRPr="00E7783D">
        <w:rPr>
          <w:rFonts w:eastAsiaTheme="minorHAnsi"/>
          <w:lang w:val="en-GB" w:eastAsia="en-US"/>
        </w:rPr>
        <w:t xml:space="preserve"> </w:t>
      </w:r>
      <w:r w:rsidRPr="00E7783D">
        <w:rPr>
          <w:rFonts w:eastAsiaTheme="minorHAnsi"/>
          <w:b/>
          <w:bCs/>
          <w:lang w:val="en-GB" w:eastAsia="en-US"/>
        </w:rPr>
        <w:t>20</w:t>
      </w:r>
      <w:r w:rsidRPr="00E7783D">
        <w:rPr>
          <w:rFonts w:eastAsiaTheme="minorHAnsi"/>
          <w:lang w:val="en-GB" w:eastAsia="en-US"/>
        </w:rPr>
        <w:t>(2), 134–148.</w:t>
      </w:r>
    </w:p>
    <w:p w14:paraId="660F12AC"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Romesburg C</w:t>
      </w:r>
      <w:r w:rsidRPr="00E7783D">
        <w:rPr>
          <w:rFonts w:eastAsiaTheme="minorHAnsi"/>
          <w:lang w:val="en-GB" w:eastAsia="en-US"/>
        </w:rPr>
        <w:t xml:space="preserve"> (2004) </w:t>
      </w:r>
      <w:r w:rsidRPr="00E7783D">
        <w:rPr>
          <w:rFonts w:eastAsiaTheme="minorHAnsi"/>
          <w:i/>
          <w:iCs/>
          <w:lang w:val="en-GB" w:eastAsia="en-US"/>
        </w:rPr>
        <w:t>Cluster analysis for researchers</w:t>
      </w:r>
      <w:r w:rsidRPr="00E7783D">
        <w:rPr>
          <w:rFonts w:eastAsiaTheme="minorHAnsi"/>
          <w:lang w:val="en-GB" w:eastAsia="en-US"/>
        </w:rPr>
        <w:t>. Belmont: Lifetime Learning Publication.</w:t>
      </w:r>
    </w:p>
    <w:p w14:paraId="6B4C4F43"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Rozenberg O</w:t>
      </w:r>
      <w:r w:rsidRPr="00E7783D">
        <w:rPr>
          <w:rFonts w:eastAsiaTheme="minorHAnsi"/>
          <w:lang w:val="en-GB" w:eastAsia="en-US"/>
        </w:rPr>
        <w:t xml:space="preserve"> (2020) </w:t>
      </w:r>
      <w:r w:rsidRPr="00E7783D">
        <w:rPr>
          <w:rFonts w:eastAsiaTheme="minorHAnsi"/>
          <w:i/>
          <w:iCs/>
          <w:lang w:val="en-GB" w:eastAsia="en-US"/>
        </w:rPr>
        <w:t>The French Parliament and the European Union: Backbenchers Blues</w:t>
      </w:r>
      <w:r w:rsidRPr="00E7783D">
        <w:rPr>
          <w:rFonts w:eastAsiaTheme="minorHAnsi"/>
          <w:lang w:val="en-GB" w:eastAsia="en-US"/>
        </w:rPr>
        <w:t>. Springer.</w:t>
      </w:r>
    </w:p>
    <w:p w14:paraId="6989A410"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Russo F</w:t>
      </w:r>
      <w:r w:rsidRPr="00E7783D">
        <w:rPr>
          <w:rFonts w:eastAsiaTheme="minorHAnsi"/>
          <w:lang w:val="en-GB" w:eastAsia="en-US"/>
        </w:rPr>
        <w:t xml:space="preserve"> (2013) </w:t>
      </w:r>
      <w:r w:rsidRPr="00E7783D">
        <w:rPr>
          <w:rFonts w:eastAsiaTheme="minorHAnsi"/>
          <w:i/>
          <w:iCs/>
          <w:lang w:val="en-GB" w:eastAsia="en-US"/>
        </w:rPr>
        <w:t>Gli Onorevoli. Cosa Fanno e Come ci Rappresentano i Nostri Parlamentari</w:t>
      </w:r>
      <w:r w:rsidRPr="00E7783D">
        <w:rPr>
          <w:rFonts w:eastAsiaTheme="minorHAnsi"/>
          <w:lang w:val="en-GB" w:eastAsia="en-US"/>
        </w:rPr>
        <w:t>. Bologna: Il Mulino.</w:t>
      </w:r>
    </w:p>
    <w:p w14:paraId="6067FB36"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Russo F</w:t>
      </w:r>
      <w:r w:rsidRPr="00E7783D">
        <w:rPr>
          <w:rFonts w:eastAsiaTheme="minorHAnsi"/>
          <w:lang w:val="en-GB" w:eastAsia="en-US"/>
        </w:rPr>
        <w:t xml:space="preserve"> (2022) </w:t>
      </w:r>
      <w:r w:rsidRPr="00E7783D">
        <w:rPr>
          <w:rFonts w:eastAsiaTheme="minorHAnsi"/>
          <w:i/>
          <w:iCs/>
          <w:lang w:val="en-GB" w:eastAsia="en-US"/>
        </w:rPr>
        <w:t>MPs’ Roles and Representation Orientations, Incentives and Behaviours in Italy</w:t>
      </w:r>
      <w:r w:rsidRPr="00E7783D">
        <w:rPr>
          <w:rFonts w:eastAsiaTheme="minorHAnsi"/>
          <w:lang w:val="en-GB" w:eastAsia="en-US"/>
        </w:rPr>
        <w:t>. London-New York: Routledge.</w:t>
      </w:r>
    </w:p>
    <w:p w14:paraId="101D3B0F"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Searing D</w:t>
      </w:r>
      <w:r w:rsidRPr="00E7783D">
        <w:rPr>
          <w:rFonts w:eastAsiaTheme="minorHAnsi"/>
          <w:lang w:val="en-GB" w:eastAsia="en-US"/>
        </w:rPr>
        <w:t xml:space="preserve"> (1994) </w:t>
      </w:r>
      <w:r w:rsidRPr="00E7783D">
        <w:rPr>
          <w:rFonts w:eastAsiaTheme="minorHAnsi"/>
          <w:i/>
          <w:iCs/>
          <w:lang w:val="en-GB" w:eastAsia="en-US"/>
        </w:rPr>
        <w:t>Westminster’s world: understanding political roles</w:t>
      </w:r>
      <w:r w:rsidRPr="00E7783D">
        <w:rPr>
          <w:rFonts w:eastAsiaTheme="minorHAnsi"/>
          <w:lang w:val="en-GB" w:eastAsia="en-US"/>
        </w:rPr>
        <w:t>. Cambridge: Harvard University Press.</w:t>
      </w:r>
    </w:p>
    <w:p w14:paraId="4C6F6C44"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Stanberry L</w:t>
      </w:r>
      <w:r w:rsidRPr="00E7783D">
        <w:rPr>
          <w:rFonts w:eastAsiaTheme="minorHAnsi"/>
          <w:lang w:val="en-GB" w:eastAsia="en-US"/>
        </w:rPr>
        <w:t xml:space="preserve"> (2013) Clustering, Hierarchical. In W Dubitzky et al. (eds), </w:t>
      </w:r>
      <w:r w:rsidRPr="00E7783D">
        <w:rPr>
          <w:rFonts w:eastAsiaTheme="minorHAnsi"/>
          <w:i/>
          <w:iCs/>
          <w:lang w:val="en-GB" w:eastAsia="en-US"/>
        </w:rPr>
        <w:t>Encyclopedia of Systems Biology</w:t>
      </w:r>
      <w:r w:rsidRPr="00E7783D">
        <w:rPr>
          <w:rFonts w:eastAsiaTheme="minorHAnsi"/>
          <w:lang w:val="en-GB" w:eastAsia="en-US"/>
        </w:rPr>
        <w:t>. New York, NY: Springer New York, pp. 427–429.</w:t>
      </w:r>
    </w:p>
    <w:p w14:paraId="699940EC"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Strøm K</w:t>
      </w:r>
      <w:r w:rsidRPr="00E7783D">
        <w:rPr>
          <w:rFonts w:eastAsiaTheme="minorHAnsi"/>
          <w:lang w:val="en-GB" w:eastAsia="en-US"/>
        </w:rPr>
        <w:t xml:space="preserve"> (1997) Rules, Reasons and Routines: Legislative Roles in Parliamentary Democracies. </w:t>
      </w:r>
      <w:r w:rsidRPr="00E7783D">
        <w:rPr>
          <w:rFonts w:eastAsiaTheme="minorHAnsi"/>
          <w:i/>
          <w:iCs/>
          <w:lang w:val="en-GB" w:eastAsia="en-US"/>
        </w:rPr>
        <w:t>The Journal of Legislative Studies</w:t>
      </w:r>
      <w:r w:rsidRPr="00E7783D">
        <w:rPr>
          <w:rFonts w:eastAsiaTheme="minorHAnsi"/>
          <w:lang w:val="en-GB" w:eastAsia="en-US"/>
        </w:rPr>
        <w:t xml:space="preserve"> </w:t>
      </w:r>
      <w:r w:rsidRPr="00E7783D">
        <w:rPr>
          <w:rFonts w:eastAsiaTheme="minorHAnsi"/>
          <w:b/>
          <w:bCs/>
          <w:lang w:val="en-GB" w:eastAsia="en-US"/>
        </w:rPr>
        <w:t>3</w:t>
      </w:r>
      <w:r w:rsidRPr="00E7783D">
        <w:rPr>
          <w:rFonts w:eastAsiaTheme="minorHAnsi"/>
          <w:lang w:val="en-GB" w:eastAsia="en-US"/>
        </w:rPr>
        <w:t>(1), 155–174.</w:t>
      </w:r>
    </w:p>
    <w:p w14:paraId="375C7DDE"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Von Eye A, Mun EY and Indurkhya A</w:t>
      </w:r>
      <w:r w:rsidRPr="00E7783D">
        <w:rPr>
          <w:rFonts w:eastAsiaTheme="minorHAnsi"/>
          <w:lang w:val="en-GB" w:eastAsia="en-US"/>
        </w:rPr>
        <w:t xml:space="preserve"> (2004) Typifying Developmental Trajectories-A Decision Making Perspective. </w:t>
      </w:r>
      <w:r w:rsidRPr="00E7783D">
        <w:rPr>
          <w:rFonts w:eastAsiaTheme="minorHAnsi"/>
          <w:i/>
          <w:iCs/>
          <w:lang w:val="en-GB" w:eastAsia="en-US"/>
        </w:rPr>
        <w:t>Psychological Test and Assessment Modeling</w:t>
      </w:r>
      <w:r w:rsidRPr="00E7783D">
        <w:rPr>
          <w:rFonts w:eastAsiaTheme="minorHAnsi"/>
          <w:lang w:val="en-GB" w:eastAsia="en-US"/>
        </w:rPr>
        <w:t xml:space="preserve"> </w:t>
      </w:r>
      <w:r w:rsidRPr="00E7783D">
        <w:rPr>
          <w:rFonts w:eastAsiaTheme="minorHAnsi"/>
          <w:b/>
          <w:bCs/>
          <w:lang w:val="en-GB" w:eastAsia="en-US"/>
        </w:rPr>
        <w:t>46</w:t>
      </w:r>
      <w:r w:rsidRPr="00E7783D">
        <w:rPr>
          <w:rFonts w:eastAsiaTheme="minorHAnsi"/>
          <w:lang w:val="en-GB" w:eastAsia="en-US"/>
        </w:rPr>
        <w:t>(1), 65.</w:t>
      </w:r>
    </w:p>
    <w:p w14:paraId="72558935"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Williams W, Clifford H and Lance G</w:t>
      </w:r>
      <w:r w:rsidRPr="00E7783D">
        <w:rPr>
          <w:rFonts w:eastAsiaTheme="minorHAnsi"/>
          <w:lang w:val="en-GB" w:eastAsia="en-US"/>
        </w:rPr>
        <w:t xml:space="preserve"> (1971) Group-Size Dependence: A Rationale for Choice between Numerical Classifications. </w:t>
      </w:r>
      <w:r w:rsidRPr="00E7783D">
        <w:rPr>
          <w:rFonts w:eastAsiaTheme="minorHAnsi"/>
          <w:i/>
          <w:iCs/>
          <w:lang w:val="en-GB" w:eastAsia="en-US"/>
        </w:rPr>
        <w:t>The Computer Journal</w:t>
      </w:r>
      <w:r w:rsidRPr="00E7783D">
        <w:rPr>
          <w:rFonts w:eastAsiaTheme="minorHAnsi"/>
          <w:lang w:val="en-GB" w:eastAsia="en-US"/>
        </w:rPr>
        <w:t xml:space="preserve"> </w:t>
      </w:r>
      <w:r w:rsidRPr="00E7783D">
        <w:rPr>
          <w:rFonts w:eastAsiaTheme="minorHAnsi"/>
          <w:b/>
          <w:bCs/>
          <w:lang w:val="en-GB" w:eastAsia="en-US"/>
        </w:rPr>
        <w:t>14</w:t>
      </w:r>
      <w:r w:rsidRPr="00E7783D">
        <w:rPr>
          <w:rFonts w:eastAsiaTheme="minorHAnsi"/>
          <w:lang w:val="en-GB" w:eastAsia="en-US"/>
        </w:rPr>
        <w:t>(2), 157–162.</w:t>
      </w:r>
    </w:p>
    <w:p w14:paraId="567DB51B" w14:textId="77777777" w:rsidR="00E06447" w:rsidRPr="00E7783D" w:rsidRDefault="00E06447" w:rsidP="008E7BAB">
      <w:pPr>
        <w:pStyle w:val="Bibliografia"/>
        <w:spacing w:line="276" w:lineRule="auto"/>
        <w:ind w:left="567" w:hanging="567"/>
        <w:rPr>
          <w:rFonts w:eastAsiaTheme="minorHAnsi"/>
          <w:lang w:val="en-GB" w:eastAsia="en-US"/>
        </w:rPr>
      </w:pPr>
      <w:r w:rsidRPr="00E7783D">
        <w:rPr>
          <w:rFonts w:eastAsiaTheme="minorHAnsi"/>
          <w:b/>
          <w:bCs/>
          <w:lang w:val="en-GB" w:eastAsia="en-US"/>
        </w:rPr>
        <w:t>Woshinsky, O</w:t>
      </w:r>
      <w:r w:rsidRPr="00E7783D">
        <w:rPr>
          <w:rFonts w:eastAsiaTheme="minorHAnsi"/>
          <w:lang w:val="en-GB" w:eastAsia="en-US"/>
        </w:rPr>
        <w:t xml:space="preserve"> (1973) </w:t>
      </w:r>
      <w:r w:rsidRPr="00E7783D">
        <w:rPr>
          <w:rFonts w:eastAsiaTheme="minorHAnsi"/>
          <w:i/>
          <w:iCs/>
          <w:lang w:val="en-GB" w:eastAsia="en-US"/>
        </w:rPr>
        <w:t>The French Deputy</w:t>
      </w:r>
      <w:r w:rsidRPr="00E7783D">
        <w:rPr>
          <w:rFonts w:eastAsiaTheme="minorHAnsi"/>
          <w:lang w:val="en-GB" w:eastAsia="en-US"/>
        </w:rPr>
        <w:t>. Lexington-Toronto-London: Lexington Books.</w:t>
      </w:r>
    </w:p>
    <w:p w14:paraId="5531D38E" w14:textId="2F99BA94" w:rsidR="00EF4C32" w:rsidRPr="00522FC8" w:rsidRDefault="0044018A" w:rsidP="008E7BAB">
      <w:pPr>
        <w:pStyle w:val="Bibliografia"/>
        <w:spacing w:line="276" w:lineRule="auto"/>
        <w:ind w:left="567" w:hanging="567"/>
        <w:rPr>
          <w:lang w:val="en-GB"/>
        </w:rPr>
      </w:pPr>
      <w:r w:rsidRPr="00E7783D">
        <w:rPr>
          <w:lang w:val="en-GB"/>
        </w:rPr>
        <w:fldChar w:fldCharType="end"/>
      </w:r>
    </w:p>
    <w:sectPr w:rsidR="00EF4C32" w:rsidRPr="00522FC8" w:rsidSect="008943E8">
      <w:footerReference w:type="even" r:id="rId23"/>
      <w:footerReference w:type="default" r:id="rId24"/>
      <w:pgSz w:w="11906" w:h="16838"/>
      <w:pgMar w:top="1417" w:right="1134" w:bottom="1134" w:left="1134" w:header="708" w:footer="708"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2F021" w14:textId="77777777" w:rsidR="00160E6E" w:rsidRDefault="00160E6E" w:rsidP="009C4167">
      <w:r>
        <w:separator/>
      </w:r>
    </w:p>
  </w:endnote>
  <w:endnote w:type="continuationSeparator" w:id="0">
    <w:p w14:paraId="7D8C8227" w14:textId="77777777" w:rsidR="00160E6E" w:rsidRDefault="00160E6E" w:rsidP="009C4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1809155997"/>
      <w:docPartObj>
        <w:docPartGallery w:val="Page Numbers (Bottom of Page)"/>
        <w:docPartUnique/>
      </w:docPartObj>
    </w:sdtPr>
    <w:sdtContent>
      <w:p w14:paraId="2D81013E" w14:textId="71CF869A" w:rsidR="00796B30" w:rsidRDefault="00796B30" w:rsidP="009C4167">
        <w:pPr>
          <w:pStyle w:val="Pidipagina"/>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rPr>
          <w:fldChar w:fldCharType="end"/>
        </w:r>
      </w:p>
    </w:sdtContent>
  </w:sdt>
  <w:p w14:paraId="473DEB84" w14:textId="77777777" w:rsidR="00796B30" w:rsidRDefault="00796B30" w:rsidP="009C416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1683346309"/>
      <w:docPartObj>
        <w:docPartGallery w:val="Page Numbers (Bottom of Page)"/>
        <w:docPartUnique/>
      </w:docPartObj>
    </w:sdtPr>
    <w:sdtContent>
      <w:p w14:paraId="102788C1" w14:textId="366FD2A0" w:rsidR="00796B30" w:rsidRPr="008008DF" w:rsidRDefault="005865AF" w:rsidP="009C4167">
        <w:pPr>
          <w:pStyle w:val="Pidipagina"/>
          <w:jc w:val="center"/>
          <w:rPr>
            <w:rStyle w:val="Numeropagina"/>
          </w:rPr>
        </w:pPr>
        <w:r>
          <w:rPr>
            <w:rStyle w:val="Numeropagina"/>
          </w:rPr>
          <w:t>A</w:t>
        </w:r>
        <w:r w:rsidR="00796B30" w:rsidRPr="008008DF">
          <w:rPr>
            <w:rStyle w:val="Numeropagina"/>
          </w:rPr>
          <w:fldChar w:fldCharType="begin"/>
        </w:r>
        <w:r w:rsidR="00796B30" w:rsidRPr="008008DF">
          <w:rPr>
            <w:rStyle w:val="Numeropagina"/>
          </w:rPr>
          <w:instrText xml:space="preserve"> PAGE </w:instrText>
        </w:r>
        <w:r w:rsidR="00796B30" w:rsidRPr="008008DF">
          <w:rPr>
            <w:rStyle w:val="Numeropagina"/>
          </w:rPr>
          <w:fldChar w:fldCharType="separate"/>
        </w:r>
        <w:r w:rsidR="00796B30" w:rsidRPr="008008DF">
          <w:rPr>
            <w:rStyle w:val="Numeropagina"/>
            <w:noProof/>
          </w:rPr>
          <w:t>1</w:t>
        </w:r>
        <w:r w:rsidR="00796B30" w:rsidRPr="008008DF">
          <w:rPr>
            <w:rStyle w:val="Numeropagina"/>
          </w:rPr>
          <w:fldChar w:fldCharType="end"/>
        </w:r>
      </w:p>
    </w:sdtContent>
  </w:sdt>
  <w:p w14:paraId="48020285" w14:textId="77777777" w:rsidR="00796B30" w:rsidRDefault="00796B30" w:rsidP="009C416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E4502" w14:textId="77777777" w:rsidR="00160E6E" w:rsidRDefault="00160E6E" w:rsidP="009C4167">
      <w:r>
        <w:separator/>
      </w:r>
    </w:p>
  </w:footnote>
  <w:footnote w:type="continuationSeparator" w:id="0">
    <w:p w14:paraId="17916315" w14:textId="77777777" w:rsidR="00160E6E" w:rsidRDefault="00160E6E" w:rsidP="009C41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00E2F"/>
    <w:multiLevelType w:val="hybridMultilevel"/>
    <w:tmpl w:val="8DA0D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80D2820"/>
    <w:multiLevelType w:val="hybridMultilevel"/>
    <w:tmpl w:val="FCCE2B5A"/>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2" w15:restartNumberingAfterBreak="0">
    <w:nsid w:val="2DE43E89"/>
    <w:multiLevelType w:val="hybridMultilevel"/>
    <w:tmpl w:val="BC904F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E815147"/>
    <w:multiLevelType w:val="hybridMultilevel"/>
    <w:tmpl w:val="96F243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6DD048C"/>
    <w:multiLevelType w:val="hybridMultilevel"/>
    <w:tmpl w:val="37982E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121345535">
    <w:abstractNumId w:val="0"/>
  </w:num>
  <w:num w:numId="2" w16cid:durableId="983199947">
    <w:abstractNumId w:val="3"/>
  </w:num>
  <w:num w:numId="3" w16cid:durableId="1105921531">
    <w:abstractNumId w:val="1"/>
  </w:num>
  <w:num w:numId="4" w16cid:durableId="537203281">
    <w:abstractNumId w:val="4"/>
  </w:num>
  <w:num w:numId="5" w16cid:durableId="2822267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04F"/>
    <w:rsid w:val="00000DF9"/>
    <w:rsid w:val="00003667"/>
    <w:rsid w:val="00007120"/>
    <w:rsid w:val="0001049A"/>
    <w:rsid w:val="0001322D"/>
    <w:rsid w:val="00013F52"/>
    <w:rsid w:val="00015144"/>
    <w:rsid w:val="000205C9"/>
    <w:rsid w:val="00023818"/>
    <w:rsid w:val="00023FA1"/>
    <w:rsid w:val="000243B0"/>
    <w:rsid w:val="00027DBA"/>
    <w:rsid w:val="000353F8"/>
    <w:rsid w:val="00035EB5"/>
    <w:rsid w:val="00040E99"/>
    <w:rsid w:val="000414B2"/>
    <w:rsid w:val="000457D3"/>
    <w:rsid w:val="000467E6"/>
    <w:rsid w:val="00046A73"/>
    <w:rsid w:val="00047278"/>
    <w:rsid w:val="00060183"/>
    <w:rsid w:val="00064077"/>
    <w:rsid w:val="000674FD"/>
    <w:rsid w:val="00070D66"/>
    <w:rsid w:val="00072FD1"/>
    <w:rsid w:val="00076656"/>
    <w:rsid w:val="00076DF6"/>
    <w:rsid w:val="00076FB1"/>
    <w:rsid w:val="00080C37"/>
    <w:rsid w:val="00082EBF"/>
    <w:rsid w:val="00085CCC"/>
    <w:rsid w:val="00091B87"/>
    <w:rsid w:val="000A0649"/>
    <w:rsid w:val="000A2051"/>
    <w:rsid w:val="000A4F40"/>
    <w:rsid w:val="000A54B9"/>
    <w:rsid w:val="000A68DF"/>
    <w:rsid w:val="000B0A7E"/>
    <w:rsid w:val="000B1425"/>
    <w:rsid w:val="000B3843"/>
    <w:rsid w:val="000B6CFE"/>
    <w:rsid w:val="000C11A4"/>
    <w:rsid w:val="000C4500"/>
    <w:rsid w:val="000D032D"/>
    <w:rsid w:val="000D280E"/>
    <w:rsid w:val="000D6D6A"/>
    <w:rsid w:val="000D7466"/>
    <w:rsid w:val="000D7F96"/>
    <w:rsid w:val="000E1220"/>
    <w:rsid w:val="000E42BD"/>
    <w:rsid w:val="000E736B"/>
    <w:rsid w:val="000F1B7E"/>
    <w:rsid w:val="000F523F"/>
    <w:rsid w:val="000F6B98"/>
    <w:rsid w:val="000F6E1F"/>
    <w:rsid w:val="000F6F43"/>
    <w:rsid w:val="00100CBE"/>
    <w:rsid w:val="00100D93"/>
    <w:rsid w:val="00101FEC"/>
    <w:rsid w:val="00102FA0"/>
    <w:rsid w:val="00103786"/>
    <w:rsid w:val="00103B5C"/>
    <w:rsid w:val="00104143"/>
    <w:rsid w:val="00104D90"/>
    <w:rsid w:val="00106982"/>
    <w:rsid w:val="00111D96"/>
    <w:rsid w:val="00111DAA"/>
    <w:rsid w:val="001129C7"/>
    <w:rsid w:val="001153EC"/>
    <w:rsid w:val="00117686"/>
    <w:rsid w:val="00121024"/>
    <w:rsid w:val="00123DC1"/>
    <w:rsid w:val="00123E88"/>
    <w:rsid w:val="0012668A"/>
    <w:rsid w:val="00127806"/>
    <w:rsid w:val="00127C40"/>
    <w:rsid w:val="00132F9C"/>
    <w:rsid w:val="00133129"/>
    <w:rsid w:val="001355AC"/>
    <w:rsid w:val="00140A59"/>
    <w:rsid w:val="00143B37"/>
    <w:rsid w:val="001461F8"/>
    <w:rsid w:val="00151BAD"/>
    <w:rsid w:val="00152B2E"/>
    <w:rsid w:val="001565FA"/>
    <w:rsid w:val="00160E6E"/>
    <w:rsid w:val="00162396"/>
    <w:rsid w:val="0016525C"/>
    <w:rsid w:val="0016609A"/>
    <w:rsid w:val="001723DF"/>
    <w:rsid w:val="00172702"/>
    <w:rsid w:val="00174A69"/>
    <w:rsid w:val="00174CFF"/>
    <w:rsid w:val="0018090D"/>
    <w:rsid w:val="0018175C"/>
    <w:rsid w:val="001818D8"/>
    <w:rsid w:val="001835CE"/>
    <w:rsid w:val="001858D6"/>
    <w:rsid w:val="00185D7D"/>
    <w:rsid w:val="00193081"/>
    <w:rsid w:val="0019408E"/>
    <w:rsid w:val="001961FC"/>
    <w:rsid w:val="001971B4"/>
    <w:rsid w:val="001973C9"/>
    <w:rsid w:val="00197F2A"/>
    <w:rsid w:val="001A01F8"/>
    <w:rsid w:val="001A218F"/>
    <w:rsid w:val="001A359F"/>
    <w:rsid w:val="001A505F"/>
    <w:rsid w:val="001A6A24"/>
    <w:rsid w:val="001A7E9D"/>
    <w:rsid w:val="001B0BA2"/>
    <w:rsid w:val="001B3014"/>
    <w:rsid w:val="001B3751"/>
    <w:rsid w:val="001B5634"/>
    <w:rsid w:val="001C0972"/>
    <w:rsid w:val="001C0A0A"/>
    <w:rsid w:val="001C1364"/>
    <w:rsid w:val="001C4C27"/>
    <w:rsid w:val="001C6FF8"/>
    <w:rsid w:val="001D17B3"/>
    <w:rsid w:val="001D7326"/>
    <w:rsid w:val="001E0399"/>
    <w:rsid w:val="001E143F"/>
    <w:rsid w:val="001E25B8"/>
    <w:rsid w:val="001E34B9"/>
    <w:rsid w:val="001E758F"/>
    <w:rsid w:val="001F136C"/>
    <w:rsid w:val="001F2892"/>
    <w:rsid w:val="001F2D09"/>
    <w:rsid w:val="001F4961"/>
    <w:rsid w:val="00200547"/>
    <w:rsid w:val="00200AB6"/>
    <w:rsid w:val="00201C17"/>
    <w:rsid w:val="00202364"/>
    <w:rsid w:val="002027B8"/>
    <w:rsid w:val="0020678F"/>
    <w:rsid w:val="00207827"/>
    <w:rsid w:val="00210471"/>
    <w:rsid w:val="002169B9"/>
    <w:rsid w:val="00216E34"/>
    <w:rsid w:val="00223CA0"/>
    <w:rsid w:val="002320C7"/>
    <w:rsid w:val="00235F05"/>
    <w:rsid w:val="00236573"/>
    <w:rsid w:val="00237094"/>
    <w:rsid w:val="00240FFE"/>
    <w:rsid w:val="00245E44"/>
    <w:rsid w:val="002469C7"/>
    <w:rsid w:val="00251974"/>
    <w:rsid w:val="00252AE8"/>
    <w:rsid w:val="002530C0"/>
    <w:rsid w:val="002539B3"/>
    <w:rsid w:val="00253DC9"/>
    <w:rsid w:val="002546AC"/>
    <w:rsid w:val="00255326"/>
    <w:rsid w:val="00256128"/>
    <w:rsid w:val="00257611"/>
    <w:rsid w:val="002605A4"/>
    <w:rsid w:val="002613C6"/>
    <w:rsid w:val="00262A59"/>
    <w:rsid w:val="00264221"/>
    <w:rsid w:val="00264448"/>
    <w:rsid w:val="002648F3"/>
    <w:rsid w:val="00265512"/>
    <w:rsid w:val="002658C6"/>
    <w:rsid w:val="00266709"/>
    <w:rsid w:val="00267114"/>
    <w:rsid w:val="002749D0"/>
    <w:rsid w:val="0027756E"/>
    <w:rsid w:val="002777EA"/>
    <w:rsid w:val="00281676"/>
    <w:rsid w:val="00281CB5"/>
    <w:rsid w:val="00283304"/>
    <w:rsid w:val="00283340"/>
    <w:rsid w:val="0028465F"/>
    <w:rsid w:val="00290B0D"/>
    <w:rsid w:val="002917C7"/>
    <w:rsid w:val="002962E0"/>
    <w:rsid w:val="002975A2"/>
    <w:rsid w:val="002A495B"/>
    <w:rsid w:val="002B2921"/>
    <w:rsid w:val="002B4166"/>
    <w:rsid w:val="002B5EEE"/>
    <w:rsid w:val="002B7B22"/>
    <w:rsid w:val="002B7F71"/>
    <w:rsid w:val="002C2E06"/>
    <w:rsid w:val="002C2FE3"/>
    <w:rsid w:val="002C52E8"/>
    <w:rsid w:val="002C597D"/>
    <w:rsid w:val="002C7593"/>
    <w:rsid w:val="002D08CC"/>
    <w:rsid w:val="002D09D0"/>
    <w:rsid w:val="002D366F"/>
    <w:rsid w:val="002D3F7C"/>
    <w:rsid w:val="002D5FAF"/>
    <w:rsid w:val="002D76A1"/>
    <w:rsid w:val="002E0C24"/>
    <w:rsid w:val="002E0C9A"/>
    <w:rsid w:val="002E0CAD"/>
    <w:rsid w:val="002E2827"/>
    <w:rsid w:val="002E4943"/>
    <w:rsid w:val="002E5751"/>
    <w:rsid w:val="002E72CB"/>
    <w:rsid w:val="002F0759"/>
    <w:rsid w:val="002F0909"/>
    <w:rsid w:val="002F0CCF"/>
    <w:rsid w:val="002F6054"/>
    <w:rsid w:val="002F68E8"/>
    <w:rsid w:val="002F7294"/>
    <w:rsid w:val="003007FB"/>
    <w:rsid w:val="00304A49"/>
    <w:rsid w:val="00305733"/>
    <w:rsid w:val="00310337"/>
    <w:rsid w:val="003105B1"/>
    <w:rsid w:val="00310AF6"/>
    <w:rsid w:val="003136AA"/>
    <w:rsid w:val="0032266F"/>
    <w:rsid w:val="00322FD2"/>
    <w:rsid w:val="00325286"/>
    <w:rsid w:val="00325748"/>
    <w:rsid w:val="00325DE8"/>
    <w:rsid w:val="00334CA0"/>
    <w:rsid w:val="00336995"/>
    <w:rsid w:val="00337492"/>
    <w:rsid w:val="00344961"/>
    <w:rsid w:val="00346379"/>
    <w:rsid w:val="00347720"/>
    <w:rsid w:val="00350F54"/>
    <w:rsid w:val="0035122C"/>
    <w:rsid w:val="0035211A"/>
    <w:rsid w:val="003606D3"/>
    <w:rsid w:val="00362E34"/>
    <w:rsid w:val="003633BF"/>
    <w:rsid w:val="003641A6"/>
    <w:rsid w:val="0036584F"/>
    <w:rsid w:val="00366595"/>
    <w:rsid w:val="00367537"/>
    <w:rsid w:val="00370484"/>
    <w:rsid w:val="00370F70"/>
    <w:rsid w:val="00371738"/>
    <w:rsid w:val="00371932"/>
    <w:rsid w:val="003728D8"/>
    <w:rsid w:val="00372CC0"/>
    <w:rsid w:val="00373F3A"/>
    <w:rsid w:val="0037526C"/>
    <w:rsid w:val="00377445"/>
    <w:rsid w:val="003822E4"/>
    <w:rsid w:val="00382E8D"/>
    <w:rsid w:val="00382F96"/>
    <w:rsid w:val="003837F0"/>
    <w:rsid w:val="003847DB"/>
    <w:rsid w:val="00386975"/>
    <w:rsid w:val="00387A08"/>
    <w:rsid w:val="0039422F"/>
    <w:rsid w:val="00395B61"/>
    <w:rsid w:val="003A1F94"/>
    <w:rsid w:val="003A2477"/>
    <w:rsid w:val="003A29F8"/>
    <w:rsid w:val="003A4228"/>
    <w:rsid w:val="003A47E4"/>
    <w:rsid w:val="003A6765"/>
    <w:rsid w:val="003B484D"/>
    <w:rsid w:val="003C3415"/>
    <w:rsid w:val="003C3471"/>
    <w:rsid w:val="003C4C06"/>
    <w:rsid w:val="003C7947"/>
    <w:rsid w:val="003D0D90"/>
    <w:rsid w:val="003D49D4"/>
    <w:rsid w:val="003D682F"/>
    <w:rsid w:val="003E43F7"/>
    <w:rsid w:val="003E4B39"/>
    <w:rsid w:val="003E77B7"/>
    <w:rsid w:val="003E7C36"/>
    <w:rsid w:val="003F1887"/>
    <w:rsid w:val="003F369C"/>
    <w:rsid w:val="003F764C"/>
    <w:rsid w:val="004036C6"/>
    <w:rsid w:val="00404F6F"/>
    <w:rsid w:val="00405D88"/>
    <w:rsid w:val="004065F4"/>
    <w:rsid w:val="004070E3"/>
    <w:rsid w:val="00411BEC"/>
    <w:rsid w:val="0041265A"/>
    <w:rsid w:val="00413728"/>
    <w:rsid w:val="00416050"/>
    <w:rsid w:val="00416296"/>
    <w:rsid w:val="00417BAC"/>
    <w:rsid w:val="00417C60"/>
    <w:rsid w:val="0042287F"/>
    <w:rsid w:val="00425924"/>
    <w:rsid w:val="0042609E"/>
    <w:rsid w:val="004325FE"/>
    <w:rsid w:val="00432B65"/>
    <w:rsid w:val="00432EC4"/>
    <w:rsid w:val="00437CE9"/>
    <w:rsid w:val="0044018A"/>
    <w:rsid w:val="00440DE9"/>
    <w:rsid w:val="00441209"/>
    <w:rsid w:val="004423BF"/>
    <w:rsid w:val="00442B9E"/>
    <w:rsid w:val="00443971"/>
    <w:rsid w:val="00445249"/>
    <w:rsid w:val="004457D0"/>
    <w:rsid w:val="00446517"/>
    <w:rsid w:val="004501B5"/>
    <w:rsid w:val="00452EF1"/>
    <w:rsid w:val="00453AB3"/>
    <w:rsid w:val="00454BD5"/>
    <w:rsid w:val="0045671A"/>
    <w:rsid w:val="0046135B"/>
    <w:rsid w:val="00462E24"/>
    <w:rsid w:val="00465F78"/>
    <w:rsid w:val="004700FF"/>
    <w:rsid w:val="00472C33"/>
    <w:rsid w:val="00476E9E"/>
    <w:rsid w:val="00480198"/>
    <w:rsid w:val="004804A3"/>
    <w:rsid w:val="004835D7"/>
    <w:rsid w:val="004842C3"/>
    <w:rsid w:val="004859B5"/>
    <w:rsid w:val="00486124"/>
    <w:rsid w:val="00490A3D"/>
    <w:rsid w:val="00493473"/>
    <w:rsid w:val="004942C5"/>
    <w:rsid w:val="00495798"/>
    <w:rsid w:val="00495C9D"/>
    <w:rsid w:val="004A0605"/>
    <w:rsid w:val="004A07B8"/>
    <w:rsid w:val="004A1B26"/>
    <w:rsid w:val="004A51F1"/>
    <w:rsid w:val="004A550F"/>
    <w:rsid w:val="004A56BB"/>
    <w:rsid w:val="004A5907"/>
    <w:rsid w:val="004B1BFA"/>
    <w:rsid w:val="004B359C"/>
    <w:rsid w:val="004B3786"/>
    <w:rsid w:val="004B75EF"/>
    <w:rsid w:val="004C19BF"/>
    <w:rsid w:val="004C4BB1"/>
    <w:rsid w:val="004C52C6"/>
    <w:rsid w:val="004C5FE8"/>
    <w:rsid w:val="004C6A47"/>
    <w:rsid w:val="004D029F"/>
    <w:rsid w:val="004D2856"/>
    <w:rsid w:val="004D43EE"/>
    <w:rsid w:val="004E38F5"/>
    <w:rsid w:val="004E3E20"/>
    <w:rsid w:val="004E5BF9"/>
    <w:rsid w:val="004E7908"/>
    <w:rsid w:val="004F2F68"/>
    <w:rsid w:val="004F3BB4"/>
    <w:rsid w:val="004F400A"/>
    <w:rsid w:val="004F54F5"/>
    <w:rsid w:val="00503BF0"/>
    <w:rsid w:val="0050531F"/>
    <w:rsid w:val="0050751A"/>
    <w:rsid w:val="00512AA7"/>
    <w:rsid w:val="00512C4C"/>
    <w:rsid w:val="0051793A"/>
    <w:rsid w:val="00520EDF"/>
    <w:rsid w:val="0052109F"/>
    <w:rsid w:val="00522FC8"/>
    <w:rsid w:val="005270DD"/>
    <w:rsid w:val="00530F69"/>
    <w:rsid w:val="005316C3"/>
    <w:rsid w:val="00544294"/>
    <w:rsid w:val="00545257"/>
    <w:rsid w:val="00546668"/>
    <w:rsid w:val="0054672A"/>
    <w:rsid w:val="00546EE3"/>
    <w:rsid w:val="00550784"/>
    <w:rsid w:val="0055116C"/>
    <w:rsid w:val="00552C64"/>
    <w:rsid w:val="00557DFC"/>
    <w:rsid w:val="00562841"/>
    <w:rsid w:val="00563016"/>
    <w:rsid w:val="0056509D"/>
    <w:rsid w:val="00565D21"/>
    <w:rsid w:val="00570F87"/>
    <w:rsid w:val="00572679"/>
    <w:rsid w:val="005737CF"/>
    <w:rsid w:val="00573D50"/>
    <w:rsid w:val="00573D94"/>
    <w:rsid w:val="0057699C"/>
    <w:rsid w:val="0058183D"/>
    <w:rsid w:val="005865AF"/>
    <w:rsid w:val="005873E2"/>
    <w:rsid w:val="005874CF"/>
    <w:rsid w:val="00591FCB"/>
    <w:rsid w:val="005921A9"/>
    <w:rsid w:val="0059694A"/>
    <w:rsid w:val="00597BD2"/>
    <w:rsid w:val="00597BDA"/>
    <w:rsid w:val="005A0A17"/>
    <w:rsid w:val="005A0F91"/>
    <w:rsid w:val="005A19EF"/>
    <w:rsid w:val="005A436E"/>
    <w:rsid w:val="005A5F54"/>
    <w:rsid w:val="005A62BE"/>
    <w:rsid w:val="005B375A"/>
    <w:rsid w:val="005C05B1"/>
    <w:rsid w:val="005C42C4"/>
    <w:rsid w:val="005C7545"/>
    <w:rsid w:val="005C7DBE"/>
    <w:rsid w:val="005D0365"/>
    <w:rsid w:val="005D0929"/>
    <w:rsid w:val="005D2243"/>
    <w:rsid w:val="005D38CC"/>
    <w:rsid w:val="005D45C3"/>
    <w:rsid w:val="005D56A7"/>
    <w:rsid w:val="005E05FC"/>
    <w:rsid w:val="005E49C2"/>
    <w:rsid w:val="005E4C23"/>
    <w:rsid w:val="005E4C53"/>
    <w:rsid w:val="005E534B"/>
    <w:rsid w:val="005E5E20"/>
    <w:rsid w:val="005F1694"/>
    <w:rsid w:val="005F1888"/>
    <w:rsid w:val="005F1C49"/>
    <w:rsid w:val="005F5525"/>
    <w:rsid w:val="005F5BC6"/>
    <w:rsid w:val="005F5D1A"/>
    <w:rsid w:val="005F7863"/>
    <w:rsid w:val="00601003"/>
    <w:rsid w:val="0060288F"/>
    <w:rsid w:val="00602DAA"/>
    <w:rsid w:val="00603B39"/>
    <w:rsid w:val="00605ADE"/>
    <w:rsid w:val="0060696C"/>
    <w:rsid w:val="0060745B"/>
    <w:rsid w:val="006126BE"/>
    <w:rsid w:val="00613F0E"/>
    <w:rsid w:val="00620281"/>
    <w:rsid w:val="006220D5"/>
    <w:rsid w:val="006250C7"/>
    <w:rsid w:val="00626060"/>
    <w:rsid w:val="0062669A"/>
    <w:rsid w:val="00630B04"/>
    <w:rsid w:val="006320D0"/>
    <w:rsid w:val="00633946"/>
    <w:rsid w:val="00633A1C"/>
    <w:rsid w:val="00640231"/>
    <w:rsid w:val="00640F5B"/>
    <w:rsid w:val="0064240C"/>
    <w:rsid w:val="0064323B"/>
    <w:rsid w:val="0064583C"/>
    <w:rsid w:val="0064594A"/>
    <w:rsid w:val="00646A37"/>
    <w:rsid w:val="00650CDD"/>
    <w:rsid w:val="006520C8"/>
    <w:rsid w:val="00653141"/>
    <w:rsid w:val="00655BD7"/>
    <w:rsid w:val="006574A8"/>
    <w:rsid w:val="0065764A"/>
    <w:rsid w:val="0066033E"/>
    <w:rsid w:val="00663C1B"/>
    <w:rsid w:val="00665710"/>
    <w:rsid w:val="00667815"/>
    <w:rsid w:val="00671A9B"/>
    <w:rsid w:val="00680F45"/>
    <w:rsid w:val="00685934"/>
    <w:rsid w:val="00685B26"/>
    <w:rsid w:val="00686426"/>
    <w:rsid w:val="00687477"/>
    <w:rsid w:val="0068757B"/>
    <w:rsid w:val="00687B8C"/>
    <w:rsid w:val="00691E79"/>
    <w:rsid w:val="00693D52"/>
    <w:rsid w:val="00695B54"/>
    <w:rsid w:val="0069637C"/>
    <w:rsid w:val="00697123"/>
    <w:rsid w:val="00697FEE"/>
    <w:rsid w:val="006A08C2"/>
    <w:rsid w:val="006A0A55"/>
    <w:rsid w:val="006A0E4E"/>
    <w:rsid w:val="006A1F77"/>
    <w:rsid w:val="006B0C78"/>
    <w:rsid w:val="006B4A00"/>
    <w:rsid w:val="006B4FFA"/>
    <w:rsid w:val="006B5C9B"/>
    <w:rsid w:val="006B6B71"/>
    <w:rsid w:val="006B6D8F"/>
    <w:rsid w:val="006B712E"/>
    <w:rsid w:val="006C1721"/>
    <w:rsid w:val="006C20D6"/>
    <w:rsid w:val="006C3E1D"/>
    <w:rsid w:val="006C59FE"/>
    <w:rsid w:val="006C70D6"/>
    <w:rsid w:val="006C7CC3"/>
    <w:rsid w:val="006D0CA0"/>
    <w:rsid w:val="006D18CD"/>
    <w:rsid w:val="006D199F"/>
    <w:rsid w:val="006D2729"/>
    <w:rsid w:val="006D7150"/>
    <w:rsid w:val="006E21D4"/>
    <w:rsid w:val="006E3267"/>
    <w:rsid w:val="006F49D7"/>
    <w:rsid w:val="006F71AE"/>
    <w:rsid w:val="007000A6"/>
    <w:rsid w:val="00702731"/>
    <w:rsid w:val="00703E5C"/>
    <w:rsid w:val="00711083"/>
    <w:rsid w:val="00712A09"/>
    <w:rsid w:val="00712DD9"/>
    <w:rsid w:val="00716D98"/>
    <w:rsid w:val="00717041"/>
    <w:rsid w:val="00730605"/>
    <w:rsid w:val="00730AAC"/>
    <w:rsid w:val="0073144E"/>
    <w:rsid w:val="0073173F"/>
    <w:rsid w:val="007320F1"/>
    <w:rsid w:val="00735220"/>
    <w:rsid w:val="007355B7"/>
    <w:rsid w:val="00744A0D"/>
    <w:rsid w:val="0074557B"/>
    <w:rsid w:val="0074572D"/>
    <w:rsid w:val="00751284"/>
    <w:rsid w:val="00751B87"/>
    <w:rsid w:val="00757F18"/>
    <w:rsid w:val="00760464"/>
    <w:rsid w:val="007610E3"/>
    <w:rsid w:val="00761AE1"/>
    <w:rsid w:val="007656D7"/>
    <w:rsid w:val="0077065C"/>
    <w:rsid w:val="007714A0"/>
    <w:rsid w:val="00771889"/>
    <w:rsid w:val="00771DC1"/>
    <w:rsid w:val="00773A22"/>
    <w:rsid w:val="0077576B"/>
    <w:rsid w:val="007839AD"/>
    <w:rsid w:val="0078455B"/>
    <w:rsid w:val="00784FDB"/>
    <w:rsid w:val="00791070"/>
    <w:rsid w:val="00793AF4"/>
    <w:rsid w:val="00794E42"/>
    <w:rsid w:val="00795D05"/>
    <w:rsid w:val="00796B30"/>
    <w:rsid w:val="007A3268"/>
    <w:rsid w:val="007A3709"/>
    <w:rsid w:val="007A3F8E"/>
    <w:rsid w:val="007A495F"/>
    <w:rsid w:val="007A6354"/>
    <w:rsid w:val="007B157E"/>
    <w:rsid w:val="007B526D"/>
    <w:rsid w:val="007B6174"/>
    <w:rsid w:val="007B6D24"/>
    <w:rsid w:val="007B7E23"/>
    <w:rsid w:val="007C4D11"/>
    <w:rsid w:val="007C7250"/>
    <w:rsid w:val="007D2756"/>
    <w:rsid w:val="007D2E99"/>
    <w:rsid w:val="007D487E"/>
    <w:rsid w:val="007D7F64"/>
    <w:rsid w:val="007E1624"/>
    <w:rsid w:val="007F4D83"/>
    <w:rsid w:val="007F5076"/>
    <w:rsid w:val="007F61C1"/>
    <w:rsid w:val="008002A2"/>
    <w:rsid w:val="008008DF"/>
    <w:rsid w:val="008020E9"/>
    <w:rsid w:val="00803434"/>
    <w:rsid w:val="00805176"/>
    <w:rsid w:val="00806C8C"/>
    <w:rsid w:val="0081212A"/>
    <w:rsid w:val="00823427"/>
    <w:rsid w:val="00823805"/>
    <w:rsid w:val="008318FC"/>
    <w:rsid w:val="00835E05"/>
    <w:rsid w:val="00843824"/>
    <w:rsid w:val="00846D3F"/>
    <w:rsid w:val="00851FCA"/>
    <w:rsid w:val="00853446"/>
    <w:rsid w:val="00853910"/>
    <w:rsid w:val="00856A09"/>
    <w:rsid w:val="00861A91"/>
    <w:rsid w:val="00864957"/>
    <w:rsid w:val="00864B3F"/>
    <w:rsid w:val="00867AF6"/>
    <w:rsid w:val="0087124C"/>
    <w:rsid w:val="00876B8B"/>
    <w:rsid w:val="008851F0"/>
    <w:rsid w:val="008863CF"/>
    <w:rsid w:val="00890247"/>
    <w:rsid w:val="00893D2C"/>
    <w:rsid w:val="008943E8"/>
    <w:rsid w:val="00895427"/>
    <w:rsid w:val="008A0192"/>
    <w:rsid w:val="008A024B"/>
    <w:rsid w:val="008A3CF5"/>
    <w:rsid w:val="008B4310"/>
    <w:rsid w:val="008B448D"/>
    <w:rsid w:val="008B58E6"/>
    <w:rsid w:val="008B6DBB"/>
    <w:rsid w:val="008C04BA"/>
    <w:rsid w:val="008C07F2"/>
    <w:rsid w:val="008C0A36"/>
    <w:rsid w:val="008C0BFE"/>
    <w:rsid w:val="008C225B"/>
    <w:rsid w:val="008C2413"/>
    <w:rsid w:val="008D02FA"/>
    <w:rsid w:val="008D1830"/>
    <w:rsid w:val="008D1EFB"/>
    <w:rsid w:val="008D30AB"/>
    <w:rsid w:val="008D530C"/>
    <w:rsid w:val="008D62C2"/>
    <w:rsid w:val="008E197C"/>
    <w:rsid w:val="008E21AE"/>
    <w:rsid w:val="008E2325"/>
    <w:rsid w:val="008E45F8"/>
    <w:rsid w:val="008E5053"/>
    <w:rsid w:val="008E7BAB"/>
    <w:rsid w:val="008F132C"/>
    <w:rsid w:val="008F2FC3"/>
    <w:rsid w:val="008F3535"/>
    <w:rsid w:val="008F4394"/>
    <w:rsid w:val="00900B71"/>
    <w:rsid w:val="00900ED2"/>
    <w:rsid w:val="00903C05"/>
    <w:rsid w:val="0090415E"/>
    <w:rsid w:val="00904CB4"/>
    <w:rsid w:val="00905CFA"/>
    <w:rsid w:val="009070DF"/>
    <w:rsid w:val="00910305"/>
    <w:rsid w:val="009119EA"/>
    <w:rsid w:val="00913A2B"/>
    <w:rsid w:val="00916457"/>
    <w:rsid w:val="00917B73"/>
    <w:rsid w:val="009205F3"/>
    <w:rsid w:val="00920B5E"/>
    <w:rsid w:val="009251E9"/>
    <w:rsid w:val="009259D2"/>
    <w:rsid w:val="00926372"/>
    <w:rsid w:val="00926FD1"/>
    <w:rsid w:val="00927E51"/>
    <w:rsid w:val="00930955"/>
    <w:rsid w:val="009343EB"/>
    <w:rsid w:val="00935B41"/>
    <w:rsid w:val="00941D2E"/>
    <w:rsid w:val="0094240A"/>
    <w:rsid w:val="009469E6"/>
    <w:rsid w:val="0095521A"/>
    <w:rsid w:val="00955869"/>
    <w:rsid w:val="00960B42"/>
    <w:rsid w:val="00962D7F"/>
    <w:rsid w:val="009661D3"/>
    <w:rsid w:val="00966C35"/>
    <w:rsid w:val="00971C98"/>
    <w:rsid w:val="0097333C"/>
    <w:rsid w:val="009759CA"/>
    <w:rsid w:val="009775C8"/>
    <w:rsid w:val="009803E4"/>
    <w:rsid w:val="00981FBC"/>
    <w:rsid w:val="00983B1D"/>
    <w:rsid w:val="00984686"/>
    <w:rsid w:val="009878E8"/>
    <w:rsid w:val="00991D6E"/>
    <w:rsid w:val="0099575E"/>
    <w:rsid w:val="00997031"/>
    <w:rsid w:val="009A1FD5"/>
    <w:rsid w:val="009A40C4"/>
    <w:rsid w:val="009A438F"/>
    <w:rsid w:val="009A4F5D"/>
    <w:rsid w:val="009A68BC"/>
    <w:rsid w:val="009A6F43"/>
    <w:rsid w:val="009B0653"/>
    <w:rsid w:val="009B70C4"/>
    <w:rsid w:val="009B70FA"/>
    <w:rsid w:val="009B73E3"/>
    <w:rsid w:val="009B779F"/>
    <w:rsid w:val="009B7C8D"/>
    <w:rsid w:val="009C414A"/>
    <w:rsid w:val="009C4167"/>
    <w:rsid w:val="009C7A50"/>
    <w:rsid w:val="009D33CB"/>
    <w:rsid w:val="009D3454"/>
    <w:rsid w:val="009D5F7A"/>
    <w:rsid w:val="009E0805"/>
    <w:rsid w:val="009E1CA8"/>
    <w:rsid w:val="009E2F58"/>
    <w:rsid w:val="009E3714"/>
    <w:rsid w:val="009F19A9"/>
    <w:rsid w:val="009F2BEC"/>
    <w:rsid w:val="009F6EBE"/>
    <w:rsid w:val="00A000BC"/>
    <w:rsid w:val="00A014FD"/>
    <w:rsid w:val="00A01834"/>
    <w:rsid w:val="00A03271"/>
    <w:rsid w:val="00A057CF"/>
    <w:rsid w:val="00A103E5"/>
    <w:rsid w:val="00A10B8B"/>
    <w:rsid w:val="00A112D4"/>
    <w:rsid w:val="00A11A8B"/>
    <w:rsid w:val="00A12A6B"/>
    <w:rsid w:val="00A1530A"/>
    <w:rsid w:val="00A1540B"/>
    <w:rsid w:val="00A27F17"/>
    <w:rsid w:val="00A300EC"/>
    <w:rsid w:val="00A309AE"/>
    <w:rsid w:val="00A34379"/>
    <w:rsid w:val="00A34733"/>
    <w:rsid w:val="00A34A35"/>
    <w:rsid w:val="00A35EDB"/>
    <w:rsid w:val="00A4216E"/>
    <w:rsid w:val="00A435A4"/>
    <w:rsid w:val="00A46EE6"/>
    <w:rsid w:val="00A5067F"/>
    <w:rsid w:val="00A53800"/>
    <w:rsid w:val="00A55C2E"/>
    <w:rsid w:val="00A571A2"/>
    <w:rsid w:val="00A57FFC"/>
    <w:rsid w:val="00A61A7E"/>
    <w:rsid w:val="00A62653"/>
    <w:rsid w:val="00A67625"/>
    <w:rsid w:val="00A733DF"/>
    <w:rsid w:val="00A7609F"/>
    <w:rsid w:val="00A81DCC"/>
    <w:rsid w:val="00A824E4"/>
    <w:rsid w:val="00A831F5"/>
    <w:rsid w:val="00A842A0"/>
    <w:rsid w:val="00A842AE"/>
    <w:rsid w:val="00A842B3"/>
    <w:rsid w:val="00A86336"/>
    <w:rsid w:val="00A86864"/>
    <w:rsid w:val="00A90D45"/>
    <w:rsid w:val="00A9491E"/>
    <w:rsid w:val="00AA0D72"/>
    <w:rsid w:val="00AA5017"/>
    <w:rsid w:val="00AA6C89"/>
    <w:rsid w:val="00AB0705"/>
    <w:rsid w:val="00AB09FA"/>
    <w:rsid w:val="00AB1116"/>
    <w:rsid w:val="00AB193A"/>
    <w:rsid w:val="00AB2594"/>
    <w:rsid w:val="00AB3304"/>
    <w:rsid w:val="00AB4764"/>
    <w:rsid w:val="00AB4C05"/>
    <w:rsid w:val="00AB669D"/>
    <w:rsid w:val="00AC0052"/>
    <w:rsid w:val="00AC2BE7"/>
    <w:rsid w:val="00AC2DAC"/>
    <w:rsid w:val="00AC36AC"/>
    <w:rsid w:val="00AC6A7C"/>
    <w:rsid w:val="00AD1088"/>
    <w:rsid w:val="00AD3ECF"/>
    <w:rsid w:val="00AD6D17"/>
    <w:rsid w:val="00AD71BD"/>
    <w:rsid w:val="00AD726D"/>
    <w:rsid w:val="00AE58B3"/>
    <w:rsid w:val="00AE6507"/>
    <w:rsid w:val="00AE6852"/>
    <w:rsid w:val="00AF27AC"/>
    <w:rsid w:val="00AF2FEF"/>
    <w:rsid w:val="00AF721D"/>
    <w:rsid w:val="00B00EAE"/>
    <w:rsid w:val="00B030A2"/>
    <w:rsid w:val="00B1059D"/>
    <w:rsid w:val="00B1164D"/>
    <w:rsid w:val="00B11B1D"/>
    <w:rsid w:val="00B172CE"/>
    <w:rsid w:val="00B219A0"/>
    <w:rsid w:val="00B21D95"/>
    <w:rsid w:val="00B22B5B"/>
    <w:rsid w:val="00B23E1C"/>
    <w:rsid w:val="00B25FDA"/>
    <w:rsid w:val="00B2644D"/>
    <w:rsid w:val="00B27898"/>
    <w:rsid w:val="00B27FFD"/>
    <w:rsid w:val="00B303B8"/>
    <w:rsid w:val="00B32C3A"/>
    <w:rsid w:val="00B335C2"/>
    <w:rsid w:val="00B3362B"/>
    <w:rsid w:val="00B34BC8"/>
    <w:rsid w:val="00B3702E"/>
    <w:rsid w:val="00B415E3"/>
    <w:rsid w:val="00B4295D"/>
    <w:rsid w:val="00B467F8"/>
    <w:rsid w:val="00B46F7B"/>
    <w:rsid w:val="00B47BBB"/>
    <w:rsid w:val="00B47C7B"/>
    <w:rsid w:val="00B56407"/>
    <w:rsid w:val="00B637B7"/>
    <w:rsid w:val="00B63AFE"/>
    <w:rsid w:val="00B644D3"/>
    <w:rsid w:val="00B64D60"/>
    <w:rsid w:val="00B6535C"/>
    <w:rsid w:val="00B67103"/>
    <w:rsid w:val="00B70527"/>
    <w:rsid w:val="00B71E9C"/>
    <w:rsid w:val="00B829AA"/>
    <w:rsid w:val="00B82C4B"/>
    <w:rsid w:val="00B82F6F"/>
    <w:rsid w:val="00B8397D"/>
    <w:rsid w:val="00B85CA8"/>
    <w:rsid w:val="00B904BE"/>
    <w:rsid w:val="00B93C79"/>
    <w:rsid w:val="00B953B8"/>
    <w:rsid w:val="00B9565C"/>
    <w:rsid w:val="00B95E8A"/>
    <w:rsid w:val="00BA0792"/>
    <w:rsid w:val="00BA147B"/>
    <w:rsid w:val="00BA1927"/>
    <w:rsid w:val="00BA595B"/>
    <w:rsid w:val="00BA5CA1"/>
    <w:rsid w:val="00BB2E3D"/>
    <w:rsid w:val="00BB2FFC"/>
    <w:rsid w:val="00BB3415"/>
    <w:rsid w:val="00BB59B8"/>
    <w:rsid w:val="00BB6DE4"/>
    <w:rsid w:val="00BB7136"/>
    <w:rsid w:val="00BB76F1"/>
    <w:rsid w:val="00BC1330"/>
    <w:rsid w:val="00BC14DF"/>
    <w:rsid w:val="00BC15E9"/>
    <w:rsid w:val="00BC687E"/>
    <w:rsid w:val="00BC7944"/>
    <w:rsid w:val="00BD0187"/>
    <w:rsid w:val="00BD2735"/>
    <w:rsid w:val="00BD4860"/>
    <w:rsid w:val="00BD7085"/>
    <w:rsid w:val="00BD7D0C"/>
    <w:rsid w:val="00BE0215"/>
    <w:rsid w:val="00BE1CB0"/>
    <w:rsid w:val="00BE2DC5"/>
    <w:rsid w:val="00BE3BCA"/>
    <w:rsid w:val="00BF1ACC"/>
    <w:rsid w:val="00BF610D"/>
    <w:rsid w:val="00BF76F4"/>
    <w:rsid w:val="00BF7DCB"/>
    <w:rsid w:val="00C0050C"/>
    <w:rsid w:val="00C016E5"/>
    <w:rsid w:val="00C01844"/>
    <w:rsid w:val="00C029CB"/>
    <w:rsid w:val="00C065AB"/>
    <w:rsid w:val="00C06ABB"/>
    <w:rsid w:val="00C10603"/>
    <w:rsid w:val="00C12ACE"/>
    <w:rsid w:val="00C13F18"/>
    <w:rsid w:val="00C14B57"/>
    <w:rsid w:val="00C15A4D"/>
    <w:rsid w:val="00C20A8B"/>
    <w:rsid w:val="00C306F2"/>
    <w:rsid w:val="00C30D82"/>
    <w:rsid w:val="00C31E05"/>
    <w:rsid w:val="00C338BF"/>
    <w:rsid w:val="00C33F8D"/>
    <w:rsid w:val="00C34785"/>
    <w:rsid w:val="00C3694A"/>
    <w:rsid w:val="00C4062D"/>
    <w:rsid w:val="00C4272C"/>
    <w:rsid w:val="00C42972"/>
    <w:rsid w:val="00C42D3F"/>
    <w:rsid w:val="00C4360A"/>
    <w:rsid w:val="00C43745"/>
    <w:rsid w:val="00C521B2"/>
    <w:rsid w:val="00C52D70"/>
    <w:rsid w:val="00C55D1B"/>
    <w:rsid w:val="00C56B0E"/>
    <w:rsid w:val="00C60E94"/>
    <w:rsid w:val="00C61502"/>
    <w:rsid w:val="00C63464"/>
    <w:rsid w:val="00C67866"/>
    <w:rsid w:val="00C74F4C"/>
    <w:rsid w:val="00C80DB4"/>
    <w:rsid w:val="00C854B5"/>
    <w:rsid w:val="00C871E3"/>
    <w:rsid w:val="00C9082C"/>
    <w:rsid w:val="00C910CD"/>
    <w:rsid w:val="00C92791"/>
    <w:rsid w:val="00C927D0"/>
    <w:rsid w:val="00C9393F"/>
    <w:rsid w:val="00C95A06"/>
    <w:rsid w:val="00C9623B"/>
    <w:rsid w:val="00C9791D"/>
    <w:rsid w:val="00CA2CE5"/>
    <w:rsid w:val="00CA3562"/>
    <w:rsid w:val="00CA7D94"/>
    <w:rsid w:val="00CB0B3B"/>
    <w:rsid w:val="00CB3916"/>
    <w:rsid w:val="00CB50E4"/>
    <w:rsid w:val="00CB5599"/>
    <w:rsid w:val="00CB590B"/>
    <w:rsid w:val="00CB5E80"/>
    <w:rsid w:val="00CB68A1"/>
    <w:rsid w:val="00CC0983"/>
    <w:rsid w:val="00CC3434"/>
    <w:rsid w:val="00CC676A"/>
    <w:rsid w:val="00CC7F79"/>
    <w:rsid w:val="00CD1479"/>
    <w:rsid w:val="00CD208A"/>
    <w:rsid w:val="00CE0251"/>
    <w:rsid w:val="00CE0BA6"/>
    <w:rsid w:val="00CE23F2"/>
    <w:rsid w:val="00CE2A31"/>
    <w:rsid w:val="00CE4065"/>
    <w:rsid w:val="00CE548B"/>
    <w:rsid w:val="00CF0BAD"/>
    <w:rsid w:val="00CF0C94"/>
    <w:rsid w:val="00CF0C96"/>
    <w:rsid w:val="00CF2AF7"/>
    <w:rsid w:val="00CF3894"/>
    <w:rsid w:val="00CF5112"/>
    <w:rsid w:val="00CF5D97"/>
    <w:rsid w:val="00D002F5"/>
    <w:rsid w:val="00D013DA"/>
    <w:rsid w:val="00D02B35"/>
    <w:rsid w:val="00D060CB"/>
    <w:rsid w:val="00D11201"/>
    <w:rsid w:val="00D14E21"/>
    <w:rsid w:val="00D153FE"/>
    <w:rsid w:val="00D15675"/>
    <w:rsid w:val="00D15F68"/>
    <w:rsid w:val="00D17D58"/>
    <w:rsid w:val="00D20DF2"/>
    <w:rsid w:val="00D270C9"/>
    <w:rsid w:val="00D273FE"/>
    <w:rsid w:val="00D2749A"/>
    <w:rsid w:val="00D30DFA"/>
    <w:rsid w:val="00D31176"/>
    <w:rsid w:val="00D3320F"/>
    <w:rsid w:val="00D33279"/>
    <w:rsid w:val="00D3344A"/>
    <w:rsid w:val="00D4284E"/>
    <w:rsid w:val="00D4634F"/>
    <w:rsid w:val="00D46C45"/>
    <w:rsid w:val="00D476BD"/>
    <w:rsid w:val="00D501EA"/>
    <w:rsid w:val="00D5239A"/>
    <w:rsid w:val="00D547C1"/>
    <w:rsid w:val="00D61F7A"/>
    <w:rsid w:val="00D6203E"/>
    <w:rsid w:val="00D65080"/>
    <w:rsid w:val="00D673FF"/>
    <w:rsid w:val="00D733C5"/>
    <w:rsid w:val="00D739E7"/>
    <w:rsid w:val="00D83089"/>
    <w:rsid w:val="00D85B6F"/>
    <w:rsid w:val="00D86FF6"/>
    <w:rsid w:val="00D87867"/>
    <w:rsid w:val="00D9104F"/>
    <w:rsid w:val="00D917A4"/>
    <w:rsid w:val="00D97997"/>
    <w:rsid w:val="00DA3242"/>
    <w:rsid w:val="00DA32F6"/>
    <w:rsid w:val="00DA3BAA"/>
    <w:rsid w:val="00DA4667"/>
    <w:rsid w:val="00DA4BB4"/>
    <w:rsid w:val="00DA53DD"/>
    <w:rsid w:val="00DA6A43"/>
    <w:rsid w:val="00DB668B"/>
    <w:rsid w:val="00DC66C0"/>
    <w:rsid w:val="00DD223D"/>
    <w:rsid w:val="00DD2A22"/>
    <w:rsid w:val="00DD5216"/>
    <w:rsid w:val="00DD577F"/>
    <w:rsid w:val="00DD5DEF"/>
    <w:rsid w:val="00DD6066"/>
    <w:rsid w:val="00DD71C5"/>
    <w:rsid w:val="00DE024B"/>
    <w:rsid w:val="00DE49AB"/>
    <w:rsid w:val="00DE6EF7"/>
    <w:rsid w:val="00DF0C67"/>
    <w:rsid w:val="00DF2840"/>
    <w:rsid w:val="00DF29CA"/>
    <w:rsid w:val="00DF71D3"/>
    <w:rsid w:val="00E00024"/>
    <w:rsid w:val="00E00195"/>
    <w:rsid w:val="00E00B52"/>
    <w:rsid w:val="00E02D8E"/>
    <w:rsid w:val="00E0518A"/>
    <w:rsid w:val="00E06447"/>
    <w:rsid w:val="00E10675"/>
    <w:rsid w:val="00E10A95"/>
    <w:rsid w:val="00E1256C"/>
    <w:rsid w:val="00E13119"/>
    <w:rsid w:val="00E153FB"/>
    <w:rsid w:val="00E16EB2"/>
    <w:rsid w:val="00E23BDA"/>
    <w:rsid w:val="00E24A19"/>
    <w:rsid w:val="00E2509A"/>
    <w:rsid w:val="00E250AA"/>
    <w:rsid w:val="00E26164"/>
    <w:rsid w:val="00E27C5A"/>
    <w:rsid w:val="00E302BE"/>
    <w:rsid w:val="00E308F9"/>
    <w:rsid w:val="00E31A68"/>
    <w:rsid w:val="00E347D6"/>
    <w:rsid w:val="00E3484C"/>
    <w:rsid w:val="00E34C80"/>
    <w:rsid w:val="00E34DAF"/>
    <w:rsid w:val="00E40A02"/>
    <w:rsid w:val="00E41688"/>
    <w:rsid w:val="00E45F65"/>
    <w:rsid w:val="00E45F82"/>
    <w:rsid w:val="00E50071"/>
    <w:rsid w:val="00E53052"/>
    <w:rsid w:val="00E533B6"/>
    <w:rsid w:val="00E54EEB"/>
    <w:rsid w:val="00E56473"/>
    <w:rsid w:val="00E608F1"/>
    <w:rsid w:val="00E611FE"/>
    <w:rsid w:val="00E61828"/>
    <w:rsid w:val="00E61EA4"/>
    <w:rsid w:val="00E67155"/>
    <w:rsid w:val="00E70FEA"/>
    <w:rsid w:val="00E7783D"/>
    <w:rsid w:val="00E8035E"/>
    <w:rsid w:val="00E81028"/>
    <w:rsid w:val="00E83B86"/>
    <w:rsid w:val="00E84EC5"/>
    <w:rsid w:val="00E853C2"/>
    <w:rsid w:val="00E856E0"/>
    <w:rsid w:val="00E86661"/>
    <w:rsid w:val="00E93438"/>
    <w:rsid w:val="00E946AC"/>
    <w:rsid w:val="00E95352"/>
    <w:rsid w:val="00E96637"/>
    <w:rsid w:val="00EA03C6"/>
    <w:rsid w:val="00EA35B8"/>
    <w:rsid w:val="00EA4AA8"/>
    <w:rsid w:val="00EA70A4"/>
    <w:rsid w:val="00EA75F6"/>
    <w:rsid w:val="00EB0A00"/>
    <w:rsid w:val="00EB26F8"/>
    <w:rsid w:val="00EB7E8D"/>
    <w:rsid w:val="00EC101E"/>
    <w:rsid w:val="00EC29E4"/>
    <w:rsid w:val="00EC37F1"/>
    <w:rsid w:val="00EC3C84"/>
    <w:rsid w:val="00EC7753"/>
    <w:rsid w:val="00ED0EC7"/>
    <w:rsid w:val="00ED2C65"/>
    <w:rsid w:val="00ED5A42"/>
    <w:rsid w:val="00EE3F93"/>
    <w:rsid w:val="00EE5EB3"/>
    <w:rsid w:val="00EF0BB4"/>
    <w:rsid w:val="00EF2A17"/>
    <w:rsid w:val="00EF4C32"/>
    <w:rsid w:val="00F008E1"/>
    <w:rsid w:val="00F02708"/>
    <w:rsid w:val="00F04B43"/>
    <w:rsid w:val="00F07EEC"/>
    <w:rsid w:val="00F10E15"/>
    <w:rsid w:val="00F11063"/>
    <w:rsid w:val="00F12B3C"/>
    <w:rsid w:val="00F12F91"/>
    <w:rsid w:val="00F1400E"/>
    <w:rsid w:val="00F14F71"/>
    <w:rsid w:val="00F16072"/>
    <w:rsid w:val="00F21AB5"/>
    <w:rsid w:val="00F22763"/>
    <w:rsid w:val="00F24D25"/>
    <w:rsid w:val="00F270CF"/>
    <w:rsid w:val="00F30A06"/>
    <w:rsid w:val="00F31995"/>
    <w:rsid w:val="00F32427"/>
    <w:rsid w:val="00F338B4"/>
    <w:rsid w:val="00F365FE"/>
    <w:rsid w:val="00F40400"/>
    <w:rsid w:val="00F411A9"/>
    <w:rsid w:val="00F42847"/>
    <w:rsid w:val="00F446C5"/>
    <w:rsid w:val="00F47B77"/>
    <w:rsid w:val="00F54D6A"/>
    <w:rsid w:val="00F561FB"/>
    <w:rsid w:val="00F57DFA"/>
    <w:rsid w:val="00F62357"/>
    <w:rsid w:val="00F623FF"/>
    <w:rsid w:val="00F6363C"/>
    <w:rsid w:val="00F64222"/>
    <w:rsid w:val="00F64600"/>
    <w:rsid w:val="00F677FD"/>
    <w:rsid w:val="00F67E5B"/>
    <w:rsid w:val="00F71D44"/>
    <w:rsid w:val="00F74C9A"/>
    <w:rsid w:val="00F76831"/>
    <w:rsid w:val="00F779D3"/>
    <w:rsid w:val="00F82CE3"/>
    <w:rsid w:val="00F8700E"/>
    <w:rsid w:val="00F87CA1"/>
    <w:rsid w:val="00F917F3"/>
    <w:rsid w:val="00F945BD"/>
    <w:rsid w:val="00F955BD"/>
    <w:rsid w:val="00FA0926"/>
    <w:rsid w:val="00FA1132"/>
    <w:rsid w:val="00FA232B"/>
    <w:rsid w:val="00FA23DE"/>
    <w:rsid w:val="00FA2BD5"/>
    <w:rsid w:val="00FA354F"/>
    <w:rsid w:val="00FA3998"/>
    <w:rsid w:val="00FA3AD8"/>
    <w:rsid w:val="00FA58D4"/>
    <w:rsid w:val="00FB01DC"/>
    <w:rsid w:val="00FB0C0E"/>
    <w:rsid w:val="00FB17C1"/>
    <w:rsid w:val="00FB4A5D"/>
    <w:rsid w:val="00FB5F60"/>
    <w:rsid w:val="00FB66CD"/>
    <w:rsid w:val="00FC0AE3"/>
    <w:rsid w:val="00FC0B22"/>
    <w:rsid w:val="00FC0EC2"/>
    <w:rsid w:val="00FC2C31"/>
    <w:rsid w:val="00FC34B8"/>
    <w:rsid w:val="00FC5EBB"/>
    <w:rsid w:val="00FC6C93"/>
    <w:rsid w:val="00FD1A76"/>
    <w:rsid w:val="00FD598B"/>
    <w:rsid w:val="00FD6989"/>
    <w:rsid w:val="00FE08CD"/>
    <w:rsid w:val="00FE0D9F"/>
    <w:rsid w:val="00FE5BFB"/>
    <w:rsid w:val="00FF2B68"/>
    <w:rsid w:val="00FF46C4"/>
    <w:rsid w:val="00FF6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9E89D"/>
  <w15:chartTrackingRefBased/>
  <w15:docId w15:val="{1937ADDF-6A20-48A7-A00C-234D31BE0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917F3"/>
    <w:pPr>
      <w:spacing w:after="0" w:line="240" w:lineRule="auto"/>
    </w:pPr>
    <w:rPr>
      <w:rFonts w:ascii="Times New Roman" w:eastAsia="Times New Roman" w:hAnsi="Times New Roman" w:cs="Times New Roman"/>
      <w:kern w:val="0"/>
      <w:lang w:eastAsia="it-IT"/>
      <w14:ligatures w14:val="none"/>
    </w:rPr>
  </w:style>
  <w:style w:type="paragraph" w:styleId="Titolo1">
    <w:name w:val="heading 1"/>
    <w:basedOn w:val="Normale"/>
    <w:next w:val="Normale"/>
    <w:link w:val="Titolo1Carattere"/>
    <w:uiPriority w:val="9"/>
    <w:qFormat/>
    <w:rsid w:val="00DE6EF7"/>
    <w:pPr>
      <w:spacing w:after="160" w:line="278" w:lineRule="auto"/>
      <w:jc w:val="both"/>
      <w:outlineLvl w:val="0"/>
    </w:pPr>
    <w:rPr>
      <w:rFonts w:eastAsiaTheme="minorHAnsi"/>
      <w:b/>
      <w:kern w:val="2"/>
      <w:lang w:val="en-US" w:eastAsia="en-US"/>
      <w14:ligatures w14:val="standardContextual"/>
    </w:rPr>
  </w:style>
  <w:style w:type="paragraph" w:styleId="Titolo2">
    <w:name w:val="heading 2"/>
    <w:basedOn w:val="Normale"/>
    <w:next w:val="Normale"/>
    <w:link w:val="Titolo2Carattere"/>
    <w:uiPriority w:val="9"/>
    <w:unhideWhenUsed/>
    <w:qFormat/>
    <w:rsid w:val="00BF1ACC"/>
    <w:pPr>
      <w:spacing w:after="160" w:line="278" w:lineRule="auto"/>
      <w:jc w:val="both"/>
      <w:outlineLvl w:val="1"/>
    </w:pPr>
    <w:rPr>
      <w:rFonts w:eastAsiaTheme="minorHAnsi"/>
      <w:kern w:val="2"/>
      <w:u w:val="single"/>
      <w:lang w:val="en-US" w:eastAsia="en-US"/>
      <w14:ligatures w14:val="standardContextual"/>
    </w:rPr>
  </w:style>
  <w:style w:type="paragraph" w:styleId="Titolo3">
    <w:name w:val="heading 3"/>
    <w:basedOn w:val="Normale"/>
    <w:next w:val="Normale"/>
    <w:link w:val="Titolo3Carattere"/>
    <w:uiPriority w:val="9"/>
    <w:semiHidden/>
    <w:unhideWhenUsed/>
    <w:qFormat/>
    <w:rsid w:val="00D9104F"/>
    <w:pPr>
      <w:keepNext/>
      <w:keepLines/>
      <w:spacing w:before="160" w:after="80" w:line="278" w:lineRule="auto"/>
      <w:jc w:val="both"/>
      <w:outlineLvl w:val="2"/>
    </w:pPr>
    <w:rPr>
      <w:rFonts w:eastAsiaTheme="majorEastAsia" w:cstheme="majorBidi"/>
      <w:color w:val="0F4761" w:themeColor="accent1" w:themeShade="BF"/>
      <w:kern w:val="2"/>
      <w:sz w:val="28"/>
      <w:szCs w:val="28"/>
      <w:lang w:val="en-US" w:eastAsia="en-US"/>
      <w14:ligatures w14:val="standardContextual"/>
    </w:rPr>
  </w:style>
  <w:style w:type="paragraph" w:styleId="Titolo4">
    <w:name w:val="heading 4"/>
    <w:basedOn w:val="Normale"/>
    <w:next w:val="Normale"/>
    <w:link w:val="Titolo4Carattere"/>
    <w:uiPriority w:val="9"/>
    <w:semiHidden/>
    <w:unhideWhenUsed/>
    <w:qFormat/>
    <w:rsid w:val="00D9104F"/>
    <w:pPr>
      <w:keepNext/>
      <w:keepLines/>
      <w:spacing w:before="80" w:after="40" w:line="278" w:lineRule="auto"/>
      <w:jc w:val="both"/>
      <w:outlineLvl w:val="3"/>
    </w:pPr>
    <w:rPr>
      <w:rFonts w:eastAsiaTheme="majorEastAsia" w:cstheme="majorBidi"/>
      <w:i/>
      <w:iCs/>
      <w:color w:val="0F4761" w:themeColor="accent1" w:themeShade="BF"/>
      <w:kern w:val="2"/>
      <w:lang w:val="en-US" w:eastAsia="en-US"/>
      <w14:ligatures w14:val="standardContextual"/>
    </w:rPr>
  </w:style>
  <w:style w:type="paragraph" w:styleId="Titolo5">
    <w:name w:val="heading 5"/>
    <w:basedOn w:val="Normale"/>
    <w:next w:val="Normale"/>
    <w:link w:val="Titolo5Carattere"/>
    <w:uiPriority w:val="9"/>
    <w:semiHidden/>
    <w:unhideWhenUsed/>
    <w:qFormat/>
    <w:rsid w:val="00D9104F"/>
    <w:pPr>
      <w:keepNext/>
      <w:keepLines/>
      <w:spacing w:before="80" w:after="40" w:line="278" w:lineRule="auto"/>
      <w:jc w:val="both"/>
      <w:outlineLvl w:val="4"/>
    </w:pPr>
    <w:rPr>
      <w:rFonts w:eastAsiaTheme="majorEastAsia" w:cstheme="majorBidi"/>
      <w:color w:val="0F4761" w:themeColor="accent1" w:themeShade="BF"/>
      <w:kern w:val="2"/>
      <w:lang w:val="en-US" w:eastAsia="en-US"/>
      <w14:ligatures w14:val="standardContextual"/>
    </w:rPr>
  </w:style>
  <w:style w:type="paragraph" w:styleId="Titolo6">
    <w:name w:val="heading 6"/>
    <w:basedOn w:val="Normale"/>
    <w:next w:val="Normale"/>
    <w:link w:val="Titolo6Carattere"/>
    <w:uiPriority w:val="9"/>
    <w:semiHidden/>
    <w:unhideWhenUsed/>
    <w:qFormat/>
    <w:rsid w:val="00D9104F"/>
    <w:pPr>
      <w:keepNext/>
      <w:keepLines/>
      <w:spacing w:before="40" w:line="278" w:lineRule="auto"/>
      <w:jc w:val="both"/>
      <w:outlineLvl w:val="5"/>
    </w:pPr>
    <w:rPr>
      <w:rFonts w:eastAsiaTheme="majorEastAsia" w:cstheme="majorBidi"/>
      <w:i/>
      <w:iCs/>
      <w:color w:val="595959" w:themeColor="text1" w:themeTint="A6"/>
      <w:kern w:val="2"/>
      <w:lang w:val="en-US" w:eastAsia="en-US"/>
      <w14:ligatures w14:val="standardContextual"/>
    </w:rPr>
  </w:style>
  <w:style w:type="paragraph" w:styleId="Titolo7">
    <w:name w:val="heading 7"/>
    <w:basedOn w:val="Normale"/>
    <w:next w:val="Normale"/>
    <w:link w:val="Titolo7Carattere"/>
    <w:uiPriority w:val="9"/>
    <w:semiHidden/>
    <w:unhideWhenUsed/>
    <w:qFormat/>
    <w:rsid w:val="00D9104F"/>
    <w:pPr>
      <w:keepNext/>
      <w:keepLines/>
      <w:spacing w:before="40" w:line="278" w:lineRule="auto"/>
      <w:jc w:val="both"/>
      <w:outlineLvl w:val="6"/>
    </w:pPr>
    <w:rPr>
      <w:rFonts w:eastAsiaTheme="majorEastAsia" w:cstheme="majorBidi"/>
      <w:color w:val="595959" w:themeColor="text1" w:themeTint="A6"/>
      <w:kern w:val="2"/>
      <w:lang w:val="en-US" w:eastAsia="en-US"/>
      <w14:ligatures w14:val="standardContextual"/>
    </w:rPr>
  </w:style>
  <w:style w:type="paragraph" w:styleId="Titolo8">
    <w:name w:val="heading 8"/>
    <w:basedOn w:val="Normale"/>
    <w:next w:val="Normale"/>
    <w:link w:val="Titolo8Carattere"/>
    <w:uiPriority w:val="9"/>
    <w:semiHidden/>
    <w:unhideWhenUsed/>
    <w:qFormat/>
    <w:rsid w:val="00D9104F"/>
    <w:pPr>
      <w:keepNext/>
      <w:keepLines/>
      <w:spacing w:line="278" w:lineRule="auto"/>
      <w:jc w:val="both"/>
      <w:outlineLvl w:val="7"/>
    </w:pPr>
    <w:rPr>
      <w:rFonts w:eastAsiaTheme="majorEastAsia" w:cstheme="majorBidi"/>
      <w:i/>
      <w:iCs/>
      <w:color w:val="272727" w:themeColor="text1" w:themeTint="D8"/>
      <w:kern w:val="2"/>
      <w:lang w:val="en-US" w:eastAsia="en-US"/>
      <w14:ligatures w14:val="standardContextual"/>
    </w:rPr>
  </w:style>
  <w:style w:type="paragraph" w:styleId="Titolo9">
    <w:name w:val="heading 9"/>
    <w:basedOn w:val="Normale"/>
    <w:next w:val="Normale"/>
    <w:link w:val="Titolo9Carattere"/>
    <w:uiPriority w:val="9"/>
    <w:semiHidden/>
    <w:unhideWhenUsed/>
    <w:qFormat/>
    <w:rsid w:val="00D9104F"/>
    <w:pPr>
      <w:keepNext/>
      <w:keepLines/>
      <w:spacing w:line="278" w:lineRule="auto"/>
      <w:jc w:val="both"/>
      <w:outlineLvl w:val="8"/>
    </w:pPr>
    <w:rPr>
      <w:rFonts w:eastAsiaTheme="majorEastAsia" w:cstheme="majorBidi"/>
      <w:color w:val="272727" w:themeColor="text1" w:themeTint="D8"/>
      <w:kern w:val="2"/>
      <w:lang w:val="en-US" w:eastAsia="en-US"/>
      <w14:ligatures w14:val="standardContextu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E6EF7"/>
    <w:rPr>
      <w:rFonts w:ascii="Times New Roman" w:hAnsi="Times New Roman" w:cs="Times New Roman"/>
      <w:b/>
    </w:rPr>
  </w:style>
  <w:style w:type="character" w:customStyle="1" w:styleId="Titolo2Carattere">
    <w:name w:val="Titolo 2 Carattere"/>
    <w:basedOn w:val="Carpredefinitoparagrafo"/>
    <w:link w:val="Titolo2"/>
    <w:uiPriority w:val="9"/>
    <w:rsid w:val="00BF1ACC"/>
    <w:rPr>
      <w:rFonts w:ascii="Times New Roman" w:hAnsi="Times New Roman" w:cs="Times New Roman"/>
      <w:u w:val="single"/>
      <w:lang w:val="en-US"/>
    </w:rPr>
  </w:style>
  <w:style w:type="character" w:customStyle="1" w:styleId="Titolo3Carattere">
    <w:name w:val="Titolo 3 Carattere"/>
    <w:basedOn w:val="Carpredefinitoparagrafo"/>
    <w:link w:val="Titolo3"/>
    <w:uiPriority w:val="9"/>
    <w:semiHidden/>
    <w:rsid w:val="00D9104F"/>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D9104F"/>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D9104F"/>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D9104F"/>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D9104F"/>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D9104F"/>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D9104F"/>
    <w:rPr>
      <w:rFonts w:eastAsiaTheme="majorEastAsia" w:cstheme="majorBidi"/>
      <w:color w:val="272727" w:themeColor="text1" w:themeTint="D8"/>
    </w:rPr>
  </w:style>
  <w:style w:type="paragraph" w:styleId="Titolo">
    <w:name w:val="Title"/>
    <w:basedOn w:val="Normale"/>
    <w:next w:val="Normale"/>
    <w:link w:val="TitoloCarattere"/>
    <w:uiPriority w:val="10"/>
    <w:qFormat/>
    <w:rsid w:val="00D9104F"/>
    <w:pPr>
      <w:spacing w:after="80"/>
      <w:contextualSpacing/>
      <w:jc w:val="both"/>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oloCarattere">
    <w:name w:val="Titolo Carattere"/>
    <w:basedOn w:val="Carpredefinitoparagrafo"/>
    <w:link w:val="Titolo"/>
    <w:uiPriority w:val="10"/>
    <w:rsid w:val="00D9104F"/>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D9104F"/>
    <w:pPr>
      <w:numPr>
        <w:ilvl w:val="1"/>
      </w:numPr>
      <w:spacing w:after="160" w:line="278" w:lineRule="auto"/>
      <w:jc w:val="both"/>
    </w:pPr>
    <w:rPr>
      <w:rFonts w:eastAsiaTheme="majorEastAsia" w:cstheme="majorBidi"/>
      <w:color w:val="595959" w:themeColor="text1" w:themeTint="A6"/>
      <w:spacing w:val="15"/>
      <w:kern w:val="2"/>
      <w:sz w:val="28"/>
      <w:szCs w:val="28"/>
      <w:lang w:val="en-US" w:eastAsia="en-US"/>
      <w14:ligatures w14:val="standardContextual"/>
    </w:rPr>
  </w:style>
  <w:style w:type="character" w:customStyle="1" w:styleId="SottotitoloCarattere">
    <w:name w:val="Sottotitolo Carattere"/>
    <w:basedOn w:val="Carpredefinitoparagrafo"/>
    <w:link w:val="Sottotitolo"/>
    <w:uiPriority w:val="11"/>
    <w:rsid w:val="00D9104F"/>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D9104F"/>
    <w:pPr>
      <w:spacing w:before="160" w:after="160" w:line="278" w:lineRule="auto"/>
      <w:jc w:val="center"/>
    </w:pPr>
    <w:rPr>
      <w:rFonts w:eastAsiaTheme="minorHAnsi"/>
      <w:i/>
      <w:iCs/>
      <w:color w:val="404040" w:themeColor="text1" w:themeTint="BF"/>
      <w:kern w:val="2"/>
      <w:lang w:val="en-US" w:eastAsia="en-US"/>
      <w14:ligatures w14:val="standardContextual"/>
    </w:rPr>
  </w:style>
  <w:style w:type="character" w:customStyle="1" w:styleId="CitazioneCarattere">
    <w:name w:val="Citazione Carattere"/>
    <w:basedOn w:val="Carpredefinitoparagrafo"/>
    <w:link w:val="Citazione"/>
    <w:uiPriority w:val="29"/>
    <w:rsid w:val="00D9104F"/>
    <w:rPr>
      <w:i/>
      <w:iCs/>
      <w:color w:val="404040" w:themeColor="text1" w:themeTint="BF"/>
    </w:rPr>
  </w:style>
  <w:style w:type="paragraph" w:styleId="Paragrafoelenco">
    <w:name w:val="List Paragraph"/>
    <w:basedOn w:val="Normale"/>
    <w:uiPriority w:val="34"/>
    <w:qFormat/>
    <w:rsid w:val="00D9104F"/>
    <w:pPr>
      <w:spacing w:after="160" w:line="278" w:lineRule="auto"/>
      <w:ind w:left="720"/>
      <w:contextualSpacing/>
      <w:jc w:val="both"/>
    </w:pPr>
    <w:rPr>
      <w:rFonts w:eastAsiaTheme="minorHAnsi"/>
      <w:kern w:val="2"/>
      <w:lang w:val="en-US" w:eastAsia="en-US"/>
      <w14:ligatures w14:val="standardContextual"/>
    </w:rPr>
  </w:style>
  <w:style w:type="character" w:styleId="Enfasiintensa">
    <w:name w:val="Intense Emphasis"/>
    <w:basedOn w:val="Carpredefinitoparagrafo"/>
    <w:uiPriority w:val="21"/>
    <w:qFormat/>
    <w:rsid w:val="00D9104F"/>
    <w:rPr>
      <w:i/>
      <w:iCs/>
      <w:color w:val="0F4761" w:themeColor="accent1" w:themeShade="BF"/>
    </w:rPr>
  </w:style>
  <w:style w:type="paragraph" w:styleId="Citazioneintensa">
    <w:name w:val="Intense Quote"/>
    <w:basedOn w:val="Normale"/>
    <w:next w:val="Normale"/>
    <w:link w:val="CitazioneintensaCarattere"/>
    <w:uiPriority w:val="30"/>
    <w:qFormat/>
    <w:rsid w:val="00D9104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lang w:val="en-US" w:eastAsia="en-US"/>
      <w14:ligatures w14:val="standardContextual"/>
    </w:rPr>
  </w:style>
  <w:style w:type="character" w:customStyle="1" w:styleId="CitazioneintensaCarattere">
    <w:name w:val="Citazione intensa Carattere"/>
    <w:basedOn w:val="Carpredefinitoparagrafo"/>
    <w:link w:val="Citazioneintensa"/>
    <w:uiPriority w:val="30"/>
    <w:rsid w:val="00D9104F"/>
    <w:rPr>
      <w:i/>
      <w:iCs/>
      <w:color w:val="0F4761" w:themeColor="accent1" w:themeShade="BF"/>
    </w:rPr>
  </w:style>
  <w:style w:type="character" w:styleId="Riferimentointenso">
    <w:name w:val="Intense Reference"/>
    <w:basedOn w:val="Carpredefinitoparagrafo"/>
    <w:uiPriority w:val="32"/>
    <w:qFormat/>
    <w:rsid w:val="00D9104F"/>
    <w:rPr>
      <w:b/>
      <w:bCs/>
      <w:smallCaps/>
      <w:color w:val="0F4761" w:themeColor="accent1" w:themeShade="BF"/>
      <w:spacing w:val="5"/>
    </w:rPr>
  </w:style>
  <w:style w:type="paragraph" w:styleId="Pidipagina">
    <w:name w:val="footer"/>
    <w:basedOn w:val="Normale"/>
    <w:link w:val="PidipaginaCarattere"/>
    <w:uiPriority w:val="99"/>
    <w:unhideWhenUsed/>
    <w:rsid w:val="00796B30"/>
    <w:pPr>
      <w:tabs>
        <w:tab w:val="center" w:pos="4819"/>
        <w:tab w:val="right" w:pos="9638"/>
      </w:tabs>
      <w:jc w:val="both"/>
    </w:pPr>
    <w:rPr>
      <w:rFonts w:eastAsiaTheme="minorHAnsi"/>
      <w:kern w:val="2"/>
      <w:lang w:val="en-US" w:eastAsia="en-US"/>
      <w14:ligatures w14:val="standardContextual"/>
    </w:rPr>
  </w:style>
  <w:style w:type="character" w:customStyle="1" w:styleId="PidipaginaCarattere">
    <w:name w:val="Piè di pagina Carattere"/>
    <w:basedOn w:val="Carpredefinitoparagrafo"/>
    <w:link w:val="Pidipagina"/>
    <w:uiPriority w:val="99"/>
    <w:rsid w:val="00796B30"/>
  </w:style>
  <w:style w:type="character" w:styleId="Numeropagina">
    <w:name w:val="page number"/>
    <w:basedOn w:val="Carpredefinitoparagrafo"/>
    <w:uiPriority w:val="99"/>
    <w:semiHidden/>
    <w:unhideWhenUsed/>
    <w:rsid w:val="00796B30"/>
  </w:style>
  <w:style w:type="table" w:styleId="Grigliatabella">
    <w:name w:val="Table Grid"/>
    <w:basedOn w:val="Tabellanormale"/>
    <w:uiPriority w:val="59"/>
    <w:rsid w:val="001A505F"/>
    <w:pPr>
      <w:spacing w:after="0" w:line="240" w:lineRule="auto"/>
    </w:pPr>
    <w:rPr>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olosommario">
    <w:name w:val="TOC Heading"/>
    <w:basedOn w:val="Titolo1"/>
    <w:next w:val="Normale"/>
    <w:uiPriority w:val="39"/>
    <w:unhideWhenUsed/>
    <w:qFormat/>
    <w:rsid w:val="007656D7"/>
    <w:pPr>
      <w:keepNext/>
      <w:keepLines/>
      <w:spacing w:before="480" w:after="0" w:line="276" w:lineRule="auto"/>
      <w:outlineLvl w:val="9"/>
    </w:pPr>
    <w:rPr>
      <w:rFonts w:asciiTheme="majorHAnsi" w:eastAsiaTheme="majorEastAsia" w:hAnsiTheme="majorHAnsi" w:cstheme="majorBidi"/>
      <w:color w:val="0F4761" w:themeColor="accent1" w:themeShade="BF"/>
      <w:kern w:val="0"/>
      <w:sz w:val="28"/>
      <w:szCs w:val="28"/>
      <w:lang w:eastAsia="it-IT"/>
      <w14:ligatures w14:val="none"/>
    </w:rPr>
  </w:style>
  <w:style w:type="paragraph" w:styleId="Sommario1">
    <w:name w:val="toc 1"/>
    <w:basedOn w:val="Normale"/>
    <w:next w:val="Normale"/>
    <w:autoRedefine/>
    <w:uiPriority w:val="39"/>
    <w:unhideWhenUsed/>
    <w:rsid w:val="007656D7"/>
    <w:pPr>
      <w:spacing w:before="120" w:line="278" w:lineRule="auto"/>
      <w:jc w:val="both"/>
    </w:pPr>
    <w:rPr>
      <w:rFonts w:eastAsiaTheme="minorHAnsi"/>
      <w:b/>
      <w:bCs/>
      <w:i/>
      <w:iCs/>
      <w:kern w:val="2"/>
      <w:lang w:val="en-US" w:eastAsia="en-US"/>
      <w14:ligatures w14:val="standardContextual"/>
    </w:rPr>
  </w:style>
  <w:style w:type="character" w:styleId="Collegamentoipertestuale">
    <w:name w:val="Hyperlink"/>
    <w:basedOn w:val="Carpredefinitoparagrafo"/>
    <w:uiPriority w:val="99"/>
    <w:unhideWhenUsed/>
    <w:rsid w:val="007656D7"/>
    <w:rPr>
      <w:color w:val="467886" w:themeColor="hyperlink"/>
      <w:u w:val="single"/>
    </w:rPr>
  </w:style>
  <w:style w:type="paragraph" w:styleId="Sommario2">
    <w:name w:val="toc 2"/>
    <w:basedOn w:val="Normale"/>
    <w:next w:val="Normale"/>
    <w:autoRedefine/>
    <w:uiPriority w:val="39"/>
    <w:unhideWhenUsed/>
    <w:rsid w:val="007656D7"/>
    <w:pPr>
      <w:spacing w:before="120" w:line="278" w:lineRule="auto"/>
      <w:ind w:left="240"/>
      <w:jc w:val="both"/>
    </w:pPr>
    <w:rPr>
      <w:rFonts w:eastAsiaTheme="minorHAnsi"/>
      <w:b/>
      <w:bCs/>
      <w:kern w:val="2"/>
      <w:sz w:val="22"/>
      <w:szCs w:val="22"/>
      <w:lang w:val="en-US" w:eastAsia="en-US"/>
      <w14:ligatures w14:val="standardContextual"/>
    </w:rPr>
  </w:style>
  <w:style w:type="paragraph" w:styleId="Sommario3">
    <w:name w:val="toc 3"/>
    <w:basedOn w:val="Normale"/>
    <w:next w:val="Normale"/>
    <w:autoRedefine/>
    <w:uiPriority w:val="39"/>
    <w:semiHidden/>
    <w:unhideWhenUsed/>
    <w:rsid w:val="007656D7"/>
    <w:pPr>
      <w:spacing w:line="278" w:lineRule="auto"/>
      <w:ind w:left="480"/>
      <w:jc w:val="both"/>
    </w:pPr>
    <w:rPr>
      <w:rFonts w:eastAsiaTheme="minorHAnsi"/>
      <w:kern w:val="2"/>
      <w:sz w:val="20"/>
      <w:szCs w:val="20"/>
      <w:lang w:val="en-US" w:eastAsia="en-US"/>
      <w14:ligatures w14:val="standardContextual"/>
    </w:rPr>
  </w:style>
  <w:style w:type="paragraph" w:styleId="Sommario4">
    <w:name w:val="toc 4"/>
    <w:basedOn w:val="Normale"/>
    <w:next w:val="Normale"/>
    <w:autoRedefine/>
    <w:uiPriority w:val="39"/>
    <w:semiHidden/>
    <w:unhideWhenUsed/>
    <w:rsid w:val="007656D7"/>
    <w:pPr>
      <w:spacing w:line="278" w:lineRule="auto"/>
      <w:ind w:left="720"/>
      <w:jc w:val="both"/>
    </w:pPr>
    <w:rPr>
      <w:rFonts w:eastAsiaTheme="minorHAnsi"/>
      <w:kern w:val="2"/>
      <w:sz w:val="20"/>
      <w:szCs w:val="20"/>
      <w:lang w:val="en-US" w:eastAsia="en-US"/>
      <w14:ligatures w14:val="standardContextual"/>
    </w:rPr>
  </w:style>
  <w:style w:type="paragraph" w:styleId="Sommario5">
    <w:name w:val="toc 5"/>
    <w:basedOn w:val="Normale"/>
    <w:next w:val="Normale"/>
    <w:autoRedefine/>
    <w:uiPriority w:val="39"/>
    <w:semiHidden/>
    <w:unhideWhenUsed/>
    <w:rsid w:val="007656D7"/>
    <w:pPr>
      <w:spacing w:line="278" w:lineRule="auto"/>
      <w:ind w:left="960"/>
      <w:jc w:val="both"/>
    </w:pPr>
    <w:rPr>
      <w:rFonts w:eastAsiaTheme="minorHAnsi"/>
      <w:kern w:val="2"/>
      <w:sz w:val="20"/>
      <w:szCs w:val="20"/>
      <w:lang w:val="en-US" w:eastAsia="en-US"/>
      <w14:ligatures w14:val="standardContextual"/>
    </w:rPr>
  </w:style>
  <w:style w:type="paragraph" w:styleId="Sommario6">
    <w:name w:val="toc 6"/>
    <w:basedOn w:val="Normale"/>
    <w:next w:val="Normale"/>
    <w:autoRedefine/>
    <w:uiPriority w:val="39"/>
    <w:semiHidden/>
    <w:unhideWhenUsed/>
    <w:rsid w:val="007656D7"/>
    <w:pPr>
      <w:spacing w:line="278" w:lineRule="auto"/>
      <w:ind w:left="1200"/>
      <w:jc w:val="both"/>
    </w:pPr>
    <w:rPr>
      <w:rFonts w:eastAsiaTheme="minorHAnsi"/>
      <w:kern w:val="2"/>
      <w:sz w:val="20"/>
      <w:szCs w:val="20"/>
      <w:lang w:val="en-US" w:eastAsia="en-US"/>
      <w14:ligatures w14:val="standardContextual"/>
    </w:rPr>
  </w:style>
  <w:style w:type="paragraph" w:styleId="Sommario7">
    <w:name w:val="toc 7"/>
    <w:basedOn w:val="Normale"/>
    <w:next w:val="Normale"/>
    <w:autoRedefine/>
    <w:uiPriority w:val="39"/>
    <w:semiHidden/>
    <w:unhideWhenUsed/>
    <w:rsid w:val="007656D7"/>
    <w:pPr>
      <w:spacing w:line="278" w:lineRule="auto"/>
      <w:ind w:left="1440"/>
      <w:jc w:val="both"/>
    </w:pPr>
    <w:rPr>
      <w:rFonts w:eastAsiaTheme="minorHAnsi"/>
      <w:kern w:val="2"/>
      <w:sz w:val="20"/>
      <w:szCs w:val="20"/>
      <w:lang w:val="en-US" w:eastAsia="en-US"/>
      <w14:ligatures w14:val="standardContextual"/>
    </w:rPr>
  </w:style>
  <w:style w:type="paragraph" w:styleId="Sommario8">
    <w:name w:val="toc 8"/>
    <w:basedOn w:val="Normale"/>
    <w:next w:val="Normale"/>
    <w:autoRedefine/>
    <w:uiPriority w:val="39"/>
    <w:semiHidden/>
    <w:unhideWhenUsed/>
    <w:rsid w:val="007656D7"/>
    <w:pPr>
      <w:spacing w:line="278" w:lineRule="auto"/>
      <w:ind w:left="1680"/>
      <w:jc w:val="both"/>
    </w:pPr>
    <w:rPr>
      <w:rFonts w:eastAsiaTheme="minorHAnsi"/>
      <w:kern w:val="2"/>
      <w:sz w:val="20"/>
      <w:szCs w:val="20"/>
      <w:lang w:val="en-US" w:eastAsia="en-US"/>
      <w14:ligatures w14:val="standardContextual"/>
    </w:rPr>
  </w:style>
  <w:style w:type="paragraph" w:styleId="Sommario9">
    <w:name w:val="toc 9"/>
    <w:basedOn w:val="Normale"/>
    <w:next w:val="Normale"/>
    <w:autoRedefine/>
    <w:uiPriority w:val="39"/>
    <w:semiHidden/>
    <w:unhideWhenUsed/>
    <w:rsid w:val="007656D7"/>
    <w:pPr>
      <w:spacing w:line="278" w:lineRule="auto"/>
      <w:ind w:left="1920"/>
      <w:jc w:val="both"/>
    </w:pPr>
    <w:rPr>
      <w:rFonts w:eastAsiaTheme="minorHAnsi"/>
      <w:kern w:val="2"/>
      <w:sz w:val="20"/>
      <w:szCs w:val="20"/>
      <w:lang w:val="en-US" w:eastAsia="en-US"/>
      <w14:ligatures w14:val="standardContextual"/>
    </w:rPr>
  </w:style>
  <w:style w:type="paragraph" w:styleId="Intestazione">
    <w:name w:val="header"/>
    <w:basedOn w:val="Normale"/>
    <w:link w:val="IntestazioneCarattere"/>
    <w:uiPriority w:val="99"/>
    <w:unhideWhenUsed/>
    <w:rsid w:val="008008DF"/>
    <w:pPr>
      <w:tabs>
        <w:tab w:val="center" w:pos="4819"/>
        <w:tab w:val="right" w:pos="9638"/>
      </w:tabs>
      <w:jc w:val="both"/>
    </w:pPr>
    <w:rPr>
      <w:rFonts w:eastAsiaTheme="minorHAnsi"/>
      <w:kern w:val="2"/>
      <w:lang w:val="en-US" w:eastAsia="en-US"/>
      <w14:ligatures w14:val="standardContextual"/>
    </w:rPr>
  </w:style>
  <w:style w:type="character" w:customStyle="1" w:styleId="IntestazioneCarattere">
    <w:name w:val="Intestazione Carattere"/>
    <w:basedOn w:val="Carpredefinitoparagrafo"/>
    <w:link w:val="Intestazione"/>
    <w:uiPriority w:val="99"/>
    <w:rsid w:val="008008DF"/>
  </w:style>
  <w:style w:type="character" w:styleId="Menzionenonrisolta">
    <w:name w:val="Unresolved Mention"/>
    <w:basedOn w:val="Carpredefinitoparagrafo"/>
    <w:uiPriority w:val="99"/>
    <w:semiHidden/>
    <w:unhideWhenUsed/>
    <w:rsid w:val="00132F9C"/>
    <w:rPr>
      <w:color w:val="605E5C"/>
      <w:shd w:val="clear" w:color="auto" w:fill="E1DFDD"/>
    </w:rPr>
  </w:style>
  <w:style w:type="paragraph" w:styleId="NormaleWeb">
    <w:name w:val="Normal (Web)"/>
    <w:basedOn w:val="Normale"/>
    <w:uiPriority w:val="99"/>
    <w:unhideWhenUsed/>
    <w:rsid w:val="00DE6EF7"/>
    <w:pPr>
      <w:spacing w:before="100" w:beforeAutospacing="1" w:after="100" w:afterAutospacing="1"/>
      <w:jc w:val="both"/>
    </w:pPr>
    <w:rPr>
      <w:lang w:val="en-US"/>
    </w:rPr>
  </w:style>
  <w:style w:type="paragraph" w:customStyle="1" w:styleId="Bibliografia1">
    <w:name w:val="Bibliografia1"/>
    <w:basedOn w:val="Normale"/>
    <w:link w:val="BibliographyCarattere"/>
    <w:rsid w:val="0044018A"/>
    <w:pPr>
      <w:spacing w:line="480" w:lineRule="auto"/>
      <w:ind w:left="720" w:hanging="720"/>
      <w:jc w:val="both"/>
    </w:pPr>
    <w:rPr>
      <w:rFonts w:eastAsiaTheme="minorHAnsi"/>
      <w:kern w:val="2"/>
      <w:lang w:val="en-US" w:eastAsia="en-US"/>
      <w14:ligatures w14:val="standardContextual"/>
    </w:rPr>
  </w:style>
  <w:style w:type="character" w:customStyle="1" w:styleId="BibliographyCarattere">
    <w:name w:val="Bibliography Carattere"/>
    <w:basedOn w:val="Carpredefinitoparagrafo"/>
    <w:link w:val="Bibliografia1"/>
    <w:rsid w:val="0044018A"/>
    <w:rPr>
      <w:lang w:val="en-US"/>
    </w:rPr>
  </w:style>
  <w:style w:type="character" w:customStyle="1" w:styleId="mord">
    <w:name w:val="mord"/>
    <w:basedOn w:val="Carpredefinitoparagrafo"/>
    <w:rsid w:val="00127C40"/>
  </w:style>
  <w:style w:type="character" w:customStyle="1" w:styleId="mopen">
    <w:name w:val="mopen"/>
    <w:basedOn w:val="Carpredefinitoparagrafo"/>
    <w:rsid w:val="00127C40"/>
  </w:style>
  <w:style w:type="character" w:customStyle="1" w:styleId="mpunct">
    <w:name w:val="mpunct"/>
    <w:basedOn w:val="Carpredefinitoparagrafo"/>
    <w:rsid w:val="00127C40"/>
  </w:style>
  <w:style w:type="character" w:customStyle="1" w:styleId="mclose">
    <w:name w:val="mclose"/>
    <w:basedOn w:val="Carpredefinitoparagrafo"/>
    <w:rsid w:val="00127C40"/>
  </w:style>
  <w:style w:type="character" w:customStyle="1" w:styleId="mbin">
    <w:name w:val="mbin"/>
    <w:basedOn w:val="Carpredefinitoparagrafo"/>
    <w:rsid w:val="00143B37"/>
  </w:style>
  <w:style w:type="character" w:customStyle="1" w:styleId="vlist-s">
    <w:name w:val="vlist-s"/>
    <w:basedOn w:val="Carpredefinitoparagrafo"/>
    <w:rsid w:val="00143B37"/>
  </w:style>
  <w:style w:type="character" w:styleId="CodiceHTML">
    <w:name w:val="HTML Code"/>
    <w:basedOn w:val="Carpredefinitoparagrafo"/>
    <w:uiPriority w:val="99"/>
    <w:semiHidden/>
    <w:unhideWhenUsed/>
    <w:rsid w:val="009878E8"/>
    <w:rPr>
      <w:rFonts w:ascii="Courier New" w:eastAsia="Times New Roman" w:hAnsi="Courier New" w:cs="Courier New"/>
      <w:sz w:val="20"/>
      <w:szCs w:val="20"/>
    </w:rPr>
  </w:style>
  <w:style w:type="character" w:customStyle="1" w:styleId="mrel">
    <w:name w:val="mrel"/>
    <w:basedOn w:val="Carpredefinitoparagrafo"/>
    <w:rsid w:val="009878E8"/>
  </w:style>
  <w:style w:type="character" w:styleId="Collegamentovisitato">
    <w:name w:val="FollowedHyperlink"/>
    <w:basedOn w:val="Carpredefinitoparagrafo"/>
    <w:uiPriority w:val="99"/>
    <w:semiHidden/>
    <w:unhideWhenUsed/>
    <w:rsid w:val="00CE4065"/>
    <w:rPr>
      <w:color w:val="96607D" w:themeColor="followedHyperlink"/>
      <w:u w:val="single"/>
    </w:rPr>
  </w:style>
  <w:style w:type="character" w:customStyle="1" w:styleId="export-sheets-button">
    <w:name w:val="export-sheets-button"/>
    <w:basedOn w:val="Carpredefinitoparagrafo"/>
    <w:rsid w:val="00C14B57"/>
  </w:style>
  <w:style w:type="character" w:styleId="Enfasigrassetto">
    <w:name w:val="Strong"/>
    <w:basedOn w:val="Carpredefinitoparagrafo"/>
    <w:uiPriority w:val="22"/>
    <w:qFormat/>
    <w:rsid w:val="00633946"/>
    <w:rPr>
      <w:b/>
      <w:bCs/>
    </w:rPr>
  </w:style>
  <w:style w:type="character" w:styleId="Enfasicorsivo">
    <w:name w:val="Emphasis"/>
    <w:basedOn w:val="Carpredefinitoparagrafo"/>
    <w:uiPriority w:val="20"/>
    <w:qFormat/>
    <w:rsid w:val="00633946"/>
    <w:rPr>
      <w:i/>
      <w:iCs/>
    </w:rPr>
  </w:style>
  <w:style w:type="table" w:styleId="Grigliatabellachiara">
    <w:name w:val="Grid Table Light"/>
    <w:basedOn w:val="Tabellanormale"/>
    <w:uiPriority w:val="40"/>
    <w:rsid w:val="00D30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essunaspaziatura">
    <w:name w:val="No Spacing"/>
    <w:uiPriority w:val="1"/>
    <w:qFormat/>
    <w:rsid w:val="00F32427"/>
    <w:pPr>
      <w:spacing w:after="0" w:line="240" w:lineRule="auto"/>
    </w:pPr>
    <w:rPr>
      <w:rFonts w:ascii="Times New Roman" w:eastAsia="Times New Roman" w:hAnsi="Times New Roman" w:cs="Times New Roman"/>
      <w:kern w:val="0"/>
      <w:lang w:eastAsia="it-IT"/>
      <w14:ligatures w14:val="none"/>
    </w:rPr>
  </w:style>
  <w:style w:type="character" w:customStyle="1" w:styleId="katex-mathml">
    <w:name w:val="katex-mathml"/>
    <w:basedOn w:val="Carpredefinitoparagrafo"/>
    <w:rsid w:val="00A01834"/>
  </w:style>
  <w:style w:type="paragraph" w:styleId="Bibliografia">
    <w:name w:val="Bibliography"/>
    <w:basedOn w:val="Normale"/>
    <w:next w:val="Normale"/>
    <w:uiPriority w:val="37"/>
    <w:unhideWhenUsed/>
    <w:rsid w:val="006A08C2"/>
  </w:style>
  <w:style w:type="table" w:customStyle="1" w:styleId="Grigliatabella1">
    <w:name w:val="Griglia tabella1"/>
    <w:basedOn w:val="Tabellanormale"/>
    <w:next w:val="Grigliatabella"/>
    <w:uiPriority w:val="59"/>
    <w:rsid w:val="00133129"/>
    <w:pPr>
      <w:spacing w:after="0" w:line="240" w:lineRule="auto"/>
    </w:pPr>
    <w:rPr>
      <w:rFonts w:eastAsia="MS Mincho"/>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59"/>
    <w:rsid w:val="00350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i.camera.it/"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55F4A93-9112-2549-ABF9-C038102301DF}">
  <we:reference id="f518cb36-c901-4d52-a9e7-4331342e485d" version="1.2.0.0" store="EXCatalog" storeType="EXCatalog"/>
  <we:alternateReferences>
    <we:reference id="WA200001011" version="1.2.0.0" store="it-IT"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B2D04-6496-8142-A148-AF0B957A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9926</Words>
  <Characters>56583</Characters>
  <Application>Microsoft Office Word</Application>
  <DocSecurity>0</DocSecurity>
  <Lines>471</Lines>
  <Paragraphs>132</Paragraphs>
  <ScaleCrop>false</ScaleCrop>
  <Company/>
  <LinksUpToDate>false</LinksUpToDate>
  <CharactersWithSpaces>66377</CharactersWithSpaces>
  <SharedDoc>false</SharedDoc>
  <HLinks>
    <vt:vector size="396" baseType="variant">
      <vt:variant>
        <vt:i4>7405576</vt:i4>
      </vt:variant>
      <vt:variant>
        <vt:i4>363</vt:i4>
      </vt:variant>
      <vt:variant>
        <vt:i4>0</vt:i4>
      </vt:variant>
      <vt:variant>
        <vt:i4>5</vt:i4>
      </vt:variant>
      <vt:variant>
        <vt:lpwstr/>
      </vt:variant>
      <vt:variant>
        <vt:lpwstr>_Table_S7.2_-</vt:lpwstr>
      </vt:variant>
      <vt:variant>
        <vt:i4>7405579</vt:i4>
      </vt:variant>
      <vt:variant>
        <vt:i4>360</vt:i4>
      </vt:variant>
      <vt:variant>
        <vt:i4>0</vt:i4>
      </vt:variant>
      <vt:variant>
        <vt:i4>5</vt:i4>
      </vt:variant>
      <vt:variant>
        <vt:lpwstr/>
      </vt:variant>
      <vt:variant>
        <vt:lpwstr>_Table_S7.1_-</vt:lpwstr>
      </vt:variant>
      <vt:variant>
        <vt:i4>7405576</vt:i4>
      </vt:variant>
      <vt:variant>
        <vt:i4>357</vt:i4>
      </vt:variant>
      <vt:variant>
        <vt:i4>0</vt:i4>
      </vt:variant>
      <vt:variant>
        <vt:i4>5</vt:i4>
      </vt:variant>
      <vt:variant>
        <vt:lpwstr/>
      </vt:variant>
      <vt:variant>
        <vt:lpwstr>_Table_S7.2_-</vt:lpwstr>
      </vt:variant>
      <vt:variant>
        <vt:i4>1966139</vt:i4>
      </vt:variant>
      <vt:variant>
        <vt:i4>354</vt:i4>
      </vt:variant>
      <vt:variant>
        <vt:i4>0</vt:i4>
      </vt:variant>
      <vt:variant>
        <vt:i4>5</vt:i4>
      </vt:variant>
      <vt:variant>
        <vt:lpwstr/>
      </vt:variant>
      <vt:variant>
        <vt:lpwstr>_S5_-_Descriptive</vt:lpwstr>
      </vt:variant>
      <vt:variant>
        <vt:i4>5832828</vt:i4>
      </vt:variant>
      <vt:variant>
        <vt:i4>351</vt:i4>
      </vt:variant>
      <vt:variant>
        <vt:i4>0</vt:i4>
      </vt:variant>
      <vt:variant>
        <vt:i4>5</vt:i4>
      </vt:variant>
      <vt:variant>
        <vt:lpwstr/>
      </vt:variant>
      <vt:variant>
        <vt:lpwstr>_Table_6.1_-</vt:lpwstr>
      </vt:variant>
      <vt:variant>
        <vt:i4>7405577</vt:i4>
      </vt:variant>
      <vt:variant>
        <vt:i4>348</vt:i4>
      </vt:variant>
      <vt:variant>
        <vt:i4>0</vt:i4>
      </vt:variant>
      <vt:variant>
        <vt:i4>5</vt:i4>
      </vt:variant>
      <vt:variant>
        <vt:lpwstr/>
      </vt:variant>
      <vt:variant>
        <vt:lpwstr>_Table_S6.2_–</vt:lpwstr>
      </vt:variant>
      <vt:variant>
        <vt:i4>7405578</vt:i4>
      </vt:variant>
      <vt:variant>
        <vt:i4>345</vt:i4>
      </vt:variant>
      <vt:variant>
        <vt:i4>0</vt:i4>
      </vt:variant>
      <vt:variant>
        <vt:i4>5</vt:i4>
      </vt:variant>
      <vt:variant>
        <vt:lpwstr/>
      </vt:variant>
      <vt:variant>
        <vt:lpwstr>_Table_S6.1_–</vt:lpwstr>
      </vt:variant>
      <vt:variant>
        <vt:i4>598045</vt:i4>
      </vt:variant>
      <vt:variant>
        <vt:i4>339</vt:i4>
      </vt:variant>
      <vt:variant>
        <vt:i4>0</vt:i4>
      </vt:variant>
      <vt:variant>
        <vt:i4>5</vt:i4>
      </vt:variant>
      <vt:variant>
        <vt:lpwstr/>
      </vt:variant>
      <vt:variant>
        <vt:lpwstr>_S3_–_Cluster</vt:lpwstr>
      </vt:variant>
      <vt:variant>
        <vt:i4>65572</vt:i4>
      </vt:variant>
      <vt:variant>
        <vt:i4>336</vt:i4>
      </vt:variant>
      <vt:variant>
        <vt:i4>0</vt:i4>
      </vt:variant>
      <vt:variant>
        <vt:i4>5</vt:i4>
      </vt:variant>
      <vt:variant>
        <vt:lpwstr/>
      </vt:variant>
      <vt:variant>
        <vt:lpwstr>_Figure_S5.5_-</vt:lpwstr>
      </vt:variant>
      <vt:variant>
        <vt:i4>124</vt:i4>
      </vt:variant>
      <vt:variant>
        <vt:i4>333</vt:i4>
      </vt:variant>
      <vt:variant>
        <vt:i4>0</vt:i4>
      </vt:variant>
      <vt:variant>
        <vt:i4>5</vt:i4>
      </vt:variant>
      <vt:variant>
        <vt:lpwstr/>
      </vt:variant>
      <vt:variant>
        <vt:lpwstr>_Table_S_5.5</vt:lpwstr>
      </vt:variant>
      <vt:variant>
        <vt:i4>36</vt:i4>
      </vt:variant>
      <vt:variant>
        <vt:i4>330</vt:i4>
      </vt:variant>
      <vt:variant>
        <vt:i4>0</vt:i4>
      </vt:variant>
      <vt:variant>
        <vt:i4>5</vt:i4>
      </vt:variant>
      <vt:variant>
        <vt:lpwstr/>
      </vt:variant>
      <vt:variant>
        <vt:lpwstr>_Figure_S5.4_-</vt:lpwstr>
      </vt:variant>
      <vt:variant>
        <vt:i4>65660</vt:i4>
      </vt:variant>
      <vt:variant>
        <vt:i4>327</vt:i4>
      </vt:variant>
      <vt:variant>
        <vt:i4>0</vt:i4>
      </vt:variant>
      <vt:variant>
        <vt:i4>5</vt:i4>
      </vt:variant>
      <vt:variant>
        <vt:lpwstr/>
      </vt:variant>
      <vt:variant>
        <vt:lpwstr>_Table_S_5.4</vt:lpwstr>
      </vt:variant>
      <vt:variant>
        <vt:i4>458788</vt:i4>
      </vt:variant>
      <vt:variant>
        <vt:i4>324</vt:i4>
      </vt:variant>
      <vt:variant>
        <vt:i4>0</vt:i4>
      </vt:variant>
      <vt:variant>
        <vt:i4>5</vt:i4>
      </vt:variant>
      <vt:variant>
        <vt:lpwstr/>
      </vt:variant>
      <vt:variant>
        <vt:lpwstr>_Figure_S5.3_-</vt:lpwstr>
      </vt:variant>
      <vt:variant>
        <vt:i4>393340</vt:i4>
      </vt:variant>
      <vt:variant>
        <vt:i4>321</vt:i4>
      </vt:variant>
      <vt:variant>
        <vt:i4>0</vt:i4>
      </vt:variant>
      <vt:variant>
        <vt:i4>5</vt:i4>
      </vt:variant>
      <vt:variant>
        <vt:lpwstr/>
      </vt:variant>
      <vt:variant>
        <vt:lpwstr>_Table_S_5.3</vt:lpwstr>
      </vt:variant>
      <vt:variant>
        <vt:i4>393252</vt:i4>
      </vt:variant>
      <vt:variant>
        <vt:i4>309</vt:i4>
      </vt:variant>
      <vt:variant>
        <vt:i4>0</vt:i4>
      </vt:variant>
      <vt:variant>
        <vt:i4>5</vt:i4>
      </vt:variant>
      <vt:variant>
        <vt:lpwstr/>
      </vt:variant>
      <vt:variant>
        <vt:lpwstr>_Figure_S5.2_-</vt:lpwstr>
      </vt:variant>
      <vt:variant>
        <vt:i4>7405578</vt:i4>
      </vt:variant>
      <vt:variant>
        <vt:i4>306</vt:i4>
      </vt:variant>
      <vt:variant>
        <vt:i4>0</vt:i4>
      </vt:variant>
      <vt:variant>
        <vt:i4>5</vt:i4>
      </vt:variant>
      <vt:variant>
        <vt:lpwstr/>
      </vt:variant>
      <vt:variant>
        <vt:lpwstr>_Table_S5.2_-</vt:lpwstr>
      </vt:variant>
      <vt:variant>
        <vt:i4>327716</vt:i4>
      </vt:variant>
      <vt:variant>
        <vt:i4>303</vt:i4>
      </vt:variant>
      <vt:variant>
        <vt:i4>0</vt:i4>
      </vt:variant>
      <vt:variant>
        <vt:i4>5</vt:i4>
      </vt:variant>
      <vt:variant>
        <vt:lpwstr/>
      </vt:variant>
      <vt:variant>
        <vt:lpwstr>_Figure_S5.1_-</vt:lpwstr>
      </vt:variant>
      <vt:variant>
        <vt:i4>7405577</vt:i4>
      </vt:variant>
      <vt:variant>
        <vt:i4>300</vt:i4>
      </vt:variant>
      <vt:variant>
        <vt:i4>0</vt:i4>
      </vt:variant>
      <vt:variant>
        <vt:i4>5</vt:i4>
      </vt:variant>
      <vt:variant>
        <vt:lpwstr/>
      </vt:variant>
      <vt:variant>
        <vt:lpwstr>_Table_S5.1_-</vt:lpwstr>
      </vt:variant>
      <vt:variant>
        <vt:i4>7405576</vt:i4>
      </vt:variant>
      <vt:variant>
        <vt:i4>285</vt:i4>
      </vt:variant>
      <vt:variant>
        <vt:i4>0</vt:i4>
      </vt:variant>
      <vt:variant>
        <vt:i4>5</vt:i4>
      </vt:variant>
      <vt:variant>
        <vt:lpwstr/>
      </vt:variant>
      <vt:variant>
        <vt:lpwstr>_Table_S4.1_-</vt:lpwstr>
      </vt:variant>
      <vt:variant>
        <vt:i4>7405576</vt:i4>
      </vt:variant>
      <vt:variant>
        <vt:i4>276</vt:i4>
      </vt:variant>
      <vt:variant>
        <vt:i4>0</vt:i4>
      </vt:variant>
      <vt:variant>
        <vt:i4>5</vt:i4>
      </vt:variant>
      <vt:variant>
        <vt:lpwstr/>
      </vt:variant>
      <vt:variant>
        <vt:lpwstr>_Table_S4.1_-</vt:lpwstr>
      </vt:variant>
      <vt:variant>
        <vt:i4>262180</vt:i4>
      </vt:variant>
      <vt:variant>
        <vt:i4>273</vt:i4>
      </vt:variant>
      <vt:variant>
        <vt:i4>0</vt:i4>
      </vt:variant>
      <vt:variant>
        <vt:i4>5</vt:i4>
      </vt:variant>
      <vt:variant>
        <vt:lpwstr/>
      </vt:variant>
      <vt:variant>
        <vt:lpwstr>_Figure_S4.1_-</vt:lpwstr>
      </vt:variant>
      <vt:variant>
        <vt:i4>540868644</vt:i4>
      </vt:variant>
      <vt:variant>
        <vt:i4>267</vt:i4>
      </vt:variant>
      <vt:variant>
        <vt:i4>0</vt:i4>
      </vt:variant>
      <vt:variant>
        <vt:i4>5</vt:i4>
      </vt:variant>
      <vt:variant>
        <vt:lpwstr/>
      </vt:variant>
      <vt:variant>
        <vt:lpwstr>_Figure_S3.1_–</vt:lpwstr>
      </vt:variant>
      <vt:variant>
        <vt:i4>65572</vt:i4>
      </vt:variant>
      <vt:variant>
        <vt:i4>258</vt:i4>
      </vt:variant>
      <vt:variant>
        <vt:i4>0</vt:i4>
      </vt:variant>
      <vt:variant>
        <vt:i4>5</vt:i4>
      </vt:variant>
      <vt:variant>
        <vt:lpwstr/>
      </vt:variant>
      <vt:variant>
        <vt:lpwstr>_Figure_S1.1_-</vt:lpwstr>
      </vt:variant>
      <vt:variant>
        <vt:i4>1638460</vt:i4>
      </vt:variant>
      <vt:variant>
        <vt:i4>237</vt:i4>
      </vt:variant>
      <vt:variant>
        <vt:i4>0</vt:i4>
      </vt:variant>
      <vt:variant>
        <vt:i4>5</vt:i4>
      </vt:variant>
      <vt:variant>
        <vt:lpwstr/>
      </vt:variant>
      <vt:variant>
        <vt:lpwstr>_S2_-_Correlation</vt:lpwstr>
      </vt:variant>
      <vt:variant>
        <vt:i4>7405582</vt:i4>
      </vt:variant>
      <vt:variant>
        <vt:i4>225</vt:i4>
      </vt:variant>
      <vt:variant>
        <vt:i4>0</vt:i4>
      </vt:variant>
      <vt:variant>
        <vt:i4>5</vt:i4>
      </vt:variant>
      <vt:variant>
        <vt:lpwstr/>
      </vt:variant>
      <vt:variant>
        <vt:lpwstr>_Table_S2.1_-</vt:lpwstr>
      </vt:variant>
      <vt:variant>
        <vt:i4>131108</vt:i4>
      </vt:variant>
      <vt:variant>
        <vt:i4>222</vt:i4>
      </vt:variant>
      <vt:variant>
        <vt:i4>0</vt:i4>
      </vt:variant>
      <vt:variant>
        <vt:i4>5</vt:i4>
      </vt:variant>
      <vt:variant>
        <vt:lpwstr/>
      </vt:variant>
      <vt:variant>
        <vt:lpwstr>_Figure_S2.1_-</vt:lpwstr>
      </vt:variant>
      <vt:variant>
        <vt:i4>7405582</vt:i4>
      </vt:variant>
      <vt:variant>
        <vt:i4>219</vt:i4>
      </vt:variant>
      <vt:variant>
        <vt:i4>0</vt:i4>
      </vt:variant>
      <vt:variant>
        <vt:i4>5</vt:i4>
      </vt:variant>
      <vt:variant>
        <vt:lpwstr/>
      </vt:variant>
      <vt:variant>
        <vt:lpwstr>_Table_S2.1_-</vt:lpwstr>
      </vt:variant>
      <vt:variant>
        <vt:i4>131108</vt:i4>
      </vt:variant>
      <vt:variant>
        <vt:i4>216</vt:i4>
      </vt:variant>
      <vt:variant>
        <vt:i4>0</vt:i4>
      </vt:variant>
      <vt:variant>
        <vt:i4>5</vt:i4>
      </vt:variant>
      <vt:variant>
        <vt:lpwstr/>
      </vt:variant>
      <vt:variant>
        <vt:lpwstr>_Figure_S2.1_-</vt:lpwstr>
      </vt:variant>
      <vt:variant>
        <vt:i4>131108</vt:i4>
      </vt:variant>
      <vt:variant>
        <vt:i4>213</vt:i4>
      </vt:variant>
      <vt:variant>
        <vt:i4>0</vt:i4>
      </vt:variant>
      <vt:variant>
        <vt:i4>5</vt:i4>
      </vt:variant>
      <vt:variant>
        <vt:lpwstr/>
      </vt:variant>
      <vt:variant>
        <vt:lpwstr>_Figure_S1.2_-</vt:lpwstr>
      </vt:variant>
      <vt:variant>
        <vt:i4>7405583</vt:i4>
      </vt:variant>
      <vt:variant>
        <vt:i4>210</vt:i4>
      </vt:variant>
      <vt:variant>
        <vt:i4>0</vt:i4>
      </vt:variant>
      <vt:variant>
        <vt:i4>5</vt:i4>
      </vt:variant>
      <vt:variant>
        <vt:lpwstr/>
      </vt:variant>
      <vt:variant>
        <vt:lpwstr>_Table_S1.3_-</vt:lpwstr>
      </vt:variant>
      <vt:variant>
        <vt:i4>7405582</vt:i4>
      </vt:variant>
      <vt:variant>
        <vt:i4>207</vt:i4>
      </vt:variant>
      <vt:variant>
        <vt:i4>0</vt:i4>
      </vt:variant>
      <vt:variant>
        <vt:i4>5</vt:i4>
      </vt:variant>
      <vt:variant>
        <vt:lpwstr/>
      </vt:variant>
      <vt:variant>
        <vt:lpwstr>_Table_S1.2_-</vt:lpwstr>
      </vt:variant>
      <vt:variant>
        <vt:i4>7405581</vt:i4>
      </vt:variant>
      <vt:variant>
        <vt:i4>204</vt:i4>
      </vt:variant>
      <vt:variant>
        <vt:i4>0</vt:i4>
      </vt:variant>
      <vt:variant>
        <vt:i4>5</vt:i4>
      </vt:variant>
      <vt:variant>
        <vt:lpwstr/>
      </vt:variant>
      <vt:variant>
        <vt:lpwstr>_Table_S1.1_-</vt:lpwstr>
      </vt:variant>
      <vt:variant>
        <vt:i4>65572</vt:i4>
      </vt:variant>
      <vt:variant>
        <vt:i4>201</vt:i4>
      </vt:variant>
      <vt:variant>
        <vt:i4>0</vt:i4>
      </vt:variant>
      <vt:variant>
        <vt:i4>5</vt:i4>
      </vt:variant>
      <vt:variant>
        <vt:lpwstr/>
      </vt:variant>
      <vt:variant>
        <vt:lpwstr>_Figure_S1.1_-</vt:lpwstr>
      </vt:variant>
      <vt:variant>
        <vt:i4>1572917</vt:i4>
      </vt:variant>
      <vt:variant>
        <vt:i4>194</vt:i4>
      </vt:variant>
      <vt:variant>
        <vt:i4>0</vt:i4>
      </vt:variant>
      <vt:variant>
        <vt:i4>5</vt:i4>
      </vt:variant>
      <vt:variant>
        <vt:lpwstr/>
      </vt:variant>
      <vt:variant>
        <vt:lpwstr>_Toc205228056</vt:lpwstr>
      </vt:variant>
      <vt:variant>
        <vt:i4>1572917</vt:i4>
      </vt:variant>
      <vt:variant>
        <vt:i4>188</vt:i4>
      </vt:variant>
      <vt:variant>
        <vt:i4>0</vt:i4>
      </vt:variant>
      <vt:variant>
        <vt:i4>5</vt:i4>
      </vt:variant>
      <vt:variant>
        <vt:lpwstr/>
      </vt:variant>
      <vt:variant>
        <vt:lpwstr>_Toc205228055</vt:lpwstr>
      </vt:variant>
      <vt:variant>
        <vt:i4>1572917</vt:i4>
      </vt:variant>
      <vt:variant>
        <vt:i4>182</vt:i4>
      </vt:variant>
      <vt:variant>
        <vt:i4>0</vt:i4>
      </vt:variant>
      <vt:variant>
        <vt:i4>5</vt:i4>
      </vt:variant>
      <vt:variant>
        <vt:lpwstr/>
      </vt:variant>
      <vt:variant>
        <vt:lpwstr>_Toc205228054</vt:lpwstr>
      </vt:variant>
      <vt:variant>
        <vt:i4>1572917</vt:i4>
      </vt:variant>
      <vt:variant>
        <vt:i4>176</vt:i4>
      </vt:variant>
      <vt:variant>
        <vt:i4>0</vt:i4>
      </vt:variant>
      <vt:variant>
        <vt:i4>5</vt:i4>
      </vt:variant>
      <vt:variant>
        <vt:lpwstr/>
      </vt:variant>
      <vt:variant>
        <vt:lpwstr>_Toc205228053</vt:lpwstr>
      </vt:variant>
      <vt:variant>
        <vt:i4>1572917</vt:i4>
      </vt:variant>
      <vt:variant>
        <vt:i4>170</vt:i4>
      </vt:variant>
      <vt:variant>
        <vt:i4>0</vt:i4>
      </vt:variant>
      <vt:variant>
        <vt:i4>5</vt:i4>
      </vt:variant>
      <vt:variant>
        <vt:lpwstr/>
      </vt:variant>
      <vt:variant>
        <vt:lpwstr>_Toc205228052</vt:lpwstr>
      </vt:variant>
      <vt:variant>
        <vt:i4>1572917</vt:i4>
      </vt:variant>
      <vt:variant>
        <vt:i4>164</vt:i4>
      </vt:variant>
      <vt:variant>
        <vt:i4>0</vt:i4>
      </vt:variant>
      <vt:variant>
        <vt:i4>5</vt:i4>
      </vt:variant>
      <vt:variant>
        <vt:lpwstr/>
      </vt:variant>
      <vt:variant>
        <vt:lpwstr>_Toc205228051</vt:lpwstr>
      </vt:variant>
      <vt:variant>
        <vt:i4>1572917</vt:i4>
      </vt:variant>
      <vt:variant>
        <vt:i4>158</vt:i4>
      </vt:variant>
      <vt:variant>
        <vt:i4>0</vt:i4>
      </vt:variant>
      <vt:variant>
        <vt:i4>5</vt:i4>
      </vt:variant>
      <vt:variant>
        <vt:lpwstr/>
      </vt:variant>
      <vt:variant>
        <vt:lpwstr>_Toc205228050</vt:lpwstr>
      </vt:variant>
      <vt:variant>
        <vt:i4>1638453</vt:i4>
      </vt:variant>
      <vt:variant>
        <vt:i4>152</vt:i4>
      </vt:variant>
      <vt:variant>
        <vt:i4>0</vt:i4>
      </vt:variant>
      <vt:variant>
        <vt:i4>5</vt:i4>
      </vt:variant>
      <vt:variant>
        <vt:lpwstr/>
      </vt:variant>
      <vt:variant>
        <vt:lpwstr>_Toc205228049</vt:lpwstr>
      </vt:variant>
      <vt:variant>
        <vt:i4>1638453</vt:i4>
      </vt:variant>
      <vt:variant>
        <vt:i4>146</vt:i4>
      </vt:variant>
      <vt:variant>
        <vt:i4>0</vt:i4>
      </vt:variant>
      <vt:variant>
        <vt:i4>5</vt:i4>
      </vt:variant>
      <vt:variant>
        <vt:lpwstr/>
      </vt:variant>
      <vt:variant>
        <vt:lpwstr>_Toc205228048</vt:lpwstr>
      </vt:variant>
      <vt:variant>
        <vt:i4>1638453</vt:i4>
      </vt:variant>
      <vt:variant>
        <vt:i4>140</vt:i4>
      </vt:variant>
      <vt:variant>
        <vt:i4>0</vt:i4>
      </vt:variant>
      <vt:variant>
        <vt:i4>5</vt:i4>
      </vt:variant>
      <vt:variant>
        <vt:lpwstr/>
      </vt:variant>
      <vt:variant>
        <vt:lpwstr>_Toc205228047</vt:lpwstr>
      </vt:variant>
      <vt:variant>
        <vt:i4>1638453</vt:i4>
      </vt:variant>
      <vt:variant>
        <vt:i4>134</vt:i4>
      </vt:variant>
      <vt:variant>
        <vt:i4>0</vt:i4>
      </vt:variant>
      <vt:variant>
        <vt:i4>5</vt:i4>
      </vt:variant>
      <vt:variant>
        <vt:lpwstr/>
      </vt:variant>
      <vt:variant>
        <vt:lpwstr>_Toc205228046</vt:lpwstr>
      </vt:variant>
      <vt:variant>
        <vt:i4>1638453</vt:i4>
      </vt:variant>
      <vt:variant>
        <vt:i4>128</vt:i4>
      </vt:variant>
      <vt:variant>
        <vt:i4>0</vt:i4>
      </vt:variant>
      <vt:variant>
        <vt:i4>5</vt:i4>
      </vt:variant>
      <vt:variant>
        <vt:lpwstr/>
      </vt:variant>
      <vt:variant>
        <vt:lpwstr>_Toc205228045</vt:lpwstr>
      </vt:variant>
      <vt:variant>
        <vt:i4>1638453</vt:i4>
      </vt:variant>
      <vt:variant>
        <vt:i4>122</vt:i4>
      </vt:variant>
      <vt:variant>
        <vt:i4>0</vt:i4>
      </vt:variant>
      <vt:variant>
        <vt:i4>5</vt:i4>
      </vt:variant>
      <vt:variant>
        <vt:lpwstr/>
      </vt:variant>
      <vt:variant>
        <vt:lpwstr>_Toc205228044</vt:lpwstr>
      </vt:variant>
      <vt:variant>
        <vt:i4>1638453</vt:i4>
      </vt:variant>
      <vt:variant>
        <vt:i4>116</vt:i4>
      </vt:variant>
      <vt:variant>
        <vt:i4>0</vt:i4>
      </vt:variant>
      <vt:variant>
        <vt:i4>5</vt:i4>
      </vt:variant>
      <vt:variant>
        <vt:lpwstr/>
      </vt:variant>
      <vt:variant>
        <vt:lpwstr>_Toc205228043</vt:lpwstr>
      </vt:variant>
      <vt:variant>
        <vt:i4>1638453</vt:i4>
      </vt:variant>
      <vt:variant>
        <vt:i4>110</vt:i4>
      </vt:variant>
      <vt:variant>
        <vt:i4>0</vt:i4>
      </vt:variant>
      <vt:variant>
        <vt:i4>5</vt:i4>
      </vt:variant>
      <vt:variant>
        <vt:lpwstr/>
      </vt:variant>
      <vt:variant>
        <vt:lpwstr>_Toc205228042</vt:lpwstr>
      </vt:variant>
      <vt:variant>
        <vt:i4>1638453</vt:i4>
      </vt:variant>
      <vt:variant>
        <vt:i4>104</vt:i4>
      </vt:variant>
      <vt:variant>
        <vt:i4>0</vt:i4>
      </vt:variant>
      <vt:variant>
        <vt:i4>5</vt:i4>
      </vt:variant>
      <vt:variant>
        <vt:lpwstr/>
      </vt:variant>
      <vt:variant>
        <vt:lpwstr>_Toc205228041</vt:lpwstr>
      </vt:variant>
      <vt:variant>
        <vt:i4>1638453</vt:i4>
      </vt:variant>
      <vt:variant>
        <vt:i4>98</vt:i4>
      </vt:variant>
      <vt:variant>
        <vt:i4>0</vt:i4>
      </vt:variant>
      <vt:variant>
        <vt:i4>5</vt:i4>
      </vt:variant>
      <vt:variant>
        <vt:lpwstr/>
      </vt:variant>
      <vt:variant>
        <vt:lpwstr>_Toc205228040</vt:lpwstr>
      </vt:variant>
      <vt:variant>
        <vt:i4>1966133</vt:i4>
      </vt:variant>
      <vt:variant>
        <vt:i4>92</vt:i4>
      </vt:variant>
      <vt:variant>
        <vt:i4>0</vt:i4>
      </vt:variant>
      <vt:variant>
        <vt:i4>5</vt:i4>
      </vt:variant>
      <vt:variant>
        <vt:lpwstr/>
      </vt:variant>
      <vt:variant>
        <vt:lpwstr>_Toc205228039</vt:lpwstr>
      </vt:variant>
      <vt:variant>
        <vt:i4>1966133</vt:i4>
      </vt:variant>
      <vt:variant>
        <vt:i4>86</vt:i4>
      </vt:variant>
      <vt:variant>
        <vt:i4>0</vt:i4>
      </vt:variant>
      <vt:variant>
        <vt:i4>5</vt:i4>
      </vt:variant>
      <vt:variant>
        <vt:lpwstr/>
      </vt:variant>
      <vt:variant>
        <vt:lpwstr>_Toc205228038</vt:lpwstr>
      </vt:variant>
      <vt:variant>
        <vt:i4>1966133</vt:i4>
      </vt:variant>
      <vt:variant>
        <vt:i4>80</vt:i4>
      </vt:variant>
      <vt:variant>
        <vt:i4>0</vt:i4>
      </vt:variant>
      <vt:variant>
        <vt:i4>5</vt:i4>
      </vt:variant>
      <vt:variant>
        <vt:lpwstr/>
      </vt:variant>
      <vt:variant>
        <vt:lpwstr>_Toc205228037</vt:lpwstr>
      </vt:variant>
      <vt:variant>
        <vt:i4>1966133</vt:i4>
      </vt:variant>
      <vt:variant>
        <vt:i4>74</vt:i4>
      </vt:variant>
      <vt:variant>
        <vt:i4>0</vt:i4>
      </vt:variant>
      <vt:variant>
        <vt:i4>5</vt:i4>
      </vt:variant>
      <vt:variant>
        <vt:lpwstr/>
      </vt:variant>
      <vt:variant>
        <vt:lpwstr>_Toc205228036</vt:lpwstr>
      </vt:variant>
      <vt:variant>
        <vt:i4>1966133</vt:i4>
      </vt:variant>
      <vt:variant>
        <vt:i4>68</vt:i4>
      </vt:variant>
      <vt:variant>
        <vt:i4>0</vt:i4>
      </vt:variant>
      <vt:variant>
        <vt:i4>5</vt:i4>
      </vt:variant>
      <vt:variant>
        <vt:lpwstr/>
      </vt:variant>
      <vt:variant>
        <vt:lpwstr>_Toc205228035</vt:lpwstr>
      </vt:variant>
      <vt:variant>
        <vt:i4>1966133</vt:i4>
      </vt:variant>
      <vt:variant>
        <vt:i4>62</vt:i4>
      </vt:variant>
      <vt:variant>
        <vt:i4>0</vt:i4>
      </vt:variant>
      <vt:variant>
        <vt:i4>5</vt:i4>
      </vt:variant>
      <vt:variant>
        <vt:lpwstr/>
      </vt:variant>
      <vt:variant>
        <vt:lpwstr>_Toc205228034</vt:lpwstr>
      </vt:variant>
      <vt:variant>
        <vt:i4>1966133</vt:i4>
      </vt:variant>
      <vt:variant>
        <vt:i4>56</vt:i4>
      </vt:variant>
      <vt:variant>
        <vt:i4>0</vt:i4>
      </vt:variant>
      <vt:variant>
        <vt:i4>5</vt:i4>
      </vt:variant>
      <vt:variant>
        <vt:lpwstr/>
      </vt:variant>
      <vt:variant>
        <vt:lpwstr>_Toc205228033</vt:lpwstr>
      </vt:variant>
      <vt:variant>
        <vt:i4>1966133</vt:i4>
      </vt:variant>
      <vt:variant>
        <vt:i4>50</vt:i4>
      </vt:variant>
      <vt:variant>
        <vt:i4>0</vt:i4>
      </vt:variant>
      <vt:variant>
        <vt:i4>5</vt:i4>
      </vt:variant>
      <vt:variant>
        <vt:lpwstr/>
      </vt:variant>
      <vt:variant>
        <vt:lpwstr>_Toc205228032</vt:lpwstr>
      </vt:variant>
      <vt:variant>
        <vt:i4>1966133</vt:i4>
      </vt:variant>
      <vt:variant>
        <vt:i4>44</vt:i4>
      </vt:variant>
      <vt:variant>
        <vt:i4>0</vt:i4>
      </vt:variant>
      <vt:variant>
        <vt:i4>5</vt:i4>
      </vt:variant>
      <vt:variant>
        <vt:lpwstr/>
      </vt:variant>
      <vt:variant>
        <vt:lpwstr>_Toc205228031</vt:lpwstr>
      </vt:variant>
      <vt:variant>
        <vt:i4>1966133</vt:i4>
      </vt:variant>
      <vt:variant>
        <vt:i4>38</vt:i4>
      </vt:variant>
      <vt:variant>
        <vt:i4>0</vt:i4>
      </vt:variant>
      <vt:variant>
        <vt:i4>5</vt:i4>
      </vt:variant>
      <vt:variant>
        <vt:lpwstr/>
      </vt:variant>
      <vt:variant>
        <vt:lpwstr>_Toc205228030</vt:lpwstr>
      </vt:variant>
      <vt:variant>
        <vt:i4>2031669</vt:i4>
      </vt:variant>
      <vt:variant>
        <vt:i4>32</vt:i4>
      </vt:variant>
      <vt:variant>
        <vt:i4>0</vt:i4>
      </vt:variant>
      <vt:variant>
        <vt:i4>5</vt:i4>
      </vt:variant>
      <vt:variant>
        <vt:lpwstr/>
      </vt:variant>
      <vt:variant>
        <vt:lpwstr>_Toc205228029</vt:lpwstr>
      </vt:variant>
      <vt:variant>
        <vt:i4>2031669</vt:i4>
      </vt:variant>
      <vt:variant>
        <vt:i4>26</vt:i4>
      </vt:variant>
      <vt:variant>
        <vt:i4>0</vt:i4>
      </vt:variant>
      <vt:variant>
        <vt:i4>5</vt:i4>
      </vt:variant>
      <vt:variant>
        <vt:lpwstr/>
      </vt:variant>
      <vt:variant>
        <vt:lpwstr>_Toc205228028</vt:lpwstr>
      </vt:variant>
      <vt:variant>
        <vt:i4>2031669</vt:i4>
      </vt:variant>
      <vt:variant>
        <vt:i4>20</vt:i4>
      </vt:variant>
      <vt:variant>
        <vt:i4>0</vt:i4>
      </vt:variant>
      <vt:variant>
        <vt:i4>5</vt:i4>
      </vt:variant>
      <vt:variant>
        <vt:lpwstr/>
      </vt:variant>
      <vt:variant>
        <vt:lpwstr>_Toc205228027</vt:lpwstr>
      </vt:variant>
      <vt:variant>
        <vt:i4>2031669</vt:i4>
      </vt:variant>
      <vt:variant>
        <vt:i4>14</vt:i4>
      </vt:variant>
      <vt:variant>
        <vt:i4>0</vt:i4>
      </vt:variant>
      <vt:variant>
        <vt:i4>5</vt:i4>
      </vt:variant>
      <vt:variant>
        <vt:lpwstr/>
      </vt:variant>
      <vt:variant>
        <vt:lpwstr>_Toc205228026</vt:lpwstr>
      </vt:variant>
      <vt:variant>
        <vt:i4>2031669</vt:i4>
      </vt:variant>
      <vt:variant>
        <vt:i4>8</vt:i4>
      </vt:variant>
      <vt:variant>
        <vt:i4>0</vt:i4>
      </vt:variant>
      <vt:variant>
        <vt:i4>5</vt:i4>
      </vt:variant>
      <vt:variant>
        <vt:lpwstr/>
      </vt:variant>
      <vt:variant>
        <vt:lpwstr>_Toc205228025</vt:lpwstr>
      </vt:variant>
      <vt:variant>
        <vt:i4>2031669</vt:i4>
      </vt:variant>
      <vt:variant>
        <vt:i4>2</vt:i4>
      </vt:variant>
      <vt:variant>
        <vt:i4>0</vt:i4>
      </vt:variant>
      <vt:variant>
        <vt:i4>5</vt:i4>
      </vt:variant>
      <vt:variant>
        <vt:lpwstr/>
      </vt:variant>
      <vt:variant>
        <vt:lpwstr>_Toc205228024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Gambacciani</dc:creator>
  <cp:keywords/>
  <dc:description/>
  <cp:lastModifiedBy>Paolo Gambacciani</cp:lastModifiedBy>
  <cp:revision>5</cp:revision>
  <cp:lastPrinted>2025-09-01T13:38:00Z</cp:lastPrinted>
  <dcterms:created xsi:type="dcterms:W3CDTF">2026-05-02T18:40:00Z</dcterms:created>
  <dcterms:modified xsi:type="dcterms:W3CDTF">2026-06-08T15:27:00Z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documentId_4595</vt:lpwstr>
  </property>
  <property fmtid="{D5CDD505-2E9C-101B-9397-08002B2CF9AE}" pid="3" name="grammarly_documentContext">
    <vt:lpwstr>{"goals":[],"domain":"general","emotions":[],"dialect":"american"}</vt:lpwstr>
  </property>
  <property fmtid="{D5CDD505-2E9C-101B-9397-08002B2CF9AE}" pid="4" name="ZOTERO_PREF_1">
    <vt:lpwstr>&lt;data data-version="3" zotero-version="7.0.32"&gt;&lt;session id="D8sGeB3t"/&gt;&lt;style id="http://www.zotero.org/styles/government-and-opposition" hasBibliography="1" bibliographyStyleHasBeenSet="1"/&gt;&lt;prefs&gt;&lt;pref name="fieldType" value="Field"/&gt;&lt;/prefs&gt;&lt;/data&gt;</vt:lpwstr>
  </property>
</Properties>
</file>