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3E5" w:rsidRPr="007253E5" w:rsidRDefault="007253E5" w:rsidP="008C2F8A">
      <w:pPr>
        <w:spacing w:after="0" w:line="276" w:lineRule="auto"/>
        <w:jc w:val="both"/>
        <w:rPr>
          <w:rFonts w:ascii="Times New Roman" w:eastAsia="SimSun" w:hAnsi="Times New Roman" w:cs="Times New Roman"/>
          <w:bCs/>
          <w:kern w:val="3"/>
          <w:sz w:val="24"/>
          <w:szCs w:val="24"/>
          <w:lang w:val="en-GB" w:eastAsia="zh-CN" w:bidi="hi-IN"/>
        </w:rPr>
      </w:pPr>
      <w:r w:rsidRPr="007253E5">
        <w:rPr>
          <w:rFonts w:ascii="Times New Roman" w:eastAsia="SimSun" w:hAnsi="Times New Roman" w:cs="Times New Roman"/>
          <w:b/>
          <w:kern w:val="3"/>
          <w:sz w:val="24"/>
          <w:szCs w:val="24"/>
          <w:lang w:val="en-GB" w:eastAsia="zh-CN" w:bidi="hi-IN"/>
        </w:rPr>
        <w:t>TABLE S</w:t>
      </w:r>
      <w:r w:rsidR="008C2F8A">
        <w:rPr>
          <w:rFonts w:ascii="Times New Roman" w:eastAsia="SimSun" w:hAnsi="Times New Roman" w:cs="Times New Roman"/>
          <w:b/>
          <w:kern w:val="3"/>
          <w:sz w:val="24"/>
          <w:szCs w:val="24"/>
          <w:lang w:val="en-GB" w:eastAsia="zh-CN" w:bidi="hi-IN"/>
        </w:rPr>
        <w:t>2</w:t>
      </w:r>
      <w:r w:rsidRPr="007253E5">
        <w:rPr>
          <w:rFonts w:ascii="Times New Roman" w:eastAsia="SimSun" w:hAnsi="Times New Roman" w:cs="Times New Roman"/>
          <w:b/>
          <w:kern w:val="3"/>
          <w:sz w:val="24"/>
          <w:szCs w:val="24"/>
          <w:lang w:val="en-GB" w:eastAsia="zh-CN" w:bidi="hi-IN"/>
        </w:rPr>
        <w:t xml:space="preserve"> </w:t>
      </w:r>
      <w:r w:rsidRPr="007253E5">
        <w:rPr>
          <w:rFonts w:ascii="Times New Roman" w:eastAsia="SimSun" w:hAnsi="Times New Roman" w:cs="Times New Roman"/>
          <w:bCs/>
          <w:kern w:val="3"/>
          <w:sz w:val="24"/>
          <w:szCs w:val="24"/>
          <w:lang w:val="en-GB" w:eastAsia="zh-CN" w:bidi="hi-IN"/>
        </w:rPr>
        <w:t>List of the sequences considered in the current work in the phylogenetical order. In bold the new sequence submitted by the authors.</w:t>
      </w:r>
    </w:p>
    <w:tbl>
      <w:tblPr>
        <w:tblW w:w="11247" w:type="dxa"/>
        <w:tblInd w:w="108" w:type="dxa"/>
        <w:tblLook w:val="04A0" w:firstRow="1" w:lastRow="0" w:firstColumn="1" w:lastColumn="0" w:noHBand="0" w:noVBand="1"/>
      </w:tblPr>
      <w:tblGrid>
        <w:gridCol w:w="5403"/>
        <w:gridCol w:w="1276"/>
        <w:gridCol w:w="1188"/>
        <w:gridCol w:w="1243"/>
        <w:gridCol w:w="2137"/>
      </w:tblGrid>
      <w:tr w:rsidR="007253E5" w:rsidRPr="007253E5" w:rsidTr="007253E5">
        <w:trPr>
          <w:trHeight w:val="300"/>
        </w:trPr>
        <w:tc>
          <w:tcPr>
            <w:tcW w:w="54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Sequence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Coverage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E-value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Similarity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GenBank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 xml:space="preserve"> acc. no.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B57688" w:rsidP="00B57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B57688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Borrelia </w:t>
            </w:r>
            <w:proofErr w:type="spellStart"/>
            <w:r w:rsidRPr="00B57688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burgdorferi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r w:rsidR="007253E5"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strain ATCC 35210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87%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74%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bookmarkStart w:id="0" w:name="_GoBack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M59293</w:t>
            </w:r>
            <w:bookmarkEnd w:id="0"/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Leptospira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interrogans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99%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79%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AB368966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Chlamydophila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abortus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ATCC VR656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98%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77%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D85709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Ehrlichia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canis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strain Oklahoma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79%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M73221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Rickettsia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typhi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strain ATCC VR-144 / Wilmington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98%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80%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AE017197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Burkholderia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cepacia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strain ATCC 55487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81%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AY741358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Legionella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pneumophila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subsp.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pascullei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87%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AF122885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Thioalkalispira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microaerophila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90%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AF481118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Rickettsiella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melolonthae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85%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EF408231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Uncultured marine bacterium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Tsitsikamma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favus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99%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HQ241801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cheraxi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strain TO-98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EF413063</w:t>
            </w:r>
          </w:p>
        </w:tc>
      </w:tr>
      <w:tr w:rsidR="007253E5" w:rsidRPr="007253E5" w:rsidTr="007253E5">
        <w:trPr>
          <w:trHeight w:val="300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bidi="he-IL"/>
              </w:rPr>
              <w:t>cheraxi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 xml:space="preserve"> consensus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-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-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-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bidi="he-IL"/>
              </w:rPr>
              <w:t>MW732134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Argas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monachus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KP994769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Ornithodoros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rostratus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95%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KP994794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burnetii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strain RSA 331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CP000890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burnetii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strain ATCC VR615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HM208383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burnetii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Z3055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LK937696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burnetii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strain 3262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CP013667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burnetii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RSA 493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AE016828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Ornithodoros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sonrai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KP994798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Ornithodoros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occidentalis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96%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KP994788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Rhipicephalus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sanguineus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95%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KU892220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Rhipicephalus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annulatus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94%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KP994827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Amblyomma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cajennense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93%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KP994806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</w:t>
            </w:r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Dermacentor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marginatus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95%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KP994811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 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Ixodes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uriae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95%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KP994818</w:t>
            </w:r>
          </w:p>
        </w:tc>
      </w:tr>
      <w:tr w:rsidR="007253E5" w:rsidRPr="007253E5" w:rsidTr="007253E5">
        <w:trPr>
          <w:trHeight w:val="285"/>
        </w:trPr>
        <w:tc>
          <w:tcPr>
            <w:tcW w:w="54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lastRenderedPageBreak/>
              <w:t>Coxiella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 xml:space="preserve">endosymbiont of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Ixodes</w:t>
            </w:r>
            <w:proofErr w:type="spellEnd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 xml:space="preserve"> </w:t>
            </w:r>
            <w:proofErr w:type="spellStart"/>
            <w:r w:rsidRPr="007253E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bidi="he-IL"/>
              </w:rPr>
              <w:t>ricinus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100%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0%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95%</w:t>
            </w:r>
          </w:p>
        </w:tc>
        <w:tc>
          <w:tcPr>
            <w:tcW w:w="2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253E5" w:rsidRPr="007253E5" w:rsidRDefault="007253E5" w:rsidP="005464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</w:pPr>
            <w:r w:rsidRPr="007253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bidi="he-IL"/>
              </w:rPr>
              <w:t>KP994826</w:t>
            </w:r>
          </w:p>
        </w:tc>
      </w:tr>
    </w:tbl>
    <w:p w:rsidR="002D7426" w:rsidRPr="007253E5" w:rsidRDefault="002D7426" w:rsidP="007253E5">
      <w:pPr>
        <w:rPr>
          <w:sz w:val="24"/>
          <w:szCs w:val="24"/>
        </w:rPr>
      </w:pPr>
    </w:p>
    <w:sectPr w:rsidR="002D7426" w:rsidRPr="007253E5" w:rsidSect="007253E5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3E5"/>
    <w:rsid w:val="002D7426"/>
    <w:rsid w:val="00615847"/>
    <w:rsid w:val="007253E5"/>
    <w:rsid w:val="008C2F8A"/>
    <w:rsid w:val="00B5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61BDEF-067F-40AF-92BB-7DC4398D5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253E5"/>
    <w:rPr>
      <w:rFonts w:ascii="Calibri" w:eastAsia="Calibri" w:hAnsi="Calibri" w:cs="Arial"/>
      <w:lang w:val="it-IT"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נדב דוידוביץ [Nadav Davidovich]</dc:creator>
  <cp:keywords/>
  <dc:description/>
  <cp:lastModifiedBy>Basso Andrea</cp:lastModifiedBy>
  <cp:revision>3</cp:revision>
  <dcterms:created xsi:type="dcterms:W3CDTF">2021-07-25T06:10:00Z</dcterms:created>
  <dcterms:modified xsi:type="dcterms:W3CDTF">2021-11-03T10:45:00Z</dcterms:modified>
</cp:coreProperties>
</file>