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0194F9" w14:textId="79BA683A" w:rsidR="00E53D47" w:rsidRDefault="00E53D47" w:rsidP="003E69B0">
      <w:pPr>
        <w:jc w:val="center"/>
        <w:rPr>
          <w:b/>
          <w:bCs/>
          <w:i/>
          <w:iCs/>
          <w:sz w:val="30"/>
          <w:szCs w:val="30"/>
          <w:lang w:val="en-US"/>
        </w:rPr>
      </w:pPr>
      <w:r w:rsidRPr="003E69B0">
        <w:rPr>
          <w:b/>
          <w:bCs/>
          <w:i/>
          <w:iCs/>
          <w:sz w:val="30"/>
          <w:szCs w:val="30"/>
          <w:lang w:val="en-US"/>
        </w:rPr>
        <w:t>Poly(butylene isophthalate-co-2,5-furandicarboxylate): Toward Sustainable and Moisture-Resistant Monolayer Food Packaging</w:t>
      </w:r>
    </w:p>
    <w:p w14:paraId="5BD89FEA" w14:textId="77777777" w:rsidR="005302A9" w:rsidRPr="003E69B0" w:rsidRDefault="005302A9" w:rsidP="003E69B0">
      <w:pPr>
        <w:jc w:val="center"/>
        <w:rPr>
          <w:b/>
          <w:bCs/>
          <w:i/>
          <w:iCs/>
          <w:sz w:val="30"/>
          <w:szCs w:val="30"/>
          <w:lang w:val="en-US"/>
        </w:rPr>
      </w:pPr>
    </w:p>
    <w:p w14:paraId="783B8218" w14:textId="0B5721A6" w:rsidR="003E69B0" w:rsidRDefault="005302A9" w:rsidP="003E69B0">
      <w:pPr>
        <w:jc w:val="center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 xml:space="preserve">- </w:t>
      </w:r>
      <w:r w:rsidR="003E69B0" w:rsidRPr="003E69B0">
        <w:rPr>
          <w:b/>
          <w:bCs/>
          <w:sz w:val="28"/>
          <w:szCs w:val="28"/>
          <w:lang w:val="en-US"/>
        </w:rPr>
        <w:t>Supplementary information</w:t>
      </w:r>
      <w:r>
        <w:rPr>
          <w:b/>
          <w:bCs/>
          <w:sz w:val="28"/>
          <w:szCs w:val="28"/>
          <w:lang w:val="en-US"/>
        </w:rPr>
        <w:t xml:space="preserve"> -</w:t>
      </w:r>
    </w:p>
    <w:p w14:paraId="5BE50FDD" w14:textId="77777777" w:rsidR="005302A9" w:rsidRPr="003E69B0" w:rsidRDefault="005302A9" w:rsidP="003E69B0">
      <w:pPr>
        <w:jc w:val="center"/>
        <w:rPr>
          <w:b/>
          <w:bCs/>
          <w:sz w:val="28"/>
          <w:szCs w:val="28"/>
          <w:lang w:val="en-US"/>
        </w:rPr>
      </w:pPr>
    </w:p>
    <w:p w14:paraId="02116DC5" w14:textId="74309F0B" w:rsidR="00DD4935" w:rsidRPr="00BF620B" w:rsidRDefault="00DD4935" w:rsidP="003E69B0">
      <w:pPr>
        <w:jc w:val="center"/>
      </w:pPr>
      <w:r w:rsidRPr="00BF620B">
        <w:t xml:space="preserve">Matteo Venturi </w:t>
      </w:r>
      <w:r w:rsidRPr="00BF620B">
        <w:rPr>
          <w:vertAlign w:val="superscript"/>
        </w:rPr>
        <w:t>a</w:t>
      </w:r>
      <w:r w:rsidRPr="00BF620B">
        <w:t xml:space="preserve">, Valentina Siracusa </w:t>
      </w:r>
      <w:r w:rsidRPr="00BF620B">
        <w:rPr>
          <w:vertAlign w:val="superscript"/>
        </w:rPr>
        <w:t>b</w:t>
      </w:r>
      <w:r w:rsidRPr="00BF620B">
        <w:t xml:space="preserve">, Elisa </w:t>
      </w:r>
      <w:proofErr w:type="spellStart"/>
      <w:r w:rsidRPr="00BF620B">
        <w:t>Boanini</w:t>
      </w:r>
      <w:proofErr w:type="spellEnd"/>
      <w:r w:rsidRPr="00BF620B">
        <w:t xml:space="preserve"> </w:t>
      </w:r>
      <w:r w:rsidRPr="00BF620B">
        <w:rPr>
          <w:vertAlign w:val="superscript"/>
        </w:rPr>
        <w:t>c</w:t>
      </w:r>
      <w:r w:rsidRPr="00BF620B">
        <w:t xml:space="preserve">, Elisabetta </w:t>
      </w:r>
      <w:proofErr w:type="spellStart"/>
      <w:r w:rsidRPr="00BF620B">
        <w:t>Salatelli</w:t>
      </w:r>
      <w:proofErr w:type="spellEnd"/>
      <w:r w:rsidRPr="00BF620B">
        <w:t xml:space="preserve"> </w:t>
      </w:r>
      <w:r w:rsidRPr="00BF620B">
        <w:rPr>
          <w:vertAlign w:val="superscript"/>
        </w:rPr>
        <w:t>d</w:t>
      </w:r>
      <w:r w:rsidRPr="00BF620B">
        <w:t>,</w:t>
      </w:r>
      <w:r w:rsidR="00051D76">
        <w:t xml:space="preserve"> Maurizio Fiorini </w:t>
      </w:r>
      <w:r w:rsidR="00051D76" w:rsidRPr="00051D76">
        <w:rPr>
          <w:vertAlign w:val="superscript"/>
        </w:rPr>
        <w:t>a</w:t>
      </w:r>
      <w:r w:rsidR="00051D76">
        <w:t>,</w:t>
      </w:r>
      <w:r w:rsidRPr="00BF620B">
        <w:t xml:space="preserve"> Michelina Soccio </w:t>
      </w:r>
      <w:proofErr w:type="spellStart"/>
      <w:r w:rsidRPr="00BF620B">
        <w:rPr>
          <w:vertAlign w:val="superscript"/>
        </w:rPr>
        <w:t>a,e,f</w:t>
      </w:r>
      <w:proofErr w:type="spellEnd"/>
      <w:r w:rsidRPr="00BF620B">
        <w:t xml:space="preserve">, Nadia Lotti </w:t>
      </w:r>
      <w:proofErr w:type="spellStart"/>
      <w:r w:rsidRPr="00BF620B">
        <w:rPr>
          <w:vertAlign w:val="superscript"/>
        </w:rPr>
        <w:t>a,e,g</w:t>
      </w:r>
      <w:proofErr w:type="spellEnd"/>
    </w:p>
    <w:p w14:paraId="71ACC394" w14:textId="77777777" w:rsidR="00DD4935" w:rsidRPr="00CA548C" w:rsidRDefault="00DD4935" w:rsidP="003E69B0">
      <w:pPr>
        <w:spacing w:after="0" w:line="240" w:lineRule="auto"/>
        <w:rPr>
          <w:lang w:val="en-US"/>
        </w:rPr>
      </w:pPr>
      <w:r w:rsidRPr="00CA548C">
        <w:rPr>
          <w:vertAlign w:val="superscript"/>
          <w:lang w:val="en-US"/>
        </w:rPr>
        <w:t xml:space="preserve">a </w:t>
      </w:r>
      <w:r w:rsidRPr="00CA548C">
        <w:rPr>
          <w:lang w:val="en-US"/>
        </w:rPr>
        <w:t xml:space="preserve">Department of Civil, Chemical, Environmental and Materials Engineering, University of Bologna, Via </w:t>
      </w:r>
      <w:proofErr w:type="spellStart"/>
      <w:r w:rsidRPr="00CA548C">
        <w:rPr>
          <w:lang w:val="en-US"/>
        </w:rPr>
        <w:t>Terracini</w:t>
      </w:r>
      <w:proofErr w:type="spellEnd"/>
      <w:r w:rsidRPr="00CA548C">
        <w:rPr>
          <w:lang w:val="en-US"/>
        </w:rPr>
        <w:t xml:space="preserve"> 28, Bologna, 40131, Italy.</w:t>
      </w:r>
    </w:p>
    <w:p w14:paraId="0BD7FAA2" w14:textId="17FD93A0" w:rsidR="00DD4935" w:rsidRPr="00CA548C" w:rsidRDefault="00DD4935" w:rsidP="003E69B0">
      <w:pPr>
        <w:spacing w:after="0" w:line="240" w:lineRule="auto"/>
        <w:rPr>
          <w:lang w:val="en-US"/>
        </w:rPr>
      </w:pPr>
      <w:r w:rsidRPr="00CA548C">
        <w:rPr>
          <w:vertAlign w:val="superscript"/>
          <w:lang w:val="en-US"/>
        </w:rPr>
        <w:t>b</w:t>
      </w:r>
      <w:r w:rsidRPr="00CA548C">
        <w:rPr>
          <w:lang w:val="en-US"/>
        </w:rPr>
        <w:t xml:space="preserve"> </w:t>
      </w:r>
      <w:r w:rsidR="00C27C74" w:rsidRPr="00C27C74">
        <w:rPr>
          <w:lang w:val="en-US"/>
        </w:rPr>
        <w:t>Department of Chemical Science, University of Catania, Viale A, Doria 6, Catania 95125, Italy</w:t>
      </w:r>
    </w:p>
    <w:p w14:paraId="77B6D89D" w14:textId="77777777" w:rsidR="00DD4935" w:rsidRPr="00CA548C" w:rsidRDefault="00DD4935" w:rsidP="003E69B0">
      <w:pPr>
        <w:spacing w:after="0" w:line="240" w:lineRule="auto"/>
        <w:rPr>
          <w:lang w:val="en-US"/>
        </w:rPr>
      </w:pPr>
      <w:r w:rsidRPr="00CA548C">
        <w:rPr>
          <w:vertAlign w:val="superscript"/>
          <w:lang w:val="en-US"/>
        </w:rPr>
        <w:t>c</w:t>
      </w:r>
      <w:r w:rsidRPr="00CA548C">
        <w:rPr>
          <w:lang w:val="en-US"/>
        </w:rPr>
        <w:t xml:space="preserve"> Department of Chemi</w:t>
      </w:r>
      <w:r>
        <w:rPr>
          <w:lang w:val="en-US"/>
        </w:rPr>
        <w:t>s</w:t>
      </w:r>
      <w:r w:rsidRPr="00CA548C">
        <w:rPr>
          <w:lang w:val="en-US"/>
        </w:rPr>
        <w:t xml:space="preserve">try “G. </w:t>
      </w:r>
      <w:proofErr w:type="spellStart"/>
      <w:r w:rsidRPr="00CA548C">
        <w:rPr>
          <w:lang w:val="en-US"/>
        </w:rPr>
        <w:t>Ciamician</w:t>
      </w:r>
      <w:proofErr w:type="spellEnd"/>
      <w:r w:rsidRPr="00CA548C">
        <w:rPr>
          <w:lang w:val="en-US"/>
        </w:rPr>
        <w:t xml:space="preserve">”, University of Bologna, Via </w:t>
      </w:r>
      <w:proofErr w:type="spellStart"/>
      <w:r w:rsidRPr="00CA548C">
        <w:rPr>
          <w:lang w:val="en-US"/>
        </w:rPr>
        <w:t>Gobetti</w:t>
      </w:r>
      <w:proofErr w:type="spellEnd"/>
      <w:r w:rsidRPr="00CA548C">
        <w:rPr>
          <w:lang w:val="en-US"/>
        </w:rPr>
        <w:t xml:space="preserve"> 85, Bologna, 40129, Italy</w:t>
      </w:r>
    </w:p>
    <w:p w14:paraId="3CA0EEFB" w14:textId="77777777" w:rsidR="00DD4935" w:rsidRPr="00CA548C" w:rsidRDefault="00DD4935" w:rsidP="003E69B0">
      <w:pPr>
        <w:spacing w:after="0" w:line="240" w:lineRule="auto"/>
        <w:rPr>
          <w:lang w:val="en-US"/>
        </w:rPr>
      </w:pPr>
      <w:r w:rsidRPr="00CA548C">
        <w:rPr>
          <w:vertAlign w:val="superscript"/>
          <w:lang w:val="en-US"/>
        </w:rPr>
        <w:t>d</w:t>
      </w:r>
      <w:r w:rsidRPr="00CA548C">
        <w:rPr>
          <w:lang w:val="en-US"/>
        </w:rPr>
        <w:t xml:space="preserve"> Department of Industrial Chemistry “Toso Montanari”, Via </w:t>
      </w:r>
      <w:proofErr w:type="spellStart"/>
      <w:r w:rsidRPr="00CA548C">
        <w:rPr>
          <w:lang w:val="en-US"/>
        </w:rPr>
        <w:t>Gobetti</w:t>
      </w:r>
      <w:proofErr w:type="spellEnd"/>
      <w:r w:rsidRPr="00CA548C">
        <w:rPr>
          <w:lang w:val="en-US"/>
        </w:rPr>
        <w:t xml:space="preserve"> 85, Bologna, 40129, Italy</w:t>
      </w:r>
    </w:p>
    <w:p w14:paraId="04FCD50D" w14:textId="77777777" w:rsidR="00DD4935" w:rsidRPr="00CA548C" w:rsidRDefault="00DD4935" w:rsidP="003E69B0">
      <w:pPr>
        <w:spacing w:after="0" w:line="240" w:lineRule="auto"/>
        <w:rPr>
          <w:lang w:val="en-US"/>
        </w:rPr>
      </w:pPr>
      <w:r w:rsidRPr="00CA548C">
        <w:rPr>
          <w:vertAlign w:val="superscript"/>
          <w:lang w:val="en-US"/>
        </w:rPr>
        <w:t xml:space="preserve">e </w:t>
      </w:r>
      <w:r w:rsidRPr="00CA548C">
        <w:rPr>
          <w:lang w:val="en-US"/>
        </w:rPr>
        <w:t>Interdepartmental Center for Industrial Research on Advanced Applications in Mechanical Engineering and Materials Technology, CIRI-MAM, Viale del Risorgimento 2, 40136, Bologna, Italy.</w:t>
      </w:r>
    </w:p>
    <w:p w14:paraId="7285FA3C" w14:textId="77777777" w:rsidR="00DD4935" w:rsidRPr="00CA548C" w:rsidRDefault="00DD4935" w:rsidP="003E69B0">
      <w:pPr>
        <w:spacing w:after="0" w:line="240" w:lineRule="auto"/>
        <w:rPr>
          <w:lang w:val="en-US"/>
        </w:rPr>
      </w:pPr>
      <w:r w:rsidRPr="00CA548C">
        <w:rPr>
          <w:vertAlign w:val="superscript"/>
          <w:lang w:val="en-US"/>
        </w:rPr>
        <w:t xml:space="preserve">f </w:t>
      </w:r>
      <w:r w:rsidRPr="00CA548C">
        <w:rPr>
          <w:lang w:val="en-US"/>
        </w:rPr>
        <w:t>Interdepartmental Center for Industrial Research on Buildings and Construction CIRI-EC, Via del Lazzaretto 15/5, 40131, Bologna, Italy.</w:t>
      </w:r>
    </w:p>
    <w:p w14:paraId="18DDB793" w14:textId="77777777" w:rsidR="00DD4935" w:rsidRPr="00CA548C" w:rsidRDefault="00DD4935" w:rsidP="003E69B0">
      <w:pPr>
        <w:spacing w:after="0" w:line="240" w:lineRule="auto"/>
        <w:rPr>
          <w:lang w:val="en-US"/>
        </w:rPr>
      </w:pPr>
      <w:r w:rsidRPr="00CA548C">
        <w:rPr>
          <w:vertAlign w:val="superscript"/>
          <w:lang w:val="en-US"/>
        </w:rPr>
        <w:t xml:space="preserve">g </w:t>
      </w:r>
      <w:r w:rsidRPr="00CA548C">
        <w:rPr>
          <w:lang w:val="en-US"/>
        </w:rPr>
        <w:t xml:space="preserve">Interdepartmental Center for Industrial </w:t>
      </w:r>
      <w:proofErr w:type="spellStart"/>
      <w:r w:rsidRPr="00CA548C">
        <w:rPr>
          <w:lang w:val="en-US"/>
        </w:rPr>
        <w:t>Agro</w:t>
      </w:r>
      <w:proofErr w:type="spellEnd"/>
      <w:r w:rsidRPr="00CA548C">
        <w:rPr>
          <w:lang w:val="en-US"/>
        </w:rPr>
        <w:t>-Food Research, CIRI-AGRO, Via Quinto Bucci 336, 47521, Cesena</w:t>
      </w:r>
      <w:r>
        <w:rPr>
          <w:lang w:val="en-US"/>
        </w:rPr>
        <w:t>,</w:t>
      </w:r>
      <w:r w:rsidRPr="00CA548C">
        <w:rPr>
          <w:lang w:val="en-US"/>
        </w:rPr>
        <w:t xml:space="preserve"> Italy.</w:t>
      </w:r>
    </w:p>
    <w:p w14:paraId="25D42FA1" w14:textId="77777777" w:rsidR="00E53D47" w:rsidRDefault="00E53D47" w:rsidP="003E69B0">
      <w:pPr>
        <w:rPr>
          <w:b/>
          <w:bCs/>
          <w:sz w:val="30"/>
          <w:szCs w:val="30"/>
          <w:lang w:val="en-US"/>
        </w:rPr>
      </w:pPr>
    </w:p>
    <w:p w14:paraId="7D63DF7E" w14:textId="77777777" w:rsidR="003E69B0" w:rsidRDefault="003E69B0" w:rsidP="003E69B0">
      <w:pPr>
        <w:rPr>
          <w:b/>
          <w:bCs/>
          <w:sz w:val="30"/>
          <w:szCs w:val="30"/>
          <w:lang w:val="en-US"/>
        </w:rPr>
      </w:pPr>
    </w:p>
    <w:p w14:paraId="43312603" w14:textId="77777777" w:rsidR="003E69B0" w:rsidRPr="00E53D47" w:rsidRDefault="003E69B0" w:rsidP="003E69B0">
      <w:pPr>
        <w:rPr>
          <w:b/>
          <w:bCs/>
          <w:sz w:val="30"/>
          <w:szCs w:val="30"/>
          <w:lang w:val="en-US"/>
        </w:rPr>
      </w:pPr>
    </w:p>
    <w:p w14:paraId="29861743" w14:textId="77777777" w:rsidR="00C868F6" w:rsidRDefault="00C868F6" w:rsidP="003E69B0">
      <w:pPr>
        <w:rPr>
          <w:b/>
          <w:bCs/>
          <w:lang w:val="en-US"/>
        </w:rPr>
      </w:pPr>
    </w:p>
    <w:p w14:paraId="17076159" w14:textId="77777777" w:rsidR="00C868F6" w:rsidRDefault="00C868F6" w:rsidP="003E69B0">
      <w:pPr>
        <w:rPr>
          <w:b/>
          <w:bCs/>
          <w:lang w:val="en-US"/>
        </w:rPr>
      </w:pPr>
    </w:p>
    <w:p w14:paraId="386A98D8" w14:textId="6C76703B" w:rsidR="00C868F6" w:rsidRDefault="00C868F6" w:rsidP="003E69B0">
      <w:pPr>
        <w:rPr>
          <w:b/>
          <w:bCs/>
          <w:lang w:val="en-US"/>
        </w:rPr>
      </w:pPr>
      <w:r>
        <w:rPr>
          <w:b/>
          <w:bCs/>
          <w:lang w:val="en-US"/>
        </w:rPr>
        <w:br w:type="page"/>
      </w:r>
    </w:p>
    <w:p w14:paraId="06D479AA" w14:textId="31FE98F0" w:rsidR="00C868F6" w:rsidRDefault="003E052A" w:rsidP="003E69B0">
      <w:pPr>
        <w:rPr>
          <w:b/>
          <w:bCs/>
          <w:lang w:val="en-US"/>
        </w:rPr>
      </w:pPr>
      <w:r>
        <w:rPr>
          <w:b/>
          <w:bCs/>
          <w:lang w:val="en-US"/>
        </w:rPr>
        <w:lastRenderedPageBreak/>
        <w:t>List of figures</w:t>
      </w:r>
    </w:p>
    <w:p w14:paraId="7A430894" w14:textId="34BE55A4" w:rsidR="00D47A11" w:rsidRDefault="00C868F6" w:rsidP="00D47A11">
      <w:pPr>
        <w:pStyle w:val="Indicedellefigure"/>
        <w:tabs>
          <w:tab w:val="right" w:leader="dot" w:pos="9628"/>
        </w:tabs>
        <w:jc w:val="both"/>
        <w:rPr>
          <w:noProof/>
          <w:kern w:val="2"/>
          <w:sz w:val="24"/>
          <w:szCs w:val="24"/>
          <w:lang w:eastAsia="it-IT"/>
          <w14:ligatures w14:val="standardContextual"/>
        </w:rPr>
      </w:pPr>
      <w:r w:rsidRPr="00C868F6">
        <w:rPr>
          <w:lang w:val="en-US"/>
        </w:rPr>
        <w:fldChar w:fldCharType="begin"/>
      </w:r>
      <w:r w:rsidRPr="00C868F6">
        <w:rPr>
          <w:lang w:val="en-US"/>
        </w:rPr>
        <w:instrText xml:space="preserve"> TOC \h \z \c "Figure S" </w:instrText>
      </w:r>
      <w:r w:rsidRPr="00C868F6">
        <w:rPr>
          <w:lang w:val="en-US"/>
        </w:rPr>
        <w:fldChar w:fldCharType="separate"/>
      </w:r>
      <w:hyperlink w:anchor="_Toc217052280" w:history="1">
        <w:r w:rsidR="00D47A11" w:rsidRPr="00CD1F7A">
          <w:rPr>
            <w:rStyle w:val="Collegamentoipertestuale"/>
            <w:noProof/>
            <w:lang w:val="en-US"/>
          </w:rPr>
          <w:t xml:space="preserve">Figure S1. </w:t>
        </w:r>
        <w:r w:rsidR="00D47A11" w:rsidRPr="00CD1F7A">
          <w:rPr>
            <w:rStyle w:val="Collegamentoipertestuale"/>
            <w:noProof/>
            <w:vertAlign w:val="superscript"/>
            <w:lang w:val="en-US"/>
          </w:rPr>
          <w:t>1</w:t>
        </w:r>
        <w:r w:rsidR="00D47A11" w:rsidRPr="00CD1F7A">
          <w:rPr>
            <w:rStyle w:val="Collegamentoipertestuale"/>
            <w:noProof/>
            <w:lang w:val="en-US"/>
          </w:rPr>
          <w:t>H-NMR spectra (400MHz) in CDCl</w:t>
        </w:r>
        <w:r w:rsidR="00D47A11" w:rsidRPr="00CD1F7A">
          <w:rPr>
            <w:rStyle w:val="Collegamentoipertestuale"/>
            <w:noProof/>
            <w:vertAlign w:val="subscript"/>
            <w:lang w:val="en-US"/>
          </w:rPr>
          <w:t>3</w:t>
        </w:r>
        <w:r w:rsidR="00D47A11" w:rsidRPr="00CD1F7A">
          <w:rPr>
            <w:rStyle w:val="Collegamentoipertestuale"/>
            <w:noProof/>
            <w:lang w:val="en-US"/>
          </w:rPr>
          <w:t xml:space="preserve"> of the synthesized polymers.</w:t>
        </w:r>
        <w:r w:rsidR="00D47A11">
          <w:rPr>
            <w:noProof/>
            <w:webHidden/>
          </w:rPr>
          <w:tab/>
        </w:r>
        <w:r w:rsidR="00D47A11">
          <w:rPr>
            <w:noProof/>
            <w:webHidden/>
          </w:rPr>
          <w:fldChar w:fldCharType="begin"/>
        </w:r>
        <w:r w:rsidR="00D47A11">
          <w:rPr>
            <w:noProof/>
            <w:webHidden/>
          </w:rPr>
          <w:instrText xml:space="preserve"> PAGEREF _Toc217052280 \h </w:instrText>
        </w:r>
        <w:r w:rsidR="00D47A11">
          <w:rPr>
            <w:noProof/>
            <w:webHidden/>
          </w:rPr>
        </w:r>
        <w:r w:rsidR="00D47A11">
          <w:rPr>
            <w:noProof/>
            <w:webHidden/>
          </w:rPr>
          <w:fldChar w:fldCharType="separate"/>
        </w:r>
        <w:r w:rsidR="00D47A11">
          <w:rPr>
            <w:noProof/>
            <w:webHidden/>
          </w:rPr>
          <w:t>3</w:t>
        </w:r>
        <w:r w:rsidR="00D47A11">
          <w:rPr>
            <w:noProof/>
            <w:webHidden/>
          </w:rPr>
          <w:fldChar w:fldCharType="end"/>
        </w:r>
      </w:hyperlink>
    </w:p>
    <w:p w14:paraId="78AD1CB5" w14:textId="5F740C46" w:rsidR="00D47A11" w:rsidRDefault="00D47A11">
      <w:pPr>
        <w:pStyle w:val="Indicedellefigure"/>
        <w:tabs>
          <w:tab w:val="right" w:leader="dot" w:pos="9628"/>
        </w:tabs>
        <w:rPr>
          <w:noProof/>
          <w:kern w:val="2"/>
          <w:sz w:val="24"/>
          <w:szCs w:val="24"/>
          <w:lang w:eastAsia="it-IT"/>
          <w14:ligatures w14:val="standardContextual"/>
        </w:rPr>
      </w:pPr>
      <w:hyperlink w:anchor="_Toc217052281" w:history="1">
        <w:r w:rsidRPr="00CD1F7A">
          <w:rPr>
            <w:rStyle w:val="Collegamentoipertestuale"/>
            <w:noProof/>
            <w:lang w:val="en-US"/>
          </w:rPr>
          <w:t xml:space="preserve">Figure S2. </w:t>
        </w:r>
        <w:r w:rsidRPr="00CD1F7A">
          <w:rPr>
            <w:rStyle w:val="Collegamentoipertestuale"/>
            <w:noProof/>
            <w:vertAlign w:val="superscript"/>
            <w:lang w:val="en-US"/>
          </w:rPr>
          <w:t>13</w:t>
        </w:r>
        <w:r w:rsidRPr="00CD1F7A">
          <w:rPr>
            <w:rStyle w:val="Collegamentoipertestuale"/>
            <w:noProof/>
            <w:lang w:val="en-US"/>
          </w:rPr>
          <w:t>C-NMR spectra (400MHz) in CDCl</w:t>
        </w:r>
        <w:r w:rsidRPr="00CD1F7A">
          <w:rPr>
            <w:rStyle w:val="Collegamentoipertestuale"/>
            <w:noProof/>
            <w:vertAlign w:val="subscript"/>
            <w:lang w:val="en-US"/>
          </w:rPr>
          <w:t>3</w:t>
        </w:r>
        <w:r w:rsidRPr="00CD1F7A">
          <w:rPr>
            <w:rStyle w:val="Collegamentoipertestuale"/>
            <w:noProof/>
            <w:lang w:val="en-US"/>
          </w:rPr>
          <w:t xml:space="preserve"> of the synthesized polymers.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_Toc217052281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4335134" w14:textId="7F01B261" w:rsidR="00D47A11" w:rsidRDefault="00D47A11">
      <w:pPr>
        <w:pStyle w:val="Indicedellefigure"/>
        <w:tabs>
          <w:tab w:val="right" w:leader="dot" w:pos="9628"/>
        </w:tabs>
        <w:rPr>
          <w:noProof/>
          <w:kern w:val="2"/>
          <w:sz w:val="24"/>
          <w:szCs w:val="24"/>
          <w:lang w:eastAsia="it-IT"/>
          <w14:ligatures w14:val="standardContextual"/>
        </w:rPr>
      </w:pPr>
      <w:hyperlink w:anchor="_Toc217052282" w:history="1">
        <w:r w:rsidRPr="00CD1F7A">
          <w:rPr>
            <w:rStyle w:val="Collegamentoipertestuale"/>
            <w:noProof/>
            <w:lang w:val="en-US"/>
          </w:rPr>
          <w:t>Figure S3. Fitting of glass transition temperature to Fox equation for the different synthesized copolymers revealed by DSC on the as-molded films.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_Toc217052282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FBEFEB2" w14:textId="4EEBD90E" w:rsidR="00D47A11" w:rsidRDefault="00D47A11">
      <w:pPr>
        <w:pStyle w:val="Indicedellefigure"/>
        <w:tabs>
          <w:tab w:val="right" w:leader="dot" w:pos="9628"/>
        </w:tabs>
        <w:rPr>
          <w:noProof/>
          <w:kern w:val="2"/>
          <w:sz w:val="24"/>
          <w:szCs w:val="24"/>
          <w:lang w:eastAsia="it-IT"/>
          <w14:ligatures w14:val="standardContextual"/>
        </w:rPr>
      </w:pPr>
      <w:hyperlink w:anchor="_Toc217052283" w:history="1">
        <w:r w:rsidRPr="00CD1F7A">
          <w:rPr>
            <w:rStyle w:val="Collegamentoipertestuale"/>
            <w:noProof/>
            <w:lang w:val="en-US"/>
          </w:rPr>
          <w:t>Figure S4. Stress strain curves of the compression molded films prepared from the synthesized polymers stretched at a strain rate of 10 mm/min.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_Toc217052283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3D3DE574" w14:textId="237131D8" w:rsidR="00D47A11" w:rsidRDefault="00D47A11">
      <w:pPr>
        <w:pStyle w:val="Indicedellefigure"/>
        <w:tabs>
          <w:tab w:val="right" w:leader="dot" w:pos="9628"/>
        </w:tabs>
        <w:rPr>
          <w:noProof/>
          <w:kern w:val="2"/>
          <w:sz w:val="24"/>
          <w:szCs w:val="24"/>
          <w:lang w:eastAsia="it-IT"/>
          <w14:ligatures w14:val="standardContextual"/>
        </w:rPr>
      </w:pPr>
      <w:hyperlink w:anchor="_Toc217052284" w:history="1">
        <w:r w:rsidRPr="00CD1F7A">
          <w:rPr>
            <w:rStyle w:val="Collegamentoipertestuale"/>
            <w:noProof/>
            <w:lang w:val="en-US"/>
          </w:rPr>
          <w:t>Figure S5. DSC thermograms (a) and XRD diffraction patterns (b) of semicrystalline and amorphous films employed for the comparison of permeabilities reported in Figure 7 and Table 5.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_Toc217052284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09E52C04" w14:textId="0A987779" w:rsidR="003E052A" w:rsidRPr="00D47A11" w:rsidRDefault="00C868F6" w:rsidP="00985E7F">
      <w:pPr>
        <w:rPr>
          <w:b/>
          <w:bCs/>
        </w:rPr>
      </w:pPr>
      <w:r w:rsidRPr="00C868F6">
        <w:rPr>
          <w:lang w:val="en-US"/>
        </w:rPr>
        <w:fldChar w:fldCharType="end"/>
      </w:r>
    </w:p>
    <w:p w14:paraId="3C0136DD" w14:textId="2ED9413E" w:rsidR="003E052A" w:rsidRDefault="003E052A" w:rsidP="003E69B0">
      <w:pPr>
        <w:rPr>
          <w:b/>
          <w:bCs/>
          <w:lang w:val="en-US"/>
        </w:rPr>
      </w:pPr>
      <w:r>
        <w:rPr>
          <w:b/>
          <w:bCs/>
          <w:lang w:val="en-US"/>
        </w:rPr>
        <w:t>List of tables</w:t>
      </w:r>
    </w:p>
    <w:p w14:paraId="1E17B2EC" w14:textId="2FE86B9C" w:rsidR="003E052A" w:rsidRPr="00C868F6" w:rsidRDefault="003E052A" w:rsidP="003E69B0">
      <w:pPr>
        <w:pStyle w:val="Indicedellefigure"/>
        <w:tabs>
          <w:tab w:val="right" w:leader="dot" w:pos="9628"/>
        </w:tabs>
        <w:jc w:val="both"/>
        <w:rPr>
          <w:noProof/>
          <w:kern w:val="2"/>
          <w:sz w:val="24"/>
          <w:szCs w:val="24"/>
          <w:lang w:eastAsia="it-IT"/>
          <w14:ligatures w14:val="standardContextual"/>
        </w:rPr>
      </w:pPr>
      <w:r w:rsidRPr="00C868F6">
        <w:rPr>
          <w:lang w:val="en-US"/>
        </w:rPr>
        <w:fldChar w:fldCharType="begin"/>
      </w:r>
      <w:r w:rsidRPr="00C868F6">
        <w:rPr>
          <w:lang w:val="en-US"/>
        </w:rPr>
        <w:instrText xml:space="preserve"> TOC \h \z \c "Table" </w:instrText>
      </w:r>
      <w:r w:rsidRPr="00C868F6">
        <w:rPr>
          <w:lang w:val="en-US"/>
        </w:rPr>
        <w:fldChar w:fldCharType="separate"/>
      </w:r>
      <w:hyperlink w:anchor="_Toc213851941" w:history="1">
        <w:r w:rsidRPr="00C868F6">
          <w:rPr>
            <w:rStyle w:val="Collegamentoipertestuale"/>
            <w:noProof/>
            <w:lang w:val="en-US"/>
          </w:rPr>
          <w:t>Table S1. Thermal data retrieved from the DSC analysis of the polymer films immediately after compression molding.</w:t>
        </w:r>
        <w:r w:rsidRPr="00C868F6">
          <w:rPr>
            <w:noProof/>
            <w:webHidden/>
          </w:rPr>
          <w:tab/>
        </w:r>
        <w:r w:rsidRPr="00C868F6">
          <w:rPr>
            <w:noProof/>
            <w:webHidden/>
          </w:rPr>
          <w:fldChar w:fldCharType="begin"/>
        </w:r>
        <w:r w:rsidRPr="00C868F6">
          <w:rPr>
            <w:noProof/>
            <w:webHidden/>
          </w:rPr>
          <w:instrText xml:space="preserve"> PAGEREF _Toc213851941 \h </w:instrText>
        </w:r>
        <w:r w:rsidRPr="00C868F6">
          <w:rPr>
            <w:noProof/>
            <w:webHidden/>
          </w:rPr>
        </w:r>
        <w:r w:rsidRPr="00C868F6">
          <w:rPr>
            <w:noProof/>
            <w:webHidden/>
          </w:rPr>
          <w:fldChar w:fldCharType="separate"/>
        </w:r>
        <w:r w:rsidR="00985E7F">
          <w:rPr>
            <w:noProof/>
            <w:webHidden/>
          </w:rPr>
          <w:t>5</w:t>
        </w:r>
        <w:r w:rsidRPr="00C868F6">
          <w:rPr>
            <w:noProof/>
            <w:webHidden/>
          </w:rPr>
          <w:fldChar w:fldCharType="end"/>
        </w:r>
      </w:hyperlink>
    </w:p>
    <w:p w14:paraId="0E37D4D7" w14:textId="5FA5DC2D" w:rsidR="003E052A" w:rsidRPr="00C868F6" w:rsidRDefault="003E052A" w:rsidP="003E69B0">
      <w:pPr>
        <w:pStyle w:val="Indicedellefigure"/>
        <w:tabs>
          <w:tab w:val="right" w:leader="dot" w:pos="9628"/>
        </w:tabs>
        <w:jc w:val="both"/>
        <w:rPr>
          <w:noProof/>
          <w:kern w:val="2"/>
          <w:sz w:val="24"/>
          <w:szCs w:val="24"/>
          <w:lang w:eastAsia="it-IT"/>
          <w14:ligatures w14:val="standardContextual"/>
        </w:rPr>
      </w:pPr>
      <w:hyperlink w:anchor="_Toc213851942" w:history="1">
        <w:r w:rsidRPr="00C868F6">
          <w:rPr>
            <w:rStyle w:val="Collegamentoipertestuale"/>
            <w:noProof/>
            <w:lang w:val="en-US"/>
          </w:rPr>
          <w:t>Table S2. Thermal data for the semicrystalline (SC) and amorphous (A) films used for investigating the effect of crystallinity on the GTR reported in Figure 7 and Table 5.</w:t>
        </w:r>
        <w:r w:rsidRPr="00C868F6">
          <w:rPr>
            <w:noProof/>
            <w:webHidden/>
          </w:rPr>
          <w:tab/>
        </w:r>
        <w:r w:rsidRPr="00C868F6">
          <w:rPr>
            <w:noProof/>
            <w:webHidden/>
          </w:rPr>
          <w:fldChar w:fldCharType="begin"/>
        </w:r>
        <w:r w:rsidRPr="00C868F6">
          <w:rPr>
            <w:noProof/>
            <w:webHidden/>
          </w:rPr>
          <w:instrText xml:space="preserve"> PAGEREF _Toc213851942 \h </w:instrText>
        </w:r>
        <w:r w:rsidRPr="00C868F6">
          <w:rPr>
            <w:noProof/>
            <w:webHidden/>
          </w:rPr>
        </w:r>
        <w:r w:rsidRPr="00C868F6">
          <w:rPr>
            <w:noProof/>
            <w:webHidden/>
          </w:rPr>
          <w:fldChar w:fldCharType="separate"/>
        </w:r>
        <w:r w:rsidR="00985E7F">
          <w:rPr>
            <w:noProof/>
            <w:webHidden/>
          </w:rPr>
          <w:t>7</w:t>
        </w:r>
        <w:r w:rsidRPr="00C868F6">
          <w:rPr>
            <w:noProof/>
            <w:webHidden/>
          </w:rPr>
          <w:fldChar w:fldCharType="end"/>
        </w:r>
      </w:hyperlink>
    </w:p>
    <w:p w14:paraId="6850FB7B" w14:textId="0EECFA73" w:rsidR="003E052A" w:rsidRDefault="003E052A" w:rsidP="003E69B0">
      <w:pPr>
        <w:rPr>
          <w:b/>
          <w:bCs/>
          <w:lang w:val="en-US"/>
        </w:rPr>
      </w:pPr>
      <w:r w:rsidRPr="00C868F6">
        <w:rPr>
          <w:lang w:val="en-US"/>
        </w:rPr>
        <w:fldChar w:fldCharType="end"/>
      </w:r>
    </w:p>
    <w:p w14:paraId="30517FCF" w14:textId="77777777" w:rsidR="003E052A" w:rsidRDefault="003E052A" w:rsidP="003E69B0">
      <w:pPr>
        <w:rPr>
          <w:b/>
          <w:bCs/>
          <w:lang w:val="en-US"/>
        </w:rPr>
      </w:pPr>
    </w:p>
    <w:p w14:paraId="58B58CDB" w14:textId="77777777" w:rsidR="003E052A" w:rsidRDefault="003E052A" w:rsidP="003E69B0">
      <w:pPr>
        <w:rPr>
          <w:b/>
          <w:bCs/>
          <w:lang w:val="en-US"/>
        </w:rPr>
      </w:pPr>
    </w:p>
    <w:p w14:paraId="6694535C" w14:textId="77777777" w:rsidR="003E052A" w:rsidRDefault="003E052A" w:rsidP="003E69B0">
      <w:pPr>
        <w:rPr>
          <w:b/>
          <w:bCs/>
          <w:lang w:val="en-US"/>
        </w:rPr>
      </w:pPr>
    </w:p>
    <w:p w14:paraId="64EB0D62" w14:textId="77777777" w:rsidR="003E052A" w:rsidRPr="00514886" w:rsidRDefault="003E052A" w:rsidP="003E69B0">
      <w:pPr>
        <w:rPr>
          <w:b/>
          <w:bCs/>
          <w:lang w:val="en-US"/>
        </w:rPr>
      </w:pPr>
    </w:p>
    <w:p w14:paraId="77A56EF8" w14:textId="06EF2830" w:rsidR="00EF4F4A" w:rsidRPr="00514886" w:rsidRDefault="00395E12" w:rsidP="003E69B0">
      <w:pPr>
        <w:keepNext/>
        <w:jc w:val="center"/>
        <w:rPr>
          <w:lang w:val="en-US"/>
        </w:rPr>
      </w:pPr>
      <w:r w:rsidRPr="00514886">
        <w:rPr>
          <w:noProof/>
          <w:lang w:val="en-US"/>
        </w:rPr>
        <w:lastRenderedPageBreak/>
        <w:drawing>
          <wp:inline distT="0" distB="0" distL="0" distR="0" wp14:anchorId="1FE57A67" wp14:editId="2AF82AE6">
            <wp:extent cx="5567982" cy="6483927"/>
            <wp:effectExtent l="0" t="0" r="0" b="6350"/>
            <wp:docPr id="37198883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1988839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74621" cy="64916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3D8B1D" w14:textId="6D7A63FE" w:rsidR="00BA13A0" w:rsidRPr="00514886" w:rsidRDefault="00EF4F4A" w:rsidP="003E69B0">
      <w:pPr>
        <w:pStyle w:val="Didascalia"/>
        <w:jc w:val="center"/>
        <w:rPr>
          <w:b w:val="0"/>
          <w:bCs w:val="0"/>
          <w:lang w:val="en-US"/>
        </w:rPr>
      </w:pPr>
      <w:bookmarkStart w:id="0" w:name="_Toc213851982"/>
      <w:bookmarkStart w:id="1" w:name="_Toc217052280"/>
      <w:r w:rsidRPr="00514886">
        <w:rPr>
          <w:lang w:val="en-US"/>
        </w:rPr>
        <w:t>Figure S</w:t>
      </w:r>
      <w:r w:rsidR="000F041A" w:rsidRPr="00514886">
        <w:rPr>
          <w:lang w:val="en-US"/>
        </w:rPr>
        <w:fldChar w:fldCharType="begin"/>
      </w:r>
      <w:r w:rsidR="000F041A" w:rsidRPr="00514886">
        <w:rPr>
          <w:lang w:val="en-US"/>
        </w:rPr>
        <w:instrText xml:space="preserve"> SEQ Figure_S \* ARABIC </w:instrText>
      </w:r>
      <w:r w:rsidR="000F041A" w:rsidRPr="00514886">
        <w:rPr>
          <w:lang w:val="en-US"/>
        </w:rPr>
        <w:fldChar w:fldCharType="separate"/>
      </w:r>
      <w:r w:rsidR="00985E7F">
        <w:rPr>
          <w:noProof/>
          <w:lang w:val="en-US"/>
        </w:rPr>
        <w:t>1</w:t>
      </w:r>
      <w:r w:rsidR="000F041A" w:rsidRPr="00514886">
        <w:rPr>
          <w:noProof/>
          <w:lang w:val="en-US"/>
        </w:rPr>
        <w:fldChar w:fldCharType="end"/>
      </w:r>
      <w:r w:rsidRPr="00514886">
        <w:rPr>
          <w:lang w:val="en-US"/>
        </w:rPr>
        <w:t xml:space="preserve">. </w:t>
      </w:r>
      <w:r w:rsidR="00CA2ED2" w:rsidRPr="00514886">
        <w:rPr>
          <w:b w:val="0"/>
          <w:bCs w:val="0"/>
          <w:vertAlign w:val="superscript"/>
          <w:lang w:val="en-US"/>
        </w:rPr>
        <w:t>1</w:t>
      </w:r>
      <w:r w:rsidR="00CA2ED2" w:rsidRPr="00514886">
        <w:rPr>
          <w:b w:val="0"/>
          <w:bCs w:val="0"/>
          <w:lang w:val="en-US"/>
        </w:rPr>
        <w:t xml:space="preserve">H-NMR spectra (400MHz) </w:t>
      </w:r>
      <w:r w:rsidR="00254228" w:rsidRPr="00514886">
        <w:rPr>
          <w:b w:val="0"/>
          <w:bCs w:val="0"/>
          <w:lang w:val="en-US"/>
        </w:rPr>
        <w:t>in CDCl</w:t>
      </w:r>
      <w:r w:rsidR="00254228" w:rsidRPr="00514886">
        <w:rPr>
          <w:b w:val="0"/>
          <w:bCs w:val="0"/>
          <w:vertAlign w:val="subscript"/>
          <w:lang w:val="en-US"/>
        </w:rPr>
        <w:t>3</w:t>
      </w:r>
      <w:r w:rsidR="00254228" w:rsidRPr="00514886">
        <w:rPr>
          <w:b w:val="0"/>
          <w:bCs w:val="0"/>
          <w:lang w:val="en-US"/>
        </w:rPr>
        <w:t xml:space="preserve"> </w:t>
      </w:r>
      <w:r w:rsidR="00CA2ED2" w:rsidRPr="00514886">
        <w:rPr>
          <w:b w:val="0"/>
          <w:bCs w:val="0"/>
          <w:lang w:val="en-US"/>
        </w:rPr>
        <w:t>of the synthesi</w:t>
      </w:r>
      <w:r w:rsidR="00254228" w:rsidRPr="00514886">
        <w:rPr>
          <w:b w:val="0"/>
          <w:bCs w:val="0"/>
          <w:lang w:val="en-US"/>
        </w:rPr>
        <w:t>z</w:t>
      </w:r>
      <w:r w:rsidR="00CA2ED2" w:rsidRPr="00514886">
        <w:rPr>
          <w:b w:val="0"/>
          <w:bCs w:val="0"/>
          <w:lang w:val="en-US"/>
        </w:rPr>
        <w:t>ed polymers.</w:t>
      </w:r>
      <w:bookmarkEnd w:id="0"/>
      <w:bookmarkEnd w:id="1"/>
    </w:p>
    <w:p w14:paraId="3640A1CA" w14:textId="77777777" w:rsidR="00BA13A0" w:rsidRPr="00514886" w:rsidRDefault="00BA13A0" w:rsidP="003E69B0">
      <w:pPr>
        <w:rPr>
          <w:b/>
          <w:bCs/>
          <w:lang w:val="en-US"/>
        </w:rPr>
      </w:pPr>
    </w:p>
    <w:p w14:paraId="1303EB74" w14:textId="77777777" w:rsidR="00182C27" w:rsidRPr="00514886" w:rsidRDefault="00182C27" w:rsidP="003E69B0">
      <w:pPr>
        <w:keepNext/>
        <w:rPr>
          <w:lang w:val="en-US"/>
        </w:rPr>
      </w:pPr>
      <w:r w:rsidRPr="00514886">
        <w:rPr>
          <w:b/>
          <w:bCs/>
          <w:noProof/>
          <w:lang w:val="en-US"/>
        </w:rPr>
        <w:lastRenderedPageBreak/>
        <w:drawing>
          <wp:inline distT="0" distB="0" distL="0" distR="0" wp14:anchorId="2BD0AFBA" wp14:editId="7FF22C30">
            <wp:extent cx="5778500" cy="6858000"/>
            <wp:effectExtent l="0" t="0" r="0" b="0"/>
            <wp:docPr id="186338105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3381052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785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23C2C9" w14:textId="065A4BA8" w:rsidR="005F36F6" w:rsidRPr="00514886" w:rsidRDefault="00182C27" w:rsidP="003E69B0">
      <w:pPr>
        <w:pStyle w:val="Didascalia"/>
        <w:jc w:val="center"/>
        <w:rPr>
          <w:b w:val="0"/>
          <w:bCs w:val="0"/>
          <w:lang w:val="en-US"/>
        </w:rPr>
      </w:pPr>
      <w:bookmarkStart w:id="2" w:name="_Toc213851983"/>
      <w:bookmarkStart w:id="3" w:name="_Toc217052281"/>
      <w:r w:rsidRPr="00514886">
        <w:rPr>
          <w:lang w:val="en-US"/>
        </w:rPr>
        <w:t>Figure S</w:t>
      </w:r>
      <w:r w:rsidR="000F041A" w:rsidRPr="00514886">
        <w:rPr>
          <w:lang w:val="en-US"/>
        </w:rPr>
        <w:fldChar w:fldCharType="begin"/>
      </w:r>
      <w:r w:rsidR="000F041A" w:rsidRPr="00514886">
        <w:rPr>
          <w:lang w:val="en-US"/>
        </w:rPr>
        <w:instrText xml:space="preserve"> SEQ Figure_S \* ARABIC </w:instrText>
      </w:r>
      <w:r w:rsidR="000F041A" w:rsidRPr="00514886">
        <w:rPr>
          <w:lang w:val="en-US"/>
        </w:rPr>
        <w:fldChar w:fldCharType="separate"/>
      </w:r>
      <w:r w:rsidR="00985E7F">
        <w:rPr>
          <w:noProof/>
          <w:lang w:val="en-US"/>
        </w:rPr>
        <w:t>2</w:t>
      </w:r>
      <w:r w:rsidR="000F041A" w:rsidRPr="00514886">
        <w:rPr>
          <w:noProof/>
          <w:lang w:val="en-US"/>
        </w:rPr>
        <w:fldChar w:fldCharType="end"/>
      </w:r>
      <w:r w:rsidRPr="00514886">
        <w:rPr>
          <w:lang w:val="en-US"/>
        </w:rPr>
        <w:t xml:space="preserve">. </w:t>
      </w:r>
      <w:r w:rsidRPr="00985E7F">
        <w:rPr>
          <w:b w:val="0"/>
          <w:bCs w:val="0"/>
          <w:vertAlign w:val="superscript"/>
          <w:lang w:val="en-US"/>
        </w:rPr>
        <w:t>13</w:t>
      </w:r>
      <w:r w:rsidRPr="00514886">
        <w:rPr>
          <w:b w:val="0"/>
          <w:bCs w:val="0"/>
          <w:lang w:val="en-US"/>
        </w:rPr>
        <w:t>C-NMR spectra (400MHz) in CDCl</w:t>
      </w:r>
      <w:r w:rsidRPr="00514886">
        <w:rPr>
          <w:b w:val="0"/>
          <w:bCs w:val="0"/>
          <w:vertAlign w:val="subscript"/>
          <w:lang w:val="en-US"/>
        </w:rPr>
        <w:t>3</w:t>
      </w:r>
      <w:r w:rsidRPr="00514886">
        <w:rPr>
          <w:b w:val="0"/>
          <w:bCs w:val="0"/>
          <w:lang w:val="en-US"/>
        </w:rPr>
        <w:t xml:space="preserve"> of the synthesized polymers.</w:t>
      </w:r>
      <w:bookmarkEnd w:id="2"/>
      <w:bookmarkEnd w:id="3"/>
    </w:p>
    <w:p w14:paraId="7BCD54C1" w14:textId="3A971953" w:rsidR="005F36F6" w:rsidRDefault="005F36F6" w:rsidP="003E69B0">
      <w:pPr>
        <w:rPr>
          <w:lang w:val="en-US"/>
        </w:rPr>
      </w:pPr>
    </w:p>
    <w:p w14:paraId="6AD6F65B" w14:textId="77777777" w:rsidR="00D467CB" w:rsidRDefault="00D467CB" w:rsidP="003E69B0">
      <w:pPr>
        <w:rPr>
          <w:lang w:val="en-US"/>
        </w:rPr>
      </w:pPr>
    </w:p>
    <w:p w14:paraId="04C92237" w14:textId="77777777" w:rsidR="00D467CB" w:rsidRDefault="00D467CB" w:rsidP="003E69B0">
      <w:pPr>
        <w:rPr>
          <w:lang w:val="en-US"/>
        </w:rPr>
      </w:pPr>
    </w:p>
    <w:p w14:paraId="69015DC7" w14:textId="73D7BCF4" w:rsidR="002D7F5D" w:rsidRPr="002D7F5D" w:rsidRDefault="002D7F5D" w:rsidP="003E69B0">
      <w:pPr>
        <w:rPr>
          <w:sz w:val="18"/>
          <w:szCs w:val="18"/>
          <w:lang w:val="en-US"/>
        </w:rPr>
      </w:pPr>
      <w:bookmarkStart w:id="4" w:name="_Toc213851941"/>
      <w:r w:rsidRPr="002D7F5D">
        <w:rPr>
          <w:b/>
          <w:bCs/>
          <w:sz w:val="18"/>
          <w:szCs w:val="18"/>
          <w:lang w:val="en-US"/>
        </w:rPr>
        <w:lastRenderedPageBreak/>
        <w:t xml:space="preserve">Table </w:t>
      </w:r>
      <w:r w:rsidR="00C868F6">
        <w:rPr>
          <w:b/>
          <w:bCs/>
          <w:sz w:val="18"/>
          <w:szCs w:val="18"/>
          <w:lang w:val="en-US"/>
        </w:rPr>
        <w:t>S</w:t>
      </w:r>
      <w:r w:rsidRPr="002D7F5D">
        <w:rPr>
          <w:b/>
          <w:bCs/>
          <w:sz w:val="18"/>
          <w:szCs w:val="18"/>
          <w:lang w:val="en-US"/>
        </w:rPr>
        <w:fldChar w:fldCharType="begin"/>
      </w:r>
      <w:r w:rsidRPr="002D7F5D">
        <w:rPr>
          <w:b/>
          <w:bCs/>
          <w:sz w:val="18"/>
          <w:szCs w:val="18"/>
          <w:lang w:val="en-US"/>
        </w:rPr>
        <w:instrText xml:space="preserve"> SEQ Table \* ARABIC </w:instrText>
      </w:r>
      <w:r w:rsidRPr="002D7F5D">
        <w:rPr>
          <w:b/>
          <w:bCs/>
          <w:sz w:val="18"/>
          <w:szCs w:val="18"/>
          <w:lang w:val="en-US"/>
        </w:rPr>
        <w:fldChar w:fldCharType="separate"/>
      </w:r>
      <w:r w:rsidR="00985E7F">
        <w:rPr>
          <w:b/>
          <w:bCs/>
          <w:noProof/>
          <w:sz w:val="18"/>
          <w:szCs w:val="18"/>
          <w:lang w:val="en-US"/>
        </w:rPr>
        <w:t>1</w:t>
      </w:r>
      <w:r w:rsidRPr="002D7F5D">
        <w:rPr>
          <w:b/>
          <w:bCs/>
          <w:noProof/>
          <w:sz w:val="18"/>
          <w:szCs w:val="18"/>
          <w:lang w:val="en-US"/>
        </w:rPr>
        <w:fldChar w:fldCharType="end"/>
      </w:r>
      <w:r w:rsidRPr="002D7F5D">
        <w:rPr>
          <w:b/>
          <w:bCs/>
          <w:sz w:val="18"/>
          <w:szCs w:val="18"/>
          <w:lang w:val="en-US"/>
        </w:rPr>
        <w:t>.</w:t>
      </w:r>
      <w:r w:rsidRPr="002D7F5D">
        <w:rPr>
          <w:sz w:val="18"/>
          <w:szCs w:val="18"/>
          <w:lang w:val="en-US"/>
        </w:rPr>
        <w:t xml:space="preserve"> </w:t>
      </w:r>
      <w:r w:rsidR="001E7DE2">
        <w:rPr>
          <w:sz w:val="18"/>
          <w:szCs w:val="18"/>
          <w:lang w:val="en-US"/>
        </w:rPr>
        <w:t>Thermal data retrieved from the DSC analysis of the polymer films immediately after compression molding.</w:t>
      </w:r>
      <w:bookmarkEnd w:id="4"/>
    </w:p>
    <w:tbl>
      <w:tblPr>
        <w:tblStyle w:val="Grigliatabella"/>
        <w:tblW w:w="375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65"/>
        <w:gridCol w:w="960"/>
        <w:gridCol w:w="1183"/>
        <w:gridCol w:w="1051"/>
        <w:gridCol w:w="1019"/>
        <w:gridCol w:w="1551"/>
      </w:tblGrid>
      <w:tr w:rsidR="003A6FF6" w14:paraId="27AE72AD" w14:textId="77777777" w:rsidTr="00246781">
        <w:trPr>
          <w:trHeight w:val="397"/>
          <w:jc w:val="center"/>
        </w:trPr>
        <w:tc>
          <w:tcPr>
            <w:tcW w:w="1013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960835E" w14:textId="53F409A2" w:rsidR="003A6FF6" w:rsidRDefault="003A6FF6" w:rsidP="003E69B0">
            <w:pPr>
              <w:rPr>
                <w:lang w:val="en-US"/>
              </w:rPr>
            </w:pPr>
            <w:r>
              <w:rPr>
                <w:lang w:val="en-US"/>
              </w:rPr>
              <w:t>Sample</w:t>
            </w:r>
          </w:p>
        </w:tc>
        <w:tc>
          <w:tcPr>
            <w:tcW w:w="664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69C8B42" w14:textId="38AD5E1B" w:rsidR="003A6FF6" w:rsidRDefault="003A6FF6" w:rsidP="003E69B0">
            <w:pPr>
              <w:jc w:val="center"/>
              <w:rPr>
                <w:lang w:val="en-US"/>
              </w:rPr>
            </w:pPr>
            <w:r w:rsidRPr="003A6FF6">
              <w:rPr>
                <w:i/>
                <w:iCs/>
                <w:sz w:val="20"/>
                <w:szCs w:val="20"/>
                <w:lang w:val="en-US"/>
              </w:rPr>
              <w:t>T</w:t>
            </w:r>
            <w:r w:rsidRPr="003A6FF6">
              <w:rPr>
                <w:i/>
                <w:iCs/>
                <w:sz w:val="20"/>
                <w:szCs w:val="20"/>
                <w:vertAlign w:val="subscript"/>
                <w:lang w:val="en-US"/>
              </w:rPr>
              <w:t>g</w:t>
            </w:r>
            <w:r w:rsidRPr="003A6FF6">
              <w:rPr>
                <w:i/>
                <w:iCs/>
                <w:sz w:val="20"/>
                <w:szCs w:val="20"/>
                <w:lang w:val="en-US"/>
              </w:rPr>
              <w:t xml:space="preserve"> </w:t>
            </w:r>
            <w:r w:rsidRPr="00CA548C">
              <w:rPr>
                <w:sz w:val="20"/>
                <w:szCs w:val="20"/>
                <w:lang w:val="en-US"/>
              </w:rPr>
              <w:t>(°C)</w:t>
            </w:r>
          </w:p>
        </w:tc>
        <w:tc>
          <w:tcPr>
            <w:tcW w:w="818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E974235" w14:textId="6DFFFF48" w:rsidR="003A6FF6" w:rsidRDefault="003A6FF6" w:rsidP="003E69B0">
            <w:pPr>
              <w:jc w:val="center"/>
              <w:rPr>
                <w:lang w:val="en-US"/>
              </w:rPr>
            </w:pPr>
            <w:r w:rsidRPr="00CA548C">
              <w:rPr>
                <w:sz w:val="20"/>
                <w:szCs w:val="20"/>
                <w:lang w:val="en-US"/>
              </w:rPr>
              <w:t>∆</w:t>
            </w:r>
            <w:r w:rsidRPr="003A6FF6">
              <w:rPr>
                <w:i/>
                <w:iCs/>
                <w:sz w:val="20"/>
                <w:szCs w:val="20"/>
                <w:lang w:val="en-US"/>
              </w:rPr>
              <w:t>C</w:t>
            </w:r>
            <w:r w:rsidRPr="003A6FF6">
              <w:rPr>
                <w:i/>
                <w:iCs/>
                <w:sz w:val="20"/>
                <w:szCs w:val="20"/>
                <w:vertAlign w:val="subscript"/>
                <w:lang w:val="en-US"/>
              </w:rPr>
              <w:t>p</w:t>
            </w:r>
            <w:r w:rsidRPr="00CA548C">
              <w:rPr>
                <w:sz w:val="20"/>
                <w:szCs w:val="20"/>
                <w:lang w:val="en-US"/>
              </w:rPr>
              <w:t xml:space="preserve"> (°C)</w:t>
            </w:r>
          </w:p>
        </w:tc>
        <w:tc>
          <w:tcPr>
            <w:tcW w:w="727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BD3E64A" w14:textId="3F9FDE23" w:rsidR="003A6FF6" w:rsidRDefault="003A6FF6" w:rsidP="003E69B0">
            <w:pPr>
              <w:jc w:val="center"/>
              <w:rPr>
                <w:lang w:val="en-US"/>
              </w:rPr>
            </w:pPr>
            <w:proofErr w:type="spellStart"/>
            <w:r w:rsidRPr="00CA548C">
              <w:rPr>
                <w:i/>
                <w:iCs/>
                <w:sz w:val="20"/>
                <w:szCs w:val="20"/>
                <w:lang w:val="en-US"/>
              </w:rPr>
              <w:t>T</w:t>
            </w:r>
            <w:r w:rsidRPr="00CA548C">
              <w:rPr>
                <w:i/>
                <w:iCs/>
                <w:sz w:val="20"/>
                <w:szCs w:val="20"/>
                <w:vertAlign w:val="subscript"/>
                <w:lang w:val="en-US"/>
              </w:rPr>
              <w:t>cc</w:t>
            </w:r>
            <w:proofErr w:type="spellEnd"/>
            <w:r w:rsidRPr="00CA548C">
              <w:rPr>
                <w:i/>
                <w:iCs/>
                <w:sz w:val="20"/>
                <w:szCs w:val="20"/>
                <w:lang w:val="en-US"/>
              </w:rPr>
              <w:t xml:space="preserve"> (°C)</w:t>
            </w:r>
          </w:p>
        </w:tc>
        <w:tc>
          <w:tcPr>
            <w:tcW w:w="705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B36623F" w14:textId="7EB34D0D" w:rsidR="003A6FF6" w:rsidRDefault="003A6FF6" w:rsidP="003E69B0">
            <w:pPr>
              <w:jc w:val="center"/>
              <w:rPr>
                <w:lang w:val="en-US"/>
              </w:rPr>
            </w:pPr>
            <w:r w:rsidRPr="00CA548C">
              <w:rPr>
                <w:i/>
                <w:iCs/>
                <w:sz w:val="20"/>
                <w:szCs w:val="20"/>
                <w:lang w:val="en-US"/>
              </w:rPr>
              <w:t>T</w:t>
            </w:r>
            <w:r w:rsidRPr="00CA548C">
              <w:rPr>
                <w:i/>
                <w:iCs/>
                <w:sz w:val="20"/>
                <w:szCs w:val="20"/>
                <w:vertAlign w:val="subscript"/>
                <w:lang w:val="en-US"/>
              </w:rPr>
              <w:t>m</w:t>
            </w:r>
            <w:r w:rsidRPr="00CA548C">
              <w:rPr>
                <w:i/>
                <w:iCs/>
                <w:sz w:val="20"/>
                <w:szCs w:val="20"/>
                <w:lang w:val="en-US"/>
              </w:rPr>
              <w:t xml:space="preserve"> (°C)</w:t>
            </w:r>
          </w:p>
        </w:tc>
        <w:tc>
          <w:tcPr>
            <w:tcW w:w="1073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0640206" w14:textId="46EC5442" w:rsidR="003A6FF6" w:rsidRDefault="003A6FF6" w:rsidP="003E69B0">
            <w:pPr>
              <w:jc w:val="center"/>
              <w:rPr>
                <w:lang w:val="en-US"/>
              </w:rPr>
            </w:pPr>
            <w:r w:rsidRPr="00CA548C">
              <w:rPr>
                <w:i/>
                <w:iCs/>
                <w:sz w:val="20"/>
                <w:szCs w:val="20"/>
                <w:lang w:val="en-US"/>
              </w:rPr>
              <w:t>∆</w:t>
            </w:r>
            <w:proofErr w:type="spellStart"/>
            <w:r w:rsidRPr="00CA548C">
              <w:rPr>
                <w:i/>
                <w:iCs/>
                <w:sz w:val="20"/>
                <w:szCs w:val="20"/>
                <w:lang w:val="en-US"/>
              </w:rPr>
              <w:t>H</w:t>
            </w:r>
            <w:r w:rsidRPr="00CA548C">
              <w:rPr>
                <w:i/>
                <w:iCs/>
                <w:sz w:val="20"/>
                <w:szCs w:val="20"/>
                <w:vertAlign w:val="subscript"/>
                <w:lang w:val="en-US"/>
              </w:rPr>
              <w:t>m</w:t>
            </w:r>
            <w:r w:rsidRPr="00CA548C">
              <w:rPr>
                <w:i/>
                <w:iCs/>
                <w:sz w:val="20"/>
                <w:szCs w:val="20"/>
                <w:vertAlign w:val="superscript"/>
                <w:lang w:val="en-US"/>
              </w:rPr>
              <w:t>neat</w:t>
            </w:r>
            <w:proofErr w:type="spellEnd"/>
            <w:r w:rsidRPr="00CA548C">
              <w:rPr>
                <w:i/>
                <w:iCs/>
                <w:sz w:val="20"/>
                <w:szCs w:val="20"/>
                <w:lang w:val="en-US"/>
              </w:rPr>
              <w:t xml:space="preserve"> (J/g)</w:t>
            </w:r>
          </w:p>
        </w:tc>
      </w:tr>
      <w:tr w:rsidR="00E9465E" w14:paraId="74ADF23D" w14:textId="77777777" w:rsidTr="00246781">
        <w:trPr>
          <w:trHeight w:val="397"/>
          <w:jc w:val="center"/>
        </w:trPr>
        <w:tc>
          <w:tcPr>
            <w:tcW w:w="1013" w:type="pct"/>
            <w:tcBorders>
              <w:top w:val="single" w:sz="4" w:space="0" w:color="000000"/>
            </w:tcBorders>
            <w:vAlign w:val="center"/>
          </w:tcPr>
          <w:p w14:paraId="6A723029" w14:textId="6FED9F03" w:rsidR="00E9465E" w:rsidRDefault="00E9465E" w:rsidP="00E9465E">
            <w:pPr>
              <w:rPr>
                <w:lang w:val="en-US"/>
              </w:rPr>
            </w:pP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PBI</w:t>
            </w:r>
          </w:p>
        </w:tc>
        <w:tc>
          <w:tcPr>
            <w:tcW w:w="664" w:type="pct"/>
            <w:tcBorders>
              <w:top w:val="single" w:sz="4" w:space="0" w:color="000000"/>
            </w:tcBorders>
            <w:vAlign w:val="center"/>
          </w:tcPr>
          <w:p w14:paraId="39AE8284" w14:textId="293AC99C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20.7</w:t>
            </w:r>
          </w:p>
        </w:tc>
        <w:tc>
          <w:tcPr>
            <w:tcW w:w="818" w:type="pct"/>
            <w:tcBorders>
              <w:top w:val="single" w:sz="4" w:space="0" w:color="000000"/>
            </w:tcBorders>
            <w:vAlign w:val="center"/>
          </w:tcPr>
          <w:p w14:paraId="76D1D1D3" w14:textId="1D160B7C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0.45</w:t>
            </w:r>
          </w:p>
        </w:tc>
        <w:tc>
          <w:tcPr>
            <w:tcW w:w="727" w:type="pct"/>
            <w:tcBorders>
              <w:top w:val="single" w:sz="4" w:space="0" w:color="000000"/>
            </w:tcBorders>
            <w:vAlign w:val="center"/>
          </w:tcPr>
          <w:p w14:paraId="6A6B7D9E" w14:textId="545C99D2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105.3</w:t>
            </w:r>
          </w:p>
        </w:tc>
        <w:tc>
          <w:tcPr>
            <w:tcW w:w="705" w:type="pct"/>
            <w:tcBorders>
              <w:top w:val="single" w:sz="4" w:space="0" w:color="000000"/>
            </w:tcBorders>
            <w:vAlign w:val="center"/>
          </w:tcPr>
          <w:p w14:paraId="38BEFAE1" w14:textId="17D6BE15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138.1</w:t>
            </w:r>
          </w:p>
        </w:tc>
        <w:tc>
          <w:tcPr>
            <w:tcW w:w="1073" w:type="pct"/>
            <w:tcBorders>
              <w:top w:val="single" w:sz="4" w:space="0" w:color="000000"/>
            </w:tcBorders>
            <w:vAlign w:val="center"/>
          </w:tcPr>
          <w:p w14:paraId="11AB5379" w14:textId="6883FD27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-1.6</w:t>
            </w:r>
          </w:p>
        </w:tc>
      </w:tr>
      <w:tr w:rsidR="00E9465E" w14:paraId="4C14CBDB" w14:textId="77777777" w:rsidTr="00246781">
        <w:trPr>
          <w:trHeight w:val="397"/>
          <w:jc w:val="center"/>
        </w:trPr>
        <w:tc>
          <w:tcPr>
            <w:tcW w:w="1013" w:type="pct"/>
            <w:vAlign w:val="center"/>
          </w:tcPr>
          <w:p w14:paraId="50331195" w14:textId="5E9A31A6" w:rsidR="00E9465E" w:rsidRDefault="00E9465E" w:rsidP="00E9465E">
            <w:pPr>
              <w:rPr>
                <w:lang w:val="en-US"/>
              </w:rPr>
            </w:pP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P(BI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90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BF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10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)</w:t>
            </w:r>
          </w:p>
        </w:tc>
        <w:tc>
          <w:tcPr>
            <w:tcW w:w="664" w:type="pct"/>
            <w:vAlign w:val="center"/>
          </w:tcPr>
          <w:p w14:paraId="5236720C" w14:textId="4FC9EA90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21.0</w:t>
            </w:r>
          </w:p>
        </w:tc>
        <w:tc>
          <w:tcPr>
            <w:tcW w:w="818" w:type="pct"/>
            <w:vAlign w:val="center"/>
          </w:tcPr>
          <w:p w14:paraId="0DC205F0" w14:textId="058BC3FF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0.52</w:t>
            </w:r>
          </w:p>
        </w:tc>
        <w:tc>
          <w:tcPr>
            <w:tcW w:w="727" w:type="pct"/>
            <w:vAlign w:val="center"/>
          </w:tcPr>
          <w:p w14:paraId="676A77EA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  <w:tc>
          <w:tcPr>
            <w:tcW w:w="705" w:type="pct"/>
            <w:vAlign w:val="center"/>
          </w:tcPr>
          <w:p w14:paraId="7A8740E5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  <w:tc>
          <w:tcPr>
            <w:tcW w:w="1073" w:type="pct"/>
            <w:vAlign w:val="center"/>
          </w:tcPr>
          <w:p w14:paraId="31D178D2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</w:tr>
      <w:tr w:rsidR="00E9465E" w14:paraId="5EF11611" w14:textId="77777777" w:rsidTr="00246781">
        <w:trPr>
          <w:trHeight w:val="397"/>
          <w:jc w:val="center"/>
        </w:trPr>
        <w:tc>
          <w:tcPr>
            <w:tcW w:w="1013" w:type="pct"/>
            <w:vAlign w:val="center"/>
          </w:tcPr>
          <w:p w14:paraId="54DD79E8" w14:textId="3DD705A8" w:rsidR="00E9465E" w:rsidRDefault="00E9465E" w:rsidP="00E9465E">
            <w:pPr>
              <w:rPr>
                <w:lang w:val="en-US"/>
              </w:rPr>
            </w:pP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P(BI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80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BF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20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)</w:t>
            </w:r>
          </w:p>
        </w:tc>
        <w:tc>
          <w:tcPr>
            <w:tcW w:w="664" w:type="pct"/>
            <w:vAlign w:val="center"/>
          </w:tcPr>
          <w:p w14:paraId="4F9AA1F5" w14:textId="5F70DAEA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22.6</w:t>
            </w:r>
          </w:p>
        </w:tc>
        <w:tc>
          <w:tcPr>
            <w:tcW w:w="818" w:type="pct"/>
            <w:vAlign w:val="center"/>
          </w:tcPr>
          <w:p w14:paraId="7A440453" w14:textId="3574BC6A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0.51</w:t>
            </w:r>
          </w:p>
        </w:tc>
        <w:tc>
          <w:tcPr>
            <w:tcW w:w="727" w:type="pct"/>
            <w:vAlign w:val="center"/>
          </w:tcPr>
          <w:p w14:paraId="1E66D991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  <w:tc>
          <w:tcPr>
            <w:tcW w:w="705" w:type="pct"/>
            <w:vAlign w:val="center"/>
          </w:tcPr>
          <w:p w14:paraId="6AB55B6D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  <w:tc>
          <w:tcPr>
            <w:tcW w:w="1073" w:type="pct"/>
            <w:vAlign w:val="center"/>
          </w:tcPr>
          <w:p w14:paraId="4A8156F0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</w:tr>
      <w:tr w:rsidR="00E9465E" w14:paraId="27E17AA5" w14:textId="77777777" w:rsidTr="00246781">
        <w:trPr>
          <w:trHeight w:val="397"/>
          <w:jc w:val="center"/>
        </w:trPr>
        <w:tc>
          <w:tcPr>
            <w:tcW w:w="1013" w:type="pct"/>
            <w:vAlign w:val="center"/>
          </w:tcPr>
          <w:p w14:paraId="61E8850E" w14:textId="2418BB2D" w:rsidR="00E9465E" w:rsidRDefault="00E9465E" w:rsidP="00E9465E">
            <w:pPr>
              <w:rPr>
                <w:lang w:val="en-US"/>
              </w:rPr>
            </w:pP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P(BI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70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BF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30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)</w:t>
            </w:r>
          </w:p>
        </w:tc>
        <w:tc>
          <w:tcPr>
            <w:tcW w:w="664" w:type="pct"/>
            <w:vAlign w:val="center"/>
          </w:tcPr>
          <w:p w14:paraId="30456618" w14:textId="106B891D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24.2</w:t>
            </w:r>
          </w:p>
        </w:tc>
        <w:tc>
          <w:tcPr>
            <w:tcW w:w="818" w:type="pct"/>
            <w:vAlign w:val="center"/>
          </w:tcPr>
          <w:p w14:paraId="716A71CB" w14:textId="0FA19897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0.42</w:t>
            </w:r>
          </w:p>
        </w:tc>
        <w:tc>
          <w:tcPr>
            <w:tcW w:w="727" w:type="pct"/>
            <w:vAlign w:val="center"/>
          </w:tcPr>
          <w:p w14:paraId="1B9C791A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  <w:tc>
          <w:tcPr>
            <w:tcW w:w="705" w:type="pct"/>
            <w:vAlign w:val="center"/>
          </w:tcPr>
          <w:p w14:paraId="5CDE93C4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  <w:tc>
          <w:tcPr>
            <w:tcW w:w="1073" w:type="pct"/>
            <w:vAlign w:val="center"/>
          </w:tcPr>
          <w:p w14:paraId="61D79E51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</w:tr>
      <w:tr w:rsidR="00E9465E" w14:paraId="2E2A0DFE" w14:textId="77777777" w:rsidTr="00246781">
        <w:trPr>
          <w:trHeight w:val="397"/>
          <w:jc w:val="center"/>
        </w:trPr>
        <w:tc>
          <w:tcPr>
            <w:tcW w:w="1013" w:type="pct"/>
            <w:vAlign w:val="center"/>
          </w:tcPr>
          <w:p w14:paraId="102AD107" w14:textId="779B1559" w:rsidR="00E9465E" w:rsidRDefault="00E9465E" w:rsidP="00E9465E">
            <w:pPr>
              <w:rPr>
                <w:lang w:val="en-US"/>
              </w:rPr>
            </w:pP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P(BI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60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BF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40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)</w:t>
            </w:r>
          </w:p>
        </w:tc>
        <w:tc>
          <w:tcPr>
            <w:tcW w:w="664" w:type="pct"/>
            <w:vAlign w:val="center"/>
          </w:tcPr>
          <w:p w14:paraId="55A1BF26" w14:textId="42C870C0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26.1</w:t>
            </w:r>
          </w:p>
        </w:tc>
        <w:tc>
          <w:tcPr>
            <w:tcW w:w="818" w:type="pct"/>
            <w:vAlign w:val="center"/>
          </w:tcPr>
          <w:p w14:paraId="392F0B31" w14:textId="4567921A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0.39</w:t>
            </w:r>
          </w:p>
        </w:tc>
        <w:tc>
          <w:tcPr>
            <w:tcW w:w="727" w:type="pct"/>
            <w:vAlign w:val="center"/>
          </w:tcPr>
          <w:p w14:paraId="5CCD3057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  <w:tc>
          <w:tcPr>
            <w:tcW w:w="705" w:type="pct"/>
            <w:vAlign w:val="center"/>
          </w:tcPr>
          <w:p w14:paraId="46C455C4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  <w:tc>
          <w:tcPr>
            <w:tcW w:w="1073" w:type="pct"/>
            <w:vAlign w:val="center"/>
          </w:tcPr>
          <w:p w14:paraId="751B2A13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</w:tr>
      <w:tr w:rsidR="00E9465E" w14:paraId="328A8614" w14:textId="77777777" w:rsidTr="00246781">
        <w:trPr>
          <w:trHeight w:val="397"/>
          <w:jc w:val="center"/>
        </w:trPr>
        <w:tc>
          <w:tcPr>
            <w:tcW w:w="1013" w:type="pct"/>
            <w:vAlign w:val="center"/>
          </w:tcPr>
          <w:p w14:paraId="1E67A31D" w14:textId="6EC0D441" w:rsidR="00E9465E" w:rsidRDefault="00E9465E" w:rsidP="00E9465E">
            <w:pPr>
              <w:rPr>
                <w:lang w:val="en-US"/>
              </w:rPr>
            </w:pP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P(BI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50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BF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50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)</w:t>
            </w:r>
          </w:p>
        </w:tc>
        <w:tc>
          <w:tcPr>
            <w:tcW w:w="664" w:type="pct"/>
            <w:vAlign w:val="center"/>
          </w:tcPr>
          <w:p w14:paraId="08E96136" w14:textId="3AEB6170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26.9</w:t>
            </w:r>
          </w:p>
        </w:tc>
        <w:tc>
          <w:tcPr>
            <w:tcW w:w="818" w:type="pct"/>
            <w:vAlign w:val="center"/>
          </w:tcPr>
          <w:p w14:paraId="7C4307A4" w14:textId="5622BF74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0.40</w:t>
            </w:r>
          </w:p>
        </w:tc>
        <w:tc>
          <w:tcPr>
            <w:tcW w:w="727" w:type="pct"/>
            <w:vAlign w:val="center"/>
          </w:tcPr>
          <w:p w14:paraId="3289132B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  <w:tc>
          <w:tcPr>
            <w:tcW w:w="705" w:type="pct"/>
            <w:vAlign w:val="center"/>
          </w:tcPr>
          <w:p w14:paraId="4FB1245F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  <w:tc>
          <w:tcPr>
            <w:tcW w:w="1073" w:type="pct"/>
            <w:vAlign w:val="center"/>
          </w:tcPr>
          <w:p w14:paraId="59CD42DA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</w:tr>
      <w:tr w:rsidR="00E9465E" w14:paraId="41C1DEEB" w14:textId="77777777" w:rsidTr="00246781">
        <w:trPr>
          <w:trHeight w:val="397"/>
          <w:jc w:val="center"/>
        </w:trPr>
        <w:tc>
          <w:tcPr>
            <w:tcW w:w="1013" w:type="pct"/>
            <w:vAlign w:val="center"/>
          </w:tcPr>
          <w:p w14:paraId="074681CA" w14:textId="50252392" w:rsidR="00E9465E" w:rsidRDefault="00E9465E" w:rsidP="00E9465E">
            <w:pPr>
              <w:rPr>
                <w:lang w:val="en-US"/>
              </w:rPr>
            </w:pP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P(BI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40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BF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60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)</w:t>
            </w:r>
          </w:p>
        </w:tc>
        <w:tc>
          <w:tcPr>
            <w:tcW w:w="664" w:type="pct"/>
            <w:vAlign w:val="center"/>
          </w:tcPr>
          <w:p w14:paraId="36EDD1AA" w14:textId="3F3AF96B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27.5</w:t>
            </w:r>
          </w:p>
        </w:tc>
        <w:tc>
          <w:tcPr>
            <w:tcW w:w="818" w:type="pct"/>
            <w:vAlign w:val="center"/>
          </w:tcPr>
          <w:p w14:paraId="5C9131D6" w14:textId="115EE93A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0.45</w:t>
            </w:r>
          </w:p>
        </w:tc>
        <w:tc>
          <w:tcPr>
            <w:tcW w:w="727" w:type="pct"/>
            <w:vAlign w:val="center"/>
          </w:tcPr>
          <w:p w14:paraId="4931B8BB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  <w:tc>
          <w:tcPr>
            <w:tcW w:w="705" w:type="pct"/>
            <w:vAlign w:val="center"/>
          </w:tcPr>
          <w:p w14:paraId="1388BD8C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  <w:tc>
          <w:tcPr>
            <w:tcW w:w="1073" w:type="pct"/>
            <w:vAlign w:val="center"/>
          </w:tcPr>
          <w:p w14:paraId="7FDC4EA4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</w:tr>
      <w:tr w:rsidR="00E9465E" w14:paraId="7791F179" w14:textId="77777777" w:rsidTr="00246781">
        <w:trPr>
          <w:trHeight w:val="397"/>
          <w:jc w:val="center"/>
        </w:trPr>
        <w:tc>
          <w:tcPr>
            <w:tcW w:w="1013" w:type="pct"/>
            <w:vAlign w:val="center"/>
          </w:tcPr>
          <w:p w14:paraId="4591A23B" w14:textId="160DF7E4" w:rsidR="00E9465E" w:rsidRDefault="00E9465E" w:rsidP="00E9465E">
            <w:pPr>
              <w:rPr>
                <w:lang w:val="en-US"/>
              </w:rPr>
            </w:pP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P(BI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30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BF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70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)</w:t>
            </w:r>
          </w:p>
        </w:tc>
        <w:tc>
          <w:tcPr>
            <w:tcW w:w="664" w:type="pct"/>
            <w:vAlign w:val="center"/>
          </w:tcPr>
          <w:p w14:paraId="7F09887F" w14:textId="41134455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30.0</w:t>
            </w:r>
          </w:p>
        </w:tc>
        <w:tc>
          <w:tcPr>
            <w:tcW w:w="818" w:type="pct"/>
            <w:vAlign w:val="center"/>
          </w:tcPr>
          <w:p w14:paraId="2BC672E3" w14:textId="35647CB6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0.43</w:t>
            </w:r>
          </w:p>
        </w:tc>
        <w:tc>
          <w:tcPr>
            <w:tcW w:w="727" w:type="pct"/>
            <w:vAlign w:val="center"/>
          </w:tcPr>
          <w:p w14:paraId="773246F4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  <w:tc>
          <w:tcPr>
            <w:tcW w:w="705" w:type="pct"/>
            <w:vAlign w:val="center"/>
          </w:tcPr>
          <w:p w14:paraId="5ED8EC56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  <w:tc>
          <w:tcPr>
            <w:tcW w:w="1073" w:type="pct"/>
            <w:vAlign w:val="center"/>
          </w:tcPr>
          <w:p w14:paraId="42EF7616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</w:tr>
      <w:tr w:rsidR="00E9465E" w14:paraId="3204BD5E" w14:textId="77777777" w:rsidTr="00246781">
        <w:trPr>
          <w:trHeight w:val="397"/>
          <w:jc w:val="center"/>
        </w:trPr>
        <w:tc>
          <w:tcPr>
            <w:tcW w:w="1013" w:type="pct"/>
            <w:vAlign w:val="center"/>
          </w:tcPr>
          <w:p w14:paraId="34E993BD" w14:textId="5D0E2CD9" w:rsidR="00E9465E" w:rsidRDefault="00E9465E" w:rsidP="00E9465E">
            <w:pPr>
              <w:rPr>
                <w:lang w:val="en-US"/>
              </w:rPr>
            </w:pP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P(BI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20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BF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80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)</w:t>
            </w:r>
          </w:p>
        </w:tc>
        <w:tc>
          <w:tcPr>
            <w:tcW w:w="664" w:type="pct"/>
            <w:vAlign w:val="center"/>
          </w:tcPr>
          <w:p w14:paraId="7FD578F9" w14:textId="286115FD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30.9</w:t>
            </w:r>
          </w:p>
        </w:tc>
        <w:tc>
          <w:tcPr>
            <w:tcW w:w="818" w:type="pct"/>
            <w:vAlign w:val="center"/>
          </w:tcPr>
          <w:p w14:paraId="3B8ED4F4" w14:textId="1033FC58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0.53</w:t>
            </w:r>
          </w:p>
        </w:tc>
        <w:tc>
          <w:tcPr>
            <w:tcW w:w="727" w:type="pct"/>
            <w:vAlign w:val="center"/>
          </w:tcPr>
          <w:p w14:paraId="718C6F14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  <w:tc>
          <w:tcPr>
            <w:tcW w:w="705" w:type="pct"/>
            <w:vAlign w:val="center"/>
          </w:tcPr>
          <w:p w14:paraId="338E3552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  <w:tc>
          <w:tcPr>
            <w:tcW w:w="1073" w:type="pct"/>
            <w:vAlign w:val="center"/>
          </w:tcPr>
          <w:p w14:paraId="71A069B8" w14:textId="77777777" w:rsidR="00E9465E" w:rsidRDefault="00E9465E" w:rsidP="00E9465E">
            <w:pPr>
              <w:jc w:val="center"/>
              <w:rPr>
                <w:lang w:val="en-US"/>
              </w:rPr>
            </w:pPr>
          </w:p>
        </w:tc>
      </w:tr>
      <w:tr w:rsidR="00E9465E" w14:paraId="2FE31EFB" w14:textId="77777777" w:rsidTr="00246781">
        <w:trPr>
          <w:trHeight w:val="397"/>
          <w:jc w:val="center"/>
        </w:trPr>
        <w:tc>
          <w:tcPr>
            <w:tcW w:w="1013" w:type="pct"/>
            <w:vAlign w:val="center"/>
          </w:tcPr>
          <w:p w14:paraId="7AE18CFF" w14:textId="11044C3B" w:rsidR="00E9465E" w:rsidRDefault="00E9465E" w:rsidP="00E9465E">
            <w:pPr>
              <w:rPr>
                <w:lang w:val="en-US"/>
              </w:rPr>
            </w:pP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P(BI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10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BF</w:t>
            </w:r>
            <w:r w:rsidRPr="00E7429F">
              <w:rPr>
                <w:i/>
                <w:iCs/>
                <w:color w:val="000000" w:themeColor="text1"/>
                <w:sz w:val="20"/>
                <w:szCs w:val="20"/>
                <w:vertAlign w:val="subscript"/>
                <w:lang w:val="en-US"/>
              </w:rPr>
              <w:t>90</w:t>
            </w: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)</w:t>
            </w:r>
          </w:p>
        </w:tc>
        <w:tc>
          <w:tcPr>
            <w:tcW w:w="664" w:type="pct"/>
            <w:vAlign w:val="center"/>
          </w:tcPr>
          <w:p w14:paraId="39EB0846" w14:textId="175E7403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30.5</w:t>
            </w:r>
          </w:p>
        </w:tc>
        <w:tc>
          <w:tcPr>
            <w:tcW w:w="818" w:type="pct"/>
            <w:vAlign w:val="center"/>
          </w:tcPr>
          <w:p w14:paraId="08A9462A" w14:textId="06D7F23B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0.51</w:t>
            </w:r>
          </w:p>
        </w:tc>
        <w:tc>
          <w:tcPr>
            <w:tcW w:w="727" w:type="pct"/>
            <w:vAlign w:val="center"/>
          </w:tcPr>
          <w:p w14:paraId="60F57FD7" w14:textId="103CC15E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109.3</w:t>
            </w:r>
          </w:p>
        </w:tc>
        <w:tc>
          <w:tcPr>
            <w:tcW w:w="705" w:type="pct"/>
            <w:vAlign w:val="center"/>
          </w:tcPr>
          <w:p w14:paraId="453638FE" w14:textId="4CA86F1E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159.2</w:t>
            </w:r>
          </w:p>
        </w:tc>
        <w:tc>
          <w:tcPr>
            <w:tcW w:w="1073" w:type="pct"/>
            <w:vAlign w:val="center"/>
          </w:tcPr>
          <w:p w14:paraId="4C35329A" w14:textId="1AE307EA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-1.6</w:t>
            </w:r>
          </w:p>
        </w:tc>
      </w:tr>
      <w:tr w:rsidR="00E9465E" w14:paraId="058F6A68" w14:textId="77777777" w:rsidTr="00246781">
        <w:trPr>
          <w:trHeight w:val="397"/>
          <w:jc w:val="center"/>
        </w:trPr>
        <w:tc>
          <w:tcPr>
            <w:tcW w:w="1013" w:type="pct"/>
            <w:tcBorders>
              <w:bottom w:val="single" w:sz="4" w:space="0" w:color="000000"/>
            </w:tcBorders>
            <w:vAlign w:val="center"/>
          </w:tcPr>
          <w:p w14:paraId="37283F47" w14:textId="5F4B5DB7" w:rsidR="00E9465E" w:rsidRDefault="00E9465E" w:rsidP="00E9465E">
            <w:pPr>
              <w:rPr>
                <w:lang w:val="en-US"/>
              </w:rPr>
            </w:pPr>
            <w:r w:rsidRPr="00CA548C">
              <w:rPr>
                <w:i/>
                <w:iCs/>
                <w:color w:val="000000" w:themeColor="text1"/>
                <w:sz w:val="20"/>
                <w:szCs w:val="20"/>
                <w:lang w:val="en-US"/>
              </w:rPr>
              <w:t>PBF</w:t>
            </w:r>
          </w:p>
        </w:tc>
        <w:tc>
          <w:tcPr>
            <w:tcW w:w="664" w:type="pct"/>
            <w:tcBorders>
              <w:bottom w:val="single" w:sz="4" w:space="0" w:color="000000"/>
            </w:tcBorders>
            <w:vAlign w:val="center"/>
          </w:tcPr>
          <w:p w14:paraId="1E105432" w14:textId="7ADC903C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36.6</w:t>
            </w:r>
          </w:p>
        </w:tc>
        <w:tc>
          <w:tcPr>
            <w:tcW w:w="818" w:type="pct"/>
            <w:tcBorders>
              <w:bottom w:val="single" w:sz="4" w:space="0" w:color="000000"/>
            </w:tcBorders>
            <w:vAlign w:val="center"/>
          </w:tcPr>
          <w:p w14:paraId="737ACDFD" w14:textId="0297AF7D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0.47</w:t>
            </w:r>
          </w:p>
        </w:tc>
        <w:tc>
          <w:tcPr>
            <w:tcW w:w="727" w:type="pct"/>
            <w:tcBorders>
              <w:bottom w:val="single" w:sz="4" w:space="0" w:color="000000"/>
            </w:tcBorders>
            <w:vAlign w:val="center"/>
          </w:tcPr>
          <w:p w14:paraId="493D5C38" w14:textId="610FFBC4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96.8</w:t>
            </w:r>
          </w:p>
        </w:tc>
        <w:tc>
          <w:tcPr>
            <w:tcW w:w="705" w:type="pct"/>
            <w:tcBorders>
              <w:bottom w:val="single" w:sz="4" w:space="0" w:color="000000"/>
            </w:tcBorders>
            <w:vAlign w:val="center"/>
          </w:tcPr>
          <w:p w14:paraId="5207AD2E" w14:textId="13BD1EAC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169.2</w:t>
            </w:r>
          </w:p>
        </w:tc>
        <w:tc>
          <w:tcPr>
            <w:tcW w:w="1073" w:type="pct"/>
            <w:tcBorders>
              <w:bottom w:val="single" w:sz="4" w:space="0" w:color="000000"/>
            </w:tcBorders>
            <w:vAlign w:val="center"/>
          </w:tcPr>
          <w:p w14:paraId="0B8B9994" w14:textId="76AA193C" w:rsidR="00E9465E" w:rsidRDefault="00E9465E" w:rsidP="00E9465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-0.3</w:t>
            </w:r>
          </w:p>
        </w:tc>
      </w:tr>
    </w:tbl>
    <w:p w14:paraId="7BEC0F26" w14:textId="77777777" w:rsidR="00D467CB" w:rsidRDefault="00D467CB" w:rsidP="003E69B0">
      <w:pPr>
        <w:rPr>
          <w:lang w:val="en-US"/>
        </w:rPr>
      </w:pPr>
    </w:p>
    <w:p w14:paraId="75E874ED" w14:textId="77777777" w:rsidR="00D467CB" w:rsidRDefault="00D467CB" w:rsidP="003E69B0">
      <w:pPr>
        <w:rPr>
          <w:lang w:val="en-US"/>
        </w:rPr>
      </w:pPr>
    </w:p>
    <w:p w14:paraId="6D82B79D" w14:textId="77777777" w:rsidR="00D467CB" w:rsidRPr="00514886" w:rsidRDefault="00D467CB" w:rsidP="003E69B0">
      <w:pPr>
        <w:rPr>
          <w:lang w:val="en-US"/>
        </w:rPr>
      </w:pPr>
    </w:p>
    <w:p w14:paraId="324A3FEB" w14:textId="77777777" w:rsidR="005F36F6" w:rsidRPr="00514886" w:rsidRDefault="005F36F6" w:rsidP="003E69B0">
      <w:pPr>
        <w:keepNext/>
        <w:spacing w:after="0"/>
        <w:jc w:val="center"/>
        <w:rPr>
          <w:lang w:val="en-US"/>
        </w:rPr>
      </w:pPr>
      <w:r w:rsidRPr="00514886">
        <w:rPr>
          <w:noProof/>
          <w:lang w:val="en-US"/>
        </w:rPr>
        <w:drawing>
          <wp:inline distT="0" distB="0" distL="0" distR="0" wp14:anchorId="14F38086" wp14:editId="5C963E57">
            <wp:extent cx="2956264" cy="2363048"/>
            <wp:effectExtent l="0" t="0" r="3175" b="0"/>
            <wp:docPr id="274292906" name="Immagine 1" descr="Immagine che contiene testo, linea, diagramm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4292906" name="Immagine 1" descr="Immagine che contiene testo, linea, diagramma, Diagramma&#10;&#10;Descrizione generata automaticamente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993054" cy="23924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548813" w14:textId="4239EE2C" w:rsidR="005F36F6" w:rsidRPr="00514886" w:rsidRDefault="005F36F6" w:rsidP="003E69B0">
      <w:pPr>
        <w:pStyle w:val="Didascalia"/>
        <w:jc w:val="center"/>
        <w:rPr>
          <w:b w:val="0"/>
          <w:bCs w:val="0"/>
          <w:lang w:val="en-US"/>
        </w:rPr>
      </w:pPr>
      <w:bookmarkStart w:id="5" w:name="_Toc213851984"/>
      <w:bookmarkStart w:id="6" w:name="_Toc217052282"/>
      <w:r w:rsidRPr="00514886">
        <w:rPr>
          <w:lang w:val="en-US"/>
        </w:rPr>
        <w:t>Figure S</w:t>
      </w:r>
      <w:r w:rsidRPr="00514886">
        <w:rPr>
          <w:lang w:val="en-US"/>
        </w:rPr>
        <w:fldChar w:fldCharType="begin"/>
      </w:r>
      <w:r w:rsidRPr="00514886">
        <w:rPr>
          <w:lang w:val="en-US"/>
        </w:rPr>
        <w:instrText xml:space="preserve"> SEQ Figure_S \* ARABIC </w:instrText>
      </w:r>
      <w:r w:rsidRPr="00514886">
        <w:rPr>
          <w:lang w:val="en-US"/>
        </w:rPr>
        <w:fldChar w:fldCharType="separate"/>
      </w:r>
      <w:r w:rsidR="00985E7F">
        <w:rPr>
          <w:noProof/>
          <w:lang w:val="en-US"/>
        </w:rPr>
        <w:t>3</w:t>
      </w:r>
      <w:r w:rsidRPr="00514886">
        <w:rPr>
          <w:noProof/>
          <w:lang w:val="en-US"/>
        </w:rPr>
        <w:fldChar w:fldCharType="end"/>
      </w:r>
      <w:r w:rsidRPr="00514886">
        <w:rPr>
          <w:lang w:val="en-US"/>
        </w:rPr>
        <w:t>.</w:t>
      </w:r>
      <w:r w:rsidRPr="00514886">
        <w:rPr>
          <w:b w:val="0"/>
          <w:bCs w:val="0"/>
          <w:lang w:val="en-US"/>
        </w:rPr>
        <w:t xml:space="preserve"> Fitting of glass transition temperature to </w:t>
      </w:r>
      <w:r w:rsidR="00BF2DD3" w:rsidRPr="00514886">
        <w:rPr>
          <w:b w:val="0"/>
          <w:bCs w:val="0"/>
          <w:lang w:val="en-US"/>
        </w:rPr>
        <w:t>F</w:t>
      </w:r>
      <w:r w:rsidRPr="00514886">
        <w:rPr>
          <w:b w:val="0"/>
          <w:bCs w:val="0"/>
          <w:lang w:val="en-US"/>
        </w:rPr>
        <w:t>o</w:t>
      </w:r>
      <w:r w:rsidR="00BF2DD3" w:rsidRPr="00514886">
        <w:rPr>
          <w:b w:val="0"/>
          <w:bCs w:val="0"/>
          <w:lang w:val="en-US"/>
        </w:rPr>
        <w:t>x</w:t>
      </w:r>
      <w:r w:rsidRPr="00514886">
        <w:rPr>
          <w:b w:val="0"/>
          <w:bCs w:val="0"/>
          <w:lang w:val="en-US"/>
        </w:rPr>
        <w:t xml:space="preserve"> </w:t>
      </w:r>
      <w:r w:rsidR="00BF2DD3" w:rsidRPr="00514886">
        <w:rPr>
          <w:b w:val="0"/>
          <w:bCs w:val="0"/>
          <w:lang w:val="en-US"/>
        </w:rPr>
        <w:t>e</w:t>
      </w:r>
      <w:r w:rsidRPr="00514886">
        <w:rPr>
          <w:b w:val="0"/>
          <w:bCs w:val="0"/>
          <w:lang w:val="en-US"/>
        </w:rPr>
        <w:t xml:space="preserve">quation for the different </w:t>
      </w:r>
      <w:r w:rsidR="00BF2DD3" w:rsidRPr="00514886">
        <w:rPr>
          <w:b w:val="0"/>
          <w:bCs w:val="0"/>
          <w:lang w:val="en-US"/>
        </w:rPr>
        <w:t xml:space="preserve">synthesized </w:t>
      </w:r>
      <w:r w:rsidRPr="00514886">
        <w:rPr>
          <w:b w:val="0"/>
          <w:bCs w:val="0"/>
          <w:lang w:val="en-US"/>
        </w:rPr>
        <w:t>copolymers</w:t>
      </w:r>
      <w:r w:rsidR="00154187">
        <w:rPr>
          <w:b w:val="0"/>
          <w:bCs w:val="0"/>
          <w:lang w:val="en-US"/>
        </w:rPr>
        <w:t xml:space="preserve"> revealed by DSC on the as-molded </w:t>
      </w:r>
      <w:r w:rsidR="006C32DD">
        <w:rPr>
          <w:b w:val="0"/>
          <w:bCs w:val="0"/>
          <w:lang w:val="en-US"/>
        </w:rPr>
        <w:t>f</w:t>
      </w:r>
      <w:r w:rsidR="00154187">
        <w:rPr>
          <w:b w:val="0"/>
          <w:bCs w:val="0"/>
          <w:lang w:val="en-US"/>
        </w:rPr>
        <w:t>ilms</w:t>
      </w:r>
      <w:r w:rsidRPr="00514886">
        <w:rPr>
          <w:b w:val="0"/>
          <w:bCs w:val="0"/>
          <w:lang w:val="en-US"/>
        </w:rPr>
        <w:t>.</w:t>
      </w:r>
      <w:bookmarkEnd w:id="5"/>
      <w:bookmarkEnd w:id="6"/>
    </w:p>
    <w:p w14:paraId="015748DF" w14:textId="77777777" w:rsidR="006F0053" w:rsidRPr="00514886" w:rsidRDefault="006F0053" w:rsidP="003E69B0">
      <w:pPr>
        <w:rPr>
          <w:lang w:val="en-US"/>
        </w:rPr>
      </w:pPr>
    </w:p>
    <w:p w14:paraId="20A8DF8D" w14:textId="77777777" w:rsidR="00BD042A" w:rsidRPr="00514886" w:rsidRDefault="00BD042A" w:rsidP="003E69B0">
      <w:pPr>
        <w:keepNext/>
        <w:spacing w:after="0"/>
        <w:jc w:val="center"/>
        <w:rPr>
          <w:lang w:val="en-US"/>
        </w:rPr>
      </w:pPr>
      <w:r w:rsidRPr="00514886">
        <w:rPr>
          <w:noProof/>
          <w:lang w:val="en-US"/>
        </w:rPr>
        <w:lastRenderedPageBreak/>
        <w:drawing>
          <wp:inline distT="0" distB="0" distL="0" distR="0" wp14:anchorId="4A663B20" wp14:editId="3EAE1466">
            <wp:extent cx="5644800" cy="4319193"/>
            <wp:effectExtent l="0" t="0" r="0" b="0"/>
            <wp:docPr id="140750307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7503072" name="Immagine 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6863" cy="4328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C3CA78" w14:textId="59D043E6" w:rsidR="005F36F6" w:rsidRPr="00514886" w:rsidRDefault="00BD042A" w:rsidP="003E69B0">
      <w:pPr>
        <w:pStyle w:val="Didascalia"/>
        <w:jc w:val="center"/>
        <w:rPr>
          <w:b w:val="0"/>
          <w:bCs w:val="0"/>
          <w:lang w:val="en-US"/>
        </w:rPr>
      </w:pPr>
      <w:bookmarkStart w:id="7" w:name="_Toc213851985"/>
      <w:bookmarkStart w:id="8" w:name="_Toc217052283"/>
      <w:r w:rsidRPr="00514886">
        <w:rPr>
          <w:lang w:val="en-US"/>
        </w:rPr>
        <w:t>Figure S</w:t>
      </w:r>
      <w:r w:rsidRPr="00514886">
        <w:rPr>
          <w:lang w:val="en-US"/>
        </w:rPr>
        <w:fldChar w:fldCharType="begin"/>
      </w:r>
      <w:r w:rsidRPr="00514886">
        <w:rPr>
          <w:lang w:val="en-US"/>
        </w:rPr>
        <w:instrText xml:space="preserve"> SEQ Figure_S \* ARABIC </w:instrText>
      </w:r>
      <w:r w:rsidRPr="00514886">
        <w:rPr>
          <w:lang w:val="en-US"/>
        </w:rPr>
        <w:fldChar w:fldCharType="separate"/>
      </w:r>
      <w:r w:rsidR="00985E7F">
        <w:rPr>
          <w:noProof/>
          <w:lang w:val="en-US"/>
        </w:rPr>
        <w:t>4</w:t>
      </w:r>
      <w:r w:rsidRPr="00514886">
        <w:rPr>
          <w:lang w:val="en-US"/>
        </w:rPr>
        <w:fldChar w:fldCharType="end"/>
      </w:r>
      <w:r w:rsidRPr="00514886">
        <w:rPr>
          <w:lang w:val="en-US"/>
        </w:rPr>
        <w:t>.</w:t>
      </w:r>
      <w:r w:rsidRPr="00514886">
        <w:rPr>
          <w:b w:val="0"/>
          <w:bCs w:val="0"/>
          <w:lang w:val="en-US"/>
        </w:rPr>
        <w:t xml:space="preserve"> Stress strain curves of the compression </w:t>
      </w:r>
      <w:r w:rsidR="00A215AE" w:rsidRPr="00514886">
        <w:rPr>
          <w:b w:val="0"/>
          <w:bCs w:val="0"/>
          <w:lang w:val="en-US"/>
        </w:rPr>
        <w:t>molded</w:t>
      </w:r>
      <w:r w:rsidRPr="00514886">
        <w:rPr>
          <w:b w:val="0"/>
          <w:bCs w:val="0"/>
          <w:lang w:val="en-US"/>
        </w:rPr>
        <w:t xml:space="preserve"> films prepared from the synthesized polymers </w:t>
      </w:r>
      <w:r w:rsidR="00A215AE" w:rsidRPr="00514886">
        <w:rPr>
          <w:b w:val="0"/>
          <w:bCs w:val="0"/>
          <w:lang w:val="en-US"/>
        </w:rPr>
        <w:t xml:space="preserve">stretched </w:t>
      </w:r>
      <w:r w:rsidRPr="00514886">
        <w:rPr>
          <w:b w:val="0"/>
          <w:bCs w:val="0"/>
          <w:lang w:val="en-US"/>
        </w:rPr>
        <w:t>at a strain rate of 10</w:t>
      </w:r>
      <w:r w:rsidR="00A23E15">
        <w:rPr>
          <w:b w:val="0"/>
          <w:bCs w:val="0"/>
          <w:lang w:val="en-US"/>
        </w:rPr>
        <w:t xml:space="preserve"> </w:t>
      </w:r>
      <w:r w:rsidRPr="00514886">
        <w:rPr>
          <w:b w:val="0"/>
          <w:bCs w:val="0"/>
          <w:lang w:val="en-US"/>
        </w:rPr>
        <w:t>mm/min.</w:t>
      </w:r>
      <w:bookmarkEnd w:id="7"/>
      <w:bookmarkEnd w:id="8"/>
    </w:p>
    <w:p w14:paraId="5B4BC280" w14:textId="77777777" w:rsidR="000F041A" w:rsidRPr="00514886" w:rsidRDefault="000F041A" w:rsidP="003E69B0">
      <w:pPr>
        <w:rPr>
          <w:lang w:val="en-US"/>
        </w:rPr>
      </w:pPr>
    </w:p>
    <w:p w14:paraId="1C2E58D4" w14:textId="7CFBCFFC" w:rsidR="000F041A" w:rsidRPr="00514886" w:rsidRDefault="00392FEA" w:rsidP="003E69B0">
      <w:pPr>
        <w:keepNext/>
        <w:spacing w:after="0"/>
        <w:jc w:val="center"/>
        <w:rPr>
          <w:lang w:val="en-US"/>
        </w:rPr>
      </w:pPr>
      <w:r w:rsidRPr="00392FEA">
        <w:rPr>
          <w:noProof/>
          <w:lang w:val="en-US"/>
        </w:rPr>
        <w:lastRenderedPageBreak/>
        <w:drawing>
          <wp:inline distT="0" distB="0" distL="0" distR="0" wp14:anchorId="63670283" wp14:editId="618CE55C">
            <wp:extent cx="6120130" cy="3980180"/>
            <wp:effectExtent l="0" t="0" r="1270" b="0"/>
            <wp:docPr id="1652128687" name="Immagine 1" descr="Immagine che contiene testo, diagramma, linea, Caratter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2128687" name="Immagine 1" descr="Immagine che contiene testo, diagramma, linea, Carattere&#10;&#10;Il contenuto generato dall'IA potrebbe non essere corretto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980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E94402" w14:textId="60E1AB37" w:rsidR="000F041A" w:rsidRPr="00B53B3F" w:rsidRDefault="000F041A" w:rsidP="003E69B0">
      <w:pPr>
        <w:pStyle w:val="Didascalia"/>
        <w:jc w:val="center"/>
        <w:rPr>
          <w:b w:val="0"/>
          <w:bCs w:val="0"/>
          <w:lang w:val="en-US"/>
        </w:rPr>
      </w:pPr>
      <w:bookmarkStart w:id="9" w:name="_Toc213851986"/>
      <w:bookmarkStart w:id="10" w:name="_Toc217052284"/>
      <w:r w:rsidRPr="00514886">
        <w:rPr>
          <w:lang w:val="en-US"/>
        </w:rPr>
        <w:t>Figure S</w:t>
      </w:r>
      <w:r w:rsidRPr="00514886">
        <w:rPr>
          <w:lang w:val="en-US"/>
        </w:rPr>
        <w:fldChar w:fldCharType="begin"/>
      </w:r>
      <w:r w:rsidRPr="00514886">
        <w:rPr>
          <w:lang w:val="en-US"/>
        </w:rPr>
        <w:instrText xml:space="preserve"> SEQ Figure_S \* ARABIC </w:instrText>
      </w:r>
      <w:r w:rsidRPr="00514886">
        <w:rPr>
          <w:lang w:val="en-US"/>
        </w:rPr>
        <w:fldChar w:fldCharType="separate"/>
      </w:r>
      <w:r w:rsidR="00985E7F">
        <w:rPr>
          <w:noProof/>
          <w:lang w:val="en-US"/>
        </w:rPr>
        <w:t>5</w:t>
      </w:r>
      <w:r w:rsidRPr="00514886">
        <w:rPr>
          <w:noProof/>
          <w:lang w:val="en-US"/>
        </w:rPr>
        <w:fldChar w:fldCharType="end"/>
      </w:r>
      <w:r w:rsidRPr="00514886">
        <w:rPr>
          <w:lang w:val="en-US"/>
        </w:rPr>
        <w:t xml:space="preserve">. </w:t>
      </w:r>
      <w:r w:rsidRPr="00514886">
        <w:rPr>
          <w:b w:val="0"/>
          <w:bCs w:val="0"/>
          <w:lang w:val="en-US"/>
        </w:rPr>
        <w:t>DSC thermogram</w:t>
      </w:r>
      <w:r w:rsidR="00514886" w:rsidRPr="00514886">
        <w:rPr>
          <w:b w:val="0"/>
          <w:bCs w:val="0"/>
          <w:lang w:val="en-US"/>
        </w:rPr>
        <w:t>s</w:t>
      </w:r>
      <w:r w:rsidR="00392FEA">
        <w:rPr>
          <w:b w:val="0"/>
          <w:bCs w:val="0"/>
          <w:lang w:val="en-US"/>
        </w:rPr>
        <w:t xml:space="preserve"> (a) and XRD diffraction patterns (b)</w:t>
      </w:r>
      <w:r w:rsidRPr="00514886">
        <w:rPr>
          <w:b w:val="0"/>
          <w:bCs w:val="0"/>
          <w:lang w:val="en-US"/>
        </w:rPr>
        <w:t xml:space="preserve"> of </w:t>
      </w:r>
      <w:r w:rsidR="005F52B1" w:rsidRPr="00514886">
        <w:rPr>
          <w:b w:val="0"/>
          <w:bCs w:val="0"/>
          <w:lang w:val="en-US"/>
        </w:rPr>
        <w:t xml:space="preserve">semicrystalline and amorphous films employed for the comparison of </w:t>
      </w:r>
      <w:r w:rsidR="00CB59B5">
        <w:rPr>
          <w:b w:val="0"/>
          <w:bCs w:val="0"/>
          <w:lang w:val="en-US"/>
        </w:rPr>
        <w:t>permeabilities</w:t>
      </w:r>
      <w:r w:rsidR="005F52B1" w:rsidRPr="00514886">
        <w:rPr>
          <w:b w:val="0"/>
          <w:bCs w:val="0"/>
          <w:lang w:val="en-US"/>
        </w:rPr>
        <w:t xml:space="preserve"> </w:t>
      </w:r>
      <w:r w:rsidR="005F52B1" w:rsidRPr="00B53B3F">
        <w:rPr>
          <w:b w:val="0"/>
          <w:bCs w:val="0"/>
          <w:lang w:val="en-US"/>
        </w:rPr>
        <w:t xml:space="preserve">reported in </w:t>
      </w:r>
      <w:r w:rsidR="00D05F85" w:rsidRPr="00B53B3F">
        <w:rPr>
          <w:b w:val="0"/>
          <w:bCs w:val="0"/>
          <w:lang w:val="en-US"/>
        </w:rPr>
        <w:t>F</w:t>
      </w:r>
      <w:r w:rsidR="005F52B1" w:rsidRPr="00B53B3F">
        <w:rPr>
          <w:b w:val="0"/>
          <w:bCs w:val="0"/>
          <w:lang w:val="en-US"/>
        </w:rPr>
        <w:t>igure</w:t>
      </w:r>
      <w:r w:rsidR="00D05F85" w:rsidRPr="00B53B3F">
        <w:rPr>
          <w:b w:val="0"/>
          <w:bCs w:val="0"/>
          <w:lang w:val="en-US"/>
        </w:rPr>
        <w:t xml:space="preserve"> 7 and Table 5.</w:t>
      </w:r>
      <w:bookmarkEnd w:id="9"/>
      <w:bookmarkEnd w:id="10"/>
      <w:r w:rsidR="005F52B1" w:rsidRPr="00B53B3F">
        <w:rPr>
          <w:b w:val="0"/>
          <w:bCs w:val="0"/>
          <w:lang w:val="en-US"/>
        </w:rPr>
        <w:t xml:space="preserve"> </w:t>
      </w:r>
    </w:p>
    <w:p w14:paraId="24C46C1C" w14:textId="77777777" w:rsidR="00EA7203" w:rsidRDefault="00EA7203" w:rsidP="003E69B0">
      <w:pPr>
        <w:rPr>
          <w:lang w:val="en-US"/>
        </w:rPr>
      </w:pPr>
    </w:p>
    <w:p w14:paraId="6113FF70" w14:textId="77777777" w:rsidR="00C868F6" w:rsidRPr="00514886" w:rsidRDefault="00C868F6" w:rsidP="003E69B0">
      <w:pPr>
        <w:rPr>
          <w:lang w:val="en-US"/>
        </w:rPr>
      </w:pPr>
    </w:p>
    <w:p w14:paraId="5D2FF2FA" w14:textId="7EA76A85" w:rsidR="00E81771" w:rsidRPr="00B53B3F" w:rsidRDefault="00E81771" w:rsidP="003E69B0">
      <w:pPr>
        <w:pStyle w:val="Didascalia"/>
        <w:keepNext/>
        <w:jc w:val="center"/>
        <w:rPr>
          <w:b w:val="0"/>
          <w:bCs w:val="0"/>
          <w:lang w:val="en-US"/>
        </w:rPr>
      </w:pPr>
      <w:bookmarkStart w:id="11" w:name="_Toc213851942"/>
      <w:r w:rsidRPr="00514886">
        <w:rPr>
          <w:lang w:val="en-US"/>
        </w:rPr>
        <w:t>Table S</w:t>
      </w:r>
      <w:r w:rsidRPr="00514886">
        <w:rPr>
          <w:lang w:val="en-US"/>
        </w:rPr>
        <w:fldChar w:fldCharType="begin"/>
      </w:r>
      <w:r w:rsidRPr="00514886">
        <w:rPr>
          <w:lang w:val="en-US"/>
        </w:rPr>
        <w:instrText xml:space="preserve"> SEQ Table \* ARABIC </w:instrText>
      </w:r>
      <w:r w:rsidRPr="00514886">
        <w:rPr>
          <w:lang w:val="en-US"/>
        </w:rPr>
        <w:fldChar w:fldCharType="separate"/>
      </w:r>
      <w:r w:rsidR="00985E7F">
        <w:rPr>
          <w:noProof/>
          <w:lang w:val="en-US"/>
        </w:rPr>
        <w:t>2</w:t>
      </w:r>
      <w:r w:rsidRPr="00514886">
        <w:rPr>
          <w:noProof/>
          <w:lang w:val="en-US"/>
        </w:rPr>
        <w:fldChar w:fldCharType="end"/>
      </w:r>
      <w:r w:rsidRPr="00514886">
        <w:rPr>
          <w:lang w:val="en-US"/>
        </w:rPr>
        <w:t xml:space="preserve">. </w:t>
      </w:r>
      <w:r w:rsidRPr="00514886">
        <w:rPr>
          <w:b w:val="0"/>
          <w:bCs w:val="0"/>
          <w:lang w:val="en-US"/>
        </w:rPr>
        <w:t xml:space="preserve">Thermal data for the semicrystalline (SC) and amorphous (A) </w:t>
      </w:r>
      <w:r w:rsidR="00C15531" w:rsidRPr="00514886">
        <w:rPr>
          <w:b w:val="0"/>
          <w:bCs w:val="0"/>
          <w:lang w:val="en-US"/>
        </w:rPr>
        <w:t xml:space="preserve">films used for investigating the effect of crystallinity on the GTR reported </w:t>
      </w:r>
      <w:r w:rsidR="00C15531" w:rsidRPr="00B53B3F">
        <w:rPr>
          <w:b w:val="0"/>
          <w:bCs w:val="0"/>
          <w:lang w:val="en-US"/>
        </w:rPr>
        <w:t xml:space="preserve">in </w:t>
      </w:r>
      <w:r w:rsidR="006257DB" w:rsidRPr="00B53B3F">
        <w:rPr>
          <w:b w:val="0"/>
          <w:bCs w:val="0"/>
          <w:lang w:val="en-US"/>
        </w:rPr>
        <w:t>Figure 7 and Table 5</w:t>
      </w:r>
      <w:r w:rsidR="00C15531" w:rsidRPr="00B53B3F">
        <w:rPr>
          <w:b w:val="0"/>
          <w:bCs w:val="0"/>
          <w:lang w:val="en-US"/>
        </w:rPr>
        <w:t>.</w:t>
      </w:r>
      <w:bookmarkEnd w:id="11"/>
    </w:p>
    <w:tbl>
      <w:tblPr>
        <w:tblW w:w="8297" w:type="dxa"/>
        <w:jc w:val="center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546"/>
        <w:gridCol w:w="847"/>
        <w:gridCol w:w="798"/>
        <w:gridCol w:w="798"/>
        <w:gridCol w:w="916"/>
        <w:gridCol w:w="798"/>
        <w:gridCol w:w="1044"/>
        <w:gridCol w:w="634"/>
        <w:gridCol w:w="916"/>
      </w:tblGrid>
      <w:tr w:rsidR="00846F2D" w:rsidRPr="00514886" w14:paraId="74267468" w14:textId="77777777" w:rsidTr="00FA0FFC">
        <w:trPr>
          <w:trHeight w:val="154"/>
          <w:jc w:val="center"/>
        </w:trPr>
        <w:tc>
          <w:tcPr>
            <w:tcW w:w="1546" w:type="dxa"/>
            <w:tcBorders>
              <w:top w:val="single" w:sz="8" w:space="0" w:color="000000"/>
              <w:left w:val="nil"/>
              <w:bottom w:val="nil"/>
              <w:right w:val="single" w:sz="36" w:space="0" w:color="FFFFFF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A33160" w14:textId="77777777" w:rsidR="00BB7002" w:rsidRPr="00514886" w:rsidRDefault="00BB7002" w:rsidP="003E69B0">
            <w:pPr>
              <w:adjustRightInd w:val="0"/>
              <w:spacing w:after="0" w:line="240" w:lineRule="auto"/>
              <w:rPr>
                <w:sz w:val="20"/>
                <w:szCs w:val="20"/>
                <w:lang w:val="en-US"/>
              </w:rPr>
            </w:pPr>
          </w:p>
        </w:tc>
        <w:tc>
          <w:tcPr>
            <w:tcW w:w="847" w:type="dxa"/>
            <w:tcBorders>
              <w:top w:val="single" w:sz="8" w:space="0" w:color="000000"/>
              <w:left w:val="single" w:sz="36" w:space="0" w:color="FFFFFF"/>
              <w:bottom w:val="nil"/>
              <w:right w:val="single" w:sz="36" w:space="0" w:color="FFFFFF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AA08F7" w14:textId="77777777" w:rsidR="00BB7002" w:rsidRPr="00514886" w:rsidRDefault="00BB7002" w:rsidP="003E69B0">
            <w:pPr>
              <w:adjustRightInd w:val="0"/>
              <w:spacing w:after="0" w:line="240" w:lineRule="auto"/>
              <w:rPr>
                <w:sz w:val="20"/>
                <w:szCs w:val="20"/>
                <w:lang w:val="en-US"/>
              </w:rPr>
            </w:pPr>
          </w:p>
        </w:tc>
        <w:tc>
          <w:tcPr>
            <w:tcW w:w="4354" w:type="dxa"/>
            <w:gridSpan w:val="5"/>
            <w:tcBorders>
              <w:top w:val="single" w:sz="8" w:space="0" w:color="000000"/>
              <w:left w:val="single" w:sz="36" w:space="0" w:color="FFFFFF"/>
              <w:bottom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26C473" w14:textId="77777777" w:rsidR="00BB7002" w:rsidRPr="00514886" w:rsidRDefault="00BB7002" w:rsidP="003E69B0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i/>
                <w:iCs/>
                <w:sz w:val="20"/>
                <w:szCs w:val="20"/>
                <w:lang w:val="en-US"/>
              </w:rPr>
              <w:t>DSC</w:t>
            </w:r>
          </w:p>
        </w:tc>
        <w:tc>
          <w:tcPr>
            <w:tcW w:w="6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36" w:space="0" w:color="FFFFFF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4B25A7" w14:textId="77777777" w:rsidR="00BB7002" w:rsidRPr="00514886" w:rsidRDefault="00BB7002" w:rsidP="003E69B0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16" w:type="dxa"/>
            <w:tcBorders>
              <w:top w:val="single" w:sz="8" w:space="0" w:color="000000"/>
              <w:left w:val="single" w:sz="36" w:space="0" w:color="FFFFFF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F04226" w14:textId="77777777" w:rsidR="00BB7002" w:rsidRPr="00514886" w:rsidRDefault="00BB7002" w:rsidP="003E69B0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i/>
                <w:iCs/>
                <w:sz w:val="20"/>
                <w:szCs w:val="20"/>
                <w:lang w:val="en-US"/>
              </w:rPr>
              <w:t>XRD</w:t>
            </w:r>
          </w:p>
        </w:tc>
      </w:tr>
      <w:tr w:rsidR="00BB7002" w:rsidRPr="00514886" w14:paraId="46A509E3" w14:textId="77777777" w:rsidTr="00FA0FFC">
        <w:trPr>
          <w:trHeight w:val="154"/>
          <w:jc w:val="center"/>
        </w:trPr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36" w:space="0" w:color="FFFFFF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4CBA5D" w14:textId="77777777" w:rsidR="00BB7002" w:rsidRPr="00514886" w:rsidRDefault="00BB7002" w:rsidP="003E69B0">
            <w:pPr>
              <w:adjustRightInd w:val="0"/>
              <w:spacing w:after="0" w:line="240" w:lineRule="auto"/>
              <w:rPr>
                <w:sz w:val="20"/>
                <w:szCs w:val="20"/>
                <w:lang w:val="en-US"/>
              </w:rPr>
            </w:pPr>
          </w:p>
        </w:tc>
        <w:tc>
          <w:tcPr>
            <w:tcW w:w="847" w:type="dxa"/>
            <w:tcBorders>
              <w:top w:val="nil"/>
              <w:left w:val="single" w:sz="36" w:space="0" w:color="FFFFFF"/>
              <w:bottom w:val="single" w:sz="8" w:space="0" w:color="000000"/>
              <w:right w:val="single" w:sz="36" w:space="0" w:color="FFFFFF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962992" w14:textId="77777777" w:rsidR="00BB7002" w:rsidRPr="00514886" w:rsidRDefault="00BB7002" w:rsidP="003E69B0">
            <w:pPr>
              <w:adjustRightInd w:val="0"/>
              <w:spacing w:after="0" w:line="240" w:lineRule="auto"/>
              <w:rPr>
                <w:sz w:val="20"/>
                <w:szCs w:val="20"/>
                <w:lang w:val="en-US"/>
              </w:rPr>
            </w:pPr>
          </w:p>
        </w:tc>
        <w:tc>
          <w:tcPr>
            <w:tcW w:w="798" w:type="dxa"/>
            <w:tcBorders>
              <w:top w:val="single" w:sz="8" w:space="0" w:color="000000"/>
              <w:left w:val="single" w:sz="36" w:space="0" w:color="FFFFFF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C5B131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T</w:t>
            </w:r>
            <w:r w:rsidRPr="00514886">
              <w:rPr>
                <w:sz w:val="20"/>
                <w:szCs w:val="20"/>
                <w:vertAlign w:val="subscript"/>
                <w:lang w:val="en-US"/>
              </w:rPr>
              <w:t>g</w:t>
            </w:r>
            <w:r w:rsidRPr="00514886">
              <w:rPr>
                <w:sz w:val="20"/>
                <w:szCs w:val="20"/>
                <w:lang w:val="en-US"/>
              </w:rPr>
              <w:t xml:space="preserve"> (°C)</w:t>
            </w:r>
          </w:p>
        </w:tc>
        <w:tc>
          <w:tcPr>
            <w:tcW w:w="7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2B6589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∆C</w:t>
            </w:r>
            <w:r w:rsidRPr="00514886">
              <w:rPr>
                <w:sz w:val="20"/>
                <w:szCs w:val="20"/>
                <w:vertAlign w:val="subscript"/>
                <w:lang w:val="en-US"/>
              </w:rPr>
              <w:t>p</w:t>
            </w:r>
            <w:r w:rsidRPr="00514886">
              <w:rPr>
                <w:sz w:val="20"/>
                <w:szCs w:val="20"/>
                <w:lang w:val="en-US"/>
              </w:rPr>
              <w:t xml:space="preserve"> (°C)</w:t>
            </w:r>
          </w:p>
        </w:tc>
        <w:tc>
          <w:tcPr>
            <w:tcW w:w="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E33693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i/>
                <w:iCs/>
                <w:sz w:val="20"/>
                <w:szCs w:val="20"/>
                <w:lang w:val="en-US"/>
              </w:rPr>
              <w:t>T</w:t>
            </w:r>
            <w:r w:rsidRPr="00514886">
              <w:rPr>
                <w:i/>
                <w:iCs/>
                <w:sz w:val="20"/>
                <w:szCs w:val="20"/>
                <w:vertAlign w:val="subscript"/>
                <w:lang w:val="en-US"/>
              </w:rPr>
              <w:t>m</w:t>
            </w:r>
            <w:r w:rsidRPr="00514886">
              <w:rPr>
                <w:i/>
                <w:iCs/>
                <w:sz w:val="20"/>
                <w:szCs w:val="20"/>
                <w:lang w:val="en-US"/>
              </w:rPr>
              <w:t xml:space="preserve"> (°C)</w:t>
            </w:r>
          </w:p>
        </w:tc>
        <w:tc>
          <w:tcPr>
            <w:tcW w:w="7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B17E57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proofErr w:type="spellStart"/>
            <w:r w:rsidRPr="00514886">
              <w:rPr>
                <w:i/>
                <w:iCs/>
                <w:sz w:val="20"/>
                <w:szCs w:val="20"/>
                <w:lang w:val="en-US"/>
              </w:rPr>
              <w:t>T</w:t>
            </w:r>
            <w:r w:rsidRPr="00514886">
              <w:rPr>
                <w:i/>
                <w:iCs/>
                <w:sz w:val="20"/>
                <w:szCs w:val="20"/>
                <w:vertAlign w:val="subscript"/>
                <w:lang w:val="en-US"/>
              </w:rPr>
              <w:t>cc</w:t>
            </w:r>
            <w:proofErr w:type="spellEnd"/>
            <w:r w:rsidRPr="00514886">
              <w:rPr>
                <w:i/>
                <w:iCs/>
                <w:sz w:val="20"/>
                <w:szCs w:val="20"/>
                <w:lang w:val="en-US"/>
              </w:rPr>
              <w:t xml:space="preserve"> (°C)</w:t>
            </w:r>
          </w:p>
        </w:tc>
        <w:tc>
          <w:tcPr>
            <w:tcW w:w="1044" w:type="dxa"/>
            <w:tcBorders>
              <w:top w:val="single" w:sz="8" w:space="0" w:color="000000"/>
              <w:left w:val="nil"/>
              <w:bottom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48C0C0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i/>
                <w:iCs/>
                <w:sz w:val="20"/>
                <w:szCs w:val="20"/>
                <w:lang w:val="en-US"/>
              </w:rPr>
              <w:t>∆</w:t>
            </w:r>
            <w:proofErr w:type="spellStart"/>
            <w:r w:rsidRPr="00514886">
              <w:rPr>
                <w:i/>
                <w:iCs/>
                <w:sz w:val="20"/>
                <w:szCs w:val="20"/>
                <w:lang w:val="en-US"/>
              </w:rPr>
              <w:t>H</w:t>
            </w:r>
            <w:r w:rsidRPr="00514886">
              <w:rPr>
                <w:i/>
                <w:iCs/>
                <w:sz w:val="20"/>
                <w:szCs w:val="20"/>
                <w:vertAlign w:val="subscript"/>
                <w:lang w:val="en-US"/>
              </w:rPr>
              <w:t>m</w:t>
            </w:r>
            <w:r w:rsidRPr="00514886">
              <w:rPr>
                <w:i/>
                <w:iCs/>
                <w:sz w:val="20"/>
                <w:szCs w:val="20"/>
                <w:vertAlign w:val="superscript"/>
                <w:lang w:val="en-US"/>
              </w:rPr>
              <w:t>neat</w:t>
            </w:r>
            <w:proofErr w:type="spellEnd"/>
            <w:r w:rsidRPr="00514886">
              <w:rPr>
                <w:i/>
                <w:iCs/>
                <w:sz w:val="20"/>
                <w:szCs w:val="20"/>
                <w:lang w:val="en-US"/>
              </w:rPr>
              <w:t xml:space="preserve"> (J/g)</w:t>
            </w:r>
          </w:p>
        </w:tc>
        <w:tc>
          <w:tcPr>
            <w:tcW w:w="6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36" w:space="0" w:color="FFFFFF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1743DD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proofErr w:type="spellStart"/>
            <w:r w:rsidRPr="00514886">
              <w:rPr>
                <w:i/>
                <w:iCs/>
                <w:sz w:val="20"/>
                <w:szCs w:val="20"/>
                <w:lang w:val="en-US"/>
              </w:rPr>
              <w:t>X</w:t>
            </w:r>
            <w:r w:rsidRPr="00514886">
              <w:rPr>
                <w:i/>
                <w:iCs/>
                <w:sz w:val="20"/>
                <w:szCs w:val="20"/>
                <w:vertAlign w:val="subscript"/>
                <w:lang w:val="en-US"/>
              </w:rPr>
              <w:t>c</w:t>
            </w:r>
            <w:proofErr w:type="spellEnd"/>
            <w:r w:rsidRPr="00514886">
              <w:rPr>
                <w:i/>
                <w:iCs/>
                <w:sz w:val="20"/>
                <w:szCs w:val="20"/>
                <w:lang w:val="en-US"/>
              </w:rPr>
              <w:t xml:space="preserve"> (%)</w:t>
            </w:r>
          </w:p>
        </w:tc>
        <w:tc>
          <w:tcPr>
            <w:tcW w:w="916" w:type="dxa"/>
            <w:tcBorders>
              <w:top w:val="single" w:sz="8" w:space="0" w:color="000000"/>
              <w:left w:val="single" w:sz="36" w:space="0" w:color="FFFFFF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936561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proofErr w:type="spellStart"/>
            <w:r w:rsidRPr="00514886">
              <w:rPr>
                <w:i/>
                <w:iCs/>
                <w:sz w:val="20"/>
                <w:szCs w:val="20"/>
                <w:lang w:val="en-US"/>
              </w:rPr>
              <w:t>X</w:t>
            </w:r>
            <w:r w:rsidRPr="00514886">
              <w:rPr>
                <w:i/>
                <w:iCs/>
                <w:sz w:val="20"/>
                <w:szCs w:val="20"/>
                <w:vertAlign w:val="subscript"/>
                <w:lang w:val="en-US"/>
              </w:rPr>
              <w:t>c</w:t>
            </w:r>
            <w:proofErr w:type="spellEnd"/>
            <w:r w:rsidRPr="00514886">
              <w:rPr>
                <w:i/>
                <w:iCs/>
                <w:sz w:val="20"/>
                <w:szCs w:val="20"/>
                <w:lang w:val="en-US"/>
              </w:rPr>
              <w:t xml:space="preserve"> (%)</w:t>
            </w:r>
          </w:p>
        </w:tc>
      </w:tr>
      <w:tr w:rsidR="00BB7002" w:rsidRPr="00514886" w14:paraId="35667D1D" w14:textId="77777777" w:rsidTr="00FA0FFC">
        <w:trPr>
          <w:trHeight w:val="154"/>
          <w:jc w:val="center"/>
        </w:trPr>
        <w:tc>
          <w:tcPr>
            <w:tcW w:w="1546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4792687" w14:textId="77777777" w:rsidR="00BB7002" w:rsidRPr="00514886" w:rsidRDefault="00BB7002" w:rsidP="003E69B0">
            <w:pPr>
              <w:adjustRightInd w:val="0"/>
              <w:spacing w:after="0" w:line="240" w:lineRule="auto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P(BI</w:t>
            </w:r>
            <w:r w:rsidRPr="00514886">
              <w:rPr>
                <w:sz w:val="20"/>
                <w:szCs w:val="20"/>
                <w:vertAlign w:val="subscript"/>
                <w:lang w:val="en-US"/>
              </w:rPr>
              <w:t>30</w:t>
            </w:r>
            <w:r w:rsidRPr="00514886">
              <w:rPr>
                <w:sz w:val="20"/>
                <w:szCs w:val="20"/>
                <w:lang w:val="en-US"/>
              </w:rPr>
              <w:t>BF</w:t>
            </w:r>
            <w:r w:rsidRPr="00514886">
              <w:rPr>
                <w:sz w:val="20"/>
                <w:szCs w:val="20"/>
                <w:vertAlign w:val="subscript"/>
                <w:lang w:val="en-US"/>
              </w:rPr>
              <w:t>70</w:t>
            </w:r>
            <w:r w:rsidRPr="00514886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847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6C7D372" w14:textId="77777777" w:rsidR="00BB7002" w:rsidRPr="00514886" w:rsidRDefault="00BB7002" w:rsidP="003E69B0">
            <w:pPr>
              <w:adjustRightInd w:val="0"/>
              <w:spacing w:after="60" w:line="240" w:lineRule="auto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A</w:t>
            </w:r>
          </w:p>
        </w:tc>
        <w:tc>
          <w:tcPr>
            <w:tcW w:w="798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6B07A46A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28.8</w:t>
            </w:r>
          </w:p>
        </w:tc>
        <w:tc>
          <w:tcPr>
            <w:tcW w:w="798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F3B54D8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0.33</w:t>
            </w:r>
          </w:p>
        </w:tc>
        <w:tc>
          <w:tcPr>
            <w:tcW w:w="916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4232B052" w14:textId="40DE68F7" w:rsidR="00BB7002" w:rsidRPr="00514886" w:rsidRDefault="00A02C56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132.0</w:t>
            </w:r>
          </w:p>
        </w:tc>
        <w:tc>
          <w:tcPr>
            <w:tcW w:w="798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2DA30911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044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629F8B65" w14:textId="2A4386A0" w:rsidR="00BB7002" w:rsidRPr="00514886" w:rsidRDefault="00A02C56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1.1</w:t>
            </w:r>
          </w:p>
        </w:tc>
        <w:tc>
          <w:tcPr>
            <w:tcW w:w="634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DB380B4" w14:textId="7F02F546" w:rsidR="00BB7002" w:rsidRPr="00514886" w:rsidRDefault="00A02C56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916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A5D3929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0</w:t>
            </w:r>
          </w:p>
        </w:tc>
      </w:tr>
      <w:tr w:rsidR="00BB7002" w:rsidRPr="00514886" w14:paraId="5933313C" w14:textId="77777777" w:rsidTr="00FA0FFC">
        <w:trPr>
          <w:trHeight w:val="154"/>
          <w:jc w:val="center"/>
        </w:trPr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7DA8340" w14:textId="77777777" w:rsidR="00BB7002" w:rsidRPr="00514886" w:rsidRDefault="00BB7002" w:rsidP="003E69B0">
            <w:pPr>
              <w:adjustRightInd w:val="0"/>
              <w:spacing w:after="0" w:line="240" w:lineRule="auto"/>
              <w:rPr>
                <w:sz w:val="20"/>
                <w:szCs w:val="20"/>
                <w:lang w:val="en-US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4E9ED30" w14:textId="77777777" w:rsidR="00BB7002" w:rsidRPr="00514886" w:rsidRDefault="00BB7002" w:rsidP="003E69B0">
            <w:pPr>
              <w:adjustRightInd w:val="0"/>
              <w:spacing w:after="0" w:line="240" w:lineRule="auto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SC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2D3D3A75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26.4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20F86330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0.12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401E341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58.8</w:t>
            </w:r>
          </w:p>
          <w:p w14:paraId="07782502" w14:textId="77777777" w:rsidR="00BB7002" w:rsidRPr="00514886" w:rsidRDefault="00BB7002" w:rsidP="00274244">
            <w:pPr>
              <w:adjustRightInd w:val="0"/>
              <w:spacing w:after="12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129.5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273082E3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67.3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B1A0B0C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28.6</w:t>
            </w: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12670E7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22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3AC60178" w14:textId="7F93B504" w:rsidR="00BB7002" w:rsidRPr="00514886" w:rsidRDefault="000F5B26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D669E9">
              <w:rPr>
                <w:color w:val="000000" w:themeColor="text1"/>
                <w:sz w:val="20"/>
                <w:szCs w:val="20"/>
                <w:lang w:val="en-US"/>
              </w:rPr>
              <w:t>18</w:t>
            </w:r>
          </w:p>
        </w:tc>
      </w:tr>
      <w:tr w:rsidR="00FA0FFC" w:rsidRPr="00514886" w14:paraId="582A9C68" w14:textId="77777777" w:rsidTr="00FA0FFC">
        <w:trPr>
          <w:trHeight w:val="154"/>
          <w:jc w:val="center"/>
        </w:trPr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BF4AB88" w14:textId="77777777" w:rsidR="00FA0FFC" w:rsidRPr="00514886" w:rsidRDefault="00FA0FFC" w:rsidP="003E69B0">
            <w:pPr>
              <w:adjustRightInd w:val="0"/>
              <w:spacing w:after="0" w:line="240" w:lineRule="auto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P(BI</w:t>
            </w:r>
            <w:r w:rsidRPr="00514886">
              <w:rPr>
                <w:sz w:val="20"/>
                <w:szCs w:val="20"/>
                <w:vertAlign w:val="subscript"/>
                <w:lang w:val="en-US"/>
              </w:rPr>
              <w:t>90</w:t>
            </w:r>
            <w:r w:rsidRPr="00514886">
              <w:rPr>
                <w:sz w:val="20"/>
                <w:szCs w:val="20"/>
                <w:lang w:val="en-US"/>
              </w:rPr>
              <w:t>BF</w:t>
            </w:r>
            <w:r w:rsidRPr="00514886">
              <w:rPr>
                <w:sz w:val="20"/>
                <w:szCs w:val="20"/>
                <w:vertAlign w:val="subscript"/>
                <w:lang w:val="en-US"/>
              </w:rPr>
              <w:t>10</w:t>
            </w:r>
            <w:r w:rsidRPr="00514886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46546FE" w14:textId="77777777" w:rsidR="00FA0FFC" w:rsidRPr="00514886" w:rsidRDefault="00FA0FFC" w:rsidP="003E69B0">
            <w:pPr>
              <w:adjustRightInd w:val="0"/>
              <w:spacing w:after="60" w:line="240" w:lineRule="auto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A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C6135CC" w14:textId="65035128" w:rsidR="00FA0FFC" w:rsidRPr="00514886" w:rsidRDefault="00FA0FFC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CA548C">
              <w:rPr>
                <w:sz w:val="20"/>
                <w:szCs w:val="20"/>
                <w:lang w:val="en-US"/>
              </w:rPr>
              <w:t>21.3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8599D71" w14:textId="72DA8C19" w:rsidR="00FA0FFC" w:rsidRPr="00514886" w:rsidRDefault="00FA0FFC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CA548C">
              <w:rPr>
                <w:sz w:val="20"/>
                <w:szCs w:val="20"/>
                <w:lang w:val="en-US"/>
              </w:rPr>
              <w:t>0.36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0F9B2B8" w14:textId="77777777" w:rsidR="00FA0FFC" w:rsidRPr="00514886" w:rsidRDefault="00FA0FFC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124.1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364A1F4D" w14:textId="77777777" w:rsidR="00FA0FFC" w:rsidRPr="00514886" w:rsidRDefault="00FA0FFC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75.4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49F9A86" w14:textId="77777777" w:rsidR="00FA0FFC" w:rsidRPr="00514886" w:rsidRDefault="00FA0FFC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2.4</w:t>
            </w: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9F7E073" w14:textId="77777777" w:rsidR="00FA0FFC" w:rsidRPr="00514886" w:rsidRDefault="00FA0FFC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56A401F" w14:textId="1D998754" w:rsidR="00FA0FFC" w:rsidRPr="00514886" w:rsidRDefault="000B485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</w:t>
            </w:r>
          </w:p>
        </w:tc>
      </w:tr>
      <w:tr w:rsidR="00BB7002" w:rsidRPr="00514886" w14:paraId="39460A03" w14:textId="77777777" w:rsidTr="00FA0FFC">
        <w:trPr>
          <w:trHeight w:val="154"/>
          <w:jc w:val="center"/>
        </w:trPr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5BF35FE" w14:textId="77777777" w:rsidR="00BB7002" w:rsidRPr="00514886" w:rsidRDefault="00BB7002" w:rsidP="003E69B0">
            <w:pPr>
              <w:adjustRightInd w:val="0"/>
              <w:spacing w:after="0" w:line="240" w:lineRule="auto"/>
              <w:rPr>
                <w:sz w:val="20"/>
                <w:szCs w:val="20"/>
                <w:lang w:val="en-US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38746E9" w14:textId="77777777" w:rsidR="00BB7002" w:rsidRPr="00514886" w:rsidRDefault="00BB7002" w:rsidP="003E69B0">
            <w:pPr>
              <w:adjustRightInd w:val="0"/>
              <w:spacing w:after="0" w:line="240" w:lineRule="auto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SC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37B83961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14.6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317E04D2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0.06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4A8BCA2D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57.8</w:t>
            </w:r>
          </w:p>
          <w:p w14:paraId="6FD7EAAD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125.0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4952CFE1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79.6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8FDCD46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34.8</w:t>
            </w:r>
          </w:p>
        </w:tc>
        <w:tc>
          <w:tcPr>
            <w:tcW w:w="634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BB8A470" w14:textId="77777777" w:rsidR="00BB7002" w:rsidRPr="00514886" w:rsidRDefault="00BB7002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514886">
              <w:rPr>
                <w:sz w:val="20"/>
                <w:szCs w:val="20"/>
                <w:lang w:val="en-US"/>
              </w:rPr>
              <w:t>31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45892465" w14:textId="31550BF4" w:rsidR="00BB7002" w:rsidRPr="00514886" w:rsidRDefault="00C0746E" w:rsidP="00274244">
            <w:pPr>
              <w:adjustRightInd w:val="0"/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30</w:t>
            </w:r>
          </w:p>
        </w:tc>
      </w:tr>
    </w:tbl>
    <w:p w14:paraId="777A59F2" w14:textId="77777777" w:rsidR="00BD042A" w:rsidRPr="00514886" w:rsidRDefault="00BD042A" w:rsidP="003E69B0">
      <w:pPr>
        <w:rPr>
          <w:sz w:val="20"/>
          <w:szCs w:val="20"/>
          <w:lang w:val="en-US"/>
        </w:rPr>
      </w:pPr>
    </w:p>
    <w:p w14:paraId="620615AF" w14:textId="77777777" w:rsidR="009A7A01" w:rsidRPr="00514886" w:rsidRDefault="009A7A01" w:rsidP="003E69B0">
      <w:pPr>
        <w:rPr>
          <w:sz w:val="20"/>
          <w:szCs w:val="20"/>
          <w:lang w:val="en-US"/>
        </w:rPr>
      </w:pPr>
    </w:p>
    <w:sectPr w:rsidR="009A7A01" w:rsidRPr="00514886">
      <w:footerReference w:type="even" r:id="rId12"/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521E28" w14:textId="77777777" w:rsidR="00247035" w:rsidRDefault="00247035" w:rsidP="00A74AB4">
      <w:pPr>
        <w:spacing w:after="0" w:line="240" w:lineRule="auto"/>
      </w:pPr>
      <w:r>
        <w:separator/>
      </w:r>
    </w:p>
  </w:endnote>
  <w:endnote w:type="continuationSeparator" w:id="0">
    <w:p w14:paraId="3C83F823" w14:textId="77777777" w:rsidR="00247035" w:rsidRDefault="00247035" w:rsidP="00A74A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-764139870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662D06B7" w14:textId="67169ABB" w:rsidR="00A74AB4" w:rsidRDefault="00A74AB4" w:rsidP="00003705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</w:rPr>
          <w:fldChar w:fldCharType="end"/>
        </w:r>
      </w:p>
    </w:sdtContent>
  </w:sdt>
  <w:p w14:paraId="5D004FBC" w14:textId="77777777" w:rsidR="00A74AB4" w:rsidRDefault="00A74AB4" w:rsidP="00A74AB4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-815100511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3A463070" w14:textId="5C8FA7BB" w:rsidR="00A74AB4" w:rsidRDefault="00A74AB4" w:rsidP="00003705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43E67D6D" w14:textId="77777777" w:rsidR="00A74AB4" w:rsidRDefault="00A74AB4" w:rsidP="00A74AB4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E8A025" w14:textId="77777777" w:rsidR="00247035" w:rsidRDefault="00247035" w:rsidP="00A74AB4">
      <w:pPr>
        <w:spacing w:after="0" w:line="240" w:lineRule="auto"/>
      </w:pPr>
      <w:r>
        <w:separator/>
      </w:r>
    </w:p>
  </w:footnote>
  <w:footnote w:type="continuationSeparator" w:id="0">
    <w:p w14:paraId="18C31339" w14:textId="77777777" w:rsidR="00247035" w:rsidRDefault="00247035" w:rsidP="00A74AB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3A0"/>
    <w:rsid w:val="00051D76"/>
    <w:rsid w:val="000B4852"/>
    <w:rsid w:val="000E365A"/>
    <w:rsid w:val="000F041A"/>
    <w:rsid w:val="000F5B26"/>
    <w:rsid w:val="00143CE9"/>
    <w:rsid w:val="00154187"/>
    <w:rsid w:val="00162B28"/>
    <w:rsid w:val="00182C27"/>
    <w:rsid w:val="001E7DE2"/>
    <w:rsid w:val="00202295"/>
    <w:rsid w:val="00224A79"/>
    <w:rsid w:val="00246781"/>
    <w:rsid w:val="00247035"/>
    <w:rsid w:val="00254228"/>
    <w:rsid w:val="002739CB"/>
    <w:rsid w:val="00274244"/>
    <w:rsid w:val="0028377F"/>
    <w:rsid w:val="00297049"/>
    <w:rsid w:val="002C7CAD"/>
    <w:rsid w:val="002D7F5D"/>
    <w:rsid w:val="0030609B"/>
    <w:rsid w:val="00323472"/>
    <w:rsid w:val="003340E7"/>
    <w:rsid w:val="00334EEE"/>
    <w:rsid w:val="0034168A"/>
    <w:rsid w:val="003621BC"/>
    <w:rsid w:val="00375C40"/>
    <w:rsid w:val="00392FEA"/>
    <w:rsid w:val="00395E12"/>
    <w:rsid w:val="003A46D8"/>
    <w:rsid w:val="003A6FF6"/>
    <w:rsid w:val="003B02CA"/>
    <w:rsid w:val="003E052A"/>
    <w:rsid w:val="003E69B0"/>
    <w:rsid w:val="00424BDB"/>
    <w:rsid w:val="00425C91"/>
    <w:rsid w:val="00485167"/>
    <w:rsid w:val="004D7A03"/>
    <w:rsid w:val="004F21B2"/>
    <w:rsid w:val="00500D0D"/>
    <w:rsid w:val="00514886"/>
    <w:rsid w:val="00515138"/>
    <w:rsid w:val="00517354"/>
    <w:rsid w:val="005302A9"/>
    <w:rsid w:val="005327A9"/>
    <w:rsid w:val="00547099"/>
    <w:rsid w:val="00597033"/>
    <w:rsid w:val="005C422E"/>
    <w:rsid w:val="005C77D8"/>
    <w:rsid w:val="005F36F6"/>
    <w:rsid w:val="005F52B1"/>
    <w:rsid w:val="0061742C"/>
    <w:rsid w:val="006257DB"/>
    <w:rsid w:val="00634189"/>
    <w:rsid w:val="006C32DD"/>
    <w:rsid w:val="006D7229"/>
    <w:rsid w:val="006E555C"/>
    <w:rsid w:val="006E708B"/>
    <w:rsid w:val="006F0053"/>
    <w:rsid w:val="006F754F"/>
    <w:rsid w:val="00714935"/>
    <w:rsid w:val="00756266"/>
    <w:rsid w:val="007B2A8C"/>
    <w:rsid w:val="007C429A"/>
    <w:rsid w:val="00846F2D"/>
    <w:rsid w:val="008B0FB7"/>
    <w:rsid w:val="008D1F59"/>
    <w:rsid w:val="00907EF9"/>
    <w:rsid w:val="00931F62"/>
    <w:rsid w:val="00971F05"/>
    <w:rsid w:val="00972565"/>
    <w:rsid w:val="0098048B"/>
    <w:rsid w:val="009807AB"/>
    <w:rsid w:val="00985E7F"/>
    <w:rsid w:val="009A2BE1"/>
    <w:rsid w:val="009A7123"/>
    <w:rsid w:val="009A7A01"/>
    <w:rsid w:val="00A02C56"/>
    <w:rsid w:val="00A215AE"/>
    <w:rsid w:val="00A23E15"/>
    <w:rsid w:val="00A53653"/>
    <w:rsid w:val="00A74AB4"/>
    <w:rsid w:val="00A8103A"/>
    <w:rsid w:val="00AA7420"/>
    <w:rsid w:val="00AB49FB"/>
    <w:rsid w:val="00AC158F"/>
    <w:rsid w:val="00B07CBB"/>
    <w:rsid w:val="00B26DCD"/>
    <w:rsid w:val="00B51921"/>
    <w:rsid w:val="00B51F93"/>
    <w:rsid w:val="00B53B3F"/>
    <w:rsid w:val="00BA13A0"/>
    <w:rsid w:val="00BB3F6D"/>
    <w:rsid w:val="00BB663E"/>
    <w:rsid w:val="00BB7002"/>
    <w:rsid w:val="00BC21F9"/>
    <w:rsid w:val="00BD042A"/>
    <w:rsid w:val="00BF2DD3"/>
    <w:rsid w:val="00C0746E"/>
    <w:rsid w:val="00C15531"/>
    <w:rsid w:val="00C206E6"/>
    <w:rsid w:val="00C27C74"/>
    <w:rsid w:val="00C35E0C"/>
    <w:rsid w:val="00C40428"/>
    <w:rsid w:val="00C50590"/>
    <w:rsid w:val="00C547C7"/>
    <w:rsid w:val="00C868F6"/>
    <w:rsid w:val="00C925B0"/>
    <w:rsid w:val="00C92B41"/>
    <w:rsid w:val="00CA2ED2"/>
    <w:rsid w:val="00CB3F63"/>
    <w:rsid w:val="00CB59B5"/>
    <w:rsid w:val="00CC320D"/>
    <w:rsid w:val="00D0506D"/>
    <w:rsid w:val="00D05F85"/>
    <w:rsid w:val="00D467CB"/>
    <w:rsid w:val="00D47A11"/>
    <w:rsid w:val="00D669E9"/>
    <w:rsid w:val="00D86A15"/>
    <w:rsid w:val="00D9058E"/>
    <w:rsid w:val="00DA13E7"/>
    <w:rsid w:val="00DD4935"/>
    <w:rsid w:val="00E144DE"/>
    <w:rsid w:val="00E53D47"/>
    <w:rsid w:val="00E7799A"/>
    <w:rsid w:val="00E81771"/>
    <w:rsid w:val="00E9465E"/>
    <w:rsid w:val="00EA7203"/>
    <w:rsid w:val="00EF4F4A"/>
    <w:rsid w:val="00F039E8"/>
    <w:rsid w:val="00F35B0F"/>
    <w:rsid w:val="00F73884"/>
    <w:rsid w:val="00F84E0E"/>
    <w:rsid w:val="00FA0FFC"/>
    <w:rsid w:val="00FE4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EDAE63B"/>
  <w15:chartTrackingRefBased/>
  <w15:docId w15:val="{A5F0CCE8-19EC-5D45-B8D1-EF971A83C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en-US" w:bidi="ar-SA"/>
      </w:rPr>
    </w:rPrDefault>
    <w:pPrDefault>
      <w:pPr>
        <w:spacing w:after="240" w:line="480" w:lineRule="auto"/>
        <w:ind w:firstLine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97049"/>
    <w:pPr>
      <w:ind w:firstLine="0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5F36F6"/>
    <w:pPr>
      <w:spacing w:before="600" w:after="0" w:line="360" w:lineRule="auto"/>
      <w:outlineLvl w:val="0"/>
    </w:pPr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F36F6"/>
    <w:pPr>
      <w:spacing w:before="320" w:after="0" w:line="36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F36F6"/>
    <w:pPr>
      <w:spacing w:before="320" w:after="0" w:line="360" w:lineRule="auto"/>
      <w:outlineLvl w:val="2"/>
    </w:pPr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F36F6"/>
    <w:pPr>
      <w:spacing w:before="280" w:after="0" w:line="360" w:lineRule="auto"/>
      <w:outlineLvl w:val="3"/>
    </w:pPr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F36F6"/>
    <w:pPr>
      <w:spacing w:before="280" w:after="0" w:line="360" w:lineRule="auto"/>
      <w:outlineLvl w:val="4"/>
    </w:pPr>
    <w:rPr>
      <w:rFonts w:asciiTheme="majorHAnsi" w:eastAsiaTheme="majorEastAsia" w:hAnsiTheme="majorHAnsi" w:cstheme="majorBidi"/>
      <w:b/>
      <w:bCs/>
      <w:i/>
      <w:iCs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F36F6"/>
    <w:pPr>
      <w:spacing w:before="280" w:after="80" w:line="360" w:lineRule="auto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F36F6"/>
    <w:pPr>
      <w:spacing w:before="280" w:after="0" w:line="360" w:lineRule="auto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F36F6"/>
    <w:pPr>
      <w:spacing w:before="280" w:after="0" w:line="360" w:lineRule="auto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F36F6"/>
    <w:pPr>
      <w:spacing w:before="280" w:after="0" w:line="360" w:lineRule="auto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F36F6"/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F36F6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F36F6"/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F36F6"/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F36F6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F36F6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F36F6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F36F6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F36F6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Didascalia">
    <w:name w:val="caption"/>
    <w:basedOn w:val="Normale"/>
    <w:next w:val="Normale"/>
    <w:uiPriority w:val="35"/>
    <w:unhideWhenUsed/>
    <w:qFormat/>
    <w:rsid w:val="005F36F6"/>
    <w:rPr>
      <w:b/>
      <w:bCs/>
      <w:sz w:val="18"/>
      <w:szCs w:val="1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F36F6"/>
    <w:pPr>
      <w:spacing w:line="240" w:lineRule="auto"/>
    </w:pPr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TitoloCarattere">
    <w:name w:val="Titolo Carattere"/>
    <w:basedOn w:val="Carpredefinitoparagrafo"/>
    <w:link w:val="Titolo"/>
    <w:uiPriority w:val="10"/>
    <w:rsid w:val="005F36F6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F36F6"/>
    <w:pPr>
      <w:spacing w:after="320"/>
      <w:jc w:val="right"/>
    </w:pPr>
    <w:rPr>
      <w:i/>
      <w:iCs/>
      <w:color w:val="808080" w:themeColor="text1" w:themeTint="7F"/>
      <w:spacing w:val="10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F36F6"/>
    <w:rPr>
      <w:i/>
      <w:iCs/>
      <w:color w:val="808080" w:themeColor="text1" w:themeTint="7F"/>
      <w:spacing w:val="10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5F36F6"/>
    <w:rPr>
      <w:b/>
      <w:bCs/>
      <w:spacing w:val="0"/>
    </w:rPr>
  </w:style>
  <w:style w:type="character" w:styleId="Enfasicorsivo">
    <w:name w:val="Emphasis"/>
    <w:uiPriority w:val="20"/>
    <w:qFormat/>
    <w:rsid w:val="005F36F6"/>
    <w:rPr>
      <w:b/>
      <w:bCs/>
      <w:i/>
      <w:iCs/>
      <w:color w:val="auto"/>
    </w:rPr>
  </w:style>
  <w:style w:type="paragraph" w:styleId="Nessunaspaziatura">
    <w:name w:val="No Spacing"/>
    <w:basedOn w:val="Normale"/>
    <w:link w:val="NessunaspaziaturaCarattere"/>
    <w:uiPriority w:val="1"/>
    <w:qFormat/>
    <w:rsid w:val="005F36F6"/>
    <w:pPr>
      <w:spacing w:after="0" w:line="240" w:lineRule="auto"/>
    </w:pPr>
  </w:style>
  <w:style w:type="paragraph" w:styleId="Paragrafoelenco">
    <w:name w:val="List Paragraph"/>
    <w:basedOn w:val="Normale"/>
    <w:uiPriority w:val="34"/>
    <w:qFormat/>
    <w:rsid w:val="005F36F6"/>
    <w:pPr>
      <w:ind w:left="720"/>
      <w:contextualSpacing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5F36F6"/>
    <w:rPr>
      <w:color w:val="5A5A5A" w:themeColor="text1" w:themeTint="A5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F36F6"/>
    <w:rPr>
      <w:color w:val="5A5A5A" w:themeColor="text1" w:themeTint="A5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F36F6"/>
    <w:pPr>
      <w:spacing w:before="320" w:after="480" w:line="240" w:lineRule="auto"/>
      <w:ind w:left="720" w:right="72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F36F6"/>
    <w:rPr>
      <w:rFonts w:asciiTheme="majorHAnsi" w:eastAsiaTheme="majorEastAsia" w:hAnsiTheme="majorHAnsi" w:cstheme="majorBidi"/>
      <w:i/>
      <w:iCs/>
      <w:sz w:val="20"/>
      <w:szCs w:val="20"/>
    </w:rPr>
  </w:style>
  <w:style w:type="character" w:styleId="Enfasidelicata">
    <w:name w:val="Subtle Emphasis"/>
    <w:uiPriority w:val="19"/>
    <w:qFormat/>
    <w:rsid w:val="005F36F6"/>
    <w:rPr>
      <w:i/>
      <w:iCs/>
      <w:color w:val="5A5A5A" w:themeColor="text1" w:themeTint="A5"/>
    </w:rPr>
  </w:style>
  <w:style w:type="character" w:styleId="Enfasiintensa">
    <w:name w:val="Intense Emphasis"/>
    <w:uiPriority w:val="21"/>
    <w:qFormat/>
    <w:rsid w:val="005F36F6"/>
    <w:rPr>
      <w:b/>
      <w:bCs/>
      <w:i/>
      <w:iCs/>
      <w:color w:val="auto"/>
      <w:u w:val="single"/>
    </w:rPr>
  </w:style>
  <w:style w:type="character" w:styleId="Riferimentodelicato">
    <w:name w:val="Subtle Reference"/>
    <w:uiPriority w:val="31"/>
    <w:qFormat/>
    <w:rsid w:val="005F36F6"/>
    <w:rPr>
      <w:smallCaps/>
    </w:rPr>
  </w:style>
  <w:style w:type="character" w:styleId="Riferimentointenso">
    <w:name w:val="Intense Reference"/>
    <w:uiPriority w:val="32"/>
    <w:qFormat/>
    <w:rsid w:val="005F36F6"/>
    <w:rPr>
      <w:b/>
      <w:bCs/>
      <w:smallCaps/>
      <w:color w:val="auto"/>
    </w:rPr>
  </w:style>
  <w:style w:type="character" w:styleId="Titolodellibro">
    <w:name w:val="Book Title"/>
    <w:uiPriority w:val="33"/>
    <w:qFormat/>
    <w:rsid w:val="005F36F6"/>
    <w:rPr>
      <w:rFonts w:asciiTheme="majorHAnsi" w:eastAsiaTheme="majorEastAsia" w:hAnsiTheme="majorHAnsi" w:cstheme="majorBidi"/>
      <w:b/>
      <w:bCs/>
      <w:smallCaps/>
      <w:color w:val="auto"/>
      <w:u w:val="single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5F36F6"/>
    <w:pPr>
      <w:outlineLvl w:val="9"/>
    </w:p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D0506D"/>
  </w:style>
  <w:style w:type="character" w:styleId="Rimandocommento">
    <w:name w:val="annotation reference"/>
    <w:basedOn w:val="Carpredefinitoparagrafo"/>
    <w:uiPriority w:val="99"/>
    <w:semiHidden/>
    <w:unhideWhenUsed/>
    <w:rsid w:val="003621B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21B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21B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21B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21BC"/>
    <w:rPr>
      <w:b/>
      <w:bCs/>
      <w:sz w:val="20"/>
      <w:szCs w:val="20"/>
    </w:rPr>
  </w:style>
  <w:style w:type="table" w:styleId="Grigliatabella">
    <w:name w:val="Table Grid"/>
    <w:basedOn w:val="Tabellanormale"/>
    <w:uiPriority w:val="39"/>
    <w:rsid w:val="005970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dicedellefigure">
    <w:name w:val="table of figures"/>
    <w:basedOn w:val="Normale"/>
    <w:next w:val="Normale"/>
    <w:uiPriority w:val="99"/>
    <w:unhideWhenUsed/>
    <w:rsid w:val="00C868F6"/>
    <w:pPr>
      <w:spacing w:after="0"/>
    </w:pPr>
  </w:style>
  <w:style w:type="character" w:styleId="Collegamentoipertestuale">
    <w:name w:val="Hyperlink"/>
    <w:basedOn w:val="Carpredefinitoparagrafo"/>
    <w:uiPriority w:val="99"/>
    <w:unhideWhenUsed/>
    <w:rsid w:val="003E052A"/>
    <w:rPr>
      <w:color w:val="467886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A74AB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74AB4"/>
  </w:style>
  <w:style w:type="paragraph" w:styleId="Pidipagina">
    <w:name w:val="footer"/>
    <w:basedOn w:val="Normale"/>
    <w:link w:val="PidipaginaCarattere"/>
    <w:uiPriority w:val="99"/>
    <w:unhideWhenUsed/>
    <w:rsid w:val="00A74AB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4AB4"/>
  </w:style>
  <w:style w:type="character" w:styleId="Numeropagina">
    <w:name w:val="page number"/>
    <w:basedOn w:val="Carpredefinitoparagrafo"/>
    <w:uiPriority w:val="99"/>
    <w:semiHidden/>
    <w:unhideWhenUsed/>
    <w:rsid w:val="00A74A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55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729C666-B163-5E4D-B3B7-AE9E7CA8EC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7</Pages>
  <Words>612</Words>
  <Characters>3740</Characters>
  <Application>Microsoft Office Word</Application>
  <DocSecurity>0</DocSecurity>
  <Lines>85</Lines>
  <Paragraphs>45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Venturi</dc:creator>
  <cp:keywords/>
  <dc:description/>
  <cp:lastModifiedBy>Matteo Venturi</cp:lastModifiedBy>
  <cp:revision>108</cp:revision>
  <cp:lastPrinted>2025-11-14T09:08:00Z</cp:lastPrinted>
  <dcterms:created xsi:type="dcterms:W3CDTF">2025-03-27T01:26:00Z</dcterms:created>
  <dcterms:modified xsi:type="dcterms:W3CDTF">2026-03-18T14:58:00Z</dcterms:modified>
</cp:coreProperties>
</file>