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30FD" w:rsidRPr="009B30FD" w:rsidRDefault="009B30FD" w:rsidP="009B30FD">
      <w:pPr>
        <w:pStyle w:val="Title"/>
        <w:spacing w:before="120"/>
        <w:jc w:val="both"/>
        <w:rPr>
          <w:rFonts w:ascii="Times New Roman" w:eastAsia="Times New Roman" w:hAnsi="Times New Roman" w:cs="Times New Roman"/>
          <w:sz w:val="32"/>
          <w:lang w:val="en-US"/>
        </w:rPr>
      </w:pPr>
      <w:bookmarkStart w:id="0" w:name="_heading=h.ao3c7jifbe5r" w:colFirst="0" w:colLast="0"/>
      <w:bookmarkEnd w:id="0"/>
      <w:r w:rsidRPr="009B30FD">
        <w:rPr>
          <w:rFonts w:ascii="Times New Roman" w:eastAsia="Times New Roman" w:hAnsi="Times New Roman" w:cs="Times New Roman"/>
          <w:sz w:val="32"/>
          <w:lang w:val="en-US"/>
        </w:rPr>
        <w:t>Climatic and biogeographic factors show contrasted effects on continental and volcanic ISARs</w:t>
      </w:r>
      <w:bookmarkStart w:id="1" w:name="_GoBack"/>
      <w:bookmarkEnd w:id="1"/>
    </w:p>
    <w:p w:rsidR="009B30FD" w:rsidRPr="009B30FD" w:rsidRDefault="009B30FD" w:rsidP="009B30FD">
      <w:pPr>
        <w:spacing w:after="0"/>
        <w:rPr>
          <w:rFonts w:ascii="Times New Roman" w:eastAsia="Times New Roman" w:hAnsi="Times New Roman" w:cs="Times New Roman"/>
          <w:lang w:val="en-US"/>
        </w:rPr>
      </w:pPr>
    </w:p>
    <w:p w:rsidR="009B30FD" w:rsidRPr="009B30FD" w:rsidRDefault="009B30FD" w:rsidP="009B30FD">
      <w:pPr>
        <w:rPr>
          <w:rFonts w:ascii="Times New Roman" w:eastAsia="Times New Roman" w:hAnsi="Times New Roman" w:cs="Times New Roman"/>
          <w:sz w:val="20"/>
          <w:szCs w:val="20"/>
          <w:lang w:val="en-US"/>
        </w:rPr>
      </w:pP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Cáceres-Polgrossi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, L. (</w:t>
      </w:r>
      <w:hyperlink r:id="rId6">
        <w:r w:rsidRPr="009B30FD">
          <w:rPr>
            <w:rFonts w:ascii="Times New Roman" w:eastAsia="Times New Roman" w:hAnsi="Times New Roman" w:cs="Times New Roman"/>
            <w:color w:val="1155CC"/>
            <w:sz w:val="20"/>
            <w:szCs w:val="20"/>
            <w:u w:val="single"/>
            <w:lang w:val="en-US"/>
          </w:rPr>
          <w:t>cac.polgrossi@gmail.com</w:t>
        </w:r>
      </w:hyperlink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; 0000-0001-9350-9815)</w:t>
      </w:r>
      <w:r w:rsidRPr="009B30FD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1,2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Buldrini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, F. (0000-0002-0376-6760)</w:t>
      </w:r>
      <w:r w:rsidRPr="009B30FD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2,3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Bruzzaniti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, V.</w:t>
      </w:r>
      <w:r w:rsidRPr="009B30FD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2,4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Fernández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-Palacios, J.M. (0000-0001-9741-6878)</w:t>
      </w:r>
      <w:r w:rsidRPr="009B30FD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5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Testolin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, R. (0000-0001-9741-6878)</w:t>
      </w:r>
      <w:r w:rsidRPr="009B30FD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Zannini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, P. (0000-0003-2466-4402)</w:t>
      </w:r>
      <w:r w:rsidRPr="009B30FD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4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, &amp;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Chiarucci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, A. (0000-0003-1160-235X)</w:t>
      </w:r>
      <w:r w:rsidRPr="009B30FD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2,3</w:t>
      </w:r>
    </w:p>
    <w:p w:rsidR="009B30FD" w:rsidRPr="00D0500D" w:rsidRDefault="009B30FD" w:rsidP="009B30FD">
      <w:pPr>
        <w:rPr>
          <w:rFonts w:ascii="Times New Roman" w:eastAsia="Times New Roman" w:hAnsi="Times New Roman" w:cs="Times New Roman"/>
          <w:sz w:val="20"/>
          <w:szCs w:val="20"/>
        </w:rPr>
      </w:pPr>
      <w:r w:rsidRPr="00D0500D">
        <w:rPr>
          <w:rFonts w:ascii="Times New Roman" w:eastAsia="Times New Roman" w:hAnsi="Times New Roman" w:cs="Times New Roman"/>
          <w:sz w:val="20"/>
          <w:szCs w:val="20"/>
          <w:vertAlign w:val="superscript"/>
        </w:rPr>
        <w:t>1</w:t>
      </w:r>
      <w:r w:rsidRPr="00D0500D">
        <w:rPr>
          <w:rFonts w:ascii="Times New Roman" w:eastAsia="Times New Roman" w:hAnsi="Times New Roman" w:cs="Times New Roman"/>
          <w:sz w:val="20"/>
          <w:szCs w:val="20"/>
        </w:rPr>
        <w:t>World Ecology Conservation Group, Viale Stazione 2, Levico Terme, Trentino Alto-Adige, Italy</w:t>
      </w:r>
    </w:p>
    <w:p w:rsidR="009B30FD" w:rsidRPr="009B30FD" w:rsidRDefault="009B30FD" w:rsidP="009B30FD">
      <w:pPr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9B30FD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2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BIOME Lab, Department of Biological, Geological &amp; Environmental Sciences, Alma Mater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Studiorum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- University of Bologna, Bologna, Italy</w:t>
      </w:r>
    </w:p>
    <w:p w:rsidR="009B30FD" w:rsidRPr="009B30FD" w:rsidRDefault="009B30FD" w:rsidP="009B30FD">
      <w:pPr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9B30FD">
        <w:rPr>
          <w:rFonts w:ascii="Times New Roman" w:eastAsia="Times New Roman" w:hAnsi="Times New Roman" w:cs="Times New Roman"/>
          <w:sz w:val="20"/>
          <w:szCs w:val="20"/>
          <w:vertAlign w:val="superscript"/>
          <w:lang w:val="en-US"/>
        </w:rPr>
        <w:t>3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Centro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Interuniversitario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per le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Biodiversità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Vegetale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Big Data - PLANT DATA, Department of Biological, Geological and Environmental Sciences, Alma Mater </w:t>
      </w:r>
      <w:proofErr w:type="spellStart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Studiorum</w:t>
      </w:r>
      <w:proofErr w:type="spellEnd"/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University of Bologna, Bologna, Italy</w:t>
      </w:r>
    </w:p>
    <w:p w:rsidR="009B30FD" w:rsidRPr="00D0500D" w:rsidRDefault="009B30FD" w:rsidP="009B30FD">
      <w:pPr>
        <w:rPr>
          <w:rFonts w:ascii="Times New Roman" w:eastAsia="Times New Roman" w:hAnsi="Times New Roman" w:cs="Times New Roman"/>
          <w:sz w:val="20"/>
          <w:szCs w:val="20"/>
          <w:lang w:val="es-ES"/>
        </w:rPr>
      </w:pPr>
      <w:r w:rsidRPr="00D0500D">
        <w:rPr>
          <w:rFonts w:ascii="Times New Roman" w:eastAsia="Times New Roman" w:hAnsi="Times New Roman" w:cs="Times New Roman"/>
          <w:sz w:val="20"/>
          <w:szCs w:val="20"/>
          <w:vertAlign w:val="superscript"/>
          <w:lang w:val="es-ES"/>
        </w:rPr>
        <w:t>4</w:t>
      </w:r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 xml:space="preserve">LifeWatch </w:t>
      </w:r>
      <w:proofErr w:type="spellStart"/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>Italy</w:t>
      </w:r>
      <w:proofErr w:type="spellEnd"/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 xml:space="preserve">, Lecce, </w:t>
      </w:r>
      <w:proofErr w:type="spellStart"/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>Italy</w:t>
      </w:r>
      <w:proofErr w:type="spellEnd"/>
    </w:p>
    <w:p w:rsidR="009B30FD" w:rsidRPr="00D0500D" w:rsidRDefault="009B30FD" w:rsidP="009B30FD">
      <w:pPr>
        <w:rPr>
          <w:rFonts w:ascii="Times New Roman" w:eastAsia="Times New Roman" w:hAnsi="Times New Roman" w:cs="Times New Roman"/>
          <w:sz w:val="20"/>
          <w:szCs w:val="20"/>
          <w:lang w:val="es-ES"/>
        </w:rPr>
      </w:pPr>
      <w:r w:rsidRPr="00D0500D">
        <w:rPr>
          <w:rFonts w:ascii="Times New Roman" w:eastAsia="Times New Roman" w:hAnsi="Times New Roman" w:cs="Times New Roman"/>
          <w:sz w:val="20"/>
          <w:szCs w:val="20"/>
          <w:vertAlign w:val="superscript"/>
          <w:lang w:val="es-ES"/>
        </w:rPr>
        <w:t>5</w:t>
      </w:r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 xml:space="preserve">Grupo de Investigación Interuniversitario de Ecología y Biogeografía Insular, Universidad de La Laguna, San Cristóbal de la Laguna, Tenerife, </w:t>
      </w:r>
      <w:proofErr w:type="spellStart"/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>Canary</w:t>
      </w:r>
      <w:proofErr w:type="spellEnd"/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 xml:space="preserve"> </w:t>
      </w:r>
      <w:proofErr w:type="spellStart"/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>Islands</w:t>
      </w:r>
      <w:proofErr w:type="spellEnd"/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 xml:space="preserve">, </w:t>
      </w:r>
      <w:proofErr w:type="spellStart"/>
      <w:r w:rsidRPr="00D0500D">
        <w:rPr>
          <w:rFonts w:ascii="Times New Roman" w:eastAsia="Times New Roman" w:hAnsi="Times New Roman" w:cs="Times New Roman"/>
          <w:sz w:val="20"/>
          <w:szCs w:val="20"/>
          <w:lang w:val="es-ES"/>
        </w:rPr>
        <w:t>Spain</w:t>
      </w:r>
      <w:proofErr w:type="spellEnd"/>
    </w:p>
    <w:p w:rsidR="009B30FD" w:rsidRDefault="009B30F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es-ES"/>
        </w:rPr>
      </w:pPr>
    </w:p>
    <w:p w:rsidR="00D07EFE" w:rsidRPr="009B30FD" w:rsidRDefault="00D07EF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val="es-ES"/>
        </w:rPr>
      </w:pPr>
    </w:p>
    <w:p w:rsidR="00C4554D" w:rsidRPr="009B30FD" w:rsidRDefault="00D07E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  <w:r w:rsidRPr="009B30FD">
        <w:rPr>
          <w:rFonts w:ascii="Times New Roman" w:eastAsia="Times New Roman" w:hAnsi="Times New Roman" w:cs="Times New Roman"/>
          <w:b/>
          <w:sz w:val="20"/>
          <w:szCs w:val="20"/>
          <w:lang w:val="en-US"/>
        </w:rPr>
        <w:t>Table</w:t>
      </w:r>
      <w:r w:rsidRPr="009B30FD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/>
        </w:rPr>
        <w:t xml:space="preserve"> S1.1.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Island features. </w:t>
      </w:r>
      <w:proofErr w:type="spellStart"/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Lat</w:t>
      </w:r>
      <w:proofErr w:type="spellEnd"/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: latitude; Long: longitude; </w:t>
      </w:r>
      <w:proofErr w:type="spellStart"/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Iso</w:t>
      </w:r>
      <w:proofErr w:type="spellEnd"/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: isolation ; Max. </w:t>
      </w:r>
      <w:proofErr w:type="spellStart"/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Elev</w:t>
      </w:r>
      <w:proofErr w:type="spellEnd"/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 : maximum elevation ; MAT : mean annual temperature ; PREC : annual precipitation ; Ecce: eccentricity.</w:t>
      </w:r>
    </w:p>
    <w:p w:rsidR="00C4554D" w:rsidRPr="009B30FD" w:rsidRDefault="00C4554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</w:p>
    <w:tbl>
      <w:tblPr>
        <w:tblStyle w:val="a4"/>
        <w:tblW w:w="11219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425"/>
        <w:gridCol w:w="1291"/>
        <w:gridCol w:w="1341"/>
        <w:gridCol w:w="1401"/>
        <w:gridCol w:w="1122"/>
        <w:gridCol w:w="694"/>
        <w:gridCol w:w="735"/>
        <w:gridCol w:w="723"/>
        <w:gridCol w:w="1190"/>
        <w:gridCol w:w="764"/>
        <w:gridCol w:w="787"/>
        <w:gridCol w:w="746"/>
      </w:tblGrid>
      <w:tr w:rsidR="00C4554D" w:rsidTr="00840664">
        <w:trPr>
          <w:trHeight w:val="330"/>
          <w:tblHeader/>
          <w:jc w:val="center"/>
        </w:trPr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N</w:t>
            </w:r>
          </w:p>
        </w:tc>
        <w:tc>
          <w:tcPr>
            <w:tcW w:w="129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bookmarkStart w:id="2" w:name="bookmark=id.gjdgxs" w:colFirst="0" w:colLast="0"/>
            <w:bookmarkEnd w:id="2"/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Island</w:t>
            </w:r>
          </w:p>
        </w:tc>
        <w:tc>
          <w:tcPr>
            <w:tcW w:w="134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Archipelago</w:t>
            </w:r>
          </w:p>
        </w:tc>
        <w:tc>
          <w:tcPr>
            <w:tcW w:w="140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N Lat (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>°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)</w:t>
            </w:r>
          </w:p>
        </w:tc>
        <w:tc>
          <w:tcPr>
            <w:tcW w:w="112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E Lon (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>°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)</w:t>
            </w:r>
          </w:p>
        </w:tc>
        <w:tc>
          <w:tcPr>
            <w:tcW w:w="69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Iso (km)</w:t>
            </w:r>
          </w:p>
        </w:tc>
        <w:tc>
          <w:tcPr>
            <w:tcW w:w="73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Area (km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)</w:t>
            </w:r>
          </w:p>
        </w:tc>
        <w:tc>
          <w:tcPr>
            <w:tcW w:w="72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Max. Elev. (m)</w:t>
            </w:r>
          </w:p>
        </w:tc>
        <w:tc>
          <w:tcPr>
            <w:tcW w:w="11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Geological Origin</w:t>
            </w:r>
          </w:p>
        </w:tc>
        <w:tc>
          <w:tcPr>
            <w:tcW w:w="76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MAT (</w:t>
            </w:r>
            <w:r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</w:rPr>
              <w:t>°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C)</w:t>
            </w:r>
          </w:p>
        </w:tc>
        <w:tc>
          <w:tcPr>
            <w:tcW w:w="787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PREC (mm)</w:t>
            </w:r>
          </w:p>
        </w:tc>
        <w:tc>
          <w:tcPr>
            <w:tcW w:w="74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Ecce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Palmaria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Spezzino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44.04331296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9.8448545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1.02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1.644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191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 w:rsidP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960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1.01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del Tino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Spezzino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44.02673879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9.8507205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2.72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0.129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122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16.1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935.7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1.69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Gorgona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Tuscan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43.42850283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9.8990374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34.32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2.152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190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1.34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Capraia (Tuscan)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Tuscan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43.03709889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9.8192406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29.51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18.94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447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61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1.21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Elba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Tuscan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42.77839502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10.287694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24.01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224.44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1019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650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1.5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Pianosa (Tuscan)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Tuscan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42.58489903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10.077196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44.93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10.54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554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Montecristo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Tuscan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42.33191782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10.309086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62.09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10.42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570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1.19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Giglio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Tuscan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42.35398209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10.901204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26.69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21.74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8.8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1.53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Monte Argentario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Tuscan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42.40576402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11.151047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60.41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635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741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1.3</w:t>
            </w:r>
          </w:p>
        </w:tc>
      </w:tr>
      <w:tr w:rsidR="00C4554D" w:rsidTr="00840664">
        <w:trPr>
          <w:trHeight w:val="285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Giannutri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Tuscan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42.25069321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11.104221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22.21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2.416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496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597.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1.19</w:t>
            </w:r>
          </w:p>
        </w:tc>
      </w:tr>
      <w:tr w:rsidR="00C4554D" w:rsidTr="00840664">
        <w:trPr>
          <w:trHeight w:val="285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Zannone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Pontine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40.96855296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13.054862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28.12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1.064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142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 w:rsidP="008406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</w:t>
            </w:r>
            <w:r w:rsidR="0084066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1.46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Gavi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Pontine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40.93484296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13.000639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32.34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0.170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17.7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725.4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1.78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Palmarola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Pontine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40.93666674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12.857231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35.9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1.236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262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709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2.48</w:t>
            </w:r>
          </w:p>
        </w:tc>
      </w:tr>
      <w:tr w:rsidR="00C4554D" w:rsidTr="00840664">
        <w:trPr>
          <w:trHeight w:val="285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Ponza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Pontine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40.90804512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12.961482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35.94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7.551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280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17.3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716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2.43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Santo Stefano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Pontine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40.78970735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13.454256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46.97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0.309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89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701.5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1.32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Ventotene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Pontine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40.7933827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13.424698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47.07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1.363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139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697.7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3.04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Procida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Campanian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40.75738756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14.016826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4.39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4.068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91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750.1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1.53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Vivara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Campanian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40.74387879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13.994328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6.76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0.328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17.3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749.1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1.72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19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Capri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Campanian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40.55030679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14.225344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8.63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10.35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589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16.5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82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2.19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 Castelluccia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 Galli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40.58175087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14.429857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2.67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0.010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864.7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1.48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Gallo Lungo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 Galli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40.58247113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14.434787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2.92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0.044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868.6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2.16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di Cirella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Cirella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39.69867381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15.801782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0.73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0.071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1156.2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1.17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Dino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Dino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39.87353577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15.774748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0.76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0.333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111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2.13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Stromboli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38.79164061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15.216942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56.78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10.40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926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729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1.44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Basiluzzo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38.66302088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15.114336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44.63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0.246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61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1.38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Panarea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38.63560153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15.066803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42.9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3.155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421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62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1.25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Lisca Bianca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38.63924249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15.113887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42.08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0.031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18.5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627.1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1.27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Scoglio Faraglione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38.57938472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14.800828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44.11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18.4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649.3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1.47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Salina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38.5620686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14.839342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41.56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25.89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962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16.7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750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1.27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Lipari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38.48717653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14.936222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32.75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37.24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602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77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1.04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Vulcano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38.39453128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14.971015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22.94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20.72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499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17.3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808.8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1.81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Filicudi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38.57058375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14.563395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47.81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9.112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773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17.3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1.68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Alicudi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Aeolian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38.54260133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14.353018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54.48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4.893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675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84066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690.1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1.12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Ustica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Ustica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38.70521464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13.1755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54.71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8.143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244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1.65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delle Femmine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delle Femmine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38.21008893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13.235993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0.83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0.169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674.9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1.51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Levanzo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Egadi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37.99930876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12.335299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13.64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6.048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278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583.6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1.61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Marettimo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Egadi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37.97035129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12.057817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36.39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12.21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686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742.0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2.11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Favignana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Egadi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37.92796487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12.318938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12.61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20.55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314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561.9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1.87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Pantelleria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Pantelleria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36.7875035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11.994541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78.7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83.92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836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628.4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1.55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Linosa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Pelagie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35.86543979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12.867963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163.72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5.605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429.4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1.38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Lampedusa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Pelagie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35.51336751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12.584851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135.82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20.29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133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19.0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3.11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dei Conigli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Pelagie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35.5100124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12.558497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133.35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0.034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19.1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383.4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1.62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Gozo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Maltese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36.04703369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14.252476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84.81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66.22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564.1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Comino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Maltese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36.01165523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14.336196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85.11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2.878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540.7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1.35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Malta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Maltese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35.88803429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14.44023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95.06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245.81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253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</w:t>
            </w:r>
            <w:r w:rsidR="00266EF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569.7</w:t>
            </w:r>
          </w:p>
          <w:p w:rsidR="00266EF1" w:rsidRDefault="00266EF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2.03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Fungus Rock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Maltese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36.04690671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14.188748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86.64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0.008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60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19.1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516.9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1.46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Pianosa (Tremiti)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Tremiti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42.22492576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15.74721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34.05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0.141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17.1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432.9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2.12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Il Cretaccio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Tremiti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42.12246863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15.499288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23.31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0.058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113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473.0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1.37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Capraia (Tremiti)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Tremiti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42.13586231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15.513111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24.53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0.543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468.2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2.23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San Domino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Tremiti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42.11413679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15.486709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22.61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2.196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116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1.84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San Nicola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Tremiti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42.12412228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15.510621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23.3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0.502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75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16.9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3.71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Pellestrina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Venice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45.28513795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12.307699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6.96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3.720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 w:rsidP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</w:t>
            </w:r>
            <w:r w:rsidR="007E602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7E6022" w:rsidP="007E602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852</w:t>
            </w:r>
            <w:r w:rsidR="00D07EF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6.87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Lido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Venice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45.38868192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12.354857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7.99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8.503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F01C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886.8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4.81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Cavallino-Treporti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Venice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45.46025881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12.494588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6.07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23.49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14.</w:t>
            </w:r>
            <w:r w:rsidR="00F01C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 w:rsidP="00F01CF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  <w:r w:rsidR="00F01C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="00F01CF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4.03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di Capo Passero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Capo Passero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36.68669238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15.148676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0.82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0.318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18.8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572.3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2.28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56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Faraglione di Mezzo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Cyclops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37.55881027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15.162913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0.15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0.000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718.4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1.28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Faraglione Grande</w:t>
            </w: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Cyclops</w:t>
            </w:r>
          </w:p>
        </w:tc>
        <w:tc>
          <w:tcPr>
            <w:tcW w:w="14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37.5596587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15.165469</w:t>
            </w:r>
          </w:p>
        </w:tc>
        <w:tc>
          <w:tcPr>
            <w:tcW w:w="6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0.19</w:t>
            </w:r>
          </w:p>
        </w:tc>
        <w:tc>
          <w:tcPr>
            <w:tcW w:w="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0.003</w:t>
            </w:r>
          </w:p>
        </w:tc>
        <w:tc>
          <w:tcPr>
            <w:tcW w:w="7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67</w:t>
            </w: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18.6</w:t>
            </w:r>
          </w:p>
        </w:tc>
        <w:tc>
          <w:tcPr>
            <w:tcW w:w="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718.4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2.15</w:t>
            </w:r>
          </w:p>
        </w:tc>
      </w:tr>
      <w:tr w:rsidR="00C4554D" w:rsidTr="00840664">
        <w:trPr>
          <w:trHeight w:val="300"/>
          <w:jc w:val="center"/>
        </w:trPr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29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Lachea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Cyclops</w:t>
            </w:r>
          </w:p>
        </w:tc>
        <w:tc>
          <w:tcPr>
            <w:tcW w:w="140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37.56140781</w:t>
            </w:r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15.166451</w:t>
            </w:r>
          </w:p>
        </w:tc>
        <w:tc>
          <w:tcPr>
            <w:tcW w:w="69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0.22</w:t>
            </w:r>
          </w:p>
        </w:tc>
        <w:tc>
          <w:tcPr>
            <w:tcW w:w="73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0.015</w:t>
            </w:r>
          </w:p>
        </w:tc>
        <w:tc>
          <w:tcPr>
            <w:tcW w:w="72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19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764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18.6</w:t>
            </w:r>
          </w:p>
        </w:tc>
        <w:tc>
          <w:tcPr>
            <w:tcW w:w="787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718.4</w:t>
            </w:r>
          </w:p>
        </w:tc>
        <w:tc>
          <w:tcPr>
            <w:tcW w:w="746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1.11</w:t>
            </w:r>
          </w:p>
        </w:tc>
      </w:tr>
    </w:tbl>
    <w:p w:rsidR="00C4554D" w:rsidRDefault="00C4554D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</w:pPr>
    </w:p>
    <w:p w:rsidR="00C4554D" w:rsidRPr="009B30FD" w:rsidRDefault="00D07E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  <w:r w:rsidRPr="009B30FD">
        <w:rPr>
          <w:lang w:val="en-US"/>
        </w:rPr>
        <w:br w:type="page"/>
      </w:r>
      <w:r w:rsidRPr="009B30FD">
        <w:rPr>
          <w:rFonts w:ascii="Times New Roman" w:eastAsia="Times New Roman" w:hAnsi="Times New Roman" w:cs="Times New Roman"/>
          <w:b/>
          <w:sz w:val="20"/>
          <w:szCs w:val="20"/>
          <w:lang w:val="en-US"/>
        </w:rPr>
        <w:lastRenderedPageBreak/>
        <w:t>Table</w:t>
      </w:r>
      <w:r w:rsidRPr="009B30FD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/>
        </w:rPr>
        <w:t xml:space="preserve"> S1.2.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Island observed and estima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ted vascular plant spec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ies richness (S). </w:t>
      </w:r>
    </w:p>
    <w:p w:rsidR="00C4554D" w:rsidRPr="009B30FD" w:rsidRDefault="00C4554D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val="en-US"/>
        </w:rPr>
      </w:pPr>
    </w:p>
    <w:tbl>
      <w:tblPr>
        <w:tblStyle w:val="a5"/>
        <w:tblW w:w="8915" w:type="dxa"/>
        <w:tblInd w:w="-123" w:type="dxa"/>
        <w:tblLayout w:type="fixed"/>
        <w:tblLook w:val="0400" w:firstRow="0" w:lastRow="0" w:firstColumn="0" w:lastColumn="0" w:noHBand="0" w:noVBand="1"/>
      </w:tblPr>
      <w:tblGrid>
        <w:gridCol w:w="684"/>
        <w:gridCol w:w="1761"/>
        <w:gridCol w:w="1200"/>
        <w:gridCol w:w="1440"/>
        <w:gridCol w:w="1100"/>
        <w:gridCol w:w="1410"/>
        <w:gridCol w:w="1320"/>
      </w:tblGrid>
      <w:tr w:rsidR="00C4554D" w:rsidTr="009B30FD">
        <w:trPr>
          <w:trHeight w:val="300"/>
          <w:tblHeader/>
        </w:trPr>
        <w:tc>
          <w:tcPr>
            <w:tcW w:w="68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N</w:t>
            </w:r>
          </w:p>
        </w:tc>
        <w:tc>
          <w:tcPr>
            <w:tcW w:w="1761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bookmarkStart w:id="3" w:name="bookmark=id.30j0zll" w:colFirst="0" w:colLast="0"/>
            <w:bookmarkEnd w:id="3"/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Island</w:t>
            </w:r>
          </w:p>
        </w:tc>
        <w:tc>
          <w:tcPr>
            <w:tcW w:w="12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Observed S</w:t>
            </w:r>
          </w:p>
        </w:tc>
        <w:tc>
          <w:tcPr>
            <w:tcW w:w="14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 xml:space="preserve">Estimated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</w:t>
            </w:r>
          </w:p>
        </w:tc>
        <w:tc>
          <w:tcPr>
            <w:tcW w:w="110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9B30F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Std. error</w:t>
            </w:r>
          </w:p>
        </w:tc>
        <w:tc>
          <w:tcPr>
            <w:tcW w:w="14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95% Lower</w:t>
            </w:r>
          </w:p>
        </w:tc>
        <w:tc>
          <w:tcPr>
            <w:tcW w:w="13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95% Upper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Palmaria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172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del Tino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89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Gorgona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264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Capraia (Tuscan)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294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Elba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603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654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Pianosa (Tuscan)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265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Montecristo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177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Giglio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205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Monte Argentario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487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Giannutri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189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Zannone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180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Gavi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79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Palmarola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197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Ponza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422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Santo Stefano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272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Ventotene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287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Procida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244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Vivara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290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Capri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246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 Castelluccia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83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Gallo Lungo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66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di Cirella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112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Dino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140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Stromboli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228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Basiluzzo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58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Panarea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331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Lisca Bianca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Scoglio Faraglione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Salina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338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377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Lipari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388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449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Vulcano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295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Filicudi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30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444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Alicudi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316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Ustica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172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delle Femmine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171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Levanzo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442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Marettimo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238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38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Favignana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289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354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399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Pantelleria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267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Linosa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298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Lampedusa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353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436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dei Conigli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101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Gozo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404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465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44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Comino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135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191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45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Malta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559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Fungus Rock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441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47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Pianosa (Tremiti)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124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48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Il Cretaccio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71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Capraia (Tremiti)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162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209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50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San Domino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366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416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San Nicola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246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314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Pellestrina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73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Lido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166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144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212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54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Cavallino-Treporti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80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55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di Capo Passero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225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231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261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Faraglione di Mezzo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29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Faraglione Grande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58</w:t>
            </w:r>
          </w:p>
        </w:tc>
      </w:tr>
      <w:tr w:rsidR="00C4554D" w:rsidTr="009B30FD">
        <w:trPr>
          <w:trHeight w:val="300"/>
        </w:trPr>
        <w:tc>
          <w:tcPr>
            <w:tcW w:w="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1761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Isola Lachea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63</w:t>
            </w:r>
          </w:p>
        </w:tc>
      </w:tr>
      <w:tr w:rsidR="00C4554D" w:rsidTr="009B30FD">
        <w:trPr>
          <w:trHeight w:val="300"/>
        </w:trPr>
        <w:tc>
          <w:tcPr>
            <w:tcW w:w="244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MIN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18</w:t>
            </w:r>
          </w:p>
        </w:tc>
      </w:tr>
      <w:tr w:rsidR="00C4554D" w:rsidTr="009B30FD">
        <w:trPr>
          <w:trHeight w:val="300"/>
        </w:trPr>
        <w:tc>
          <w:tcPr>
            <w:tcW w:w="244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MEAN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156.3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195.0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15.9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174.7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242.3</w:t>
            </w:r>
          </w:p>
        </w:tc>
      </w:tr>
      <w:tr w:rsidR="00C4554D" w:rsidTr="009B30FD">
        <w:trPr>
          <w:trHeight w:val="300"/>
        </w:trPr>
        <w:tc>
          <w:tcPr>
            <w:tcW w:w="2445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MAX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524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603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82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572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:rsidR="00C4554D" w:rsidRDefault="00D07EF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654</w:t>
            </w:r>
          </w:p>
        </w:tc>
      </w:tr>
    </w:tbl>
    <w:p w:rsidR="00C4554D" w:rsidRDefault="00C455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</w:pPr>
    </w:p>
    <w:p w:rsidR="00C4554D" w:rsidRDefault="00C4554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</w:pPr>
    </w:p>
    <w:p w:rsidR="00C4554D" w:rsidRDefault="00D07EFE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</w:rPr>
        <w:sectPr w:rsidR="00C4554D" w:rsidSect="00840874">
          <w:type w:val="continuous"/>
          <w:pgSz w:w="11906" w:h="16838"/>
          <w:pgMar w:top="1418" w:right="1701" w:bottom="1418" w:left="1701" w:header="0" w:footer="0" w:gutter="0"/>
          <w:pgNumType w:start="1"/>
          <w:cols w:space="720"/>
          <w:docGrid w:linePitch="299"/>
        </w:sectPr>
      </w:pPr>
      <w:r>
        <w:br w:type="page"/>
      </w:r>
    </w:p>
    <w:p w:rsidR="00C4554D" w:rsidRPr="009B30FD" w:rsidRDefault="00D07EFE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  <w:r w:rsidRPr="009B30FD">
        <w:rPr>
          <w:rFonts w:ascii="Times New Roman" w:eastAsia="Times New Roman" w:hAnsi="Times New Roman" w:cs="Times New Roman"/>
          <w:b/>
          <w:sz w:val="20"/>
          <w:szCs w:val="20"/>
          <w:lang w:val="en-US"/>
        </w:rPr>
        <w:lastRenderedPageBreak/>
        <w:t>Table</w:t>
      </w:r>
      <w:r w:rsidRPr="009B30FD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en-US"/>
        </w:rPr>
        <w:t xml:space="preserve"> S1.3.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B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iogeographic and climatic variables for continental and oceanic islands (</w:t>
      </w:r>
      <w:r w:rsidR="009B30FD"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mean</w:t>
      </w:r>
      <w:r w:rsid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="009B30FD"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± 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standard error). Different letters between levels (</w:t>
      </w:r>
      <w:proofErr w:type="spellStart"/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a,b</w:t>
      </w:r>
      <w:proofErr w:type="spellEnd"/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) show significant differences (p-value &lt; .05).</w:t>
      </w:r>
    </w:p>
    <w:p w:rsidR="00C4554D" w:rsidRPr="009B30FD" w:rsidRDefault="00C4554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</w:pPr>
    </w:p>
    <w:tbl>
      <w:tblPr>
        <w:tblStyle w:val="a6"/>
        <w:tblW w:w="12480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1845"/>
        <w:gridCol w:w="690"/>
        <w:gridCol w:w="1845"/>
        <w:gridCol w:w="1620"/>
        <w:gridCol w:w="1620"/>
        <w:gridCol w:w="1620"/>
        <w:gridCol w:w="1620"/>
        <w:gridCol w:w="1620"/>
      </w:tblGrid>
      <w:tr w:rsidR="00C4554D">
        <w:trPr>
          <w:trHeight w:val="285"/>
          <w:jc w:val="center"/>
        </w:trPr>
        <w:tc>
          <w:tcPr>
            <w:tcW w:w="1845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Origin</w:t>
            </w:r>
          </w:p>
        </w:tc>
        <w:tc>
          <w:tcPr>
            <w:tcW w:w="69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n</w:t>
            </w:r>
          </w:p>
        </w:tc>
        <w:tc>
          <w:tcPr>
            <w:tcW w:w="1845" w:type="dxa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:rsidR="00C4554D" w:rsidRDefault="00D07EF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Area</w:t>
            </w:r>
          </w:p>
          <w:p w:rsidR="00C4554D" w:rsidRDefault="00D07EF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(km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vertAlign w:val="superscript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)</w:t>
            </w: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:rsidR="00C4554D" w:rsidRDefault="00D07EF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Isolation</w:t>
            </w:r>
          </w:p>
          <w:p w:rsidR="00C4554D" w:rsidRDefault="00D07EF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(km)</w:t>
            </w: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:rsidR="00C4554D" w:rsidRDefault="00D07EF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Elevation</w:t>
            </w:r>
          </w:p>
          <w:p w:rsidR="00C4554D" w:rsidRDefault="00D07EF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(m)</w:t>
            </w: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:rsidR="00C4554D" w:rsidRDefault="00D07EFE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Eccentricity</w:t>
            </w: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:rsidR="00C4554D" w:rsidRDefault="009B30FD" w:rsidP="009B30FD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Mean ann.</w:t>
            </w:r>
            <w:r w:rsidR="00D07EF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t</w:t>
            </w:r>
            <w:r w:rsidR="00D07EF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emp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erature</w:t>
            </w:r>
            <w:r w:rsidR="00D07EFE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br/>
              <w:t>(°C)</w:t>
            </w:r>
          </w:p>
        </w:tc>
        <w:tc>
          <w:tcPr>
            <w:tcW w:w="162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 w:rsidP="009B30FD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Annual </w:t>
            </w:r>
            <w:r w:rsidR="009B30F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precipitation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br/>
              <w:t>(mm)</w:t>
            </w:r>
          </w:p>
        </w:tc>
      </w:tr>
      <w:tr w:rsidR="00C4554D">
        <w:trPr>
          <w:trHeight w:val="285"/>
          <w:jc w:val="center"/>
        </w:trPr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Continental</w:t>
            </w:r>
          </w:p>
        </w:tc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31</w:t>
            </w:r>
          </w:p>
        </w:tc>
        <w:tc>
          <w:tcPr>
            <w:tcW w:w="18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24.12 ± 10.53  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34.31 ± 6.94 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196.6 ± 44.6 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2.082 ± 0.225 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17.0 ± 0.2 a</w:t>
            </w:r>
          </w:p>
        </w:tc>
        <w:tc>
          <w:tcPr>
            <w:tcW w:w="1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671.7 ± 37.6 a</w:t>
            </w:r>
          </w:p>
        </w:tc>
      </w:tr>
      <w:tr w:rsidR="00C4554D">
        <w:trPr>
          <w:trHeight w:val="285"/>
          <w:jc w:val="center"/>
        </w:trPr>
        <w:tc>
          <w:tcPr>
            <w:tcW w:w="184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  <w:t>Oceanic</w:t>
            </w: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27</w:t>
            </w:r>
          </w:p>
        </w:tc>
        <w:tc>
          <w:tcPr>
            <w:tcW w:w="1845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9.45 ± 3.37 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37.19 ± 6.30 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324.4 ± 58.3 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1.64 ± 0.095 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17.6 ± 0.1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C4554D" w:rsidRDefault="00D07EFE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688.1 ± 16.0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a</w:t>
            </w:r>
          </w:p>
        </w:tc>
      </w:tr>
    </w:tbl>
    <w:p w:rsidR="00C4554D" w:rsidRDefault="00C4554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</w:rPr>
      </w:pPr>
    </w:p>
    <w:p w:rsidR="00C4554D" w:rsidRDefault="00C4554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</w:rPr>
      </w:pPr>
    </w:p>
    <w:p w:rsidR="00C4554D" w:rsidRDefault="00C4554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</w:rPr>
      </w:pPr>
    </w:p>
    <w:p w:rsidR="00C4554D" w:rsidRDefault="00C4554D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C4554D" w:rsidRDefault="00C4554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</w:rPr>
        <w:sectPr w:rsidR="00C4554D" w:rsidSect="00840874">
          <w:type w:val="continuous"/>
          <w:pgSz w:w="16838" w:h="11906" w:orient="landscape"/>
          <w:pgMar w:top="1701" w:right="1418" w:bottom="0" w:left="1418" w:header="0" w:footer="0" w:gutter="0"/>
          <w:pgNumType w:start="1"/>
          <w:cols w:space="720"/>
          <w:docGrid w:linePitch="299"/>
        </w:sectPr>
      </w:pPr>
    </w:p>
    <w:p w:rsidR="00C4554D" w:rsidRDefault="00D07E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bookmarkStart w:id="4" w:name="_heading=h.1fob9te" w:colFirst="0" w:colLast="0"/>
      <w:bookmarkEnd w:id="4"/>
      <w:r w:rsidRPr="009B30FD">
        <w:rPr>
          <w:rFonts w:ascii="Times New Roman" w:eastAsia="Times New Roman" w:hAnsi="Times New Roman" w:cs="Times New Roman"/>
          <w:b/>
          <w:i/>
          <w:sz w:val="20"/>
          <w:szCs w:val="20"/>
          <w:lang w:val="en-US"/>
        </w:rPr>
        <w:lastRenderedPageBreak/>
        <w:t>Figure</w:t>
      </w:r>
      <w:r w:rsidRPr="009B30FD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val="en-US"/>
        </w:rPr>
        <w:t xml:space="preserve"> S1.4.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Correlation test between continental ISAR intercepts (a, b and c) and slopes (d) with biogeographic and climatic variables (n</w:t>
      </w:r>
      <w:r w:rsidRPr="009B30FD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 xml:space="preserve"> 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= 12). To disentangle the influence from other biogeographic and climatic variables on the significant relationship resulted from the 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iterative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analysis (i.e. isolation, annual precipitation and mean annual temperature; 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Figure 3a, c and d, respectively for intercepts and Figure 4d for slopes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); we carried out correlation tests between the continental ISAR intercepts and slopes 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with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the rest of biogeographic and climatic variables.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MAT: mean annual temperature; PREC: annual precipitation. </w:t>
      </w:r>
    </w:p>
    <w:p w:rsidR="00C4554D" w:rsidRDefault="00C4554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tbl>
      <w:tblPr>
        <w:tblStyle w:val="a7"/>
        <w:tblW w:w="8720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8720"/>
      </w:tblGrid>
      <w:tr w:rsidR="00C4554D">
        <w:tc>
          <w:tcPr>
            <w:tcW w:w="8720" w:type="dxa"/>
          </w:tcPr>
          <w:p w:rsidR="00C4554D" w:rsidRDefault="00D07EF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20" w:after="120" w:line="240" w:lineRule="auto"/>
              <w:ind w:right="33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a)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7635"/>
                  <wp:effectExtent l="0" t="0" r="0" b="0"/>
                  <wp:docPr id="13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763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554D">
        <w:tc>
          <w:tcPr>
            <w:tcW w:w="8720" w:type="dxa"/>
          </w:tcPr>
          <w:p w:rsidR="00C4554D" w:rsidRDefault="00D07EF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b)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5095"/>
                  <wp:effectExtent l="0" t="0" r="0" b="0"/>
                  <wp:docPr id="15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50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554D" w:rsidRDefault="00D07EFE">
      <w:r>
        <w:br w:type="page"/>
      </w:r>
    </w:p>
    <w:tbl>
      <w:tblPr>
        <w:tblStyle w:val="a8"/>
        <w:tblW w:w="8720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8720"/>
      </w:tblGrid>
      <w:tr w:rsidR="00C4554D">
        <w:tc>
          <w:tcPr>
            <w:tcW w:w="8720" w:type="dxa"/>
          </w:tcPr>
          <w:p w:rsidR="00C4554D" w:rsidRDefault="00D07EF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 xml:space="preserve">c)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7635"/>
                  <wp:effectExtent l="0" t="0" r="0" b="0"/>
                  <wp:docPr id="14" name="image4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/>
                          <pic:cNvPicPr preferRelativeResize="0"/>
                        </pic:nvPicPr>
                        <pic:blipFill>
                          <a:blip r:embed="rId9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763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554D">
        <w:tc>
          <w:tcPr>
            <w:tcW w:w="8720" w:type="dxa"/>
          </w:tcPr>
          <w:p w:rsidR="00C4554D" w:rsidRDefault="00D07EF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d) 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7635"/>
                  <wp:effectExtent l="0" t="0" r="0" b="0"/>
                  <wp:docPr id="17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763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554D" w:rsidRDefault="00D07EFE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bookmarkStart w:id="5" w:name="_heading=h.gjdgxs" w:colFirst="0" w:colLast="0"/>
      <w:bookmarkEnd w:id="5"/>
      <w:r w:rsidRPr="009B30FD">
        <w:rPr>
          <w:lang w:val="en-US"/>
        </w:rPr>
        <w:br w:type="page"/>
      </w:r>
      <w:r w:rsidRPr="009B30FD">
        <w:rPr>
          <w:rFonts w:ascii="Times New Roman" w:eastAsia="Times New Roman" w:hAnsi="Times New Roman" w:cs="Times New Roman"/>
          <w:b/>
          <w:i/>
          <w:sz w:val="20"/>
          <w:szCs w:val="20"/>
          <w:lang w:val="en-US"/>
        </w:rPr>
        <w:lastRenderedPageBreak/>
        <w:t>Figure</w:t>
      </w:r>
      <w:r w:rsidRPr="009B30FD">
        <w:rPr>
          <w:rFonts w:ascii="Times New Roman" w:eastAsia="Times New Roman" w:hAnsi="Times New Roman" w:cs="Times New Roman"/>
          <w:b/>
          <w:i/>
          <w:color w:val="000000"/>
          <w:sz w:val="20"/>
          <w:szCs w:val="20"/>
          <w:lang w:val="en-US"/>
        </w:rPr>
        <w:t xml:space="preserve"> S1.5.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Correlation test between oceanic ISAR intercepts and slopes with biogeographic and climatic variables (n</w:t>
      </w:r>
      <w:r w:rsidRPr="009B30FD">
        <w:rPr>
          <w:rFonts w:ascii="Times New Roman" w:eastAsia="Times New Roman" w:hAnsi="Times New Roman" w:cs="Times New Roman"/>
          <w:i/>
          <w:color w:val="000000"/>
          <w:sz w:val="20"/>
          <w:szCs w:val="20"/>
          <w:lang w:val="en-US"/>
        </w:rPr>
        <w:t xml:space="preserve"> 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= 10). To disentangle the influence from other biogeographic and climatic variables on the significant relationship resulted from the 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>iterative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 analysis (i.e. isolation, mean annual temperature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and annual precipitation; Figure 3a, c and d, respectively for intercepts and Figure 4 a, b, c and d for slopes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>); we carried correlation tests between the continental ISAR intercepts and slopes wi</w:t>
      </w:r>
      <w:r w:rsidRPr="009B30FD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th </w:t>
      </w:r>
      <w:r w:rsidRPr="009B30FD">
        <w:rPr>
          <w:rFonts w:ascii="Times New Roman" w:eastAsia="Times New Roman" w:hAnsi="Times New Roman" w:cs="Times New Roman"/>
          <w:color w:val="000000"/>
          <w:sz w:val="20"/>
          <w:szCs w:val="20"/>
          <w:lang w:val="en-US"/>
        </w:rPr>
        <w:t xml:space="preserve">the rest of biogeographic and climatic variables. </w:t>
      </w:r>
      <w:r>
        <w:rPr>
          <w:rFonts w:ascii="Times New Roman" w:eastAsia="Times New Roman" w:hAnsi="Times New Roman" w:cs="Times New Roman"/>
          <w:color w:val="000000"/>
          <w:sz w:val="20"/>
          <w:szCs w:val="20"/>
        </w:rPr>
        <w:t xml:space="preserve">MAT: mean annual temperature; PREC: annual precipitation. </w:t>
      </w:r>
    </w:p>
    <w:p w:rsidR="00C4554D" w:rsidRDefault="00C4554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tbl>
      <w:tblPr>
        <w:tblStyle w:val="a9"/>
        <w:tblW w:w="8720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8720"/>
      </w:tblGrid>
      <w:tr w:rsidR="00C4554D">
        <w:tc>
          <w:tcPr>
            <w:tcW w:w="8720" w:type="dxa"/>
          </w:tcPr>
          <w:p w:rsidR="00C4554D" w:rsidRDefault="00D07EF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a)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5095"/>
                  <wp:effectExtent l="0" t="0" r="0" b="0"/>
                  <wp:docPr id="16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1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50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554D">
        <w:tc>
          <w:tcPr>
            <w:tcW w:w="8720" w:type="dxa"/>
          </w:tcPr>
          <w:p w:rsidR="00C4554D" w:rsidRDefault="00D07EF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b)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5095"/>
                  <wp:effectExtent l="0" t="0" r="0" b="0"/>
                  <wp:docPr id="1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50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554D" w:rsidRDefault="00D07EFE">
      <w:pP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br w:type="page"/>
      </w:r>
    </w:p>
    <w:tbl>
      <w:tblPr>
        <w:tblStyle w:val="aa"/>
        <w:tblW w:w="8720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8720"/>
      </w:tblGrid>
      <w:tr w:rsidR="00C4554D">
        <w:tc>
          <w:tcPr>
            <w:tcW w:w="8720" w:type="dxa"/>
          </w:tcPr>
          <w:p w:rsidR="00C4554D" w:rsidRDefault="00D07EF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c)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5095"/>
                  <wp:effectExtent l="0" t="0" r="0" b="0"/>
                  <wp:docPr id="18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50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554D">
        <w:tc>
          <w:tcPr>
            <w:tcW w:w="8720" w:type="dxa"/>
          </w:tcPr>
          <w:p w:rsidR="00C4554D" w:rsidRDefault="00D07EFE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d)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5095"/>
                  <wp:effectExtent l="0" t="0" r="0" b="0"/>
                  <wp:docPr id="21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50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554D" w:rsidRDefault="00C4554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C4554D" w:rsidRDefault="00D07EFE">
      <w:pP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br w:type="page"/>
      </w:r>
    </w:p>
    <w:tbl>
      <w:tblPr>
        <w:tblStyle w:val="ab"/>
        <w:tblW w:w="8720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8720"/>
      </w:tblGrid>
      <w:tr w:rsidR="00C4554D">
        <w:tc>
          <w:tcPr>
            <w:tcW w:w="8720" w:type="dxa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e)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5095"/>
                  <wp:effectExtent l="0" t="0" r="0" b="0"/>
                  <wp:docPr id="20" name="image1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50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554D">
        <w:tc>
          <w:tcPr>
            <w:tcW w:w="8720" w:type="dxa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f)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5095"/>
                  <wp:effectExtent l="0" t="0" r="0" b="0"/>
                  <wp:docPr id="23" name="image10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png"/>
                          <pic:cNvPicPr preferRelativeResize="0"/>
                        </pic:nvPicPr>
                        <pic:blipFill>
                          <a:blip r:embed="rId1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50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554D" w:rsidRDefault="00C4554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C4554D" w:rsidRDefault="00D07EFE">
      <w:pPr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br w:type="page"/>
      </w:r>
    </w:p>
    <w:tbl>
      <w:tblPr>
        <w:tblStyle w:val="ac"/>
        <w:tblW w:w="8720" w:type="dxa"/>
        <w:tblInd w:w="-108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8720"/>
      </w:tblGrid>
      <w:tr w:rsidR="00C4554D">
        <w:tc>
          <w:tcPr>
            <w:tcW w:w="8720" w:type="dxa"/>
          </w:tcPr>
          <w:p w:rsidR="00C4554D" w:rsidRDefault="00D07EF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g)</w:t>
            </w:r>
            <w:r>
              <w:rPr>
                <w:rFonts w:ascii="Times New Roman" w:eastAsia="Times New Roman" w:hAnsi="Times New Roman" w:cs="Times New Roman"/>
                <w:noProof/>
                <w:color w:val="000000"/>
                <w:sz w:val="20"/>
                <w:szCs w:val="20"/>
                <w:lang w:val="en-IN" w:eastAsia="en-IN" w:bidi="ar-SA"/>
              </w:rPr>
              <w:drawing>
                <wp:inline distT="0" distB="0" distL="0" distR="0">
                  <wp:extent cx="5400040" cy="3935095"/>
                  <wp:effectExtent l="0" t="0" r="0" b="0"/>
                  <wp:docPr id="22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1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393509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554D" w:rsidRDefault="00C4554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:rsidR="00C4554D" w:rsidRDefault="00C4554D">
      <w:pPr>
        <w:tabs>
          <w:tab w:val="left" w:pos="11190"/>
        </w:tabs>
        <w:rPr>
          <w:rFonts w:ascii="Times New Roman" w:eastAsia="Times New Roman" w:hAnsi="Times New Roman" w:cs="Times New Roman"/>
          <w:sz w:val="20"/>
          <w:szCs w:val="20"/>
        </w:rPr>
      </w:pPr>
    </w:p>
    <w:sectPr w:rsidR="00C4554D" w:rsidSect="00840874">
      <w:type w:val="continuous"/>
      <w:pgSz w:w="11906" w:h="16838"/>
      <w:pgMar w:top="851" w:right="1701" w:bottom="284" w:left="1701" w:header="0" w:footer="0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4"/>
  </w:compat>
  <w:rsids>
    <w:rsidRoot w:val="00C4554D"/>
    <w:rsid w:val="00266EF1"/>
    <w:rsid w:val="004A371F"/>
    <w:rsid w:val="007E6022"/>
    <w:rsid w:val="00840664"/>
    <w:rsid w:val="00840874"/>
    <w:rsid w:val="009B30FD"/>
    <w:rsid w:val="00C4554D"/>
    <w:rsid w:val="00D07EFE"/>
    <w:rsid w:val="00F01CF7"/>
    <w:rsid w:val="00F75E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A59B097-B680-4976-A662-BD29877B3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eastAsia="zh-CN" w:bidi="hi-IN"/>
    </w:rPr>
  </w:style>
  <w:style w:type="paragraph" w:styleId="Heading1">
    <w:name w:val="heading 1"/>
    <w:basedOn w:val="LO-normal"/>
    <w:next w:val="Normal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LO-normal"/>
    <w:next w:val="Normal"/>
    <w:link w:val="Heading2Char"/>
    <w:uiPriority w:val="9"/>
    <w:qFormat/>
    <w:rsid w:val="00336CAD"/>
    <w:pPr>
      <w:spacing w:beforeAutospacing="1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val="es-ES" w:eastAsia="es-ES"/>
    </w:rPr>
  </w:style>
  <w:style w:type="paragraph" w:styleId="Heading3">
    <w:name w:val="heading 3"/>
    <w:basedOn w:val="LO-normal"/>
    <w:next w:val="Normal"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LO-normal"/>
    <w:next w:val="Normal"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LO-normal"/>
    <w:next w:val="Normal"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LO-normal"/>
    <w:next w:val="Normal"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LO-normal"/>
    <w:next w:val="Normal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Heading2Char">
    <w:name w:val="Heading 2 Char"/>
    <w:basedOn w:val="DefaultParagraphFont"/>
    <w:link w:val="Heading2"/>
    <w:uiPriority w:val="9"/>
    <w:qFormat/>
    <w:rsid w:val="00336CAD"/>
    <w:rPr>
      <w:rFonts w:ascii="Times New Roman" w:eastAsia="Times New Roman" w:hAnsi="Times New Roman" w:cs="Times New Roman"/>
      <w:b/>
      <w:bCs/>
      <w:sz w:val="36"/>
      <w:szCs w:val="36"/>
      <w:lang w:eastAsia="es-ES"/>
    </w:rPr>
  </w:style>
  <w:style w:type="paragraph" w:customStyle="1" w:styleId="Titolo">
    <w:name w:val="Titolo"/>
    <w:basedOn w:val="Normal"/>
    <w:next w:val="BodyText"/>
    <w:qFormat/>
    <w:pPr>
      <w:keepNext/>
      <w:spacing w:before="240" w:after="120"/>
    </w:pPr>
    <w:rPr>
      <w:rFonts w:ascii="Liberation Sans" w:eastAsia="Noto Sans CJK SC Regular" w:hAnsi="Liberation Sans" w:cs="Free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Free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Indice">
    <w:name w:val="Indice"/>
    <w:basedOn w:val="Normal"/>
    <w:qFormat/>
    <w:pPr>
      <w:suppressLineNumbers/>
    </w:pPr>
    <w:rPr>
      <w:rFonts w:cs="FreeSans"/>
    </w:rPr>
  </w:style>
  <w:style w:type="paragraph" w:customStyle="1" w:styleId="LO-normal">
    <w:name w:val="LO-normal"/>
    <w:qFormat/>
    <w:rPr>
      <w:lang w:eastAsia="zh-CN" w:bidi="hi-IN"/>
    </w:rPr>
  </w:style>
  <w:style w:type="paragraph" w:styleId="NormalWeb">
    <w:name w:val="Normal (Web)"/>
    <w:basedOn w:val="LO-normal"/>
    <w:uiPriority w:val="99"/>
    <w:semiHidden/>
    <w:unhideWhenUsed/>
    <w:qFormat/>
    <w:rsid w:val="00336CAD"/>
    <w:pPr>
      <w:spacing w:beforeAutospacing="1" w:afterAutospacing="1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Subtitle">
    <w:name w:val="Subtitle"/>
    <w:basedOn w:val="Normal"/>
    <w:next w:val="Normal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">
    <w:name w:val="Table Grid"/>
    <w:basedOn w:val="TableNormal"/>
    <w:uiPriority w:val="59"/>
    <w:rsid w:val="002B75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C48CD"/>
    <w:pPr>
      <w:spacing w:after="0" w:line="240" w:lineRule="auto"/>
    </w:pPr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48CD"/>
    <w:rPr>
      <w:rFonts w:ascii="Tahoma" w:hAnsi="Tahoma" w:cs="Mangal"/>
      <w:sz w:val="16"/>
      <w:szCs w:val="14"/>
      <w:lang w:eastAsia="zh-CN" w:bidi="hi-IN"/>
    </w:rPr>
  </w:style>
  <w:style w:type="table" w:customStyle="1" w:styleId="a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1">
    <w:basedOn w:val="TableNormal3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2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customXml" Target="../customXml/item2.xml"/><Relationship Id="rId16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hyperlink" Target="mailto:cac.polgrossi@gmail.com" TargetMode="Externa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vkEgHW9AmBD/u/Na8aQu0Fkvucg==">CgMxLjAyCWlkLmdqZGd4czIKaWQuMzBqMHpsbDIJaC4xZm9iOXRlMghoLmdqZGd4czgAciExNnVuTFlOXzU2UlhSR0tjdjBMLUpiLVBsNnFFRlJPWDc=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FBBD80A8-0952-4A1D-830D-44B835A198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881</TotalTime>
  <Pages>12</Pages>
  <Words>1546</Words>
  <Characters>8815</Characters>
  <Application>Microsoft Office Word</Application>
  <DocSecurity>0</DocSecurity>
  <Lines>73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10341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 Cáceres Polgrossi</dc:creator>
  <cp:lastModifiedBy>Jothika  Chinnathambi</cp:lastModifiedBy>
  <cp:revision>4</cp:revision>
  <dcterms:created xsi:type="dcterms:W3CDTF">2024-03-23T17:33:00Z</dcterms:created>
  <dcterms:modified xsi:type="dcterms:W3CDTF">2024-04-30T12:33:00Z</dcterms:modified>
</cp:coreProperties>
</file>