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"/>
        <w:tblW w:w="4480" w:type="pct"/>
        <w:jc w:val="center"/>
        <w:tblLook w:val="0420" w:firstRow="1" w:lastRow="0" w:firstColumn="0" w:lastColumn="0" w:noHBand="0" w:noVBand="1"/>
      </w:tblPr>
      <w:tblGrid>
        <w:gridCol w:w="3390"/>
        <w:gridCol w:w="1515"/>
        <w:gridCol w:w="1738"/>
        <w:gridCol w:w="1212"/>
        <w:gridCol w:w="1601"/>
        <w:gridCol w:w="221"/>
      </w:tblGrid>
      <w:tr w:rsidR="002466D3" w:rsidRPr="00A14E33" w14:paraId="3D737092" w14:textId="77777777" w:rsidTr="002466D3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14" w:type="pct"/>
          <w:tblHeader/>
          <w:jc w:val="center"/>
        </w:trPr>
        <w:tc>
          <w:tcPr>
            <w:tcW w:w="4886" w:type="pct"/>
            <w:gridSpan w:val="5"/>
            <w:tcBorders>
              <w:bottom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1B7C19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Supplementary table 1. HRQoL profile of newly diagnosed CML patient at baseline, by Sokal score</w:t>
            </w:r>
          </w:p>
        </w:tc>
      </w:tr>
      <w:tr w:rsidR="002466D3" w:rsidRPr="00A14E33" w14:paraId="420312D7" w14:textId="6F75162F" w:rsidTr="00F545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tcW w:w="1752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2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Characteristic</w:t>
            </w:r>
          </w:p>
        </w:tc>
        <w:tc>
          <w:tcPr>
            <w:tcW w:w="783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04EA33D6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Low risk</w:t>
            </w: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, </w:t>
            </w:r>
          </w:p>
          <w:p w14:paraId="03DA656F" w14:textId="71A6CBEC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N = 179</w:t>
            </w:r>
          </w:p>
        </w:tc>
        <w:tc>
          <w:tcPr>
            <w:tcW w:w="898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A44B9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Intermediate risk</w:t>
            </w: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, </w:t>
            </w:r>
          </w:p>
          <w:p w14:paraId="420312D4" w14:textId="060B4DDE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N = 185</w:t>
            </w:r>
          </w:p>
        </w:tc>
        <w:tc>
          <w:tcPr>
            <w:tcW w:w="626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668D02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High risk</w:t>
            </w: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,</w:t>
            </w:r>
          </w:p>
          <w:p w14:paraId="420312D5" w14:textId="338C7402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N = 70</w:t>
            </w:r>
          </w:p>
        </w:tc>
        <w:tc>
          <w:tcPr>
            <w:tcW w:w="941" w:type="pct"/>
            <w:gridSpan w:val="2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6" w14:textId="7AF913F2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p-value</w:t>
            </w:r>
          </w:p>
        </w:tc>
      </w:tr>
      <w:tr w:rsidR="002466D3" w:rsidRPr="00A14E33" w14:paraId="4AF187C3" w14:textId="07F1E0F1" w:rsidTr="00F545B9">
        <w:trPr>
          <w:jc w:val="center"/>
        </w:trPr>
        <w:tc>
          <w:tcPr>
            <w:tcW w:w="1752" w:type="pct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0AF4C5" w14:textId="21FAF59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 xml:space="preserve">EORTC 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QLQ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-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C30</w:t>
            </w:r>
          </w:p>
        </w:tc>
        <w:tc>
          <w:tcPr>
            <w:tcW w:w="783" w:type="pct"/>
            <w:tcBorders>
              <w:top w:val="single" w:sz="8" w:space="0" w:color="000000"/>
            </w:tcBorders>
            <w:shd w:val="clear" w:color="auto" w:fill="D9D9D9" w:themeFill="background1" w:themeFillShade="D9"/>
          </w:tcPr>
          <w:p w14:paraId="1E5D293F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8" w:type="pct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041D24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6" w:type="pct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DEE450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1" w:type="pct"/>
            <w:gridSpan w:val="2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E9C32E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2466D3" w:rsidRPr="00A14E33" w14:paraId="5B917E9D" w14:textId="2AE4749C" w:rsidTr="00F545B9">
        <w:trPr>
          <w:jc w:val="center"/>
        </w:trPr>
        <w:tc>
          <w:tcPr>
            <w:tcW w:w="175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7BD729" w14:textId="296ADFFA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Functional Scale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783" w:type="pct"/>
            <w:shd w:val="clear" w:color="auto" w:fill="FFFFFF"/>
          </w:tcPr>
          <w:p w14:paraId="68FA0A5F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8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6CCD7B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13C1E5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1" w:type="pct"/>
            <w:gridSpan w:val="2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0262B5" w14:textId="77777777" w:rsidR="002466D3" w:rsidRPr="00A14E33" w:rsidRDefault="002466D3" w:rsidP="00A14E3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2466D3" w:rsidRPr="00A14E33" w14:paraId="420312DD" w14:textId="166F3DFD" w:rsidTr="00F545B9">
        <w:trPr>
          <w:jc w:val="center"/>
        </w:trPr>
        <w:tc>
          <w:tcPr>
            <w:tcW w:w="1752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8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Global Health Status / QoL</w:t>
            </w:r>
          </w:p>
        </w:tc>
        <w:tc>
          <w:tcPr>
            <w:tcW w:w="783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7850999F" w14:textId="4C7FFBA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73.9 (20.7)</w:t>
            </w:r>
          </w:p>
        </w:tc>
        <w:tc>
          <w:tcPr>
            <w:tcW w:w="898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A" w14:textId="216A4F0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69.1 (22.1)</w:t>
            </w:r>
          </w:p>
        </w:tc>
        <w:tc>
          <w:tcPr>
            <w:tcW w:w="626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B" w14:textId="2093346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66.2 (23.9)</w:t>
            </w:r>
          </w:p>
        </w:tc>
        <w:tc>
          <w:tcPr>
            <w:tcW w:w="941" w:type="pct"/>
            <w:gridSpan w:val="2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C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0.019</w:t>
            </w:r>
          </w:p>
        </w:tc>
      </w:tr>
      <w:tr w:rsidR="002466D3" w:rsidRPr="00A14E33" w14:paraId="420312E3" w14:textId="31916F76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D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Physical Functioning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9A448CB" w14:textId="00823051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92.1 (11.2)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0" w14:textId="18BDD293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86.3 (16.3)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1" w14:textId="2486E2CD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85.0 (17.9)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2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&lt;0.001</w:t>
            </w:r>
          </w:p>
        </w:tc>
      </w:tr>
      <w:tr w:rsidR="002466D3" w:rsidRPr="00A14E33" w14:paraId="420312E9" w14:textId="65862123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Role Functioning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65DF9881" w14:textId="78F102F2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89.7 (18.0)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6" w14:textId="5FC0A349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85.8 (22.4)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7" w14:textId="5035436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78.6 (25.2)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8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&lt;0.001</w:t>
            </w:r>
          </w:p>
        </w:tc>
      </w:tr>
      <w:tr w:rsidR="002466D3" w:rsidRPr="00A14E33" w14:paraId="420312EF" w14:textId="627E7640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A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Emotional Functioning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193C441B" w14:textId="2EADDC2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77.6 (20.2)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C" w14:textId="7FFB64F3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77.8 (20.6)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D" w14:textId="21624270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77.8 (20.6)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E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2466D3" w:rsidRPr="00A14E33" w14:paraId="420312F5" w14:textId="2DFF347F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0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Cognitive Functioning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2A5ADC7D" w14:textId="4EDAC98C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91.7 (14.5)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2" w14:textId="038E403A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90.1 (16.0)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3" w14:textId="55054FF0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91.0 (16.2)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2466D3" w:rsidRPr="00A14E33" w14:paraId="420312FB" w14:textId="6DA56156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6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Social Functioning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06D343F" w14:textId="640ACEB4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91.9 (15.4)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8" w14:textId="2EC37FA1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90.5 (18.3)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9" w14:textId="577BFBA8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88.4 (17.5)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A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2466D3" w:rsidRPr="00A14E33" w14:paraId="006ADFD5" w14:textId="1EA39A5B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E0218B" w14:textId="096019E6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Symptom profile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4B73C9FB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187F05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CDBEA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18E736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466D3" w:rsidRPr="00A14E33" w14:paraId="42031301" w14:textId="7A17090A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C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Fatigue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18866504" w14:textId="6018CFE6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23.5 (23.3)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E" w14:textId="0439162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24.7 (22.0)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2FF" w14:textId="328BBDD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30.8 (25.2)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0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0.080</w:t>
            </w:r>
          </w:p>
        </w:tc>
      </w:tr>
      <w:tr w:rsidR="002466D3" w:rsidRPr="00A14E33" w14:paraId="42031307" w14:textId="3AD8AE8C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2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Nausea / Vomiting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62811E8E" w14:textId="3AC77883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4.3 (8.8)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4" w14:textId="4232E0A2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3.2 (9.1)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5" w14:textId="1E054DDC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4.3 (14.1)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6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0.10</w:t>
            </w:r>
          </w:p>
        </w:tc>
      </w:tr>
      <w:tr w:rsidR="002466D3" w:rsidRPr="00A14E33" w14:paraId="4203130D" w14:textId="64092FF8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8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Pain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32B7F12" w14:textId="3BC5A499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11.2 (20.6)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A" w14:textId="22DB61CE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13.3 (20.2)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B" w14:textId="344AE9D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17.9 (23.5)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C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0.015</w:t>
            </w:r>
          </w:p>
        </w:tc>
      </w:tr>
      <w:tr w:rsidR="002466D3" w:rsidRPr="00A14E33" w14:paraId="42031313" w14:textId="2A2DE58D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0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Dyspnea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2E80337B" w14:textId="78FF65E3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10.1 (18.0)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0" w14:textId="265537A6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12.9 (20.3)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1" w14:textId="094F6B62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18.6 (22.4)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2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0.010</w:t>
            </w:r>
          </w:p>
        </w:tc>
      </w:tr>
      <w:tr w:rsidR="002466D3" w:rsidRPr="00A14E33" w14:paraId="42031319" w14:textId="2691E961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Insomnia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7252D3F1" w14:textId="605A2250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16.9 (25.6)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6" w14:textId="1AA737F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22.5 (27.2)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7" w14:textId="4DC38BC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21.0 (27.3)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8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0.076</w:t>
            </w:r>
          </w:p>
        </w:tc>
      </w:tr>
      <w:tr w:rsidR="002466D3" w:rsidRPr="00A14E33" w14:paraId="4203131F" w14:textId="3F3D61A5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A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Appetite Loss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673C4728" w14:textId="3544C3A8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8.2 (19.3)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C" w14:textId="60EA04C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7.6 (16.4)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D" w14:textId="6554A6D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12.9 (22.2)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1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0.11</w:t>
            </w:r>
          </w:p>
        </w:tc>
      </w:tr>
      <w:tr w:rsidR="002466D3" w:rsidRPr="00A14E33" w14:paraId="42031325" w14:textId="41D6B59C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0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Constipation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5BDCA487" w14:textId="2FA013A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8.0 (17.4)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2" w14:textId="1C408EF9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12.0 (21.2)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3" w14:textId="2D07CDF9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13.8 (25.7)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0.14</w:t>
            </w:r>
          </w:p>
        </w:tc>
      </w:tr>
      <w:tr w:rsidR="002466D3" w:rsidRPr="00A14E33" w14:paraId="4203132B" w14:textId="56BEA66E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6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Diarrhea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68EB58E6" w14:textId="547CF30E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7.8 (15.8)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8" w14:textId="34BA5BD2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6.9 (15.2)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9" w14:textId="7EC16F62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7.6 (15.2)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A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2466D3" w:rsidRPr="00A14E33" w14:paraId="42031331" w14:textId="7B8817B5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C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Financial Difficulties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33D3ED57" w14:textId="0D30E690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5.8 (16.5)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E" w14:textId="6ED800A8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3.8 (13.6)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2F" w14:textId="3389474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6.3 (15.4)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0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2466D3" w:rsidRPr="00A14E33" w14:paraId="5AA724C3" w14:textId="1F29F77C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091083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hd w:val="clear" w:color="auto" w:fill="FFFFFF" w:themeFill="background1"/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69CB3D4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FA451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38CEE9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666E6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466D3" w:rsidRPr="00A14E33" w14:paraId="313762B7" w14:textId="0C4503C9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4BEE4" w14:textId="03246E2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EORTC QLQ-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CML24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19BF876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979339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F7A8B3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0FE7AB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466D3" w:rsidRPr="00A14E33" w14:paraId="42031337" w14:textId="5DFDE2A3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2" w14:textId="10A46C21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Symptom Burden Scale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68C7878A" w14:textId="6077BE5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12.9 (11.2)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4" w14:textId="527ED9B8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14.4 (11.4)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5" w14:textId="4118E30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15.0 (12.0)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6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0.3</w:t>
            </w:r>
          </w:p>
        </w:tc>
      </w:tr>
      <w:tr w:rsidR="002466D3" w:rsidRPr="00A14E33" w14:paraId="4203133D" w14:textId="751131DE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8" w14:textId="1A9094AC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Impact On Worry/Mood Scale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21508BD4" w14:textId="4C71A158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22.5 (17.7)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A" w14:textId="4B584BF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22.7 (16.9)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B" w14:textId="5573A38C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22.5 (18.1)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C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2466D3" w:rsidRPr="00A14E33" w14:paraId="42031343" w14:textId="54652CA6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3E" w14:textId="360D43E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Impact On Daily Life Scale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907DF38" w14:textId="58258F3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15.0 (16.6)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0" w14:textId="5E562623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16.1 (20.3)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1" w14:textId="114D9538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15.2 (17.9)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2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2466D3" w:rsidRPr="00A14E33" w14:paraId="42031349" w14:textId="1A827A6B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4" w14:textId="305CC225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Satisfaction With Care And Information Scale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09BEA06F" w14:textId="37A8856C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78.1 (28.8)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6" w14:textId="27A8B3BB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80.2 (27.8)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7" w14:textId="1AEB64C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74.6 (33.7)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8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0.6</w:t>
            </w:r>
          </w:p>
        </w:tc>
      </w:tr>
      <w:tr w:rsidR="002466D3" w:rsidRPr="00A14E33" w14:paraId="4203134F" w14:textId="05573172" w:rsidTr="00F545B9">
        <w:trPr>
          <w:jc w:val="center"/>
        </w:trPr>
        <w:tc>
          <w:tcPr>
            <w:tcW w:w="175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A" w14:textId="5B1DDDF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Body Image Problems</w:t>
            </w:r>
          </w:p>
        </w:tc>
        <w:tc>
          <w:tcPr>
            <w:tcW w:w="783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7A683B70" w14:textId="1C50DE21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10.3 (21.5)</w:t>
            </w:r>
          </w:p>
        </w:tc>
        <w:tc>
          <w:tcPr>
            <w:tcW w:w="898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C" w14:textId="4562FAFE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14.2 (22.8)</w:t>
            </w:r>
          </w:p>
        </w:tc>
        <w:tc>
          <w:tcPr>
            <w:tcW w:w="62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D" w14:textId="0103833F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11.8 (20.6)</w:t>
            </w:r>
          </w:p>
        </w:tc>
        <w:tc>
          <w:tcPr>
            <w:tcW w:w="941" w:type="pct"/>
            <w:gridSpan w:val="2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4E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0.12</w:t>
            </w:r>
          </w:p>
        </w:tc>
      </w:tr>
      <w:tr w:rsidR="002466D3" w:rsidRPr="00A14E33" w14:paraId="42031355" w14:textId="01995246" w:rsidTr="00F545B9">
        <w:trPr>
          <w:jc w:val="center"/>
        </w:trPr>
        <w:tc>
          <w:tcPr>
            <w:tcW w:w="1752" w:type="pct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50" w14:textId="09F53704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Satisfaction With Social Life</w:t>
            </w:r>
          </w:p>
        </w:tc>
        <w:tc>
          <w:tcPr>
            <w:tcW w:w="78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069DCB" w14:textId="2202138A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72.6 (30.7)</w:t>
            </w:r>
          </w:p>
        </w:tc>
        <w:tc>
          <w:tcPr>
            <w:tcW w:w="898" w:type="pct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52" w14:textId="1D44255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67.6 (30.8)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53" w14:textId="59F7077A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61.3 (35.3)</w:t>
            </w:r>
          </w:p>
        </w:tc>
        <w:tc>
          <w:tcPr>
            <w:tcW w:w="941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54" w14:textId="77777777" w:rsidR="002466D3" w:rsidRPr="00A14E33" w:rsidRDefault="002466D3" w:rsidP="0091456A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0.045</w:t>
            </w:r>
          </w:p>
        </w:tc>
      </w:tr>
      <w:tr w:rsidR="002466D3" w:rsidRPr="00A14E33" w14:paraId="0BF5F00C" w14:textId="77777777" w:rsidTr="002466D3">
        <w:trPr>
          <w:gridAfter w:val="1"/>
          <w:wAfter w:w="114" w:type="pct"/>
          <w:jc w:val="center"/>
        </w:trPr>
        <w:tc>
          <w:tcPr>
            <w:tcW w:w="4886" w:type="pct"/>
            <w:gridSpan w:val="5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FC661" w14:textId="77777777" w:rsidR="002466D3" w:rsidRPr="00A14E33" w:rsidRDefault="002466D3" w:rsidP="002466D3">
            <w:pPr>
              <w:spacing w:after="0"/>
              <w:ind w:right="100"/>
              <w:jc w:val="both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654377">
              <w:rPr>
                <w:rFonts w:ascii="Times New Roman" w:hAnsi="Times New Roman" w:cs="Times New Roman"/>
                <w:sz w:val="20"/>
                <w:szCs w:val="20"/>
              </w:rPr>
              <w:t xml:space="preserve">Abbreviations: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HRQoL, Health-Related Quality of Life; CML, </w:t>
            </w:r>
            <w:r w:rsidRPr="00A222F0">
              <w:rPr>
                <w:rFonts w:ascii="Times New Roman" w:hAnsi="Times New Roman" w:cs="Times New Roman"/>
                <w:sz w:val="20"/>
                <w:szCs w:val="20"/>
              </w:rPr>
              <w:t>Chronic Myeloid Leukemia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  <w:r w:rsidRPr="001545D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EORTC QLQ-C30, European Organisation for Research and Treatment of Cancer Quality of Life Questionnaire – Core 30; EORTC QLQ-CML24, European Organisation for Research and Treatment of Cancer Quality of Life Questionnaire for Chronic Myeloid Leukemia, 24 items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; SD, Standard deviations.</w:t>
            </w:r>
          </w:p>
        </w:tc>
      </w:tr>
    </w:tbl>
    <w:p w14:paraId="70FDAE14" w14:textId="0215C67A" w:rsidR="00C03B3D" w:rsidRDefault="00EE6216">
      <w:bookmarkStart w:id="0" w:name="X5c1511bd54b5de1a072e68bea40744ddd8f0ea3"/>
      <w:r>
        <w:br w:type="page"/>
      </w:r>
    </w:p>
    <w:tbl>
      <w:tblPr>
        <w:tblStyle w:val="Table"/>
        <w:tblW w:w="4316" w:type="pct"/>
        <w:jc w:val="center"/>
        <w:tblLook w:val="0420" w:firstRow="1" w:lastRow="0" w:firstColumn="0" w:lastColumn="0" w:noHBand="0" w:noVBand="1"/>
      </w:tblPr>
      <w:tblGrid>
        <w:gridCol w:w="3392"/>
        <w:gridCol w:w="1516"/>
        <w:gridCol w:w="1738"/>
        <w:gridCol w:w="1214"/>
        <w:gridCol w:w="1456"/>
        <w:gridCol w:w="7"/>
      </w:tblGrid>
      <w:tr w:rsidR="00F6499C" w:rsidRPr="00A14E33" w14:paraId="21DC54CF" w14:textId="77777777" w:rsidTr="00F6499C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4" w:type="pct"/>
          <w:tblHeader/>
          <w:jc w:val="center"/>
        </w:trPr>
        <w:tc>
          <w:tcPr>
            <w:tcW w:w="4996" w:type="pct"/>
            <w:gridSpan w:val="5"/>
            <w:tcBorders>
              <w:bottom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3DB83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lastRenderedPageBreak/>
              <w:t xml:space="preserve">Supplementary table 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2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 xml:space="preserve">. HRQoL profile of newly diagnosed CML patient at baseline, by 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ELTS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 xml:space="preserve"> score</w:t>
            </w:r>
          </w:p>
        </w:tc>
      </w:tr>
      <w:tr w:rsidR="00F6499C" w:rsidRPr="00A14E33" w14:paraId="48D5CC46" w14:textId="77777777" w:rsidTr="00F649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tcW w:w="1819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AE516F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Characteristic</w:t>
            </w:r>
          </w:p>
        </w:tc>
        <w:tc>
          <w:tcPr>
            <w:tcW w:w="813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6676C6B2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Low risk</w:t>
            </w: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, </w:t>
            </w:r>
          </w:p>
          <w:p w14:paraId="75B17D6B" w14:textId="1381E17E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N = 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274</w:t>
            </w:r>
          </w:p>
        </w:tc>
        <w:tc>
          <w:tcPr>
            <w:tcW w:w="932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255B25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Intermediate risk</w:t>
            </w: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, </w:t>
            </w:r>
          </w:p>
          <w:p w14:paraId="75267C38" w14:textId="249512AB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N = 1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51" w:type="pct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78721E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High risk</w:t>
            </w: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,</w:t>
            </w:r>
          </w:p>
          <w:p w14:paraId="07BED9D2" w14:textId="13B4EFFB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N = 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786" w:type="pct"/>
            <w:gridSpan w:val="2"/>
            <w:tcBorders>
              <w:top w:val="single" w:sz="8" w:space="0" w:color="000000"/>
              <w:left w:val="none" w:sz="0" w:space="0" w:color="000000"/>
              <w:bottom w:val="single" w:sz="8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6F680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/>
              <w:ind w:left="100" w:right="100"/>
              <w:jc w:val="center"/>
              <w:rPr>
                <w:rFonts w:ascii="Times New Roman" w:hAnsi="Times New Roman" w:cs="Times New Roman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p-value</w:t>
            </w:r>
          </w:p>
        </w:tc>
      </w:tr>
      <w:tr w:rsidR="00F6499C" w:rsidRPr="00A14E33" w14:paraId="46CE4AE8" w14:textId="77777777" w:rsidTr="00F6499C">
        <w:trPr>
          <w:jc w:val="center"/>
        </w:trPr>
        <w:tc>
          <w:tcPr>
            <w:tcW w:w="1819" w:type="pct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A863A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 xml:space="preserve">EORTC 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QLQ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-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C30</w:t>
            </w:r>
          </w:p>
        </w:tc>
        <w:tc>
          <w:tcPr>
            <w:tcW w:w="813" w:type="pct"/>
            <w:tcBorders>
              <w:top w:val="single" w:sz="8" w:space="0" w:color="000000"/>
            </w:tcBorders>
            <w:shd w:val="clear" w:color="auto" w:fill="D9D9D9" w:themeFill="background1" w:themeFillShade="D9"/>
          </w:tcPr>
          <w:p w14:paraId="27CC2F05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2" w:type="pct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34A563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1" w:type="pct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B9A740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86" w:type="pct"/>
            <w:gridSpan w:val="2"/>
            <w:tcBorders>
              <w:top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520563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F6499C" w:rsidRPr="00A14E33" w14:paraId="7B154E32" w14:textId="77777777" w:rsidTr="00F6499C">
        <w:trPr>
          <w:jc w:val="center"/>
        </w:trPr>
        <w:tc>
          <w:tcPr>
            <w:tcW w:w="181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1C921A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Functional Scale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813" w:type="pct"/>
            <w:shd w:val="clear" w:color="auto" w:fill="FFFFFF"/>
          </w:tcPr>
          <w:p w14:paraId="2A1DD7E6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F04E1F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F1E49B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86" w:type="pct"/>
            <w:gridSpan w:val="2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DC1D59" w14:textId="77777777" w:rsidR="00F6499C" w:rsidRPr="00A14E33" w:rsidRDefault="00F6499C" w:rsidP="0063575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F6499C" w:rsidRPr="00A14E33" w14:paraId="55ABF666" w14:textId="77777777" w:rsidTr="00F6499C">
        <w:trPr>
          <w:jc w:val="center"/>
        </w:trPr>
        <w:tc>
          <w:tcPr>
            <w:tcW w:w="1819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5BFE8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Global Health Status / QoL</w:t>
            </w:r>
          </w:p>
        </w:tc>
        <w:tc>
          <w:tcPr>
            <w:tcW w:w="813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09802F48" w14:textId="61BCCBB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71.0 (21.7)</w:t>
            </w:r>
          </w:p>
        </w:tc>
        <w:tc>
          <w:tcPr>
            <w:tcW w:w="932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A28459" w14:textId="76053296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69.9 (23.0)</w:t>
            </w:r>
          </w:p>
        </w:tc>
        <w:tc>
          <w:tcPr>
            <w:tcW w:w="651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BBFDBC" w14:textId="069B6FA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69.9 (21.3)</w:t>
            </w:r>
          </w:p>
        </w:tc>
        <w:tc>
          <w:tcPr>
            <w:tcW w:w="786" w:type="pct"/>
            <w:gridSpan w:val="2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1E000" w14:textId="44B31F2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F6499C" w:rsidRPr="00A14E33" w14:paraId="27A7F646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88E9B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Physical Functioning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6623AB32" w14:textId="635AD1F1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90.2 (13.3)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B83AC" w14:textId="4357C662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85.0 (17.8)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A6FD2F" w14:textId="6E7C3F0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87.0 (15.1)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4BA12E" w14:textId="7C2B517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0.013</w:t>
            </w:r>
          </w:p>
        </w:tc>
      </w:tr>
      <w:tr w:rsidR="00F6499C" w:rsidRPr="00A14E33" w14:paraId="7A77796C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9F9D84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Role Functioning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36AB2BD" w14:textId="39956D9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88.4 (19.0)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7B1C8" w14:textId="152C0E4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83.1 (25.0)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4C3D8A" w14:textId="6CB7101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80.3 (24.1)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E1C8F3" w14:textId="47E2E066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0.026</w:t>
            </w:r>
          </w:p>
        </w:tc>
      </w:tr>
      <w:tr w:rsidR="00F6499C" w:rsidRPr="00A14E33" w14:paraId="7AA0DDA9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7A0EEE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Emotional Functioning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699BB379" w14:textId="743017A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75.8 (21.1)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412232" w14:textId="6F51E11F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81.5 (18.2)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C98797" w14:textId="47CB4838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79.3 (20.5)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3AB3D" w14:textId="44D3FE76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0.031</w:t>
            </w:r>
          </w:p>
        </w:tc>
      </w:tr>
      <w:tr w:rsidR="00F6499C" w:rsidRPr="00A14E33" w14:paraId="3BD27FE6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648EE4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Cognitive Functioning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4CA62EC" w14:textId="4DC83BF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90.8 (15.2)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1C403" w14:textId="40F802CA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90.9 (16.2)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097D7B" w14:textId="7A791248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91.5 (15.2)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1FC214" w14:textId="7295D071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F6499C" w:rsidRPr="00A14E33" w14:paraId="35724D50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817D8A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Social Functioning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23B9C896" w14:textId="4B3D256E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91.3 (16.8)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0F7D6" w14:textId="21AD792E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91.2 (17.0)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40A250" w14:textId="292AC3FC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85.0 (18.3)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F9B2D" w14:textId="5DB37589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0.021</w:t>
            </w:r>
          </w:p>
        </w:tc>
      </w:tr>
      <w:tr w:rsidR="00F6499C" w:rsidRPr="00A14E33" w14:paraId="07E2531A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0CB347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Symptom profile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6B4693FD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A85204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5F15BC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17C34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F6499C" w:rsidRPr="00A14E33" w14:paraId="1E25219E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9AC8D7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Fatigue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1D17A305" w14:textId="03BE827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25.1 (23.2)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D5B229" w14:textId="79AE236A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24.2 (23.1)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20A356" w14:textId="72362A2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29.3 (23.4)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70F48" w14:textId="2D724E4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0.4</w:t>
            </w:r>
          </w:p>
        </w:tc>
      </w:tr>
      <w:tr w:rsidR="00F6499C" w:rsidRPr="00A14E33" w14:paraId="1F3A7761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8769CB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Nausea / Vomiting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2F24E7D" w14:textId="040FA2F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4.0 (9.5)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B9DEA9" w14:textId="4E211D3B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3.2 (10.8)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9FDDA7" w14:textId="1895F65F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4.7 (10.1)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0704A5" w14:textId="023C0FCD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F6499C" w:rsidRPr="00A14E33" w14:paraId="2431E86A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29649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Pain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7B4C4462" w14:textId="385CD291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12.4 (21.1)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E869F3" w14:textId="0ACD6B1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14.6 (20.4)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355CFA" w14:textId="42C9700D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14.1 (22.8)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3CCA86" w14:textId="56A114A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F6499C" w:rsidRPr="00A14E33" w14:paraId="6A181678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DF6F0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Dyspnea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1E71328" w14:textId="4E138DA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12.2 (19.9)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D6A152" w14:textId="78B1A1DF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11.8 (19.2)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7C50C" w14:textId="6467C051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17.9 (21.4)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4F134F" w14:textId="57FFBF16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F6499C" w:rsidRPr="00A14E33" w14:paraId="64C2CFF3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22EA96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Insomnia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0B8E530A" w14:textId="619C2A3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19.6 (26.5)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14523D" w14:textId="40AECA0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21.5 (27.2)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A3E36D" w14:textId="7D1A19FC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17.9 (26.3)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88A6A" w14:textId="2B9BA2C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0.6</w:t>
            </w:r>
          </w:p>
        </w:tc>
      </w:tr>
      <w:tr w:rsidR="00F6499C" w:rsidRPr="00A14E33" w14:paraId="326BE4E2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09C22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Appetite Loss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32628BAF" w14:textId="08A3D7C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9.0 (19.2)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958F6B" w14:textId="5A9AB602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7.4 (16.9)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BC35A" w14:textId="0BE5180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10.3 (20.5)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723879" w14:textId="35A3597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0.6</w:t>
            </w:r>
          </w:p>
        </w:tc>
      </w:tr>
      <w:tr w:rsidR="00F6499C" w:rsidRPr="00A14E33" w14:paraId="796C508E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388569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Constipation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362FD80" w14:textId="6DB5655A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9.9 (19.9)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3EC65" w14:textId="4A9E549C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11.7 (22.3)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B0B0CF" w14:textId="0116784A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12.8 (21.1)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BF865" w14:textId="71A42FDD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F6499C" w:rsidRPr="00A14E33" w14:paraId="2C17C085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5B5983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Diarrhea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0A85CF3C" w14:textId="4AC9A3ED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8.3 (16.5)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BDFB4" w14:textId="5AAEBE9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6.4 (13.9)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1CAFE" w14:textId="1FAEB88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4.3 (11.3)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853A81" w14:textId="69A928E1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0.3</w:t>
            </w:r>
          </w:p>
        </w:tc>
      </w:tr>
      <w:tr w:rsidR="00F6499C" w:rsidRPr="00A14E33" w14:paraId="277871E9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4169BD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Financial Difficulties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36822CB6" w14:textId="4A16127F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5.5 (16.9)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FA0CAC" w14:textId="14F0B15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4.1 (11.8)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C4F20F" w14:textId="6200D812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4.3 (11.3)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86FF8C" w14:textId="7C2BA68F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F6499C" w:rsidRPr="00A14E33" w14:paraId="7535C92F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B6B3A9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hd w:val="clear" w:color="auto" w:fill="FFFFFF" w:themeFill="background1"/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6174731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2F2C1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78253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F6412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F6499C" w:rsidRPr="00A14E33" w14:paraId="58396F4C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73F6E1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EORTC QLQ-</w:t>
            </w:r>
            <w:r w:rsidRPr="00A14E33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CML24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AD2D14F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486B0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9FD040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4F792" w14:textId="777777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F6499C" w:rsidRPr="00A14E33" w14:paraId="6B4A2961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6F9B9D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Symptom Burden Scale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0AB1AA2F" w14:textId="0A8C0FBE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13.9 (11.5)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A7FE0" w14:textId="7853E46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13.8 (11.4)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68940F" w14:textId="1D92E97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14.7 (11.0)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4DB90" w14:textId="5A5E3C2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F6499C" w:rsidRPr="00A14E33" w14:paraId="48529EC0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264A1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Impact On Worry/Mood Scale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1D7B27AB" w14:textId="11EAB05D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24.0 (17.7)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D80EC" w14:textId="0FC5250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20.3 (16.9)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7A13E" w14:textId="6C0FE2B1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19.9 (15.6)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31BA9E" w14:textId="01A4C0D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0.093</w:t>
            </w:r>
          </w:p>
        </w:tc>
      </w:tr>
      <w:tr w:rsidR="00F6499C" w:rsidRPr="00A14E33" w14:paraId="13E46896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A0F9FA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Impact On Daily Life Scale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EA2B792" w14:textId="62A606D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16.1 (17.8)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694E61" w14:textId="21CF6C77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15.1 (20.7)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0C020" w14:textId="4165D5A6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12.5 (15.5)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0739C7" w14:textId="02EBB3E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F6499C" w:rsidRPr="00A14E33" w14:paraId="78C0BF0E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8CF79E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Satisfaction With Care And Information Scale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vAlign w:val="center"/>
          </w:tcPr>
          <w:p w14:paraId="070439ED" w14:textId="3F60FF44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79.3 (28.2)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2EDE30" w14:textId="00250B20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76.8 (31.4)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0EADE8" w14:textId="366BC6BF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77.5 (30.0)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26849" w14:textId="25A41C5C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0.9</w:t>
            </w:r>
          </w:p>
        </w:tc>
      </w:tr>
      <w:tr w:rsidR="00F6499C" w:rsidRPr="00A14E33" w14:paraId="726FC32A" w14:textId="77777777" w:rsidTr="00F6499C">
        <w:trPr>
          <w:jc w:val="center"/>
        </w:trPr>
        <w:tc>
          <w:tcPr>
            <w:tcW w:w="181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E74F3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Body Image Problems</w:t>
            </w:r>
          </w:p>
        </w:tc>
        <w:tc>
          <w:tcPr>
            <w:tcW w:w="813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vAlign w:val="center"/>
          </w:tcPr>
          <w:p w14:paraId="4989414E" w14:textId="01390AA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12.3 (22.2)</w:t>
            </w:r>
          </w:p>
        </w:tc>
        <w:tc>
          <w:tcPr>
            <w:tcW w:w="93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9B1B90" w14:textId="04B99905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12.6 (23.1)</w:t>
            </w:r>
          </w:p>
        </w:tc>
        <w:tc>
          <w:tcPr>
            <w:tcW w:w="651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7D2F11" w14:textId="4E2CD659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10.5 (15.7)</w:t>
            </w:r>
          </w:p>
        </w:tc>
        <w:tc>
          <w:tcPr>
            <w:tcW w:w="786" w:type="pct"/>
            <w:gridSpan w:val="2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836B28" w14:textId="7BE31FE9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F6499C" w:rsidRPr="00A14E33" w14:paraId="6AB9D9B1" w14:textId="77777777" w:rsidTr="00F6499C">
        <w:trPr>
          <w:jc w:val="center"/>
        </w:trPr>
        <w:tc>
          <w:tcPr>
            <w:tcW w:w="1819" w:type="pct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F13B3" w14:textId="77777777" w:rsidR="00F6499C" w:rsidRPr="00A14E33" w:rsidRDefault="00F6499C" w:rsidP="009050B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rPr>
                <w:rFonts w:ascii="Times New Roman" w:hAnsi="Times New Roman" w:cs="Times New Roman"/>
                <w:bCs/>
              </w:rPr>
            </w:pPr>
            <w:r w:rsidRPr="00A14E33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Satisfaction With Social Life</w:t>
            </w:r>
          </w:p>
        </w:tc>
        <w:tc>
          <w:tcPr>
            <w:tcW w:w="81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C3942B" w14:textId="1F37C88A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70.3 (30.0)</w:t>
            </w:r>
          </w:p>
        </w:tc>
        <w:tc>
          <w:tcPr>
            <w:tcW w:w="932" w:type="pct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17FCCD" w14:textId="584BC73C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66.7 (33.5)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4A33BE" w14:textId="6E90D713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62.2 (37.0)</w:t>
            </w:r>
          </w:p>
        </w:tc>
        <w:tc>
          <w:tcPr>
            <w:tcW w:w="786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AFCFC0" w14:textId="6E85A3B2" w:rsidR="00F6499C" w:rsidRPr="009050BB" w:rsidRDefault="00F6499C" w:rsidP="00F56E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360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50BB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F6499C" w:rsidRPr="00A14E33" w14:paraId="3AFF5DE3" w14:textId="77777777" w:rsidTr="00F6499C">
        <w:trPr>
          <w:gridAfter w:val="1"/>
          <w:wAfter w:w="4" w:type="pct"/>
          <w:jc w:val="center"/>
        </w:trPr>
        <w:tc>
          <w:tcPr>
            <w:tcW w:w="4996" w:type="pct"/>
            <w:gridSpan w:val="5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3F37FE" w14:textId="512B8CCC" w:rsidR="00F6499C" w:rsidRDefault="00F6499C" w:rsidP="00F6499C">
            <w:pPr>
              <w:spacing w:after="0"/>
              <w:ind w:right="100"/>
              <w:jc w:val="both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654377">
              <w:rPr>
                <w:rFonts w:ascii="Times New Roman" w:hAnsi="Times New Roman" w:cs="Times New Roman"/>
                <w:sz w:val="20"/>
                <w:szCs w:val="20"/>
              </w:rPr>
              <w:t xml:space="preserve">Abbreviations: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HRQoL, Health-Related Quality of Life; CML, </w:t>
            </w:r>
            <w:r w:rsidRPr="00A222F0">
              <w:rPr>
                <w:rFonts w:ascii="Times New Roman" w:hAnsi="Times New Roman" w:cs="Times New Roman"/>
                <w:sz w:val="20"/>
                <w:szCs w:val="20"/>
              </w:rPr>
              <w:t>Chronic Myeloid Leukemia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  <w:r w:rsidRPr="001545D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EORTC QLQ-C30, European Organisation for Research and Treatment of Cancer Quality of Life Questionnaire – Core 30; EORTC QLQ-CML24, European Organisation for Research and Treatment of Cancer Quality of Life Questionnaire for Chronic Myeloid Leukemia, 24 items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;</w:t>
            </w:r>
            <w:r>
              <w:t xml:space="preserve"> </w:t>
            </w:r>
            <w:r w:rsidRPr="00CF7920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ELTS, European Treatment and Outcome Study Long-term Survival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; SD, Standard deviations.</w:t>
            </w:r>
          </w:p>
        </w:tc>
      </w:tr>
    </w:tbl>
    <w:p w14:paraId="4203135A" w14:textId="65DD2C69" w:rsidR="00C03B3D" w:rsidRDefault="00C03B3D"/>
    <w:p w14:paraId="491A003A" w14:textId="77777777" w:rsidR="005F6651" w:rsidRDefault="005F6651"/>
    <w:p w14:paraId="4203135B" w14:textId="39B97608" w:rsidR="005F6651" w:rsidRDefault="005F6651" w:rsidP="005D46B3">
      <w:pPr>
        <w:pStyle w:val="Corpotesto"/>
      </w:pPr>
      <w:bookmarkStart w:id="1" w:name="tab-3.-qol-profile-by-elts-score-n307436"/>
      <w:bookmarkEnd w:id="0"/>
    </w:p>
    <w:p w14:paraId="420313E4" w14:textId="77777777" w:rsidR="005F6651" w:rsidRDefault="00EE6216">
      <w:r>
        <w:br w:type="page"/>
      </w:r>
    </w:p>
    <w:p w14:paraId="420313E5" w14:textId="4CEFF44E" w:rsidR="005F6651" w:rsidRDefault="005F6651" w:rsidP="009115E8">
      <w:pPr>
        <w:pStyle w:val="Corpotesto"/>
      </w:pPr>
      <w:bookmarkStart w:id="2" w:name="X49336b0d6a4b147fb4f60fec0b60c4c38c89c1a"/>
      <w:bookmarkEnd w:id="1"/>
    </w:p>
    <w:tbl>
      <w:tblPr>
        <w:tblStyle w:val="Table"/>
        <w:tblW w:w="4584" w:type="pct"/>
        <w:jc w:val="center"/>
        <w:tblLook w:val="0420" w:firstRow="1" w:lastRow="0" w:firstColumn="0" w:lastColumn="0" w:noHBand="0" w:noVBand="1"/>
      </w:tblPr>
      <w:tblGrid>
        <w:gridCol w:w="5281"/>
        <w:gridCol w:w="1808"/>
        <w:gridCol w:w="1808"/>
        <w:gridCol w:w="859"/>
        <w:gridCol w:w="145"/>
      </w:tblGrid>
      <w:tr w:rsidR="002B3C77" w:rsidRPr="001F0CED" w14:paraId="55160A89" w14:textId="77777777" w:rsidTr="002B3C77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73" w:type="pct"/>
          <w:tblHeader/>
          <w:jc w:val="center"/>
        </w:trPr>
        <w:tc>
          <w:tcPr>
            <w:tcW w:w="4927" w:type="pct"/>
            <w:gridSpan w:val="4"/>
            <w:tcBorders>
              <w:bottom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7FC5C5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Supplementary table 3. HRQoL profile of newly diagnosed CML patient at baseline, by EUTOS score</w:t>
            </w:r>
          </w:p>
        </w:tc>
      </w:tr>
      <w:tr w:rsidR="002B3C77" w:rsidRPr="001F0CED" w14:paraId="420313EA" w14:textId="25EC30AB" w:rsidTr="002B3C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tcW w:w="2667" w:type="pct"/>
            <w:tcBorders>
              <w:top w:val="single" w:sz="8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E6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Characteristic</w:t>
            </w:r>
          </w:p>
        </w:tc>
        <w:tc>
          <w:tcPr>
            <w:tcW w:w="913" w:type="pct"/>
            <w:tcBorders>
              <w:top w:val="single" w:sz="8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FFFFFF"/>
            <w:vAlign w:val="center"/>
          </w:tcPr>
          <w:p w14:paraId="77BD9AA5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Low risk</w:t>
            </w: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 xml:space="preserve">, </w:t>
            </w:r>
          </w:p>
          <w:p w14:paraId="3DD1F74A" w14:textId="7646355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N = 375</w:t>
            </w:r>
          </w:p>
        </w:tc>
        <w:tc>
          <w:tcPr>
            <w:tcW w:w="913" w:type="pct"/>
            <w:tcBorders>
              <w:top w:val="single" w:sz="8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C2ACED" w14:textId="57B7B61A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High risk</w:t>
            </w: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,</w:t>
            </w:r>
          </w:p>
          <w:p w14:paraId="420313E7" w14:textId="38D6402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N = 35</w:t>
            </w:r>
          </w:p>
        </w:tc>
        <w:tc>
          <w:tcPr>
            <w:tcW w:w="507" w:type="pct"/>
            <w:gridSpan w:val="2"/>
            <w:tcBorders>
              <w:top w:val="single" w:sz="8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313E9" w14:textId="1BE8A6A3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p-value</w:t>
            </w:r>
          </w:p>
        </w:tc>
      </w:tr>
      <w:tr w:rsidR="002B3C77" w:rsidRPr="001F0CED" w14:paraId="27DAD05C" w14:textId="59D1B36A" w:rsidTr="002B3C77">
        <w:trPr>
          <w:jc w:val="center"/>
        </w:trPr>
        <w:tc>
          <w:tcPr>
            <w:tcW w:w="2667" w:type="pct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D8BD42" w14:textId="7D047B3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 xml:space="preserve">EORTC </w:t>
            </w: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QLQ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-</w:t>
            </w: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C30</w:t>
            </w:r>
          </w:p>
        </w:tc>
        <w:tc>
          <w:tcPr>
            <w:tcW w:w="913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5E13105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224E74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07" w:type="pct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28A1F9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B3C77" w:rsidRPr="001F0CED" w14:paraId="4B4016EB" w14:textId="0CB6AB5D" w:rsidTr="002B3C77">
        <w:trPr>
          <w:jc w:val="center"/>
        </w:trPr>
        <w:tc>
          <w:tcPr>
            <w:tcW w:w="266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BBDBFD" w14:textId="27C8E40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Functional Scale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913" w:type="pct"/>
            <w:shd w:val="clear" w:color="auto" w:fill="FFFFFF"/>
          </w:tcPr>
          <w:p w14:paraId="0FF351DA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97E2FA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07" w:type="pct"/>
            <w:gridSpan w:val="2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EB4EEF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B3C77" w:rsidRPr="001F0CED" w14:paraId="420313EF" w14:textId="35050777" w:rsidTr="002B3C77">
        <w:trPr>
          <w:jc w:val="center"/>
        </w:trPr>
        <w:tc>
          <w:tcPr>
            <w:tcW w:w="2667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EB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Global Health Status / QoL</w:t>
            </w:r>
          </w:p>
        </w:tc>
        <w:tc>
          <w:tcPr>
            <w:tcW w:w="913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1EDA7197" w14:textId="0BEECF7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70.3 (22.0)</w:t>
            </w:r>
          </w:p>
        </w:tc>
        <w:tc>
          <w:tcPr>
            <w:tcW w:w="913" w:type="pct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EC" w14:textId="7547001B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74.5 (20.1)</w:t>
            </w:r>
          </w:p>
        </w:tc>
        <w:tc>
          <w:tcPr>
            <w:tcW w:w="507" w:type="pct"/>
            <w:gridSpan w:val="2"/>
            <w:tcBorders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EE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0.3</w:t>
            </w:r>
          </w:p>
        </w:tc>
      </w:tr>
      <w:tr w:rsidR="002B3C77" w:rsidRPr="001F0CED" w14:paraId="420313F4" w14:textId="5E69E285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0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Physical Functioning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30D56293" w14:textId="44F845CD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88.1 (15.5)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1" w14:textId="78C29574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89.9 (10.0)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3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2B3C77" w:rsidRPr="001F0CED" w14:paraId="420313F9" w14:textId="68C5377C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5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Role Functioning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4798163A" w14:textId="5D081649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86.4 (21.7)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6" w14:textId="19D6CB8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83.3 (16.7)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8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0.065</w:t>
            </w:r>
          </w:p>
        </w:tc>
      </w:tr>
      <w:tr w:rsidR="002B3C77" w:rsidRPr="001F0CED" w14:paraId="420313FE" w14:textId="3F3003AC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A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Emotional Functioning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121729A6" w14:textId="6C90D235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77.6 (20.5)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B" w14:textId="4843F2B3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78.2 (18.7)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D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2B3C77" w:rsidRPr="001F0CED" w14:paraId="42031403" w14:textId="46208FED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3FF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Cognitive Functioning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717C5534" w14:textId="60B2721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91.0 (15.5)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0" w14:textId="50EBF6C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92.9 (10.9)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2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0.9</w:t>
            </w:r>
          </w:p>
        </w:tc>
      </w:tr>
      <w:tr w:rsidR="002B3C77" w:rsidRPr="001F0CED" w14:paraId="42031408" w14:textId="4269E2F6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4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Social Functioning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0004D855" w14:textId="3C7536B4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91.0 (17.0)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5" w14:textId="172A89F5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87.1 (15.7)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7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0.028</w:t>
            </w:r>
          </w:p>
        </w:tc>
      </w:tr>
      <w:tr w:rsidR="002B3C77" w:rsidRPr="001F0CED" w14:paraId="13498828" w14:textId="5AD172E3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561A57" w14:textId="4FD2015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Symptom profile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7C3D61CE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DE12BF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820D6B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2B3C77" w:rsidRPr="001F0CED" w14:paraId="4203140D" w14:textId="602B9A1A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9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Fatigue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0A140C71" w14:textId="65BEA1E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25.1 (23.6)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A" w14:textId="53A263D6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26.7 (20.4)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C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0.4</w:t>
            </w:r>
          </w:p>
        </w:tc>
      </w:tr>
      <w:tr w:rsidR="002B3C77" w:rsidRPr="001F0CED" w14:paraId="42031412" w14:textId="0F5D4562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E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Nausea / Vomiting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5C3D2771" w14:textId="6F0A6AEF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4.0 (10.1)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0F" w14:textId="10D05596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4.3 (11.0)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1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0.7</w:t>
            </w:r>
          </w:p>
        </w:tc>
      </w:tr>
      <w:tr w:rsidR="002B3C77" w:rsidRPr="001F0CED" w14:paraId="42031417" w14:textId="4DA1132A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3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Pain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25A2F507" w14:textId="2DF49FA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13.3 (21.1)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4" w14:textId="1FDDD088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12.9 (19.4)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6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2B3C77" w:rsidRPr="001F0CED" w14:paraId="4203141C" w14:textId="07B1EF0B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8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Dyspnea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36B9B23F" w14:textId="03D3B323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12.7 (20.0)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9" w14:textId="5913CA8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14.3 (20.3)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B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0.6</w:t>
            </w:r>
          </w:p>
        </w:tc>
      </w:tr>
      <w:tr w:rsidR="002B3C77" w:rsidRPr="001F0CED" w14:paraId="42031421" w14:textId="12CEC7FE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D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Insomnia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421CF3A4" w14:textId="7564CD24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20.6 (27.2)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1E" w14:textId="4A511B8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11.4 (18.0)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0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0.077</w:t>
            </w:r>
          </w:p>
        </w:tc>
      </w:tr>
      <w:tr w:rsidR="002B3C77" w:rsidRPr="001F0CED" w14:paraId="42031426" w14:textId="7B1C5765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2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Appetite Loss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2BEC0083" w14:textId="33EC5CC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8.3 (18.3)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3" w14:textId="657C88F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9.5 (17.3)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5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2B3C77" w:rsidRPr="001F0CED" w14:paraId="4203142B" w14:textId="0F2AADB0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7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Constipation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463E82F1" w14:textId="5D0D12B8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10.3 (20.6)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8" w14:textId="1B0929F4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13.3 (23.2)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A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0.4</w:t>
            </w:r>
          </w:p>
        </w:tc>
      </w:tr>
      <w:tr w:rsidR="002B3C77" w:rsidRPr="001F0CED" w14:paraId="42031430" w14:textId="42FFDCFD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C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Diarrhea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13ADEBB8" w14:textId="20A7187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7.6 (15.8)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D" w14:textId="61BBA79A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7.6 (14.2)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2F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2B3C77" w:rsidRPr="001F0CED" w14:paraId="42031435" w14:textId="476206B3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1" w14:textId="07BD531D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Financial Difficulties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09BA3601" w14:textId="1068E1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5.1 (15.5)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2" w14:textId="2E404F16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4.8 (14.3)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4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&gt;0.9</w:t>
            </w:r>
          </w:p>
        </w:tc>
      </w:tr>
      <w:tr w:rsidR="002B3C77" w:rsidRPr="001F0CED" w14:paraId="351C8B7C" w14:textId="18F1AF8B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0BD069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00470FA9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306CC2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C92850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B3C77" w:rsidRPr="001F0CED" w14:paraId="2E17BDCE" w14:textId="4E304264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42A4EE" w14:textId="77B1C563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EORTC QLQ-</w:t>
            </w:r>
            <w:r w:rsidRPr="001F0CED"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CML24</w:t>
            </w:r>
            <w:r>
              <w:rPr>
                <w:rFonts w:ascii="Times New Roman" w:eastAsia="Arial" w:hAnsi="Times New Roman" w:cs="Times New Roman"/>
                <w:b/>
                <w:color w:val="000000"/>
                <w:sz w:val="20"/>
                <w:szCs w:val="20"/>
              </w:rPr>
              <w:t>; Mean (SD)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6CBE1E84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A5A8E9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4DCF54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B3C77" w:rsidRPr="001F0CED" w14:paraId="4203143A" w14:textId="5606EFC2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6" w14:textId="416F0F2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Symptom Burden Scale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56D6AE69" w14:textId="53F217E9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13.9 (11.6)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7" w14:textId="6270C0A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14.3 (9.5)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9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2B3C77" w:rsidRPr="001F0CED" w14:paraId="4203143F" w14:textId="1733402F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B" w14:textId="7034CF78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Impact On Worry/Mood Scale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58D0C9CF" w14:textId="62470B32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22.9 (17.6)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C" w14:textId="7C6D1EB8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20.7 (16.2)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3E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0.5</w:t>
            </w:r>
          </w:p>
        </w:tc>
      </w:tr>
      <w:tr w:rsidR="002B3C77" w:rsidRPr="001F0CED" w14:paraId="42031444" w14:textId="30D1DE0D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0" w14:textId="1235251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Impact On Daily Life Scale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34943202" w14:textId="4C10A8E0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16.0 (19.0)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1" w14:textId="1E0C7A2A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13.9 (15.0)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3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0.8</w:t>
            </w:r>
          </w:p>
        </w:tc>
      </w:tr>
      <w:tr w:rsidR="002B3C77" w:rsidRPr="001F0CED" w14:paraId="42031449" w14:textId="1AF42CCD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5" w14:textId="152C91A9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Satisfaction With Care And Information Scale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</w:tcPr>
          <w:p w14:paraId="331A0975" w14:textId="3BC1D8B9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78.8 (28.7)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6" w14:textId="1A24D0F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88.2 (17.2)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8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0.11</w:t>
            </w:r>
          </w:p>
        </w:tc>
      </w:tr>
      <w:tr w:rsidR="002B3C77" w:rsidRPr="001F0CED" w14:paraId="4203144E" w14:textId="15F2B557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A" w14:textId="55238A35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Body Image Problems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</w:tcPr>
          <w:p w14:paraId="5BE34D38" w14:textId="2C99706E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13.1 (22.9)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B" w14:textId="6E50ACE3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7.8 (14.4)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D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0.3</w:t>
            </w:r>
          </w:p>
        </w:tc>
      </w:tr>
      <w:tr w:rsidR="002B3C77" w:rsidRPr="001F0CED" w14:paraId="42031453" w14:textId="7F82E158" w:rsidTr="002B3C77">
        <w:trPr>
          <w:jc w:val="center"/>
        </w:trPr>
        <w:tc>
          <w:tcPr>
            <w:tcW w:w="2667" w:type="pct"/>
            <w:tcBorders>
              <w:top w:val="none" w:sz="0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4F" w14:textId="1289AEE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bCs/>
                <w:color w:val="000000"/>
                <w:sz w:val="20"/>
                <w:szCs w:val="20"/>
              </w:rPr>
              <w:t>Satisfaction With Social Life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D9D9D9" w:themeFill="background1" w:themeFillShade="D9"/>
          </w:tcPr>
          <w:p w14:paraId="1050D701" w14:textId="2C2FD46C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68.5 (31.4)</w:t>
            </w:r>
          </w:p>
        </w:tc>
        <w:tc>
          <w:tcPr>
            <w:tcW w:w="913" w:type="pct"/>
            <w:tcBorders>
              <w:top w:val="none" w:sz="0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50" w14:textId="7542DC02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72.7 (26.9)</w:t>
            </w:r>
          </w:p>
        </w:tc>
        <w:tc>
          <w:tcPr>
            <w:tcW w:w="507" w:type="pct"/>
            <w:gridSpan w:val="2"/>
            <w:tcBorders>
              <w:top w:val="none" w:sz="0" w:space="0" w:color="000000"/>
              <w:left w:val="none" w:sz="0" w:space="0" w:color="000000"/>
              <w:bottom w:val="single" w:sz="4" w:space="0" w:color="auto"/>
              <w:right w:val="none" w:sz="0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31452" w14:textId="77777777" w:rsidR="002B3C77" w:rsidRPr="001F0CED" w:rsidRDefault="002B3C77" w:rsidP="001F0CE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after="0" w:line="276" w:lineRule="auto"/>
              <w:ind w:left="100" w:righ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0.6</w:t>
            </w:r>
          </w:p>
        </w:tc>
      </w:tr>
      <w:tr w:rsidR="002B3C77" w:rsidRPr="001F0CED" w14:paraId="13D5CE18" w14:textId="77777777" w:rsidTr="002B3C77">
        <w:trPr>
          <w:gridAfter w:val="1"/>
          <w:wAfter w:w="73" w:type="pct"/>
          <w:jc w:val="center"/>
        </w:trPr>
        <w:tc>
          <w:tcPr>
            <w:tcW w:w="4927" w:type="pct"/>
            <w:gridSpan w:val="4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F51567" w14:textId="77777777" w:rsidR="002B3C77" w:rsidRPr="001F0CED" w:rsidRDefault="002B3C77" w:rsidP="002B3C77">
            <w:pPr>
              <w:spacing w:after="0" w:line="276" w:lineRule="auto"/>
              <w:ind w:right="100"/>
              <w:jc w:val="both"/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</w:pPr>
            <w:r w:rsidRPr="001F0CED">
              <w:rPr>
                <w:rFonts w:ascii="Times New Roman" w:hAnsi="Times New Roman" w:cs="Times New Roman"/>
                <w:sz w:val="20"/>
                <w:szCs w:val="20"/>
              </w:rPr>
              <w:t xml:space="preserve">Abbreviations: HRQoL, Health-Related Quality of Life; CML, Chronic Myeloid Leukemia; </w:t>
            </w: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EORTC QLQ-C30, European Organisation for Research and Treatment of Cancer Quality of Life Questionnaire – Core 30; EORTC QLQ-CML24, European Organisation for Research and Treatment of Cancer Quality of Life Questionnaire for Chronic Myeloid Leukemia, 24 items;</w:t>
            </w:r>
            <w:r w:rsidRPr="001F0CE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1F0CED"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EUTOS, European Treatment and Outcome Study; SD, Standard deviations</w:t>
            </w:r>
            <w:r>
              <w:rPr>
                <w:rFonts w:ascii="Times New Roman" w:eastAsia="Arial" w:hAnsi="Times New Roman" w:cs="Times New Roman"/>
                <w:color w:val="000000"/>
                <w:sz w:val="20"/>
                <w:szCs w:val="20"/>
              </w:rPr>
              <w:t>.</w:t>
            </w:r>
          </w:p>
        </w:tc>
      </w:tr>
    </w:tbl>
    <w:p w14:paraId="2DCCE1EB" w14:textId="77777777" w:rsidR="009D5BF2" w:rsidRDefault="009D5BF2">
      <w:pPr>
        <w:pStyle w:val="FirstParagraph"/>
      </w:pPr>
    </w:p>
    <w:bookmarkEnd w:id="2"/>
    <w:p w14:paraId="3105AD97" w14:textId="1D0091F5" w:rsidR="009D5BF2" w:rsidRDefault="009D5BF2"/>
    <w:sectPr w:rsidR="009D5BF2" w:rsidSect="00C77F88">
      <w:footerReference w:type="default" r:id="rId8"/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1020C" w14:textId="77777777" w:rsidR="00A4585B" w:rsidRDefault="00A4585B">
      <w:pPr>
        <w:spacing w:after="0"/>
      </w:pPr>
      <w:r>
        <w:separator/>
      </w:r>
    </w:p>
  </w:endnote>
  <w:endnote w:type="continuationSeparator" w:id="0">
    <w:p w14:paraId="5A083020" w14:textId="77777777" w:rsidR="00A4585B" w:rsidRDefault="00A4585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4"/>
        <w:szCs w:val="14"/>
      </w:rPr>
      <w:id w:val="-956640936"/>
      <w:docPartObj>
        <w:docPartGallery w:val="Page Numbers (Bottom of Page)"/>
        <w:docPartUnique/>
      </w:docPartObj>
    </w:sdtPr>
    <w:sdtEndPr/>
    <w:sdtContent>
      <w:p w14:paraId="4385D3AD" w14:textId="548DEB03" w:rsidR="009D5BF2" w:rsidRPr="00FA1FE2" w:rsidRDefault="009D5BF2">
        <w:pPr>
          <w:pStyle w:val="Pidipagina"/>
          <w:jc w:val="right"/>
          <w:rPr>
            <w:sz w:val="14"/>
            <w:szCs w:val="14"/>
          </w:rPr>
        </w:pPr>
        <w:r w:rsidRPr="00FA1FE2">
          <w:rPr>
            <w:sz w:val="14"/>
            <w:szCs w:val="14"/>
          </w:rPr>
          <w:fldChar w:fldCharType="begin"/>
        </w:r>
        <w:r w:rsidRPr="00FA1FE2">
          <w:rPr>
            <w:sz w:val="14"/>
            <w:szCs w:val="14"/>
          </w:rPr>
          <w:instrText>PAGE   \* MERGEFORMAT</w:instrText>
        </w:r>
        <w:r w:rsidRPr="00FA1FE2">
          <w:rPr>
            <w:sz w:val="14"/>
            <w:szCs w:val="14"/>
          </w:rPr>
          <w:fldChar w:fldCharType="separate"/>
        </w:r>
        <w:r w:rsidRPr="00FA1FE2">
          <w:rPr>
            <w:sz w:val="14"/>
            <w:szCs w:val="14"/>
            <w:lang w:val="it-IT"/>
          </w:rPr>
          <w:t>2</w:t>
        </w:r>
        <w:r w:rsidRPr="00FA1FE2">
          <w:rPr>
            <w:sz w:val="14"/>
            <w:szCs w:val="14"/>
          </w:rPr>
          <w:fldChar w:fldCharType="end"/>
        </w:r>
      </w:p>
    </w:sdtContent>
  </w:sdt>
  <w:p w14:paraId="34A05C57" w14:textId="77777777" w:rsidR="009D5BF2" w:rsidRDefault="009D5BF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F438B" w14:textId="77777777" w:rsidR="00A4585B" w:rsidRDefault="00A4585B">
      <w:r>
        <w:separator/>
      </w:r>
    </w:p>
  </w:footnote>
  <w:footnote w:type="continuationSeparator" w:id="0">
    <w:p w14:paraId="1D8FA62D" w14:textId="77777777" w:rsidR="00A4585B" w:rsidRDefault="00A458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158E4FD4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num w:numId="1" w16cid:durableId="111943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6651"/>
    <w:rsid w:val="00006929"/>
    <w:rsid w:val="00032188"/>
    <w:rsid w:val="00036E8B"/>
    <w:rsid w:val="000545D7"/>
    <w:rsid w:val="000656A5"/>
    <w:rsid w:val="00071843"/>
    <w:rsid w:val="000A7297"/>
    <w:rsid w:val="000B2E14"/>
    <w:rsid w:val="000B302B"/>
    <w:rsid w:val="000C0EE1"/>
    <w:rsid w:val="000C22DB"/>
    <w:rsid w:val="000C41C4"/>
    <w:rsid w:val="000C5B45"/>
    <w:rsid w:val="000C633D"/>
    <w:rsid w:val="000D18C7"/>
    <w:rsid w:val="000D3E97"/>
    <w:rsid w:val="000E5233"/>
    <w:rsid w:val="000F1D14"/>
    <w:rsid w:val="000F2719"/>
    <w:rsid w:val="000F2AB3"/>
    <w:rsid w:val="00114E0D"/>
    <w:rsid w:val="0011783C"/>
    <w:rsid w:val="0013026C"/>
    <w:rsid w:val="0014295E"/>
    <w:rsid w:val="001545DD"/>
    <w:rsid w:val="00170EA5"/>
    <w:rsid w:val="00176126"/>
    <w:rsid w:val="00176549"/>
    <w:rsid w:val="001836DE"/>
    <w:rsid w:val="00192B73"/>
    <w:rsid w:val="0019459B"/>
    <w:rsid w:val="001C4C92"/>
    <w:rsid w:val="001D2DAE"/>
    <w:rsid w:val="001D4C5B"/>
    <w:rsid w:val="001D7FD5"/>
    <w:rsid w:val="001E7D43"/>
    <w:rsid w:val="001F0CED"/>
    <w:rsid w:val="001F38EB"/>
    <w:rsid w:val="001F3D05"/>
    <w:rsid w:val="00206A81"/>
    <w:rsid w:val="00212BF3"/>
    <w:rsid w:val="00217EB4"/>
    <w:rsid w:val="00231AE2"/>
    <w:rsid w:val="002338FD"/>
    <w:rsid w:val="00235ECD"/>
    <w:rsid w:val="0024039D"/>
    <w:rsid w:val="002466D3"/>
    <w:rsid w:val="00257BAC"/>
    <w:rsid w:val="00266F17"/>
    <w:rsid w:val="00290BF6"/>
    <w:rsid w:val="00297CD3"/>
    <w:rsid w:val="002A2D14"/>
    <w:rsid w:val="002A389F"/>
    <w:rsid w:val="002A6D8C"/>
    <w:rsid w:val="002B244D"/>
    <w:rsid w:val="002B3C77"/>
    <w:rsid w:val="002B69E8"/>
    <w:rsid w:val="002D7275"/>
    <w:rsid w:val="002E6505"/>
    <w:rsid w:val="002F7F99"/>
    <w:rsid w:val="00305C1D"/>
    <w:rsid w:val="00314FDE"/>
    <w:rsid w:val="00315C7B"/>
    <w:rsid w:val="00336A84"/>
    <w:rsid w:val="00336AD4"/>
    <w:rsid w:val="00353B87"/>
    <w:rsid w:val="00361850"/>
    <w:rsid w:val="00363BF3"/>
    <w:rsid w:val="0039621F"/>
    <w:rsid w:val="003A18E4"/>
    <w:rsid w:val="003A2CBB"/>
    <w:rsid w:val="003A63BD"/>
    <w:rsid w:val="003C0A10"/>
    <w:rsid w:val="003C273F"/>
    <w:rsid w:val="003C4C9A"/>
    <w:rsid w:val="003D2F60"/>
    <w:rsid w:val="003D79E1"/>
    <w:rsid w:val="003E4305"/>
    <w:rsid w:val="003E7B61"/>
    <w:rsid w:val="00412951"/>
    <w:rsid w:val="00421ED4"/>
    <w:rsid w:val="004268BB"/>
    <w:rsid w:val="00433C06"/>
    <w:rsid w:val="00442166"/>
    <w:rsid w:val="00445ACF"/>
    <w:rsid w:val="00447CD6"/>
    <w:rsid w:val="00476F25"/>
    <w:rsid w:val="00482C0A"/>
    <w:rsid w:val="004A7C29"/>
    <w:rsid w:val="004A7C9B"/>
    <w:rsid w:val="004B53C0"/>
    <w:rsid w:val="004B7A60"/>
    <w:rsid w:val="004C4384"/>
    <w:rsid w:val="004D0250"/>
    <w:rsid w:val="004D3B72"/>
    <w:rsid w:val="004E2875"/>
    <w:rsid w:val="004E448C"/>
    <w:rsid w:val="004F0B9A"/>
    <w:rsid w:val="00503A84"/>
    <w:rsid w:val="00507592"/>
    <w:rsid w:val="00510008"/>
    <w:rsid w:val="00513250"/>
    <w:rsid w:val="00523881"/>
    <w:rsid w:val="00523EAF"/>
    <w:rsid w:val="005360A3"/>
    <w:rsid w:val="005409FE"/>
    <w:rsid w:val="00552585"/>
    <w:rsid w:val="005642EA"/>
    <w:rsid w:val="005655E0"/>
    <w:rsid w:val="005721C9"/>
    <w:rsid w:val="00586D1C"/>
    <w:rsid w:val="00590895"/>
    <w:rsid w:val="005A1E18"/>
    <w:rsid w:val="005B25AD"/>
    <w:rsid w:val="005B7A82"/>
    <w:rsid w:val="005C5D21"/>
    <w:rsid w:val="005D063F"/>
    <w:rsid w:val="005D46B3"/>
    <w:rsid w:val="005D5562"/>
    <w:rsid w:val="005D6451"/>
    <w:rsid w:val="005D686F"/>
    <w:rsid w:val="005F40A9"/>
    <w:rsid w:val="005F6651"/>
    <w:rsid w:val="00602EDD"/>
    <w:rsid w:val="00612C70"/>
    <w:rsid w:val="00616852"/>
    <w:rsid w:val="00637910"/>
    <w:rsid w:val="0065148D"/>
    <w:rsid w:val="00654377"/>
    <w:rsid w:val="00656042"/>
    <w:rsid w:val="00661DB2"/>
    <w:rsid w:val="006625B9"/>
    <w:rsid w:val="006700B9"/>
    <w:rsid w:val="00670421"/>
    <w:rsid w:val="00677718"/>
    <w:rsid w:val="00677766"/>
    <w:rsid w:val="0069139D"/>
    <w:rsid w:val="006B3053"/>
    <w:rsid w:val="006C3AB9"/>
    <w:rsid w:val="006C7AB5"/>
    <w:rsid w:val="006D567C"/>
    <w:rsid w:val="006E41EA"/>
    <w:rsid w:val="006F20AA"/>
    <w:rsid w:val="006F389F"/>
    <w:rsid w:val="00705924"/>
    <w:rsid w:val="00717BAD"/>
    <w:rsid w:val="00721BAC"/>
    <w:rsid w:val="00724E86"/>
    <w:rsid w:val="00726A98"/>
    <w:rsid w:val="0074665F"/>
    <w:rsid w:val="007511EB"/>
    <w:rsid w:val="0075219C"/>
    <w:rsid w:val="00752DA2"/>
    <w:rsid w:val="007578C2"/>
    <w:rsid w:val="00760754"/>
    <w:rsid w:val="007721DF"/>
    <w:rsid w:val="007723A3"/>
    <w:rsid w:val="0078022A"/>
    <w:rsid w:val="00783403"/>
    <w:rsid w:val="007A1636"/>
    <w:rsid w:val="007A728F"/>
    <w:rsid w:val="007C3924"/>
    <w:rsid w:val="007C3B88"/>
    <w:rsid w:val="007C3E43"/>
    <w:rsid w:val="007C4C9B"/>
    <w:rsid w:val="007D7451"/>
    <w:rsid w:val="007F7A7D"/>
    <w:rsid w:val="008029DC"/>
    <w:rsid w:val="0080590A"/>
    <w:rsid w:val="00806BC3"/>
    <w:rsid w:val="00813EB9"/>
    <w:rsid w:val="0082108D"/>
    <w:rsid w:val="00821638"/>
    <w:rsid w:val="008268F2"/>
    <w:rsid w:val="00827122"/>
    <w:rsid w:val="00831533"/>
    <w:rsid w:val="00835864"/>
    <w:rsid w:val="00840F09"/>
    <w:rsid w:val="00853B0B"/>
    <w:rsid w:val="0087302B"/>
    <w:rsid w:val="008908BD"/>
    <w:rsid w:val="00891901"/>
    <w:rsid w:val="008955EB"/>
    <w:rsid w:val="00895CBB"/>
    <w:rsid w:val="008A4C16"/>
    <w:rsid w:val="008A7103"/>
    <w:rsid w:val="008B5696"/>
    <w:rsid w:val="008C127B"/>
    <w:rsid w:val="008C5294"/>
    <w:rsid w:val="008D02D2"/>
    <w:rsid w:val="008E71E1"/>
    <w:rsid w:val="00900EB9"/>
    <w:rsid w:val="009050BB"/>
    <w:rsid w:val="00905902"/>
    <w:rsid w:val="00906E77"/>
    <w:rsid w:val="009115E8"/>
    <w:rsid w:val="0091456A"/>
    <w:rsid w:val="00914F03"/>
    <w:rsid w:val="009166F2"/>
    <w:rsid w:val="0092409D"/>
    <w:rsid w:val="00941C78"/>
    <w:rsid w:val="00944ABE"/>
    <w:rsid w:val="009452D7"/>
    <w:rsid w:val="0095564C"/>
    <w:rsid w:val="00957879"/>
    <w:rsid w:val="00962931"/>
    <w:rsid w:val="009738E4"/>
    <w:rsid w:val="009826D1"/>
    <w:rsid w:val="00994B2C"/>
    <w:rsid w:val="009A6B0C"/>
    <w:rsid w:val="009B50D2"/>
    <w:rsid w:val="009C049F"/>
    <w:rsid w:val="009D37B3"/>
    <w:rsid w:val="009D5BF2"/>
    <w:rsid w:val="009E0CBA"/>
    <w:rsid w:val="009E6A0A"/>
    <w:rsid w:val="00A044C4"/>
    <w:rsid w:val="00A06F69"/>
    <w:rsid w:val="00A13AC4"/>
    <w:rsid w:val="00A14E33"/>
    <w:rsid w:val="00A222F0"/>
    <w:rsid w:val="00A267C0"/>
    <w:rsid w:val="00A26825"/>
    <w:rsid w:val="00A34980"/>
    <w:rsid w:val="00A434B2"/>
    <w:rsid w:val="00A4585B"/>
    <w:rsid w:val="00A459FE"/>
    <w:rsid w:val="00A51785"/>
    <w:rsid w:val="00A672F3"/>
    <w:rsid w:val="00A717BC"/>
    <w:rsid w:val="00AC502E"/>
    <w:rsid w:val="00AD494C"/>
    <w:rsid w:val="00AE04B5"/>
    <w:rsid w:val="00AE253F"/>
    <w:rsid w:val="00B03151"/>
    <w:rsid w:val="00B13FE7"/>
    <w:rsid w:val="00B36589"/>
    <w:rsid w:val="00B620E2"/>
    <w:rsid w:val="00B62FBE"/>
    <w:rsid w:val="00B65B85"/>
    <w:rsid w:val="00B77B39"/>
    <w:rsid w:val="00BB006E"/>
    <w:rsid w:val="00BB41CC"/>
    <w:rsid w:val="00BC1CD9"/>
    <w:rsid w:val="00BC42EE"/>
    <w:rsid w:val="00BD2EDF"/>
    <w:rsid w:val="00BD7D12"/>
    <w:rsid w:val="00BE76E2"/>
    <w:rsid w:val="00BE7BD2"/>
    <w:rsid w:val="00C023ED"/>
    <w:rsid w:val="00C03B3D"/>
    <w:rsid w:val="00C321F5"/>
    <w:rsid w:val="00C373BA"/>
    <w:rsid w:val="00C44E34"/>
    <w:rsid w:val="00C471FB"/>
    <w:rsid w:val="00C65B4A"/>
    <w:rsid w:val="00C7465B"/>
    <w:rsid w:val="00C7573A"/>
    <w:rsid w:val="00C77F88"/>
    <w:rsid w:val="00C831BE"/>
    <w:rsid w:val="00CB72CA"/>
    <w:rsid w:val="00CC1393"/>
    <w:rsid w:val="00CC28B2"/>
    <w:rsid w:val="00CD271F"/>
    <w:rsid w:val="00CE7E25"/>
    <w:rsid w:val="00CF03E6"/>
    <w:rsid w:val="00CF60AF"/>
    <w:rsid w:val="00CF7920"/>
    <w:rsid w:val="00D023F6"/>
    <w:rsid w:val="00D0348A"/>
    <w:rsid w:val="00D039AC"/>
    <w:rsid w:val="00D061F1"/>
    <w:rsid w:val="00D16C96"/>
    <w:rsid w:val="00D23817"/>
    <w:rsid w:val="00D34A4C"/>
    <w:rsid w:val="00D377DD"/>
    <w:rsid w:val="00D410BE"/>
    <w:rsid w:val="00D41EBA"/>
    <w:rsid w:val="00D4371D"/>
    <w:rsid w:val="00D51DC9"/>
    <w:rsid w:val="00D61F75"/>
    <w:rsid w:val="00D85AB2"/>
    <w:rsid w:val="00D871EA"/>
    <w:rsid w:val="00D95D4C"/>
    <w:rsid w:val="00DA52DC"/>
    <w:rsid w:val="00DB595C"/>
    <w:rsid w:val="00DC236B"/>
    <w:rsid w:val="00DE3DFF"/>
    <w:rsid w:val="00DE769F"/>
    <w:rsid w:val="00DF5341"/>
    <w:rsid w:val="00E011E6"/>
    <w:rsid w:val="00E3005E"/>
    <w:rsid w:val="00E3193A"/>
    <w:rsid w:val="00E323BB"/>
    <w:rsid w:val="00E577BB"/>
    <w:rsid w:val="00E67749"/>
    <w:rsid w:val="00E76F56"/>
    <w:rsid w:val="00E95244"/>
    <w:rsid w:val="00EA2C7B"/>
    <w:rsid w:val="00EA3272"/>
    <w:rsid w:val="00EC6E66"/>
    <w:rsid w:val="00ED5331"/>
    <w:rsid w:val="00ED7F6F"/>
    <w:rsid w:val="00EE3A01"/>
    <w:rsid w:val="00EE6216"/>
    <w:rsid w:val="00EF12A6"/>
    <w:rsid w:val="00EF5ADA"/>
    <w:rsid w:val="00EF796E"/>
    <w:rsid w:val="00F107E1"/>
    <w:rsid w:val="00F137DB"/>
    <w:rsid w:val="00F20F7E"/>
    <w:rsid w:val="00F221D7"/>
    <w:rsid w:val="00F25649"/>
    <w:rsid w:val="00F34806"/>
    <w:rsid w:val="00F36460"/>
    <w:rsid w:val="00F475F1"/>
    <w:rsid w:val="00F5074A"/>
    <w:rsid w:val="00F532EF"/>
    <w:rsid w:val="00F545B9"/>
    <w:rsid w:val="00F56E84"/>
    <w:rsid w:val="00F645C4"/>
    <w:rsid w:val="00F6499C"/>
    <w:rsid w:val="00F65E03"/>
    <w:rsid w:val="00F70E46"/>
    <w:rsid w:val="00F742E3"/>
    <w:rsid w:val="00F74CD2"/>
    <w:rsid w:val="00F75B8B"/>
    <w:rsid w:val="00F84409"/>
    <w:rsid w:val="00F87284"/>
    <w:rsid w:val="00FA1490"/>
    <w:rsid w:val="00FA1FE2"/>
    <w:rsid w:val="00FA28B2"/>
    <w:rsid w:val="00FB12A0"/>
    <w:rsid w:val="00FC1A2F"/>
    <w:rsid w:val="00FE413E"/>
    <w:rsid w:val="00FE648B"/>
    <w:rsid w:val="00FF0E7D"/>
    <w:rsid w:val="00FF2189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3119E"/>
  <w15:docId w15:val="{99AD27DA-63F9-42E6-A6CA-6C9829191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footer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1F0CED"/>
  </w:style>
  <w:style w:type="paragraph" w:styleId="Titolo1">
    <w:name w:val="heading 1"/>
    <w:basedOn w:val="Normale"/>
    <w:next w:val="Corpotesto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Titolo2">
    <w:name w:val="heading 2"/>
    <w:basedOn w:val="Normale"/>
    <w:next w:val="Corpotesto"/>
    <w:link w:val="Titolo2Carattere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Titolo3">
    <w:name w:val="heading 3"/>
    <w:basedOn w:val="Normale"/>
    <w:next w:val="Corpotesto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Corpotesto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Cs/>
      <w:i/>
      <w:color w:val="4F81BD" w:themeColor="accent1"/>
    </w:rPr>
  </w:style>
  <w:style w:type="paragraph" w:styleId="Titolo5">
    <w:name w:val="heading 5"/>
    <w:basedOn w:val="Normale"/>
    <w:next w:val="Corpotesto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Cs/>
      <w:color w:val="4F81BD" w:themeColor="accent1"/>
    </w:rPr>
  </w:style>
  <w:style w:type="paragraph" w:styleId="Titolo6">
    <w:name w:val="heading 6"/>
    <w:basedOn w:val="Normale"/>
    <w:next w:val="Corpotesto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</w:rPr>
  </w:style>
  <w:style w:type="paragraph" w:styleId="Titolo7">
    <w:name w:val="heading 7"/>
    <w:basedOn w:val="Normale"/>
    <w:next w:val="Corpotesto"/>
    <w:uiPriority w:val="9"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color w:val="4F81BD" w:themeColor="accent1"/>
    </w:rPr>
  </w:style>
  <w:style w:type="paragraph" w:styleId="Titolo8">
    <w:name w:val="heading 8"/>
    <w:basedOn w:val="Normale"/>
    <w:next w:val="Corpotesto"/>
    <w:uiPriority w:val="9"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</w:rPr>
  </w:style>
  <w:style w:type="paragraph" w:styleId="Titolo9">
    <w:name w:val="heading 9"/>
    <w:basedOn w:val="Normale"/>
    <w:next w:val="Corpotesto"/>
    <w:uiPriority w:val="9"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qFormat/>
    <w:pPr>
      <w:spacing w:before="180" w:after="180"/>
    </w:pPr>
  </w:style>
  <w:style w:type="paragraph" w:customStyle="1" w:styleId="FirstParagraph">
    <w:name w:val="First Paragraph"/>
    <w:basedOn w:val="Corpotesto"/>
    <w:next w:val="Corpotesto"/>
    <w:qFormat/>
  </w:style>
  <w:style w:type="paragraph" w:customStyle="1" w:styleId="Compact">
    <w:name w:val="Compact"/>
    <w:basedOn w:val="Corpotesto"/>
    <w:qFormat/>
    <w:pPr>
      <w:spacing w:before="36" w:after="36"/>
    </w:pPr>
  </w:style>
  <w:style w:type="paragraph" w:styleId="Titolo">
    <w:name w:val="Title"/>
    <w:basedOn w:val="Normale"/>
    <w:next w:val="Corpotesto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Sottotitolo">
    <w:name w:val="Subtitle"/>
    <w:basedOn w:val="Titolo"/>
    <w:next w:val="Corpotesto"/>
    <w:qFormat/>
    <w:pPr>
      <w:spacing w:before="240"/>
    </w:pPr>
    <w:rPr>
      <w:sz w:val="30"/>
      <w:szCs w:val="30"/>
    </w:rPr>
  </w:style>
  <w:style w:type="paragraph" w:customStyle="1" w:styleId="Author">
    <w:name w:val="Author"/>
    <w:next w:val="Corpotesto"/>
    <w:qFormat/>
    <w:pPr>
      <w:keepNext/>
      <w:keepLines/>
      <w:jc w:val="center"/>
    </w:pPr>
  </w:style>
  <w:style w:type="paragraph" w:styleId="Data">
    <w:name w:val="Date"/>
    <w:next w:val="Corpotesto"/>
    <w:qFormat/>
    <w:pPr>
      <w:keepNext/>
      <w:keepLines/>
      <w:jc w:val="center"/>
    </w:pPr>
  </w:style>
  <w:style w:type="paragraph" w:customStyle="1" w:styleId="Abstract">
    <w:name w:val="Abstract"/>
    <w:basedOn w:val="Normale"/>
    <w:next w:val="Corpotesto"/>
    <w:qFormat/>
    <w:pPr>
      <w:keepNext/>
      <w:keepLines/>
      <w:spacing w:before="300" w:after="300"/>
    </w:pPr>
    <w:rPr>
      <w:sz w:val="20"/>
      <w:szCs w:val="20"/>
    </w:rPr>
  </w:style>
  <w:style w:type="paragraph" w:styleId="Bibliografia">
    <w:name w:val="Bibliography"/>
    <w:basedOn w:val="Normale"/>
    <w:qFormat/>
  </w:style>
  <w:style w:type="paragraph" w:styleId="Testodelblocco">
    <w:name w:val="Block Text"/>
    <w:basedOn w:val="Corpotesto"/>
    <w:next w:val="Corpotesto"/>
    <w:uiPriority w:val="9"/>
    <w:unhideWhenUsed/>
    <w:qFormat/>
    <w:pPr>
      <w:spacing w:before="100" w:after="100"/>
      <w:ind w:left="480" w:right="480"/>
    </w:pPr>
  </w:style>
  <w:style w:type="paragraph" w:styleId="Testonotaapidipagina">
    <w:name w:val="footnote text"/>
    <w:basedOn w:val="Normale"/>
    <w:uiPriority w:val="9"/>
    <w:unhideWhenUsed/>
    <w:qFormat/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e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e"/>
  </w:style>
  <w:style w:type="paragraph" w:styleId="Didascalia">
    <w:name w:val="caption"/>
    <w:basedOn w:val="Normale"/>
    <w:link w:val="DidascaliaCarattere"/>
    <w:pPr>
      <w:spacing w:after="120"/>
    </w:pPr>
    <w:rPr>
      <w:i/>
    </w:rPr>
  </w:style>
  <w:style w:type="paragraph" w:customStyle="1" w:styleId="TableCaption">
    <w:name w:val="Table Caption"/>
    <w:basedOn w:val="Didascalia"/>
    <w:pPr>
      <w:keepNext/>
    </w:pPr>
  </w:style>
  <w:style w:type="paragraph" w:customStyle="1" w:styleId="ImageCaption">
    <w:name w:val="Image Caption"/>
    <w:basedOn w:val="Didascalia"/>
  </w:style>
  <w:style w:type="paragraph" w:customStyle="1" w:styleId="Figure">
    <w:name w:val="Figure"/>
    <w:basedOn w:val="Normale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DidascaliaCarattere">
    <w:name w:val="Didascalia Carattere"/>
    <w:basedOn w:val="Carpredefinitoparagrafo"/>
    <w:link w:val="Didascalia"/>
  </w:style>
  <w:style w:type="character" w:customStyle="1" w:styleId="VerbatimChar">
    <w:name w:val="Verbatim Char"/>
    <w:basedOn w:val="DidascaliaCarattere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DidascaliaCarattere"/>
  </w:style>
  <w:style w:type="character" w:styleId="Rimandonotaapidipagina">
    <w:name w:val="footnote reference"/>
    <w:basedOn w:val="DidascaliaCarattere"/>
    <w:rPr>
      <w:vertAlign w:val="superscript"/>
    </w:rPr>
  </w:style>
  <w:style w:type="character" w:styleId="Collegamentoipertestuale">
    <w:name w:val="Hyperlink"/>
    <w:basedOn w:val="DidascaliaCarattere"/>
    <w:rPr>
      <w:color w:val="4F81BD" w:themeColor="accent1"/>
    </w:rPr>
  </w:style>
  <w:style w:type="paragraph" w:styleId="Titolosommario">
    <w:name w:val="TOC Heading"/>
    <w:basedOn w:val="Titolo1"/>
    <w:next w:val="Corpotesto"/>
    <w:uiPriority w:val="39"/>
    <w:unhideWhenUsed/>
    <w:qFormat/>
    <w:pPr>
      <w:spacing w:before="240" w:line="259" w:lineRule="auto"/>
      <w:outlineLvl w:val="9"/>
    </w:pPr>
    <w:rPr>
      <w:b w:val="0"/>
      <w:bCs w:val="0"/>
      <w:color w:val="365F91" w:themeColor="accent1" w:themeShade="BF"/>
    </w:rPr>
  </w:style>
  <w:style w:type="paragraph" w:customStyle="1" w:styleId="SourceCode">
    <w:name w:val="Source Code"/>
    <w:basedOn w:val="Normale"/>
    <w:link w:val="VerbatimChar"/>
    <w:pPr>
      <w:shd w:val="clear" w:color="auto" w:fill="F8F8F8"/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204A87"/>
      <w:sz w:val="22"/>
      <w:shd w:val="clear" w:color="auto" w:fill="F8F8F8"/>
    </w:rPr>
  </w:style>
  <w:style w:type="character" w:customStyle="1" w:styleId="DataTypeTok">
    <w:name w:val="DataTypeTok"/>
    <w:basedOn w:val="VerbatimChar"/>
    <w:rPr>
      <w:rFonts w:ascii="Consolas" w:hAnsi="Consolas"/>
      <w:color w:val="204A87"/>
      <w:sz w:val="22"/>
      <w:shd w:val="clear" w:color="auto" w:fill="F8F8F8"/>
    </w:rPr>
  </w:style>
  <w:style w:type="character" w:customStyle="1" w:styleId="DecValTok">
    <w:name w:val="DecValTok"/>
    <w:basedOn w:val="VerbatimChar"/>
    <w:rPr>
      <w:rFonts w:ascii="Consolas" w:hAnsi="Consolas"/>
      <w:color w:val="0000CF"/>
      <w:sz w:val="22"/>
      <w:shd w:val="clear" w:color="auto" w:fill="F8F8F8"/>
    </w:rPr>
  </w:style>
  <w:style w:type="character" w:customStyle="1" w:styleId="BaseNTok">
    <w:name w:val="BaseNTok"/>
    <w:basedOn w:val="VerbatimChar"/>
    <w:rPr>
      <w:rFonts w:ascii="Consolas" w:hAnsi="Consolas"/>
      <w:color w:val="0000CF"/>
      <w:sz w:val="22"/>
      <w:shd w:val="clear" w:color="auto" w:fill="F8F8F8"/>
    </w:rPr>
  </w:style>
  <w:style w:type="character" w:customStyle="1" w:styleId="FloatTok">
    <w:name w:val="FloatTok"/>
    <w:basedOn w:val="VerbatimChar"/>
    <w:rPr>
      <w:rFonts w:ascii="Consolas" w:hAnsi="Consolas"/>
      <w:color w:val="0000CF"/>
      <w:sz w:val="22"/>
      <w:shd w:val="clear" w:color="auto" w:fill="F8F8F8"/>
    </w:rPr>
  </w:style>
  <w:style w:type="character" w:customStyle="1" w:styleId="ConstantTok">
    <w:name w:val="ConstantTok"/>
    <w:basedOn w:val="VerbatimChar"/>
    <w:rPr>
      <w:rFonts w:ascii="Consolas" w:hAnsi="Consolas"/>
      <w:color w:val="8F5902"/>
      <w:sz w:val="22"/>
      <w:shd w:val="clear" w:color="auto" w:fill="F8F8F8"/>
    </w:rPr>
  </w:style>
  <w:style w:type="character" w:customStyle="1" w:styleId="CharTok">
    <w:name w:val="Char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SpecialCharTok">
    <w:name w:val="SpecialCharTok"/>
    <w:basedOn w:val="VerbatimChar"/>
    <w:rPr>
      <w:rFonts w:ascii="Consolas" w:hAnsi="Consolas"/>
      <w:b/>
      <w:color w:val="CE5C00"/>
      <w:sz w:val="22"/>
      <w:shd w:val="clear" w:color="auto" w:fill="F8F8F8"/>
    </w:rPr>
  </w:style>
  <w:style w:type="character" w:customStyle="1" w:styleId="StringTok">
    <w:name w:val="String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VerbatimStringTok">
    <w:name w:val="VerbatimString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SpecialStringTok">
    <w:name w:val="SpecialString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ImportTok">
    <w:name w:val="Import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CommentTok">
    <w:name w:val="CommentTok"/>
    <w:basedOn w:val="VerbatimChar"/>
    <w:rPr>
      <w:rFonts w:ascii="Consolas" w:hAnsi="Consolas"/>
      <w:i/>
      <w:color w:val="8F5902"/>
      <w:sz w:val="22"/>
      <w:shd w:val="clear" w:color="auto" w:fill="F8F8F8"/>
    </w:rPr>
  </w:style>
  <w:style w:type="character" w:customStyle="1" w:styleId="DocumentationTok">
    <w:name w:val="Documentation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OtherTok">
    <w:name w:val="OtherTok"/>
    <w:basedOn w:val="VerbatimChar"/>
    <w:rPr>
      <w:rFonts w:ascii="Consolas" w:hAnsi="Consolas"/>
      <w:color w:val="8F5902"/>
      <w:sz w:val="22"/>
      <w:shd w:val="clear" w:color="auto" w:fill="F8F8F8"/>
    </w:rPr>
  </w:style>
  <w:style w:type="character" w:customStyle="1" w:styleId="FunctionTok">
    <w:name w:val="FunctionTok"/>
    <w:basedOn w:val="VerbatimChar"/>
    <w:rPr>
      <w:rFonts w:ascii="Consolas" w:hAnsi="Consolas"/>
      <w:b/>
      <w:color w:val="204A87"/>
      <w:sz w:val="22"/>
      <w:shd w:val="clear" w:color="auto" w:fill="F8F8F8"/>
    </w:rPr>
  </w:style>
  <w:style w:type="character" w:customStyle="1" w:styleId="VariableTok">
    <w:name w:val="VariableTok"/>
    <w:basedOn w:val="VerbatimChar"/>
    <w:rPr>
      <w:rFonts w:ascii="Consolas" w:hAnsi="Consolas"/>
      <w:color w:val="000000"/>
      <w:sz w:val="22"/>
      <w:shd w:val="clear" w:color="auto" w:fill="F8F8F8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204A87"/>
      <w:sz w:val="22"/>
      <w:shd w:val="clear" w:color="auto" w:fill="F8F8F8"/>
    </w:rPr>
  </w:style>
  <w:style w:type="character" w:customStyle="1" w:styleId="OperatorTok">
    <w:name w:val="OperatorTok"/>
    <w:basedOn w:val="VerbatimChar"/>
    <w:rPr>
      <w:rFonts w:ascii="Consolas" w:hAnsi="Consolas"/>
      <w:b/>
      <w:color w:val="CE5C00"/>
      <w:sz w:val="22"/>
      <w:shd w:val="clear" w:color="auto" w:fill="F8F8F8"/>
    </w:rPr>
  </w:style>
  <w:style w:type="character" w:customStyle="1" w:styleId="BuiltInTok">
    <w:name w:val="BuiltIn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ExtensionTok">
    <w:name w:val="Extension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PreprocessorTok">
    <w:name w:val="PreprocessorTok"/>
    <w:basedOn w:val="VerbatimChar"/>
    <w:rPr>
      <w:rFonts w:ascii="Consolas" w:hAnsi="Consolas"/>
      <w:i/>
      <w:color w:val="8F5902"/>
      <w:sz w:val="22"/>
      <w:shd w:val="clear" w:color="auto" w:fill="F8F8F8"/>
    </w:rPr>
  </w:style>
  <w:style w:type="character" w:customStyle="1" w:styleId="AttributeTok">
    <w:name w:val="AttributeTok"/>
    <w:basedOn w:val="VerbatimChar"/>
    <w:rPr>
      <w:rFonts w:ascii="Consolas" w:hAnsi="Consolas"/>
      <w:color w:val="204A87"/>
      <w:sz w:val="22"/>
      <w:shd w:val="clear" w:color="auto" w:fill="F8F8F8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AlertTok">
    <w:name w:val="AlertTok"/>
    <w:basedOn w:val="VerbatimChar"/>
    <w:rPr>
      <w:rFonts w:ascii="Consolas" w:hAnsi="Consolas"/>
      <w:color w:val="EF2929"/>
      <w:sz w:val="22"/>
      <w:shd w:val="clear" w:color="auto" w:fill="F8F8F8"/>
    </w:rPr>
  </w:style>
  <w:style w:type="character" w:customStyle="1" w:styleId="ErrorTok">
    <w:name w:val="ErrorTok"/>
    <w:basedOn w:val="VerbatimChar"/>
    <w:rPr>
      <w:rFonts w:ascii="Consolas" w:hAnsi="Consolas"/>
      <w:b/>
      <w:color w:val="A40000"/>
      <w:sz w:val="22"/>
      <w:shd w:val="clear" w:color="auto" w:fill="F8F8F8"/>
    </w:rPr>
  </w:style>
  <w:style w:type="character" w:customStyle="1" w:styleId="NormalTok">
    <w:name w:val="NormalTok"/>
    <w:basedOn w:val="VerbatimChar"/>
    <w:rPr>
      <w:rFonts w:ascii="Consolas" w:hAnsi="Consolas"/>
      <w:sz w:val="22"/>
      <w:shd w:val="clear" w:color="auto" w:fill="F8F8F8"/>
    </w:rPr>
  </w:style>
  <w:style w:type="paragraph" w:styleId="Paragrafoelenco">
    <w:name w:val="List Paragraph"/>
    <w:basedOn w:val="Normale"/>
    <w:rsid w:val="008E71E1"/>
    <w:pPr>
      <w:ind w:left="720"/>
      <w:contextualSpacing/>
    </w:pPr>
  </w:style>
  <w:style w:type="character" w:customStyle="1" w:styleId="cl-f809819e">
    <w:name w:val="cl-f809819e"/>
    <w:basedOn w:val="Carpredefinitoparagrafo"/>
    <w:rsid w:val="008D02D2"/>
  </w:style>
  <w:style w:type="character" w:customStyle="1" w:styleId="cl-f8098195">
    <w:name w:val="cl-f8098195"/>
    <w:basedOn w:val="Carpredefinitoparagrafo"/>
    <w:rsid w:val="008D02D2"/>
  </w:style>
  <w:style w:type="character" w:customStyle="1" w:styleId="cl-368fcdec">
    <w:name w:val="cl-368fcdec"/>
    <w:basedOn w:val="Carpredefinitoparagrafo"/>
    <w:rsid w:val="00266F17"/>
  </w:style>
  <w:style w:type="character" w:customStyle="1" w:styleId="cl-368fcdf6">
    <w:name w:val="cl-368fcdf6"/>
    <w:basedOn w:val="Carpredefinitoparagrafo"/>
    <w:rsid w:val="00266F17"/>
  </w:style>
  <w:style w:type="character" w:customStyle="1" w:styleId="cl-9cb076e8">
    <w:name w:val="cl-9cb076e8"/>
    <w:basedOn w:val="Carpredefinitoparagrafo"/>
    <w:rsid w:val="00C7465B"/>
  </w:style>
  <w:style w:type="character" w:customStyle="1" w:styleId="cl-9cb076f2">
    <w:name w:val="cl-9cb076f2"/>
    <w:basedOn w:val="Carpredefinitoparagrafo"/>
    <w:rsid w:val="00C7465B"/>
  </w:style>
  <w:style w:type="paragraph" w:styleId="Intestazione">
    <w:name w:val="header"/>
    <w:basedOn w:val="Normale"/>
    <w:link w:val="IntestazioneCarattere"/>
    <w:rsid w:val="009D5BF2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rsid w:val="009D5BF2"/>
  </w:style>
  <w:style w:type="paragraph" w:styleId="Pidipagina">
    <w:name w:val="footer"/>
    <w:basedOn w:val="Normale"/>
    <w:link w:val="PidipaginaCarattere"/>
    <w:uiPriority w:val="99"/>
    <w:rsid w:val="009D5BF2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5BF2"/>
  </w:style>
  <w:style w:type="character" w:customStyle="1" w:styleId="Titolo2Carattere">
    <w:name w:val="Titolo 2 Carattere"/>
    <w:basedOn w:val="Carpredefinitoparagrafo"/>
    <w:link w:val="Titolo2"/>
    <w:uiPriority w:val="9"/>
    <w:rsid w:val="00A34980"/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D284F-9038-42A1-83EE-166BD6A56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3</Pages>
  <Words>847</Words>
  <Characters>4833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SUSTRENIM</vt:lpstr>
    </vt:vector>
  </TitlesOfParts>
  <Company/>
  <LinksUpToDate>false</LinksUpToDate>
  <CharactersWithSpaces>5669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SUSTRENIM</dc:title>
  <dc:creator/>
  <cp:keywords/>
  <cp:lastModifiedBy>Thomas Baldi</cp:lastModifiedBy>
  <cp:revision>325</cp:revision>
  <dcterms:created xsi:type="dcterms:W3CDTF">2024-01-18T15:40:00Z</dcterms:created>
  <dcterms:modified xsi:type="dcterms:W3CDTF">2025-03-13T09:50:00Z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e">
    <vt:lpwstr>2024-01-16</vt:lpwstr>
  </property>
  <property fmtid="{D5CDD505-2E9C-101B-9397-08002B2CF9AE}" pid="3" name="output">
    <vt:lpwstr/>
  </property>
</Properties>
</file>