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D322E2" w14:textId="1AC2FFC4" w:rsidR="00255EE5" w:rsidRDefault="00346CF1" w:rsidP="67F55463">
      <w:r w:rsidRPr="73E0EFBE">
        <w:rPr>
          <w:b/>
          <w:bCs/>
        </w:rPr>
        <w:t>SUPPLEMENTARY MATERIAL 4</w:t>
      </w:r>
      <w:r w:rsidRPr="73E0EFBE">
        <w:t xml:space="preserve"> – Biennial (non-cumulative) outbreak maps of PPR and SGPX (2014–2025)</w:t>
      </w:r>
    </w:p>
    <w:p w14:paraId="293A7A20" w14:textId="77777777" w:rsidR="00346CF1" w:rsidRDefault="00346CF1" w:rsidP="67F55463"/>
    <w:p w14:paraId="314CCE22" w14:textId="6B5EE7B2" w:rsidR="00346CF1" w:rsidRDefault="00346CF1" w:rsidP="67F55463">
      <w:r w:rsidRPr="73E0EFBE">
        <w:t>Circles represent outbreak counts aggregated at subregional level and are sized proportionally to the number of outbreaks reported during each biennium.</w:t>
      </w:r>
      <w:r w:rsidR="39DCB57C" w:rsidRPr="73E0EFBE">
        <w:t xml:space="preserve"> </w:t>
      </w:r>
      <w:r w:rsidR="02AE775D" w:rsidRPr="73E0EFBE">
        <w:t>D</w:t>
      </w:r>
      <w:r w:rsidR="02AE775D" w:rsidRPr="73E0EFBE">
        <w:rPr>
          <w:color w:val="000000" w:themeColor="text1"/>
          <w:lang w:val="en-US"/>
        </w:rPr>
        <w:t>ata retrieved from WAHIS (</w:t>
      </w:r>
      <w:hyperlink r:id="rId7" w:anchor="/event-management">
        <w:r w:rsidR="02AE775D" w:rsidRPr="73E0EFBE">
          <w:rPr>
            <w:rStyle w:val="Collegamentoipertestuale"/>
            <w:lang w:val="en-US"/>
          </w:rPr>
          <w:t>https://wahis.woah.org/#/event-management</w:t>
        </w:r>
      </w:hyperlink>
      <w:r w:rsidR="02AE775D" w:rsidRPr="73E0EFBE">
        <w:rPr>
          <w:color w:val="000000" w:themeColor="text1"/>
          <w:lang w:val="en-US"/>
        </w:rPr>
        <w:t xml:space="preserve">. Last accessed 1/11/2025). The 2025 outbreak count is updated until </w:t>
      </w:r>
      <w:proofErr w:type="gramStart"/>
      <w:r w:rsidR="02AE775D" w:rsidRPr="73E0EFBE">
        <w:rPr>
          <w:color w:val="000000" w:themeColor="text1"/>
          <w:lang w:val="en-US"/>
        </w:rPr>
        <w:t>the 31</w:t>
      </w:r>
      <w:proofErr w:type="gramEnd"/>
      <w:r w:rsidR="02AE775D" w:rsidRPr="73E0EFBE">
        <w:rPr>
          <w:color w:val="000000" w:themeColor="text1"/>
          <w:lang w:val="en-US"/>
        </w:rPr>
        <w:t>/07/2025.</w:t>
      </w:r>
    </w:p>
    <w:p w14:paraId="4893116F" w14:textId="3B8D3AC5" w:rsidR="00346CF1" w:rsidRDefault="00346CF1" w:rsidP="73E0EFBE"/>
    <w:p w14:paraId="201860DF" w14:textId="77777777" w:rsidR="00346CF1" w:rsidRDefault="00346CF1" w:rsidP="73E0EFBE"/>
    <w:p w14:paraId="26158A8C" w14:textId="77777777" w:rsidR="00346CF1" w:rsidRDefault="00346CF1" w:rsidP="73E0EFBE"/>
    <w:p w14:paraId="3F1F896D" w14:textId="77777777" w:rsidR="00346CF1" w:rsidRDefault="00346CF1" w:rsidP="73E0EFBE"/>
    <w:p w14:paraId="56269A8D" w14:textId="77777777" w:rsidR="00346CF1" w:rsidRDefault="00346CF1" w:rsidP="73E0EFBE"/>
    <w:p w14:paraId="0E003597" w14:textId="77777777" w:rsidR="00346CF1" w:rsidRDefault="00346CF1" w:rsidP="73E0EFBE"/>
    <w:p w14:paraId="63A68716" w14:textId="77777777" w:rsidR="00346CF1" w:rsidRDefault="00346CF1" w:rsidP="73E0EFBE"/>
    <w:p w14:paraId="410C895B" w14:textId="77777777" w:rsidR="00346CF1" w:rsidRDefault="00346CF1" w:rsidP="73E0EFBE"/>
    <w:p w14:paraId="6B8B2697" w14:textId="77777777" w:rsidR="00346CF1" w:rsidRDefault="00346CF1" w:rsidP="73E0EFBE"/>
    <w:p w14:paraId="01FA0DF5" w14:textId="430D17E5" w:rsidR="00346CF1" w:rsidRDefault="00346CF1" w:rsidP="73E0EFBE">
      <w:r>
        <w:rPr>
          <w:noProof/>
        </w:rPr>
        <w:drawing>
          <wp:inline distT="0" distB="0" distL="0" distR="0" wp14:anchorId="59E74264" wp14:editId="5BC32111">
            <wp:extent cx="6120130" cy="4330700"/>
            <wp:effectExtent l="0" t="0" r="0" b="0"/>
            <wp:docPr id="1156703325" name="Immagine 15" descr="Immagine che contiene testo, mappa, atlante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703325" name="Immagine 15" descr="Immagine che contiene testo, mappa, atlante, diagramm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3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C0646" w14:textId="25502988" w:rsidR="00851220" w:rsidRPr="00851220" w:rsidRDefault="00851220" w:rsidP="73E0EFBE">
      <w:pPr>
        <w:rPr>
          <w:i/>
          <w:iCs/>
        </w:rPr>
      </w:pPr>
      <w:r w:rsidRPr="73E0EFBE">
        <w:rPr>
          <w:i/>
          <w:iCs/>
        </w:rPr>
        <w:t>Figure S4A. Outbreaks of PPR and SGPX, 2014–2015.</w:t>
      </w:r>
    </w:p>
    <w:p w14:paraId="5F06061D" w14:textId="3C1A9273" w:rsidR="00346CF1" w:rsidRDefault="00346CF1" w:rsidP="73E0EFBE"/>
    <w:p w14:paraId="066D8EDC" w14:textId="340E4B70" w:rsidR="00346CF1" w:rsidRDefault="00346CF1" w:rsidP="73E0EFBE">
      <w:r>
        <w:rPr>
          <w:noProof/>
        </w:rPr>
        <w:lastRenderedPageBreak/>
        <w:drawing>
          <wp:inline distT="0" distB="0" distL="0" distR="0" wp14:anchorId="2370E666" wp14:editId="591F9F7C">
            <wp:extent cx="6120130" cy="4330700"/>
            <wp:effectExtent l="0" t="0" r="0" b="0"/>
            <wp:docPr id="2118887091" name="Immagine 16" descr="Immagine che contiene testo, mappa, atlan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8887091" name="Immagine 16" descr="Immagine che contiene testo, mappa, atlant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3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02F5B3" w14:textId="77777777" w:rsidR="00851220" w:rsidRDefault="00851220" w:rsidP="73E0EFBE">
      <w:pPr>
        <w:rPr>
          <w:i/>
          <w:iCs/>
        </w:rPr>
      </w:pPr>
      <w:r w:rsidRPr="73E0EFBE">
        <w:rPr>
          <w:i/>
          <w:iCs/>
        </w:rPr>
        <w:t>Figure S4B. Outbreaks of PPR and SGPX, 2016–2017.</w:t>
      </w:r>
    </w:p>
    <w:p w14:paraId="038D56E1" w14:textId="77777777" w:rsidR="00851220" w:rsidRPr="00851220" w:rsidRDefault="00851220" w:rsidP="73E0EFBE"/>
    <w:p w14:paraId="1D428E65" w14:textId="77777777" w:rsidR="00346CF1" w:rsidRDefault="00346CF1" w:rsidP="73E0EFBE"/>
    <w:p w14:paraId="257186DE" w14:textId="0F4FB590" w:rsidR="00346CF1" w:rsidRDefault="00346CF1" w:rsidP="73E0EFBE">
      <w:r>
        <w:rPr>
          <w:noProof/>
        </w:rPr>
        <w:lastRenderedPageBreak/>
        <w:drawing>
          <wp:inline distT="0" distB="0" distL="0" distR="0" wp14:anchorId="7FF510A7" wp14:editId="03E4F94C">
            <wp:extent cx="6120130" cy="4330700"/>
            <wp:effectExtent l="0" t="0" r="0" b="0"/>
            <wp:docPr id="1087881729" name="Immagine 17" descr="Immagine che contiene testo, mappa, atlan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7881729" name="Immagine 17" descr="Immagine che contiene testo, mappa, atlant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3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175F51" w14:textId="77777777" w:rsidR="00851220" w:rsidRDefault="00851220" w:rsidP="73E0EFBE">
      <w:pPr>
        <w:rPr>
          <w:i/>
          <w:iCs/>
        </w:rPr>
      </w:pPr>
      <w:r w:rsidRPr="73E0EFBE">
        <w:rPr>
          <w:i/>
          <w:iCs/>
        </w:rPr>
        <w:t>Figure S4C. Outbreaks of PPR and SGPX, 2018–2019.</w:t>
      </w:r>
    </w:p>
    <w:p w14:paraId="28C5DE11" w14:textId="77777777" w:rsidR="00851220" w:rsidRPr="00851220" w:rsidRDefault="00851220" w:rsidP="73E0EFBE"/>
    <w:p w14:paraId="75080865" w14:textId="77777777" w:rsidR="00346CF1" w:rsidRDefault="00346CF1" w:rsidP="73E0EFBE"/>
    <w:p w14:paraId="4FF68E58" w14:textId="77777777" w:rsidR="00346CF1" w:rsidRDefault="00346CF1" w:rsidP="73E0EFBE">
      <w:r>
        <w:rPr>
          <w:noProof/>
        </w:rPr>
        <w:lastRenderedPageBreak/>
        <w:drawing>
          <wp:inline distT="0" distB="0" distL="0" distR="0" wp14:anchorId="4DD6E204" wp14:editId="726FC266">
            <wp:extent cx="6120130" cy="4330700"/>
            <wp:effectExtent l="0" t="0" r="0" b="0"/>
            <wp:docPr id="83910982" name="Immagine 18" descr="Immagine che contiene testo, mappa, atlan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910982" name="Immagine 18" descr="Immagine che contiene testo, mappa, atlant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3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CFA40D" w14:textId="77777777" w:rsidR="00851220" w:rsidRPr="00851220" w:rsidRDefault="00851220" w:rsidP="73E0EFBE">
      <w:pPr>
        <w:rPr>
          <w:i/>
          <w:iCs/>
        </w:rPr>
      </w:pPr>
      <w:r w:rsidRPr="73E0EFBE">
        <w:rPr>
          <w:i/>
          <w:iCs/>
        </w:rPr>
        <w:t>Figure S4D. Outbreaks of PPR and SGPX, 2020–2021.</w:t>
      </w:r>
    </w:p>
    <w:p w14:paraId="4D6F6056" w14:textId="77777777" w:rsidR="00851220" w:rsidRDefault="00851220" w:rsidP="73E0EFBE"/>
    <w:p w14:paraId="1605EFF9" w14:textId="77777777" w:rsidR="00346CF1" w:rsidRDefault="00346CF1" w:rsidP="73E0EFBE"/>
    <w:p w14:paraId="44E60EC8" w14:textId="48D1F9BB" w:rsidR="00346CF1" w:rsidRDefault="00346CF1" w:rsidP="73E0EFBE">
      <w:r>
        <w:rPr>
          <w:noProof/>
        </w:rPr>
        <w:lastRenderedPageBreak/>
        <w:drawing>
          <wp:inline distT="0" distB="0" distL="0" distR="0" wp14:anchorId="3A664410" wp14:editId="62700E68">
            <wp:extent cx="6120130" cy="4330700"/>
            <wp:effectExtent l="0" t="0" r="0" b="0"/>
            <wp:docPr id="699828437" name="Immagine 19" descr="Immagine che contiene testo, mappa, atlan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9828437" name="Immagine 19" descr="Immagine che contiene testo, mappa, atlant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3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283C5B" w14:textId="77777777" w:rsidR="00851220" w:rsidRPr="00851220" w:rsidRDefault="00851220" w:rsidP="73E0EFBE">
      <w:pPr>
        <w:rPr>
          <w:i/>
          <w:iCs/>
        </w:rPr>
      </w:pPr>
      <w:r w:rsidRPr="73E0EFBE">
        <w:rPr>
          <w:i/>
          <w:iCs/>
        </w:rPr>
        <w:t>Figure S4E. Outbreaks of PPR and SGPX, 2022–2023.</w:t>
      </w:r>
    </w:p>
    <w:p w14:paraId="76A062F8" w14:textId="75760BAA" w:rsidR="00851220" w:rsidRDefault="00851220" w:rsidP="73E0EFBE">
      <w:pPr>
        <w:rPr>
          <w:i/>
          <w:iCs/>
        </w:rPr>
      </w:pPr>
    </w:p>
    <w:p w14:paraId="432456F1" w14:textId="77777777" w:rsidR="00851220" w:rsidRDefault="00851220" w:rsidP="73E0EFBE"/>
    <w:p w14:paraId="64FB3DFB" w14:textId="2FE9D1A8" w:rsidR="00346CF1" w:rsidRDefault="00346CF1" w:rsidP="73E0EFBE">
      <w:r>
        <w:rPr>
          <w:noProof/>
        </w:rPr>
        <w:lastRenderedPageBreak/>
        <w:drawing>
          <wp:inline distT="0" distB="0" distL="0" distR="0" wp14:anchorId="589C8916" wp14:editId="27AE4778">
            <wp:extent cx="6120130" cy="4330700"/>
            <wp:effectExtent l="0" t="0" r="0" b="0"/>
            <wp:docPr id="1854143647" name="Immagine 14" descr="Immagine che contiene testo, mappa, atlan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4143647" name="Immagine 14" descr="Immagine che contiene testo, mappa, atlant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3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CA5976" w14:textId="76907558" w:rsidR="001F35F2" w:rsidRDefault="00851220" w:rsidP="73E0EFBE">
      <w:pPr>
        <w:rPr>
          <w:i/>
          <w:iCs/>
        </w:rPr>
      </w:pPr>
      <w:r w:rsidRPr="73E0EFBE">
        <w:rPr>
          <w:i/>
          <w:iCs/>
        </w:rPr>
        <w:t>Figure S4F. Outbreaks of PPR and SGPX, 2024–2025.</w:t>
      </w:r>
    </w:p>
    <w:sectPr w:rsidR="001F35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erif"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7C3E"/>
    <w:rsid w:val="00076F99"/>
    <w:rsid w:val="001F35F2"/>
    <w:rsid w:val="00255EE5"/>
    <w:rsid w:val="003421DC"/>
    <w:rsid w:val="00346CF1"/>
    <w:rsid w:val="00527883"/>
    <w:rsid w:val="00817B4C"/>
    <w:rsid w:val="00851220"/>
    <w:rsid w:val="00915BD5"/>
    <w:rsid w:val="00A0641D"/>
    <w:rsid w:val="00A07C3E"/>
    <w:rsid w:val="00A4085B"/>
    <w:rsid w:val="00DA22E9"/>
    <w:rsid w:val="00F1518B"/>
    <w:rsid w:val="00FE6790"/>
    <w:rsid w:val="02AE775D"/>
    <w:rsid w:val="29AB12C0"/>
    <w:rsid w:val="39DCB57C"/>
    <w:rsid w:val="3CA41226"/>
    <w:rsid w:val="5ED530D5"/>
    <w:rsid w:val="60E04780"/>
    <w:rsid w:val="626BFFDE"/>
    <w:rsid w:val="67F55463"/>
    <w:rsid w:val="73E0E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87252"/>
  <w15:chartTrackingRefBased/>
  <w15:docId w15:val="{1847CCE1-041E-4E93-9983-304D59306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07C3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07C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07C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07C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07C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07C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07C3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07C3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07C3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07C3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07C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07C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07C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07C3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07C3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07C3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07C3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07C3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07C3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07C3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07C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07C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07C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07C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07C3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07C3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07C3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07C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07C3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07C3E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rsid w:val="00A07C3E"/>
    <w:pPr>
      <w:suppressAutoHyphens/>
      <w:spacing w:after="140" w:line="276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A07C3E"/>
    <w:rPr>
      <w:rFonts w:ascii="Liberation Serif" w:eastAsia="NSimSun" w:hAnsi="Liberation Serif" w:cs="Arial"/>
      <w:sz w:val="24"/>
      <w:szCs w:val="24"/>
      <w:lang w:val="en-GB" w:eastAsia="zh-CN" w:bidi="hi-IN"/>
    </w:rPr>
  </w:style>
  <w:style w:type="table" w:styleId="Grigliatabella">
    <w:name w:val="Table Grid"/>
    <w:basedOn w:val="Tabellanormale"/>
    <w:uiPriority w:val="39"/>
    <w:rsid w:val="00A07C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tiff"/><Relationship Id="rId3" Type="http://schemas.openxmlformats.org/officeDocument/2006/relationships/customXml" Target="../customXml/item3.xml"/><Relationship Id="rId7" Type="http://schemas.openxmlformats.org/officeDocument/2006/relationships/hyperlink" Target="https://wahis.woah.org/" TargetMode="External"/><Relationship Id="rId12" Type="http://schemas.openxmlformats.org/officeDocument/2006/relationships/image" Target="media/image5.tif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tif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3.tiff"/><Relationship Id="rId4" Type="http://schemas.openxmlformats.org/officeDocument/2006/relationships/styles" Target="styles.xml"/><Relationship Id="rId9" Type="http://schemas.openxmlformats.org/officeDocument/2006/relationships/image" Target="media/image2.tif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43FB6E4EBF114E947939FDE0931853" ma:contentTypeVersion="10" ma:contentTypeDescription="Create a new document." ma:contentTypeScope="" ma:versionID="3e06e8abd26679cbfc5281c1667a2343">
  <xsd:schema xmlns:xsd="http://www.w3.org/2001/XMLSchema" xmlns:xs="http://www.w3.org/2001/XMLSchema" xmlns:p="http://schemas.microsoft.com/office/2006/metadata/properties" xmlns:ns2="9b167a91-89f3-440a-a69c-a5a51f458f9c" xmlns:ns3="c0b4381a-6683-4614-8e7d-9a9a60ba3442" targetNamespace="http://schemas.microsoft.com/office/2006/metadata/properties" ma:root="true" ma:fieldsID="6193ac05d77e58b1e3d16c2e45e4aa90" ns2:_="" ns3:_="">
    <xsd:import namespace="9b167a91-89f3-440a-a69c-a5a51f458f9c"/>
    <xsd:import namespace="c0b4381a-6683-4614-8e7d-9a9a60ba34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167a91-89f3-440a-a69c-a5a51f458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b4381a-6683-4614-8e7d-9a9a60ba34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1d8127b-fdf4-46d1-973b-f1113bd039d3}" ma:internalName="TaxCatchAll" ma:showField="CatchAllData" ma:web="c0b4381a-6683-4614-8e7d-9a9a60ba34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0b4381a-6683-4614-8e7d-9a9a60ba3442" xsi:nil="true"/>
    <lcf76f155ced4ddcb4097134ff3c332f xmlns="9b167a91-89f3-440a-a69c-a5a51f458f9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2B3CFE5-0618-4BDC-97CE-5B9B095308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167a91-89f3-440a-a69c-a5a51f458f9c"/>
    <ds:schemaRef ds:uri="c0b4381a-6683-4614-8e7d-9a9a60ba34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EDE041-796C-482F-A1CF-A4230EC46E0B}">
  <ds:schemaRefs>
    <ds:schemaRef ds:uri="http://schemas.microsoft.com/office/2006/metadata/properties"/>
    <ds:schemaRef ds:uri="http://schemas.microsoft.com/office/infopath/2007/PartnerControls"/>
    <ds:schemaRef ds:uri="c0b4381a-6683-4614-8e7d-9a9a60ba3442"/>
    <ds:schemaRef ds:uri="9b167a91-89f3-440a-a69c-a5a51f458f9c"/>
  </ds:schemaRefs>
</ds:datastoreItem>
</file>

<file path=customXml/itemProps3.xml><?xml version="1.0" encoding="utf-8"?>
<ds:datastoreItem xmlns:ds="http://schemas.openxmlformats.org/officeDocument/2006/customXml" ds:itemID="{B4DF4DB1-DBC1-41C9-BBAD-597C757335E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118</Words>
  <Characters>679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Uber - eleonora.uber@studio.unibo.it</dc:creator>
  <cp:keywords/>
  <dc:description/>
  <cp:lastModifiedBy>Maria Cecilia Pecci</cp:lastModifiedBy>
  <cp:revision>2</cp:revision>
  <dcterms:created xsi:type="dcterms:W3CDTF">2026-03-10T13:58:00Z</dcterms:created>
  <dcterms:modified xsi:type="dcterms:W3CDTF">2026-03-10T13:58:00Z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0x0101001743FB6E4EBF114E947939FDE0931853</vt:lpwstr>
  </property>
  <property fmtid="{D5CDD505-2E9C-101B-9397-08002B2CF9AE}" pid="3" name="MediaServiceImageTags">
    <vt:lpwstr/>
  </property>
</Properties>
</file>