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2AAEB4" w14:textId="37AD5F1E" w:rsidR="00552C8F" w:rsidRPr="007B200F" w:rsidRDefault="00FC616A" w:rsidP="00552C8F">
      <w:pPr>
        <w:spacing w:after="120"/>
        <w:jc w:val="center"/>
        <w:rPr>
          <w:rFonts w:ascii="Times New Roman" w:eastAsia="Times New Roman" w:hAnsi="Times New Roman" w:cs="Times New Roman"/>
          <w:noProof w:val="0"/>
          <w:sz w:val="32"/>
          <w:szCs w:val="32"/>
        </w:rPr>
      </w:pPr>
      <w:r w:rsidRPr="007B200F">
        <w:rPr>
          <w:rFonts w:cstheme="minorHAnsi"/>
          <w:b/>
          <w:bCs/>
          <w:noProof w:val="0"/>
          <w:sz w:val="36"/>
          <w:szCs w:val="36"/>
          <w:lang w:eastAsia="en-GB"/>
        </w:rPr>
        <w:t>Economic uncertainty measures, experts and large language models</w:t>
      </w:r>
    </w:p>
    <w:p w14:paraId="3F7D0230" w14:textId="77777777" w:rsidR="00552C8F" w:rsidRPr="007B200F" w:rsidRDefault="00552C8F" w:rsidP="00552C8F">
      <w:pPr>
        <w:spacing w:after="120"/>
        <w:jc w:val="center"/>
        <w:rPr>
          <w:rFonts w:ascii="Times New Roman" w:hAnsi="Times New Roman" w:cs="Times New Roman"/>
          <w:bCs/>
          <w:caps/>
          <w:noProof w:val="0"/>
          <w:sz w:val="32"/>
          <w:szCs w:val="32"/>
        </w:rPr>
      </w:pPr>
    </w:p>
    <w:p w14:paraId="39C9BA43" w14:textId="77777777" w:rsidR="00552C8F" w:rsidRPr="007B200F" w:rsidRDefault="00552C8F" w:rsidP="00552C8F">
      <w:pPr>
        <w:spacing w:after="120"/>
        <w:jc w:val="center"/>
        <w:rPr>
          <w:rFonts w:ascii="Times New Roman" w:hAnsi="Times New Roman" w:cs="Times New Roman"/>
          <w:bCs/>
          <w:caps/>
          <w:noProof w:val="0"/>
          <w:sz w:val="32"/>
          <w:szCs w:val="32"/>
        </w:rPr>
      </w:pPr>
      <w:r w:rsidRPr="007B200F">
        <w:rPr>
          <w:rFonts w:ascii="Times New Roman" w:hAnsi="Times New Roman" w:cs="Times New Roman"/>
          <w:bCs/>
          <w:caps/>
          <w:noProof w:val="0"/>
          <w:sz w:val="32"/>
          <w:szCs w:val="32"/>
        </w:rPr>
        <w:t>APPENDI</w:t>
      </w:r>
      <w:r w:rsidR="00DD76DC" w:rsidRPr="007B200F">
        <w:rPr>
          <w:rFonts w:ascii="Times New Roman" w:hAnsi="Times New Roman" w:cs="Times New Roman"/>
          <w:bCs/>
          <w:caps/>
          <w:noProof w:val="0"/>
          <w:sz w:val="32"/>
          <w:szCs w:val="32"/>
        </w:rPr>
        <w:t>C</w:t>
      </w:r>
      <w:r w:rsidRPr="007B200F">
        <w:rPr>
          <w:rFonts w:ascii="Times New Roman" w:hAnsi="Times New Roman" w:cs="Times New Roman"/>
          <w:bCs/>
          <w:caps/>
          <w:noProof w:val="0"/>
          <w:sz w:val="32"/>
          <w:szCs w:val="32"/>
        </w:rPr>
        <w:t>ES</w:t>
      </w:r>
    </w:p>
    <w:p w14:paraId="0AFB797B" w14:textId="77777777" w:rsidR="00552C8F" w:rsidRPr="007B200F" w:rsidRDefault="00552C8F" w:rsidP="00552C8F">
      <w:pPr>
        <w:pStyle w:val="Testonormale"/>
        <w:spacing w:after="120"/>
        <w:jc w:val="center"/>
        <w:rPr>
          <w:rFonts w:ascii="Times New Roman" w:hAnsi="Times New Roman" w:cs="Times New Roman"/>
          <w:sz w:val="24"/>
          <w:szCs w:val="24"/>
          <w:lang w:val="en-GB"/>
        </w:rPr>
      </w:pPr>
      <w:r w:rsidRPr="007B200F">
        <w:rPr>
          <w:rFonts w:ascii="Times New Roman" w:hAnsi="Times New Roman" w:cs="Times New Roman"/>
          <w:sz w:val="24"/>
          <w:szCs w:val="24"/>
          <w:lang w:val="en-GB"/>
        </w:rPr>
        <w:t>CONTENTS</w:t>
      </w:r>
    </w:p>
    <w:p w14:paraId="6C700EB1" w14:textId="77777777" w:rsidR="00552C8F" w:rsidRPr="007B200F" w:rsidRDefault="00552C8F" w:rsidP="00552C8F">
      <w:pPr>
        <w:spacing w:after="120"/>
        <w:jc w:val="center"/>
        <w:rPr>
          <w:rFonts w:ascii="Calibri" w:hAnsi="Calibri" w:cs="Calibri"/>
          <w:b/>
          <w:bCs/>
          <w:noProof w:val="0"/>
          <w:sz w:val="24"/>
          <w:szCs w:val="24"/>
        </w:rPr>
      </w:pPr>
    </w:p>
    <w:p w14:paraId="21F0802F" w14:textId="025158FF" w:rsidR="00552C8F" w:rsidRPr="007B200F" w:rsidRDefault="00552C8F" w:rsidP="00D73211">
      <w:pPr>
        <w:pStyle w:val="Testonormale"/>
        <w:spacing w:after="120"/>
        <w:ind w:left="142"/>
        <w:jc w:val="both"/>
        <w:rPr>
          <w:rFonts w:ascii="Times New Roman" w:hAnsi="Times New Roman" w:cs="Times New Roman"/>
          <w:sz w:val="24"/>
          <w:szCs w:val="24"/>
          <w:lang w:val="en-GB"/>
        </w:rPr>
      </w:pPr>
      <w:bookmarkStart w:id="0" w:name="_Hlk161213594"/>
      <w:r w:rsidRPr="007B200F">
        <w:rPr>
          <w:rFonts w:ascii="Times New Roman" w:hAnsi="Times New Roman" w:cs="Times New Roman"/>
          <w:sz w:val="24"/>
          <w:szCs w:val="24"/>
          <w:lang w:val="en-GB"/>
        </w:rPr>
        <w:t>A1</w:t>
      </w:r>
      <w:r w:rsidRPr="007B200F">
        <w:rPr>
          <w:rFonts w:ascii="Times New Roman" w:hAnsi="Times New Roman" w:cs="Times New Roman"/>
          <w:sz w:val="24"/>
          <w:szCs w:val="24"/>
          <w:lang w:val="en-GB"/>
        </w:rPr>
        <w:tab/>
      </w:r>
      <w:r w:rsidRPr="007B200F">
        <w:rPr>
          <w:rFonts w:ascii="Calibri" w:hAnsi="Calibri" w:cs="Calibri"/>
          <w:bCs/>
          <w:sz w:val="24"/>
          <w:szCs w:val="24"/>
          <w:lang w:val="en-GB"/>
        </w:rPr>
        <w:t>Prompt engineering and language models</w:t>
      </w:r>
      <w:r w:rsidRPr="007B200F">
        <w:rPr>
          <w:rFonts w:ascii="Times New Roman" w:hAnsi="Times New Roman" w:cs="Times New Roman"/>
          <w:sz w:val="24"/>
          <w:szCs w:val="24"/>
          <w:lang w:val="en-GB"/>
        </w:rPr>
        <w:tab/>
      </w:r>
      <w:r w:rsidRPr="007B200F">
        <w:rPr>
          <w:rFonts w:ascii="Times New Roman" w:hAnsi="Times New Roman" w:cs="Times New Roman"/>
          <w:sz w:val="24"/>
          <w:szCs w:val="24"/>
          <w:lang w:val="en-GB"/>
        </w:rPr>
        <w:tab/>
      </w:r>
      <w:r w:rsidR="004F6494" w:rsidRPr="007B200F">
        <w:rPr>
          <w:rFonts w:ascii="Times New Roman" w:hAnsi="Times New Roman" w:cs="Times New Roman"/>
          <w:sz w:val="24"/>
          <w:szCs w:val="24"/>
          <w:lang w:val="en-GB"/>
        </w:rPr>
        <w:tab/>
      </w:r>
      <w:r w:rsidR="00D73211" w:rsidRPr="007B200F">
        <w:rPr>
          <w:rFonts w:ascii="Times New Roman" w:hAnsi="Times New Roman" w:cs="Times New Roman"/>
          <w:sz w:val="24"/>
          <w:szCs w:val="24"/>
          <w:lang w:val="en-GB"/>
        </w:rPr>
        <w:tab/>
      </w:r>
      <w:r w:rsidRPr="007B200F">
        <w:rPr>
          <w:rFonts w:ascii="Times New Roman" w:hAnsi="Times New Roman" w:cs="Times New Roman"/>
          <w:sz w:val="24"/>
          <w:szCs w:val="24"/>
          <w:lang w:val="en-GB"/>
        </w:rPr>
        <w:t xml:space="preserve">page </w:t>
      </w:r>
      <w:r w:rsidR="00C10A69" w:rsidRPr="007B200F">
        <w:rPr>
          <w:rFonts w:ascii="Times New Roman" w:hAnsi="Times New Roman" w:cs="Times New Roman"/>
          <w:sz w:val="24"/>
          <w:szCs w:val="24"/>
          <w:lang w:val="en-GB"/>
        </w:rPr>
        <w:t xml:space="preserve"> </w:t>
      </w:r>
      <w:r w:rsidRPr="007B200F">
        <w:rPr>
          <w:rFonts w:ascii="Times New Roman" w:hAnsi="Times New Roman" w:cs="Times New Roman"/>
          <w:sz w:val="24"/>
          <w:szCs w:val="24"/>
          <w:lang w:val="en-GB"/>
        </w:rPr>
        <w:t>2</w:t>
      </w:r>
    </w:p>
    <w:p w14:paraId="689BAEBC" w14:textId="6FB71DA9" w:rsidR="006B4704" w:rsidRPr="007B200F" w:rsidRDefault="006B4704" w:rsidP="00D73211">
      <w:pPr>
        <w:pStyle w:val="Testonormale"/>
        <w:spacing w:after="120"/>
        <w:ind w:left="142"/>
        <w:jc w:val="both"/>
        <w:rPr>
          <w:rFonts w:asciiTheme="minorHAnsi" w:hAnsiTheme="minorHAnsi" w:cstheme="minorHAnsi"/>
          <w:sz w:val="24"/>
          <w:szCs w:val="24"/>
          <w:lang w:val="en-GB"/>
        </w:rPr>
      </w:pPr>
      <w:r w:rsidRPr="00415EC0">
        <w:rPr>
          <w:rFonts w:asciiTheme="minorHAnsi" w:hAnsiTheme="minorHAnsi" w:cstheme="minorHAnsi"/>
          <w:sz w:val="24"/>
          <w:szCs w:val="24"/>
          <w:lang w:val="en-GB"/>
        </w:rPr>
        <w:t>A2</w:t>
      </w:r>
      <w:r w:rsidRPr="00415EC0">
        <w:rPr>
          <w:rFonts w:asciiTheme="minorHAnsi" w:hAnsiTheme="minorHAnsi" w:cstheme="minorHAnsi"/>
          <w:sz w:val="24"/>
          <w:szCs w:val="24"/>
          <w:lang w:val="en-GB"/>
        </w:rPr>
        <w:tab/>
      </w:r>
      <w:r w:rsidR="00153163" w:rsidRPr="00415EC0">
        <w:rPr>
          <w:rFonts w:asciiTheme="minorHAnsi" w:hAnsiTheme="minorHAnsi" w:cstheme="minorHAnsi"/>
          <w:sz w:val="24"/>
          <w:szCs w:val="24"/>
          <w:lang w:val="en-GB"/>
        </w:rPr>
        <w:t>Selected binary plots of hits for the case of 25 jumps</w:t>
      </w:r>
      <w:r w:rsidRPr="00415EC0">
        <w:rPr>
          <w:rFonts w:asciiTheme="minorHAnsi" w:hAnsiTheme="minorHAnsi" w:cstheme="minorHAnsi"/>
          <w:sz w:val="24"/>
          <w:szCs w:val="24"/>
          <w:lang w:val="en-GB"/>
        </w:rPr>
        <w:tab/>
      </w:r>
      <w:r w:rsidRPr="00415EC0">
        <w:rPr>
          <w:rFonts w:asciiTheme="minorHAnsi" w:hAnsiTheme="minorHAnsi" w:cstheme="minorHAnsi"/>
          <w:sz w:val="24"/>
          <w:szCs w:val="24"/>
          <w:lang w:val="en-GB"/>
        </w:rPr>
        <w:tab/>
      </w:r>
      <w:r w:rsidR="00771B64" w:rsidRPr="00415EC0">
        <w:rPr>
          <w:rFonts w:asciiTheme="minorHAnsi" w:hAnsiTheme="minorHAnsi" w:cstheme="minorHAnsi"/>
          <w:sz w:val="24"/>
          <w:szCs w:val="24"/>
          <w:lang w:val="en-GB"/>
        </w:rPr>
        <w:t>page 12</w:t>
      </w:r>
    </w:p>
    <w:bookmarkEnd w:id="0"/>
    <w:p w14:paraId="2272437F" w14:textId="5A5210B3" w:rsidR="00552C8F" w:rsidRPr="007B200F" w:rsidRDefault="00552C8F" w:rsidP="00D73211">
      <w:pPr>
        <w:pStyle w:val="Testonormale"/>
        <w:spacing w:after="120"/>
        <w:ind w:left="142"/>
        <w:jc w:val="both"/>
        <w:rPr>
          <w:rFonts w:ascii="Times New Roman" w:eastAsia="Calibri" w:hAnsi="Times New Roman" w:cs="Times New Roman"/>
          <w:sz w:val="24"/>
          <w:szCs w:val="24"/>
          <w:lang w:val="en-GB"/>
        </w:rPr>
      </w:pPr>
      <w:r w:rsidRPr="007B200F">
        <w:rPr>
          <w:rFonts w:ascii="Times New Roman" w:hAnsi="Times New Roman" w:cs="Times New Roman"/>
          <w:sz w:val="24"/>
          <w:szCs w:val="24"/>
          <w:lang w:val="en-GB"/>
        </w:rPr>
        <w:t>A</w:t>
      </w:r>
      <w:r w:rsidR="00771B64" w:rsidRPr="007B200F">
        <w:rPr>
          <w:rFonts w:ascii="Times New Roman" w:hAnsi="Times New Roman" w:cs="Times New Roman"/>
          <w:sz w:val="24"/>
          <w:szCs w:val="24"/>
          <w:lang w:val="en-GB"/>
        </w:rPr>
        <w:t>3</w:t>
      </w:r>
      <w:r w:rsidRPr="007B200F">
        <w:rPr>
          <w:rFonts w:ascii="Times New Roman" w:eastAsia="Calibri" w:hAnsi="Times New Roman" w:cs="Times New Roman"/>
          <w:sz w:val="24"/>
          <w:szCs w:val="24"/>
          <w:lang w:val="en-GB"/>
        </w:rPr>
        <w:tab/>
      </w:r>
      <w:r w:rsidR="004F6494" w:rsidRPr="007B200F">
        <w:rPr>
          <w:rFonts w:ascii="Calibri" w:hAnsi="Calibri" w:cs="Calibri"/>
          <w:bCs/>
          <w:sz w:val="24"/>
          <w:szCs w:val="24"/>
          <w:lang w:val="en-GB"/>
        </w:rPr>
        <w:t xml:space="preserve">HP </w:t>
      </w:r>
      <w:r w:rsidR="00551B40" w:rsidRPr="007B200F">
        <w:rPr>
          <w:rFonts w:ascii="Calibri" w:hAnsi="Calibri" w:cs="Calibri"/>
          <w:bCs/>
          <w:sz w:val="24"/>
          <w:szCs w:val="24"/>
          <w:lang w:val="en-GB"/>
        </w:rPr>
        <w:t>j</w:t>
      </w:r>
      <w:r w:rsidR="004F6494" w:rsidRPr="007B200F">
        <w:rPr>
          <w:rFonts w:ascii="Calibri" w:hAnsi="Calibri" w:cs="Calibri"/>
          <w:bCs/>
          <w:sz w:val="24"/>
          <w:szCs w:val="24"/>
          <w:lang w:val="en-GB"/>
        </w:rPr>
        <w:t xml:space="preserve">umps and hits </w:t>
      </w:r>
      <w:r w:rsidR="009B35AD" w:rsidRPr="007B200F">
        <w:rPr>
          <w:rFonts w:ascii="Calibri" w:hAnsi="Calibri" w:cs="Calibri"/>
          <w:bCs/>
          <w:sz w:val="24"/>
          <w:szCs w:val="24"/>
          <w:lang w:val="en-GB"/>
        </w:rPr>
        <w:t xml:space="preserve">test </w:t>
      </w:r>
      <w:r w:rsidR="004F6494" w:rsidRPr="007B200F">
        <w:rPr>
          <w:rFonts w:ascii="Calibri" w:hAnsi="Calibri" w:cs="Calibri"/>
          <w:bCs/>
          <w:sz w:val="24"/>
          <w:szCs w:val="24"/>
          <w:lang w:val="en-GB"/>
        </w:rPr>
        <w:t>for Poland</w:t>
      </w:r>
      <w:r w:rsidR="004F6494" w:rsidRPr="007B200F">
        <w:rPr>
          <w:rFonts w:ascii="Times New Roman" w:eastAsia="Calibri" w:hAnsi="Times New Roman" w:cs="Times New Roman"/>
          <w:sz w:val="24"/>
          <w:szCs w:val="24"/>
          <w:lang w:val="en-GB"/>
        </w:rPr>
        <w:tab/>
      </w:r>
      <w:r w:rsidR="004F6494" w:rsidRPr="007B200F">
        <w:rPr>
          <w:rFonts w:ascii="Times New Roman" w:eastAsia="Calibri" w:hAnsi="Times New Roman" w:cs="Times New Roman"/>
          <w:sz w:val="24"/>
          <w:szCs w:val="24"/>
          <w:lang w:val="en-GB"/>
        </w:rPr>
        <w:tab/>
      </w:r>
      <w:r w:rsidR="004F6494" w:rsidRPr="007B200F">
        <w:rPr>
          <w:rFonts w:ascii="Times New Roman" w:eastAsia="Calibri" w:hAnsi="Times New Roman" w:cs="Times New Roman"/>
          <w:sz w:val="24"/>
          <w:szCs w:val="24"/>
          <w:lang w:val="en-GB"/>
        </w:rPr>
        <w:tab/>
      </w:r>
      <w:r w:rsidR="004F6494" w:rsidRPr="007B200F">
        <w:rPr>
          <w:rFonts w:ascii="Times New Roman" w:eastAsia="Calibri" w:hAnsi="Times New Roman" w:cs="Times New Roman"/>
          <w:sz w:val="24"/>
          <w:szCs w:val="24"/>
          <w:lang w:val="en-GB"/>
        </w:rPr>
        <w:tab/>
      </w:r>
      <w:r w:rsidR="00D73211"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 xml:space="preserve">page </w:t>
      </w:r>
      <w:r w:rsidR="00E20FFC" w:rsidRPr="007B200F">
        <w:rPr>
          <w:rFonts w:ascii="Times New Roman" w:eastAsia="Calibri" w:hAnsi="Times New Roman" w:cs="Times New Roman"/>
          <w:sz w:val="24"/>
          <w:szCs w:val="24"/>
          <w:lang w:val="en-GB"/>
        </w:rPr>
        <w:t>2</w:t>
      </w:r>
      <w:r w:rsidR="006D3E71">
        <w:rPr>
          <w:rFonts w:ascii="Times New Roman" w:eastAsia="Calibri" w:hAnsi="Times New Roman" w:cs="Times New Roman"/>
          <w:sz w:val="24"/>
          <w:szCs w:val="24"/>
          <w:lang w:val="en-GB"/>
        </w:rPr>
        <w:t>4</w:t>
      </w:r>
    </w:p>
    <w:p w14:paraId="1494305D" w14:textId="3ADB9BB4" w:rsidR="004F6494" w:rsidRPr="007B200F" w:rsidRDefault="004F6494" w:rsidP="00D73211">
      <w:pPr>
        <w:pStyle w:val="Testonormale"/>
        <w:spacing w:after="120"/>
        <w:ind w:left="142"/>
        <w:jc w:val="both"/>
        <w:rPr>
          <w:rFonts w:ascii="Times New Roman" w:eastAsia="Calibri" w:hAnsi="Times New Roman" w:cs="Times New Roman"/>
          <w:sz w:val="24"/>
          <w:szCs w:val="24"/>
          <w:lang w:val="en-GB"/>
        </w:rPr>
      </w:pPr>
      <w:r w:rsidRPr="007B200F">
        <w:rPr>
          <w:rFonts w:ascii="Times New Roman" w:hAnsi="Times New Roman" w:cs="Times New Roman"/>
          <w:sz w:val="24"/>
          <w:szCs w:val="24"/>
          <w:lang w:val="en-GB"/>
        </w:rPr>
        <w:t>A</w:t>
      </w:r>
      <w:r w:rsidR="00771B64" w:rsidRPr="007B200F">
        <w:rPr>
          <w:rFonts w:ascii="Times New Roman" w:hAnsi="Times New Roman" w:cs="Times New Roman"/>
          <w:sz w:val="24"/>
          <w:szCs w:val="24"/>
          <w:lang w:val="en-GB"/>
        </w:rPr>
        <w:t>4</w:t>
      </w:r>
      <w:r w:rsidRPr="007B200F">
        <w:rPr>
          <w:rFonts w:ascii="Times New Roman" w:eastAsia="Calibri" w:hAnsi="Times New Roman" w:cs="Times New Roman"/>
          <w:sz w:val="24"/>
          <w:szCs w:val="24"/>
          <w:lang w:val="en-GB"/>
        </w:rPr>
        <w:tab/>
      </w:r>
      <w:r w:rsidRPr="007B200F">
        <w:rPr>
          <w:rFonts w:ascii="Calibri" w:hAnsi="Calibri" w:cs="Calibri"/>
          <w:bCs/>
          <w:sz w:val="24"/>
          <w:szCs w:val="24"/>
          <w:lang w:val="en-GB"/>
        </w:rPr>
        <w:t xml:space="preserve">FD </w:t>
      </w:r>
      <w:r w:rsidR="00551B40" w:rsidRPr="007B200F">
        <w:rPr>
          <w:rFonts w:ascii="Calibri" w:hAnsi="Calibri" w:cs="Calibri"/>
          <w:bCs/>
          <w:sz w:val="24"/>
          <w:szCs w:val="24"/>
          <w:lang w:val="en-GB"/>
        </w:rPr>
        <w:t>j</w:t>
      </w:r>
      <w:r w:rsidRPr="007B200F">
        <w:rPr>
          <w:rFonts w:ascii="Calibri" w:hAnsi="Calibri" w:cs="Calibri"/>
          <w:bCs/>
          <w:sz w:val="24"/>
          <w:szCs w:val="24"/>
          <w:lang w:val="en-GB"/>
        </w:rPr>
        <w:t xml:space="preserve">umps and hits </w:t>
      </w:r>
      <w:r w:rsidR="009B35AD" w:rsidRPr="007B200F">
        <w:rPr>
          <w:rFonts w:ascii="Calibri" w:hAnsi="Calibri" w:cs="Calibri"/>
          <w:bCs/>
          <w:sz w:val="24"/>
          <w:szCs w:val="24"/>
          <w:lang w:val="en-GB"/>
        </w:rPr>
        <w:t xml:space="preserve">test </w:t>
      </w:r>
      <w:r w:rsidRPr="007B200F">
        <w:rPr>
          <w:rFonts w:ascii="Calibri" w:hAnsi="Calibri" w:cs="Calibri"/>
          <w:bCs/>
          <w:sz w:val="24"/>
          <w:szCs w:val="24"/>
          <w:lang w:val="en-GB"/>
        </w:rPr>
        <w:t>for Poland</w:t>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00D73211"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 xml:space="preserve">page </w:t>
      </w:r>
      <w:r w:rsidR="00E20FFC" w:rsidRPr="007B200F">
        <w:rPr>
          <w:rFonts w:ascii="Times New Roman" w:eastAsia="Calibri" w:hAnsi="Times New Roman" w:cs="Times New Roman"/>
          <w:sz w:val="24"/>
          <w:szCs w:val="24"/>
          <w:lang w:val="en-GB"/>
        </w:rPr>
        <w:t>2</w:t>
      </w:r>
      <w:r w:rsidR="00170925">
        <w:rPr>
          <w:rFonts w:ascii="Times New Roman" w:eastAsia="Calibri" w:hAnsi="Times New Roman" w:cs="Times New Roman"/>
          <w:sz w:val="24"/>
          <w:szCs w:val="24"/>
          <w:lang w:val="en-GB"/>
        </w:rPr>
        <w:t>7</w:t>
      </w:r>
    </w:p>
    <w:p w14:paraId="14100F5E" w14:textId="32AAF562" w:rsidR="004F6494" w:rsidRPr="007B200F" w:rsidRDefault="004F6494" w:rsidP="00D73211">
      <w:pPr>
        <w:pStyle w:val="Testonormale"/>
        <w:spacing w:after="120"/>
        <w:ind w:left="142"/>
        <w:jc w:val="both"/>
        <w:rPr>
          <w:rFonts w:ascii="Times New Roman" w:eastAsia="Calibri" w:hAnsi="Times New Roman" w:cs="Times New Roman"/>
          <w:sz w:val="24"/>
          <w:szCs w:val="24"/>
          <w:lang w:val="en-GB"/>
        </w:rPr>
      </w:pPr>
      <w:r w:rsidRPr="007B200F">
        <w:rPr>
          <w:rFonts w:ascii="Times New Roman" w:hAnsi="Times New Roman" w:cs="Times New Roman"/>
          <w:sz w:val="24"/>
          <w:szCs w:val="24"/>
          <w:lang w:val="en-GB"/>
        </w:rPr>
        <w:t>A</w:t>
      </w:r>
      <w:r w:rsidR="00771B64" w:rsidRPr="007B200F">
        <w:rPr>
          <w:rFonts w:ascii="Times New Roman" w:hAnsi="Times New Roman" w:cs="Times New Roman"/>
          <w:sz w:val="24"/>
          <w:szCs w:val="24"/>
          <w:lang w:val="en-GB"/>
        </w:rPr>
        <w:t>5</w:t>
      </w:r>
      <w:r w:rsidRPr="007B200F">
        <w:rPr>
          <w:rFonts w:ascii="Times New Roman" w:eastAsia="Calibri" w:hAnsi="Times New Roman" w:cs="Times New Roman"/>
          <w:sz w:val="24"/>
          <w:szCs w:val="24"/>
          <w:lang w:val="en-GB"/>
        </w:rPr>
        <w:tab/>
      </w:r>
      <w:r w:rsidRPr="007B200F">
        <w:rPr>
          <w:rFonts w:ascii="Calibri" w:hAnsi="Calibri" w:cs="Calibri"/>
          <w:bCs/>
          <w:sz w:val="24"/>
          <w:szCs w:val="24"/>
          <w:lang w:val="en-GB"/>
        </w:rPr>
        <w:t xml:space="preserve">HP </w:t>
      </w:r>
      <w:r w:rsidR="00551B40" w:rsidRPr="007B200F">
        <w:rPr>
          <w:rFonts w:ascii="Calibri" w:hAnsi="Calibri" w:cs="Calibri"/>
          <w:bCs/>
          <w:sz w:val="24"/>
          <w:szCs w:val="24"/>
          <w:lang w:val="en-GB"/>
        </w:rPr>
        <w:t>j</w:t>
      </w:r>
      <w:r w:rsidRPr="007B200F">
        <w:rPr>
          <w:rFonts w:ascii="Calibri" w:hAnsi="Calibri" w:cs="Calibri"/>
          <w:bCs/>
          <w:sz w:val="24"/>
          <w:szCs w:val="24"/>
          <w:lang w:val="en-GB"/>
        </w:rPr>
        <w:t xml:space="preserve">umps and hits </w:t>
      </w:r>
      <w:r w:rsidR="009B35AD" w:rsidRPr="007B200F">
        <w:rPr>
          <w:rFonts w:ascii="Calibri" w:hAnsi="Calibri" w:cs="Calibri"/>
          <w:bCs/>
          <w:sz w:val="24"/>
          <w:szCs w:val="24"/>
          <w:lang w:val="en-GB"/>
        </w:rPr>
        <w:t xml:space="preserve">test </w:t>
      </w:r>
      <w:r w:rsidRPr="007B200F">
        <w:rPr>
          <w:rFonts w:ascii="Calibri" w:hAnsi="Calibri" w:cs="Calibri"/>
          <w:bCs/>
          <w:sz w:val="24"/>
          <w:szCs w:val="24"/>
          <w:lang w:val="en-GB"/>
        </w:rPr>
        <w:t>for US</w:t>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00D73211"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 xml:space="preserve">page </w:t>
      </w:r>
      <w:r w:rsidR="006D3E71">
        <w:rPr>
          <w:rFonts w:ascii="Times New Roman" w:eastAsia="Calibri" w:hAnsi="Times New Roman" w:cs="Times New Roman"/>
          <w:sz w:val="24"/>
          <w:szCs w:val="24"/>
          <w:lang w:val="en-GB"/>
        </w:rPr>
        <w:t>3</w:t>
      </w:r>
      <w:r w:rsidR="00545D9C">
        <w:rPr>
          <w:rFonts w:ascii="Times New Roman" w:eastAsia="Calibri" w:hAnsi="Times New Roman" w:cs="Times New Roman"/>
          <w:sz w:val="24"/>
          <w:szCs w:val="24"/>
          <w:lang w:val="en-GB"/>
        </w:rPr>
        <w:t>1</w:t>
      </w:r>
    </w:p>
    <w:p w14:paraId="472A49BD" w14:textId="54975ACB" w:rsidR="004F6494" w:rsidRPr="007B200F" w:rsidRDefault="004F6494" w:rsidP="00D73211">
      <w:pPr>
        <w:pStyle w:val="Testonormale"/>
        <w:spacing w:after="120"/>
        <w:ind w:left="142"/>
        <w:jc w:val="both"/>
        <w:rPr>
          <w:rFonts w:ascii="Times New Roman" w:eastAsia="Calibri" w:hAnsi="Times New Roman" w:cs="Times New Roman"/>
          <w:sz w:val="24"/>
          <w:szCs w:val="24"/>
          <w:lang w:val="en-GB"/>
        </w:rPr>
      </w:pPr>
      <w:r w:rsidRPr="007B200F">
        <w:rPr>
          <w:rFonts w:ascii="Times New Roman" w:hAnsi="Times New Roman" w:cs="Times New Roman"/>
          <w:sz w:val="24"/>
          <w:szCs w:val="24"/>
          <w:lang w:val="en-GB"/>
        </w:rPr>
        <w:t>A</w:t>
      </w:r>
      <w:r w:rsidR="00771B64" w:rsidRPr="007B200F">
        <w:rPr>
          <w:rFonts w:ascii="Times New Roman" w:hAnsi="Times New Roman" w:cs="Times New Roman"/>
          <w:sz w:val="24"/>
          <w:szCs w:val="24"/>
          <w:lang w:val="en-GB"/>
        </w:rPr>
        <w:t>6</w:t>
      </w:r>
      <w:r w:rsidRPr="007B200F">
        <w:rPr>
          <w:rFonts w:ascii="Times New Roman" w:eastAsia="Calibri" w:hAnsi="Times New Roman" w:cs="Times New Roman"/>
          <w:sz w:val="24"/>
          <w:szCs w:val="24"/>
          <w:lang w:val="en-GB"/>
        </w:rPr>
        <w:tab/>
      </w:r>
      <w:r w:rsidRPr="007B200F">
        <w:rPr>
          <w:rFonts w:ascii="Calibri" w:hAnsi="Calibri" w:cs="Calibri"/>
          <w:bCs/>
          <w:sz w:val="24"/>
          <w:szCs w:val="24"/>
          <w:lang w:val="en-GB"/>
        </w:rPr>
        <w:t xml:space="preserve">FD </w:t>
      </w:r>
      <w:r w:rsidR="00551B40" w:rsidRPr="007B200F">
        <w:rPr>
          <w:rFonts w:ascii="Calibri" w:hAnsi="Calibri" w:cs="Calibri"/>
          <w:bCs/>
          <w:sz w:val="24"/>
          <w:szCs w:val="24"/>
          <w:lang w:val="en-GB"/>
        </w:rPr>
        <w:t>j</w:t>
      </w:r>
      <w:r w:rsidRPr="007B200F">
        <w:rPr>
          <w:rFonts w:ascii="Calibri" w:hAnsi="Calibri" w:cs="Calibri"/>
          <w:bCs/>
          <w:sz w:val="24"/>
          <w:szCs w:val="24"/>
          <w:lang w:val="en-GB"/>
        </w:rPr>
        <w:t xml:space="preserve">umps and hits </w:t>
      </w:r>
      <w:r w:rsidR="009B35AD" w:rsidRPr="007B200F">
        <w:rPr>
          <w:rFonts w:ascii="Calibri" w:hAnsi="Calibri" w:cs="Calibri"/>
          <w:bCs/>
          <w:sz w:val="24"/>
          <w:szCs w:val="24"/>
          <w:lang w:val="en-GB"/>
        </w:rPr>
        <w:t xml:space="preserve">test </w:t>
      </w:r>
      <w:r w:rsidRPr="007B200F">
        <w:rPr>
          <w:rFonts w:ascii="Calibri" w:hAnsi="Calibri" w:cs="Calibri"/>
          <w:bCs/>
          <w:sz w:val="24"/>
          <w:szCs w:val="24"/>
          <w:lang w:val="en-GB"/>
        </w:rPr>
        <w:t>for US</w:t>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ab/>
      </w:r>
      <w:r w:rsidR="00D73211" w:rsidRPr="007B200F">
        <w:rPr>
          <w:rFonts w:ascii="Times New Roman" w:eastAsia="Calibri" w:hAnsi="Times New Roman" w:cs="Times New Roman"/>
          <w:sz w:val="24"/>
          <w:szCs w:val="24"/>
          <w:lang w:val="en-GB"/>
        </w:rPr>
        <w:tab/>
      </w:r>
      <w:r w:rsidRPr="007B200F">
        <w:rPr>
          <w:rFonts w:ascii="Times New Roman" w:eastAsia="Calibri" w:hAnsi="Times New Roman" w:cs="Times New Roman"/>
          <w:sz w:val="24"/>
          <w:szCs w:val="24"/>
          <w:lang w:val="en-GB"/>
        </w:rPr>
        <w:t xml:space="preserve">page </w:t>
      </w:r>
      <w:r w:rsidR="00E20FFC" w:rsidRPr="007B200F">
        <w:rPr>
          <w:rFonts w:ascii="Times New Roman" w:eastAsia="Calibri" w:hAnsi="Times New Roman" w:cs="Times New Roman"/>
          <w:sz w:val="24"/>
          <w:szCs w:val="24"/>
          <w:lang w:val="en-GB"/>
        </w:rPr>
        <w:t>3</w:t>
      </w:r>
      <w:r w:rsidR="008443FD">
        <w:rPr>
          <w:rFonts w:ascii="Times New Roman" w:eastAsia="Calibri" w:hAnsi="Times New Roman" w:cs="Times New Roman"/>
          <w:sz w:val="24"/>
          <w:szCs w:val="24"/>
          <w:lang w:val="en-GB"/>
        </w:rPr>
        <w:t>7</w:t>
      </w:r>
    </w:p>
    <w:p w14:paraId="3C5BA12A" w14:textId="3643F170" w:rsidR="00303662" w:rsidRPr="007B200F" w:rsidRDefault="00303662" w:rsidP="00D73211">
      <w:pPr>
        <w:pStyle w:val="Testonormale"/>
        <w:spacing w:after="120"/>
        <w:ind w:left="142"/>
        <w:jc w:val="both"/>
        <w:rPr>
          <w:rFonts w:ascii="Times New Roman" w:hAnsi="Times New Roman" w:cs="Times New Roman"/>
          <w:sz w:val="24"/>
          <w:szCs w:val="24"/>
          <w:lang w:val="en-GB"/>
        </w:rPr>
      </w:pPr>
      <w:r w:rsidRPr="007B200F">
        <w:rPr>
          <w:rFonts w:ascii="Times New Roman" w:hAnsi="Times New Roman" w:cs="Times New Roman"/>
          <w:sz w:val="24"/>
          <w:szCs w:val="24"/>
          <w:lang w:val="en-GB"/>
        </w:rPr>
        <w:t>A</w:t>
      </w:r>
      <w:r w:rsidR="00771B64" w:rsidRPr="007B200F">
        <w:rPr>
          <w:rFonts w:ascii="Times New Roman" w:hAnsi="Times New Roman" w:cs="Times New Roman"/>
          <w:sz w:val="24"/>
          <w:szCs w:val="24"/>
          <w:lang w:val="en-GB"/>
        </w:rPr>
        <w:t>7</w:t>
      </w:r>
      <w:r w:rsidRPr="007B200F">
        <w:rPr>
          <w:rFonts w:ascii="Times New Roman" w:hAnsi="Times New Roman" w:cs="Times New Roman"/>
          <w:sz w:val="24"/>
          <w:szCs w:val="24"/>
          <w:lang w:val="en-GB"/>
        </w:rPr>
        <w:tab/>
        <w:t>Comparing hits for different UGE sets and type of jumps</w:t>
      </w:r>
      <w:r w:rsidRPr="007B200F">
        <w:rPr>
          <w:rFonts w:ascii="Times New Roman" w:hAnsi="Times New Roman" w:cs="Times New Roman"/>
          <w:sz w:val="24"/>
          <w:szCs w:val="24"/>
          <w:lang w:val="en-GB"/>
        </w:rPr>
        <w:tab/>
      </w:r>
      <w:r w:rsidR="00D73211" w:rsidRPr="007B200F">
        <w:rPr>
          <w:rFonts w:ascii="Times New Roman" w:hAnsi="Times New Roman" w:cs="Times New Roman"/>
          <w:sz w:val="24"/>
          <w:szCs w:val="24"/>
          <w:lang w:val="en-GB"/>
        </w:rPr>
        <w:tab/>
      </w:r>
      <w:r w:rsidRPr="007B200F">
        <w:rPr>
          <w:rFonts w:ascii="Times New Roman" w:hAnsi="Times New Roman" w:cs="Times New Roman"/>
          <w:sz w:val="24"/>
          <w:szCs w:val="24"/>
          <w:lang w:val="en-GB"/>
        </w:rPr>
        <w:t>page</w:t>
      </w:r>
      <w:r w:rsidR="00D73211" w:rsidRPr="007B200F">
        <w:rPr>
          <w:rFonts w:ascii="Times New Roman" w:hAnsi="Times New Roman" w:cs="Times New Roman"/>
          <w:sz w:val="24"/>
          <w:szCs w:val="24"/>
          <w:lang w:val="en-GB"/>
        </w:rPr>
        <w:t xml:space="preserve"> </w:t>
      </w:r>
      <w:r w:rsidR="006D3E71">
        <w:rPr>
          <w:rFonts w:ascii="Times New Roman" w:hAnsi="Times New Roman" w:cs="Times New Roman"/>
          <w:sz w:val="24"/>
          <w:szCs w:val="24"/>
          <w:lang w:val="en-GB"/>
        </w:rPr>
        <w:t>4</w:t>
      </w:r>
      <w:r w:rsidR="008443FD">
        <w:rPr>
          <w:rFonts w:ascii="Times New Roman" w:hAnsi="Times New Roman" w:cs="Times New Roman"/>
          <w:sz w:val="24"/>
          <w:szCs w:val="24"/>
          <w:lang w:val="en-GB"/>
        </w:rPr>
        <w:t>2</w:t>
      </w:r>
    </w:p>
    <w:p w14:paraId="2242A95E" w14:textId="6DDFE398" w:rsidR="00D73211" w:rsidRPr="007B200F" w:rsidRDefault="00D73211" w:rsidP="00D73211">
      <w:pPr>
        <w:pStyle w:val="Testonormale"/>
        <w:spacing w:after="120"/>
        <w:ind w:left="142"/>
        <w:jc w:val="both"/>
        <w:rPr>
          <w:rFonts w:ascii="Times New Roman" w:hAnsi="Times New Roman" w:cs="Times New Roman"/>
          <w:sz w:val="24"/>
          <w:szCs w:val="24"/>
          <w:lang w:val="en-GB"/>
        </w:rPr>
      </w:pPr>
      <w:r w:rsidRPr="007B200F">
        <w:rPr>
          <w:rFonts w:ascii="Times New Roman" w:hAnsi="Times New Roman" w:cs="Times New Roman"/>
          <w:sz w:val="24"/>
          <w:szCs w:val="24"/>
          <w:lang w:val="en-GB"/>
        </w:rPr>
        <w:t>A</w:t>
      </w:r>
      <w:r w:rsidR="00771B64" w:rsidRPr="007B200F">
        <w:rPr>
          <w:rFonts w:ascii="Times New Roman" w:hAnsi="Times New Roman" w:cs="Times New Roman"/>
          <w:sz w:val="24"/>
          <w:szCs w:val="24"/>
          <w:lang w:val="en-GB"/>
        </w:rPr>
        <w:t>8</w:t>
      </w:r>
      <w:r w:rsidRPr="007B200F">
        <w:rPr>
          <w:rFonts w:ascii="Times New Roman" w:hAnsi="Times New Roman" w:cs="Times New Roman"/>
          <w:sz w:val="24"/>
          <w:szCs w:val="24"/>
          <w:lang w:val="en-GB"/>
        </w:rPr>
        <w:tab/>
      </w:r>
      <w:r w:rsidR="00B21447" w:rsidRPr="007B200F">
        <w:rPr>
          <w:rFonts w:ascii="Times New Roman" w:hAnsi="Times New Roman" w:cs="Times New Roman"/>
          <w:sz w:val="24"/>
          <w:szCs w:val="24"/>
          <w:lang w:val="en-GB"/>
        </w:rPr>
        <w:t>Comparing test result</w:t>
      </w:r>
      <w:r w:rsidR="00CF289C" w:rsidRPr="007B200F">
        <w:rPr>
          <w:rFonts w:ascii="Times New Roman" w:hAnsi="Times New Roman" w:cs="Times New Roman"/>
          <w:sz w:val="24"/>
          <w:szCs w:val="24"/>
          <w:lang w:val="en-GB"/>
        </w:rPr>
        <w:t>s</w:t>
      </w:r>
      <w:r w:rsidR="00B21447" w:rsidRPr="007B200F">
        <w:rPr>
          <w:rFonts w:ascii="Times New Roman" w:hAnsi="Times New Roman" w:cs="Times New Roman"/>
          <w:sz w:val="24"/>
          <w:szCs w:val="24"/>
          <w:lang w:val="en-GB"/>
        </w:rPr>
        <w:t xml:space="preserve"> for different indices and type</w:t>
      </w:r>
      <w:r w:rsidR="0061656D" w:rsidRPr="007B200F">
        <w:rPr>
          <w:rFonts w:ascii="Times New Roman" w:hAnsi="Times New Roman" w:cs="Times New Roman"/>
          <w:sz w:val="24"/>
          <w:szCs w:val="24"/>
          <w:lang w:val="en-GB"/>
        </w:rPr>
        <w:t>s</w:t>
      </w:r>
      <w:r w:rsidR="00B21447" w:rsidRPr="007B200F">
        <w:rPr>
          <w:rFonts w:ascii="Times New Roman" w:hAnsi="Times New Roman" w:cs="Times New Roman"/>
          <w:sz w:val="24"/>
          <w:szCs w:val="24"/>
          <w:lang w:val="en-GB"/>
        </w:rPr>
        <w:t xml:space="preserve"> of jumps</w:t>
      </w:r>
      <w:r w:rsidRPr="007B200F">
        <w:rPr>
          <w:rFonts w:ascii="Times New Roman" w:hAnsi="Times New Roman" w:cs="Times New Roman"/>
          <w:sz w:val="24"/>
          <w:szCs w:val="24"/>
          <w:lang w:val="en-GB"/>
        </w:rPr>
        <w:tab/>
        <w:t xml:space="preserve">page </w:t>
      </w:r>
      <w:r w:rsidR="00E20FFC" w:rsidRPr="007B200F">
        <w:rPr>
          <w:rFonts w:ascii="Times New Roman" w:hAnsi="Times New Roman" w:cs="Times New Roman"/>
          <w:sz w:val="24"/>
          <w:szCs w:val="24"/>
          <w:lang w:val="en-GB"/>
        </w:rPr>
        <w:t>4</w:t>
      </w:r>
      <w:r w:rsidR="008443FD">
        <w:rPr>
          <w:rFonts w:ascii="Times New Roman" w:hAnsi="Times New Roman" w:cs="Times New Roman"/>
          <w:sz w:val="24"/>
          <w:szCs w:val="24"/>
          <w:lang w:val="en-GB"/>
        </w:rPr>
        <w:t>7</w:t>
      </w:r>
    </w:p>
    <w:p w14:paraId="16A351E9" w14:textId="77777777" w:rsidR="00D73211" w:rsidRPr="007B200F" w:rsidRDefault="00D73211" w:rsidP="00D73211">
      <w:pPr>
        <w:pStyle w:val="Testonormale"/>
        <w:spacing w:after="120"/>
        <w:ind w:left="142"/>
        <w:jc w:val="both"/>
        <w:rPr>
          <w:rFonts w:ascii="Times New Roman" w:eastAsia="Calibri" w:hAnsi="Times New Roman" w:cs="Times New Roman"/>
          <w:sz w:val="24"/>
          <w:szCs w:val="24"/>
          <w:lang w:val="en-GB"/>
        </w:rPr>
      </w:pPr>
    </w:p>
    <w:p w14:paraId="128A0EA5" w14:textId="77777777" w:rsidR="004F6494" w:rsidRPr="007B200F" w:rsidRDefault="004F6494" w:rsidP="00552C8F">
      <w:pPr>
        <w:pStyle w:val="Testonormale"/>
        <w:spacing w:after="120"/>
        <w:ind w:left="720"/>
        <w:jc w:val="both"/>
        <w:rPr>
          <w:rFonts w:ascii="Times New Roman" w:eastAsia="Calibri" w:hAnsi="Times New Roman" w:cs="Times New Roman"/>
          <w:sz w:val="24"/>
          <w:szCs w:val="24"/>
          <w:lang w:val="en-GB"/>
        </w:rPr>
      </w:pPr>
    </w:p>
    <w:p w14:paraId="55608FDB" w14:textId="77777777" w:rsidR="00552C8F" w:rsidRPr="007B200F" w:rsidRDefault="00552C8F">
      <w:pPr>
        <w:rPr>
          <w:noProof w:val="0"/>
        </w:rPr>
      </w:pPr>
    </w:p>
    <w:p w14:paraId="747B9C12" w14:textId="77777777" w:rsidR="00552C8F" w:rsidRPr="007B200F" w:rsidRDefault="00552C8F">
      <w:pPr>
        <w:rPr>
          <w:noProof w:val="0"/>
        </w:rPr>
      </w:pPr>
    </w:p>
    <w:p w14:paraId="451F64BC" w14:textId="77777777" w:rsidR="00552C8F" w:rsidRPr="007B200F" w:rsidRDefault="00552C8F">
      <w:pPr>
        <w:rPr>
          <w:noProof w:val="0"/>
        </w:rPr>
      </w:pPr>
    </w:p>
    <w:p w14:paraId="6068666C" w14:textId="77777777" w:rsidR="00552C8F" w:rsidRPr="007B200F" w:rsidRDefault="00552C8F">
      <w:pPr>
        <w:rPr>
          <w:noProof w:val="0"/>
        </w:rPr>
        <w:sectPr w:rsidR="00552C8F" w:rsidRPr="007B200F" w:rsidSect="00756A4D">
          <w:headerReference w:type="default" r:id="rId8"/>
          <w:pgSz w:w="11906" w:h="16838"/>
          <w:pgMar w:top="1440" w:right="1440" w:bottom="1440" w:left="1440" w:header="708" w:footer="708" w:gutter="0"/>
          <w:cols w:space="708"/>
          <w:titlePg/>
          <w:docGrid w:linePitch="360"/>
        </w:sectPr>
      </w:pPr>
    </w:p>
    <w:p w14:paraId="202E2D2E" w14:textId="48E5E555" w:rsidR="00552C8F" w:rsidRPr="007B200F" w:rsidRDefault="00552C8F" w:rsidP="00ED3314">
      <w:pPr>
        <w:spacing w:after="120"/>
        <w:jc w:val="center"/>
        <w:rPr>
          <w:rFonts w:ascii="Calibri" w:hAnsi="Calibri" w:cs="Calibri"/>
          <w:b/>
          <w:bCs/>
          <w:noProof w:val="0"/>
          <w:sz w:val="24"/>
          <w:szCs w:val="24"/>
        </w:rPr>
      </w:pPr>
      <w:r w:rsidRPr="007B200F">
        <w:rPr>
          <w:rFonts w:ascii="Calibri" w:hAnsi="Calibri" w:cs="Calibri"/>
          <w:b/>
          <w:bCs/>
          <w:noProof w:val="0"/>
          <w:sz w:val="24"/>
          <w:szCs w:val="24"/>
        </w:rPr>
        <w:lastRenderedPageBreak/>
        <w:t>Appendix 1. Prompt engineering and language models</w:t>
      </w:r>
    </w:p>
    <w:p w14:paraId="369BC432" w14:textId="77777777" w:rsidR="00ED3314" w:rsidRPr="007B200F" w:rsidRDefault="00ED3314" w:rsidP="00ED3314">
      <w:pPr>
        <w:spacing w:after="120"/>
        <w:jc w:val="center"/>
        <w:rPr>
          <w:rFonts w:ascii="Calibri" w:hAnsi="Calibri" w:cs="Calibri"/>
          <w:b/>
          <w:bCs/>
          <w:noProof w:val="0"/>
          <w:sz w:val="24"/>
          <w:szCs w:val="24"/>
        </w:rPr>
      </w:pPr>
    </w:p>
    <w:p w14:paraId="2687FF6D" w14:textId="2E61EEFF" w:rsidR="00552C8F" w:rsidRPr="007B200F" w:rsidRDefault="00552C8F" w:rsidP="00ED3314">
      <w:pPr>
        <w:spacing w:after="120"/>
        <w:jc w:val="both"/>
        <w:rPr>
          <w:rFonts w:ascii="Calibri" w:hAnsi="Calibri" w:cs="Calibri"/>
          <w:b/>
          <w:bCs/>
          <w:noProof w:val="0"/>
          <w:sz w:val="24"/>
          <w:szCs w:val="24"/>
        </w:rPr>
      </w:pPr>
      <w:r w:rsidRPr="007B200F">
        <w:rPr>
          <w:rFonts w:ascii="Calibri" w:hAnsi="Calibri" w:cs="Calibri"/>
          <w:b/>
          <w:bCs/>
          <w:noProof w:val="0"/>
          <w:sz w:val="24"/>
          <w:szCs w:val="24"/>
        </w:rPr>
        <w:t>A1.1</w:t>
      </w:r>
      <w:r w:rsidR="00730574" w:rsidRPr="007B200F">
        <w:rPr>
          <w:rFonts w:ascii="Calibri" w:hAnsi="Calibri" w:cs="Calibri"/>
          <w:b/>
          <w:bCs/>
          <w:noProof w:val="0"/>
          <w:sz w:val="24"/>
          <w:szCs w:val="24"/>
        </w:rPr>
        <w:t xml:space="preserve">. </w:t>
      </w:r>
      <w:r w:rsidRPr="007B200F">
        <w:rPr>
          <w:rFonts w:ascii="Calibri" w:hAnsi="Calibri" w:cs="Calibri"/>
          <w:b/>
          <w:bCs/>
          <w:noProof w:val="0"/>
          <w:sz w:val="24"/>
          <w:szCs w:val="24"/>
        </w:rPr>
        <w:t>Comparison between chatbots and AI language models</w:t>
      </w:r>
    </w:p>
    <w:p w14:paraId="4A5EB78A" w14:textId="6A13F58A" w:rsidR="00552C8F" w:rsidRPr="007B200F" w:rsidRDefault="00552C8F" w:rsidP="00ED3314">
      <w:pPr>
        <w:tabs>
          <w:tab w:val="num" w:pos="720"/>
        </w:tabs>
        <w:spacing w:after="120"/>
        <w:jc w:val="both"/>
        <w:rPr>
          <w:rFonts w:ascii="Calibri" w:hAnsi="Calibri" w:cs="Calibri"/>
          <w:noProof w:val="0"/>
          <w:sz w:val="24"/>
          <w:szCs w:val="24"/>
        </w:rPr>
      </w:pPr>
      <w:r w:rsidRPr="007B200F">
        <w:rPr>
          <w:rFonts w:ascii="Calibri" w:hAnsi="Calibri" w:cs="Calibri"/>
          <w:noProof w:val="0"/>
          <w:sz w:val="24"/>
          <w:szCs w:val="24"/>
        </w:rPr>
        <w:t xml:space="preserve">To assess </w:t>
      </w:r>
      <w:r w:rsidR="006B4704" w:rsidRPr="007B200F">
        <w:rPr>
          <w:rFonts w:ascii="Calibri" w:hAnsi="Calibri" w:cs="Calibri"/>
          <w:noProof w:val="0"/>
          <w:sz w:val="24"/>
          <w:szCs w:val="24"/>
        </w:rPr>
        <w:t xml:space="preserve">the </w:t>
      </w:r>
      <w:r w:rsidRPr="007B200F">
        <w:rPr>
          <w:rFonts w:ascii="Calibri" w:hAnsi="Calibri" w:cs="Calibri"/>
          <w:noProof w:val="0"/>
          <w:sz w:val="24"/>
          <w:szCs w:val="24"/>
        </w:rPr>
        <w:t>robustness of our methodology, we compared different large language models (LLMs) and versions of the same LLM.</w:t>
      </w:r>
      <w:r w:rsidRPr="007B200F">
        <w:rPr>
          <w:rStyle w:val="Rimandonotaapidipagina"/>
          <w:rFonts w:ascii="Calibri" w:hAnsi="Calibri" w:cs="Calibri"/>
          <w:noProof w:val="0"/>
          <w:sz w:val="24"/>
          <w:szCs w:val="24"/>
        </w:rPr>
        <w:footnoteReference w:id="1"/>
      </w:r>
      <w:r w:rsidRPr="007B200F">
        <w:rPr>
          <w:rFonts w:ascii="Calibri" w:hAnsi="Calibri" w:cs="Calibri"/>
          <w:noProof w:val="0"/>
          <w:sz w:val="24"/>
          <w:szCs w:val="24"/>
        </w:rPr>
        <w:t xml:space="preserve"> Different </w:t>
      </w:r>
      <w:r w:rsidR="00F63CB2" w:rsidRPr="007B200F">
        <w:rPr>
          <w:rFonts w:ascii="Calibri" w:hAnsi="Calibri" w:cs="Calibri"/>
          <w:noProof w:val="0"/>
          <w:sz w:val="24"/>
          <w:szCs w:val="24"/>
        </w:rPr>
        <w:t>chatbots exploit different LLM</w:t>
      </w:r>
      <w:r w:rsidRPr="007B200F">
        <w:rPr>
          <w:rFonts w:ascii="Calibri" w:hAnsi="Calibri" w:cs="Calibri"/>
          <w:noProof w:val="0"/>
          <w:sz w:val="24"/>
          <w:szCs w:val="24"/>
        </w:rPr>
        <w:t xml:space="preserve">s. ChatGPT is </w:t>
      </w:r>
      <w:r w:rsidR="00F63CB2" w:rsidRPr="007B200F">
        <w:rPr>
          <w:rFonts w:ascii="Calibri" w:hAnsi="Calibri" w:cs="Calibri"/>
          <w:noProof w:val="0"/>
          <w:sz w:val="24"/>
          <w:szCs w:val="24"/>
        </w:rPr>
        <w:t>a</w:t>
      </w:r>
      <w:r w:rsidRPr="007B200F">
        <w:rPr>
          <w:rFonts w:ascii="Calibri" w:hAnsi="Calibri" w:cs="Calibri"/>
          <w:noProof w:val="0"/>
          <w:sz w:val="24"/>
          <w:szCs w:val="24"/>
        </w:rPr>
        <w:t xml:space="preserve"> </w:t>
      </w:r>
      <w:r w:rsidR="00F63CB2" w:rsidRPr="007B200F">
        <w:rPr>
          <w:rFonts w:ascii="Calibri" w:hAnsi="Calibri" w:cs="Calibri"/>
          <w:noProof w:val="0"/>
          <w:sz w:val="24"/>
          <w:szCs w:val="24"/>
        </w:rPr>
        <w:t>chatbot developed by OpenAI, which was founded in December 2015 and</w:t>
      </w:r>
      <w:r w:rsidRPr="007B200F">
        <w:rPr>
          <w:rFonts w:ascii="Calibri" w:hAnsi="Calibri" w:cs="Calibri"/>
          <w:noProof w:val="0"/>
          <w:sz w:val="24"/>
          <w:szCs w:val="24"/>
        </w:rPr>
        <w:t xml:space="preserve"> November 2022</w:t>
      </w:r>
      <w:r w:rsidR="00F63CB2" w:rsidRPr="007B200F">
        <w:rPr>
          <w:rFonts w:ascii="Calibri" w:hAnsi="Calibri" w:cs="Calibri"/>
          <w:noProof w:val="0"/>
          <w:sz w:val="24"/>
          <w:szCs w:val="24"/>
        </w:rPr>
        <w:t>.</w:t>
      </w:r>
      <w:r w:rsidRPr="007B200F">
        <w:rPr>
          <w:rFonts w:ascii="Calibri" w:hAnsi="Calibri" w:cs="Calibri"/>
          <w:noProof w:val="0"/>
          <w:sz w:val="24"/>
          <w:szCs w:val="24"/>
        </w:rPr>
        <w:t xml:space="preserve"> </w:t>
      </w:r>
      <w:r w:rsidR="00F63CB2" w:rsidRPr="007B200F">
        <w:rPr>
          <w:rFonts w:ascii="Calibri" w:hAnsi="Calibri" w:cs="Calibri"/>
          <w:noProof w:val="0"/>
          <w:sz w:val="24"/>
          <w:szCs w:val="24"/>
        </w:rPr>
        <w:t>I</w:t>
      </w:r>
      <w:r w:rsidRPr="007B200F">
        <w:rPr>
          <w:rFonts w:ascii="Calibri" w:hAnsi="Calibri" w:cs="Calibri"/>
          <w:noProof w:val="0"/>
          <w:sz w:val="24"/>
          <w:szCs w:val="24"/>
        </w:rPr>
        <w:t>t used GPT-3.5 (Generative Pre-trained Transformer 3.5); this release of LLM is trained on large internet datasets, aimed at processing text and answering questions. Specifically, ChatGPT was developed to provide human-like responses to prompts given in the form of questions or instructions. The actual LLMs used by OpenAI are GPT-4, released in March 2023 and updated in October 2023, and GPT-4o, released in May 2024.</w:t>
      </w:r>
      <w:r w:rsidRPr="007B200F">
        <w:rPr>
          <w:rStyle w:val="Rimandonotaapidipagina"/>
          <w:rFonts w:ascii="Calibri" w:hAnsi="Calibri" w:cs="Calibri"/>
          <w:noProof w:val="0"/>
          <w:sz w:val="24"/>
          <w:szCs w:val="24"/>
        </w:rPr>
        <w:footnoteReference w:id="2"/>
      </w:r>
    </w:p>
    <w:p w14:paraId="2EB3F2CA" w14:textId="14B99325" w:rsidR="00552C8F" w:rsidRPr="007B200F" w:rsidRDefault="00552C8F" w:rsidP="00552C8F">
      <w:pPr>
        <w:spacing w:after="120"/>
        <w:jc w:val="both"/>
        <w:rPr>
          <w:rFonts w:ascii="Calibri" w:hAnsi="Calibri" w:cs="Calibri"/>
          <w:noProof w:val="0"/>
          <w:sz w:val="24"/>
          <w:szCs w:val="24"/>
        </w:rPr>
      </w:pPr>
      <w:r w:rsidRPr="007B200F">
        <w:rPr>
          <w:rFonts w:ascii="Calibri" w:hAnsi="Calibri" w:cs="Calibri"/>
          <w:noProof w:val="0"/>
          <w:sz w:val="24"/>
          <w:szCs w:val="24"/>
        </w:rPr>
        <w:t xml:space="preserve">We found our results to be robust to the use of alternative chatbots to that of OpenAI. We </w:t>
      </w:r>
      <w:r w:rsidR="00F63CB2" w:rsidRPr="007B200F">
        <w:rPr>
          <w:rFonts w:ascii="Calibri" w:hAnsi="Calibri" w:cs="Calibri"/>
          <w:noProof w:val="0"/>
          <w:sz w:val="24"/>
          <w:szCs w:val="24"/>
        </w:rPr>
        <w:t>also use</w:t>
      </w:r>
      <w:r w:rsidRPr="007B200F">
        <w:rPr>
          <w:rFonts w:ascii="Calibri" w:hAnsi="Calibri" w:cs="Calibri"/>
          <w:noProof w:val="0"/>
          <w:sz w:val="24"/>
          <w:szCs w:val="24"/>
        </w:rPr>
        <w:t xml:space="preserve"> Microsoft Copilot.</w:t>
      </w:r>
      <w:r w:rsidRPr="007B200F">
        <w:rPr>
          <w:rFonts w:ascii="Calibri" w:hAnsi="Calibri" w:cs="Calibri"/>
          <w:noProof w:val="0"/>
          <w:sz w:val="24"/>
          <w:szCs w:val="24"/>
          <w:vertAlign w:val="superscript"/>
        </w:rPr>
        <w:footnoteReference w:id="3"/>
      </w:r>
      <w:r w:rsidRPr="007B200F">
        <w:rPr>
          <w:rFonts w:ascii="Calibri" w:hAnsi="Calibri" w:cs="Calibri"/>
          <w:noProof w:val="0"/>
          <w:sz w:val="24"/>
          <w:szCs w:val="24"/>
        </w:rPr>
        <w:t xml:space="preserve"> Indeed, Copilot focuses on tasks related to programming within the Microsoft application network, while OpenAI is claimed to perform more generic (and creative) tasks. We also tried Google’s Gemini, which could be an alternative to GPT-3, although OpenAI is characterized by a more consistent ability to </w:t>
      </w:r>
      <w:r w:rsidR="00F63CB2" w:rsidRPr="007B200F">
        <w:rPr>
          <w:rFonts w:ascii="Calibri" w:hAnsi="Calibri" w:cs="Calibri"/>
          <w:noProof w:val="0"/>
          <w:sz w:val="24"/>
          <w:szCs w:val="24"/>
        </w:rPr>
        <w:t>retrieve specific information from large texts accurately</w:t>
      </w:r>
      <w:r w:rsidRPr="007B200F">
        <w:rPr>
          <w:rFonts w:ascii="Calibri" w:hAnsi="Calibri" w:cs="Calibri"/>
          <w:noProof w:val="0"/>
          <w:sz w:val="24"/>
          <w:szCs w:val="24"/>
        </w:rPr>
        <w:t>.</w:t>
      </w:r>
      <w:r w:rsidRPr="007B200F">
        <w:rPr>
          <w:rStyle w:val="Rimandonotaapidipagina"/>
          <w:rFonts w:ascii="Calibri" w:hAnsi="Calibri" w:cs="Calibri"/>
          <w:noProof w:val="0"/>
          <w:sz w:val="24"/>
          <w:szCs w:val="24"/>
        </w:rPr>
        <w:footnoteReference w:id="4"/>
      </w:r>
      <w:r w:rsidRPr="007B200F">
        <w:rPr>
          <w:rFonts w:ascii="Calibri" w:hAnsi="Calibri" w:cs="Calibri"/>
          <w:noProof w:val="0"/>
          <w:sz w:val="24"/>
          <w:szCs w:val="24"/>
          <w:vertAlign w:val="superscript"/>
        </w:rPr>
        <w:t xml:space="preserve">, </w:t>
      </w:r>
      <w:r w:rsidRPr="007B200F">
        <w:rPr>
          <w:rFonts w:ascii="Calibri" w:hAnsi="Calibri" w:cs="Calibri"/>
          <w:noProof w:val="0"/>
          <w:sz w:val="24"/>
          <w:szCs w:val="24"/>
          <w:vertAlign w:val="superscript"/>
        </w:rPr>
        <w:footnoteReference w:id="5"/>
      </w:r>
      <w:r w:rsidRPr="007B200F">
        <w:rPr>
          <w:rFonts w:ascii="Calibri" w:hAnsi="Calibri" w:cs="Calibri"/>
          <w:noProof w:val="0"/>
          <w:sz w:val="24"/>
          <w:szCs w:val="24"/>
        </w:rPr>
        <w:t xml:space="preserve"> </w:t>
      </w:r>
    </w:p>
    <w:p w14:paraId="32533E74" w14:textId="3E8FB2EB" w:rsidR="00ED3314" w:rsidRPr="007B200F" w:rsidRDefault="00552C8F" w:rsidP="00ED3314">
      <w:pPr>
        <w:spacing w:after="120"/>
        <w:jc w:val="both"/>
        <w:rPr>
          <w:rFonts w:ascii="Calibri" w:hAnsi="Calibri" w:cs="Calibri"/>
          <w:noProof w:val="0"/>
          <w:sz w:val="24"/>
          <w:szCs w:val="24"/>
        </w:rPr>
      </w:pPr>
      <w:r w:rsidRPr="007B200F">
        <w:rPr>
          <w:rFonts w:ascii="Calibri" w:hAnsi="Calibri" w:cs="Calibri"/>
          <w:noProof w:val="0"/>
          <w:sz w:val="24"/>
          <w:szCs w:val="24"/>
        </w:rPr>
        <w:t>Our robust results are supported by Rathje et al. (2024)</w:t>
      </w:r>
      <w:r w:rsidR="00F63CB2" w:rsidRPr="007B200F">
        <w:rPr>
          <w:rFonts w:ascii="Calibri" w:hAnsi="Calibri" w:cs="Calibri"/>
          <w:noProof w:val="0"/>
          <w:sz w:val="24"/>
          <w:szCs w:val="24"/>
        </w:rPr>
        <w:t>, which</w:t>
      </w:r>
      <w:r w:rsidRPr="007B200F">
        <w:rPr>
          <w:rFonts w:ascii="Calibri" w:hAnsi="Calibri" w:cs="Calibri"/>
          <w:noProof w:val="0"/>
          <w:sz w:val="24"/>
          <w:szCs w:val="24"/>
        </w:rPr>
        <w:t xml:space="preserve"> show that ChatGPT is an effective tool for detecting various psychological constructs in text with little code and simple prompts, without much specific training data (few-shot or zero-shot learning). Wang et al. (2023) show that ChatGPT achieves remarkable performance on various NLP tasks and is a good NLG evaluator, achieving competitive correlation with human judgments in most cases.</w:t>
      </w:r>
      <w:r w:rsidR="00ED3314" w:rsidRPr="007B200F">
        <w:rPr>
          <w:rFonts w:ascii="Calibri" w:hAnsi="Calibri" w:cs="Calibri"/>
          <w:noProof w:val="0"/>
          <w:sz w:val="24"/>
          <w:szCs w:val="24"/>
        </w:rPr>
        <w:br w:type="page"/>
      </w:r>
    </w:p>
    <w:p w14:paraId="38DB26AB" w14:textId="6A9BA4DC" w:rsidR="00552C8F" w:rsidRPr="007B200F" w:rsidRDefault="00552C8F" w:rsidP="00730574">
      <w:pPr>
        <w:spacing w:after="120"/>
        <w:ind w:left="360" w:hanging="360"/>
        <w:jc w:val="both"/>
        <w:rPr>
          <w:rFonts w:ascii="Calibri" w:hAnsi="Calibri" w:cs="Calibri"/>
          <w:b/>
          <w:bCs/>
          <w:noProof w:val="0"/>
          <w:sz w:val="24"/>
          <w:szCs w:val="24"/>
        </w:rPr>
      </w:pPr>
      <w:r w:rsidRPr="007B200F">
        <w:rPr>
          <w:rFonts w:ascii="Calibri" w:hAnsi="Calibri" w:cs="Calibri"/>
          <w:b/>
          <w:bCs/>
          <w:noProof w:val="0"/>
          <w:sz w:val="24"/>
          <w:szCs w:val="24"/>
        </w:rPr>
        <w:lastRenderedPageBreak/>
        <w:t>A1.2</w:t>
      </w:r>
      <w:r w:rsidR="00C4109F" w:rsidRPr="007B200F">
        <w:rPr>
          <w:rFonts w:ascii="Calibri" w:hAnsi="Calibri" w:cs="Calibri"/>
          <w:b/>
          <w:bCs/>
          <w:noProof w:val="0"/>
          <w:sz w:val="24"/>
          <w:szCs w:val="24"/>
        </w:rPr>
        <w:t xml:space="preserve">. </w:t>
      </w:r>
      <w:r w:rsidRPr="007B200F">
        <w:rPr>
          <w:rFonts w:ascii="Calibri" w:hAnsi="Calibri" w:cs="Calibri"/>
          <w:b/>
          <w:bCs/>
          <w:noProof w:val="0"/>
          <w:sz w:val="24"/>
          <w:szCs w:val="24"/>
        </w:rPr>
        <w:t xml:space="preserve">Prompt engineering </w:t>
      </w:r>
    </w:p>
    <w:p w14:paraId="4A673348" w14:textId="264453C2" w:rsidR="00552C8F" w:rsidRPr="007B200F" w:rsidRDefault="00552C8F" w:rsidP="00552C8F">
      <w:pPr>
        <w:spacing w:after="120"/>
        <w:jc w:val="both"/>
        <w:rPr>
          <w:rFonts w:ascii="Calibri" w:hAnsi="Calibri" w:cs="Calibri"/>
          <w:noProof w:val="0"/>
          <w:sz w:val="24"/>
          <w:szCs w:val="24"/>
        </w:rPr>
      </w:pPr>
      <w:r w:rsidRPr="007B200F">
        <w:rPr>
          <w:rFonts w:ascii="Calibri" w:hAnsi="Calibri" w:cs="Calibri"/>
          <w:noProof w:val="0"/>
          <w:sz w:val="24"/>
          <w:szCs w:val="24"/>
        </w:rPr>
        <w:t xml:space="preserve">A useful feature of ChatGPT is that it can be trained by further conversation and improves over time through research breakthroughs. </w:t>
      </w:r>
      <w:r w:rsidRPr="0065199F">
        <w:rPr>
          <w:rFonts w:ascii="Calibri" w:hAnsi="Calibri" w:cs="Calibri"/>
          <w:noProof w:val="0"/>
          <w:sz w:val="24"/>
          <w:szCs w:val="24"/>
        </w:rPr>
        <w:t>Unless opt</w:t>
      </w:r>
      <w:r w:rsidR="00F63CB2" w:rsidRPr="0065199F">
        <w:rPr>
          <w:rFonts w:ascii="Calibri" w:hAnsi="Calibri" w:cs="Calibri"/>
          <w:noProof w:val="0"/>
          <w:sz w:val="24"/>
          <w:szCs w:val="24"/>
        </w:rPr>
        <w:t>ing</w:t>
      </w:r>
      <w:r w:rsidRPr="0065199F">
        <w:rPr>
          <w:rFonts w:ascii="Calibri" w:hAnsi="Calibri" w:cs="Calibri"/>
          <w:noProof w:val="0"/>
          <w:sz w:val="24"/>
          <w:szCs w:val="24"/>
        </w:rPr>
        <w:t xml:space="preserve"> out (we used both options, temporary chats without training and improv</w:t>
      </w:r>
      <w:r w:rsidR="00F63CB2" w:rsidRPr="0065199F">
        <w:rPr>
          <w:rFonts w:ascii="Calibri" w:hAnsi="Calibri" w:cs="Calibri"/>
          <w:noProof w:val="0"/>
          <w:sz w:val="24"/>
          <w:szCs w:val="24"/>
        </w:rPr>
        <w:t>ing</w:t>
      </w:r>
      <w:r w:rsidRPr="0065199F">
        <w:rPr>
          <w:rFonts w:ascii="Calibri" w:hAnsi="Calibri" w:cs="Calibri"/>
          <w:noProof w:val="0"/>
          <w:sz w:val="24"/>
          <w:szCs w:val="24"/>
        </w:rPr>
        <w:t xml:space="preserve"> the model with training), the content of a prompt, the conversation and memories are used to improve capabilities, safety and accuracy in solving the specific asked question.</w:t>
      </w:r>
      <w:r w:rsidRPr="007B200F">
        <w:rPr>
          <w:rFonts w:ascii="Calibri" w:hAnsi="Calibri" w:cs="Calibri"/>
          <w:noProof w:val="0"/>
          <w:sz w:val="24"/>
          <w:szCs w:val="24"/>
        </w:rPr>
        <w:t xml:space="preserve"> </w:t>
      </w:r>
    </w:p>
    <w:p w14:paraId="74271DBB" w14:textId="194FB9F2" w:rsidR="00552C8F" w:rsidRPr="007B200F" w:rsidRDefault="00552C8F" w:rsidP="00552C8F">
      <w:pPr>
        <w:spacing w:after="120"/>
        <w:jc w:val="both"/>
        <w:rPr>
          <w:rFonts w:ascii="Calibri" w:hAnsi="Calibri" w:cs="Calibri"/>
          <w:noProof w:val="0"/>
          <w:sz w:val="24"/>
          <w:szCs w:val="24"/>
        </w:rPr>
      </w:pPr>
      <w:r w:rsidRPr="007B200F">
        <w:rPr>
          <w:rFonts w:ascii="Calibri" w:hAnsi="Calibri" w:cs="Calibri"/>
          <w:noProof w:val="0"/>
          <w:sz w:val="24"/>
          <w:szCs w:val="24"/>
        </w:rPr>
        <w:t>The LLM is made up of large strings of numbers, called “weights” or “parameters,” and code that interprets and executes those numbers.</w:t>
      </w:r>
      <w:r w:rsidRPr="007B200F">
        <w:rPr>
          <w:rStyle w:val="Rimandonotaapidipagina"/>
          <w:rFonts w:ascii="Calibri" w:hAnsi="Calibri" w:cs="Calibri"/>
          <w:noProof w:val="0"/>
          <w:sz w:val="24"/>
          <w:szCs w:val="24"/>
        </w:rPr>
        <w:footnoteReference w:id="6"/>
      </w:r>
      <w:r w:rsidRPr="007B200F">
        <w:rPr>
          <w:rFonts w:ascii="Calibri" w:hAnsi="Calibri" w:cs="Calibri"/>
          <w:noProof w:val="0"/>
          <w:sz w:val="24"/>
          <w:szCs w:val="24"/>
        </w:rPr>
        <w:t xml:space="preserve"> As the model learns, some of the numbers that make up the model change slightly to reflect what it has learned. This is the role of interacting by slightly changing the prompts or by using regenerations. Because </w:t>
      </w:r>
      <w:r w:rsidR="00F63CB2" w:rsidRPr="007B200F">
        <w:rPr>
          <w:rFonts w:ascii="Calibri" w:hAnsi="Calibri" w:cs="Calibri"/>
          <w:noProof w:val="0"/>
          <w:sz w:val="24"/>
          <w:szCs w:val="24"/>
        </w:rPr>
        <w:t>many possible words</w:t>
      </w:r>
      <w:r w:rsidRPr="007B200F">
        <w:rPr>
          <w:rFonts w:ascii="Calibri" w:hAnsi="Calibri" w:cs="Calibri"/>
          <w:noProof w:val="0"/>
          <w:sz w:val="24"/>
          <w:szCs w:val="24"/>
        </w:rPr>
        <w:t xml:space="preserve"> could come next in a prompt, there is an element of randomness in the way the model can respond, and in many cases</w:t>
      </w:r>
      <w:r w:rsidR="00F63CB2" w:rsidRPr="007B200F">
        <w:rPr>
          <w:rFonts w:ascii="Calibri" w:hAnsi="Calibri" w:cs="Calibri"/>
          <w:noProof w:val="0"/>
          <w:sz w:val="24"/>
          <w:szCs w:val="24"/>
        </w:rPr>
        <w:t>,</w:t>
      </w:r>
      <w:r w:rsidRPr="007B200F">
        <w:rPr>
          <w:rFonts w:ascii="Calibri" w:hAnsi="Calibri" w:cs="Calibri"/>
          <w:noProof w:val="0"/>
          <w:sz w:val="24"/>
          <w:szCs w:val="24"/>
        </w:rPr>
        <w:t xml:space="preserve"> the models will answer the same question in different ways. This happens</w:t>
      </w:r>
      <w:r w:rsidR="00F63CB2" w:rsidRPr="007B200F">
        <w:rPr>
          <w:rFonts w:ascii="Calibri" w:hAnsi="Calibri" w:cs="Calibri"/>
          <w:noProof w:val="0"/>
          <w:sz w:val="24"/>
          <w:szCs w:val="24"/>
        </w:rPr>
        <w:t>,</w:t>
      </w:r>
      <w:r w:rsidRPr="007B200F">
        <w:rPr>
          <w:rFonts w:ascii="Calibri" w:hAnsi="Calibri" w:cs="Calibri"/>
          <w:noProof w:val="0"/>
          <w:sz w:val="24"/>
          <w:szCs w:val="24"/>
        </w:rPr>
        <w:t xml:space="preserve"> for example</w:t>
      </w:r>
      <w:r w:rsidR="00F63CB2" w:rsidRPr="007B200F">
        <w:rPr>
          <w:rFonts w:ascii="Calibri" w:hAnsi="Calibri" w:cs="Calibri"/>
          <w:noProof w:val="0"/>
          <w:sz w:val="24"/>
          <w:szCs w:val="24"/>
        </w:rPr>
        <w:t>,</w:t>
      </w:r>
      <w:r w:rsidRPr="007B200F">
        <w:rPr>
          <w:rFonts w:ascii="Calibri" w:hAnsi="Calibri" w:cs="Calibri"/>
          <w:noProof w:val="0"/>
          <w:sz w:val="24"/>
          <w:szCs w:val="24"/>
        </w:rPr>
        <w:t xml:space="preserve"> when we ask ChatGPT the same prompt in different days or times within the same day.</w:t>
      </w:r>
    </w:p>
    <w:p w14:paraId="1BAC8134" w14:textId="04AB33C3" w:rsidR="00552C8F" w:rsidRPr="007B200F" w:rsidRDefault="00552C8F" w:rsidP="00552C8F">
      <w:pPr>
        <w:spacing w:after="120"/>
        <w:jc w:val="both"/>
        <w:rPr>
          <w:rFonts w:ascii="Calibri" w:hAnsi="Calibri" w:cs="Calibri"/>
          <w:noProof w:val="0"/>
          <w:sz w:val="24"/>
          <w:szCs w:val="24"/>
        </w:rPr>
      </w:pPr>
      <w:r w:rsidRPr="007B200F">
        <w:rPr>
          <w:rFonts w:ascii="Calibri" w:hAnsi="Calibri" w:cs="Calibri"/>
          <w:noProof w:val="0"/>
          <w:sz w:val="24"/>
          <w:szCs w:val="24"/>
        </w:rPr>
        <w:t xml:space="preserve">To </w:t>
      </w:r>
      <w:r w:rsidR="00F63CB2" w:rsidRPr="007B200F">
        <w:rPr>
          <w:rFonts w:ascii="Calibri" w:hAnsi="Calibri" w:cs="Calibri"/>
          <w:noProof w:val="0"/>
          <w:sz w:val="24"/>
          <w:szCs w:val="24"/>
        </w:rPr>
        <w:t>ensure</w:t>
      </w:r>
      <w:r w:rsidRPr="007B200F">
        <w:rPr>
          <w:rFonts w:ascii="Calibri" w:hAnsi="Calibri" w:cs="Calibri"/>
          <w:noProof w:val="0"/>
          <w:sz w:val="24"/>
          <w:szCs w:val="24"/>
        </w:rPr>
        <w:t xml:space="preserve"> the quality of UGE identification, we followed some strategies and tactics of prompt engineering. </w:t>
      </w:r>
    </w:p>
    <w:p w14:paraId="43E55B84" w14:textId="3986748B" w:rsidR="00552C8F" w:rsidRPr="007B200F" w:rsidRDefault="00F63CB2" w:rsidP="00552C8F">
      <w:pPr>
        <w:pStyle w:val="Paragrafoelenco"/>
        <w:numPr>
          <w:ilvl w:val="0"/>
          <w:numId w:val="1"/>
        </w:numPr>
        <w:spacing w:after="120" w:line="240" w:lineRule="auto"/>
        <w:contextualSpacing w:val="0"/>
        <w:jc w:val="both"/>
        <w:rPr>
          <w:rFonts w:ascii="Calibri" w:hAnsi="Calibri" w:cs="Calibri"/>
          <w:sz w:val="24"/>
          <w:szCs w:val="24"/>
        </w:rPr>
      </w:pPr>
      <w:r w:rsidRPr="007B200F">
        <w:rPr>
          <w:rFonts w:ascii="Calibri" w:hAnsi="Calibri" w:cs="Calibri"/>
          <w:sz w:val="24"/>
          <w:szCs w:val="24"/>
        </w:rPr>
        <w:t>By adopting a persona, we gave clear instructions with details</w:t>
      </w:r>
      <w:r w:rsidR="00552C8F" w:rsidRPr="007B200F">
        <w:rPr>
          <w:rFonts w:ascii="Calibri" w:hAnsi="Calibri" w:cs="Calibri"/>
          <w:sz w:val="24"/>
          <w:szCs w:val="24"/>
        </w:rPr>
        <w:t xml:space="preserve">, using delimiters to clearly indicate distinct parts of the input, specifying the steps required to complete the task, providing examples, </w:t>
      </w:r>
      <w:r w:rsidRPr="007B200F">
        <w:rPr>
          <w:rFonts w:ascii="Calibri" w:hAnsi="Calibri" w:cs="Calibri"/>
          <w:sz w:val="24"/>
          <w:szCs w:val="24"/>
        </w:rPr>
        <w:t xml:space="preserve">and </w:t>
      </w:r>
      <w:r w:rsidR="00552C8F" w:rsidRPr="007B200F">
        <w:rPr>
          <w:rFonts w:ascii="Calibri" w:hAnsi="Calibri" w:cs="Calibri"/>
          <w:sz w:val="24"/>
          <w:szCs w:val="24"/>
        </w:rPr>
        <w:t>specifying the desired number of events.</w:t>
      </w:r>
    </w:p>
    <w:p w14:paraId="50F4B690" w14:textId="351510DC" w:rsidR="00552C8F" w:rsidRPr="007B200F" w:rsidRDefault="00552C8F" w:rsidP="00552C8F">
      <w:pPr>
        <w:pStyle w:val="Paragrafoelenco"/>
        <w:numPr>
          <w:ilvl w:val="0"/>
          <w:numId w:val="1"/>
        </w:numPr>
        <w:spacing w:after="120" w:line="240" w:lineRule="auto"/>
        <w:contextualSpacing w:val="0"/>
        <w:jc w:val="both"/>
        <w:rPr>
          <w:rFonts w:ascii="Calibri" w:hAnsi="Calibri" w:cs="Calibri"/>
          <w:i/>
          <w:iCs/>
          <w:sz w:val="24"/>
          <w:szCs w:val="24"/>
        </w:rPr>
      </w:pPr>
      <w:r w:rsidRPr="007B200F">
        <w:rPr>
          <w:rFonts w:ascii="Calibri" w:hAnsi="Calibri" w:cs="Calibri"/>
          <w:sz w:val="24"/>
          <w:szCs w:val="24"/>
        </w:rPr>
        <w:t xml:space="preserve">We split the complex task into a workflow of simpler subtasks by dialoguing with summaries and filters from previous dialogues. For example, we asked </w:t>
      </w:r>
      <w:r w:rsidR="00F63CB2" w:rsidRPr="007B200F">
        <w:rPr>
          <w:rFonts w:ascii="Calibri" w:hAnsi="Calibri" w:cs="Calibri"/>
          <w:sz w:val="24"/>
          <w:szCs w:val="24"/>
        </w:rPr>
        <w:t xml:space="preserve">to provide </w:t>
      </w:r>
      <w:r w:rsidRPr="007B200F">
        <w:rPr>
          <w:rFonts w:ascii="Calibri" w:hAnsi="Calibri" w:cs="Calibri"/>
          <w:sz w:val="24"/>
          <w:szCs w:val="24"/>
        </w:rPr>
        <w:t xml:space="preserve">the exact date of a specific event like the Fukushima nuclear disaster in Japan, the storming of the US Capitol, the cut by FED of interest rates. Accordingly, we </w:t>
      </w:r>
      <w:r w:rsidR="00F63CB2" w:rsidRPr="007B200F">
        <w:rPr>
          <w:rFonts w:ascii="Calibri" w:hAnsi="Calibri" w:cs="Calibri"/>
          <w:sz w:val="24"/>
          <w:szCs w:val="24"/>
        </w:rPr>
        <w:t>generated the answers and provided</w:t>
      </w:r>
      <w:r w:rsidRPr="007B200F">
        <w:rPr>
          <w:rFonts w:ascii="Calibri" w:hAnsi="Calibri" w:cs="Calibri"/>
          <w:sz w:val="24"/>
          <w:szCs w:val="24"/>
        </w:rPr>
        <w:t xml:space="preserve"> lists of UGEs with the correct dates.</w:t>
      </w:r>
    </w:p>
    <w:p w14:paraId="570C8375" w14:textId="77777777" w:rsidR="00552C8F" w:rsidRPr="007B200F" w:rsidRDefault="00552C8F" w:rsidP="00552C8F">
      <w:pPr>
        <w:pStyle w:val="Paragrafoelenco"/>
        <w:numPr>
          <w:ilvl w:val="0"/>
          <w:numId w:val="1"/>
        </w:numPr>
        <w:spacing w:after="120" w:line="240" w:lineRule="auto"/>
        <w:contextualSpacing w:val="0"/>
        <w:jc w:val="both"/>
        <w:rPr>
          <w:rFonts w:ascii="Calibri" w:hAnsi="Calibri" w:cs="Calibri"/>
          <w:i/>
          <w:iCs/>
          <w:sz w:val="24"/>
          <w:szCs w:val="24"/>
        </w:rPr>
      </w:pPr>
      <w:r w:rsidRPr="007B200F">
        <w:rPr>
          <w:rFonts w:ascii="Calibri" w:hAnsi="Calibri" w:cs="Calibri"/>
          <w:sz w:val="24"/>
          <w:szCs w:val="24"/>
        </w:rPr>
        <w:t>We gave the model time to “think”, asking for explanations as to why a specific event should have increased uncertainty, whether before or after, and this was implemented through dialogues and regenerations (maieutic prompting).</w:t>
      </w:r>
    </w:p>
    <w:p w14:paraId="161C14D8" w14:textId="77777777" w:rsidR="00552C8F" w:rsidRPr="007B200F" w:rsidRDefault="00552C8F" w:rsidP="00552C8F">
      <w:pPr>
        <w:pStyle w:val="Paragrafoelenco"/>
        <w:numPr>
          <w:ilvl w:val="0"/>
          <w:numId w:val="1"/>
        </w:numPr>
        <w:spacing w:after="120" w:line="240" w:lineRule="auto"/>
        <w:contextualSpacing w:val="0"/>
        <w:jc w:val="both"/>
        <w:rPr>
          <w:rFonts w:ascii="Calibri" w:hAnsi="Calibri" w:cs="Calibri"/>
          <w:i/>
          <w:iCs/>
          <w:sz w:val="24"/>
          <w:szCs w:val="24"/>
        </w:rPr>
      </w:pPr>
      <w:r w:rsidRPr="007B200F">
        <w:rPr>
          <w:rFonts w:ascii="Calibri" w:hAnsi="Calibri" w:cs="Calibri"/>
          <w:sz w:val="24"/>
          <w:szCs w:val="24"/>
        </w:rPr>
        <w:t>We used external tools, like giving the model specific UGEs identified by the literature.</w:t>
      </w:r>
    </w:p>
    <w:p w14:paraId="4E58672D" w14:textId="04349ADF" w:rsidR="00552C8F" w:rsidRPr="007B200F" w:rsidRDefault="00552C8F" w:rsidP="00552C8F">
      <w:pPr>
        <w:pStyle w:val="Paragrafoelenco"/>
        <w:numPr>
          <w:ilvl w:val="0"/>
          <w:numId w:val="1"/>
        </w:numPr>
        <w:spacing w:after="120" w:line="240" w:lineRule="auto"/>
        <w:contextualSpacing w:val="0"/>
        <w:jc w:val="both"/>
        <w:rPr>
          <w:rFonts w:ascii="Calibri" w:hAnsi="Calibri" w:cs="Calibri"/>
          <w:i/>
          <w:iCs/>
          <w:sz w:val="24"/>
          <w:szCs w:val="24"/>
        </w:rPr>
      </w:pPr>
      <w:r w:rsidRPr="007B200F">
        <w:rPr>
          <w:rFonts w:ascii="Calibri" w:hAnsi="Calibri" w:cs="Calibri"/>
          <w:sz w:val="24"/>
          <w:szCs w:val="24"/>
        </w:rPr>
        <w:t xml:space="preserve">We introduced systematic test changes so to produce iterative prompt refinement. </w:t>
      </w:r>
      <w:hyperlink r:id="rId9" w:history="1"/>
    </w:p>
    <w:p w14:paraId="307B18D8" w14:textId="71261368" w:rsidR="00552C8F" w:rsidRPr="007B200F" w:rsidRDefault="00552C8F" w:rsidP="00552C8F">
      <w:pPr>
        <w:pStyle w:val="Paragrafoelenco"/>
        <w:numPr>
          <w:ilvl w:val="0"/>
          <w:numId w:val="1"/>
        </w:numPr>
        <w:spacing w:after="120" w:line="240" w:lineRule="auto"/>
        <w:contextualSpacing w:val="0"/>
        <w:jc w:val="both"/>
        <w:rPr>
          <w:rFonts w:ascii="Calibri" w:hAnsi="Calibri" w:cs="Calibri"/>
          <w:sz w:val="24"/>
          <w:szCs w:val="24"/>
        </w:rPr>
      </w:pPr>
      <w:r w:rsidRPr="007B200F">
        <w:rPr>
          <w:rFonts w:ascii="Calibri" w:hAnsi="Calibri" w:cs="Calibri"/>
          <w:sz w:val="24"/>
          <w:szCs w:val="24"/>
        </w:rPr>
        <w:t>We used in-context learning so to exploit the LLM’s ability to learn from prompts.</w:t>
      </w:r>
    </w:p>
    <w:p w14:paraId="7D74D4BB" w14:textId="77777777" w:rsidR="00552C8F" w:rsidRPr="007B200F" w:rsidRDefault="00552C8F" w:rsidP="00552C8F">
      <w:pPr>
        <w:pStyle w:val="Paragrafoelenco"/>
        <w:numPr>
          <w:ilvl w:val="0"/>
          <w:numId w:val="1"/>
        </w:numPr>
        <w:spacing w:after="120" w:line="240" w:lineRule="auto"/>
        <w:contextualSpacing w:val="0"/>
        <w:jc w:val="both"/>
        <w:rPr>
          <w:rFonts w:ascii="Calibri" w:hAnsi="Calibri" w:cs="Calibri"/>
          <w:sz w:val="24"/>
          <w:szCs w:val="24"/>
        </w:rPr>
      </w:pPr>
      <w:r w:rsidRPr="007B200F">
        <w:rPr>
          <w:rFonts w:ascii="Calibri" w:hAnsi="Calibri" w:cs="Calibri"/>
          <w:sz w:val="24"/>
          <w:szCs w:val="24"/>
        </w:rPr>
        <w:t>Given our research question, which does not require solving a complex arithmetical problem by breaking it down into steps of reasoning, we did not use chain-of-thought, least-to-most and tree-of-thought prompting techniques.</w:t>
      </w:r>
    </w:p>
    <w:p w14:paraId="061207F8" w14:textId="1ABFA692" w:rsidR="00552C8F" w:rsidRPr="007B200F" w:rsidRDefault="00552C8F" w:rsidP="00552C8F">
      <w:pPr>
        <w:spacing w:after="120"/>
        <w:jc w:val="both"/>
        <w:rPr>
          <w:rFonts w:ascii="Calibri" w:hAnsi="Calibri" w:cs="Calibri"/>
          <w:noProof w:val="0"/>
          <w:sz w:val="24"/>
          <w:szCs w:val="24"/>
        </w:rPr>
      </w:pPr>
      <w:r w:rsidRPr="007B200F">
        <w:rPr>
          <w:rFonts w:ascii="Calibri" w:hAnsi="Calibri" w:cs="Calibri"/>
          <w:noProof w:val="0"/>
          <w:sz w:val="24"/>
          <w:szCs w:val="24"/>
        </w:rPr>
        <w:t>As the interrelations with LLM lasted for many days, with various prompts submitted at different times within the same day, on different days, below are some examples of the prompts we used for the US.</w:t>
      </w:r>
      <w:r w:rsidRPr="007B200F">
        <w:rPr>
          <w:rStyle w:val="Rimandonotaapidipagina"/>
          <w:rFonts w:ascii="Calibri" w:hAnsi="Calibri" w:cs="Calibri"/>
          <w:noProof w:val="0"/>
          <w:sz w:val="24"/>
          <w:szCs w:val="24"/>
        </w:rPr>
        <w:footnoteReference w:id="7"/>
      </w:r>
      <w:r w:rsidRPr="007B200F">
        <w:rPr>
          <w:rFonts w:ascii="Calibri" w:hAnsi="Calibri" w:cs="Calibri"/>
          <w:noProof w:val="0"/>
          <w:sz w:val="24"/>
          <w:szCs w:val="24"/>
        </w:rPr>
        <w:t xml:space="preserve"> Of course, we tracked the number of times each event was </w:t>
      </w:r>
      <w:r w:rsidRPr="007B200F">
        <w:rPr>
          <w:rFonts w:ascii="Calibri" w:hAnsi="Calibri" w:cs="Calibri"/>
          <w:noProof w:val="0"/>
          <w:sz w:val="24"/>
          <w:szCs w:val="24"/>
        </w:rPr>
        <w:lastRenderedPageBreak/>
        <w:t>mentioned in all our “interviews”. In other words, we assessed the truthfulness of the responses in terms of Self-Consistency and Universal Self-Consistency by prompting the LLM several times, keeping track of the answers and selecting the most consistent response out of all the responses, as suggested by Chen et al. (2023) and Krishna et al. (2024).</w:t>
      </w:r>
    </w:p>
    <w:p w14:paraId="7CC85649" w14:textId="32B159C2" w:rsidR="00552C8F" w:rsidRPr="007B200F" w:rsidRDefault="00552C8F" w:rsidP="00552C8F">
      <w:pPr>
        <w:spacing w:after="120"/>
        <w:jc w:val="both"/>
        <w:rPr>
          <w:rFonts w:ascii="Calibri" w:hAnsi="Calibri" w:cs="Calibri"/>
          <w:noProof w:val="0"/>
          <w:sz w:val="24"/>
          <w:szCs w:val="24"/>
        </w:rPr>
      </w:pPr>
      <w:r w:rsidRPr="007B200F">
        <w:rPr>
          <w:rFonts w:ascii="Calibri" w:hAnsi="Calibri" w:cs="Calibri"/>
          <w:noProof w:val="0"/>
          <w:sz w:val="24"/>
          <w:szCs w:val="24"/>
        </w:rPr>
        <w:t xml:space="preserve">We started </w:t>
      </w:r>
      <w:r w:rsidR="00F63CB2" w:rsidRPr="007B200F">
        <w:rPr>
          <w:rFonts w:ascii="Calibri" w:hAnsi="Calibri" w:cs="Calibri"/>
          <w:noProof w:val="0"/>
          <w:sz w:val="24"/>
          <w:szCs w:val="24"/>
        </w:rPr>
        <w:t xml:space="preserve">by </w:t>
      </w:r>
      <w:r w:rsidRPr="007B200F">
        <w:rPr>
          <w:rFonts w:ascii="Calibri" w:hAnsi="Calibri" w:cs="Calibri"/>
          <w:noProof w:val="0"/>
          <w:sz w:val="24"/>
          <w:szCs w:val="24"/>
        </w:rPr>
        <w:t>asking</w:t>
      </w:r>
      <w:r w:rsidR="00F63CB2" w:rsidRPr="007B200F">
        <w:rPr>
          <w:rFonts w:ascii="Calibri" w:hAnsi="Calibri" w:cs="Calibri"/>
          <w:noProof w:val="0"/>
          <w:sz w:val="24"/>
          <w:szCs w:val="24"/>
        </w:rPr>
        <w:t>,</w:t>
      </w:r>
      <w:r w:rsidRPr="007B200F">
        <w:rPr>
          <w:rFonts w:ascii="Calibri" w:hAnsi="Calibri" w:cs="Calibri"/>
          <w:noProof w:val="0"/>
          <w:sz w:val="24"/>
          <w:szCs w:val="24"/>
        </w:rPr>
        <w:t xml:space="preserve"> “</w:t>
      </w:r>
      <w:r w:rsidRPr="007B200F">
        <w:rPr>
          <w:rFonts w:ascii="Calibri" w:hAnsi="Calibri" w:cs="Calibri"/>
          <w:i/>
          <w:noProof w:val="0"/>
          <w:sz w:val="24"/>
          <w:szCs w:val="24"/>
        </w:rPr>
        <w:t>Suppose you are an expert who must select the most relevant events in the period 2004-202</w:t>
      </w:r>
      <w:r w:rsidR="002962C4">
        <w:rPr>
          <w:rFonts w:ascii="Calibri" w:hAnsi="Calibri" w:cs="Calibri"/>
          <w:i/>
          <w:noProof w:val="0"/>
          <w:sz w:val="24"/>
          <w:szCs w:val="24"/>
        </w:rPr>
        <w:t>1</w:t>
      </w:r>
      <w:r w:rsidRPr="007B200F">
        <w:rPr>
          <w:rFonts w:ascii="Calibri" w:hAnsi="Calibri" w:cs="Calibri"/>
          <w:i/>
          <w:noProof w:val="0"/>
          <w:sz w:val="24"/>
          <w:szCs w:val="24"/>
        </w:rPr>
        <w:t xml:space="preserve"> that significantly increased economic, financial and political uncertainty in the United States. What is your list? Please provide the exact dates of the events</w:t>
      </w:r>
      <w:r w:rsidRPr="007B200F">
        <w:rPr>
          <w:rFonts w:ascii="Calibri" w:hAnsi="Calibri" w:cs="Calibri"/>
          <w:noProof w:val="0"/>
          <w:sz w:val="24"/>
          <w:szCs w:val="24"/>
        </w:rPr>
        <w:t>”. This means that we have clearly specified the task in the timeframe and the types of events we are interested in (generated knowledge prompting to condition LLM on relevant facts). We took note of events to evaluate improvements in our interactions with the chatbot.</w:t>
      </w:r>
    </w:p>
    <w:p w14:paraId="2CA31A45" w14:textId="56524675" w:rsidR="00552C8F" w:rsidRPr="007B200F" w:rsidRDefault="00552C8F" w:rsidP="00552C8F">
      <w:pPr>
        <w:spacing w:after="120"/>
        <w:jc w:val="both"/>
        <w:rPr>
          <w:rFonts w:ascii="Calibri" w:hAnsi="Calibri" w:cs="Calibri"/>
          <w:noProof w:val="0"/>
          <w:sz w:val="24"/>
          <w:szCs w:val="24"/>
        </w:rPr>
      </w:pPr>
      <w:r w:rsidRPr="007B200F">
        <w:rPr>
          <w:rFonts w:ascii="Calibri" w:hAnsi="Calibri" w:cs="Calibri"/>
          <w:noProof w:val="0"/>
          <w:sz w:val="24"/>
          <w:szCs w:val="24"/>
        </w:rPr>
        <w:t>Then we asked</w:t>
      </w:r>
      <w:r w:rsidR="00F63CB2" w:rsidRPr="007B200F">
        <w:rPr>
          <w:rFonts w:ascii="Calibri" w:hAnsi="Calibri" w:cs="Calibri"/>
          <w:noProof w:val="0"/>
          <w:sz w:val="24"/>
          <w:szCs w:val="24"/>
        </w:rPr>
        <w:t>,</w:t>
      </w:r>
      <w:r w:rsidRPr="007B200F">
        <w:rPr>
          <w:rFonts w:ascii="Calibri" w:hAnsi="Calibri" w:cs="Calibri"/>
          <w:noProof w:val="0"/>
          <w:sz w:val="24"/>
          <w:szCs w:val="24"/>
        </w:rPr>
        <w:t xml:space="preserve"> “</w:t>
      </w:r>
      <w:r w:rsidRPr="007B200F">
        <w:rPr>
          <w:rFonts w:ascii="Calibri" w:hAnsi="Calibri" w:cs="Calibri"/>
          <w:i/>
          <w:noProof w:val="0"/>
          <w:sz w:val="24"/>
          <w:szCs w:val="24"/>
        </w:rPr>
        <w:t>Can you create, if possible with exact dates, a list of 80 events that, in the period between the beginning of 2004 and the end of 202</w:t>
      </w:r>
      <w:r w:rsidR="002962C4">
        <w:rPr>
          <w:rFonts w:ascii="Calibri" w:hAnsi="Calibri" w:cs="Calibri"/>
          <w:i/>
          <w:noProof w:val="0"/>
          <w:sz w:val="24"/>
          <w:szCs w:val="24"/>
        </w:rPr>
        <w:t>1</w:t>
      </w:r>
      <w:r w:rsidRPr="007B200F">
        <w:rPr>
          <w:rFonts w:ascii="Calibri" w:hAnsi="Calibri" w:cs="Calibri"/>
          <w:i/>
          <w:noProof w:val="0"/>
          <w:sz w:val="24"/>
          <w:szCs w:val="24"/>
        </w:rPr>
        <w:t>, greatly increased economic, financial and political uncertainty in the United States? For each event, indicate whether the increase of uncertainty occurred immediately after the event or with some delay or anticipation.</w:t>
      </w:r>
      <w:r w:rsidRPr="007B200F">
        <w:rPr>
          <w:rFonts w:ascii="Calibri" w:hAnsi="Calibri" w:cs="Calibri"/>
          <w:noProof w:val="0"/>
          <w:sz w:val="24"/>
          <w:szCs w:val="24"/>
        </w:rPr>
        <w:t>'' This question was replicated by increasing the number of events up to 120 or by asking for additional events to be added to the list of 80 events</w:t>
      </w:r>
      <w:r w:rsidR="00F63CB2" w:rsidRPr="007B200F">
        <w:rPr>
          <w:rFonts w:ascii="Calibri" w:hAnsi="Calibri" w:cs="Calibri"/>
          <w:noProof w:val="0"/>
          <w:sz w:val="24"/>
          <w:szCs w:val="24"/>
        </w:rPr>
        <w:t>. It</w:t>
      </w:r>
      <w:r w:rsidRPr="007B200F">
        <w:rPr>
          <w:rFonts w:ascii="Calibri" w:hAnsi="Calibri" w:cs="Calibri"/>
          <w:noProof w:val="0"/>
          <w:sz w:val="24"/>
          <w:szCs w:val="24"/>
        </w:rPr>
        <w:t xml:space="preserve"> was also regenerated at different times and days to obtain the frequencies of the most probable events. </w:t>
      </w:r>
    </w:p>
    <w:p w14:paraId="08338457" w14:textId="43AF7143" w:rsidR="00552C8F" w:rsidRPr="007B200F" w:rsidRDefault="00F63CB2" w:rsidP="00552C8F">
      <w:pPr>
        <w:spacing w:after="120"/>
        <w:jc w:val="both"/>
        <w:rPr>
          <w:rFonts w:ascii="Calibri" w:hAnsi="Calibri" w:cs="Calibri"/>
          <w:noProof w:val="0"/>
          <w:sz w:val="24"/>
          <w:szCs w:val="24"/>
        </w:rPr>
      </w:pPr>
      <w:r w:rsidRPr="007B200F">
        <w:rPr>
          <w:rFonts w:ascii="Calibri" w:hAnsi="Calibri" w:cs="Calibri"/>
          <w:noProof w:val="0"/>
          <w:sz w:val="24"/>
          <w:szCs w:val="24"/>
        </w:rPr>
        <w:t>O</w:t>
      </w:r>
      <w:r w:rsidR="00552C8F" w:rsidRPr="007B200F">
        <w:rPr>
          <w:rFonts w:ascii="Calibri" w:hAnsi="Calibri" w:cs="Calibri"/>
          <w:noProof w:val="0"/>
          <w:sz w:val="24"/>
          <w:szCs w:val="24"/>
        </w:rPr>
        <w:t>n various days and times within the same day, we used directional-stimulus prompting that, despite coming at the cost of more token consumption, provides some examples of events to LLM so that it can better understand our intention and criteria for what kinds of answers we want. Iterations through regenerations also allow for increasing the truthfulness of LLM responses. Changing the order of the examples provided, in ChatGPT-3.5-4 there was no LLM bias towards the prediction of certain answers, e.g. those placed near the end of the prompt or common in the pre-training data (as was the case in ChatGPT-3, Zhao et al., 2021). An example of such a question (with examples</w:t>
      </w:r>
      <w:r w:rsidR="004C7255">
        <w:rPr>
          <w:rFonts w:ascii="Calibri" w:hAnsi="Calibri" w:cs="Calibri"/>
          <w:noProof w:val="0"/>
          <w:sz w:val="24"/>
          <w:szCs w:val="24"/>
        </w:rPr>
        <w:t xml:space="preserve"> provided both </w:t>
      </w:r>
      <w:r w:rsidR="00552C8F" w:rsidRPr="007B200F">
        <w:rPr>
          <w:rFonts w:ascii="Calibri" w:hAnsi="Calibri" w:cs="Calibri"/>
          <w:noProof w:val="0"/>
          <w:sz w:val="24"/>
          <w:szCs w:val="24"/>
        </w:rPr>
        <w:t xml:space="preserve">in chronological order </w:t>
      </w:r>
      <w:r w:rsidR="004C7255">
        <w:rPr>
          <w:rFonts w:ascii="Calibri" w:hAnsi="Calibri" w:cs="Calibri"/>
          <w:noProof w:val="0"/>
          <w:sz w:val="24"/>
          <w:szCs w:val="24"/>
        </w:rPr>
        <w:t>and ra</w:t>
      </w:r>
      <w:r w:rsidR="00123937">
        <w:rPr>
          <w:rFonts w:ascii="Calibri" w:hAnsi="Calibri" w:cs="Calibri"/>
          <w:noProof w:val="0"/>
          <w:sz w:val="24"/>
          <w:szCs w:val="24"/>
        </w:rPr>
        <w:t>ndomly</w:t>
      </w:r>
      <w:r w:rsidR="00552C8F" w:rsidRPr="007B200F">
        <w:rPr>
          <w:rFonts w:ascii="Calibri" w:hAnsi="Calibri" w:cs="Calibri"/>
          <w:noProof w:val="0"/>
          <w:sz w:val="24"/>
          <w:szCs w:val="24"/>
        </w:rPr>
        <w:t>) is as follows “</w:t>
      </w:r>
      <w:r w:rsidR="00552C8F" w:rsidRPr="007B200F">
        <w:rPr>
          <w:rFonts w:ascii="Calibri" w:hAnsi="Calibri" w:cs="Calibri"/>
          <w:i/>
          <w:noProof w:val="0"/>
          <w:sz w:val="24"/>
          <w:szCs w:val="24"/>
        </w:rPr>
        <w:t>From the list below, can you select the 80 most relevant events in the period 2004-202</w:t>
      </w:r>
      <w:r w:rsidR="00EE2945">
        <w:rPr>
          <w:rFonts w:ascii="Calibri" w:hAnsi="Calibri" w:cs="Calibri"/>
          <w:i/>
          <w:noProof w:val="0"/>
          <w:sz w:val="24"/>
          <w:szCs w:val="24"/>
        </w:rPr>
        <w:t>1</w:t>
      </w:r>
      <w:r w:rsidR="00552C8F" w:rsidRPr="007B200F">
        <w:rPr>
          <w:rFonts w:ascii="Calibri" w:hAnsi="Calibri" w:cs="Calibri"/>
          <w:i/>
          <w:noProof w:val="0"/>
          <w:sz w:val="24"/>
          <w:szCs w:val="24"/>
        </w:rPr>
        <w:t xml:space="preserve"> that greatly increased economic, financial, and political uncertainty in the United States? For each event, please indicate whether the increase in uncertainty occurred immediately after the event or with some delay or anticipation</w:t>
      </w:r>
      <w:r w:rsidR="00552C8F" w:rsidRPr="007B200F">
        <w:rPr>
          <w:rFonts w:ascii="Calibri" w:hAnsi="Calibri" w:cs="Calibri"/>
          <w:noProof w:val="0"/>
          <w:sz w:val="24"/>
          <w:szCs w:val="24"/>
        </w:rPr>
        <w:t xml:space="preserve">.” </w:t>
      </w:r>
    </w:p>
    <w:p w14:paraId="3B68A4B8" w14:textId="12D42D41" w:rsidR="00552C8F" w:rsidRPr="007B200F" w:rsidRDefault="00552C8F" w:rsidP="00552C8F">
      <w:pPr>
        <w:spacing w:after="120"/>
        <w:jc w:val="both"/>
        <w:rPr>
          <w:rFonts w:ascii="Calibri" w:hAnsi="Calibri" w:cs="Calibri"/>
          <w:noProof w:val="0"/>
          <w:sz w:val="24"/>
          <w:szCs w:val="24"/>
        </w:rPr>
      </w:pPr>
      <w:r w:rsidRPr="007B200F">
        <w:rPr>
          <w:rFonts w:ascii="Calibri" w:hAnsi="Calibri" w:cs="Calibri"/>
          <w:noProof w:val="0"/>
          <w:sz w:val="24"/>
          <w:szCs w:val="24"/>
        </w:rPr>
        <w:t>To confirm the frequencies of responses on UGEs and to accomplish the “survey”, we opted for the final prompt for US</w:t>
      </w:r>
      <w:r w:rsidR="00F63CB2" w:rsidRPr="007B200F">
        <w:rPr>
          <w:rFonts w:ascii="Calibri" w:hAnsi="Calibri" w:cs="Calibri"/>
          <w:noProof w:val="0"/>
          <w:sz w:val="24"/>
          <w:szCs w:val="24"/>
        </w:rPr>
        <w:t>,</w:t>
      </w:r>
      <w:r w:rsidRPr="007B200F">
        <w:rPr>
          <w:rFonts w:ascii="Calibri" w:hAnsi="Calibri" w:cs="Calibri"/>
          <w:noProof w:val="0"/>
          <w:sz w:val="24"/>
          <w:szCs w:val="24"/>
        </w:rPr>
        <w:t xml:space="preserve"> which was regenerated on different days and times within the same day: “</w:t>
      </w:r>
      <w:r w:rsidRPr="007B200F">
        <w:rPr>
          <w:rFonts w:ascii="Calibri" w:hAnsi="Calibri" w:cs="Calibri"/>
          <w:i/>
          <w:noProof w:val="0"/>
          <w:sz w:val="24"/>
          <w:szCs w:val="24"/>
        </w:rPr>
        <w:t xml:space="preserve">Can you create a list of 80 events that occurred in the US between January 2004 and </w:t>
      </w:r>
      <w:r w:rsidR="00123937">
        <w:rPr>
          <w:rFonts w:ascii="Calibri" w:hAnsi="Calibri" w:cs="Calibri"/>
          <w:i/>
          <w:noProof w:val="0"/>
          <w:sz w:val="24"/>
          <w:szCs w:val="24"/>
        </w:rPr>
        <w:t>December 2021</w:t>
      </w:r>
      <w:r w:rsidRPr="007B200F">
        <w:rPr>
          <w:rFonts w:ascii="Calibri" w:hAnsi="Calibri" w:cs="Calibri"/>
          <w:i/>
          <w:noProof w:val="0"/>
          <w:sz w:val="24"/>
          <w:szCs w:val="24"/>
        </w:rPr>
        <w:t>, which strongly increased economic, financial, and political uncertainty? Please provide the exact dates of these events when possible. Additionally, for each event, indicate whether the increase in uncertainty occurred immediately after the event, if it followed with some delay (lag), or if it was anticipated (lead). Please structure the response in order of relevance, from the most to the least relevant</w:t>
      </w:r>
      <w:r w:rsidRPr="007B200F">
        <w:rPr>
          <w:rFonts w:ascii="Calibri" w:hAnsi="Calibri" w:cs="Calibri"/>
          <w:noProof w:val="0"/>
          <w:sz w:val="24"/>
          <w:szCs w:val="24"/>
        </w:rPr>
        <w:t>”.</w:t>
      </w:r>
    </w:p>
    <w:p w14:paraId="6D7E24BE" w14:textId="4605F609" w:rsidR="00ED3314" w:rsidRPr="007B200F" w:rsidRDefault="00ED3314" w:rsidP="00ED3314">
      <w:pPr>
        <w:spacing w:after="120"/>
        <w:ind w:left="357" w:hanging="357"/>
        <w:jc w:val="both"/>
        <w:rPr>
          <w:rFonts w:ascii="Calibri" w:hAnsi="Calibri" w:cs="Calibri"/>
          <w:b/>
          <w:bCs/>
          <w:noProof w:val="0"/>
          <w:sz w:val="24"/>
          <w:szCs w:val="24"/>
        </w:rPr>
      </w:pPr>
      <w:r w:rsidRPr="007B200F">
        <w:rPr>
          <w:rFonts w:ascii="Calibri" w:hAnsi="Calibri" w:cs="Calibri"/>
          <w:b/>
          <w:bCs/>
          <w:noProof w:val="0"/>
          <w:sz w:val="24"/>
          <w:szCs w:val="24"/>
        </w:rPr>
        <w:t xml:space="preserve">A1.3. Uncertainty Generating Events for Poland and </w:t>
      </w:r>
      <w:r w:rsidR="000E3E19" w:rsidRPr="007B200F">
        <w:rPr>
          <w:rFonts w:ascii="Calibri" w:hAnsi="Calibri" w:cs="Calibri"/>
          <w:b/>
          <w:bCs/>
          <w:noProof w:val="0"/>
          <w:sz w:val="24"/>
          <w:szCs w:val="24"/>
        </w:rPr>
        <w:t xml:space="preserve">the </w:t>
      </w:r>
      <w:r w:rsidRPr="007B200F">
        <w:rPr>
          <w:rFonts w:ascii="Calibri" w:hAnsi="Calibri" w:cs="Calibri"/>
          <w:b/>
          <w:bCs/>
          <w:noProof w:val="0"/>
          <w:sz w:val="24"/>
          <w:szCs w:val="24"/>
        </w:rPr>
        <w:t xml:space="preserve">US </w:t>
      </w:r>
    </w:p>
    <w:p w14:paraId="3883F9A4" w14:textId="3FD34E73" w:rsidR="00552C8F" w:rsidRPr="007B200F" w:rsidRDefault="00552C8F" w:rsidP="00552C8F">
      <w:pPr>
        <w:spacing w:after="120"/>
        <w:jc w:val="both"/>
        <w:rPr>
          <w:rFonts w:ascii="Calibri" w:hAnsi="Calibri" w:cs="Calibri"/>
          <w:noProof w:val="0"/>
          <w:sz w:val="24"/>
          <w:szCs w:val="24"/>
        </w:rPr>
      </w:pPr>
      <w:r w:rsidRPr="0065199F">
        <w:rPr>
          <w:rFonts w:ascii="Calibri" w:hAnsi="Calibri" w:cs="Calibri"/>
          <w:noProof w:val="0"/>
          <w:sz w:val="24"/>
          <w:szCs w:val="24"/>
        </w:rPr>
        <w:t xml:space="preserve">The list of </w:t>
      </w:r>
      <w:r w:rsidR="00A06517" w:rsidRPr="0065199F">
        <w:rPr>
          <w:rFonts w:ascii="Calibri" w:hAnsi="Calibri" w:cs="Calibri"/>
          <w:noProof w:val="0"/>
          <w:sz w:val="24"/>
          <w:szCs w:val="24"/>
        </w:rPr>
        <w:t xml:space="preserve">the most frequent </w:t>
      </w:r>
      <w:r w:rsidR="00C012E2" w:rsidRPr="0065199F">
        <w:rPr>
          <w:rFonts w:ascii="Calibri" w:hAnsi="Calibri" w:cs="Calibri"/>
          <w:noProof w:val="0"/>
          <w:sz w:val="24"/>
          <w:szCs w:val="24"/>
        </w:rPr>
        <w:t>uncertainty</w:t>
      </w:r>
      <w:r w:rsidR="000E3E19" w:rsidRPr="0065199F">
        <w:rPr>
          <w:rFonts w:ascii="Calibri" w:hAnsi="Calibri" w:cs="Calibri"/>
          <w:noProof w:val="0"/>
          <w:sz w:val="24"/>
          <w:szCs w:val="24"/>
        </w:rPr>
        <w:t>-</w:t>
      </w:r>
      <w:r w:rsidRPr="0065199F">
        <w:rPr>
          <w:rFonts w:ascii="Calibri" w:hAnsi="Calibri" w:cs="Calibri"/>
          <w:noProof w:val="0"/>
          <w:sz w:val="24"/>
          <w:szCs w:val="24"/>
        </w:rPr>
        <w:t>generating events (UGEs) provided for Poland</w:t>
      </w:r>
      <w:r w:rsidR="00A06517" w:rsidRPr="0065199F">
        <w:rPr>
          <w:rFonts w:ascii="Calibri" w:hAnsi="Calibri" w:cs="Calibri"/>
          <w:noProof w:val="0"/>
          <w:sz w:val="24"/>
          <w:szCs w:val="24"/>
        </w:rPr>
        <w:t xml:space="preserve"> (27 events)</w:t>
      </w:r>
      <w:r w:rsidRPr="0065199F">
        <w:rPr>
          <w:rFonts w:ascii="Calibri" w:hAnsi="Calibri" w:cs="Calibri"/>
          <w:noProof w:val="0"/>
          <w:sz w:val="24"/>
          <w:szCs w:val="24"/>
        </w:rPr>
        <w:t xml:space="preserve"> and the U</w:t>
      </w:r>
      <w:r w:rsidR="000E3E19" w:rsidRPr="0065199F">
        <w:rPr>
          <w:rFonts w:ascii="Calibri" w:hAnsi="Calibri" w:cs="Calibri"/>
          <w:noProof w:val="0"/>
          <w:sz w:val="24"/>
          <w:szCs w:val="24"/>
        </w:rPr>
        <w:t>S</w:t>
      </w:r>
      <w:r w:rsidR="00A06517" w:rsidRPr="0065199F">
        <w:rPr>
          <w:rFonts w:ascii="Calibri" w:hAnsi="Calibri" w:cs="Calibri"/>
          <w:noProof w:val="0"/>
          <w:sz w:val="24"/>
          <w:szCs w:val="24"/>
        </w:rPr>
        <w:t xml:space="preserve"> (40 events)</w:t>
      </w:r>
      <w:r w:rsidRPr="0065199F">
        <w:rPr>
          <w:rFonts w:ascii="Calibri" w:hAnsi="Calibri" w:cs="Calibri"/>
          <w:noProof w:val="0"/>
          <w:sz w:val="24"/>
          <w:szCs w:val="24"/>
        </w:rPr>
        <w:t xml:space="preserve"> by </w:t>
      </w:r>
      <w:r w:rsidR="00C012E2" w:rsidRPr="0065199F">
        <w:rPr>
          <w:rFonts w:ascii="Calibri" w:hAnsi="Calibri" w:cs="Calibri"/>
          <w:noProof w:val="0"/>
          <w:sz w:val="24"/>
          <w:szCs w:val="24"/>
        </w:rPr>
        <w:t>the panel of e</w:t>
      </w:r>
      <w:r w:rsidR="00FE2E0A" w:rsidRPr="0065199F">
        <w:rPr>
          <w:rFonts w:ascii="Calibri" w:hAnsi="Calibri" w:cs="Calibri"/>
          <w:noProof w:val="0"/>
          <w:sz w:val="24"/>
          <w:szCs w:val="24"/>
        </w:rPr>
        <w:t xml:space="preserve">xperts (only in </w:t>
      </w:r>
      <w:r w:rsidR="00C012E2" w:rsidRPr="0065199F">
        <w:rPr>
          <w:rFonts w:ascii="Calibri" w:hAnsi="Calibri" w:cs="Calibri"/>
          <w:noProof w:val="0"/>
          <w:sz w:val="24"/>
          <w:szCs w:val="24"/>
        </w:rPr>
        <w:t xml:space="preserve">the </w:t>
      </w:r>
      <w:r w:rsidR="00FE2E0A" w:rsidRPr="0065199F">
        <w:rPr>
          <w:rFonts w:ascii="Calibri" w:hAnsi="Calibri" w:cs="Calibri"/>
          <w:noProof w:val="0"/>
          <w:sz w:val="24"/>
          <w:szCs w:val="24"/>
        </w:rPr>
        <w:t xml:space="preserve">case of Poland), </w:t>
      </w:r>
      <w:r w:rsidRPr="0065199F">
        <w:rPr>
          <w:rFonts w:ascii="Calibri" w:hAnsi="Calibri" w:cs="Calibri"/>
          <w:noProof w:val="0"/>
          <w:sz w:val="24"/>
          <w:szCs w:val="24"/>
        </w:rPr>
        <w:t>ChatGPT</w:t>
      </w:r>
      <w:r w:rsidR="006C32F7">
        <w:rPr>
          <w:rFonts w:ascii="Calibri" w:hAnsi="Calibri" w:cs="Calibri"/>
          <w:noProof w:val="0"/>
          <w:sz w:val="24"/>
          <w:szCs w:val="24"/>
        </w:rPr>
        <w:t>-</w:t>
      </w:r>
      <w:r w:rsidRPr="0065199F">
        <w:rPr>
          <w:rFonts w:ascii="Calibri" w:hAnsi="Calibri" w:cs="Calibri"/>
          <w:noProof w:val="0"/>
          <w:sz w:val="24"/>
          <w:szCs w:val="24"/>
        </w:rPr>
        <w:t>3.5, ChatGPT</w:t>
      </w:r>
      <w:r w:rsidR="00C14BBB">
        <w:rPr>
          <w:rFonts w:ascii="Calibri" w:hAnsi="Calibri" w:cs="Calibri"/>
          <w:noProof w:val="0"/>
          <w:sz w:val="24"/>
          <w:szCs w:val="24"/>
        </w:rPr>
        <w:t>-</w:t>
      </w:r>
      <w:r w:rsidRPr="0065199F">
        <w:rPr>
          <w:rFonts w:ascii="Calibri" w:hAnsi="Calibri" w:cs="Calibri"/>
          <w:noProof w:val="0"/>
          <w:sz w:val="24"/>
          <w:szCs w:val="24"/>
        </w:rPr>
        <w:t>4o and Copilot, in response to our queries</w:t>
      </w:r>
      <w:r w:rsidR="00C012E2" w:rsidRPr="0065199F">
        <w:rPr>
          <w:rFonts w:ascii="Calibri" w:hAnsi="Calibri" w:cs="Calibri"/>
          <w:noProof w:val="0"/>
          <w:sz w:val="24"/>
          <w:szCs w:val="24"/>
        </w:rPr>
        <w:t>,</w:t>
      </w:r>
      <w:r w:rsidRPr="0065199F">
        <w:rPr>
          <w:rFonts w:ascii="Calibri" w:hAnsi="Calibri" w:cs="Calibri"/>
          <w:noProof w:val="0"/>
          <w:sz w:val="24"/>
          <w:szCs w:val="24"/>
        </w:rPr>
        <w:t xml:space="preserve"> </w:t>
      </w:r>
      <w:r w:rsidR="00B03E49" w:rsidRPr="0065199F">
        <w:rPr>
          <w:rFonts w:ascii="Calibri" w:hAnsi="Calibri" w:cs="Calibri"/>
          <w:noProof w:val="0"/>
          <w:sz w:val="24"/>
          <w:szCs w:val="24"/>
        </w:rPr>
        <w:t xml:space="preserve">and used for jumps and hits test </w:t>
      </w:r>
      <w:r w:rsidRPr="0065199F">
        <w:rPr>
          <w:rFonts w:ascii="Calibri" w:hAnsi="Calibri" w:cs="Calibri"/>
          <w:noProof w:val="0"/>
          <w:sz w:val="24"/>
          <w:szCs w:val="24"/>
        </w:rPr>
        <w:t>are provided in Tables A1.1 – A1.4 (for Poland) and Tables A1.5 – A1.7 (for the U</w:t>
      </w:r>
      <w:r w:rsidR="00C012E2" w:rsidRPr="0065199F">
        <w:rPr>
          <w:rFonts w:ascii="Calibri" w:hAnsi="Calibri" w:cs="Calibri"/>
          <w:noProof w:val="0"/>
          <w:sz w:val="24"/>
          <w:szCs w:val="24"/>
        </w:rPr>
        <w:t>S</w:t>
      </w:r>
      <w:r w:rsidRPr="0065199F">
        <w:rPr>
          <w:rFonts w:ascii="Calibri" w:hAnsi="Calibri" w:cs="Calibri"/>
          <w:noProof w:val="0"/>
          <w:sz w:val="24"/>
          <w:szCs w:val="24"/>
        </w:rPr>
        <w:t>).</w:t>
      </w:r>
    </w:p>
    <w:p w14:paraId="3A0CD767" w14:textId="10C29599" w:rsidR="00552C8F" w:rsidRPr="007B200F" w:rsidRDefault="00552C8F" w:rsidP="00552C8F">
      <w:pPr>
        <w:spacing w:after="120"/>
        <w:jc w:val="both"/>
        <w:rPr>
          <w:rFonts w:ascii="Calibri" w:hAnsi="Calibri" w:cs="Calibri"/>
          <w:noProof w:val="0"/>
          <w:sz w:val="24"/>
          <w:szCs w:val="24"/>
        </w:rPr>
      </w:pPr>
    </w:p>
    <w:p w14:paraId="13F1C37C" w14:textId="3CE528AA" w:rsidR="00ED3314" w:rsidRPr="007B200F" w:rsidRDefault="00ED3314">
      <w:pPr>
        <w:rPr>
          <w:rFonts w:ascii="Calibri" w:hAnsi="Calibri" w:cs="Calibri"/>
          <w:noProof w:val="0"/>
          <w:sz w:val="24"/>
          <w:szCs w:val="24"/>
        </w:rPr>
      </w:pPr>
      <w:r w:rsidRPr="007B200F">
        <w:rPr>
          <w:rFonts w:ascii="Calibri" w:hAnsi="Calibri" w:cs="Calibri"/>
          <w:noProof w:val="0"/>
          <w:sz w:val="24"/>
          <w:szCs w:val="24"/>
        </w:rPr>
        <w:br w:type="page"/>
      </w:r>
    </w:p>
    <w:p w14:paraId="19B0678E" w14:textId="50CCA9EA" w:rsidR="00FE2E0A" w:rsidRPr="007B200F" w:rsidRDefault="00FE2E0A" w:rsidP="00FE2E0A">
      <w:pPr>
        <w:spacing w:after="120"/>
        <w:jc w:val="center"/>
        <w:rPr>
          <w:rFonts w:ascii="Calibri" w:hAnsi="Calibri" w:cs="Calibri"/>
          <w:noProof w:val="0"/>
          <w:sz w:val="24"/>
          <w:szCs w:val="24"/>
        </w:rPr>
      </w:pPr>
      <w:r w:rsidRPr="007B200F">
        <w:rPr>
          <w:rFonts w:ascii="Calibri" w:hAnsi="Calibri" w:cs="Calibri"/>
          <w:noProof w:val="0"/>
          <w:sz w:val="24"/>
          <w:szCs w:val="24"/>
        </w:rPr>
        <w:lastRenderedPageBreak/>
        <w:t xml:space="preserve">Table A1.1. Uncertainty Generating Events for Poland provided by </w:t>
      </w:r>
      <w:r w:rsidR="00C012E2" w:rsidRPr="007B200F">
        <w:rPr>
          <w:rFonts w:ascii="Calibri" w:hAnsi="Calibri" w:cs="Calibri"/>
          <w:noProof w:val="0"/>
          <w:sz w:val="24"/>
          <w:szCs w:val="24"/>
        </w:rPr>
        <w:t>the panel of e</w:t>
      </w:r>
      <w:r w:rsidRPr="007B200F">
        <w:rPr>
          <w:rFonts w:ascii="Calibri" w:hAnsi="Calibri" w:cs="Calibri"/>
          <w:noProof w:val="0"/>
          <w:sz w:val="24"/>
          <w:szCs w:val="24"/>
        </w:rPr>
        <w:t xml:space="preserve">xperts </w:t>
      </w:r>
    </w:p>
    <w:tbl>
      <w:tblPr>
        <w:tblW w:w="91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
        <w:gridCol w:w="8216"/>
      </w:tblGrid>
      <w:tr w:rsidR="0071684D" w:rsidRPr="007B200F" w14:paraId="707689CF" w14:textId="77777777" w:rsidTr="008356DB">
        <w:trPr>
          <w:trHeight w:val="300"/>
        </w:trPr>
        <w:tc>
          <w:tcPr>
            <w:tcW w:w="980" w:type="dxa"/>
            <w:shd w:val="clear" w:color="auto" w:fill="auto"/>
            <w:noWrap/>
            <w:vAlign w:val="bottom"/>
            <w:hideMark/>
          </w:tcPr>
          <w:p w14:paraId="1F8183F6" w14:textId="77777777" w:rsidR="0071684D" w:rsidRPr="007B200F" w:rsidRDefault="0071684D" w:rsidP="0071684D">
            <w:pPr>
              <w:rPr>
                <w:rFonts w:eastAsia="Times New Roman" w:cs="Times New Roman"/>
                <w:b/>
                <w:bCs/>
                <w:noProof w:val="0"/>
                <w:color w:val="000000"/>
                <w:sz w:val="20"/>
                <w:szCs w:val="20"/>
                <w:lang w:eastAsia="en-GB"/>
              </w:rPr>
            </w:pPr>
            <w:r w:rsidRPr="007B200F">
              <w:rPr>
                <w:rFonts w:eastAsia="Times New Roman" w:cs="Times New Roman"/>
                <w:b/>
                <w:bCs/>
                <w:noProof w:val="0"/>
                <w:color w:val="000000"/>
                <w:sz w:val="20"/>
                <w:szCs w:val="20"/>
                <w:lang w:eastAsia="en-GB"/>
              </w:rPr>
              <w:t>Date</w:t>
            </w:r>
          </w:p>
        </w:tc>
        <w:tc>
          <w:tcPr>
            <w:tcW w:w="8216" w:type="dxa"/>
            <w:shd w:val="clear" w:color="auto" w:fill="auto"/>
            <w:noWrap/>
            <w:vAlign w:val="bottom"/>
            <w:hideMark/>
          </w:tcPr>
          <w:p w14:paraId="46B031E2" w14:textId="77777777" w:rsidR="0071684D" w:rsidRPr="007B200F" w:rsidRDefault="0071684D" w:rsidP="0071684D">
            <w:pPr>
              <w:rPr>
                <w:rFonts w:eastAsia="Times New Roman" w:cs="Times New Roman"/>
                <w:b/>
                <w:bCs/>
                <w:noProof w:val="0"/>
                <w:color w:val="000000"/>
                <w:sz w:val="20"/>
                <w:szCs w:val="20"/>
                <w:lang w:eastAsia="en-GB"/>
              </w:rPr>
            </w:pPr>
            <w:r w:rsidRPr="007B200F">
              <w:rPr>
                <w:rFonts w:eastAsia="Times New Roman" w:cs="Times New Roman"/>
                <w:b/>
                <w:bCs/>
                <w:noProof w:val="0"/>
                <w:color w:val="000000"/>
                <w:sz w:val="20"/>
                <w:szCs w:val="20"/>
                <w:lang w:eastAsia="en-GB"/>
              </w:rPr>
              <w:t>Event</w:t>
            </w:r>
          </w:p>
        </w:tc>
      </w:tr>
      <w:tr w:rsidR="0071684D" w:rsidRPr="007B200F" w14:paraId="5560595B" w14:textId="77777777" w:rsidTr="008356DB">
        <w:trPr>
          <w:trHeight w:val="300"/>
        </w:trPr>
        <w:tc>
          <w:tcPr>
            <w:tcW w:w="980" w:type="dxa"/>
            <w:shd w:val="clear" w:color="auto" w:fill="auto"/>
            <w:noWrap/>
            <w:vAlign w:val="bottom"/>
            <w:hideMark/>
          </w:tcPr>
          <w:p w14:paraId="0E91BAD2"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2004</w:t>
            </w:r>
            <w:r w:rsidR="00AA5CFF"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8216" w:type="dxa"/>
            <w:shd w:val="clear" w:color="auto" w:fill="auto"/>
            <w:noWrap/>
            <w:vAlign w:val="bottom"/>
            <w:hideMark/>
          </w:tcPr>
          <w:p w14:paraId="07B8BE11"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Poland's accession to the European Union.</w:t>
            </w:r>
          </w:p>
        </w:tc>
      </w:tr>
      <w:tr w:rsidR="0071684D" w:rsidRPr="007B200F" w14:paraId="57847530" w14:textId="77777777" w:rsidTr="008356DB">
        <w:trPr>
          <w:trHeight w:val="300"/>
        </w:trPr>
        <w:tc>
          <w:tcPr>
            <w:tcW w:w="980" w:type="dxa"/>
            <w:shd w:val="clear" w:color="auto" w:fill="auto"/>
            <w:noWrap/>
            <w:vAlign w:val="bottom"/>
            <w:hideMark/>
          </w:tcPr>
          <w:p w14:paraId="6C50E753"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2004</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216" w:type="dxa"/>
            <w:shd w:val="clear" w:color="auto" w:fill="auto"/>
            <w:noWrap/>
            <w:vAlign w:val="bottom"/>
            <w:hideMark/>
          </w:tcPr>
          <w:p w14:paraId="76C7513C"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A month of strong fluctuations in the zloty exchange rate.</w:t>
            </w:r>
          </w:p>
        </w:tc>
      </w:tr>
      <w:tr w:rsidR="0071684D" w:rsidRPr="007B200F" w14:paraId="5F2C5811" w14:textId="77777777" w:rsidTr="008356DB">
        <w:trPr>
          <w:trHeight w:val="300"/>
        </w:trPr>
        <w:tc>
          <w:tcPr>
            <w:tcW w:w="980" w:type="dxa"/>
            <w:shd w:val="clear" w:color="auto" w:fill="auto"/>
            <w:noWrap/>
            <w:vAlign w:val="bottom"/>
            <w:hideMark/>
          </w:tcPr>
          <w:p w14:paraId="0F909F29"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2005</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216" w:type="dxa"/>
            <w:shd w:val="clear" w:color="auto" w:fill="auto"/>
            <w:noWrap/>
            <w:vAlign w:val="bottom"/>
            <w:hideMark/>
          </w:tcPr>
          <w:p w14:paraId="3A36B0E0"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Presidential election.</w:t>
            </w:r>
          </w:p>
        </w:tc>
      </w:tr>
      <w:tr w:rsidR="0071684D" w:rsidRPr="007B200F" w14:paraId="111DD329" w14:textId="77777777" w:rsidTr="008356DB">
        <w:trPr>
          <w:trHeight w:val="300"/>
        </w:trPr>
        <w:tc>
          <w:tcPr>
            <w:tcW w:w="980" w:type="dxa"/>
            <w:shd w:val="clear" w:color="auto" w:fill="auto"/>
            <w:noWrap/>
            <w:vAlign w:val="bottom"/>
            <w:hideMark/>
          </w:tcPr>
          <w:p w14:paraId="433B6416"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2007</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216" w:type="dxa"/>
            <w:shd w:val="clear" w:color="auto" w:fill="auto"/>
            <w:noWrap/>
            <w:vAlign w:val="bottom"/>
            <w:hideMark/>
          </w:tcPr>
          <w:p w14:paraId="587B66A6"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Decrease in stock indices.</w:t>
            </w:r>
          </w:p>
        </w:tc>
      </w:tr>
      <w:tr w:rsidR="0071684D" w:rsidRPr="007B200F" w14:paraId="07701A22" w14:textId="77777777" w:rsidTr="008356DB">
        <w:trPr>
          <w:trHeight w:val="300"/>
        </w:trPr>
        <w:tc>
          <w:tcPr>
            <w:tcW w:w="980" w:type="dxa"/>
            <w:shd w:val="clear" w:color="auto" w:fill="auto"/>
            <w:noWrap/>
            <w:vAlign w:val="bottom"/>
            <w:hideMark/>
          </w:tcPr>
          <w:p w14:paraId="403A921A"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8216" w:type="dxa"/>
            <w:shd w:val="clear" w:color="auto" w:fill="auto"/>
            <w:noWrap/>
            <w:vAlign w:val="bottom"/>
            <w:hideMark/>
          </w:tcPr>
          <w:p w14:paraId="2203D0DB"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The global financial crisis has begun.</w:t>
            </w:r>
          </w:p>
        </w:tc>
      </w:tr>
      <w:tr w:rsidR="0071684D" w:rsidRPr="007B200F" w14:paraId="2E7CFAA4" w14:textId="77777777" w:rsidTr="008356DB">
        <w:trPr>
          <w:trHeight w:val="274"/>
        </w:trPr>
        <w:tc>
          <w:tcPr>
            <w:tcW w:w="980" w:type="dxa"/>
            <w:shd w:val="clear" w:color="auto" w:fill="auto"/>
            <w:noWrap/>
            <w:vAlign w:val="bottom"/>
            <w:hideMark/>
          </w:tcPr>
          <w:p w14:paraId="72A74325"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216" w:type="dxa"/>
            <w:shd w:val="clear" w:color="auto" w:fill="auto"/>
            <w:noWrap/>
            <w:vAlign w:val="bottom"/>
            <w:hideMark/>
          </w:tcPr>
          <w:p w14:paraId="15C7D682"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The month in which the strongest effect of the financial crisis in Europe occurred.</w:t>
            </w:r>
          </w:p>
        </w:tc>
      </w:tr>
      <w:tr w:rsidR="0071684D" w:rsidRPr="007B200F" w14:paraId="4558C0D5" w14:textId="77777777" w:rsidTr="008356DB">
        <w:trPr>
          <w:trHeight w:val="300"/>
        </w:trPr>
        <w:tc>
          <w:tcPr>
            <w:tcW w:w="980" w:type="dxa"/>
            <w:shd w:val="clear" w:color="auto" w:fill="auto"/>
            <w:noWrap/>
            <w:vAlign w:val="bottom"/>
            <w:hideMark/>
          </w:tcPr>
          <w:p w14:paraId="0BA82F03"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216" w:type="dxa"/>
            <w:shd w:val="clear" w:color="auto" w:fill="auto"/>
            <w:noWrap/>
            <w:vAlign w:val="bottom"/>
            <w:hideMark/>
          </w:tcPr>
          <w:p w14:paraId="4E2039DD" w14:textId="5A76B2B2"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Russian-Ukrainian conflict over gas supplies &amp; gas supply </w:t>
            </w:r>
            <w:r w:rsidR="00F379D3" w:rsidRPr="007B200F">
              <w:rPr>
                <w:rFonts w:eastAsia="Times New Roman" w:cs="Times New Roman"/>
                <w:noProof w:val="0"/>
                <w:color w:val="000000"/>
                <w:sz w:val="20"/>
                <w:szCs w:val="20"/>
                <w:lang w:eastAsia="en-GB"/>
              </w:rPr>
              <w:t>restrictions.</w:t>
            </w:r>
          </w:p>
        </w:tc>
      </w:tr>
      <w:tr w:rsidR="0071684D" w:rsidRPr="007B200F" w14:paraId="0CF0028E" w14:textId="77777777" w:rsidTr="008356DB">
        <w:trPr>
          <w:trHeight w:val="300"/>
        </w:trPr>
        <w:tc>
          <w:tcPr>
            <w:tcW w:w="980" w:type="dxa"/>
            <w:shd w:val="clear" w:color="auto" w:fill="auto"/>
            <w:noWrap/>
            <w:vAlign w:val="bottom"/>
            <w:hideMark/>
          </w:tcPr>
          <w:p w14:paraId="78EA7448"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8216" w:type="dxa"/>
            <w:shd w:val="clear" w:color="auto" w:fill="auto"/>
            <w:noWrap/>
            <w:vAlign w:val="bottom"/>
            <w:hideMark/>
          </w:tcPr>
          <w:p w14:paraId="557BE43E"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Central Bank of Poland's proposal to delay Poland's entry into the Euro zone &amp; WIG decline.</w:t>
            </w:r>
          </w:p>
        </w:tc>
      </w:tr>
      <w:tr w:rsidR="0071684D" w:rsidRPr="007B200F" w14:paraId="62175911" w14:textId="77777777" w:rsidTr="008356DB">
        <w:trPr>
          <w:trHeight w:val="300"/>
        </w:trPr>
        <w:tc>
          <w:tcPr>
            <w:tcW w:w="980" w:type="dxa"/>
            <w:shd w:val="clear" w:color="auto" w:fill="auto"/>
            <w:noWrap/>
            <w:vAlign w:val="bottom"/>
            <w:hideMark/>
          </w:tcPr>
          <w:p w14:paraId="6E9EC7DE"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8216" w:type="dxa"/>
            <w:shd w:val="clear" w:color="auto" w:fill="auto"/>
            <w:noWrap/>
            <w:vAlign w:val="bottom"/>
            <w:hideMark/>
          </w:tcPr>
          <w:p w14:paraId="5C667806"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Smolensk disaster.</w:t>
            </w:r>
          </w:p>
        </w:tc>
      </w:tr>
      <w:tr w:rsidR="0071684D" w:rsidRPr="007B200F" w14:paraId="73B13E89" w14:textId="77777777" w:rsidTr="008356DB">
        <w:trPr>
          <w:trHeight w:val="300"/>
        </w:trPr>
        <w:tc>
          <w:tcPr>
            <w:tcW w:w="980" w:type="dxa"/>
            <w:shd w:val="clear" w:color="auto" w:fill="auto"/>
            <w:noWrap/>
            <w:vAlign w:val="bottom"/>
            <w:hideMark/>
          </w:tcPr>
          <w:p w14:paraId="34C0C7AE"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8216" w:type="dxa"/>
            <w:shd w:val="clear" w:color="auto" w:fill="auto"/>
            <w:noWrap/>
            <w:vAlign w:val="bottom"/>
            <w:hideMark/>
          </w:tcPr>
          <w:p w14:paraId="62B92444" w14:textId="77777777" w:rsidR="0071684D" w:rsidRPr="007B200F" w:rsidRDefault="00EE510E"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Culmination</w:t>
            </w:r>
            <w:r w:rsidR="0071684D" w:rsidRPr="007B200F">
              <w:rPr>
                <w:rFonts w:eastAsia="Times New Roman" w:cs="Times New Roman"/>
                <w:noProof w:val="0"/>
                <w:color w:val="000000"/>
                <w:sz w:val="20"/>
                <w:szCs w:val="20"/>
                <w:lang w:eastAsia="en-GB"/>
              </w:rPr>
              <w:t xml:space="preserve"> of the Eurozone debt crisis (Greece).</w:t>
            </w:r>
          </w:p>
        </w:tc>
      </w:tr>
      <w:tr w:rsidR="0071684D" w:rsidRPr="007B200F" w14:paraId="295D12D8" w14:textId="77777777" w:rsidTr="008356DB">
        <w:trPr>
          <w:trHeight w:val="300"/>
        </w:trPr>
        <w:tc>
          <w:tcPr>
            <w:tcW w:w="980" w:type="dxa"/>
            <w:shd w:val="clear" w:color="auto" w:fill="auto"/>
            <w:noWrap/>
            <w:vAlign w:val="bottom"/>
            <w:hideMark/>
          </w:tcPr>
          <w:p w14:paraId="71B8F4F1"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216" w:type="dxa"/>
            <w:shd w:val="clear" w:color="auto" w:fill="auto"/>
            <w:noWrap/>
            <w:vAlign w:val="bottom"/>
            <w:hideMark/>
          </w:tcPr>
          <w:p w14:paraId="5F99C666"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Plan to increase the retirement age.</w:t>
            </w:r>
          </w:p>
        </w:tc>
      </w:tr>
      <w:tr w:rsidR="0071684D" w:rsidRPr="007B200F" w14:paraId="58B09D6B" w14:textId="77777777" w:rsidTr="008356DB">
        <w:trPr>
          <w:trHeight w:val="300"/>
        </w:trPr>
        <w:tc>
          <w:tcPr>
            <w:tcW w:w="980" w:type="dxa"/>
            <w:shd w:val="clear" w:color="auto" w:fill="auto"/>
            <w:noWrap/>
            <w:vAlign w:val="bottom"/>
            <w:hideMark/>
          </w:tcPr>
          <w:p w14:paraId="72A8AF7F"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216" w:type="dxa"/>
            <w:shd w:val="clear" w:color="auto" w:fill="auto"/>
            <w:noWrap/>
            <w:vAlign w:val="bottom"/>
            <w:hideMark/>
          </w:tcPr>
          <w:p w14:paraId="4C61A2D5"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Reform of the pension system.</w:t>
            </w:r>
          </w:p>
        </w:tc>
      </w:tr>
      <w:tr w:rsidR="0071684D" w:rsidRPr="007B200F" w14:paraId="1A0492D5" w14:textId="77777777" w:rsidTr="008356DB">
        <w:trPr>
          <w:trHeight w:val="300"/>
        </w:trPr>
        <w:tc>
          <w:tcPr>
            <w:tcW w:w="980" w:type="dxa"/>
            <w:shd w:val="clear" w:color="auto" w:fill="auto"/>
            <w:noWrap/>
            <w:vAlign w:val="bottom"/>
            <w:hideMark/>
          </w:tcPr>
          <w:p w14:paraId="0A93FC1F"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216" w:type="dxa"/>
            <w:shd w:val="clear" w:color="auto" w:fill="auto"/>
            <w:noWrap/>
            <w:vAlign w:val="bottom"/>
            <w:hideMark/>
          </w:tcPr>
          <w:p w14:paraId="6A3BFA77"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The occupation of Crimea by Russia.</w:t>
            </w:r>
          </w:p>
        </w:tc>
      </w:tr>
      <w:tr w:rsidR="0071684D" w:rsidRPr="007B200F" w14:paraId="24961102" w14:textId="77777777" w:rsidTr="008356DB">
        <w:trPr>
          <w:trHeight w:val="300"/>
        </w:trPr>
        <w:tc>
          <w:tcPr>
            <w:tcW w:w="980" w:type="dxa"/>
            <w:shd w:val="clear" w:color="auto" w:fill="auto"/>
            <w:noWrap/>
            <w:vAlign w:val="bottom"/>
            <w:hideMark/>
          </w:tcPr>
          <w:p w14:paraId="3C81A290"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8216" w:type="dxa"/>
            <w:shd w:val="clear" w:color="auto" w:fill="auto"/>
            <w:noWrap/>
            <w:vAlign w:val="bottom"/>
            <w:hideMark/>
          </w:tcPr>
          <w:p w14:paraId="54463618"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Moody's announced a negative financial forecast for Poland.</w:t>
            </w:r>
          </w:p>
        </w:tc>
      </w:tr>
      <w:tr w:rsidR="0071684D" w:rsidRPr="007B200F" w14:paraId="37B2279C" w14:textId="77777777" w:rsidTr="008356DB">
        <w:trPr>
          <w:trHeight w:val="300"/>
        </w:trPr>
        <w:tc>
          <w:tcPr>
            <w:tcW w:w="980" w:type="dxa"/>
            <w:shd w:val="clear" w:color="auto" w:fill="auto"/>
            <w:noWrap/>
            <w:vAlign w:val="bottom"/>
            <w:hideMark/>
          </w:tcPr>
          <w:p w14:paraId="2C174ED9"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216" w:type="dxa"/>
            <w:shd w:val="clear" w:color="auto" w:fill="auto"/>
            <w:noWrap/>
            <w:vAlign w:val="bottom"/>
            <w:hideMark/>
          </w:tcPr>
          <w:p w14:paraId="15389B80"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Russia's suspension of gas supplies to Ukraine &amp; raid of ABW on 'Wprost' newspaper office.</w:t>
            </w:r>
          </w:p>
        </w:tc>
      </w:tr>
      <w:tr w:rsidR="0071684D" w:rsidRPr="007B200F" w14:paraId="1CB65724" w14:textId="77777777" w:rsidTr="008356DB">
        <w:trPr>
          <w:trHeight w:val="300"/>
        </w:trPr>
        <w:tc>
          <w:tcPr>
            <w:tcW w:w="980" w:type="dxa"/>
            <w:shd w:val="clear" w:color="auto" w:fill="auto"/>
            <w:noWrap/>
            <w:vAlign w:val="bottom"/>
            <w:hideMark/>
          </w:tcPr>
          <w:p w14:paraId="48A668A8"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216" w:type="dxa"/>
            <w:shd w:val="clear" w:color="auto" w:fill="auto"/>
            <w:noWrap/>
            <w:vAlign w:val="bottom"/>
            <w:hideMark/>
          </w:tcPr>
          <w:p w14:paraId="3309DED5"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Russia suspends imports of food products from the EU.</w:t>
            </w:r>
          </w:p>
        </w:tc>
      </w:tr>
      <w:tr w:rsidR="0071684D" w:rsidRPr="007B200F" w14:paraId="74C51D59" w14:textId="77777777" w:rsidTr="008356DB">
        <w:trPr>
          <w:trHeight w:val="300"/>
        </w:trPr>
        <w:tc>
          <w:tcPr>
            <w:tcW w:w="980" w:type="dxa"/>
            <w:shd w:val="clear" w:color="auto" w:fill="auto"/>
            <w:noWrap/>
            <w:vAlign w:val="bottom"/>
            <w:hideMark/>
          </w:tcPr>
          <w:p w14:paraId="1A39B7AD"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216" w:type="dxa"/>
            <w:shd w:val="clear" w:color="auto" w:fill="auto"/>
            <w:noWrap/>
            <w:vAlign w:val="bottom"/>
            <w:hideMark/>
          </w:tcPr>
          <w:p w14:paraId="33483925"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Parliament election.</w:t>
            </w:r>
          </w:p>
        </w:tc>
      </w:tr>
      <w:tr w:rsidR="0071684D" w:rsidRPr="007B200F" w14:paraId="2B22B731" w14:textId="77777777" w:rsidTr="008356DB">
        <w:trPr>
          <w:trHeight w:val="300"/>
        </w:trPr>
        <w:tc>
          <w:tcPr>
            <w:tcW w:w="980" w:type="dxa"/>
            <w:shd w:val="clear" w:color="auto" w:fill="auto"/>
            <w:noWrap/>
            <w:vAlign w:val="bottom"/>
            <w:hideMark/>
          </w:tcPr>
          <w:p w14:paraId="4903E887"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8216" w:type="dxa"/>
            <w:shd w:val="clear" w:color="auto" w:fill="auto"/>
            <w:noWrap/>
            <w:vAlign w:val="bottom"/>
            <w:hideMark/>
          </w:tcPr>
          <w:p w14:paraId="35FC4D00" w14:textId="77777777" w:rsidR="0071684D" w:rsidRPr="007B200F" w:rsidRDefault="00BC49D5"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w:t>
            </w:r>
            <w:r w:rsidR="0071684D" w:rsidRPr="007B200F">
              <w:rPr>
                <w:rFonts w:eastAsia="Times New Roman" w:cs="Times New Roman"/>
                <w:noProof w:val="0"/>
                <w:color w:val="000000"/>
                <w:sz w:val="20"/>
                <w:szCs w:val="20"/>
                <w:lang w:eastAsia="en-GB"/>
              </w:rPr>
              <w:t>residential election.</w:t>
            </w:r>
          </w:p>
        </w:tc>
      </w:tr>
      <w:tr w:rsidR="0071684D" w:rsidRPr="007B200F" w14:paraId="7CC8B6FA" w14:textId="77777777" w:rsidTr="008356DB">
        <w:trPr>
          <w:trHeight w:val="300"/>
        </w:trPr>
        <w:tc>
          <w:tcPr>
            <w:tcW w:w="980" w:type="dxa"/>
            <w:shd w:val="clear" w:color="auto" w:fill="auto"/>
            <w:noWrap/>
            <w:vAlign w:val="bottom"/>
            <w:hideMark/>
          </w:tcPr>
          <w:p w14:paraId="6DDAA37F"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216" w:type="dxa"/>
            <w:shd w:val="clear" w:color="auto" w:fill="auto"/>
            <w:noWrap/>
            <w:vAlign w:val="bottom"/>
            <w:hideMark/>
          </w:tcPr>
          <w:p w14:paraId="77BF3106"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Introduction of bank tax from February 2016 &amp; KOD march.</w:t>
            </w:r>
          </w:p>
        </w:tc>
      </w:tr>
      <w:tr w:rsidR="0071684D" w:rsidRPr="007B200F" w14:paraId="109BA003" w14:textId="77777777" w:rsidTr="008356DB">
        <w:trPr>
          <w:trHeight w:val="300"/>
        </w:trPr>
        <w:tc>
          <w:tcPr>
            <w:tcW w:w="980" w:type="dxa"/>
            <w:shd w:val="clear" w:color="auto" w:fill="auto"/>
            <w:noWrap/>
            <w:vAlign w:val="bottom"/>
            <w:hideMark/>
          </w:tcPr>
          <w:p w14:paraId="3B208224"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216" w:type="dxa"/>
            <w:shd w:val="clear" w:color="auto" w:fill="auto"/>
            <w:noWrap/>
            <w:vAlign w:val="bottom"/>
            <w:hideMark/>
          </w:tcPr>
          <w:p w14:paraId="692D7984"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Brexit referendum.</w:t>
            </w:r>
          </w:p>
        </w:tc>
      </w:tr>
      <w:tr w:rsidR="0071684D" w:rsidRPr="007B200F" w14:paraId="1A014E82" w14:textId="77777777" w:rsidTr="008356DB">
        <w:trPr>
          <w:trHeight w:val="300"/>
        </w:trPr>
        <w:tc>
          <w:tcPr>
            <w:tcW w:w="980" w:type="dxa"/>
            <w:shd w:val="clear" w:color="auto" w:fill="auto"/>
            <w:noWrap/>
            <w:vAlign w:val="bottom"/>
            <w:hideMark/>
          </w:tcPr>
          <w:p w14:paraId="3D564B83"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216" w:type="dxa"/>
            <w:shd w:val="clear" w:color="auto" w:fill="auto"/>
            <w:noWrap/>
            <w:vAlign w:val="bottom"/>
            <w:hideMark/>
          </w:tcPr>
          <w:p w14:paraId="329BB1D0"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 presidential election.</w:t>
            </w:r>
          </w:p>
        </w:tc>
      </w:tr>
      <w:tr w:rsidR="0071684D" w:rsidRPr="007B200F" w14:paraId="73F90511" w14:textId="77777777" w:rsidTr="008356DB">
        <w:trPr>
          <w:trHeight w:val="300"/>
        </w:trPr>
        <w:tc>
          <w:tcPr>
            <w:tcW w:w="980" w:type="dxa"/>
            <w:shd w:val="clear" w:color="auto" w:fill="auto"/>
            <w:noWrap/>
            <w:vAlign w:val="bottom"/>
            <w:hideMark/>
          </w:tcPr>
          <w:p w14:paraId="3F2D91D1"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216" w:type="dxa"/>
            <w:shd w:val="clear" w:color="auto" w:fill="auto"/>
            <w:noWrap/>
            <w:vAlign w:val="bottom"/>
            <w:hideMark/>
          </w:tcPr>
          <w:p w14:paraId="523FC86E"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S&amp;P announced a negative financial forecast for Poland.</w:t>
            </w:r>
          </w:p>
        </w:tc>
      </w:tr>
      <w:tr w:rsidR="0071684D" w:rsidRPr="007B200F" w14:paraId="2C369C25" w14:textId="77777777" w:rsidTr="008356DB">
        <w:trPr>
          <w:trHeight w:val="300"/>
        </w:trPr>
        <w:tc>
          <w:tcPr>
            <w:tcW w:w="980" w:type="dxa"/>
            <w:shd w:val="clear" w:color="auto" w:fill="auto"/>
            <w:noWrap/>
            <w:vAlign w:val="bottom"/>
            <w:hideMark/>
          </w:tcPr>
          <w:p w14:paraId="3344469A"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216" w:type="dxa"/>
            <w:shd w:val="clear" w:color="auto" w:fill="auto"/>
            <w:vAlign w:val="bottom"/>
            <w:hideMark/>
          </w:tcPr>
          <w:p w14:paraId="5D554B4C"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Constitutional crisis: negative opinion of the European Commission.</w:t>
            </w:r>
          </w:p>
        </w:tc>
      </w:tr>
      <w:tr w:rsidR="0071684D" w:rsidRPr="007B200F" w14:paraId="2E59079E" w14:textId="77777777" w:rsidTr="008356DB">
        <w:trPr>
          <w:trHeight w:val="300"/>
        </w:trPr>
        <w:tc>
          <w:tcPr>
            <w:tcW w:w="980" w:type="dxa"/>
            <w:shd w:val="clear" w:color="auto" w:fill="auto"/>
            <w:noWrap/>
            <w:vAlign w:val="bottom"/>
            <w:hideMark/>
          </w:tcPr>
          <w:p w14:paraId="461102BF"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216" w:type="dxa"/>
            <w:shd w:val="clear" w:color="auto" w:fill="auto"/>
            <w:noWrap/>
            <w:vAlign w:val="bottom"/>
            <w:hideMark/>
          </w:tcPr>
          <w:p w14:paraId="15A321EC"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The beginning of the Covid 19 pandemic.</w:t>
            </w:r>
          </w:p>
        </w:tc>
      </w:tr>
      <w:tr w:rsidR="0071684D" w:rsidRPr="007B200F" w14:paraId="6D4B20CF" w14:textId="77777777" w:rsidTr="008356DB">
        <w:trPr>
          <w:trHeight w:val="300"/>
        </w:trPr>
        <w:tc>
          <w:tcPr>
            <w:tcW w:w="980" w:type="dxa"/>
            <w:shd w:val="clear" w:color="auto" w:fill="auto"/>
            <w:noWrap/>
            <w:vAlign w:val="bottom"/>
            <w:hideMark/>
          </w:tcPr>
          <w:p w14:paraId="28860AAC"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216" w:type="dxa"/>
            <w:shd w:val="clear" w:color="auto" w:fill="auto"/>
            <w:noWrap/>
            <w:vAlign w:val="bottom"/>
            <w:hideMark/>
          </w:tcPr>
          <w:p w14:paraId="39542CE5"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Presidential election.</w:t>
            </w:r>
          </w:p>
        </w:tc>
      </w:tr>
      <w:tr w:rsidR="0071684D" w:rsidRPr="007B200F" w14:paraId="29001DE0" w14:textId="77777777" w:rsidTr="008356DB">
        <w:trPr>
          <w:trHeight w:val="300"/>
        </w:trPr>
        <w:tc>
          <w:tcPr>
            <w:tcW w:w="980" w:type="dxa"/>
            <w:shd w:val="clear" w:color="auto" w:fill="auto"/>
            <w:noWrap/>
            <w:vAlign w:val="bottom"/>
            <w:hideMark/>
          </w:tcPr>
          <w:p w14:paraId="76369A4F"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216" w:type="dxa"/>
            <w:shd w:val="clear" w:color="auto" w:fill="auto"/>
            <w:noWrap/>
            <w:vAlign w:val="bottom"/>
            <w:hideMark/>
          </w:tcPr>
          <w:p w14:paraId="27CAC54F"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Start of vaccinations against Covid 19.</w:t>
            </w:r>
          </w:p>
        </w:tc>
      </w:tr>
      <w:tr w:rsidR="0071684D" w:rsidRPr="007B200F" w14:paraId="313B32C8" w14:textId="77777777" w:rsidTr="008356DB">
        <w:trPr>
          <w:trHeight w:val="300"/>
        </w:trPr>
        <w:tc>
          <w:tcPr>
            <w:tcW w:w="980" w:type="dxa"/>
            <w:shd w:val="clear" w:color="auto" w:fill="auto"/>
            <w:noWrap/>
            <w:vAlign w:val="bottom"/>
            <w:hideMark/>
          </w:tcPr>
          <w:p w14:paraId="0486DA5E" w14:textId="77777777" w:rsidR="0071684D" w:rsidRPr="007B200F" w:rsidRDefault="0071684D" w:rsidP="0071684D">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2021</w:t>
            </w:r>
            <w:r w:rsidR="007F7288"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8216" w:type="dxa"/>
            <w:shd w:val="clear" w:color="auto" w:fill="auto"/>
            <w:noWrap/>
            <w:vAlign w:val="bottom"/>
            <w:hideMark/>
          </w:tcPr>
          <w:p w14:paraId="44740045" w14:textId="77777777" w:rsidR="0071684D" w:rsidRPr="007B200F" w:rsidRDefault="0071684D" w:rsidP="0071684D">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Draft amendments to the Act on the Supreme Court.</w:t>
            </w:r>
          </w:p>
        </w:tc>
      </w:tr>
    </w:tbl>
    <w:p w14:paraId="4717E2B8" w14:textId="77777777" w:rsidR="00FE2E0A" w:rsidRPr="007B200F" w:rsidRDefault="00FE2E0A" w:rsidP="00552C8F">
      <w:pPr>
        <w:spacing w:after="120"/>
        <w:jc w:val="both"/>
        <w:rPr>
          <w:rFonts w:ascii="Calibri" w:hAnsi="Calibri" w:cs="Calibri"/>
          <w:noProof w:val="0"/>
          <w:sz w:val="24"/>
          <w:szCs w:val="24"/>
        </w:rPr>
      </w:pPr>
    </w:p>
    <w:p w14:paraId="7A61924B" w14:textId="287575F6" w:rsidR="00552C8F" w:rsidRPr="007B200F" w:rsidRDefault="00552C8F" w:rsidP="00552C8F">
      <w:pPr>
        <w:spacing w:after="120"/>
        <w:jc w:val="center"/>
        <w:rPr>
          <w:rFonts w:ascii="Calibri" w:hAnsi="Calibri" w:cs="Calibri"/>
          <w:noProof w:val="0"/>
          <w:sz w:val="24"/>
          <w:szCs w:val="24"/>
        </w:rPr>
      </w:pPr>
      <w:r w:rsidRPr="007B200F">
        <w:rPr>
          <w:rFonts w:ascii="Calibri" w:hAnsi="Calibri" w:cs="Calibri"/>
          <w:noProof w:val="0"/>
          <w:sz w:val="24"/>
          <w:szCs w:val="24"/>
        </w:rPr>
        <w:t>Table A1.</w:t>
      </w:r>
      <w:r w:rsidR="00FE2E0A" w:rsidRPr="007B200F">
        <w:rPr>
          <w:rFonts w:ascii="Calibri" w:hAnsi="Calibri" w:cs="Calibri"/>
          <w:noProof w:val="0"/>
          <w:sz w:val="24"/>
          <w:szCs w:val="24"/>
        </w:rPr>
        <w:t>2</w:t>
      </w:r>
      <w:r w:rsidRPr="007B200F">
        <w:rPr>
          <w:rFonts w:ascii="Calibri" w:hAnsi="Calibri" w:cs="Calibri"/>
          <w:noProof w:val="0"/>
          <w:sz w:val="24"/>
          <w:szCs w:val="24"/>
        </w:rPr>
        <w:t xml:space="preserve">. </w:t>
      </w:r>
      <w:r w:rsidR="00C012E2" w:rsidRPr="007B200F">
        <w:rPr>
          <w:rFonts w:ascii="Calibri" w:hAnsi="Calibri" w:cs="Calibri"/>
          <w:noProof w:val="0"/>
          <w:sz w:val="24"/>
          <w:szCs w:val="24"/>
        </w:rPr>
        <w:t>Uncertainty</w:t>
      </w:r>
      <w:r w:rsidRPr="007B200F">
        <w:rPr>
          <w:rFonts w:ascii="Calibri" w:hAnsi="Calibri" w:cs="Calibri"/>
          <w:noProof w:val="0"/>
          <w:sz w:val="24"/>
          <w:szCs w:val="24"/>
        </w:rPr>
        <w:t xml:space="preserve"> Generating Events for Poland generated by G</w:t>
      </w:r>
      <w:r w:rsidR="00DD76DC" w:rsidRPr="007B200F">
        <w:rPr>
          <w:rFonts w:ascii="Calibri" w:hAnsi="Calibri" w:cs="Calibri"/>
          <w:noProof w:val="0"/>
          <w:sz w:val="24"/>
          <w:szCs w:val="24"/>
        </w:rPr>
        <w:t>h</w:t>
      </w:r>
      <w:r w:rsidRPr="007B200F">
        <w:rPr>
          <w:rFonts w:ascii="Calibri" w:hAnsi="Calibri" w:cs="Calibri"/>
          <w:noProof w:val="0"/>
          <w:sz w:val="24"/>
          <w:szCs w:val="24"/>
        </w:rPr>
        <w:t>atGPT</w:t>
      </w:r>
      <w:r w:rsidR="00C14BBB">
        <w:rPr>
          <w:rFonts w:ascii="Calibri" w:hAnsi="Calibri" w:cs="Calibri"/>
          <w:noProof w:val="0"/>
          <w:sz w:val="24"/>
          <w:szCs w:val="24"/>
        </w:rPr>
        <w:t>-</w:t>
      </w:r>
      <w:r w:rsidRPr="007B200F">
        <w:rPr>
          <w:rFonts w:ascii="Calibri" w:hAnsi="Calibri" w:cs="Calibri"/>
          <w:noProof w:val="0"/>
          <w:sz w:val="24"/>
          <w:szCs w:val="24"/>
        </w:rPr>
        <w:t xml:space="preserve">3.5 </w:t>
      </w:r>
    </w:p>
    <w:tbl>
      <w:tblPr>
        <w:tblW w:w="55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
        <w:gridCol w:w="4562"/>
      </w:tblGrid>
      <w:tr w:rsidR="00487E77" w:rsidRPr="007B200F" w14:paraId="20C20452" w14:textId="77777777" w:rsidTr="00487E77">
        <w:trPr>
          <w:trHeight w:val="300"/>
        </w:trPr>
        <w:tc>
          <w:tcPr>
            <w:tcW w:w="980" w:type="dxa"/>
            <w:shd w:val="clear" w:color="auto" w:fill="auto"/>
            <w:noWrap/>
            <w:vAlign w:val="bottom"/>
            <w:hideMark/>
          </w:tcPr>
          <w:p w14:paraId="0C364534" w14:textId="77777777" w:rsidR="00487E77" w:rsidRPr="007B200F" w:rsidRDefault="00487E77" w:rsidP="00487E77">
            <w:pPr>
              <w:rPr>
                <w:rFonts w:eastAsia="Times New Roman" w:cs="Times New Roman"/>
                <w:b/>
                <w:bCs/>
                <w:noProof w:val="0"/>
                <w:color w:val="000000"/>
                <w:sz w:val="20"/>
                <w:szCs w:val="20"/>
                <w:lang w:eastAsia="en-GB"/>
              </w:rPr>
            </w:pPr>
            <w:r w:rsidRPr="007B200F">
              <w:rPr>
                <w:rFonts w:eastAsia="Times New Roman" w:cs="Times New Roman"/>
                <w:b/>
                <w:bCs/>
                <w:noProof w:val="0"/>
                <w:color w:val="000000"/>
                <w:sz w:val="20"/>
                <w:szCs w:val="20"/>
                <w:lang w:eastAsia="en-GB"/>
              </w:rPr>
              <w:t>Date</w:t>
            </w:r>
          </w:p>
        </w:tc>
        <w:tc>
          <w:tcPr>
            <w:tcW w:w="4562" w:type="dxa"/>
            <w:shd w:val="clear" w:color="auto" w:fill="auto"/>
            <w:noWrap/>
            <w:vAlign w:val="bottom"/>
            <w:hideMark/>
          </w:tcPr>
          <w:p w14:paraId="19099C68" w14:textId="77777777" w:rsidR="00487E77" w:rsidRPr="007B200F" w:rsidRDefault="00487E77" w:rsidP="00487E77">
            <w:pPr>
              <w:rPr>
                <w:rFonts w:eastAsia="Times New Roman" w:cs="Times New Roman"/>
                <w:b/>
                <w:bCs/>
                <w:noProof w:val="0"/>
                <w:color w:val="000000"/>
                <w:sz w:val="20"/>
                <w:szCs w:val="20"/>
                <w:lang w:eastAsia="en-GB"/>
              </w:rPr>
            </w:pPr>
            <w:r w:rsidRPr="007B200F">
              <w:rPr>
                <w:rFonts w:eastAsia="Times New Roman" w:cs="Times New Roman"/>
                <w:b/>
                <w:bCs/>
                <w:noProof w:val="0"/>
                <w:color w:val="000000"/>
                <w:sz w:val="20"/>
                <w:szCs w:val="20"/>
                <w:lang w:eastAsia="en-GB"/>
              </w:rPr>
              <w:t>Event</w:t>
            </w:r>
          </w:p>
        </w:tc>
      </w:tr>
      <w:tr w:rsidR="00487E77" w:rsidRPr="007B200F" w14:paraId="55E38EA5" w14:textId="77777777" w:rsidTr="00487E77">
        <w:trPr>
          <w:trHeight w:val="300"/>
        </w:trPr>
        <w:tc>
          <w:tcPr>
            <w:tcW w:w="980" w:type="dxa"/>
            <w:shd w:val="clear" w:color="auto" w:fill="auto"/>
            <w:noWrap/>
            <w:vAlign w:val="bottom"/>
            <w:hideMark/>
          </w:tcPr>
          <w:p w14:paraId="4E2C7CA7"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2004</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4562" w:type="dxa"/>
            <w:shd w:val="clear" w:color="auto" w:fill="auto"/>
            <w:noWrap/>
            <w:vAlign w:val="bottom"/>
            <w:hideMark/>
          </w:tcPr>
          <w:p w14:paraId="1BB6FBB8"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European Union Accession</w:t>
            </w:r>
          </w:p>
        </w:tc>
      </w:tr>
      <w:tr w:rsidR="00487E77" w:rsidRPr="007B200F" w14:paraId="1C9E7ABD" w14:textId="77777777" w:rsidTr="00487E77">
        <w:trPr>
          <w:trHeight w:val="300"/>
        </w:trPr>
        <w:tc>
          <w:tcPr>
            <w:tcW w:w="980" w:type="dxa"/>
            <w:shd w:val="clear" w:color="auto" w:fill="auto"/>
            <w:noWrap/>
            <w:vAlign w:val="bottom"/>
            <w:hideMark/>
          </w:tcPr>
          <w:p w14:paraId="15E430C0"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2005</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4562" w:type="dxa"/>
            <w:shd w:val="clear" w:color="auto" w:fill="auto"/>
            <w:noWrap/>
            <w:vAlign w:val="bottom"/>
            <w:hideMark/>
          </w:tcPr>
          <w:p w14:paraId="6E2F034C"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Polish Presidential Elections</w:t>
            </w:r>
          </w:p>
        </w:tc>
      </w:tr>
      <w:tr w:rsidR="00487E77" w:rsidRPr="007B200F" w14:paraId="07E8A53F" w14:textId="77777777" w:rsidTr="00487E77">
        <w:trPr>
          <w:trHeight w:val="300"/>
        </w:trPr>
        <w:tc>
          <w:tcPr>
            <w:tcW w:w="980" w:type="dxa"/>
            <w:shd w:val="clear" w:color="auto" w:fill="auto"/>
            <w:noWrap/>
            <w:vAlign w:val="bottom"/>
            <w:hideMark/>
          </w:tcPr>
          <w:p w14:paraId="06D76F84"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2006</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4562" w:type="dxa"/>
            <w:shd w:val="clear" w:color="auto" w:fill="auto"/>
            <w:noWrap/>
            <w:vAlign w:val="bottom"/>
            <w:hideMark/>
          </w:tcPr>
          <w:p w14:paraId="11DDE00A"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Russian-Ukrainian Gas Disputes 1</w:t>
            </w:r>
          </w:p>
        </w:tc>
      </w:tr>
      <w:tr w:rsidR="00487E77" w:rsidRPr="007B200F" w14:paraId="5EDDCC38" w14:textId="77777777" w:rsidTr="00487E77">
        <w:trPr>
          <w:trHeight w:val="300"/>
        </w:trPr>
        <w:tc>
          <w:tcPr>
            <w:tcW w:w="980" w:type="dxa"/>
            <w:shd w:val="clear" w:color="auto" w:fill="auto"/>
            <w:noWrap/>
            <w:vAlign w:val="bottom"/>
            <w:hideMark/>
          </w:tcPr>
          <w:p w14:paraId="03180B8D"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2007</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4562" w:type="dxa"/>
            <w:shd w:val="clear" w:color="auto" w:fill="auto"/>
            <w:noWrap/>
            <w:vAlign w:val="bottom"/>
            <w:hideMark/>
          </w:tcPr>
          <w:p w14:paraId="4C7FD366" w14:textId="77777777" w:rsidR="00487E77" w:rsidRPr="007B200F" w:rsidRDefault="00BA7DAE"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w:t>
            </w:r>
            <w:r w:rsidR="00487E77" w:rsidRPr="007B200F">
              <w:rPr>
                <w:rFonts w:eastAsia="Times New Roman" w:cs="Times New Roman"/>
                <w:noProof w:val="0"/>
                <w:color w:val="000000"/>
                <w:sz w:val="20"/>
                <w:szCs w:val="20"/>
                <w:lang w:eastAsia="en-GB"/>
              </w:rPr>
              <w:t>oland Joins Schengen Area</w:t>
            </w:r>
          </w:p>
        </w:tc>
      </w:tr>
      <w:tr w:rsidR="00487E77" w:rsidRPr="007B200F" w14:paraId="3EAAC7DE" w14:textId="77777777" w:rsidTr="00487E77">
        <w:trPr>
          <w:trHeight w:val="300"/>
        </w:trPr>
        <w:tc>
          <w:tcPr>
            <w:tcW w:w="980" w:type="dxa"/>
            <w:shd w:val="clear" w:color="auto" w:fill="auto"/>
            <w:noWrap/>
            <w:vAlign w:val="bottom"/>
            <w:hideMark/>
          </w:tcPr>
          <w:p w14:paraId="7DF05ADB"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4562" w:type="dxa"/>
            <w:shd w:val="clear" w:color="auto" w:fill="auto"/>
            <w:noWrap/>
            <w:vAlign w:val="bottom"/>
            <w:hideMark/>
          </w:tcPr>
          <w:p w14:paraId="08DA6D96"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Global Financial Crisis</w:t>
            </w:r>
          </w:p>
        </w:tc>
      </w:tr>
      <w:tr w:rsidR="00487E77" w:rsidRPr="007B200F" w14:paraId="40F0A0E1" w14:textId="77777777" w:rsidTr="00487E77">
        <w:trPr>
          <w:trHeight w:val="300"/>
        </w:trPr>
        <w:tc>
          <w:tcPr>
            <w:tcW w:w="980" w:type="dxa"/>
            <w:shd w:val="clear" w:color="auto" w:fill="auto"/>
            <w:noWrap/>
            <w:vAlign w:val="bottom"/>
            <w:hideMark/>
          </w:tcPr>
          <w:p w14:paraId="38C26837"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4562" w:type="dxa"/>
            <w:shd w:val="clear" w:color="auto" w:fill="auto"/>
            <w:noWrap/>
            <w:vAlign w:val="bottom"/>
            <w:hideMark/>
          </w:tcPr>
          <w:p w14:paraId="1524D449"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Russian Energy Disputes</w:t>
            </w:r>
          </w:p>
        </w:tc>
      </w:tr>
      <w:tr w:rsidR="00487E77" w:rsidRPr="007B200F" w14:paraId="4FFAF851" w14:textId="77777777" w:rsidTr="00487E77">
        <w:trPr>
          <w:trHeight w:val="300"/>
        </w:trPr>
        <w:tc>
          <w:tcPr>
            <w:tcW w:w="980" w:type="dxa"/>
            <w:shd w:val="clear" w:color="auto" w:fill="auto"/>
            <w:noWrap/>
            <w:vAlign w:val="bottom"/>
            <w:hideMark/>
          </w:tcPr>
          <w:p w14:paraId="6A589F98"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4562" w:type="dxa"/>
            <w:shd w:val="clear" w:color="auto" w:fill="auto"/>
            <w:noWrap/>
            <w:vAlign w:val="bottom"/>
            <w:hideMark/>
          </w:tcPr>
          <w:p w14:paraId="64EF6B79"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Launch of "Polish Deal" Economic Plan</w:t>
            </w:r>
          </w:p>
        </w:tc>
      </w:tr>
      <w:tr w:rsidR="00487E77" w:rsidRPr="007B200F" w14:paraId="5A9A5179" w14:textId="77777777" w:rsidTr="00487E77">
        <w:trPr>
          <w:trHeight w:val="300"/>
        </w:trPr>
        <w:tc>
          <w:tcPr>
            <w:tcW w:w="980" w:type="dxa"/>
            <w:shd w:val="clear" w:color="auto" w:fill="auto"/>
            <w:noWrap/>
            <w:vAlign w:val="bottom"/>
            <w:hideMark/>
          </w:tcPr>
          <w:p w14:paraId="6A1522D3"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4562" w:type="dxa"/>
            <w:shd w:val="clear" w:color="auto" w:fill="auto"/>
            <w:noWrap/>
            <w:vAlign w:val="bottom"/>
            <w:hideMark/>
          </w:tcPr>
          <w:p w14:paraId="47E5EBF8"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Smolensk Plane Crash</w:t>
            </w:r>
          </w:p>
        </w:tc>
      </w:tr>
      <w:tr w:rsidR="00487E77" w:rsidRPr="007B200F" w14:paraId="7703E305" w14:textId="77777777" w:rsidTr="00487E77">
        <w:trPr>
          <w:trHeight w:val="300"/>
        </w:trPr>
        <w:tc>
          <w:tcPr>
            <w:tcW w:w="980" w:type="dxa"/>
            <w:shd w:val="clear" w:color="auto" w:fill="auto"/>
            <w:noWrap/>
            <w:vAlign w:val="bottom"/>
            <w:hideMark/>
          </w:tcPr>
          <w:p w14:paraId="6D347AA0"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4562" w:type="dxa"/>
            <w:shd w:val="clear" w:color="auto" w:fill="auto"/>
            <w:noWrap/>
            <w:vAlign w:val="bottom"/>
            <w:hideMark/>
          </w:tcPr>
          <w:p w14:paraId="11514D01"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Eurozone Debt Crisis</w:t>
            </w:r>
          </w:p>
        </w:tc>
      </w:tr>
      <w:tr w:rsidR="00487E77" w:rsidRPr="007B200F" w14:paraId="4996BD6A" w14:textId="77777777" w:rsidTr="00487E77">
        <w:trPr>
          <w:trHeight w:val="300"/>
        </w:trPr>
        <w:tc>
          <w:tcPr>
            <w:tcW w:w="980" w:type="dxa"/>
            <w:shd w:val="clear" w:color="auto" w:fill="auto"/>
            <w:noWrap/>
            <w:vAlign w:val="bottom"/>
            <w:hideMark/>
          </w:tcPr>
          <w:p w14:paraId="6B2937D7"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2012</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4562" w:type="dxa"/>
            <w:shd w:val="clear" w:color="auto" w:fill="auto"/>
            <w:noWrap/>
            <w:vAlign w:val="bottom"/>
            <w:hideMark/>
          </w:tcPr>
          <w:p w14:paraId="27502B38"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Poland's Adoption of the Euro Currency Delayed</w:t>
            </w:r>
          </w:p>
        </w:tc>
      </w:tr>
      <w:tr w:rsidR="00487E77" w:rsidRPr="007B200F" w14:paraId="2E446F8C" w14:textId="77777777" w:rsidTr="00487E77">
        <w:trPr>
          <w:trHeight w:val="300"/>
        </w:trPr>
        <w:tc>
          <w:tcPr>
            <w:tcW w:w="980" w:type="dxa"/>
            <w:shd w:val="clear" w:color="auto" w:fill="auto"/>
            <w:noWrap/>
            <w:vAlign w:val="bottom"/>
            <w:hideMark/>
          </w:tcPr>
          <w:p w14:paraId="36ED5C95"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4562" w:type="dxa"/>
            <w:shd w:val="clear" w:color="auto" w:fill="auto"/>
            <w:noWrap/>
            <w:vAlign w:val="bottom"/>
            <w:hideMark/>
          </w:tcPr>
          <w:p w14:paraId="4B058822"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EU Multiannual Financial Framework Negotiations</w:t>
            </w:r>
          </w:p>
        </w:tc>
      </w:tr>
      <w:tr w:rsidR="00487E77" w:rsidRPr="007B200F" w14:paraId="72519058" w14:textId="77777777" w:rsidTr="00487E77">
        <w:trPr>
          <w:trHeight w:val="300"/>
        </w:trPr>
        <w:tc>
          <w:tcPr>
            <w:tcW w:w="980" w:type="dxa"/>
            <w:shd w:val="clear" w:color="auto" w:fill="auto"/>
            <w:noWrap/>
            <w:vAlign w:val="bottom"/>
            <w:hideMark/>
          </w:tcPr>
          <w:p w14:paraId="1278169E"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4562" w:type="dxa"/>
            <w:shd w:val="clear" w:color="auto" w:fill="auto"/>
            <w:noWrap/>
            <w:vAlign w:val="bottom"/>
            <w:hideMark/>
          </w:tcPr>
          <w:p w14:paraId="24086D30"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Polish Pension System Reforms</w:t>
            </w:r>
          </w:p>
        </w:tc>
      </w:tr>
      <w:tr w:rsidR="00487E77" w:rsidRPr="007B200F" w14:paraId="2756930E" w14:textId="77777777" w:rsidTr="00487E77">
        <w:trPr>
          <w:trHeight w:val="300"/>
        </w:trPr>
        <w:tc>
          <w:tcPr>
            <w:tcW w:w="980" w:type="dxa"/>
            <w:shd w:val="clear" w:color="auto" w:fill="auto"/>
            <w:noWrap/>
            <w:vAlign w:val="bottom"/>
            <w:hideMark/>
          </w:tcPr>
          <w:p w14:paraId="3E1B6BDE"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lastRenderedPageBreak/>
              <w:t>2014</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4562" w:type="dxa"/>
            <w:shd w:val="clear" w:color="auto" w:fill="auto"/>
            <w:noWrap/>
            <w:vAlign w:val="bottom"/>
            <w:hideMark/>
          </w:tcPr>
          <w:p w14:paraId="3D05ECB4"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Russian Annexation of Crimea</w:t>
            </w:r>
          </w:p>
        </w:tc>
      </w:tr>
      <w:tr w:rsidR="00487E77" w:rsidRPr="007B200F" w14:paraId="34991A18" w14:textId="77777777" w:rsidTr="00487E77">
        <w:trPr>
          <w:trHeight w:val="300"/>
        </w:trPr>
        <w:tc>
          <w:tcPr>
            <w:tcW w:w="980" w:type="dxa"/>
            <w:shd w:val="clear" w:color="auto" w:fill="auto"/>
            <w:noWrap/>
            <w:vAlign w:val="bottom"/>
            <w:hideMark/>
          </w:tcPr>
          <w:p w14:paraId="3F543583"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4562" w:type="dxa"/>
            <w:shd w:val="clear" w:color="auto" w:fill="auto"/>
            <w:noWrap/>
            <w:vAlign w:val="bottom"/>
            <w:hideMark/>
          </w:tcPr>
          <w:p w14:paraId="1C95A9A0"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Russian-Ukrainian Gas Disputes 3</w:t>
            </w:r>
          </w:p>
        </w:tc>
      </w:tr>
      <w:tr w:rsidR="00487E77" w:rsidRPr="007B200F" w14:paraId="4A703CF6" w14:textId="77777777" w:rsidTr="00487E77">
        <w:trPr>
          <w:trHeight w:val="300"/>
        </w:trPr>
        <w:tc>
          <w:tcPr>
            <w:tcW w:w="980" w:type="dxa"/>
            <w:shd w:val="clear" w:color="auto" w:fill="auto"/>
            <w:noWrap/>
            <w:vAlign w:val="bottom"/>
            <w:hideMark/>
          </w:tcPr>
          <w:p w14:paraId="708AE2AF"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562" w:type="dxa"/>
            <w:shd w:val="clear" w:color="auto" w:fill="auto"/>
            <w:noWrap/>
            <w:vAlign w:val="bottom"/>
            <w:hideMark/>
          </w:tcPr>
          <w:p w14:paraId="1B2736DB"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Change of Government</w:t>
            </w:r>
          </w:p>
        </w:tc>
      </w:tr>
      <w:tr w:rsidR="00487E77" w:rsidRPr="007B200F" w14:paraId="274C58EF" w14:textId="77777777" w:rsidTr="00487E77">
        <w:trPr>
          <w:trHeight w:val="300"/>
        </w:trPr>
        <w:tc>
          <w:tcPr>
            <w:tcW w:w="980" w:type="dxa"/>
            <w:shd w:val="clear" w:color="auto" w:fill="auto"/>
            <w:noWrap/>
            <w:vAlign w:val="bottom"/>
            <w:hideMark/>
          </w:tcPr>
          <w:p w14:paraId="4EDF7532"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4562" w:type="dxa"/>
            <w:shd w:val="clear" w:color="auto" w:fill="auto"/>
            <w:noWrap/>
            <w:vAlign w:val="bottom"/>
            <w:hideMark/>
          </w:tcPr>
          <w:p w14:paraId="6D9FD21B"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Polish Banking Tax Introduced</w:t>
            </w:r>
          </w:p>
        </w:tc>
      </w:tr>
      <w:tr w:rsidR="00487E77" w:rsidRPr="007B200F" w14:paraId="23834D5A" w14:textId="77777777" w:rsidTr="00487E77">
        <w:trPr>
          <w:trHeight w:val="300"/>
        </w:trPr>
        <w:tc>
          <w:tcPr>
            <w:tcW w:w="980" w:type="dxa"/>
            <w:shd w:val="clear" w:color="auto" w:fill="auto"/>
            <w:noWrap/>
            <w:vAlign w:val="bottom"/>
            <w:hideMark/>
          </w:tcPr>
          <w:p w14:paraId="36FC9DDE"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4562" w:type="dxa"/>
            <w:shd w:val="clear" w:color="auto" w:fill="auto"/>
            <w:noWrap/>
            <w:vAlign w:val="bottom"/>
            <w:hideMark/>
          </w:tcPr>
          <w:p w14:paraId="14412DB6"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Retail Sales Tax Plans Cause Concerns</w:t>
            </w:r>
          </w:p>
        </w:tc>
      </w:tr>
      <w:tr w:rsidR="00487E77" w:rsidRPr="007B200F" w14:paraId="6CAEAA73" w14:textId="77777777" w:rsidTr="00487E77">
        <w:trPr>
          <w:trHeight w:val="300"/>
        </w:trPr>
        <w:tc>
          <w:tcPr>
            <w:tcW w:w="980" w:type="dxa"/>
            <w:shd w:val="clear" w:color="auto" w:fill="auto"/>
            <w:noWrap/>
            <w:vAlign w:val="bottom"/>
            <w:hideMark/>
          </w:tcPr>
          <w:p w14:paraId="7F3B2BF1"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4562" w:type="dxa"/>
            <w:shd w:val="clear" w:color="auto" w:fill="auto"/>
            <w:noWrap/>
            <w:vAlign w:val="bottom"/>
            <w:hideMark/>
          </w:tcPr>
          <w:p w14:paraId="1C11A9E0"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Brexit Referendum</w:t>
            </w:r>
          </w:p>
        </w:tc>
      </w:tr>
      <w:tr w:rsidR="00487E77" w:rsidRPr="007B200F" w14:paraId="3B5F1E39" w14:textId="77777777" w:rsidTr="00487E77">
        <w:trPr>
          <w:trHeight w:val="300"/>
        </w:trPr>
        <w:tc>
          <w:tcPr>
            <w:tcW w:w="980" w:type="dxa"/>
            <w:shd w:val="clear" w:color="auto" w:fill="auto"/>
            <w:noWrap/>
            <w:vAlign w:val="bottom"/>
            <w:hideMark/>
          </w:tcPr>
          <w:p w14:paraId="03CDE0D6"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4562" w:type="dxa"/>
            <w:shd w:val="clear" w:color="auto" w:fill="auto"/>
            <w:noWrap/>
            <w:vAlign w:val="bottom"/>
            <w:hideMark/>
          </w:tcPr>
          <w:p w14:paraId="0C372A51"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Poland's Banking Tax Changes</w:t>
            </w:r>
          </w:p>
        </w:tc>
      </w:tr>
      <w:tr w:rsidR="00487E77" w:rsidRPr="007B200F" w14:paraId="0F0C6E83" w14:textId="77777777" w:rsidTr="00487E77">
        <w:trPr>
          <w:trHeight w:val="300"/>
        </w:trPr>
        <w:tc>
          <w:tcPr>
            <w:tcW w:w="980" w:type="dxa"/>
            <w:shd w:val="clear" w:color="auto" w:fill="auto"/>
            <w:noWrap/>
            <w:vAlign w:val="bottom"/>
            <w:hideMark/>
          </w:tcPr>
          <w:p w14:paraId="4B173E68"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562" w:type="dxa"/>
            <w:shd w:val="clear" w:color="auto" w:fill="auto"/>
            <w:noWrap/>
            <w:vAlign w:val="bottom"/>
            <w:hideMark/>
          </w:tcPr>
          <w:p w14:paraId="55C2037B"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 Presidential Elections</w:t>
            </w:r>
          </w:p>
        </w:tc>
      </w:tr>
      <w:tr w:rsidR="00487E77" w:rsidRPr="007B200F" w14:paraId="631C71D8" w14:textId="77777777" w:rsidTr="00487E77">
        <w:trPr>
          <w:trHeight w:val="300"/>
        </w:trPr>
        <w:tc>
          <w:tcPr>
            <w:tcW w:w="980" w:type="dxa"/>
            <w:shd w:val="clear" w:color="auto" w:fill="auto"/>
            <w:noWrap/>
            <w:vAlign w:val="bottom"/>
            <w:hideMark/>
          </w:tcPr>
          <w:p w14:paraId="6AF84F7C"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4562" w:type="dxa"/>
            <w:shd w:val="clear" w:color="auto" w:fill="auto"/>
            <w:noWrap/>
            <w:vAlign w:val="bottom"/>
            <w:hideMark/>
          </w:tcPr>
          <w:p w14:paraId="530E3537"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Polish Constitutional Crisis</w:t>
            </w:r>
          </w:p>
        </w:tc>
      </w:tr>
      <w:tr w:rsidR="00487E77" w:rsidRPr="007B200F" w14:paraId="45C5AB6D" w14:textId="77777777" w:rsidTr="00487E77">
        <w:trPr>
          <w:trHeight w:val="300"/>
        </w:trPr>
        <w:tc>
          <w:tcPr>
            <w:tcW w:w="980" w:type="dxa"/>
            <w:shd w:val="clear" w:color="auto" w:fill="auto"/>
            <w:noWrap/>
            <w:vAlign w:val="bottom"/>
            <w:hideMark/>
          </w:tcPr>
          <w:p w14:paraId="554856C4"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562" w:type="dxa"/>
            <w:shd w:val="clear" w:color="auto" w:fill="auto"/>
            <w:noWrap/>
            <w:vAlign w:val="bottom"/>
            <w:hideMark/>
          </w:tcPr>
          <w:p w14:paraId="53357B3D"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Poland's 2040 Energy Strategy</w:t>
            </w:r>
          </w:p>
        </w:tc>
      </w:tr>
      <w:tr w:rsidR="00487E77" w:rsidRPr="007B200F" w14:paraId="73EF0857" w14:textId="77777777" w:rsidTr="00487E77">
        <w:trPr>
          <w:trHeight w:val="300"/>
        </w:trPr>
        <w:tc>
          <w:tcPr>
            <w:tcW w:w="980" w:type="dxa"/>
            <w:shd w:val="clear" w:color="auto" w:fill="auto"/>
            <w:noWrap/>
            <w:vAlign w:val="bottom"/>
            <w:hideMark/>
          </w:tcPr>
          <w:p w14:paraId="4B4E4D63"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4562" w:type="dxa"/>
            <w:shd w:val="clear" w:color="auto" w:fill="auto"/>
            <w:noWrap/>
            <w:vAlign w:val="bottom"/>
            <w:hideMark/>
          </w:tcPr>
          <w:p w14:paraId="15FBB22C"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COVID-19 Pandemic</w:t>
            </w:r>
          </w:p>
        </w:tc>
      </w:tr>
      <w:tr w:rsidR="00487E77" w:rsidRPr="007B200F" w14:paraId="6102E9BE" w14:textId="77777777" w:rsidTr="00487E77">
        <w:trPr>
          <w:trHeight w:val="300"/>
        </w:trPr>
        <w:tc>
          <w:tcPr>
            <w:tcW w:w="980" w:type="dxa"/>
            <w:shd w:val="clear" w:color="auto" w:fill="auto"/>
            <w:noWrap/>
            <w:vAlign w:val="bottom"/>
            <w:hideMark/>
          </w:tcPr>
          <w:p w14:paraId="341FE0F3"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4562" w:type="dxa"/>
            <w:shd w:val="clear" w:color="auto" w:fill="auto"/>
            <w:noWrap/>
            <w:vAlign w:val="bottom"/>
            <w:hideMark/>
          </w:tcPr>
          <w:p w14:paraId="4605A11F"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Polish Presidential Elections</w:t>
            </w:r>
          </w:p>
        </w:tc>
      </w:tr>
      <w:tr w:rsidR="00487E77" w:rsidRPr="007B200F" w14:paraId="6995B66E" w14:textId="77777777" w:rsidTr="00487E77">
        <w:trPr>
          <w:trHeight w:val="300"/>
        </w:trPr>
        <w:tc>
          <w:tcPr>
            <w:tcW w:w="980" w:type="dxa"/>
            <w:shd w:val="clear" w:color="auto" w:fill="auto"/>
            <w:noWrap/>
            <w:vAlign w:val="bottom"/>
            <w:hideMark/>
          </w:tcPr>
          <w:p w14:paraId="47CE02CD"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4562" w:type="dxa"/>
            <w:shd w:val="clear" w:color="auto" w:fill="auto"/>
            <w:noWrap/>
            <w:vAlign w:val="bottom"/>
            <w:hideMark/>
          </w:tcPr>
          <w:p w14:paraId="454E5813"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EU Recovery Fund Agreement</w:t>
            </w:r>
          </w:p>
        </w:tc>
      </w:tr>
      <w:tr w:rsidR="00487E77" w:rsidRPr="007B200F" w14:paraId="7898E0F1" w14:textId="77777777" w:rsidTr="00487E77">
        <w:trPr>
          <w:trHeight w:val="300"/>
        </w:trPr>
        <w:tc>
          <w:tcPr>
            <w:tcW w:w="980" w:type="dxa"/>
            <w:shd w:val="clear" w:color="auto" w:fill="auto"/>
            <w:noWrap/>
            <w:vAlign w:val="bottom"/>
            <w:hideMark/>
          </w:tcPr>
          <w:p w14:paraId="2F847886"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562" w:type="dxa"/>
            <w:shd w:val="clear" w:color="auto" w:fill="auto"/>
            <w:noWrap/>
            <w:vAlign w:val="bottom"/>
            <w:hideMark/>
          </w:tcPr>
          <w:p w14:paraId="08106900"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Veto of EU Budget and Recovery Fund</w:t>
            </w:r>
          </w:p>
        </w:tc>
      </w:tr>
      <w:tr w:rsidR="00487E77" w:rsidRPr="007B200F" w14:paraId="33890CC4" w14:textId="77777777" w:rsidTr="00487E77">
        <w:trPr>
          <w:trHeight w:val="300"/>
        </w:trPr>
        <w:tc>
          <w:tcPr>
            <w:tcW w:w="980" w:type="dxa"/>
            <w:shd w:val="clear" w:color="auto" w:fill="auto"/>
            <w:noWrap/>
            <w:vAlign w:val="bottom"/>
            <w:hideMark/>
          </w:tcPr>
          <w:p w14:paraId="1BFA6362" w14:textId="77777777" w:rsidR="00487E77" w:rsidRPr="007B200F" w:rsidRDefault="00487E77" w:rsidP="00487E77">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BA7DA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4562" w:type="dxa"/>
            <w:shd w:val="clear" w:color="auto" w:fill="auto"/>
            <w:noWrap/>
            <w:vAlign w:val="bottom"/>
            <w:hideMark/>
          </w:tcPr>
          <w:p w14:paraId="6FC35461" w14:textId="77777777" w:rsidR="00487E77" w:rsidRPr="007B200F" w:rsidRDefault="00487E77" w:rsidP="00487E77">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COVID-19 Vaccination Rollout</w:t>
            </w:r>
          </w:p>
        </w:tc>
      </w:tr>
    </w:tbl>
    <w:p w14:paraId="2BBB9B0A" w14:textId="77777777" w:rsidR="00552C8F" w:rsidRPr="007B200F" w:rsidRDefault="00552C8F" w:rsidP="00552C8F">
      <w:pPr>
        <w:spacing w:after="120"/>
        <w:jc w:val="both"/>
        <w:rPr>
          <w:rFonts w:ascii="Calibri" w:hAnsi="Calibri" w:cs="Calibri"/>
          <w:noProof w:val="0"/>
          <w:sz w:val="24"/>
          <w:szCs w:val="24"/>
        </w:rPr>
      </w:pPr>
    </w:p>
    <w:p w14:paraId="57378E52" w14:textId="20C33F24" w:rsidR="00552C8F" w:rsidRPr="007B200F" w:rsidRDefault="00552C8F" w:rsidP="00552C8F">
      <w:pPr>
        <w:spacing w:after="120"/>
        <w:jc w:val="center"/>
        <w:rPr>
          <w:rFonts w:ascii="Calibri" w:hAnsi="Calibri" w:cs="Calibri"/>
          <w:noProof w:val="0"/>
          <w:sz w:val="24"/>
          <w:szCs w:val="24"/>
        </w:rPr>
      </w:pPr>
      <w:r w:rsidRPr="007B200F">
        <w:rPr>
          <w:rFonts w:ascii="Calibri" w:hAnsi="Calibri" w:cs="Calibri"/>
          <w:noProof w:val="0"/>
          <w:sz w:val="24"/>
          <w:szCs w:val="24"/>
        </w:rPr>
        <w:t>Table A1.</w:t>
      </w:r>
      <w:r w:rsidR="00FE2E0A" w:rsidRPr="007B200F">
        <w:rPr>
          <w:rFonts w:ascii="Calibri" w:hAnsi="Calibri" w:cs="Calibri"/>
          <w:noProof w:val="0"/>
          <w:sz w:val="24"/>
          <w:szCs w:val="24"/>
        </w:rPr>
        <w:t>3</w:t>
      </w:r>
      <w:r w:rsidRPr="007B200F">
        <w:rPr>
          <w:rFonts w:ascii="Calibri" w:hAnsi="Calibri" w:cs="Calibri"/>
          <w:noProof w:val="0"/>
          <w:sz w:val="24"/>
          <w:szCs w:val="24"/>
        </w:rPr>
        <w:t xml:space="preserve">. </w:t>
      </w:r>
      <w:r w:rsidR="00DD76DC" w:rsidRPr="007B200F">
        <w:rPr>
          <w:rFonts w:ascii="Calibri" w:hAnsi="Calibri" w:cs="Calibri"/>
          <w:noProof w:val="0"/>
          <w:sz w:val="24"/>
          <w:szCs w:val="24"/>
        </w:rPr>
        <w:t>Uncertainty</w:t>
      </w:r>
      <w:r w:rsidRPr="007B200F">
        <w:rPr>
          <w:rFonts w:ascii="Calibri" w:hAnsi="Calibri" w:cs="Calibri"/>
          <w:noProof w:val="0"/>
          <w:sz w:val="24"/>
          <w:szCs w:val="24"/>
        </w:rPr>
        <w:t xml:space="preserve"> Generating Events for Poland generated by G</w:t>
      </w:r>
      <w:r w:rsidR="00DD76DC" w:rsidRPr="007B200F">
        <w:rPr>
          <w:rFonts w:ascii="Calibri" w:hAnsi="Calibri" w:cs="Calibri"/>
          <w:noProof w:val="0"/>
          <w:sz w:val="24"/>
          <w:szCs w:val="24"/>
        </w:rPr>
        <w:t>h</w:t>
      </w:r>
      <w:r w:rsidRPr="007B200F">
        <w:rPr>
          <w:rFonts w:ascii="Calibri" w:hAnsi="Calibri" w:cs="Calibri"/>
          <w:noProof w:val="0"/>
          <w:sz w:val="24"/>
          <w:szCs w:val="24"/>
        </w:rPr>
        <w:t>atGPT</w:t>
      </w:r>
      <w:r w:rsidR="00C14BBB">
        <w:rPr>
          <w:rFonts w:ascii="Calibri" w:hAnsi="Calibri" w:cs="Calibri"/>
          <w:noProof w:val="0"/>
          <w:sz w:val="24"/>
          <w:szCs w:val="24"/>
        </w:rPr>
        <w:t>-</w:t>
      </w:r>
      <w:r w:rsidRPr="007B200F">
        <w:rPr>
          <w:rFonts w:ascii="Calibri" w:hAnsi="Calibri" w:cs="Calibri"/>
          <w:noProof w:val="0"/>
          <w:sz w:val="24"/>
          <w:szCs w:val="24"/>
        </w:rPr>
        <w:t xml:space="preserve">4o </w:t>
      </w: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3"/>
        <w:gridCol w:w="8417"/>
      </w:tblGrid>
      <w:tr w:rsidR="00932972" w:rsidRPr="007B200F" w14:paraId="0E93B734" w14:textId="77777777" w:rsidTr="00932972">
        <w:trPr>
          <w:trHeight w:val="300"/>
        </w:trPr>
        <w:tc>
          <w:tcPr>
            <w:tcW w:w="943" w:type="dxa"/>
            <w:shd w:val="clear" w:color="auto" w:fill="auto"/>
            <w:noWrap/>
            <w:vAlign w:val="bottom"/>
            <w:hideMark/>
          </w:tcPr>
          <w:p w14:paraId="095BC8C4" w14:textId="77777777" w:rsidR="00932972" w:rsidRPr="007B200F" w:rsidRDefault="00932972" w:rsidP="00932972">
            <w:pPr>
              <w:rPr>
                <w:rFonts w:eastAsia="Times New Roman" w:cs="Times New Roman"/>
                <w:b/>
                <w:bCs/>
                <w:noProof w:val="0"/>
                <w:color w:val="000000"/>
                <w:sz w:val="20"/>
                <w:szCs w:val="20"/>
                <w:lang w:eastAsia="en-GB"/>
              </w:rPr>
            </w:pPr>
            <w:r w:rsidRPr="007B200F">
              <w:rPr>
                <w:rFonts w:eastAsia="Times New Roman" w:cs="Times New Roman"/>
                <w:b/>
                <w:bCs/>
                <w:noProof w:val="0"/>
                <w:color w:val="000000"/>
                <w:sz w:val="20"/>
                <w:szCs w:val="20"/>
                <w:lang w:eastAsia="en-GB"/>
              </w:rPr>
              <w:t>Date</w:t>
            </w:r>
          </w:p>
        </w:tc>
        <w:tc>
          <w:tcPr>
            <w:tcW w:w="8417" w:type="dxa"/>
            <w:shd w:val="clear" w:color="auto" w:fill="auto"/>
            <w:noWrap/>
            <w:vAlign w:val="bottom"/>
            <w:hideMark/>
          </w:tcPr>
          <w:p w14:paraId="2131CD0A" w14:textId="77777777" w:rsidR="00932972" w:rsidRPr="007B200F" w:rsidRDefault="00932972" w:rsidP="00932972">
            <w:pPr>
              <w:rPr>
                <w:rFonts w:eastAsia="Times New Roman" w:cs="Times New Roman"/>
                <w:b/>
                <w:bCs/>
                <w:noProof w:val="0"/>
                <w:color w:val="000000"/>
                <w:sz w:val="20"/>
                <w:szCs w:val="20"/>
                <w:lang w:eastAsia="en-GB"/>
              </w:rPr>
            </w:pPr>
            <w:r w:rsidRPr="007B200F">
              <w:rPr>
                <w:rFonts w:eastAsia="Times New Roman" w:cs="Times New Roman"/>
                <w:b/>
                <w:bCs/>
                <w:noProof w:val="0"/>
                <w:color w:val="000000"/>
                <w:sz w:val="20"/>
                <w:szCs w:val="20"/>
                <w:lang w:eastAsia="en-GB"/>
              </w:rPr>
              <w:t>Event</w:t>
            </w:r>
          </w:p>
        </w:tc>
      </w:tr>
      <w:tr w:rsidR="00932972" w:rsidRPr="007B200F" w14:paraId="10B7D629" w14:textId="77777777" w:rsidTr="00932972">
        <w:trPr>
          <w:trHeight w:val="300"/>
        </w:trPr>
        <w:tc>
          <w:tcPr>
            <w:tcW w:w="943" w:type="dxa"/>
            <w:shd w:val="clear" w:color="auto" w:fill="auto"/>
            <w:noWrap/>
            <w:vAlign w:val="bottom"/>
            <w:hideMark/>
          </w:tcPr>
          <w:p w14:paraId="53E7ECB4"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2004</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8417" w:type="dxa"/>
            <w:shd w:val="clear" w:color="auto" w:fill="auto"/>
            <w:noWrap/>
            <w:vAlign w:val="bottom"/>
            <w:hideMark/>
          </w:tcPr>
          <w:p w14:paraId="037092AE"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Poland joins the European Union.   </w:t>
            </w:r>
          </w:p>
        </w:tc>
      </w:tr>
      <w:tr w:rsidR="00932972" w:rsidRPr="007B200F" w14:paraId="76A0ADFD" w14:textId="77777777" w:rsidTr="00932972">
        <w:trPr>
          <w:trHeight w:val="300"/>
        </w:trPr>
        <w:tc>
          <w:tcPr>
            <w:tcW w:w="943" w:type="dxa"/>
            <w:shd w:val="clear" w:color="auto" w:fill="auto"/>
            <w:noWrap/>
            <w:vAlign w:val="bottom"/>
            <w:hideMark/>
          </w:tcPr>
          <w:p w14:paraId="779F982A"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2005</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417" w:type="dxa"/>
            <w:shd w:val="clear" w:color="auto" w:fill="auto"/>
            <w:noWrap/>
            <w:vAlign w:val="bottom"/>
            <w:hideMark/>
          </w:tcPr>
          <w:p w14:paraId="409D8914"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Presidential elections where Lech Kaczyński becomes President of Poland. </w:t>
            </w:r>
          </w:p>
        </w:tc>
      </w:tr>
      <w:tr w:rsidR="00932972" w:rsidRPr="007B200F" w14:paraId="724E94DA" w14:textId="77777777" w:rsidTr="00932972">
        <w:trPr>
          <w:trHeight w:val="300"/>
        </w:trPr>
        <w:tc>
          <w:tcPr>
            <w:tcW w:w="943" w:type="dxa"/>
            <w:shd w:val="clear" w:color="auto" w:fill="auto"/>
            <w:noWrap/>
            <w:vAlign w:val="bottom"/>
            <w:hideMark/>
          </w:tcPr>
          <w:p w14:paraId="0D3FA811"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417" w:type="dxa"/>
            <w:shd w:val="clear" w:color="auto" w:fill="auto"/>
            <w:noWrap/>
            <w:vAlign w:val="bottom"/>
            <w:hideMark/>
          </w:tcPr>
          <w:p w14:paraId="5E1F500B"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Global financial crisis impacts Poland’s economy, leading to slower growth and higher unemployment.</w:t>
            </w:r>
          </w:p>
        </w:tc>
      </w:tr>
      <w:tr w:rsidR="00932972" w:rsidRPr="007B200F" w14:paraId="6473183C" w14:textId="77777777" w:rsidTr="00932972">
        <w:trPr>
          <w:trHeight w:val="300"/>
        </w:trPr>
        <w:tc>
          <w:tcPr>
            <w:tcW w:w="943" w:type="dxa"/>
            <w:shd w:val="clear" w:color="auto" w:fill="auto"/>
            <w:noWrap/>
            <w:vAlign w:val="bottom"/>
            <w:hideMark/>
          </w:tcPr>
          <w:p w14:paraId="4BB16DC0"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8417" w:type="dxa"/>
            <w:shd w:val="clear" w:color="auto" w:fill="auto"/>
            <w:noWrap/>
            <w:vAlign w:val="bottom"/>
            <w:hideMark/>
          </w:tcPr>
          <w:p w14:paraId="70CC30A5"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Smolensk plane crash, killing President Lech Kaczyński and top military and political leaders.</w:t>
            </w:r>
          </w:p>
        </w:tc>
      </w:tr>
      <w:tr w:rsidR="00932972" w:rsidRPr="007B200F" w14:paraId="299A15DD" w14:textId="77777777" w:rsidTr="00932972">
        <w:trPr>
          <w:trHeight w:val="300"/>
        </w:trPr>
        <w:tc>
          <w:tcPr>
            <w:tcW w:w="943" w:type="dxa"/>
            <w:shd w:val="clear" w:color="auto" w:fill="auto"/>
            <w:noWrap/>
            <w:vAlign w:val="bottom"/>
            <w:hideMark/>
          </w:tcPr>
          <w:p w14:paraId="2E759E06"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417" w:type="dxa"/>
            <w:shd w:val="clear" w:color="auto" w:fill="auto"/>
            <w:noWrap/>
            <w:vAlign w:val="bottom"/>
            <w:hideMark/>
          </w:tcPr>
          <w:p w14:paraId="713C190E"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Civic Platform (PO) wins parliamentary elections, continuing pro-EU policies.</w:t>
            </w:r>
          </w:p>
        </w:tc>
      </w:tr>
      <w:tr w:rsidR="00932972" w:rsidRPr="007B200F" w14:paraId="74703AD5" w14:textId="77777777" w:rsidTr="00932972">
        <w:trPr>
          <w:trHeight w:val="300"/>
        </w:trPr>
        <w:tc>
          <w:tcPr>
            <w:tcW w:w="943" w:type="dxa"/>
            <w:shd w:val="clear" w:color="auto" w:fill="auto"/>
            <w:noWrap/>
            <w:vAlign w:val="bottom"/>
            <w:hideMark/>
          </w:tcPr>
          <w:p w14:paraId="174588CB"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2012</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417" w:type="dxa"/>
            <w:shd w:val="clear" w:color="auto" w:fill="auto"/>
            <w:noWrap/>
            <w:vAlign w:val="bottom"/>
            <w:hideMark/>
          </w:tcPr>
          <w:p w14:paraId="619D8E7D"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ACTA (Anti-Counterfeiting Trade Agreement) protests against government’s intent to sign the treaty. </w:t>
            </w:r>
          </w:p>
        </w:tc>
      </w:tr>
      <w:tr w:rsidR="00932972" w:rsidRPr="007B200F" w14:paraId="11EEFDC5" w14:textId="77777777" w:rsidTr="00932972">
        <w:trPr>
          <w:trHeight w:val="300"/>
        </w:trPr>
        <w:tc>
          <w:tcPr>
            <w:tcW w:w="943" w:type="dxa"/>
            <w:shd w:val="clear" w:color="auto" w:fill="auto"/>
            <w:noWrap/>
            <w:vAlign w:val="bottom"/>
            <w:hideMark/>
          </w:tcPr>
          <w:p w14:paraId="108DED06"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417" w:type="dxa"/>
            <w:shd w:val="clear" w:color="auto" w:fill="auto"/>
            <w:noWrap/>
            <w:vAlign w:val="bottom"/>
            <w:hideMark/>
          </w:tcPr>
          <w:p w14:paraId="2FCACB88"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Russia annexes Crimea, heightening security concerns in Poland. </w:t>
            </w:r>
          </w:p>
        </w:tc>
      </w:tr>
      <w:tr w:rsidR="00932972" w:rsidRPr="007B200F" w14:paraId="3449105D" w14:textId="77777777" w:rsidTr="00932972">
        <w:trPr>
          <w:trHeight w:val="300"/>
        </w:trPr>
        <w:tc>
          <w:tcPr>
            <w:tcW w:w="943" w:type="dxa"/>
            <w:shd w:val="clear" w:color="auto" w:fill="auto"/>
            <w:noWrap/>
            <w:vAlign w:val="bottom"/>
            <w:hideMark/>
          </w:tcPr>
          <w:p w14:paraId="188A2E7C"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417" w:type="dxa"/>
            <w:shd w:val="clear" w:color="auto" w:fill="auto"/>
            <w:noWrap/>
            <w:vAlign w:val="bottom"/>
            <w:hideMark/>
          </w:tcPr>
          <w:p w14:paraId="0825FC34"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Migration crisis, with Poland resisting EU quotas for refugee resettlement. </w:t>
            </w:r>
          </w:p>
        </w:tc>
      </w:tr>
      <w:tr w:rsidR="00932972" w:rsidRPr="007B200F" w14:paraId="6706EFBB" w14:textId="77777777" w:rsidTr="00932972">
        <w:trPr>
          <w:trHeight w:val="300"/>
        </w:trPr>
        <w:tc>
          <w:tcPr>
            <w:tcW w:w="943" w:type="dxa"/>
            <w:shd w:val="clear" w:color="auto" w:fill="auto"/>
            <w:noWrap/>
            <w:vAlign w:val="bottom"/>
            <w:hideMark/>
          </w:tcPr>
          <w:p w14:paraId="72057F79"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417" w:type="dxa"/>
            <w:shd w:val="clear" w:color="auto" w:fill="auto"/>
            <w:noWrap/>
            <w:vAlign w:val="bottom"/>
            <w:hideMark/>
          </w:tcPr>
          <w:p w14:paraId="57F82DEE"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Law and Justice (PiS) party wins the parliamentary elections. </w:t>
            </w:r>
          </w:p>
        </w:tc>
      </w:tr>
      <w:tr w:rsidR="00932972" w:rsidRPr="007B200F" w14:paraId="63FFC7FC" w14:textId="77777777" w:rsidTr="00932972">
        <w:trPr>
          <w:trHeight w:val="300"/>
        </w:trPr>
        <w:tc>
          <w:tcPr>
            <w:tcW w:w="943" w:type="dxa"/>
            <w:shd w:val="clear" w:color="auto" w:fill="auto"/>
            <w:noWrap/>
            <w:vAlign w:val="bottom"/>
            <w:hideMark/>
          </w:tcPr>
          <w:p w14:paraId="1027C4D5"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417" w:type="dxa"/>
            <w:shd w:val="clear" w:color="auto" w:fill="auto"/>
            <w:noWrap/>
            <w:vAlign w:val="bottom"/>
            <w:hideMark/>
          </w:tcPr>
          <w:p w14:paraId="60B6E86F"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Polish Constitutional Tribunal crisis begins, sparked by PiS reforms. </w:t>
            </w:r>
          </w:p>
        </w:tc>
      </w:tr>
      <w:tr w:rsidR="00932972" w:rsidRPr="007B200F" w14:paraId="6A3EDAC2" w14:textId="77777777" w:rsidTr="00932972">
        <w:trPr>
          <w:trHeight w:val="300"/>
        </w:trPr>
        <w:tc>
          <w:tcPr>
            <w:tcW w:w="943" w:type="dxa"/>
            <w:shd w:val="clear" w:color="auto" w:fill="auto"/>
            <w:noWrap/>
            <w:vAlign w:val="bottom"/>
            <w:hideMark/>
          </w:tcPr>
          <w:p w14:paraId="66A7EA55"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417" w:type="dxa"/>
            <w:shd w:val="clear" w:color="auto" w:fill="auto"/>
            <w:noWrap/>
            <w:vAlign w:val="bottom"/>
            <w:hideMark/>
          </w:tcPr>
          <w:p w14:paraId="52D5AC46"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European Commission launches Rule of Law procedure against Poland over judicial reforms. </w:t>
            </w:r>
          </w:p>
        </w:tc>
      </w:tr>
      <w:tr w:rsidR="00932972" w:rsidRPr="007B200F" w14:paraId="2623983A" w14:textId="77777777" w:rsidTr="00932972">
        <w:trPr>
          <w:trHeight w:val="300"/>
        </w:trPr>
        <w:tc>
          <w:tcPr>
            <w:tcW w:w="943" w:type="dxa"/>
            <w:shd w:val="clear" w:color="auto" w:fill="auto"/>
            <w:noWrap/>
            <w:vAlign w:val="bottom"/>
            <w:hideMark/>
          </w:tcPr>
          <w:p w14:paraId="085B42CF"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417" w:type="dxa"/>
            <w:shd w:val="clear" w:color="auto" w:fill="auto"/>
            <w:noWrap/>
            <w:vAlign w:val="bottom"/>
            <w:hideMark/>
          </w:tcPr>
          <w:p w14:paraId="301EBC1E"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NATO summit in Warsaw. </w:t>
            </w:r>
          </w:p>
        </w:tc>
      </w:tr>
      <w:tr w:rsidR="00932972" w:rsidRPr="007B200F" w14:paraId="6A91C96D" w14:textId="77777777" w:rsidTr="00932972">
        <w:trPr>
          <w:trHeight w:val="300"/>
        </w:trPr>
        <w:tc>
          <w:tcPr>
            <w:tcW w:w="943" w:type="dxa"/>
            <w:shd w:val="clear" w:color="auto" w:fill="auto"/>
            <w:noWrap/>
            <w:vAlign w:val="bottom"/>
            <w:hideMark/>
          </w:tcPr>
          <w:p w14:paraId="3E93ADEE"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417" w:type="dxa"/>
            <w:shd w:val="clear" w:color="auto" w:fill="auto"/>
            <w:noWrap/>
            <w:vAlign w:val="bottom"/>
            <w:hideMark/>
          </w:tcPr>
          <w:p w14:paraId="42845A87"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Brexit vote in the UK, affecting over 1 million Polish immigrants living in the UK. </w:t>
            </w:r>
          </w:p>
        </w:tc>
      </w:tr>
      <w:tr w:rsidR="00932972" w:rsidRPr="007B200F" w14:paraId="42CF54FC" w14:textId="77777777" w:rsidTr="00932972">
        <w:trPr>
          <w:trHeight w:val="300"/>
        </w:trPr>
        <w:tc>
          <w:tcPr>
            <w:tcW w:w="943" w:type="dxa"/>
            <w:shd w:val="clear" w:color="auto" w:fill="auto"/>
            <w:noWrap/>
            <w:vAlign w:val="bottom"/>
            <w:hideMark/>
          </w:tcPr>
          <w:p w14:paraId="75E95960"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417" w:type="dxa"/>
            <w:shd w:val="clear" w:color="auto" w:fill="auto"/>
            <w:noWrap/>
            <w:vAlign w:val="bottom"/>
            <w:hideMark/>
          </w:tcPr>
          <w:p w14:paraId="14169E9B"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Polish government begins logging in the ancient Białowieża Forest, violating EU conservation laws. </w:t>
            </w:r>
          </w:p>
        </w:tc>
      </w:tr>
      <w:tr w:rsidR="00932972" w:rsidRPr="007B200F" w14:paraId="4D1EE9C5" w14:textId="77777777" w:rsidTr="00932972">
        <w:trPr>
          <w:trHeight w:val="300"/>
        </w:trPr>
        <w:tc>
          <w:tcPr>
            <w:tcW w:w="943" w:type="dxa"/>
            <w:shd w:val="clear" w:color="auto" w:fill="auto"/>
            <w:noWrap/>
            <w:vAlign w:val="bottom"/>
            <w:hideMark/>
          </w:tcPr>
          <w:p w14:paraId="26FC15A0"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417" w:type="dxa"/>
            <w:shd w:val="clear" w:color="auto" w:fill="auto"/>
            <w:noWrap/>
            <w:vAlign w:val="bottom"/>
            <w:hideMark/>
          </w:tcPr>
          <w:p w14:paraId="2FD658F1"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European Commission triggers Article 7 against Poland over rule of law issues.</w:t>
            </w:r>
          </w:p>
        </w:tc>
      </w:tr>
      <w:tr w:rsidR="00932972" w:rsidRPr="007B200F" w14:paraId="0ADE8959" w14:textId="77777777" w:rsidTr="00932972">
        <w:trPr>
          <w:trHeight w:val="300"/>
        </w:trPr>
        <w:tc>
          <w:tcPr>
            <w:tcW w:w="943" w:type="dxa"/>
            <w:shd w:val="clear" w:color="auto" w:fill="auto"/>
            <w:noWrap/>
            <w:vAlign w:val="bottom"/>
            <w:hideMark/>
          </w:tcPr>
          <w:p w14:paraId="35FB0AB3"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417" w:type="dxa"/>
            <w:shd w:val="clear" w:color="auto" w:fill="auto"/>
            <w:noWrap/>
            <w:vAlign w:val="bottom"/>
            <w:hideMark/>
          </w:tcPr>
          <w:p w14:paraId="7AD65096"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Poland’s Supreme Court law is introduced, forcing early retirement of judges, leading to protests and EU scrutiny. </w:t>
            </w:r>
          </w:p>
        </w:tc>
      </w:tr>
      <w:tr w:rsidR="00932972" w:rsidRPr="007B200F" w14:paraId="447FC751" w14:textId="77777777" w:rsidTr="00932972">
        <w:trPr>
          <w:trHeight w:val="300"/>
        </w:trPr>
        <w:tc>
          <w:tcPr>
            <w:tcW w:w="943" w:type="dxa"/>
            <w:shd w:val="clear" w:color="auto" w:fill="auto"/>
            <w:noWrap/>
            <w:vAlign w:val="bottom"/>
            <w:hideMark/>
          </w:tcPr>
          <w:p w14:paraId="1647E2BE"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417" w:type="dxa"/>
            <w:shd w:val="clear" w:color="auto" w:fill="auto"/>
            <w:noWrap/>
            <w:vAlign w:val="bottom"/>
            <w:hideMark/>
          </w:tcPr>
          <w:p w14:paraId="5ED24A78"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Assassination of Gdańsk Mayor Paweł Adamowicz during a charity event. </w:t>
            </w:r>
          </w:p>
        </w:tc>
      </w:tr>
      <w:tr w:rsidR="00932972" w:rsidRPr="007B200F" w14:paraId="13A9F3D5" w14:textId="77777777" w:rsidTr="00932972">
        <w:trPr>
          <w:trHeight w:val="300"/>
        </w:trPr>
        <w:tc>
          <w:tcPr>
            <w:tcW w:w="943" w:type="dxa"/>
            <w:shd w:val="clear" w:color="auto" w:fill="auto"/>
            <w:noWrap/>
            <w:vAlign w:val="bottom"/>
            <w:hideMark/>
          </w:tcPr>
          <w:p w14:paraId="750E5393"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417" w:type="dxa"/>
            <w:shd w:val="clear" w:color="auto" w:fill="auto"/>
            <w:noWrap/>
            <w:vAlign w:val="bottom"/>
            <w:hideMark/>
          </w:tcPr>
          <w:p w14:paraId="41A936D9"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PiS wins re-election with an expanded majority. Lead (anticipated).</w:t>
            </w:r>
          </w:p>
        </w:tc>
      </w:tr>
      <w:tr w:rsidR="00932972" w:rsidRPr="007B200F" w14:paraId="527C931B" w14:textId="77777777" w:rsidTr="00932972">
        <w:trPr>
          <w:trHeight w:val="300"/>
        </w:trPr>
        <w:tc>
          <w:tcPr>
            <w:tcW w:w="943" w:type="dxa"/>
            <w:shd w:val="clear" w:color="auto" w:fill="auto"/>
            <w:noWrap/>
            <w:vAlign w:val="bottom"/>
            <w:hideMark/>
          </w:tcPr>
          <w:p w14:paraId="79FBF36A"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417" w:type="dxa"/>
            <w:shd w:val="clear" w:color="auto" w:fill="auto"/>
            <w:noWrap/>
            <w:vAlign w:val="bottom"/>
            <w:hideMark/>
          </w:tcPr>
          <w:p w14:paraId="51B61CD2"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EU Court of Justice rules Poland’s judicial reforms violate EU law. </w:t>
            </w:r>
          </w:p>
        </w:tc>
      </w:tr>
      <w:tr w:rsidR="00932972" w:rsidRPr="007B200F" w14:paraId="51D03305" w14:textId="77777777" w:rsidTr="00932972">
        <w:trPr>
          <w:trHeight w:val="300"/>
        </w:trPr>
        <w:tc>
          <w:tcPr>
            <w:tcW w:w="943" w:type="dxa"/>
            <w:shd w:val="clear" w:color="auto" w:fill="auto"/>
            <w:noWrap/>
            <w:vAlign w:val="bottom"/>
            <w:hideMark/>
          </w:tcPr>
          <w:p w14:paraId="10246574"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417" w:type="dxa"/>
            <w:shd w:val="clear" w:color="auto" w:fill="auto"/>
            <w:noWrap/>
            <w:vAlign w:val="bottom"/>
            <w:hideMark/>
          </w:tcPr>
          <w:p w14:paraId="5F54C32B"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Polish judicial reform escalates as Supreme Court rules new judges appointed by PiS-controlled judiciary are invalid. </w:t>
            </w:r>
          </w:p>
        </w:tc>
      </w:tr>
      <w:tr w:rsidR="00932972" w:rsidRPr="007B200F" w14:paraId="524D54B7" w14:textId="77777777" w:rsidTr="00932972">
        <w:trPr>
          <w:trHeight w:val="300"/>
        </w:trPr>
        <w:tc>
          <w:tcPr>
            <w:tcW w:w="943" w:type="dxa"/>
            <w:shd w:val="clear" w:color="auto" w:fill="auto"/>
            <w:noWrap/>
            <w:vAlign w:val="bottom"/>
            <w:hideMark/>
          </w:tcPr>
          <w:p w14:paraId="3B421DF5"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417" w:type="dxa"/>
            <w:shd w:val="clear" w:color="auto" w:fill="auto"/>
            <w:noWrap/>
            <w:vAlign w:val="bottom"/>
            <w:hideMark/>
          </w:tcPr>
          <w:p w14:paraId="7284235B"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COVID-19 pandemic and subsequent lockdowns in Poland.</w:t>
            </w:r>
          </w:p>
        </w:tc>
      </w:tr>
      <w:tr w:rsidR="00932972" w:rsidRPr="007B200F" w14:paraId="63A491CB" w14:textId="77777777" w:rsidTr="00932972">
        <w:trPr>
          <w:trHeight w:val="300"/>
        </w:trPr>
        <w:tc>
          <w:tcPr>
            <w:tcW w:w="943" w:type="dxa"/>
            <w:shd w:val="clear" w:color="auto" w:fill="auto"/>
            <w:noWrap/>
            <w:vAlign w:val="bottom"/>
            <w:hideMark/>
          </w:tcPr>
          <w:p w14:paraId="7BB7D7A7"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417" w:type="dxa"/>
            <w:shd w:val="clear" w:color="auto" w:fill="auto"/>
            <w:noWrap/>
            <w:vAlign w:val="bottom"/>
            <w:hideMark/>
          </w:tcPr>
          <w:p w14:paraId="56D92671"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Presidential election re-election of Andrzej Duda, supported by PiS. </w:t>
            </w:r>
          </w:p>
        </w:tc>
      </w:tr>
      <w:tr w:rsidR="00932972" w:rsidRPr="007B200F" w14:paraId="0BED0045" w14:textId="77777777" w:rsidTr="00932972">
        <w:trPr>
          <w:trHeight w:val="300"/>
        </w:trPr>
        <w:tc>
          <w:tcPr>
            <w:tcW w:w="943" w:type="dxa"/>
            <w:shd w:val="clear" w:color="auto" w:fill="auto"/>
            <w:noWrap/>
            <w:vAlign w:val="bottom"/>
            <w:hideMark/>
          </w:tcPr>
          <w:p w14:paraId="3B7A034B"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417" w:type="dxa"/>
            <w:shd w:val="clear" w:color="auto" w:fill="auto"/>
            <w:noWrap/>
            <w:vAlign w:val="bottom"/>
            <w:hideMark/>
          </w:tcPr>
          <w:p w14:paraId="52DD3953"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Poland rejects EU Green Deal conditions, leading to tensions over climate change policies.</w:t>
            </w:r>
          </w:p>
        </w:tc>
      </w:tr>
      <w:tr w:rsidR="00932972" w:rsidRPr="007B200F" w14:paraId="046FFA03" w14:textId="77777777" w:rsidTr="00932972">
        <w:trPr>
          <w:trHeight w:val="300"/>
        </w:trPr>
        <w:tc>
          <w:tcPr>
            <w:tcW w:w="943" w:type="dxa"/>
            <w:shd w:val="clear" w:color="auto" w:fill="auto"/>
            <w:noWrap/>
            <w:vAlign w:val="bottom"/>
            <w:hideMark/>
          </w:tcPr>
          <w:p w14:paraId="1E3005C0"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417" w:type="dxa"/>
            <w:shd w:val="clear" w:color="auto" w:fill="auto"/>
            <w:noWrap/>
            <w:vAlign w:val="bottom"/>
            <w:hideMark/>
          </w:tcPr>
          <w:p w14:paraId="33595072"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Poland vetoes the EU budget linked to rule of law conditions.</w:t>
            </w:r>
          </w:p>
        </w:tc>
      </w:tr>
      <w:tr w:rsidR="00932972" w:rsidRPr="007B200F" w14:paraId="737D11AC" w14:textId="77777777" w:rsidTr="00932972">
        <w:trPr>
          <w:trHeight w:val="300"/>
        </w:trPr>
        <w:tc>
          <w:tcPr>
            <w:tcW w:w="943" w:type="dxa"/>
            <w:shd w:val="clear" w:color="auto" w:fill="auto"/>
            <w:noWrap/>
            <w:vAlign w:val="bottom"/>
            <w:hideMark/>
          </w:tcPr>
          <w:p w14:paraId="56D6FB56"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lastRenderedPageBreak/>
              <w:t>2020</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8417" w:type="dxa"/>
            <w:shd w:val="clear" w:color="auto" w:fill="auto"/>
            <w:noWrap/>
            <w:vAlign w:val="bottom"/>
            <w:hideMark/>
          </w:tcPr>
          <w:p w14:paraId="1074FF91"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European Commission launches infringement procedure against Poland for undermining judicial independence. </w:t>
            </w:r>
          </w:p>
        </w:tc>
      </w:tr>
      <w:tr w:rsidR="00932972" w:rsidRPr="007B200F" w14:paraId="5B431AA7" w14:textId="77777777" w:rsidTr="00932972">
        <w:trPr>
          <w:trHeight w:val="300"/>
        </w:trPr>
        <w:tc>
          <w:tcPr>
            <w:tcW w:w="943" w:type="dxa"/>
            <w:shd w:val="clear" w:color="auto" w:fill="auto"/>
            <w:noWrap/>
            <w:vAlign w:val="bottom"/>
            <w:hideMark/>
          </w:tcPr>
          <w:p w14:paraId="201BF5F0"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417" w:type="dxa"/>
            <w:shd w:val="clear" w:color="auto" w:fill="auto"/>
            <w:noWrap/>
            <w:vAlign w:val="bottom"/>
            <w:hideMark/>
          </w:tcPr>
          <w:p w14:paraId="6BB6B4CD"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Constitutional Tribunal ruling restricting abortion rights, sparking nationwide protests.</w:t>
            </w:r>
          </w:p>
        </w:tc>
      </w:tr>
      <w:tr w:rsidR="00932972" w:rsidRPr="007B200F" w14:paraId="726E7D80" w14:textId="77777777" w:rsidTr="00932972">
        <w:trPr>
          <w:trHeight w:val="300"/>
        </w:trPr>
        <w:tc>
          <w:tcPr>
            <w:tcW w:w="943" w:type="dxa"/>
            <w:shd w:val="clear" w:color="auto" w:fill="auto"/>
            <w:noWrap/>
            <w:vAlign w:val="bottom"/>
            <w:hideMark/>
          </w:tcPr>
          <w:p w14:paraId="38624E03" w14:textId="77777777" w:rsidR="00932972" w:rsidRPr="007B200F" w:rsidRDefault="00932972" w:rsidP="00932972">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8B4BC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417" w:type="dxa"/>
            <w:shd w:val="clear" w:color="auto" w:fill="auto"/>
            <w:noWrap/>
            <w:vAlign w:val="bottom"/>
            <w:hideMark/>
          </w:tcPr>
          <w:p w14:paraId="2E579EA9" w14:textId="77777777" w:rsidR="00932972" w:rsidRPr="007B200F" w:rsidRDefault="00932972" w:rsidP="00932972">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w:t>
            </w:r>
            <w:r w:rsidR="00255332" w:rsidRPr="007B200F">
              <w:rPr>
                <w:rFonts w:eastAsia="Times New Roman" w:cs="Times New Roman"/>
                <w:noProof w:val="0"/>
                <w:color w:val="000000"/>
                <w:sz w:val="20"/>
                <w:szCs w:val="20"/>
                <w:lang w:eastAsia="en-GB"/>
              </w:rPr>
              <w:t>ovid</w:t>
            </w:r>
            <w:r w:rsidRPr="007B200F">
              <w:rPr>
                <w:rFonts w:eastAsia="Times New Roman" w:cs="Times New Roman"/>
                <w:noProof w:val="0"/>
                <w:color w:val="000000"/>
                <w:sz w:val="20"/>
                <w:szCs w:val="20"/>
                <w:lang w:eastAsia="en-GB"/>
              </w:rPr>
              <w:t>-19 second wave and renewed restrictions.</w:t>
            </w:r>
          </w:p>
        </w:tc>
      </w:tr>
    </w:tbl>
    <w:p w14:paraId="13D19BFA" w14:textId="77777777" w:rsidR="00552C8F" w:rsidRPr="007B200F" w:rsidRDefault="00552C8F" w:rsidP="00552C8F">
      <w:pPr>
        <w:spacing w:after="120"/>
        <w:jc w:val="both"/>
        <w:rPr>
          <w:rFonts w:ascii="Calibri" w:hAnsi="Calibri" w:cs="Calibri"/>
          <w:noProof w:val="0"/>
          <w:sz w:val="24"/>
          <w:szCs w:val="24"/>
        </w:rPr>
      </w:pPr>
    </w:p>
    <w:p w14:paraId="6B597EB0" w14:textId="77777777" w:rsidR="00552C8F" w:rsidRPr="007B200F" w:rsidRDefault="00552C8F" w:rsidP="00552C8F">
      <w:pPr>
        <w:spacing w:after="120"/>
        <w:jc w:val="center"/>
        <w:rPr>
          <w:rFonts w:ascii="Calibri" w:hAnsi="Calibri" w:cs="Calibri"/>
          <w:noProof w:val="0"/>
          <w:sz w:val="24"/>
          <w:szCs w:val="24"/>
        </w:rPr>
      </w:pPr>
      <w:r w:rsidRPr="007B200F">
        <w:rPr>
          <w:rFonts w:ascii="Calibri" w:hAnsi="Calibri" w:cs="Calibri"/>
          <w:noProof w:val="0"/>
          <w:sz w:val="24"/>
          <w:szCs w:val="24"/>
        </w:rPr>
        <w:t>Table A1.</w:t>
      </w:r>
      <w:r w:rsidR="00FE2E0A" w:rsidRPr="007B200F">
        <w:rPr>
          <w:rFonts w:ascii="Calibri" w:hAnsi="Calibri" w:cs="Calibri"/>
          <w:noProof w:val="0"/>
          <w:sz w:val="24"/>
          <w:szCs w:val="24"/>
        </w:rPr>
        <w:t>4</w:t>
      </w:r>
      <w:r w:rsidRPr="007B200F">
        <w:rPr>
          <w:rFonts w:ascii="Calibri" w:hAnsi="Calibri" w:cs="Calibri"/>
          <w:noProof w:val="0"/>
          <w:sz w:val="24"/>
          <w:szCs w:val="24"/>
        </w:rPr>
        <w:t xml:space="preserve">. </w:t>
      </w:r>
      <w:r w:rsidR="00DD76DC" w:rsidRPr="007B200F">
        <w:rPr>
          <w:rFonts w:ascii="Calibri" w:hAnsi="Calibri" w:cs="Calibri"/>
          <w:noProof w:val="0"/>
          <w:sz w:val="24"/>
          <w:szCs w:val="24"/>
        </w:rPr>
        <w:t>Uncertainty</w:t>
      </w:r>
      <w:r w:rsidRPr="007B200F">
        <w:rPr>
          <w:rFonts w:ascii="Calibri" w:hAnsi="Calibri" w:cs="Calibri"/>
          <w:noProof w:val="0"/>
          <w:sz w:val="24"/>
          <w:szCs w:val="24"/>
        </w:rPr>
        <w:t xml:space="preserve"> Generating Events for Poland generated by Copilot </w:t>
      </w:r>
    </w:p>
    <w:tbl>
      <w:tblPr>
        <w:tblW w:w="4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3588"/>
      </w:tblGrid>
      <w:tr w:rsidR="00175BBA" w:rsidRPr="007B200F" w14:paraId="4CD0486D" w14:textId="77777777" w:rsidTr="00175BBA">
        <w:trPr>
          <w:trHeight w:val="315"/>
        </w:trPr>
        <w:tc>
          <w:tcPr>
            <w:tcW w:w="960" w:type="dxa"/>
            <w:shd w:val="clear" w:color="auto" w:fill="auto"/>
            <w:noWrap/>
            <w:vAlign w:val="bottom"/>
            <w:hideMark/>
          </w:tcPr>
          <w:p w14:paraId="635E20F8" w14:textId="77777777" w:rsidR="00175BBA" w:rsidRPr="007B200F" w:rsidRDefault="00175BBA" w:rsidP="00175BBA">
            <w:pPr>
              <w:jc w:val="center"/>
              <w:rPr>
                <w:rFonts w:eastAsia="Times New Roman" w:cs="Times New Roman"/>
                <w:b/>
                <w:noProof w:val="0"/>
                <w:color w:val="000000"/>
                <w:sz w:val="20"/>
                <w:szCs w:val="20"/>
                <w:lang w:eastAsia="en-GB"/>
              </w:rPr>
            </w:pPr>
            <w:r w:rsidRPr="007B200F">
              <w:rPr>
                <w:rFonts w:eastAsia="Times New Roman" w:cs="Times New Roman"/>
                <w:b/>
                <w:noProof w:val="0"/>
                <w:color w:val="000000"/>
                <w:sz w:val="20"/>
                <w:szCs w:val="20"/>
                <w:lang w:eastAsia="en-GB"/>
              </w:rPr>
              <w:t>Date</w:t>
            </w:r>
          </w:p>
        </w:tc>
        <w:tc>
          <w:tcPr>
            <w:tcW w:w="3588" w:type="dxa"/>
            <w:shd w:val="clear" w:color="auto" w:fill="auto"/>
            <w:noWrap/>
            <w:vAlign w:val="bottom"/>
            <w:hideMark/>
          </w:tcPr>
          <w:p w14:paraId="2D23ADD3" w14:textId="77777777" w:rsidR="00175BBA" w:rsidRPr="007B200F" w:rsidRDefault="00175BBA" w:rsidP="000C2829">
            <w:pPr>
              <w:rPr>
                <w:rFonts w:eastAsia="Times New Roman" w:cs="Times New Roman"/>
                <w:b/>
                <w:noProof w:val="0"/>
                <w:color w:val="000000"/>
                <w:sz w:val="20"/>
                <w:szCs w:val="20"/>
                <w:lang w:eastAsia="en-GB"/>
              </w:rPr>
            </w:pPr>
            <w:r w:rsidRPr="007B200F">
              <w:rPr>
                <w:rFonts w:eastAsia="Times New Roman" w:cs="Times New Roman"/>
                <w:b/>
                <w:noProof w:val="0"/>
                <w:color w:val="000000"/>
                <w:sz w:val="20"/>
                <w:szCs w:val="20"/>
                <w:lang w:eastAsia="en-GB"/>
              </w:rPr>
              <w:t>Event</w:t>
            </w:r>
          </w:p>
        </w:tc>
      </w:tr>
      <w:tr w:rsidR="00175BBA" w:rsidRPr="007B200F" w14:paraId="19B15A87" w14:textId="77777777" w:rsidTr="00175BBA">
        <w:trPr>
          <w:trHeight w:val="300"/>
        </w:trPr>
        <w:tc>
          <w:tcPr>
            <w:tcW w:w="960" w:type="dxa"/>
            <w:shd w:val="clear" w:color="auto" w:fill="auto"/>
            <w:noWrap/>
            <w:vAlign w:val="bottom"/>
            <w:hideMark/>
          </w:tcPr>
          <w:p w14:paraId="6D775017"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2004</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3588" w:type="dxa"/>
            <w:shd w:val="clear" w:color="auto" w:fill="auto"/>
            <w:noWrap/>
            <w:vAlign w:val="bottom"/>
            <w:hideMark/>
          </w:tcPr>
          <w:p w14:paraId="15488209"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Poland’s EU Accession.</w:t>
            </w:r>
          </w:p>
        </w:tc>
      </w:tr>
      <w:tr w:rsidR="00175BBA" w:rsidRPr="007B200F" w14:paraId="00088ADD" w14:textId="77777777" w:rsidTr="00175BBA">
        <w:trPr>
          <w:trHeight w:val="300"/>
        </w:trPr>
        <w:tc>
          <w:tcPr>
            <w:tcW w:w="960" w:type="dxa"/>
            <w:shd w:val="clear" w:color="auto" w:fill="auto"/>
            <w:noWrap/>
            <w:vAlign w:val="bottom"/>
            <w:hideMark/>
          </w:tcPr>
          <w:p w14:paraId="43EABCEB"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2007</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1F5E4EFA" w14:textId="77777777" w:rsidR="00175BBA" w:rsidRPr="007B200F" w:rsidRDefault="00E1180D"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w:t>
            </w:r>
            <w:r w:rsidR="00175BBA" w:rsidRPr="007B200F">
              <w:rPr>
                <w:rFonts w:eastAsia="Times New Roman" w:cs="Times New Roman"/>
                <w:noProof w:val="0"/>
                <w:color w:val="000000"/>
                <w:sz w:val="20"/>
                <w:szCs w:val="20"/>
                <w:lang w:eastAsia="en-GB"/>
              </w:rPr>
              <w:t>ndependence March Clashes.</w:t>
            </w:r>
          </w:p>
        </w:tc>
      </w:tr>
      <w:tr w:rsidR="00175BBA" w:rsidRPr="007B200F" w14:paraId="1A3F5750" w14:textId="77777777" w:rsidTr="00175BBA">
        <w:trPr>
          <w:trHeight w:val="300"/>
        </w:trPr>
        <w:tc>
          <w:tcPr>
            <w:tcW w:w="960" w:type="dxa"/>
            <w:shd w:val="clear" w:color="auto" w:fill="auto"/>
            <w:noWrap/>
            <w:vAlign w:val="bottom"/>
            <w:hideMark/>
          </w:tcPr>
          <w:p w14:paraId="62C4030B"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3588" w:type="dxa"/>
            <w:shd w:val="clear" w:color="auto" w:fill="auto"/>
            <w:noWrap/>
            <w:vAlign w:val="bottom"/>
            <w:hideMark/>
          </w:tcPr>
          <w:p w14:paraId="14B5B722"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Financial Crisis.</w:t>
            </w:r>
          </w:p>
        </w:tc>
      </w:tr>
      <w:tr w:rsidR="00175BBA" w:rsidRPr="007B200F" w14:paraId="6F102A59" w14:textId="77777777" w:rsidTr="00175BBA">
        <w:trPr>
          <w:trHeight w:val="300"/>
        </w:trPr>
        <w:tc>
          <w:tcPr>
            <w:tcW w:w="960" w:type="dxa"/>
            <w:shd w:val="clear" w:color="auto" w:fill="auto"/>
            <w:noWrap/>
            <w:vAlign w:val="bottom"/>
            <w:hideMark/>
          </w:tcPr>
          <w:p w14:paraId="0B05683D"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697CAD45"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278934CD" w14:textId="77777777" w:rsidTr="00175BBA">
        <w:trPr>
          <w:trHeight w:val="300"/>
        </w:trPr>
        <w:tc>
          <w:tcPr>
            <w:tcW w:w="960" w:type="dxa"/>
            <w:shd w:val="clear" w:color="auto" w:fill="auto"/>
            <w:noWrap/>
            <w:vAlign w:val="bottom"/>
            <w:hideMark/>
          </w:tcPr>
          <w:p w14:paraId="5A3582F4"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51EDB6C3"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46B25A27" w14:textId="77777777" w:rsidTr="00175BBA">
        <w:trPr>
          <w:trHeight w:val="300"/>
        </w:trPr>
        <w:tc>
          <w:tcPr>
            <w:tcW w:w="960" w:type="dxa"/>
            <w:shd w:val="clear" w:color="auto" w:fill="auto"/>
            <w:noWrap/>
            <w:vAlign w:val="bottom"/>
            <w:hideMark/>
          </w:tcPr>
          <w:p w14:paraId="55BB6DC5"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3588" w:type="dxa"/>
            <w:shd w:val="clear" w:color="auto" w:fill="auto"/>
            <w:noWrap/>
            <w:vAlign w:val="bottom"/>
            <w:hideMark/>
          </w:tcPr>
          <w:p w14:paraId="126EFB7B"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Smolensk Air Crash.</w:t>
            </w:r>
          </w:p>
        </w:tc>
      </w:tr>
      <w:tr w:rsidR="00175BBA" w:rsidRPr="007B200F" w14:paraId="63A171BB" w14:textId="77777777" w:rsidTr="00175BBA">
        <w:trPr>
          <w:trHeight w:val="300"/>
        </w:trPr>
        <w:tc>
          <w:tcPr>
            <w:tcW w:w="960" w:type="dxa"/>
            <w:shd w:val="clear" w:color="auto" w:fill="auto"/>
            <w:noWrap/>
            <w:vAlign w:val="bottom"/>
            <w:hideMark/>
          </w:tcPr>
          <w:p w14:paraId="4339540C"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3588" w:type="dxa"/>
            <w:shd w:val="clear" w:color="auto" w:fill="auto"/>
            <w:noWrap/>
            <w:vAlign w:val="bottom"/>
            <w:hideMark/>
          </w:tcPr>
          <w:p w14:paraId="095A2DF3"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Presidential Election.</w:t>
            </w:r>
          </w:p>
        </w:tc>
      </w:tr>
      <w:tr w:rsidR="00175BBA" w:rsidRPr="007B200F" w14:paraId="7D3557C8" w14:textId="77777777" w:rsidTr="00175BBA">
        <w:trPr>
          <w:trHeight w:val="300"/>
        </w:trPr>
        <w:tc>
          <w:tcPr>
            <w:tcW w:w="960" w:type="dxa"/>
            <w:shd w:val="clear" w:color="auto" w:fill="auto"/>
            <w:noWrap/>
            <w:vAlign w:val="bottom"/>
            <w:hideMark/>
          </w:tcPr>
          <w:p w14:paraId="43950473"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46D890BC"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5EEB26BF" w14:textId="77777777" w:rsidTr="00175BBA">
        <w:trPr>
          <w:trHeight w:val="300"/>
        </w:trPr>
        <w:tc>
          <w:tcPr>
            <w:tcW w:w="960" w:type="dxa"/>
            <w:shd w:val="clear" w:color="auto" w:fill="auto"/>
            <w:noWrap/>
            <w:vAlign w:val="bottom"/>
            <w:hideMark/>
          </w:tcPr>
          <w:p w14:paraId="02758B8C"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3588" w:type="dxa"/>
            <w:shd w:val="clear" w:color="auto" w:fill="auto"/>
            <w:noWrap/>
            <w:vAlign w:val="bottom"/>
            <w:hideMark/>
          </w:tcPr>
          <w:p w14:paraId="72771EF2"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Parliamentary Election.</w:t>
            </w:r>
          </w:p>
        </w:tc>
      </w:tr>
      <w:tr w:rsidR="00175BBA" w:rsidRPr="007B200F" w14:paraId="20B3CB63" w14:textId="77777777" w:rsidTr="00175BBA">
        <w:trPr>
          <w:trHeight w:val="300"/>
        </w:trPr>
        <w:tc>
          <w:tcPr>
            <w:tcW w:w="960" w:type="dxa"/>
            <w:shd w:val="clear" w:color="auto" w:fill="auto"/>
            <w:noWrap/>
            <w:vAlign w:val="bottom"/>
            <w:hideMark/>
          </w:tcPr>
          <w:p w14:paraId="7E3A4F77"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1E077F85"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44FB3D69" w14:textId="77777777" w:rsidTr="00175BBA">
        <w:trPr>
          <w:trHeight w:val="300"/>
        </w:trPr>
        <w:tc>
          <w:tcPr>
            <w:tcW w:w="960" w:type="dxa"/>
            <w:shd w:val="clear" w:color="auto" w:fill="auto"/>
            <w:noWrap/>
            <w:vAlign w:val="bottom"/>
            <w:hideMark/>
          </w:tcPr>
          <w:p w14:paraId="2C8E660A"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2012</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6DED55A3"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3DDF3DD0" w14:textId="77777777" w:rsidTr="00175BBA">
        <w:trPr>
          <w:trHeight w:val="300"/>
        </w:trPr>
        <w:tc>
          <w:tcPr>
            <w:tcW w:w="960" w:type="dxa"/>
            <w:shd w:val="clear" w:color="auto" w:fill="auto"/>
            <w:noWrap/>
            <w:vAlign w:val="bottom"/>
            <w:hideMark/>
          </w:tcPr>
          <w:p w14:paraId="756FADE6"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586F38B4"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7CDDDE09" w14:textId="77777777" w:rsidTr="00175BBA">
        <w:trPr>
          <w:trHeight w:val="300"/>
        </w:trPr>
        <w:tc>
          <w:tcPr>
            <w:tcW w:w="960" w:type="dxa"/>
            <w:shd w:val="clear" w:color="auto" w:fill="auto"/>
            <w:noWrap/>
            <w:vAlign w:val="bottom"/>
            <w:hideMark/>
          </w:tcPr>
          <w:p w14:paraId="38532809"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3588" w:type="dxa"/>
            <w:shd w:val="clear" w:color="auto" w:fill="auto"/>
            <w:noWrap/>
            <w:vAlign w:val="bottom"/>
            <w:hideMark/>
          </w:tcPr>
          <w:p w14:paraId="6933A215"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Ukrainian Crisis.</w:t>
            </w:r>
          </w:p>
        </w:tc>
      </w:tr>
      <w:tr w:rsidR="00175BBA" w:rsidRPr="007B200F" w14:paraId="3F82372F" w14:textId="77777777" w:rsidTr="00175BBA">
        <w:trPr>
          <w:trHeight w:val="300"/>
        </w:trPr>
        <w:tc>
          <w:tcPr>
            <w:tcW w:w="960" w:type="dxa"/>
            <w:shd w:val="clear" w:color="auto" w:fill="auto"/>
            <w:noWrap/>
            <w:vAlign w:val="bottom"/>
            <w:hideMark/>
          </w:tcPr>
          <w:p w14:paraId="669BFA60"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08E11F80"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141965C2" w14:textId="77777777" w:rsidTr="00175BBA">
        <w:trPr>
          <w:trHeight w:val="300"/>
        </w:trPr>
        <w:tc>
          <w:tcPr>
            <w:tcW w:w="960" w:type="dxa"/>
            <w:shd w:val="clear" w:color="auto" w:fill="auto"/>
            <w:noWrap/>
            <w:vAlign w:val="bottom"/>
            <w:hideMark/>
          </w:tcPr>
          <w:p w14:paraId="018BDD12"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3588" w:type="dxa"/>
            <w:shd w:val="clear" w:color="auto" w:fill="auto"/>
            <w:noWrap/>
            <w:vAlign w:val="bottom"/>
            <w:hideMark/>
          </w:tcPr>
          <w:p w14:paraId="6DACAA97"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Presidential Election.</w:t>
            </w:r>
          </w:p>
        </w:tc>
      </w:tr>
      <w:tr w:rsidR="00175BBA" w:rsidRPr="007B200F" w14:paraId="24CA473F" w14:textId="77777777" w:rsidTr="00175BBA">
        <w:trPr>
          <w:trHeight w:val="300"/>
        </w:trPr>
        <w:tc>
          <w:tcPr>
            <w:tcW w:w="960" w:type="dxa"/>
            <w:shd w:val="clear" w:color="auto" w:fill="auto"/>
            <w:noWrap/>
            <w:vAlign w:val="bottom"/>
            <w:hideMark/>
          </w:tcPr>
          <w:p w14:paraId="2D618F15"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3588" w:type="dxa"/>
            <w:shd w:val="clear" w:color="auto" w:fill="auto"/>
            <w:noWrap/>
            <w:vAlign w:val="bottom"/>
            <w:hideMark/>
          </w:tcPr>
          <w:p w14:paraId="12BAD6AC"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Parliamentary Election.</w:t>
            </w:r>
          </w:p>
        </w:tc>
      </w:tr>
      <w:tr w:rsidR="00175BBA" w:rsidRPr="007B200F" w14:paraId="526A6CD8" w14:textId="77777777" w:rsidTr="00175BBA">
        <w:trPr>
          <w:trHeight w:val="300"/>
        </w:trPr>
        <w:tc>
          <w:tcPr>
            <w:tcW w:w="960" w:type="dxa"/>
            <w:shd w:val="clear" w:color="auto" w:fill="auto"/>
            <w:noWrap/>
            <w:vAlign w:val="bottom"/>
            <w:hideMark/>
          </w:tcPr>
          <w:p w14:paraId="7F1C0FA7"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72917CB7"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31F438DF" w14:textId="77777777" w:rsidTr="00175BBA">
        <w:trPr>
          <w:trHeight w:val="300"/>
        </w:trPr>
        <w:tc>
          <w:tcPr>
            <w:tcW w:w="960" w:type="dxa"/>
            <w:shd w:val="clear" w:color="auto" w:fill="auto"/>
            <w:noWrap/>
            <w:vAlign w:val="bottom"/>
            <w:hideMark/>
          </w:tcPr>
          <w:p w14:paraId="57DE77C1"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3588" w:type="dxa"/>
            <w:shd w:val="clear" w:color="auto" w:fill="auto"/>
            <w:noWrap/>
            <w:vAlign w:val="bottom"/>
            <w:hideMark/>
          </w:tcPr>
          <w:p w14:paraId="0CA5066D"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Constitutional Tribunal Crisis.</w:t>
            </w:r>
          </w:p>
        </w:tc>
      </w:tr>
      <w:tr w:rsidR="00175BBA" w:rsidRPr="007B200F" w14:paraId="32C9ABD7" w14:textId="77777777" w:rsidTr="00175BBA">
        <w:trPr>
          <w:trHeight w:val="300"/>
        </w:trPr>
        <w:tc>
          <w:tcPr>
            <w:tcW w:w="960" w:type="dxa"/>
            <w:shd w:val="clear" w:color="auto" w:fill="auto"/>
            <w:noWrap/>
            <w:vAlign w:val="bottom"/>
            <w:hideMark/>
          </w:tcPr>
          <w:p w14:paraId="0136A279"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3588" w:type="dxa"/>
            <w:shd w:val="clear" w:color="auto" w:fill="auto"/>
            <w:noWrap/>
            <w:vAlign w:val="bottom"/>
            <w:hideMark/>
          </w:tcPr>
          <w:p w14:paraId="2803BF2B"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Brexit Referendum</w:t>
            </w:r>
            <w:r w:rsidR="00E1180D" w:rsidRPr="007B200F">
              <w:rPr>
                <w:rFonts w:eastAsia="Times New Roman" w:cs="Times New Roman"/>
                <w:noProof w:val="0"/>
                <w:color w:val="000000"/>
                <w:sz w:val="20"/>
                <w:szCs w:val="20"/>
                <w:lang w:eastAsia="en-GB"/>
              </w:rPr>
              <w:t>.</w:t>
            </w:r>
          </w:p>
        </w:tc>
      </w:tr>
      <w:tr w:rsidR="00175BBA" w:rsidRPr="007B200F" w14:paraId="63755B0F" w14:textId="77777777" w:rsidTr="00175BBA">
        <w:trPr>
          <w:trHeight w:val="300"/>
        </w:trPr>
        <w:tc>
          <w:tcPr>
            <w:tcW w:w="960" w:type="dxa"/>
            <w:shd w:val="clear" w:color="auto" w:fill="auto"/>
            <w:noWrap/>
            <w:vAlign w:val="bottom"/>
            <w:hideMark/>
          </w:tcPr>
          <w:p w14:paraId="7DD22690"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021E6780"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05266AE7" w14:textId="77777777" w:rsidTr="00175BBA">
        <w:trPr>
          <w:trHeight w:val="300"/>
        </w:trPr>
        <w:tc>
          <w:tcPr>
            <w:tcW w:w="960" w:type="dxa"/>
            <w:shd w:val="clear" w:color="auto" w:fill="auto"/>
            <w:noWrap/>
            <w:vAlign w:val="bottom"/>
            <w:hideMark/>
          </w:tcPr>
          <w:p w14:paraId="28334C2F"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52FE699C"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p>
        </w:tc>
      </w:tr>
      <w:tr w:rsidR="00175BBA" w:rsidRPr="007B200F" w14:paraId="3CD40FFB" w14:textId="77777777" w:rsidTr="00175BBA">
        <w:trPr>
          <w:trHeight w:val="300"/>
        </w:trPr>
        <w:tc>
          <w:tcPr>
            <w:tcW w:w="960" w:type="dxa"/>
            <w:shd w:val="clear" w:color="auto" w:fill="auto"/>
            <w:noWrap/>
            <w:vAlign w:val="bottom"/>
            <w:hideMark/>
          </w:tcPr>
          <w:p w14:paraId="2DDFE29B"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3588" w:type="dxa"/>
            <w:shd w:val="clear" w:color="auto" w:fill="auto"/>
            <w:noWrap/>
            <w:vAlign w:val="bottom"/>
            <w:hideMark/>
          </w:tcPr>
          <w:p w14:paraId="0105211D"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Constitutional Tribunal Crisis.</w:t>
            </w:r>
          </w:p>
        </w:tc>
      </w:tr>
      <w:tr w:rsidR="00175BBA" w:rsidRPr="007B200F" w14:paraId="7345AFBA" w14:textId="77777777" w:rsidTr="00175BBA">
        <w:trPr>
          <w:trHeight w:val="300"/>
        </w:trPr>
        <w:tc>
          <w:tcPr>
            <w:tcW w:w="960" w:type="dxa"/>
            <w:shd w:val="clear" w:color="auto" w:fill="auto"/>
            <w:noWrap/>
            <w:vAlign w:val="bottom"/>
            <w:hideMark/>
          </w:tcPr>
          <w:p w14:paraId="2E75DDBD"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3588" w:type="dxa"/>
            <w:shd w:val="clear" w:color="auto" w:fill="auto"/>
            <w:noWrap/>
            <w:vAlign w:val="bottom"/>
            <w:hideMark/>
          </w:tcPr>
          <w:p w14:paraId="7AC85A86"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Judicial Reforms.</w:t>
            </w:r>
          </w:p>
        </w:tc>
      </w:tr>
      <w:tr w:rsidR="00175BBA" w:rsidRPr="007B200F" w14:paraId="7FA39302" w14:textId="77777777" w:rsidTr="00175BBA">
        <w:trPr>
          <w:trHeight w:val="300"/>
        </w:trPr>
        <w:tc>
          <w:tcPr>
            <w:tcW w:w="960" w:type="dxa"/>
            <w:shd w:val="clear" w:color="auto" w:fill="auto"/>
            <w:noWrap/>
            <w:vAlign w:val="bottom"/>
            <w:hideMark/>
          </w:tcPr>
          <w:p w14:paraId="537365E2"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3588" w:type="dxa"/>
            <w:shd w:val="clear" w:color="auto" w:fill="auto"/>
            <w:noWrap/>
            <w:vAlign w:val="bottom"/>
            <w:hideMark/>
          </w:tcPr>
          <w:p w14:paraId="0D187DED"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Independence March Clashes</w:t>
            </w:r>
            <w:r w:rsidR="00E1180D" w:rsidRPr="007B200F">
              <w:rPr>
                <w:rFonts w:eastAsia="Times New Roman" w:cs="Times New Roman"/>
                <w:noProof w:val="0"/>
                <w:color w:val="000000"/>
                <w:sz w:val="20"/>
                <w:szCs w:val="20"/>
                <w:lang w:eastAsia="en-GB"/>
              </w:rPr>
              <w:t>.</w:t>
            </w:r>
          </w:p>
        </w:tc>
      </w:tr>
      <w:tr w:rsidR="00175BBA" w:rsidRPr="007B200F" w14:paraId="120961A5" w14:textId="77777777" w:rsidTr="00175BBA">
        <w:trPr>
          <w:trHeight w:val="300"/>
        </w:trPr>
        <w:tc>
          <w:tcPr>
            <w:tcW w:w="960" w:type="dxa"/>
            <w:shd w:val="clear" w:color="auto" w:fill="auto"/>
            <w:noWrap/>
            <w:vAlign w:val="bottom"/>
            <w:hideMark/>
          </w:tcPr>
          <w:p w14:paraId="414BB07B"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3588" w:type="dxa"/>
            <w:shd w:val="clear" w:color="auto" w:fill="auto"/>
            <w:noWrap/>
            <w:vAlign w:val="bottom"/>
            <w:hideMark/>
          </w:tcPr>
          <w:p w14:paraId="0FBE4929"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Parliamentary Election.</w:t>
            </w:r>
          </w:p>
        </w:tc>
      </w:tr>
      <w:tr w:rsidR="00175BBA" w:rsidRPr="007B200F" w14:paraId="26992204" w14:textId="77777777" w:rsidTr="00175BBA">
        <w:trPr>
          <w:trHeight w:val="300"/>
        </w:trPr>
        <w:tc>
          <w:tcPr>
            <w:tcW w:w="960" w:type="dxa"/>
            <w:shd w:val="clear" w:color="auto" w:fill="auto"/>
            <w:noWrap/>
            <w:vAlign w:val="bottom"/>
            <w:hideMark/>
          </w:tcPr>
          <w:p w14:paraId="0CF3AFD1"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3588" w:type="dxa"/>
            <w:shd w:val="clear" w:color="auto" w:fill="auto"/>
            <w:noWrap/>
            <w:vAlign w:val="bottom"/>
            <w:hideMark/>
          </w:tcPr>
          <w:p w14:paraId="7BAC933A" w14:textId="77777777" w:rsidR="00175BBA" w:rsidRPr="007B200F" w:rsidRDefault="00175BBA"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Judicial Reforms.</w:t>
            </w:r>
          </w:p>
        </w:tc>
      </w:tr>
      <w:tr w:rsidR="00175BBA" w:rsidRPr="007B200F" w14:paraId="16DA8938" w14:textId="77777777" w:rsidTr="00175BBA">
        <w:trPr>
          <w:trHeight w:val="300"/>
        </w:trPr>
        <w:tc>
          <w:tcPr>
            <w:tcW w:w="960" w:type="dxa"/>
            <w:shd w:val="clear" w:color="auto" w:fill="auto"/>
            <w:noWrap/>
            <w:vAlign w:val="bottom"/>
            <w:hideMark/>
          </w:tcPr>
          <w:p w14:paraId="5BBAB65D" w14:textId="77777777" w:rsidR="00175BBA" w:rsidRPr="007B200F" w:rsidRDefault="00175BBA" w:rsidP="00175BBA">
            <w:pPr>
              <w:jc w:val="right"/>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EB75AB"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3588" w:type="dxa"/>
            <w:shd w:val="clear" w:color="auto" w:fill="auto"/>
            <w:noWrap/>
            <w:vAlign w:val="bottom"/>
            <w:hideMark/>
          </w:tcPr>
          <w:p w14:paraId="24F2EF7E" w14:textId="77777777" w:rsidR="00175BBA" w:rsidRPr="007B200F" w:rsidRDefault="00E1180D" w:rsidP="00175BBA">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COV</w:t>
            </w:r>
            <w:r w:rsidR="00175BBA" w:rsidRPr="007B200F">
              <w:rPr>
                <w:rFonts w:eastAsia="Times New Roman" w:cs="Times New Roman"/>
                <w:noProof w:val="0"/>
                <w:color w:val="000000"/>
                <w:sz w:val="20"/>
                <w:szCs w:val="20"/>
                <w:lang w:eastAsia="en-GB"/>
              </w:rPr>
              <w:t>ID-19 Pandemic</w:t>
            </w:r>
            <w:r w:rsidRPr="007B200F">
              <w:rPr>
                <w:rFonts w:eastAsia="Times New Roman" w:cs="Times New Roman"/>
                <w:noProof w:val="0"/>
                <w:color w:val="000000"/>
                <w:sz w:val="20"/>
                <w:szCs w:val="20"/>
                <w:lang w:eastAsia="en-GB"/>
              </w:rPr>
              <w:t>.</w:t>
            </w:r>
          </w:p>
        </w:tc>
      </w:tr>
    </w:tbl>
    <w:p w14:paraId="58CEF804" w14:textId="3362334B" w:rsidR="00C012E2" w:rsidRPr="007B200F" w:rsidRDefault="00C012E2" w:rsidP="00552C8F">
      <w:pPr>
        <w:spacing w:after="120"/>
        <w:jc w:val="both"/>
        <w:rPr>
          <w:rFonts w:ascii="Calibri" w:hAnsi="Calibri" w:cs="Calibri"/>
          <w:noProof w:val="0"/>
          <w:sz w:val="24"/>
          <w:szCs w:val="24"/>
        </w:rPr>
      </w:pPr>
    </w:p>
    <w:p w14:paraId="5956A161" w14:textId="77777777" w:rsidR="00C012E2" w:rsidRPr="007B200F" w:rsidRDefault="00C012E2">
      <w:pPr>
        <w:rPr>
          <w:rFonts w:ascii="Calibri" w:hAnsi="Calibri" w:cs="Calibri"/>
          <w:noProof w:val="0"/>
          <w:sz w:val="24"/>
          <w:szCs w:val="24"/>
        </w:rPr>
      </w:pPr>
      <w:r w:rsidRPr="007B200F">
        <w:rPr>
          <w:rFonts w:ascii="Calibri" w:hAnsi="Calibri" w:cs="Calibri"/>
          <w:noProof w:val="0"/>
          <w:sz w:val="24"/>
          <w:szCs w:val="24"/>
        </w:rPr>
        <w:br w:type="page"/>
      </w:r>
    </w:p>
    <w:p w14:paraId="75607717" w14:textId="7D59FE19" w:rsidR="00552C8F" w:rsidRPr="007B200F" w:rsidRDefault="00552C8F" w:rsidP="00552C8F">
      <w:pPr>
        <w:spacing w:after="120"/>
        <w:jc w:val="center"/>
        <w:rPr>
          <w:rFonts w:ascii="Calibri" w:hAnsi="Calibri" w:cs="Calibri"/>
          <w:noProof w:val="0"/>
          <w:sz w:val="24"/>
          <w:szCs w:val="24"/>
        </w:rPr>
      </w:pPr>
      <w:r w:rsidRPr="007B200F">
        <w:rPr>
          <w:rFonts w:ascii="Calibri" w:hAnsi="Calibri" w:cs="Calibri"/>
          <w:noProof w:val="0"/>
          <w:sz w:val="24"/>
          <w:szCs w:val="24"/>
        </w:rPr>
        <w:lastRenderedPageBreak/>
        <w:t xml:space="preserve">Table A1.5. </w:t>
      </w:r>
      <w:r w:rsidR="00DD76DC" w:rsidRPr="007B200F">
        <w:rPr>
          <w:rFonts w:ascii="Calibri" w:hAnsi="Calibri" w:cs="Calibri"/>
          <w:noProof w:val="0"/>
          <w:sz w:val="24"/>
          <w:szCs w:val="24"/>
        </w:rPr>
        <w:t>Uncertainty</w:t>
      </w:r>
      <w:r w:rsidRPr="007B200F">
        <w:rPr>
          <w:rFonts w:ascii="Calibri" w:hAnsi="Calibri" w:cs="Calibri"/>
          <w:noProof w:val="0"/>
          <w:sz w:val="24"/>
          <w:szCs w:val="24"/>
        </w:rPr>
        <w:t xml:space="preserve"> Generating Events for US generated by G</w:t>
      </w:r>
      <w:r w:rsidR="00DD76DC" w:rsidRPr="007B200F">
        <w:rPr>
          <w:rFonts w:ascii="Calibri" w:hAnsi="Calibri" w:cs="Calibri"/>
          <w:noProof w:val="0"/>
          <w:sz w:val="24"/>
          <w:szCs w:val="24"/>
        </w:rPr>
        <w:t>h</w:t>
      </w:r>
      <w:r w:rsidRPr="007B200F">
        <w:rPr>
          <w:rFonts w:ascii="Calibri" w:hAnsi="Calibri" w:cs="Calibri"/>
          <w:noProof w:val="0"/>
          <w:sz w:val="24"/>
          <w:szCs w:val="24"/>
        </w:rPr>
        <w:t>atGPT</w:t>
      </w:r>
      <w:r w:rsidR="00C14BBB">
        <w:rPr>
          <w:rFonts w:ascii="Calibri" w:hAnsi="Calibri" w:cs="Calibri"/>
          <w:noProof w:val="0"/>
          <w:sz w:val="24"/>
          <w:szCs w:val="24"/>
        </w:rPr>
        <w:t>-</w:t>
      </w:r>
      <w:r w:rsidRPr="007B200F">
        <w:rPr>
          <w:rFonts w:ascii="Calibri" w:hAnsi="Calibri" w:cs="Calibri"/>
          <w:noProof w:val="0"/>
          <w:sz w:val="24"/>
          <w:szCs w:val="24"/>
        </w:rPr>
        <w:t xml:space="preserve">3.5 </w:t>
      </w:r>
    </w:p>
    <w:tbl>
      <w:tblPr>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8727"/>
      </w:tblGrid>
      <w:tr w:rsidR="00AC30DE" w:rsidRPr="007B200F" w14:paraId="31B84827" w14:textId="77777777" w:rsidTr="00AE2014">
        <w:trPr>
          <w:trHeight w:val="300"/>
        </w:trPr>
        <w:tc>
          <w:tcPr>
            <w:tcW w:w="988" w:type="dxa"/>
            <w:shd w:val="clear" w:color="auto" w:fill="auto"/>
            <w:noWrap/>
            <w:vAlign w:val="bottom"/>
            <w:hideMark/>
          </w:tcPr>
          <w:p w14:paraId="10C59176" w14:textId="77777777" w:rsidR="00AC30DE" w:rsidRPr="007B200F" w:rsidRDefault="00AC30DE" w:rsidP="00AC30DE">
            <w:pPr>
              <w:jc w:val="center"/>
              <w:rPr>
                <w:rFonts w:eastAsia="Times New Roman" w:cs="Times New Roman"/>
                <w:b/>
                <w:noProof w:val="0"/>
                <w:color w:val="000000"/>
                <w:sz w:val="20"/>
                <w:szCs w:val="20"/>
                <w:lang w:eastAsia="en-GB"/>
              </w:rPr>
            </w:pPr>
            <w:r w:rsidRPr="007B200F">
              <w:rPr>
                <w:rFonts w:eastAsia="Times New Roman" w:cs="Times New Roman"/>
                <w:b/>
                <w:noProof w:val="0"/>
                <w:color w:val="000000"/>
                <w:sz w:val="20"/>
                <w:szCs w:val="20"/>
                <w:lang w:eastAsia="en-GB"/>
              </w:rPr>
              <w:t>Date</w:t>
            </w:r>
          </w:p>
        </w:tc>
        <w:tc>
          <w:tcPr>
            <w:tcW w:w="8727" w:type="dxa"/>
            <w:shd w:val="clear" w:color="auto" w:fill="auto"/>
            <w:noWrap/>
            <w:vAlign w:val="bottom"/>
            <w:hideMark/>
          </w:tcPr>
          <w:p w14:paraId="066A291F" w14:textId="77777777" w:rsidR="00AC30DE" w:rsidRPr="007B200F" w:rsidRDefault="00AC30DE" w:rsidP="00AC30DE">
            <w:pPr>
              <w:rPr>
                <w:rFonts w:eastAsia="Times New Roman" w:cs="Times New Roman"/>
                <w:b/>
                <w:noProof w:val="0"/>
                <w:color w:val="000000"/>
                <w:sz w:val="20"/>
                <w:szCs w:val="20"/>
                <w:lang w:eastAsia="en-GB"/>
              </w:rPr>
            </w:pPr>
            <w:r w:rsidRPr="007B200F">
              <w:rPr>
                <w:rFonts w:eastAsia="Times New Roman" w:cs="Times New Roman"/>
                <w:b/>
                <w:noProof w:val="0"/>
                <w:color w:val="000000"/>
                <w:sz w:val="20"/>
                <w:szCs w:val="20"/>
                <w:lang w:eastAsia="en-GB"/>
              </w:rPr>
              <w:t>Event</w:t>
            </w:r>
          </w:p>
        </w:tc>
      </w:tr>
      <w:tr w:rsidR="00AC30DE" w:rsidRPr="007B200F" w14:paraId="4838A47A" w14:textId="77777777" w:rsidTr="00AE2014">
        <w:trPr>
          <w:trHeight w:val="300"/>
        </w:trPr>
        <w:tc>
          <w:tcPr>
            <w:tcW w:w="988" w:type="dxa"/>
            <w:shd w:val="clear" w:color="auto" w:fill="auto"/>
            <w:noWrap/>
            <w:vAlign w:val="bottom"/>
            <w:hideMark/>
          </w:tcPr>
          <w:p w14:paraId="05B4DB5C"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2004</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27" w:type="dxa"/>
            <w:shd w:val="clear" w:color="auto" w:fill="auto"/>
            <w:noWrap/>
            <w:hideMark/>
          </w:tcPr>
          <w:p w14:paraId="06500E13"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 unemployment rate reaches 6.0%. Enron scandal. Introduction of the Euro currency leads to speculation about its impact on the US dollar.</w:t>
            </w:r>
          </w:p>
        </w:tc>
      </w:tr>
      <w:tr w:rsidR="00AC30DE" w:rsidRPr="007B200F" w14:paraId="3C6FF52C" w14:textId="77777777" w:rsidTr="00AE2014">
        <w:trPr>
          <w:trHeight w:val="300"/>
        </w:trPr>
        <w:tc>
          <w:tcPr>
            <w:tcW w:w="988" w:type="dxa"/>
            <w:shd w:val="clear" w:color="auto" w:fill="auto"/>
            <w:noWrap/>
            <w:vAlign w:val="bottom"/>
            <w:hideMark/>
          </w:tcPr>
          <w:p w14:paraId="400AB14A"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2007</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727" w:type="dxa"/>
            <w:shd w:val="clear" w:color="auto" w:fill="auto"/>
            <w:noWrap/>
            <w:hideMark/>
          </w:tcPr>
          <w:p w14:paraId="75403CF8"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Financial crisis begins with the collapse of the subprime mortgage market.</w:t>
            </w:r>
          </w:p>
        </w:tc>
      </w:tr>
      <w:tr w:rsidR="00AC30DE" w:rsidRPr="007B200F" w14:paraId="5BF3B80B" w14:textId="77777777" w:rsidTr="00AE2014">
        <w:trPr>
          <w:trHeight w:val="300"/>
        </w:trPr>
        <w:tc>
          <w:tcPr>
            <w:tcW w:w="988" w:type="dxa"/>
            <w:shd w:val="clear" w:color="auto" w:fill="auto"/>
            <w:noWrap/>
            <w:vAlign w:val="bottom"/>
            <w:hideMark/>
          </w:tcPr>
          <w:p w14:paraId="2E1D7539"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8727" w:type="dxa"/>
            <w:shd w:val="clear" w:color="auto" w:fill="auto"/>
            <w:noWrap/>
            <w:hideMark/>
          </w:tcPr>
          <w:p w14:paraId="3B26D630"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Lehmann Brothers bankruptcy. Stock market crash EESA.</w:t>
            </w:r>
          </w:p>
        </w:tc>
      </w:tr>
      <w:tr w:rsidR="00AC30DE" w:rsidRPr="007B200F" w14:paraId="5A249359" w14:textId="77777777" w:rsidTr="00AE2014">
        <w:trPr>
          <w:trHeight w:val="300"/>
        </w:trPr>
        <w:tc>
          <w:tcPr>
            <w:tcW w:w="988" w:type="dxa"/>
            <w:shd w:val="clear" w:color="auto" w:fill="auto"/>
            <w:noWrap/>
            <w:vAlign w:val="bottom"/>
            <w:hideMark/>
          </w:tcPr>
          <w:p w14:paraId="2FE85836"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727" w:type="dxa"/>
            <w:shd w:val="clear" w:color="auto" w:fill="auto"/>
            <w:noWrap/>
            <w:hideMark/>
          </w:tcPr>
          <w:p w14:paraId="7F8CDDC4"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 Congress passes Emergency Economic Stabilization Act, authorizing the Troubled Asset Relief Program (TARP) to address the financial crisis.</w:t>
            </w:r>
          </w:p>
        </w:tc>
      </w:tr>
      <w:tr w:rsidR="00AC30DE" w:rsidRPr="007B200F" w14:paraId="27F69070" w14:textId="77777777" w:rsidTr="00AE2014">
        <w:trPr>
          <w:trHeight w:val="300"/>
        </w:trPr>
        <w:tc>
          <w:tcPr>
            <w:tcW w:w="988" w:type="dxa"/>
            <w:shd w:val="clear" w:color="auto" w:fill="auto"/>
            <w:noWrap/>
            <w:vAlign w:val="bottom"/>
            <w:hideMark/>
          </w:tcPr>
          <w:p w14:paraId="4835B3F1"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727" w:type="dxa"/>
            <w:shd w:val="clear" w:color="auto" w:fill="auto"/>
            <w:noWrap/>
            <w:hideMark/>
          </w:tcPr>
          <w:p w14:paraId="4F4512FF"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Barack Obama elected President. </w:t>
            </w:r>
          </w:p>
        </w:tc>
      </w:tr>
      <w:tr w:rsidR="00AC30DE" w:rsidRPr="007B200F" w14:paraId="174994D1" w14:textId="77777777" w:rsidTr="00AE2014">
        <w:trPr>
          <w:trHeight w:val="300"/>
        </w:trPr>
        <w:tc>
          <w:tcPr>
            <w:tcW w:w="988" w:type="dxa"/>
            <w:shd w:val="clear" w:color="auto" w:fill="auto"/>
            <w:noWrap/>
            <w:vAlign w:val="bottom"/>
            <w:hideMark/>
          </w:tcPr>
          <w:p w14:paraId="390FDD53"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727" w:type="dxa"/>
            <w:shd w:val="clear" w:color="auto" w:fill="auto"/>
            <w:noWrap/>
            <w:hideMark/>
          </w:tcPr>
          <w:p w14:paraId="30AA7B51"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Bernard Madoff arrested for running the largest Ponzi scheme in history.</w:t>
            </w:r>
          </w:p>
        </w:tc>
      </w:tr>
      <w:tr w:rsidR="00AC30DE" w:rsidRPr="007B200F" w14:paraId="7CF0A975" w14:textId="77777777" w:rsidTr="00AE2014">
        <w:trPr>
          <w:trHeight w:val="300"/>
        </w:trPr>
        <w:tc>
          <w:tcPr>
            <w:tcW w:w="988" w:type="dxa"/>
            <w:shd w:val="clear" w:color="auto" w:fill="auto"/>
            <w:noWrap/>
            <w:vAlign w:val="bottom"/>
            <w:hideMark/>
          </w:tcPr>
          <w:p w14:paraId="7CDEC6DA"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27" w:type="dxa"/>
            <w:shd w:val="clear" w:color="auto" w:fill="auto"/>
            <w:noWrap/>
            <w:hideMark/>
          </w:tcPr>
          <w:p w14:paraId="097F8A7E"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Obama's inauguration amid ongoing financial crisis.</w:t>
            </w:r>
          </w:p>
        </w:tc>
      </w:tr>
      <w:tr w:rsidR="00AC30DE" w:rsidRPr="007B200F" w14:paraId="00F6EA49" w14:textId="77777777" w:rsidTr="00AE2014">
        <w:trPr>
          <w:trHeight w:val="300"/>
        </w:trPr>
        <w:tc>
          <w:tcPr>
            <w:tcW w:w="988" w:type="dxa"/>
            <w:shd w:val="clear" w:color="auto" w:fill="auto"/>
            <w:noWrap/>
            <w:vAlign w:val="bottom"/>
            <w:hideMark/>
          </w:tcPr>
          <w:p w14:paraId="37A1FBB8"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8727" w:type="dxa"/>
            <w:shd w:val="clear" w:color="auto" w:fill="auto"/>
            <w:noWrap/>
            <w:hideMark/>
          </w:tcPr>
          <w:p w14:paraId="5C429264"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American Recovery and Reinvestment Act is signed into law, sparking debates over its effectiveness and implications for the economy. </w:t>
            </w:r>
          </w:p>
        </w:tc>
      </w:tr>
      <w:tr w:rsidR="00AC30DE" w:rsidRPr="007B200F" w14:paraId="3ED08B51" w14:textId="77777777" w:rsidTr="00AE2014">
        <w:trPr>
          <w:trHeight w:val="300"/>
        </w:trPr>
        <w:tc>
          <w:tcPr>
            <w:tcW w:w="988" w:type="dxa"/>
            <w:shd w:val="clear" w:color="auto" w:fill="auto"/>
            <w:noWrap/>
            <w:vAlign w:val="bottom"/>
            <w:hideMark/>
          </w:tcPr>
          <w:p w14:paraId="1B86B1D6"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27" w:type="dxa"/>
            <w:shd w:val="clear" w:color="auto" w:fill="auto"/>
            <w:noWrap/>
            <w:hideMark/>
          </w:tcPr>
          <w:p w14:paraId="196124E1"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General Motors files for bankruptcy. </w:t>
            </w:r>
          </w:p>
        </w:tc>
      </w:tr>
      <w:tr w:rsidR="00AC30DE" w:rsidRPr="007B200F" w14:paraId="369AD87D" w14:textId="77777777" w:rsidTr="00AE2014">
        <w:trPr>
          <w:trHeight w:val="300"/>
        </w:trPr>
        <w:tc>
          <w:tcPr>
            <w:tcW w:w="988" w:type="dxa"/>
            <w:shd w:val="clear" w:color="auto" w:fill="auto"/>
            <w:noWrap/>
            <w:vAlign w:val="bottom"/>
            <w:hideMark/>
          </w:tcPr>
          <w:p w14:paraId="617D6DC4"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727" w:type="dxa"/>
            <w:shd w:val="clear" w:color="auto" w:fill="auto"/>
            <w:noWrap/>
            <w:hideMark/>
          </w:tcPr>
          <w:p w14:paraId="23E8D75D"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Cash for Clunkers program launched. </w:t>
            </w:r>
          </w:p>
        </w:tc>
      </w:tr>
      <w:tr w:rsidR="00AC30DE" w:rsidRPr="007B200F" w14:paraId="4365F1F4" w14:textId="77777777" w:rsidTr="00AE2014">
        <w:trPr>
          <w:trHeight w:val="300"/>
        </w:trPr>
        <w:tc>
          <w:tcPr>
            <w:tcW w:w="988" w:type="dxa"/>
            <w:shd w:val="clear" w:color="auto" w:fill="auto"/>
            <w:noWrap/>
            <w:vAlign w:val="bottom"/>
            <w:hideMark/>
          </w:tcPr>
          <w:p w14:paraId="6D6FF4BF"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27" w:type="dxa"/>
            <w:shd w:val="clear" w:color="auto" w:fill="auto"/>
            <w:noWrap/>
            <w:hideMark/>
          </w:tcPr>
          <w:p w14:paraId="7B0D2C35"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Affordable Care Act (Obamacare) signed into law. </w:t>
            </w:r>
          </w:p>
        </w:tc>
      </w:tr>
      <w:tr w:rsidR="00AC30DE" w:rsidRPr="007B200F" w14:paraId="30467CF1" w14:textId="77777777" w:rsidTr="00AE2014">
        <w:trPr>
          <w:trHeight w:val="300"/>
        </w:trPr>
        <w:tc>
          <w:tcPr>
            <w:tcW w:w="988" w:type="dxa"/>
            <w:shd w:val="clear" w:color="auto" w:fill="auto"/>
            <w:noWrap/>
            <w:vAlign w:val="bottom"/>
            <w:hideMark/>
          </w:tcPr>
          <w:p w14:paraId="38FFEB7E"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8727" w:type="dxa"/>
            <w:shd w:val="clear" w:color="auto" w:fill="auto"/>
            <w:noWrap/>
            <w:hideMark/>
          </w:tcPr>
          <w:p w14:paraId="4CFA100C"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Deepwater Horizon oil spill begins.</w:t>
            </w:r>
          </w:p>
        </w:tc>
      </w:tr>
      <w:tr w:rsidR="00AC30DE" w:rsidRPr="007B200F" w14:paraId="4CC294D8" w14:textId="77777777" w:rsidTr="00AE2014">
        <w:trPr>
          <w:trHeight w:val="300"/>
        </w:trPr>
        <w:tc>
          <w:tcPr>
            <w:tcW w:w="988" w:type="dxa"/>
            <w:shd w:val="clear" w:color="auto" w:fill="auto"/>
            <w:noWrap/>
            <w:vAlign w:val="bottom"/>
            <w:hideMark/>
          </w:tcPr>
          <w:p w14:paraId="1B340890"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8727" w:type="dxa"/>
            <w:shd w:val="clear" w:color="auto" w:fill="auto"/>
            <w:noWrap/>
            <w:hideMark/>
          </w:tcPr>
          <w:p w14:paraId="36393C14"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Flash Crash occurs, shaking financial markets.</w:t>
            </w:r>
          </w:p>
        </w:tc>
      </w:tr>
      <w:tr w:rsidR="00AC30DE" w:rsidRPr="007B200F" w14:paraId="74889120" w14:textId="77777777" w:rsidTr="00AE2014">
        <w:trPr>
          <w:trHeight w:val="300"/>
        </w:trPr>
        <w:tc>
          <w:tcPr>
            <w:tcW w:w="988" w:type="dxa"/>
            <w:shd w:val="clear" w:color="auto" w:fill="auto"/>
            <w:noWrap/>
            <w:vAlign w:val="bottom"/>
            <w:hideMark/>
          </w:tcPr>
          <w:p w14:paraId="5FD50A8B"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727" w:type="dxa"/>
            <w:shd w:val="clear" w:color="auto" w:fill="auto"/>
            <w:noWrap/>
            <w:hideMark/>
          </w:tcPr>
          <w:p w14:paraId="0B025BCD"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Dodd–Frank Wall Street Reform and Consumer Protection Act.</w:t>
            </w:r>
          </w:p>
        </w:tc>
      </w:tr>
      <w:tr w:rsidR="00AC30DE" w:rsidRPr="007B200F" w14:paraId="4770F61B" w14:textId="77777777" w:rsidTr="00AE2014">
        <w:trPr>
          <w:trHeight w:val="300"/>
        </w:trPr>
        <w:tc>
          <w:tcPr>
            <w:tcW w:w="988" w:type="dxa"/>
            <w:shd w:val="clear" w:color="auto" w:fill="auto"/>
            <w:noWrap/>
            <w:vAlign w:val="bottom"/>
            <w:hideMark/>
          </w:tcPr>
          <w:p w14:paraId="363467AB"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8727" w:type="dxa"/>
            <w:shd w:val="clear" w:color="auto" w:fill="auto"/>
            <w:noWrap/>
            <w:hideMark/>
          </w:tcPr>
          <w:p w14:paraId="1379EC75"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Standard &amp; Poor's downgrades US credit rating outlook. </w:t>
            </w:r>
          </w:p>
        </w:tc>
      </w:tr>
      <w:tr w:rsidR="00AC30DE" w:rsidRPr="007B200F" w14:paraId="528B566F" w14:textId="77777777" w:rsidTr="00AE2014">
        <w:trPr>
          <w:trHeight w:val="300"/>
        </w:trPr>
        <w:tc>
          <w:tcPr>
            <w:tcW w:w="988" w:type="dxa"/>
            <w:shd w:val="clear" w:color="auto" w:fill="auto"/>
            <w:noWrap/>
            <w:vAlign w:val="bottom"/>
            <w:hideMark/>
          </w:tcPr>
          <w:p w14:paraId="539E4D16"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727" w:type="dxa"/>
            <w:shd w:val="clear" w:color="auto" w:fill="auto"/>
            <w:noWrap/>
            <w:hideMark/>
          </w:tcPr>
          <w:p w14:paraId="7B0038AE" w14:textId="4565F70C"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 Debt Ceiling Crisis European leaders and IMF agree to a second bailout package. Italy's debt 120% of GDP</w:t>
            </w:r>
          </w:p>
        </w:tc>
      </w:tr>
      <w:tr w:rsidR="00AC30DE" w:rsidRPr="007B200F" w14:paraId="31FDD5CA" w14:textId="77777777" w:rsidTr="00AE2014">
        <w:trPr>
          <w:trHeight w:val="300"/>
        </w:trPr>
        <w:tc>
          <w:tcPr>
            <w:tcW w:w="988" w:type="dxa"/>
            <w:shd w:val="clear" w:color="auto" w:fill="auto"/>
            <w:noWrap/>
            <w:vAlign w:val="bottom"/>
            <w:hideMark/>
          </w:tcPr>
          <w:p w14:paraId="467FB777"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727" w:type="dxa"/>
            <w:shd w:val="clear" w:color="auto" w:fill="auto"/>
            <w:noWrap/>
            <w:hideMark/>
          </w:tcPr>
          <w:p w14:paraId="2CAE3396"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Standard &amp; Poor's downgrades the US credit rating for the first time, raising concerns about government debt and fiscal policy. </w:t>
            </w:r>
          </w:p>
        </w:tc>
      </w:tr>
      <w:tr w:rsidR="00AC30DE" w:rsidRPr="007B200F" w14:paraId="727CBD54" w14:textId="77777777" w:rsidTr="00AE2014">
        <w:trPr>
          <w:trHeight w:val="300"/>
        </w:trPr>
        <w:tc>
          <w:tcPr>
            <w:tcW w:w="988" w:type="dxa"/>
            <w:shd w:val="clear" w:color="auto" w:fill="auto"/>
            <w:noWrap/>
            <w:vAlign w:val="bottom"/>
            <w:hideMark/>
          </w:tcPr>
          <w:p w14:paraId="71FF671E"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8727" w:type="dxa"/>
            <w:shd w:val="clear" w:color="auto" w:fill="auto"/>
            <w:noWrap/>
            <w:hideMark/>
          </w:tcPr>
          <w:p w14:paraId="6E23E7B3"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Occupy Wall Street movement begins. </w:t>
            </w:r>
          </w:p>
        </w:tc>
      </w:tr>
      <w:tr w:rsidR="00AC30DE" w:rsidRPr="007B200F" w14:paraId="5C919214" w14:textId="77777777" w:rsidTr="00AE2014">
        <w:trPr>
          <w:trHeight w:val="300"/>
        </w:trPr>
        <w:tc>
          <w:tcPr>
            <w:tcW w:w="988" w:type="dxa"/>
            <w:shd w:val="clear" w:color="auto" w:fill="auto"/>
            <w:noWrap/>
            <w:vAlign w:val="bottom"/>
            <w:hideMark/>
          </w:tcPr>
          <w:p w14:paraId="367830BC"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727" w:type="dxa"/>
            <w:shd w:val="clear" w:color="auto" w:fill="auto"/>
            <w:noWrap/>
            <w:hideMark/>
          </w:tcPr>
          <w:p w14:paraId="3BF26175"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Crisis in Italy Berlusconi resigns as prime minister.</w:t>
            </w:r>
          </w:p>
        </w:tc>
      </w:tr>
      <w:tr w:rsidR="00AC30DE" w:rsidRPr="007B200F" w14:paraId="1746A46F" w14:textId="77777777" w:rsidTr="00AE2014">
        <w:trPr>
          <w:trHeight w:val="300"/>
        </w:trPr>
        <w:tc>
          <w:tcPr>
            <w:tcW w:w="988" w:type="dxa"/>
            <w:shd w:val="clear" w:color="auto" w:fill="auto"/>
            <w:noWrap/>
            <w:vAlign w:val="bottom"/>
            <w:hideMark/>
          </w:tcPr>
          <w:p w14:paraId="579DFB88"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27" w:type="dxa"/>
            <w:shd w:val="clear" w:color="auto" w:fill="auto"/>
            <w:noWrap/>
            <w:hideMark/>
          </w:tcPr>
          <w:p w14:paraId="62C76A52"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Fiscal cliff negotiations lead to last-minute deal. </w:t>
            </w:r>
          </w:p>
        </w:tc>
      </w:tr>
      <w:tr w:rsidR="00AC30DE" w:rsidRPr="007B200F" w14:paraId="56E23C80" w14:textId="77777777" w:rsidTr="00AE2014">
        <w:trPr>
          <w:trHeight w:val="300"/>
        </w:trPr>
        <w:tc>
          <w:tcPr>
            <w:tcW w:w="988" w:type="dxa"/>
            <w:shd w:val="clear" w:color="auto" w:fill="auto"/>
            <w:noWrap/>
            <w:vAlign w:val="bottom"/>
            <w:hideMark/>
          </w:tcPr>
          <w:p w14:paraId="0C1EE53C"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27" w:type="dxa"/>
            <w:shd w:val="clear" w:color="auto" w:fill="auto"/>
            <w:noWrap/>
            <w:hideMark/>
          </w:tcPr>
          <w:p w14:paraId="184CD709"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Edward Snowden leaks NSA surveillance programs. </w:t>
            </w:r>
          </w:p>
        </w:tc>
      </w:tr>
      <w:tr w:rsidR="00AC30DE" w:rsidRPr="007B200F" w14:paraId="7FA5027E" w14:textId="77777777" w:rsidTr="00AE2014">
        <w:trPr>
          <w:trHeight w:val="300"/>
        </w:trPr>
        <w:tc>
          <w:tcPr>
            <w:tcW w:w="988" w:type="dxa"/>
            <w:shd w:val="clear" w:color="auto" w:fill="auto"/>
            <w:noWrap/>
            <w:vAlign w:val="bottom"/>
            <w:hideMark/>
          </w:tcPr>
          <w:p w14:paraId="4037D83C"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727" w:type="dxa"/>
            <w:shd w:val="clear" w:color="auto" w:fill="auto"/>
            <w:noWrap/>
            <w:hideMark/>
          </w:tcPr>
          <w:p w14:paraId="396F588E"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Government shutdown occurs due to budgetary disagreements, leading to uncertainty about the functioning of government and potential economic impacts. </w:t>
            </w:r>
          </w:p>
        </w:tc>
      </w:tr>
      <w:tr w:rsidR="00AC30DE" w:rsidRPr="007B200F" w14:paraId="6FE304C1" w14:textId="77777777" w:rsidTr="00AE2014">
        <w:trPr>
          <w:trHeight w:val="300"/>
        </w:trPr>
        <w:tc>
          <w:tcPr>
            <w:tcW w:w="988" w:type="dxa"/>
            <w:shd w:val="clear" w:color="auto" w:fill="auto"/>
            <w:noWrap/>
            <w:vAlign w:val="bottom"/>
            <w:hideMark/>
          </w:tcPr>
          <w:p w14:paraId="785DA3D7"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27" w:type="dxa"/>
            <w:shd w:val="clear" w:color="auto" w:fill="auto"/>
            <w:noWrap/>
            <w:hideMark/>
          </w:tcPr>
          <w:p w14:paraId="3B6369EA" w14:textId="77777777" w:rsidR="00AC30DE" w:rsidRPr="007B200F" w:rsidRDefault="00AC30DE" w:rsidP="00AC30DE">
            <w:pPr>
              <w:rPr>
                <w:rFonts w:eastAsia="Times New Roman" w:cs="Times New Roman"/>
                <w:noProof w:val="0"/>
                <w:color w:val="000000"/>
                <w:sz w:val="20"/>
                <w:szCs w:val="20"/>
                <w:lang w:eastAsia="en-GB"/>
              </w:rPr>
            </w:pPr>
            <w:hyperlink r:id="rId10" w:history="1">
              <w:r w:rsidRPr="007B200F">
                <w:rPr>
                  <w:rFonts w:eastAsia="Times New Roman" w:cs="Times New Roman"/>
                  <w:noProof w:val="0"/>
                  <w:color w:val="000000"/>
                  <w:sz w:val="20"/>
                  <w:szCs w:val="20"/>
                  <w:lang w:eastAsia="en-GB"/>
                </w:rPr>
                <w:t>European officials and the IMF fail to strike a deal on Greece’s bailout program.</w:t>
              </w:r>
            </w:hyperlink>
          </w:p>
        </w:tc>
      </w:tr>
      <w:tr w:rsidR="00AC30DE" w:rsidRPr="007B200F" w14:paraId="3DC074A5" w14:textId="77777777" w:rsidTr="00AE2014">
        <w:trPr>
          <w:trHeight w:val="300"/>
        </w:trPr>
        <w:tc>
          <w:tcPr>
            <w:tcW w:w="988" w:type="dxa"/>
            <w:shd w:val="clear" w:color="auto" w:fill="auto"/>
            <w:noWrap/>
            <w:vAlign w:val="bottom"/>
            <w:hideMark/>
          </w:tcPr>
          <w:p w14:paraId="733A5CA4"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27" w:type="dxa"/>
            <w:shd w:val="clear" w:color="auto" w:fill="auto"/>
            <w:noWrap/>
            <w:hideMark/>
          </w:tcPr>
          <w:p w14:paraId="2100FB96"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Brexit referendum.</w:t>
            </w:r>
          </w:p>
        </w:tc>
      </w:tr>
      <w:tr w:rsidR="00AC30DE" w:rsidRPr="007B200F" w14:paraId="262BCC85" w14:textId="77777777" w:rsidTr="00AE2014">
        <w:trPr>
          <w:trHeight w:val="300"/>
        </w:trPr>
        <w:tc>
          <w:tcPr>
            <w:tcW w:w="988" w:type="dxa"/>
            <w:shd w:val="clear" w:color="auto" w:fill="auto"/>
            <w:noWrap/>
            <w:vAlign w:val="bottom"/>
            <w:hideMark/>
          </w:tcPr>
          <w:p w14:paraId="1B47BEE7"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727" w:type="dxa"/>
            <w:shd w:val="clear" w:color="auto" w:fill="auto"/>
            <w:noWrap/>
            <w:hideMark/>
          </w:tcPr>
          <w:p w14:paraId="2A73590B"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Donald Trump wins the US presidential election.</w:t>
            </w:r>
          </w:p>
        </w:tc>
      </w:tr>
      <w:tr w:rsidR="00AC30DE" w:rsidRPr="007B200F" w14:paraId="599ACD6C" w14:textId="77777777" w:rsidTr="00AE2014">
        <w:trPr>
          <w:trHeight w:val="300"/>
        </w:trPr>
        <w:tc>
          <w:tcPr>
            <w:tcW w:w="988" w:type="dxa"/>
            <w:shd w:val="clear" w:color="auto" w:fill="auto"/>
            <w:noWrap/>
            <w:hideMark/>
          </w:tcPr>
          <w:p w14:paraId="7951D5C4"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27" w:type="dxa"/>
            <w:shd w:val="clear" w:color="auto" w:fill="auto"/>
            <w:noWrap/>
            <w:hideMark/>
          </w:tcPr>
          <w:p w14:paraId="5382BD08"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Fed increases in the key interest rate by 0.25 percentage points (only the third time that the Fed increased rates since the financial crisis).</w:t>
            </w:r>
          </w:p>
        </w:tc>
      </w:tr>
      <w:tr w:rsidR="00AC30DE" w:rsidRPr="007B200F" w14:paraId="46D00068" w14:textId="77777777" w:rsidTr="00AE2014">
        <w:trPr>
          <w:trHeight w:val="300"/>
        </w:trPr>
        <w:tc>
          <w:tcPr>
            <w:tcW w:w="988" w:type="dxa"/>
            <w:shd w:val="clear" w:color="auto" w:fill="auto"/>
            <w:noWrap/>
            <w:vAlign w:val="bottom"/>
            <w:hideMark/>
          </w:tcPr>
          <w:p w14:paraId="22C78932"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8727" w:type="dxa"/>
            <w:shd w:val="clear" w:color="auto" w:fill="auto"/>
            <w:noWrap/>
            <w:hideMark/>
          </w:tcPr>
          <w:p w14:paraId="5BE6F849"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United States' airstrike on Syria.</w:t>
            </w:r>
          </w:p>
        </w:tc>
      </w:tr>
      <w:tr w:rsidR="00AC30DE" w:rsidRPr="007B200F" w14:paraId="2D7228B5" w14:textId="77777777" w:rsidTr="00AE2014">
        <w:trPr>
          <w:trHeight w:val="300"/>
        </w:trPr>
        <w:tc>
          <w:tcPr>
            <w:tcW w:w="988" w:type="dxa"/>
            <w:shd w:val="clear" w:color="auto" w:fill="auto"/>
            <w:noWrap/>
            <w:vAlign w:val="bottom"/>
            <w:hideMark/>
          </w:tcPr>
          <w:p w14:paraId="34AC613C"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27" w:type="dxa"/>
            <w:shd w:val="clear" w:color="auto" w:fill="auto"/>
            <w:noWrap/>
            <w:hideMark/>
          </w:tcPr>
          <w:p w14:paraId="541B1143" w14:textId="7E1437AD"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The Financial CHOICE Act, which aimed to undo significant parts of the Dodd-Frank Wall Street Reform and Consumer Protection Act, was approved by the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House of Representatives.</w:t>
            </w:r>
          </w:p>
        </w:tc>
      </w:tr>
      <w:tr w:rsidR="00AC30DE" w:rsidRPr="007B200F" w14:paraId="3357E12B" w14:textId="77777777" w:rsidTr="00AE2014">
        <w:trPr>
          <w:trHeight w:val="300"/>
        </w:trPr>
        <w:tc>
          <w:tcPr>
            <w:tcW w:w="988" w:type="dxa"/>
            <w:shd w:val="clear" w:color="auto" w:fill="auto"/>
            <w:noWrap/>
            <w:vAlign w:val="bottom"/>
            <w:hideMark/>
          </w:tcPr>
          <w:p w14:paraId="0F907AC7"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727" w:type="dxa"/>
            <w:shd w:val="clear" w:color="auto" w:fill="auto"/>
            <w:noWrap/>
            <w:hideMark/>
          </w:tcPr>
          <w:p w14:paraId="34C2E1A9"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Tax Cuts and Jobs Act.</w:t>
            </w:r>
          </w:p>
        </w:tc>
      </w:tr>
      <w:tr w:rsidR="00AC30DE" w:rsidRPr="007B200F" w14:paraId="5645C63C" w14:textId="77777777" w:rsidTr="00AE2014">
        <w:trPr>
          <w:trHeight w:val="300"/>
        </w:trPr>
        <w:tc>
          <w:tcPr>
            <w:tcW w:w="988" w:type="dxa"/>
            <w:shd w:val="clear" w:color="auto" w:fill="auto"/>
            <w:noWrap/>
            <w:vAlign w:val="bottom"/>
            <w:hideMark/>
          </w:tcPr>
          <w:p w14:paraId="4D66011E"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27" w:type="dxa"/>
            <w:shd w:val="clear" w:color="auto" w:fill="auto"/>
            <w:noWrap/>
            <w:hideMark/>
          </w:tcPr>
          <w:p w14:paraId="5D45B536"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Tariffs on Chinese goods. Senate decided exempting dozens of bank under $250 billion asset from Dodd Frank.</w:t>
            </w:r>
          </w:p>
        </w:tc>
      </w:tr>
      <w:tr w:rsidR="00AC30DE" w:rsidRPr="007B200F" w14:paraId="7216D56A" w14:textId="77777777" w:rsidTr="00AE2014">
        <w:trPr>
          <w:trHeight w:val="300"/>
        </w:trPr>
        <w:tc>
          <w:tcPr>
            <w:tcW w:w="988" w:type="dxa"/>
            <w:shd w:val="clear" w:color="auto" w:fill="auto"/>
            <w:noWrap/>
            <w:vAlign w:val="bottom"/>
            <w:hideMark/>
          </w:tcPr>
          <w:p w14:paraId="4DD2E208"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727" w:type="dxa"/>
            <w:shd w:val="clear" w:color="auto" w:fill="auto"/>
            <w:noWrap/>
            <w:hideMark/>
          </w:tcPr>
          <w:p w14:paraId="2E363EE0"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Trade war US China.</w:t>
            </w:r>
          </w:p>
        </w:tc>
      </w:tr>
      <w:tr w:rsidR="00AC30DE" w:rsidRPr="007B200F" w14:paraId="19D28E65" w14:textId="77777777" w:rsidTr="00AE2014">
        <w:trPr>
          <w:trHeight w:val="300"/>
        </w:trPr>
        <w:tc>
          <w:tcPr>
            <w:tcW w:w="988" w:type="dxa"/>
            <w:shd w:val="clear" w:color="auto" w:fill="auto"/>
            <w:noWrap/>
            <w:hideMark/>
          </w:tcPr>
          <w:p w14:paraId="71062CA1"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27" w:type="dxa"/>
            <w:shd w:val="clear" w:color="auto" w:fill="auto"/>
            <w:noWrap/>
            <w:hideMark/>
          </w:tcPr>
          <w:p w14:paraId="14EB16B3"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 government shutdown.</w:t>
            </w:r>
          </w:p>
        </w:tc>
      </w:tr>
      <w:tr w:rsidR="00AC30DE" w:rsidRPr="007B200F" w14:paraId="447AF4E3" w14:textId="77777777" w:rsidTr="00AE2014">
        <w:trPr>
          <w:trHeight w:val="300"/>
        </w:trPr>
        <w:tc>
          <w:tcPr>
            <w:tcW w:w="988" w:type="dxa"/>
            <w:shd w:val="clear" w:color="auto" w:fill="auto"/>
            <w:noWrap/>
            <w:hideMark/>
          </w:tcPr>
          <w:p w14:paraId="3DAD8977"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27" w:type="dxa"/>
            <w:shd w:val="clear" w:color="auto" w:fill="auto"/>
            <w:noWrap/>
            <w:hideMark/>
          </w:tcPr>
          <w:p w14:paraId="457F6CBA"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US-China trade negotiations breakdown.</w:t>
            </w:r>
          </w:p>
        </w:tc>
      </w:tr>
      <w:tr w:rsidR="00AC30DE" w:rsidRPr="007B200F" w14:paraId="56C2DD3B" w14:textId="77777777" w:rsidTr="00AE2014">
        <w:trPr>
          <w:trHeight w:val="300"/>
        </w:trPr>
        <w:tc>
          <w:tcPr>
            <w:tcW w:w="988" w:type="dxa"/>
            <w:shd w:val="clear" w:color="auto" w:fill="auto"/>
            <w:noWrap/>
            <w:vAlign w:val="bottom"/>
            <w:hideMark/>
          </w:tcPr>
          <w:p w14:paraId="3C116FB9"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727" w:type="dxa"/>
            <w:shd w:val="clear" w:color="auto" w:fill="auto"/>
            <w:noWrap/>
            <w:hideMark/>
          </w:tcPr>
          <w:p w14:paraId="03F7DC16"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Last escalation of trade war US China.</w:t>
            </w:r>
          </w:p>
        </w:tc>
      </w:tr>
      <w:tr w:rsidR="00AC30DE" w:rsidRPr="007B200F" w14:paraId="11360E6C" w14:textId="77777777" w:rsidTr="00AE2014">
        <w:trPr>
          <w:trHeight w:val="300"/>
        </w:trPr>
        <w:tc>
          <w:tcPr>
            <w:tcW w:w="988" w:type="dxa"/>
            <w:shd w:val="clear" w:color="auto" w:fill="auto"/>
            <w:noWrap/>
            <w:vAlign w:val="bottom"/>
            <w:hideMark/>
          </w:tcPr>
          <w:p w14:paraId="0CAE04D7"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727" w:type="dxa"/>
            <w:shd w:val="clear" w:color="auto" w:fill="auto"/>
            <w:noWrap/>
            <w:hideMark/>
          </w:tcPr>
          <w:p w14:paraId="0AFC6EDF"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Start of Covid-19 Pandemic.</w:t>
            </w:r>
          </w:p>
        </w:tc>
      </w:tr>
      <w:tr w:rsidR="00AC30DE" w:rsidRPr="007B200F" w14:paraId="201EE99F" w14:textId="77777777" w:rsidTr="00AE2014">
        <w:trPr>
          <w:trHeight w:val="300"/>
        </w:trPr>
        <w:tc>
          <w:tcPr>
            <w:tcW w:w="988" w:type="dxa"/>
            <w:shd w:val="clear" w:color="auto" w:fill="auto"/>
            <w:noWrap/>
            <w:vAlign w:val="bottom"/>
            <w:hideMark/>
          </w:tcPr>
          <w:p w14:paraId="61D3FB8E"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27" w:type="dxa"/>
            <w:shd w:val="clear" w:color="auto" w:fill="auto"/>
            <w:noWrap/>
            <w:hideMark/>
          </w:tcPr>
          <w:p w14:paraId="1C666AE1"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US drone strike kills Iranian General Qasem Soleimani, raising geopolitical tensions and increasing uncertainty about conflict escalation. </w:t>
            </w:r>
          </w:p>
        </w:tc>
      </w:tr>
      <w:tr w:rsidR="00AC30DE" w:rsidRPr="007B200F" w14:paraId="1A20CBF2" w14:textId="77777777" w:rsidTr="00AE2014">
        <w:trPr>
          <w:trHeight w:val="300"/>
        </w:trPr>
        <w:tc>
          <w:tcPr>
            <w:tcW w:w="988" w:type="dxa"/>
            <w:shd w:val="clear" w:color="auto" w:fill="auto"/>
            <w:noWrap/>
            <w:vAlign w:val="bottom"/>
            <w:hideMark/>
          </w:tcPr>
          <w:p w14:paraId="5CF52EDC"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lastRenderedPageBreak/>
              <w:t>2020</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27" w:type="dxa"/>
            <w:shd w:val="clear" w:color="auto" w:fill="auto"/>
            <w:noWrap/>
            <w:hideMark/>
          </w:tcPr>
          <w:p w14:paraId="45138D4E"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World Health Organization declares COVID-19 a pandemic, leading to widespread economic shutdowns and financial market turmoil. </w:t>
            </w:r>
          </w:p>
        </w:tc>
      </w:tr>
      <w:tr w:rsidR="00AC30DE" w:rsidRPr="007B200F" w14:paraId="6D43DB5A" w14:textId="77777777" w:rsidTr="00AE2014">
        <w:trPr>
          <w:trHeight w:val="300"/>
        </w:trPr>
        <w:tc>
          <w:tcPr>
            <w:tcW w:w="988" w:type="dxa"/>
            <w:shd w:val="clear" w:color="auto" w:fill="auto"/>
            <w:noWrap/>
            <w:hideMark/>
          </w:tcPr>
          <w:p w14:paraId="773CB7E3"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727" w:type="dxa"/>
            <w:shd w:val="clear" w:color="auto" w:fill="auto"/>
            <w:noWrap/>
            <w:hideMark/>
          </w:tcPr>
          <w:p w14:paraId="6F676969"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IMF wrote about the disconnection between the performance of stock markets and the real economy.</w:t>
            </w:r>
          </w:p>
        </w:tc>
      </w:tr>
      <w:tr w:rsidR="00AC30DE" w:rsidRPr="007B200F" w14:paraId="4F5963E1" w14:textId="77777777" w:rsidTr="00AE2014">
        <w:trPr>
          <w:trHeight w:val="300"/>
        </w:trPr>
        <w:tc>
          <w:tcPr>
            <w:tcW w:w="988" w:type="dxa"/>
            <w:shd w:val="clear" w:color="auto" w:fill="auto"/>
            <w:noWrap/>
            <w:hideMark/>
          </w:tcPr>
          <w:p w14:paraId="5F42EF6C"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2021</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27" w:type="dxa"/>
            <w:shd w:val="clear" w:color="auto" w:fill="auto"/>
            <w:noWrap/>
            <w:hideMark/>
          </w:tcPr>
          <w:p w14:paraId="25E7F972"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Storming of the US Capitol.</w:t>
            </w:r>
          </w:p>
        </w:tc>
      </w:tr>
      <w:tr w:rsidR="00AC30DE" w:rsidRPr="007B200F" w14:paraId="565467DB" w14:textId="77777777" w:rsidTr="00AE2014">
        <w:trPr>
          <w:trHeight w:val="300"/>
        </w:trPr>
        <w:tc>
          <w:tcPr>
            <w:tcW w:w="988" w:type="dxa"/>
            <w:shd w:val="clear" w:color="auto" w:fill="auto"/>
            <w:noWrap/>
            <w:vAlign w:val="bottom"/>
            <w:hideMark/>
          </w:tcPr>
          <w:p w14:paraId="335983EF" w14:textId="77777777" w:rsidR="00AC30DE" w:rsidRPr="007B200F" w:rsidRDefault="00AC30DE" w:rsidP="00AC30DE">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2021</w:t>
            </w:r>
            <w:r w:rsidR="00EB4F0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727" w:type="dxa"/>
            <w:shd w:val="clear" w:color="auto" w:fill="auto"/>
            <w:noWrap/>
            <w:hideMark/>
          </w:tcPr>
          <w:p w14:paraId="0C272F76" w14:textId="77777777" w:rsidR="00AC30DE" w:rsidRPr="007B200F" w:rsidRDefault="00AC30DE" w:rsidP="00AC30DE">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 withdrawal from Afghanistan.</w:t>
            </w:r>
          </w:p>
        </w:tc>
      </w:tr>
    </w:tbl>
    <w:p w14:paraId="7F2119EA" w14:textId="77777777" w:rsidR="00F31725" w:rsidRPr="007B200F" w:rsidRDefault="00F31725" w:rsidP="00552C8F">
      <w:pPr>
        <w:spacing w:after="120"/>
        <w:jc w:val="both"/>
        <w:rPr>
          <w:rFonts w:ascii="Calibri" w:hAnsi="Calibri" w:cs="Calibri"/>
          <w:noProof w:val="0"/>
          <w:sz w:val="24"/>
          <w:szCs w:val="24"/>
        </w:rPr>
      </w:pPr>
    </w:p>
    <w:p w14:paraId="33EC32A6" w14:textId="4A7EF5A6" w:rsidR="00552C8F" w:rsidRPr="007B200F" w:rsidRDefault="00552C8F" w:rsidP="00552C8F">
      <w:pPr>
        <w:spacing w:after="120"/>
        <w:jc w:val="center"/>
        <w:rPr>
          <w:rFonts w:ascii="Calibri" w:hAnsi="Calibri" w:cs="Calibri"/>
          <w:noProof w:val="0"/>
          <w:sz w:val="24"/>
          <w:szCs w:val="24"/>
        </w:rPr>
      </w:pPr>
      <w:r w:rsidRPr="007B200F">
        <w:rPr>
          <w:rFonts w:ascii="Calibri" w:hAnsi="Calibri" w:cs="Calibri"/>
          <w:noProof w:val="0"/>
          <w:sz w:val="24"/>
          <w:szCs w:val="24"/>
        </w:rPr>
        <w:t>Table A1.6. Uncertain</w:t>
      </w:r>
      <w:r w:rsidR="00DD76DC" w:rsidRPr="007B200F">
        <w:rPr>
          <w:rFonts w:ascii="Calibri" w:hAnsi="Calibri" w:cs="Calibri"/>
          <w:noProof w:val="0"/>
          <w:sz w:val="24"/>
          <w:szCs w:val="24"/>
        </w:rPr>
        <w:t>t</w:t>
      </w:r>
      <w:r w:rsidRPr="007B200F">
        <w:rPr>
          <w:rFonts w:ascii="Calibri" w:hAnsi="Calibri" w:cs="Calibri"/>
          <w:noProof w:val="0"/>
          <w:sz w:val="24"/>
          <w:szCs w:val="24"/>
        </w:rPr>
        <w:t>y Generating Events for U</w:t>
      </w:r>
      <w:r w:rsidR="00C012E2" w:rsidRPr="007B200F">
        <w:rPr>
          <w:rFonts w:ascii="Calibri" w:hAnsi="Calibri" w:cs="Calibri"/>
          <w:noProof w:val="0"/>
          <w:sz w:val="24"/>
          <w:szCs w:val="24"/>
        </w:rPr>
        <w:t>S</w:t>
      </w:r>
      <w:r w:rsidRPr="007B200F">
        <w:rPr>
          <w:rFonts w:ascii="Calibri" w:hAnsi="Calibri" w:cs="Calibri"/>
          <w:noProof w:val="0"/>
          <w:sz w:val="24"/>
          <w:szCs w:val="24"/>
        </w:rPr>
        <w:t xml:space="preserve"> generated by G</w:t>
      </w:r>
      <w:r w:rsidR="00DD76DC" w:rsidRPr="007B200F">
        <w:rPr>
          <w:rFonts w:ascii="Calibri" w:hAnsi="Calibri" w:cs="Calibri"/>
          <w:noProof w:val="0"/>
          <w:sz w:val="24"/>
          <w:szCs w:val="24"/>
        </w:rPr>
        <w:t>h</w:t>
      </w:r>
      <w:r w:rsidRPr="007B200F">
        <w:rPr>
          <w:rFonts w:ascii="Calibri" w:hAnsi="Calibri" w:cs="Calibri"/>
          <w:noProof w:val="0"/>
          <w:sz w:val="24"/>
          <w:szCs w:val="24"/>
        </w:rPr>
        <w:t>atGPT</w:t>
      </w:r>
      <w:r w:rsidR="00C14BBB">
        <w:rPr>
          <w:rFonts w:ascii="Calibri" w:hAnsi="Calibri" w:cs="Calibri"/>
          <w:noProof w:val="0"/>
          <w:sz w:val="24"/>
          <w:szCs w:val="24"/>
        </w:rPr>
        <w:t>-</w:t>
      </w:r>
      <w:r w:rsidR="00FE2E0A" w:rsidRPr="007B200F">
        <w:rPr>
          <w:rFonts w:ascii="Calibri" w:hAnsi="Calibri" w:cs="Calibri"/>
          <w:noProof w:val="0"/>
          <w:sz w:val="24"/>
          <w:szCs w:val="24"/>
        </w:rPr>
        <w:t>4o</w:t>
      </w:r>
      <w:r w:rsidRPr="007B200F">
        <w:rPr>
          <w:rFonts w:ascii="Calibri" w:hAnsi="Calibri" w:cs="Calibri"/>
          <w:noProof w:val="0"/>
          <w:sz w:val="24"/>
          <w:szCs w:val="24"/>
        </w:rPr>
        <w:t xml:space="preserve"> </w:t>
      </w:r>
    </w:p>
    <w:tbl>
      <w:tblPr>
        <w:tblW w:w="9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8714"/>
      </w:tblGrid>
      <w:tr w:rsidR="0098021B" w:rsidRPr="007B200F" w14:paraId="6FE89634" w14:textId="77777777" w:rsidTr="00144DB6">
        <w:trPr>
          <w:trHeight w:val="315"/>
        </w:trPr>
        <w:tc>
          <w:tcPr>
            <w:tcW w:w="988" w:type="dxa"/>
            <w:shd w:val="clear" w:color="auto" w:fill="auto"/>
            <w:noWrap/>
            <w:vAlign w:val="bottom"/>
            <w:hideMark/>
          </w:tcPr>
          <w:p w14:paraId="075FE1E6" w14:textId="77777777" w:rsidR="0098021B" w:rsidRPr="007B200F" w:rsidRDefault="0098021B" w:rsidP="0098021B">
            <w:pPr>
              <w:jc w:val="center"/>
              <w:rPr>
                <w:rFonts w:eastAsia="Times New Roman" w:cs="Times New Roman"/>
                <w:b/>
                <w:noProof w:val="0"/>
                <w:color w:val="000000"/>
                <w:sz w:val="20"/>
                <w:szCs w:val="20"/>
                <w:lang w:eastAsia="en-GB"/>
              </w:rPr>
            </w:pPr>
            <w:r w:rsidRPr="007B200F">
              <w:rPr>
                <w:rFonts w:eastAsia="Times New Roman" w:cs="Times New Roman"/>
                <w:b/>
                <w:noProof w:val="0"/>
                <w:color w:val="000000"/>
                <w:sz w:val="20"/>
                <w:szCs w:val="20"/>
                <w:lang w:eastAsia="en-GB"/>
              </w:rPr>
              <w:t>Date</w:t>
            </w:r>
          </w:p>
        </w:tc>
        <w:tc>
          <w:tcPr>
            <w:tcW w:w="8714" w:type="dxa"/>
            <w:shd w:val="clear" w:color="auto" w:fill="auto"/>
            <w:noWrap/>
            <w:vAlign w:val="bottom"/>
            <w:hideMark/>
          </w:tcPr>
          <w:p w14:paraId="0469F4FF" w14:textId="77777777" w:rsidR="0098021B" w:rsidRPr="007B200F" w:rsidRDefault="0098021B" w:rsidP="0098021B">
            <w:pPr>
              <w:rPr>
                <w:rFonts w:eastAsia="Times New Roman" w:cs="Times New Roman"/>
                <w:b/>
                <w:noProof w:val="0"/>
                <w:color w:val="000000"/>
                <w:sz w:val="20"/>
                <w:szCs w:val="20"/>
                <w:lang w:eastAsia="en-GB"/>
              </w:rPr>
            </w:pPr>
            <w:r w:rsidRPr="007B200F">
              <w:rPr>
                <w:rFonts w:eastAsia="Times New Roman" w:cs="Times New Roman"/>
                <w:b/>
                <w:noProof w:val="0"/>
                <w:color w:val="000000"/>
                <w:sz w:val="20"/>
                <w:szCs w:val="20"/>
                <w:lang w:eastAsia="en-GB"/>
              </w:rPr>
              <w:t>Event</w:t>
            </w:r>
          </w:p>
        </w:tc>
      </w:tr>
      <w:tr w:rsidR="0098021B" w:rsidRPr="007B200F" w14:paraId="16DD3FCF" w14:textId="77777777" w:rsidTr="00144DB6">
        <w:trPr>
          <w:trHeight w:val="300"/>
        </w:trPr>
        <w:tc>
          <w:tcPr>
            <w:tcW w:w="988" w:type="dxa"/>
            <w:shd w:val="clear" w:color="auto" w:fill="auto"/>
            <w:noWrap/>
            <w:vAlign w:val="bottom"/>
            <w:hideMark/>
          </w:tcPr>
          <w:p w14:paraId="48D7323D"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2004</w:t>
            </w:r>
            <w:r w:rsidR="00144DB6"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714" w:type="dxa"/>
            <w:shd w:val="clear" w:color="auto" w:fill="auto"/>
            <w:noWrap/>
            <w:vAlign w:val="bottom"/>
            <w:hideMark/>
          </w:tcPr>
          <w:p w14:paraId="02AF36FD"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Re-election campaign of George W. Bush begins.</w:t>
            </w:r>
          </w:p>
        </w:tc>
      </w:tr>
      <w:tr w:rsidR="0098021B" w:rsidRPr="007B200F" w14:paraId="7B86B0CA" w14:textId="77777777" w:rsidTr="00144DB6">
        <w:trPr>
          <w:trHeight w:val="300"/>
        </w:trPr>
        <w:tc>
          <w:tcPr>
            <w:tcW w:w="988" w:type="dxa"/>
            <w:shd w:val="clear" w:color="auto" w:fill="auto"/>
            <w:noWrap/>
            <w:vAlign w:val="bottom"/>
            <w:hideMark/>
          </w:tcPr>
          <w:p w14:paraId="40E5AF02"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2005</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714" w:type="dxa"/>
            <w:shd w:val="clear" w:color="auto" w:fill="auto"/>
            <w:noWrap/>
            <w:vAlign w:val="bottom"/>
            <w:hideMark/>
          </w:tcPr>
          <w:p w14:paraId="4677C328"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Hurricane Katrina. </w:t>
            </w:r>
          </w:p>
        </w:tc>
      </w:tr>
      <w:tr w:rsidR="0098021B" w:rsidRPr="007B200F" w14:paraId="36CAB441" w14:textId="77777777" w:rsidTr="00144DB6">
        <w:trPr>
          <w:trHeight w:val="300"/>
        </w:trPr>
        <w:tc>
          <w:tcPr>
            <w:tcW w:w="988" w:type="dxa"/>
            <w:shd w:val="clear" w:color="auto" w:fill="auto"/>
            <w:noWrap/>
            <w:vAlign w:val="bottom"/>
            <w:hideMark/>
          </w:tcPr>
          <w:p w14:paraId="79393EB9"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2007</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14" w:type="dxa"/>
            <w:shd w:val="clear" w:color="auto" w:fill="auto"/>
            <w:noWrap/>
            <w:vAlign w:val="bottom"/>
            <w:hideMark/>
          </w:tcPr>
          <w:p w14:paraId="24283D77"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Subprime mortgage crisis intensifies.</w:t>
            </w:r>
          </w:p>
        </w:tc>
      </w:tr>
      <w:tr w:rsidR="0098021B" w:rsidRPr="007B200F" w14:paraId="2749C308" w14:textId="77777777" w:rsidTr="00144DB6">
        <w:trPr>
          <w:trHeight w:val="300"/>
        </w:trPr>
        <w:tc>
          <w:tcPr>
            <w:tcW w:w="988" w:type="dxa"/>
            <w:shd w:val="clear" w:color="auto" w:fill="auto"/>
            <w:noWrap/>
            <w:vAlign w:val="bottom"/>
            <w:hideMark/>
          </w:tcPr>
          <w:p w14:paraId="1971FA08"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2007</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714" w:type="dxa"/>
            <w:shd w:val="clear" w:color="auto" w:fill="auto"/>
            <w:noWrap/>
            <w:vAlign w:val="bottom"/>
            <w:hideMark/>
          </w:tcPr>
          <w:p w14:paraId="4491C545"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Bear Stearns hedge fund collapse. </w:t>
            </w:r>
          </w:p>
        </w:tc>
      </w:tr>
      <w:tr w:rsidR="0098021B" w:rsidRPr="007B200F" w14:paraId="1DCBF82D" w14:textId="77777777" w:rsidTr="00144DB6">
        <w:trPr>
          <w:trHeight w:val="300"/>
        </w:trPr>
        <w:tc>
          <w:tcPr>
            <w:tcW w:w="988" w:type="dxa"/>
            <w:shd w:val="clear" w:color="auto" w:fill="auto"/>
            <w:noWrap/>
            <w:vAlign w:val="bottom"/>
            <w:hideMark/>
          </w:tcPr>
          <w:p w14:paraId="53CBD103"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2007</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714" w:type="dxa"/>
            <w:shd w:val="clear" w:color="auto" w:fill="auto"/>
            <w:noWrap/>
            <w:vAlign w:val="bottom"/>
            <w:hideMark/>
          </w:tcPr>
          <w:p w14:paraId="4D1E4864"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Subprime mortgage crisis emerges. </w:t>
            </w:r>
          </w:p>
        </w:tc>
      </w:tr>
      <w:tr w:rsidR="0098021B" w:rsidRPr="007B200F" w14:paraId="4352BA38" w14:textId="77777777" w:rsidTr="00144DB6">
        <w:trPr>
          <w:trHeight w:val="300"/>
        </w:trPr>
        <w:tc>
          <w:tcPr>
            <w:tcW w:w="988" w:type="dxa"/>
            <w:shd w:val="clear" w:color="auto" w:fill="auto"/>
            <w:noWrap/>
            <w:vAlign w:val="bottom"/>
            <w:hideMark/>
          </w:tcPr>
          <w:p w14:paraId="34FC93A4"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2007</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714" w:type="dxa"/>
            <w:shd w:val="clear" w:color="auto" w:fill="auto"/>
            <w:noWrap/>
            <w:vAlign w:val="bottom"/>
            <w:hideMark/>
          </w:tcPr>
          <w:p w14:paraId="58B8C462" w14:textId="4E2C6923"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Recession officially begins in the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(later confirmed by NBER). </w:t>
            </w:r>
          </w:p>
        </w:tc>
      </w:tr>
      <w:tr w:rsidR="0098021B" w:rsidRPr="007B200F" w14:paraId="2D1CBE17" w14:textId="77777777" w:rsidTr="00144DB6">
        <w:trPr>
          <w:trHeight w:val="300"/>
        </w:trPr>
        <w:tc>
          <w:tcPr>
            <w:tcW w:w="988" w:type="dxa"/>
            <w:shd w:val="clear" w:color="auto" w:fill="auto"/>
            <w:noWrap/>
            <w:vAlign w:val="bottom"/>
            <w:hideMark/>
          </w:tcPr>
          <w:p w14:paraId="57BECF48"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714" w:type="dxa"/>
            <w:shd w:val="clear" w:color="auto" w:fill="auto"/>
            <w:noWrap/>
            <w:vAlign w:val="bottom"/>
            <w:hideMark/>
          </w:tcPr>
          <w:p w14:paraId="4E22EE4C" w14:textId="20B9ACFE" w:rsidR="0098021B" w:rsidRPr="007B200F" w:rsidRDefault="004639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w:t>
            </w:r>
            <w:r w:rsidR="00C012E2" w:rsidRPr="007B200F">
              <w:rPr>
                <w:rFonts w:eastAsia="Times New Roman" w:cs="Times New Roman"/>
                <w:noProof w:val="0"/>
                <w:color w:val="000000"/>
                <w:sz w:val="20"/>
                <w:szCs w:val="20"/>
                <w:lang w:eastAsia="en-GB"/>
              </w:rPr>
              <w:t>S</w:t>
            </w:r>
            <w:r w:rsidR="0098021B" w:rsidRPr="007B200F">
              <w:rPr>
                <w:rFonts w:eastAsia="Times New Roman" w:cs="Times New Roman"/>
                <w:noProof w:val="0"/>
                <w:color w:val="000000"/>
                <w:sz w:val="20"/>
                <w:szCs w:val="20"/>
                <w:lang w:eastAsia="en-GB"/>
              </w:rPr>
              <w:t xml:space="preserve"> enters formal recession. </w:t>
            </w:r>
          </w:p>
        </w:tc>
      </w:tr>
      <w:tr w:rsidR="0098021B" w:rsidRPr="007B200F" w14:paraId="440C11A4" w14:textId="77777777" w:rsidTr="00144DB6">
        <w:trPr>
          <w:trHeight w:val="300"/>
        </w:trPr>
        <w:tc>
          <w:tcPr>
            <w:tcW w:w="988" w:type="dxa"/>
            <w:shd w:val="clear" w:color="auto" w:fill="auto"/>
            <w:noWrap/>
            <w:vAlign w:val="bottom"/>
            <w:hideMark/>
          </w:tcPr>
          <w:p w14:paraId="42B54216"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8714" w:type="dxa"/>
            <w:shd w:val="clear" w:color="auto" w:fill="auto"/>
            <w:noWrap/>
            <w:vAlign w:val="bottom"/>
            <w:hideMark/>
          </w:tcPr>
          <w:p w14:paraId="3EB515A4"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Lehman Brothers bankruptcy. </w:t>
            </w:r>
          </w:p>
        </w:tc>
      </w:tr>
      <w:tr w:rsidR="0098021B" w:rsidRPr="007B200F" w14:paraId="09AF946A" w14:textId="77777777" w:rsidTr="00144DB6">
        <w:trPr>
          <w:trHeight w:val="300"/>
        </w:trPr>
        <w:tc>
          <w:tcPr>
            <w:tcW w:w="988" w:type="dxa"/>
            <w:shd w:val="clear" w:color="auto" w:fill="auto"/>
            <w:noWrap/>
            <w:vAlign w:val="bottom"/>
            <w:hideMark/>
          </w:tcPr>
          <w:p w14:paraId="1E0D8AFC"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714" w:type="dxa"/>
            <w:shd w:val="clear" w:color="auto" w:fill="auto"/>
            <w:noWrap/>
            <w:vAlign w:val="bottom"/>
            <w:hideMark/>
          </w:tcPr>
          <w:p w14:paraId="0899A730"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Troubled Asset Relief Program (TARP) passed by Congress.</w:t>
            </w:r>
          </w:p>
        </w:tc>
      </w:tr>
      <w:tr w:rsidR="0098021B" w:rsidRPr="007B200F" w14:paraId="0ACAA757" w14:textId="77777777" w:rsidTr="00144DB6">
        <w:trPr>
          <w:trHeight w:val="300"/>
        </w:trPr>
        <w:tc>
          <w:tcPr>
            <w:tcW w:w="988" w:type="dxa"/>
            <w:shd w:val="clear" w:color="auto" w:fill="auto"/>
            <w:noWrap/>
            <w:vAlign w:val="bottom"/>
            <w:hideMark/>
          </w:tcPr>
          <w:p w14:paraId="2FDD4DEC"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714" w:type="dxa"/>
            <w:shd w:val="clear" w:color="auto" w:fill="auto"/>
            <w:noWrap/>
            <w:vAlign w:val="bottom"/>
            <w:hideMark/>
          </w:tcPr>
          <w:p w14:paraId="58031F0A" w14:textId="4127883B"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Election of Barack Obama as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President &amp; GM and Chrysler approach the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government for bailouts.</w:t>
            </w:r>
          </w:p>
        </w:tc>
      </w:tr>
      <w:tr w:rsidR="0098021B" w:rsidRPr="007B200F" w14:paraId="58553F5D" w14:textId="77777777" w:rsidTr="00144DB6">
        <w:trPr>
          <w:trHeight w:val="300"/>
        </w:trPr>
        <w:tc>
          <w:tcPr>
            <w:tcW w:w="988" w:type="dxa"/>
            <w:shd w:val="clear" w:color="auto" w:fill="auto"/>
            <w:noWrap/>
            <w:vAlign w:val="bottom"/>
            <w:hideMark/>
          </w:tcPr>
          <w:p w14:paraId="1B826CE1"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8714" w:type="dxa"/>
            <w:shd w:val="clear" w:color="auto" w:fill="auto"/>
            <w:noWrap/>
            <w:vAlign w:val="bottom"/>
            <w:hideMark/>
          </w:tcPr>
          <w:p w14:paraId="7597B705"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American Recovery and Reinvestment Act signed into law.</w:t>
            </w:r>
          </w:p>
        </w:tc>
      </w:tr>
      <w:tr w:rsidR="0098021B" w:rsidRPr="007B200F" w14:paraId="34A2E05A" w14:textId="77777777" w:rsidTr="00144DB6">
        <w:trPr>
          <w:trHeight w:val="300"/>
        </w:trPr>
        <w:tc>
          <w:tcPr>
            <w:tcW w:w="988" w:type="dxa"/>
            <w:shd w:val="clear" w:color="auto" w:fill="auto"/>
            <w:noWrap/>
            <w:vAlign w:val="bottom"/>
            <w:hideMark/>
          </w:tcPr>
          <w:p w14:paraId="596CB910"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14" w:type="dxa"/>
            <w:shd w:val="clear" w:color="auto" w:fill="auto"/>
            <w:noWrap/>
            <w:vAlign w:val="bottom"/>
            <w:hideMark/>
          </w:tcPr>
          <w:p w14:paraId="3B047254"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Stock market bottom during the Great Recession.</w:t>
            </w:r>
          </w:p>
        </w:tc>
      </w:tr>
      <w:tr w:rsidR="0098021B" w:rsidRPr="007B200F" w14:paraId="5CCCA799" w14:textId="77777777" w:rsidTr="00144DB6">
        <w:trPr>
          <w:trHeight w:val="300"/>
        </w:trPr>
        <w:tc>
          <w:tcPr>
            <w:tcW w:w="988" w:type="dxa"/>
            <w:shd w:val="clear" w:color="auto" w:fill="auto"/>
            <w:noWrap/>
            <w:vAlign w:val="bottom"/>
            <w:hideMark/>
          </w:tcPr>
          <w:p w14:paraId="67859C62"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8714" w:type="dxa"/>
            <w:shd w:val="clear" w:color="auto" w:fill="auto"/>
            <w:noWrap/>
            <w:vAlign w:val="bottom"/>
            <w:hideMark/>
          </w:tcPr>
          <w:p w14:paraId="0BCD4494"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Swine flu pandemic (H1N1).</w:t>
            </w:r>
          </w:p>
        </w:tc>
      </w:tr>
      <w:tr w:rsidR="0098021B" w:rsidRPr="007B200F" w14:paraId="0CE7577E" w14:textId="77777777" w:rsidTr="00144DB6">
        <w:trPr>
          <w:trHeight w:val="300"/>
        </w:trPr>
        <w:tc>
          <w:tcPr>
            <w:tcW w:w="988" w:type="dxa"/>
            <w:shd w:val="clear" w:color="auto" w:fill="auto"/>
            <w:noWrap/>
            <w:vAlign w:val="bottom"/>
            <w:hideMark/>
          </w:tcPr>
          <w:p w14:paraId="32467D83"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14" w:type="dxa"/>
            <w:shd w:val="clear" w:color="auto" w:fill="auto"/>
            <w:noWrap/>
            <w:vAlign w:val="bottom"/>
            <w:hideMark/>
          </w:tcPr>
          <w:p w14:paraId="5549D7C4"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GM files for bankruptcy. </w:t>
            </w:r>
          </w:p>
        </w:tc>
      </w:tr>
      <w:tr w:rsidR="0098021B" w:rsidRPr="007B200F" w14:paraId="3121E125" w14:textId="77777777" w:rsidTr="00144DB6">
        <w:trPr>
          <w:trHeight w:val="300"/>
        </w:trPr>
        <w:tc>
          <w:tcPr>
            <w:tcW w:w="988" w:type="dxa"/>
            <w:shd w:val="clear" w:color="auto" w:fill="auto"/>
            <w:noWrap/>
            <w:vAlign w:val="bottom"/>
            <w:hideMark/>
          </w:tcPr>
          <w:p w14:paraId="221435B9"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8714" w:type="dxa"/>
            <w:shd w:val="clear" w:color="auto" w:fill="auto"/>
            <w:noWrap/>
            <w:vAlign w:val="bottom"/>
            <w:hideMark/>
          </w:tcPr>
          <w:p w14:paraId="7C5DAF7A"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Deepwater Horizon oil spill. </w:t>
            </w:r>
          </w:p>
        </w:tc>
      </w:tr>
      <w:tr w:rsidR="0098021B" w:rsidRPr="007B200F" w14:paraId="4AB1885B" w14:textId="77777777" w:rsidTr="00144DB6">
        <w:trPr>
          <w:trHeight w:val="300"/>
        </w:trPr>
        <w:tc>
          <w:tcPr>
            <w:tcW w:w="988" w:type="dxa"/>
            <w:shd w:val="clear" w:color="auto" w:fill="auto"/>
            <w:noWrap/>
            <w:vAlign w:val="bottom"/>
            <w:hideMark/>
          </w:tcPr>
          <w:p w14:paraId="7BC70BCC"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8714" w:type="dxa"/>
            <w:shd w:val="clear" w:color="auto" w:fill="auto"/>
            <w:noWrap/>
            <w:vAlign w:val="bottom"/>
            <w:hideMark/>
          </w:tcPr>
          <w:p w14:paraId="1E1C9CA1" w14:textId="7A70FB6F"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Flash crash in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stock market. </w:t>
            </w:r>
          </w:p>
        </w:tc>
      </w:tr>
      <w:tr w:rsidR="0098021B" w:rsidRPr="007B200F" w14:paraId="7595CA22" w14:textId="77777777" w:rsidTr="00144DB6">
        <w:trPr>
          <w:trHeight w:val="300"/>
        </w:trPr>
        <w:tc>
          <w:tcPr>
            <w:tcW w:w="988" w:type="dxa"/>
            <w:shd w:val="clear" w:color="auto" w:fill="auto"/>
            <w:noWrap/>
            <w:vAlign w:val="bottom"/>
            <w:hideMark/>
          </w:tcPr>
          <w:p w14:paraId="17C8E9EC"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8714" w:type="dxa"/>
            <w:shd w:val="clear" w:color="auto" w:fill="auto"/>
            <w:noWrap/>
            <w:vAlign w:val="bottom"/>
            <w:hideMark/>
          </w:tcPr>
          <w:p w14:paraId="11C2B491"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Debt ceiling crisis. </w:t>
            </w:r>
          </w:p>
        </w:tc>
      </w:tr>
      <w:tr w:rsidR="0098021B" w:rsidRPr="007B200F" w14:paraId="578B2889" w14:textId="77777777" w:rsidTr="00144DB6">
        <w:trPr>
          <w:trHeight w:val="300"/>
        </w:trPr>
        <w:tc>
          <w:tcPr>
            <w:tcW w:w="988" w:type="dxa"/>
            <w:shd w:val="clear" w:color="auto" w:fill="auto"/>
            <w:noWrap/>
            <w:vAlign w:val="bottom"/>
            <w:hideMark/>
          </w:tcPr>
          <w:p w14:paraId="0E7861AE"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714" w:type="dxa"/>
            <w:shd w:val="clear" w:color="auto" w:fill="auto"/>
            <w:noWrap/>
            <w:vAlign w:val="bottom"/>
            <w:hideMark/>
          </w:tcPr>
          <w:p w14:paraId="3B481645" w14:textId="2AC1678E"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S&amp;P downgrades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credit rating from AAA to AA+. </w:t>
            </w:r>
          </w:p>
        </w:tc>
      </w:tr>
      <w:tr w:rsidR="0098021B" w:rsidRPr="007B200F" w14:paraId="396BC4E6" w14:textId="77777777" w:rsidTr="00144DB6">
        <w:trPr>
          <w:trHeight w:val="300"/>
        </w:trPr>
        <w:tc>
          <w:tcPr>
            <w:tcW w:w="988" w:type="dxa"/>
            <w:shd w:val="clear" w:color="auto" w:fill="auto"/>
            <w:noWrap/>
            <w:vAlign w:val="bottom"/>
            <w:hideMark/>
          </w:tcPr>
          <w:p w14:paraId="109EF6F3"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2012</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14" w:type="dxa"/>
            <w:shd w:val="clear" w:color="auto" w:fill="auto"/>
            <w:noWrap/>
            <w:vAlign w:val="bottom"/>
            <w:hideMark/>
          </w:tcPr>
          <w:p w14:paraId="3D748053"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Supreme Court upholds the Affordable Care Act (Obamacare). </w:t>
            </w:r>
          </w:p>
        </w:tc>
      </w:tr>
      <w:tr w:rsidR="0098021B" w:rsidRPr="007B200F" w14:paraId="2F2B4FD9" w14:textId="77777777" w:rsidTr="00144DB6">
        <w:trPr>
          <w:trHeight w:val="300"/>
        </w:trPr>
        <w:tc>
          <w:tcPr>
            <w:tcW w:w="988" w:type="dxa"/>
            <w:shd w:val="clear" w:color="auto" w:fill="auto"/>
            <w:noWrap/>
            <w:vAlign w:val="bottom"/>
            <w:hideMark/>
          </w:tcPr>
          <w:p w14:paraId="766D6FBD"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714" w:type="dxa"/>
            <w:shd w:val="clear" w:color="auto" w:fill="auto"/>
            <w:noWrap/>
            <w:vAlign w:val="bottom"/>
            <w:hideMark/>
          </w:tcPr>
          <w:p w14:paraId="5F648ABD" w14:textId="3854458B"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government shutdown. </w:t>
            </w:r>
          </w:p>
        </w:tc>
      </w:tr>
      <w:tr w:rsidR="0098021B" w:rsidRPr="007B200F" w14:paraId="063767C1" w14:textId="77777777" w:rsidTr="00144DB6">
        <w:trPr>
          <w:trHeight w:val="300"/>
        </w:trPr>
        <w:tc>
          <w:tcPr>
            <w:tcW w:w="988" w:type="dxa"/>
            <w:shd w:val="clear" w:color="auto" w:fill="auto"/>
            <w:noWrap/>
            <w:vAlign w:val="bottom"/>
            <w:hideMark/>
          </w:tcPr>
          <w:p w14:paraId="2BA313D8"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14" w:type="dxa"/>
            <w:shd w:val="clear" w:color="auto" w:fill="auto"/>
            <w:noWrap/>
            <w:vAlign w:val="bottom"/>
            <w:hideMark/>
          </w:tcPr>
          <w:p w14:paraId="2A3D2168"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Russian annexation of Crimea.</w:t>
            </w:r>
          </w:p>
        </w:tc>
      </w:tr>
      <w:tr w:rsidR="0098021B" w:rsidRPr="007B200F" w14:paraId="66CB3586" w14:textId="77777777" w:rsidTr="00144DB6">
        <w:trPr>
          <w:trHeight w:val="300"/>
        </w:trPr>
        <w:tc>
          <w:tcPr>
            <w:tcW w:w="988" w:type="dxa"/>
            <w:shd w:val="clear" w:color="auto" w:fill="auto"/>
            <w:noWrap/>
            <w:vAlign w:val="bottom"/>
            <w:hideMark/>
          </w:tcPr>
          <w:p w14:paraId="169409D8"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14" w:type="dxa"/>
            <w:shd w:val="clear" w:color="auto" w:fill="auto"/>
            <w:noWrap/>
            <w:vAlign w:val="bottom"/>
            <w:hideMark/>
          </w:tcPr>
          <w:p w14:paraId="484A55D2"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Puerto Rico announces it cannot pay its public debt. </w:t>
            </w:r>
          </w:p>
        </w:tc>
      </w:tr>
      <w:tr w:rsidR="0098021B" w:rsidRPr="007B200F" w14:paraId="31D409BC" w14:textId="77777777" w:rsidTr="00144DB6">
        <w:trPr>
          <w:trHeight w:val="300"/>
        </w:trPr>
        <w:tc>
          <w:tcPr>
            <w:tcW w:w="988" w:type="dxa"/>
            <w:shd w:val="clear" w:color="auto" w:fill="auto"/>
            <w:noWrap/>
            <w:vAlign w:val="bottom"/>
            <w:hideMark/>
          </w:tcPr>
          <w:p w14:paraId="1CD14686"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8714" w:type="dxa"/>
            <w:shd w:val="clear" w:color="auto" w:fill="auto"/>
            <w:noWrap/>
            <w:vAlign w:val="bottom"/>
            <w:hideMark/>
          </w:tcPr>
          <w:p w14:paraId="238B4B4A"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Federal Reserve raises interest rates for the first time since 2006. </w:t>
            </w:r>
          </w:p>
        </w:tc>
      </w:tr>
      <w:tr w:rsidR="0098021B" w:rsidRPr="007B200F" w14:paraId="0DF2DB6A" w14:textId="77777777" w:rsidTr="00144DB6">
        <w:trPr>
          <w:trHeight w:val="300"/>
        </w:trPr>
        <w:tc>
          <w:tcPr>
            <w:tcW w:w="988" w:type="dxa"/>
            <w:shd w:val="clear" w:color="auto" w:fill="auto"/>
            <w:noWrap/>
            <w:vAlign w:val="bottom"/>
            <w:hideMark/>
          </w:tcPr>
          <w:p w14:paraId="2E863F73"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14" w:type="dxa"/>
            <w:shd w:val="clear" w:color="auto" w:fill="auto"/>
            <w:noWrap/>
            <w:vAlign w:val="bottom"/>
            <w:hideMark/>
          </w:tcPr>
          <w:p w14:paraId="6F3CE38F" w14:textId="5F231BFF"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Brexit referendum (U</w:t>
            </w:r>
            <w:r w:rsidR="00C012E2" w:rsidRPr="007B200F">
              <w:rPr>
                <w:rFonts w:eastAsia="Times New Roman" w:cs="Times New Roman"/>
                <w:noProof w:val="0"/>
                <w:color w:val="000000"/>
                <w:sz w:val="20"/>
                <w:szCs w:val="20"/>
                <w:lang w:eastAsia="en-GB"/>
              </w:rPr>
              <w:t>K</w:t>
            </w:r>
            <w:r w:rsidRPr="007B200F">
              <w:rPr>
                <w:rFonts w:eastAsia="Times New Roman" w:cs="Times New Roman"/>
                <w:noProof w:val="0"/>
                <w:color w:val="000000"/>
                <w:sz w:val="20"/>
                <w:szCs w:val="20"/>
                <w:lang w:eastAsia="en-GB"/>
              </w:rPr>
              <w:t xml:space="preserve"> votes to leave EU). </w:t>
            </w:r>
          </w:p>
        </w:tc>
      </w:tr>
      <w:tr w:rsidR="0098021B" w:rsidRPr="007B200F" w14:paraId="539CDCE4" w14:textId="77777777" w:rsidTr="00144DB6">
        <w:trPr>
          <w:trHeight w:val="300"/>
        </w:trPr>
        <w:tc>
          <w:tcPr>
            <w:tcW w:w="988" w:type="dxa"/>
            <w:shd w:val="clear" w:color="auto" w:fill="auto"/>
            <w:noWrap/>
            <w:vAlign w:val="bottom"/>
            <w:hideMark/>
          </w:tcPr>
          <w:p w14:paraId="38D82BBA"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714" w:type="dxa"/>
            <w:shd w:val="clear" w:color="auto" w:fill="auto"/>
            <w:noWrap/>
            <w:vAlign w:val="bottom"/>
            <w:hideMark/>
          </w:tcPr>
          <w:p w14:paraId="58125D94" w14:textId="534EBFB5"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Election of Donald Trump as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President. </w:t>
            </w:r>
          </w:p>
        </w:tc>
      </w:tr>
      <w:tr w:rsidR="0098021B" w:rsidRPr="007B200F" w14:paraId="4BDAC7E1" w14:textId="77777777" w:rsidTr="00144DB6">
        <w:trPr>
          <w:trHeight w:val="300"/>
        </w:trPr>
        <w:tc>
          <w:tcPr>
            <w:tcW w:w="988" w:type="dxa"/>
            <w:shd w:val="clear" w:color="auto" w:fill="auto"/>
            <w:noWrap/>
            <w:vAlign w:val="bottom"/>
            <w:hideMark/>
          </w:tcPr>
          <w:p w14:paraId="43D306C5"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14" w:type="dxa"/>
            <w:shd w:val="clear" w:color="auto" w:fill="auto"/>
            <w:noWrap/>
            <w:vAlign w:val="bottom"/>
            <w:hideMark/>
          </w:tcPr>
          <w:p w14:paraId="11B79BA5"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Inauguration of Donald Trump.</w:t>
            </w:r>
          </w:p>
        </w:tc>
      </w:tr>
      <w:tr w:rsidR="0098021B" w:rsidRPr="007B200F" w14:paraId="7D7370B6" w14:textId="77777777" w:rsidTr="00144DB6">
        <w:trPr>
          <w:trHeight w:val="300"/>
        </w:trPr>
        <w:tc>
          <w:tcPr>
            <w:tcW w:w="988" w:type="dxa"/>
            <w:shd w:val="clear" w:color="auto" w:fill="auto"/>
            <w:noWrap/>
            <w:vAlign w:val="bottom"/>
            <w:hideMark/>
          </w:tcPr>
          <w:p w14:paraId="2332F2C2"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8714" w:type="dxa"/>
            <w:shd w:val="clear" w:color="auto" w:fill="auto"/>
            <w:noWrap/>
            <w:vAlign w:val="bottom"/>
            <w:hideMark/>
          </w:tcPr>
          <w:p w14:paraId="7497C527"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White supremacist rally in Charlottesville and President Trump's response. </w:t>
            </w:r>
          </w:p>
        </w:tc>
      </w:tr>
      <w:tr w:rsidR="0098021B" w:rsidRPr="007B200F" w14:paraId="728D8016" w14:textId="77777777" w:rsidTr="00144DB6">
        <w:trPr>
          <w:trHeight w:val="300"/>
        </w:trPr>
        <w:tc>
          <w:tcPr>
            <w:tcW w:w="988" w:type="dxa"/>
            <w:shd w:val="clear" w:color="auto" w:fill="auto"/>
            <w:noWrap/>
            <w:vAlign w:val="bottom"/>
            <w:hideMark/>
          </w:tcPr>
          <w:p w14:paraId="50B7E695"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8714" w:type="dxa"/>
            <w:shd w:val="clear" w:color="auto" w:fill="auto"/>
            <w:noWrap/>
            <w:vAlign w:val="bottom"/>
            <w:hideMark/>
          </w:tcPr>
          <w:p w14:paraId="3A15D4B2"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Tax reform efforts in the Trump administration. </w:t>
            </w:r>
          </w:p>
        </w:tc>
      </w:tr>
      <w:tr w:rsidR="0098021B" w:rsidRPr="007B200F" w14:paraId="110C0BCF" w14:textId="77777777" w:rsidTr="00144DB6">
        <w:trPr>
          <w:trHeight w:val="300"/>
        </w:trPr>
        <w:tc>
          <w:tcPr>
            <w:tcW w:w="988" w:type="dxa"/>
            <w:shd w:val="clear" w:color="auto" w:fill="auto"/>
            <w:noWrap/>
            <w:vAlign w:val="bottom"/>
            <w:hideMark/>
          </w:tcPr>
          <w:p w14:paraId="3977BA83"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14" w:type="dxa"/>
            <w:shd w:val="clear" w:color="auto" w:fill="auto"/>
            <w:noWrap/>
            <w:vAlign w:val="bottom"/>
            <w:hideMark/>
          </w:tcPr>
          <w:p w14:paraId="413B0A6F" w14:textId="75DD54B9"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Trade war between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and China escalates; Trump announces tariffs on steel and </w:t>
            </w:r>
            <w:r w:rsidR="0046391B" w:rsidRPr="007B200F">
              <w:rPr>
                <w:rFonts w:eastAsia="Times New Roman" w:cs="Times New Roman"/>
                <w:noProof w:val="0"/>
                <w:color w:val="000000"/>
                <w:sz w:val="20"/>
                <w:szCs w:val="20"/>
                <w:lang w:eastAsia="en-GB"/>
              </w:rPr>
              <w:t>aluminium</w:t>
            </w:r>
            <w:r w:rsidRPr="007B200F">
              <w:rPr>
                <w:rFonts w:eastAsia="Times New Roman" w:cs="Times New Roman"/>
                <w:noProof w:val="0"/>
                <w:color w:val="000000"/>
                <w:sz w:val="20"/>
                <w:szCs w:val="20"/>
                <w:lang w:eastAsia="en-GB"/>
              </w:rPr>
              <w:t xml:space="preserve"> imports. </w:t>
            </w:r>
          </w:p>
        </w:tc>
      </w:tr>
      <w:tr w:rsidR="0098021B" w:rsidRPr="007B200F" w14:paraId="4F8FE0BE" w14:textId="77777777" w:rsidTr="00144DB6">
        <w:trPr>
          <w:trHeight w:val="300"/>
        </w:trPr>
        <w:tc>
          <w:tcPr>
            <w:tcW w:w="988" w:type="dxa"/>
            <w:shd w:val="clear" w:color="auto" w:fill="auto"/>
            <w:noWrap/>
            <w:vAlign w:val="bottom"/>
            <w:hideMark/>
          </w:tcPr>
          <w:p w14:paraId="162DC29E"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714" w:type="dxa"/>
            <w:shd w:val="clear" w:color="auto" w:fill="auto"/>
            <w:noWrap/>
            <w:vAlign w:val="bottom"/>
            <w:hideMark/>
          </w:tcPr>
          <w:p w14:paraId="748FE6A3" w14:textId="1FA1F411"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Stock market correction (sharp declines in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markets). </w:t>
            </w:r>
          </w:p>
        </w:tc>
      </w:tr>
      <w:tr w:rsidR="0098021B" w:rsidRPr="007B200F" w14:paraId="75C09E65" w14:textId="77777777" w:rsidTr="00144DB6">
        <w:trPr>
          <w:trHeight w:val="300"/>
        </w:trPr>
        <w:tc>
          <w:tcPr>
            <w:tcW w:w="988" w:type="dxa"/>
            <w:shd w:val="clear" w:color="auto" w:fill="auto"/>
            <w:noWrap/>
            <w:vAlign w:val="bottom"/>
            <w:hideMark/>
          </w:tcPr>
          <w:p w14:paraId="5DADB7A8"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14" w:type="dxa"/>
            <w:shd w:val="clear" w:color="auto" w:fill="auto"/>
            <w:noWrap/>
            <w:vAlign w:val="bottom"/>
            <w:hideMark/>
          </w:tcPr>
          <w:p w14:paraId="6C6B91AE" w14:textId="2955CCD0" w:rsidR="0098021B" w:rsidRPr="007B200F" w:rsidRDefault="00970638"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L</w:t>
            </w:r>
            <w:r w:rsidR="0098021B" w:rsidRPr="007B200F">
              <w:rPr>
                <w:rFonts w:eastAsia="Times New Roman" w:cs="Times New Roman"/>
                <w:noProof w:val="0"/>
                <w:color w:val="000000"/>
                <w:sz w:val="20"/>
                <w:szCs w:val="20"/>
                <w:lang w:eastAsia="en-GB"/>
              </w:rPr>
              <w:t>ongest U</w:t>
            </w:r>
            <w:r w:rsidR="00C012E2" w:rsidRPr="007B200F">
              <w:rPr>
                <w:rFonts w:eastAsia="Times New Roman" w:cs="Times New Roman"/>
                <w:noProof w:val="0"/>
                <w:color w:val="000000"/>
                <w:sz w:val="20"/>
                <w:szCs w:val="20"/>
                <w:lang w:eastAsia="en-GB"/>
              </w:rPr>
              <w:t>S</w:t>
            </w:r>
            <w:r w:rsidR="0098021B" w:rsidRPr="007B200F">
              <w:rPr>
                <w:rFonts w:eastAsia="Times New Roman" w:cs="Times New Roman"/>
                <w:noProof w:val="0"/>
                <w:color w:val="000000"/>
                <w:sz w:val="20"/>
                <w:szCs w:val="20"/>
                <w:lang w:eastAsia="en-GB"/>
              </w:rPr>
              <w:t xml:space="preserve"> government shutdown ends (35 days). </w:t>
            </w:r>
          </w:p>
        </w:tc>
      </w:tr>
      <w:tr w:rsidR="0098021B" w:rsidRPr="007B200F" w14:paraId="5D94DB73" w14:textId="77777777" w:rsidTr="00144DB6">
        <w:trPr>
          <w:trHeight w:val="300"/>
        </w:trPr>
        <w:tc>
          <w:tcPr>
            <w:tcW w:w="988" w:type="dxa"/>
            <w:shd w:val="clear" w:color="auto" w:fill="auto"/>
            <w:noWrap/>
            <w:vAlign w:val="bottom"/>
            <w:hideMark/>
          </w:tcPr>
          <w:p w14:paraId="79896EF7"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8714" w:type="dxa"/>
            <w:shd w:val="clear" w:color="auto" w:fill="auto"/>
            <w:noWrap/>
            <w:vAlign w:val="bottom"/>
            <w:hideMark/>
          </w:tcPr>
          <w:p w14:paraId="2872F7B0"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Impeachment inquiry against President Trump. </w:t>
            </w:r>
          </w:p>
        </w:tc>
      </w:tr>
      <w:tr w:rsidR="0098021B" w:rsidRPr="007B200F" w14:paraId="429496F4" w14:textId="77777777" w:rsidTr="00144DB6">
        <w:trPr>
          <w:trHeight w:val="300"/>
        </w:trPr>
        <w:tc>
          <w:tcPr>
            <w:tcW w:w="988" w:type="dxa"/>
            <w:shd w:val="clear" w:color="auto" w:fill="auto"/>
            <w:noWrap/>
            <w:vAlign w:val="bottom"/>
            <w:hideMark/>
          </w:tcPr>
          <w:p w14:paraId="32B3B3AE"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8714" w:type="dxa"/>
            <w:shd w:val="clear" w:color="auto" w:fill="auto"/>
            <w:noWrap/>
            <w:vAlign w:val="bottom"/>
            <w:hideMark/>
          </w:tcPr>
          <w:p w14:paraId="3300D914"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Impeachment of Donald Trump begins. </w:t>
            </w:r>
          </w:p>
        </w:tc>
      </w:tr>
      <w:tr w:rsidR="0098021B" w:rsidRPr="007B200F" w14:paraId="143DEB7A" w14:textId="77777777" w:rsidTr="00144DB6">
        <w:trPr>
          <w:trHeight w:val="300"/>
        </w:trPr>
        <w:tc>
          <w:tcPr>
            <w:tcW w:w="988" w:type="dxa"/>
            <w:shd w:val="clear" w:color="auto" w:fill="auto"/>
            <w:noWrap/>
            <w:vAlign w:val="bottom"/>
            <w:hideMark/>
          </w:tcPr>
          <w:p w14:paraId="596FDB71"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14" w:type="dxa"/>
            <w:shd w:val="clear" w:color="auto" w:fill="auto"/>
            <w:noWrap/>
            <w:vAlign w:val="bottom"/>
            <w:hideMark/>
          </w:tcPr>
          <w:p w14:paraId="33425EDC" w14:textId="7ED4CBFF"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kills Iranian General Qassem Soleimani. </w:t>
            </w:r>
          </w:p>
        </w:tc>
      </w:tr>
      <w:tr w:rsidR="0098021B" w:rsidRPr="007B200F" w14:paraId="61C90927" w14:textId="77777777" w:rsidTr="00144DB6">
        <w:trPr>
          <w:trHeight w:val="300"/>
        </w:trPr>
        <w:tc>
          <w:tcPr>
            <w:tcW w:w="988" w:type="dxa"/>
            <w:shd w:val="clear" w:color="auto" w:fill="auto"/>
            <w:noWrap/>
            <w:vAlign w:val="bottom"/>
            <w:hideMark/>
          </w:tcPr>
          <w:p w14:paraId="267F5AB9"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14" w:type="dxa"/>
            <w:shd w:val="clear" w:color="auto" w:fill="auto"/>
            <w:noWrap/>
            <w:vAlign w:val="bottom"/>
            <w:hideMark/>
          </w:tcPr>
          <w:p w14:paraId="7EC835E8" w14:textId="2EFEE44C"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COVID-19 pandemic begins in the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&amp; CARES Act passes ($2 trillion stimulus package).</w:t>
            </w:r>
          </w:p>
        </w:tc>
      </w:tr>
      <w:tr w:rsidR="0098021B" w:rsidRPr="007B200F" w14:paraId="4232911C" w14:textId="77777777" w:rsidTr="00144DB6">
        <w:trPr>
          <w:trHeight w:val="300"/>
        </w:trPr>
        <w:tc>
          <w:tcPr>
            <w:tcW w:w="988" w:type="dxa"/>
            <w:shd w:val="clear" w:color="auto" w:fill="auto"/>
            <w:noWrap/>
            <w:vAlign w:val="bottom"/>
            <w:hideMark/>
          </w:tcPr>
          <w:p w14:paraId="78711161"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8714" w:type="dxa"/>
            <w:shd w:val="clear" w:color="auto" w:fill="auto"/>
            <w:noWrap/>
            <w:vAlign w:val="bottom"/>
            <w:hideMark/>
          </w:tcPr>
          <w:p w14:paraId="24B4ABE1" w14:textId="5DF5915A"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Federal Reserve cuts interest rates to near zero in response to COVID-19. Record 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unemployment (14.8%) due to COVID-19 lockdowns. </w:t>
            </w:r>
          </w:p>
        </w:tc>
      </w:tr>
      <w:tr w:rsidR="0098021B" w:rsidRPr="007B200F" w14:paraId="4BE6B954" w14:textId="77777777" w:rsidTr="00144DB6">
        <w:trPr>
          <w:trHeight w:val="300"/>
        </w:trPr>
        <w:tc>
          <w:tcPr>
            <w:tcW w:w="988" w:type="dxa"/>
            <w:shd w:val="clear" w:color="auto" w:fill="auto"/>
            <w:noWrap/>
            <w:vAlign w:val="bottom"/>
            <w:hideMark/>
          </w:tcPr>
          <w:p w14:paraId="28F5A5C2"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lastRenderedPageBreak/>
              <w:t>2020</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8714" w:type="dxa"/>
            <w:shd w:val="clear" w:color="auto" w:fill="auto"/>
            <w:noWrap/>
            <w:vAlign w:val="bottom"/>
            <w:hideMark/>
          </w:tcPr>
          <w:p w14:paraId="72E4BAFF"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Black Lives Matter protests after George Floyd's death. </w:t>
            </w:r>
          </w:p>
        </w:tc>
      </w:tr>
      <w:tr w:rsidR="0098021B" w:rsidRPr="007B200F" w14:paraId="111745FB" w14:textId="77777777" w:rsidTr="00144DB6">
        <w:trPr>
          <w:trHeight w:val="300"/>
        </w:trPr>
        <w:tc>
          <w:tcPr>
            <w:tcW w:w="988" w:type="dxa"/>
            <w:shd w:val="clear" w:color="auto" w:fill="auto"/>
            <w:noWrap/>
            <w:vAlign w:val="bottom"/>
            <w:hideMark/>
          </w:tcPr>
          <w:p w14:paraId="6D60AC8C"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8714" w:type="dxa"/>
            <w:shd w:val="clear" w:color="auto" w:fill="auto"/>
            <w:noWrap/>
            <w:vAlign w:val="bottom"/>
            <w:hideMark/>
          </w:tcPr>
          <w:p w14:paraId="30C85951" w14:textId="225196E5"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w:t>
            </w:r>
            <w:r w:rsidR="00C012E2" w:rsidRPr="007B200F">
              <w:rPr>
                <w:rFonts w:eastAsia="Times New Roman" w:cs="Times New Roman"/>
                <w:noProof w:val="0"/>
                <w:color w:val="000000"/>
                <w:sz w:val="20"/>
                <w:szCs w:val="20"/>
                <w:lang w:eastAsia="en-GB"/>
              </w:rPr>
              <w:t>S</w:t>
            </w:r>
            <w:r w:rsidRPr="007B200F">
              <w:rPr>
                <w:rFonts w:eastAsia="Times New Roman" w:cs="Times New Roman"/>
                <w:noProof w:val="0"/>
                <w:color w:val="000000"/>
                <w:sz w:val="20"/>
                <w:szCs w:val="20"/>
                <w:lang w:eastAsia="en-GB"/>
              </w:rPr>
              <w:t xml:space="preserve"> Presidential election (Joe Biden wins). </w:t>
            </w:r>
          </w:p>
        </w:tc>
      </w:tr>
      <w:tr w:rsidR="0098021B" w:rsidRPr="007B200F" w14:paraId="450F95AD" w14:textId="77777777" w:rsidTr="00144DB6">
        <w:trPr>
          <w:trHeight w:val="300"/>
        </w:trPr>
        <w:tc>
          <w:tcPr>
            <w:tcW w:w="988" w:type="dxa"/>
            <w:shd w:val="clear" w:color="auto" w:fill="auto"/>
            <w:noWrap/>
            <w:vAlign w:val="bottom"/>
            <w:hideMark/>
          </w:tcPr>
          <w:p w14:paraId="44E46196"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2021</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8714" w:type="dxa"/>
            <w:shd w:val="clear" w:color="auto" w:fill="auto"/>
            <w:noWrap/>
            <w:vAlign w:val="bottom"/>
            <w:hideMark/>
          </w:tcPr>
          <w:p w14:paraId="08808233"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 Capitol insurrection. Inauguration of Joe Biden.</w:t>
            </w:r>
          </w:p>
        </w:tc>
      </w:tr>
      <w:tr w:rsidR="0098021B" w:rsidRPr="007B200F" w14:paraId="5DFA378E" w14:textId="77777777" w:rsidTr="00144DB6">
        <w:trPr>
          <w:trHeight w:val="300"/>
        </w:trPr>
        <w:tc>
          <w:tcPr>
            <w:tcW w:w="988" w:type="dxa"/>
            <w:shd w:val="clear" w:color="auto" w:fill="auto"/>
            <w:noWrap/>
            <w:vAlign w:val="bottom"/>
            <w:hideMark/>
          </w:tcPr>
          <w:p w14:paraId="01EDDBB4" w14:textId="77777777" w:rsidR="0098021B" w:rsidRPr="007B200F" w:rsidRDefault="0098021B" w:rsidP="0098021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2021</w:t>
            </w:r>
            <w:r w:rsidR="002232B9"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8714" w:type="dxa"/>
            <w:shd w:val="clear" w:color="auto" w:fill="auto"/>
            <w:noWrap/>
            <w:vAlign w:val="bottom"/>
            <w:hideMark/>
          </w:tcPr>
          <w:p w14:paraId="1D12314E" w14:textId="77777777" w:rsidR="0098021B" w:rsidRPr="007B200F" w:rsidRDefault="0098021B" w:rsidP="0098021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American Rescue Plan Act signed into law ($1.9 trillion COVID-19 relief). </w:t>
            </w:r>
          </w:p>
        </w:tc>
      </w:tr>
    </w:tbl>
    <w:p w14:paraId="63323899" w14:textId="77777777" w:rsidR="0098021B" w:rsidRPr="007B200F" w:rsidRDefault="0098021B" w:rsidP="00552C8F">
      <w:pPr>
        <w:spacing w:after="120"/>
        <w:jc w:val="both"/>
        <w:rPr>
          <w:rFonts w:ascii="Calibri" w:hAnsi="Calibri" w:cs="Calibri"/>
          <w:noProof w:val="0"/>
          <w:sz w:val="24"/>
          <w:szCs w:val="24"/>
        </w:rPr>
      </w:pPr>
    </w:p>
    <w:p w14:paraId="18B222A5" w14:textId="77777777" w:rsidR="00552C8F" w:rsidRPr="007B200F" w:rsidRDefault="00552C8F" w:rsidP="00552C8F">
      <w:pPr>
        <w:spacing w:after="120"/>
        <w:jc w:val="center"/>
        <w:rPr>
          <w:rFonts w:ascii="Calibri" w:hAnsi="Calibri" w:cs="Calibri"/>
          <w:noProof w:val="0"/>
          <w:sz w:val="24"/>
          <w:szCs w:val="24"/>
        </w:rPr>
      </w:pPr>
      <w:r w:rsidRPr="007B200F">
        <w:rPr>
          <w:rFonts w:ascii="Calibri" w:hAnsi="Calibri" w:cs="Calibri"/>
          <w:noProof w:val="0"/>
          <w:sz w:val="24"/>
          <w:szCs w:val="24"/>
        </w:rPr>
        <w:t xml:space="preserve">Table A1.7. </w:t>
      </w:r>
      <w:r w:rsidR="00DD76DC" w:rsidRPr="007B200F">
        <w:rPr>
          <w:rFonts w:ascii="Calibri" w:hAnsi="Calibri" w:cs="Calibri"/>
          <w:noProof w:val="0"/>
          <w:sz w:val="24"/>
          <w:szCs w:val="24"/>
        </w:rPr>
        <w:t>Uncertainty</w:t>
      </w:r>
      <w:r w:rsidRPr="007B200F">
        <w:rPr>
          <w:rFonts w:ascii="Calibri" w:hAnsi="Calibri" w:cs="Calibri"/>
          <w:noProof w:val="0"/>
          <w:sz w:val="24"/>
          <w:szCs w:val="24"/>
        </w:rPr>
        <w:t xml:space="preserve"> Generating Events for Poland generated by </w:t>
      </w:r>
      <w:r w:rsidR="00FE2E0A" w:rsidRPr="007B200F">
        <w:rPr>
          <w:rFonts w:ascii="Calibri" w:hAnsi="Calibri" w:cs="Calibri"/>
          <w:noProof w:val="0"/>
          <w:sz w:val="24"/>
          <w:szCs w:val="24"/>
        </w:rPr>
        <w:t>Copilot</w:t>
      </w:r>
      <w:r w:rsidRPr="007B200F">
        <w:rPr>
          <w:rFonts w:ascii="Calibri" w:hAnsi="Calibri" w:cs="Calibri"/>
          <w:noProof w:val="0"/>
          <w:sz w:val="24"/>
          <w:szCs w:val="24"/>
        </w:rPr>
        <w:t xml:space="preserve"> </w:t>
      </w:r>
    </w:p>
    <w:tbl>
      <w:tblPr>
        <w:tblW w:w="5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
        <w:gridCol w:w="4704"/>
      </w:tblGrid>
      <w:tr w:rsidR="00444F4B" w:rsidRPr="007B200F" w14:paraId="7E09B16D" w14:textId="77777777" w:rsidTr="00444F4B">
        <w:trPr>
          <w:trHeight w:val="315"/>
        </w:trPr>
        <w:tc>
          <w:tcPr>
            <w:tcW w:w="980" w:type="dxa"/>
            <w:shd w:val="clear" w:color="auto" w:fill="auto"/>
            <w:noWrap/>
            <w:vAlign w:val="bottom"/>
            <w:hideMark/>
          </w:tcPr>
          <w:p w14:paraId="04E7DE59" w14:textId="77777777" w:rsidR="00444F4B" w:rsidRPr="007B200F" w:rsidRDefault="00444F4B" w:rsidP="00444F4B">
            <w:pPr>
              <w:jc w:val="center"/>
              <w:rPr>
                <w:rFonts w:eastAsia="Times New Roman" w:cs="Times New Roman"/>
                <w:b/>
                <w:noProof w:val="0"/>
                <w:color w:val="000000"/>
                <w:sz w:val="20"/>
                <w:szCs w:val="20"/>
                <w:lang w:eastAsia="en-GB"/>
              </w:rPr>
            </w:pPr>
            <w:r w:rsidRPr="007B200F">
              <w:rPr>
                <w:rFonts w:eastAsia="Times New Roman" w:cs="Times New Roman"/>
                <w:b/>
                <w:noProof w:val="0"/>
                <w:color w:val="000000"/>
                <w:sz w:val="20"/>
                <w:szCs w:val="20"/>
                <w:lang w:eastAsia="en-GB"/>
              </w:rPr>
              <w:t>Date</w:t>
            </w:r>
          </w:p>
        </w:tc>
        <w:tc>
          <w:tcPr>
            <w:tcW w:w="4704" w:type="dxa"/>
            <w:shd w:val="clear" w:color="auto" w:fill="auto"/>
            <w:noWrap/>
            <w:vAlign w:val="bottom"/>
            <w:hideMark/>
          </w:tcPr>
          <w:p w14:paraId="4E49BDF8" w14:textId="77777777" w:rsidR="00444F4B" w:rsidRPr="007B200F" w:rsidRDefault="00444F4B" w:rsidP="00444F4B">
            <w:pPr>
              <w:rPr>
                <w:rFonts w:eastAsia="Times New Roman" w:cs="Times New Roman"/>
                <w:b/>
                <w:noProof w:val="0"/>
                <w:color w:val="000000"/>
                <w:sz w:val="20"/>
                <w:szCs w:val="20"/>
                <w:lang w:eastAsia="en-GB"/>
              </w:rPr>
            </w:pPr>
            <w:r w:rsidRPr="007B200F">
              <w:rPr>
                <w:rFonts w:eastAsia="Times New Roman" w:cs="Times New Roman"/>
                <w:b/>
                <w:noProof w:val="0"/>
                <w:color w:val="000000"/>
                <w:sz w:val="20"/>
                <w:szCs w:val="20"/>
                <w:lang w:eastAsia="en-GB"/>
              </w:rPr>
              <w:t>Event</w:t>
            </w:r>
          </w:p>
        </w:tc>
      </w:tr>
      <w:tr w:rsidR="00444F4B" w:rsidRPr="007B200F" w14:paraId="5E5DE02D" w14:textId="77777777" w:rsidTr="00444F4B">
        <w:trPr>
          <w:trHeight w:val="300"/>
        </w:trPr>
        <w:tc>
          <w:tcPr>
            <w:tcW w:w="980" w:type="dxa"/>
            <w:shd w:val="clear" w:color="auto" w:fill="auto"/>
            <w:noWrap/>
            <w:vAlign w:val="bottom"/>
            <w:hideMark/>
          </w:tcPr>
          <w:p w14:paraId="54E896BC"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2004</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704" w:type="dxa"/>
            <w:shd w:val="clear" w:color="auto" w:fill="auto"/>
            <w:noWrap/>
            <w:vAlign w:val="bottom"/>
            <w:hideMark/>
          </w:tcPr>
          <w:p w14:paraId="79EB991D"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Presidential </w:t>
            </w:r>
            <w:r w:rsidR="00D01BA1" w:rsidRPr="007B200F">
              <w:rPr>
                <w:rFonts w:eastAsia="Times New Roman" w:cs="Times New Roman"/>
                <w:noProof w:val="0"/>
                <w:color w:val="000000"/>
                <w:sz w:val="20"/>
                <w:szCs w:val="20"/>
                <w:lang w:eastAsia="en-GB"/>
              </w:rPr>
              <w:t>Election.</w:t>
            </w:r>
          </w:p>
        </w:tc>
      </w:tr>
      <w:tr w:rsidR="00444F4B" w:rsidRPr="007B200F" w14:paraId="661DA75F" w14:textId="77777777" w:rsidTr="00444F4B">
        <w:trPr>
          <w:trHeight w:val="300"/>
        </w:trPr>
        <w:tc>
          <w:tcPr>
            <w:tcW w:w="980" w:type="dxa"/>
            <w:shd w:val="clear" w:color="auto" w:fill="auto"/>
            <w:noWrap/>
            <w:vAlign w:val="bottom"/>
            <w:hideMark/>
          </w:tcPr>
          <w:p w14:paraId="526DF4E4"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2004</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4704" w:type="dxa"/>
            <w:shd w:val="clear" w:color="auto" w:fill="auto"/>
            <w:noWrap/>
            <w:vAlign w:val="bottom"/>
            <w:hideMark/>
          </w:tcPr>
          <w:p w14:paraId="5F58A0CC"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Indian Ocean </w:t>
            </w:r>
            <w:r w:rsidR="00D01BA1" w:rsidRPr="007B200F">
              <w:rPr>
                <w:rFonts w:eastAsia="Times New Roman" w:cs="Times New Roman"/>
                <w:noProof w:val="0"/>
                <w:color w:val="000000"/>
                <w:sz w:val="20"/>
                <w:szCs w:val="20"/>
                <w:lang w:eastAsia="en-GB"/>
              </w:rPr>
              <w:t>Tsunami.</w:t>
            </w:r>
          </w:p>
        </w:tc>
      </w:tr>
      <w:tr w:rsidR="00444F4B" w:rsidRPr="007B200F" w14:paraId="5E7A798F" w14:textId="77777777" w:rsidTr="00444F4B">
        <w:trPr>
          <w:trHeight w:val="300"/>
        </w:trPr>
        <w:tc>
          <w:tcPr>
            <w:tcW w:w="980" w:type="dxa"/>
            <w:shd w:val="clear" w:color="auto" w:fill="auto"/>
            <w:noWrap/>
            <w:vAlign w:val="bottom"/>
            <w:hideMark/>
          </w:tcPr>
          <w:p w14:paraId="1AAACB9E"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2005</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4704" w:type="dxa"/>
            <w:shd w:val="clear" w:color="auto" w:fill="auto"/>
            <w:noWrap/>
            <w:vAlign w:val="bottom"/>
            <w:hideMark/>
          </w:tcPr>
          <w:p w14:paraId="255239A7"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Energy Policy </w:t>
            </w:r>
            <w:r w:rsidR="00D01BA1" w:rsidRPr="007B200F">
              <w:rPr>
                <w:rFonts w:eastAsia="Times New Roman" w:cs="Times New Roman"/>
                <w:noProof w:val="0"/>
                <w:color w:val="000000"/>
                <w:sz w:val="20"/>
                <w:szCs w:val="20"/>
                <w:lang w:eastAsia="en-GB"/>
              </w:rPr>
              <w:t>Act.</w:t>
            </w:r>
          </w:p>
        </w:tc>
      </w:tr>
      <w:tr w:rsidR="00444F4B" w:rsidRPr="007B200F" w14:paraId="7754DB81" w14:textId="77777777" w:rsidTr="00444F4B">
        <w:trPr>
          <w:trHeight w:val="300"/>
        </w:trPr>
        <w:tc>
          <w:tcPr>
            <w:tcW w:w="980" w:type="dxa"/>
            <w:shd w:val="clear" w:color="auto" w:fill="auto"/>
            <w:noWrap/>
            <w:vAlign w:val="bottom"/>
            <w:hideMark/>
          </w:tcPr>
          <w:p w14:paraId="1B963E24"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2005</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4704" w:type="dxa"/>
            <w:shd w:val="clear" w:color="auto" w:fill="auto"/>
            <w:noWrap/>
            <w:vAlign w:val="bottom"/>
            <w:hideMark/>
          </w:tcPr>
          <w:p w14:paraId="6DDAA0B9"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Hurricane </w:t>
            </w:r>
            <w:r w:rsidR="00D01BA1" w:rsidRPr="007B200F">
              <w:rPr>
                <w:rFonts w:eastAsia="Times New Roman" w:cs="Times New Roman"/>
                <w:noProof w:val="0"/>
                <w:color w:val="000000"/>
                <w:sz w:val="20"/>
                <w:szCs w:val="20"/>
                <w:lang w:eastAsia="en-GB"/>
              </w:rPr>
              <w:t>Katrina.</w:t>
            </w:r>
          </w:p>
        </w:tc>
      </w:tr>
      <w:tr w:rsidR="00444F4B" w:rsidRPr="007B200F" w14:paraId="5CDC9217" w14:textId="77777777" w:rsidTr="00444F4B">
        <w:trPr>
          <w:trHeight w:val="300"/>
        </w:trPr>
        <w:tc>
          <w:tcPr>
            <w:tcW w:w="980" w:type="dxa"/>
            <w:shd w:val="clear" w:color="auto" w:fill="auto"/>
            <w:noWrap/>
            <w:vAlign w:val="bottom"/>
            <w:hideMark/>
          </w:tcPr>
          <w:p w14:paraId="0D75DF46"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2007</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4704" w:type="dxa"/>
            <w:shd w:val="clear" w:color="auto" w:fill="auto"/>
            <w:noWrap/>
            <w:vAlign w:val="bottom"/>
            <w:hideMark/>
          </w:tcPr>
          <w:p w14:paraId="7E033A32"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Subprime Mortgage Crisis.</w:t>
            </w:r>
          </w:p>
        </w:tc>
      </w:tr>
      <w:tr w:rsidR="00444F4B" w:rsidRPr="007B200F" w14:paraId="052785E3" w14:textId="77777777" w:rsidTr="00444F4B">
        <w:trPr>
          <w:trHeight w:val="300"/>
        </w:trPr>
        <w:tc>
          <w:tcPr>
            <w:tcW w:w="980" w:type="dxa"/>
            <w:shd w:val="clear" w:color="auto" w:fill="auto"/>
            <w:noWrap/>
            <w:vAlign w:val="bottom"/>
            <w:hideMark/>
          </w:tcPr>
          <w:p w14:paraId="14DD5500"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09</w:t>
            </w:r>
          </w:p>
        </w:tc>
        <w:tc>
          <w:tcPr>
            <w:tcW w:w="4704" w:type="dxa"/>
            <w:shd w:val="clear" w:color="auto" w:fill="auto"/>
            <w:noWrap/>
            <w:vAlign w:val="bottom"/>
            <w:hideMark/>
          </w:tcPr>
          <w:p w14:paraId="0A128FE9"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Financial </w:t>
            </w:r>
            <w:r w:rsidR="00D01BA1" w:rsidRPr="007B200F">
              <w:rPr>
                <w:rFonts w:eastAsia="Times New Roman" w:cs="Times New Roman"/>
                <w:noProof w:val="0"/>
                <w:color w:val="000000"/>
                <w:sz w:val="20"/>
                <w:szCs w:val="20"/>
                <w:lang w:eastAsia="en-GB"/>
              </w:rPr>
              <w:t>Crisis.</w:t>
            </w:r>
          </w:p>
        </w:tc>
      </w:tr>
      <w:tr w:rsidR="00444F4B" w:rsidRPr="007B200F" w14:paraId="7B294ACA" w14:textId="77777777" w:rsidTr="00444F4B">
        <w:trPr>
          <w:trHeight w:val="300"/>
        </w:trPr>
        <w:tc>
          <w:tcPr>
            <w:tcW w:w="980" w:type="dxa"/>
            <w:shd w:val="clear" w:color="auto" w:fill="auto"/>
            <w:noWrap/>
            <w:vAlign w:val="bottom"/>
            <w:hideMark/>
          </w:tcPr>
          <w:p w14:paraId="5847F755"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2008</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704" w:type="dxa"/>
            <w:shd w:val="clear" w:color="auto" w:fill="auto"/>
            <w:noWrap/>
            <w:vAlign w:val="bottom"/>
            <w:hideMark/>
          </w:tcPr>
          <w:p w14:paraId="5BE8559D"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Presidential </w:t>
            </w:r>
            <w:r w:rsidR="00D01BA1" w:rsidRPr="007B200F">
              <w:rPr>
                <w:rFonts w:eastAsia="Times New Roman" w:cs="Times New Roman"/>
                <w:noProof w:val="0"/>
                <w:color w:val="000000"/>
                <w:sz w:val="20"/>
                <w:szCs w:val="20"/>
                <w:lang w:eastAsia="en-GB"/>
              </w:rPr>
              <w:t>Election.</w:t>
            </w:r>
          </w:p>
        </w:tc>
      </w:tr>
      <w:tr w:rsidR="00444F4B" w:rsidRPr="007B200F" w14:paraId="4D8EAD0D" w14:textId="77777777" w:rsidTr="00444F4B">
        <w:trPr>
          <w:trHeight w:val="300"/>
        </w:trPr>
        <w:tc>
          <w:tcPr>
            <w:tcW w:w="980" w:type="dxa"/>
            <w:shd w:val="clear" w:color="auto" w:fill="auto"/>
            <w:noWrap/>
            <w:vAlign w:val="bottom"/>
            <w:hideMark/>
          </w:tcPr>
          <w:p w14:paraId="7A2710A7"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4704" w:type="dxa"/>
            <w:shd w:val="clear" w:color="auto" w:fill="auto"/>
            <w:noWrap/>
            <w:vAlign w:val="bottom"/>
            <w:hideMark/>
          </w:tcPr>
          <w:p w14:paraId="47B6DED0"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American Recovery and Reinvestment </w:t>
            </w:r>
            <w:r w:rsidR="00D01BA1" w:rsidRPr="007B200F">
              <w:rPr>
                <w:rFonts w:eastAsia="Times New Roman" w:cs="Times New Roman"/>
                <w:noProof w:val="0"/>
                <w:color w:val="000000"/>
                <w:sz w:val="20"/>
                <w:szCs w:val="20"/>
                <w:lang w:eastAsia="en-GB"/>
              </w:rPr>
              <w:t>Act.</w:t>
            </w:r>
          </w:p>
        </w:tc>
      </w:tr>
      <w:tr w:rsidR="00444F4B" w:rsidRPr="007B200F" w14:paraId="3252F126" w14:textId="77777777" w:rsidTr="00444F4B">
        <w:trPr>
          <w:trHeight w:val="300"/>
        </w:trPr>
        <w:tc>
          <w:tcPr>
            <w:tcW w:w="980" w:type="dxa"/>
            <w:shd w:val="clear" w:color="auto" w:fill="auto"/>
            <w:noWrap/>
            <w:vAlign w:val="bottom"/>
            <w:hideMark/>
          </w:tcPr>
          <w:p w14:paraId="75919D3E"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2009</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4704" w:type="dxa"/>
            <w:shd w:val="clear" w:color="auto" w:fill="auto"/>
            <w:noWrap/>
            <w:vAlign w:val="bottom"/>
            <w:hideMark/>
          </w:tcPr>
          <w:p w14:paraId="6E4A4556"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H1N1 </w:t>
            </w:r>
            <w:r w:rsidR="00D01BA1" w:rsidRPr="007B200F">
              <w:rPr>
                <w:rFonts w:eastAsia="Times New Roman" w:cs="Times New Roman"/>
                <w:noProof w:val="0"/>
                <w:color w:val="000000"/>
                <w:sz w:val="20"/>
                <w:szCs w:val="20"/>
                <w:lang w:eastAsia="en-GB"/>
              </w:rPr>
              <w:t>Pandemic.</w:t>
            </w:r>
          </w:p>
        </w:tc>
      </w:tr>
      <w:tr w:rsidR="00444F4B" w:rsidRPr="007B200F" w14:paraId="4FE3B2CC" w14:textId="77777777" w:rsidTr="00444F4B">
        <w:trPr>
          <w:trHeight w:val="300"/>
        </w:trPr>
        <w:tc>
          <w:tcPr>
            <w:tcW w:w="980" w:type="dxa"/>
            <w:shd w:val="clear" w:color="auto" w:fill="auto"/>
            <w:noWrap/>
            <w:vAlign w:val="bottom"/>
            <w:hideMark/>
          </w:tcPr>
          <w:p w14:paraId="32FA10DA"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4704" w:type="dxa"/>
            <w:shd w:val="clear" w:color="auto" w:fill="auto"/>
            <w:noWrap/>
            <w:vAlign w:val="bottom"/>
            <w:hideMark/>
          </w:tcPr>
          <w:p w14:paraId="3E655110"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Affordable Care Act </w:t>
            </w:r>
            <w:r w:rsidR="00D01BA1" w:rsidRPr="007B200F">
              <w:rPr>
                <w:rFonts w:eastAsia="Times New Roman" w:cs="Times New Roman"/>
                <w:noProof w:val="0"/>
                <w:color w:val="000000"/>
                <w:sz w:val="20"/>
                <w:szCs w:val="20"/>
                <w:lang w:eastAsia="en-GB"/>
              </w:rPr>
              <w:t>Passage.</w:t>
            </w:r>
          </w:p>
        </w:tc>
      </w:tr>
      <w:tr w:rsidR="00444F4B" w:rsidRPr="007B200F" w14:paraId="7498C390" w14:textId="77777777" w:rsidTr="00444F4B">
        <w:trPr>
          <w:trHeight w:val="300"/>
        </w:trPr>
        <w:tc>
          <w:tcPr>
            <w:tcW w:w="980" w:type="dxa"/>
            <w:shd w:val="clear" w:color="auto" w:fill="auto"/>
            <w:noWrap/>
            <w:vAlign w:val="bottom"/>
            <w:hideMark/>
          </w:tcPr>
          <w:p w14:paraId="6D4F09BC"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4704" w:type="dxa"/>
            <w:shd w:val="clear" w:color="auto" w:fill="auto"/>
            <w:noWrap/>
            <w:vAlign w:val="bottom"/>
            <w:hideMark/>
          </w:tcPr>
          <w:p w14:paraId="0C355208"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Flash </w:t>
            </w:r>
            <w:r w:rsidR="00D01BA1" w:rsidRPr="007B200F">
              <w:rPr>
                <w:rFonts w:eastAsia="Times New Roman" w:cs="Times New Roman"/>
                <w:noProof w:val="0"/>
                <w:color w:val="000000"/>
                <w:sz w:val="20"/>
                <w:szCs w:val="20"/>
                <w:lang w:eastAsia="en-GB"/>
              </w:rPr>
              <w:t>Crash.</w:t>
            </w:r>
          </w:p>
        </w:tc>
      </w:tr>
      <w:tr w:rsidR="00444F4B" w:rsidRPr="007B200F" w14:paraId="2C11312A" w14:textId="77777777" w:rsidTr="00444F4B">
        <w:trPr>
          <w:trHeight w:val="300"/>
        </w:trPr>
        <w:tc>
          <w:tcPr>
            <w:tcW w:w="980" w:type="dxa"/>
            <w:shd w:val="clear" w:color="auto" w:fill="auto"/>
            <w:noWrap/>
            <w:vAlign w:val="bottom"/>
            <w:hideMark/>
          </w:tcPr>
          <w:p w14:paraId="2393502B"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07</w:t>
            </w:r>
          </w:p>
        </w:tc>
        <w:tc>
          <w:tcPr>
            <w:tcW w:w="4704" w:type="dxa"/>
            <w:shd w:val="clear" w:color="auto" w:fill="auto"/>
            <w:noWrap/>
            <w:vAlign w:val="bottom"/>
            <w:hideMark/>
          </w:tcPr>
          <w:p w14:paraId="657747FA"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Dodd-Frank Act </w:t>
            </w:r>
            <w:r w:rsidR="00D01BA1" w:rsidRPr="007B200F">
              <w:rPr>
                <w:rFonts w:eastAsia="Times New Roman" w:cs="Times New Roman"/>
                <w:noProof w:val="0"/>
                <w:color w:val="000000"/>
                <w:sz w:val="20"/>
                <w:szCs w:val="20"/>
                <w:lang w:eastAsia="en-GB"/>
              </w:rPr>
              <w:t>Passage.</w:t>
            </w:r>
          </w:p>
        </w:tc>
      </w:tr>
      <w:tr w:rsidR="00444F4B" w:rsidRPr="007B200F" w14:paraId="7AF7B817" w14:textId="77777777" w:rsidTr="00444F4B">
        <w:trPr>
          <w:trHeight w:val="300"/>
        </w:trPr>
        <w:tc>
          <w:tcPr>
            <w:tcW w:w="980" w:type="dxa"/>
            <w:shd w:val="clear" w:color="auto" w:fill="auto"/>
            <w:noWrap/>
            <w:vAlign w:val="bottom"/>
            <w:hideMark/>
          </w:tcPr>
          <w:p w14:paraId="2A97EEF4"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2010</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704" w:type="dxa"/>
            <w:shd w:val="clear" w:color="auto" w:fill="auto"/>
            <w:noWrap/>
            <w:vAlign w:val="bottom"/>
            <w:hideMark/>
          </w:tcPr>
          <w:p w14:paraId="21B6C030"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Midterm </w:t>
            </w:r>
            <w:r w:rsidR="003E0138" w:rsidRPr="007B200F">
              <w:rPr>
                <w:rFonts w:eastAsia="Times New Roman" w:cs="Times New Roman"/>
                <w:noProof w:val="0"/>
                <w:color w:val="000000"/>
                <w:sz w:val="20"/>
                <w:szCs w:val="20"/>
                <w:lang w:eastAsia="en-GB"/>
              </w:rPr>
              <w:t>Elections.</w:t>
            </w:r>
          </w:p>
        </w:tc>
      </w:tr>
      <w:tr w:rsidR="00444F4B" w:rsidRPr="007B200F" w14:paraId="670E37D1" w14:textId="77777777" w:rsidTr="00444F4B">
        <w:trPr>
          <w:trHeight w:val="300"/>
        </w:trPr>
        <w:tc>
          <w:tcPr>
            <w:tcW w:w="980" w:type="dxa"/>
            <w:shd w:val="clear" w:color="auto" w:fill="auto"/>
            <w:noWrap/>
            <w:vAlign w:val="bottom"/>
            <w:hideMark/>
          </w:tcPr>
          <w:p w14:paraId="0C5E5593"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2011</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4704" w:type="dxa"/>
            <w:shd w:val="clear" w:color="auto" w:fill="auto"/>
            <w:noWrap/>
            <w:vAlign w:val="bottom"/>
            <w:hideMark/>
          </w:tcPr>
          <w:p w14:paraId="1A05AEC3"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Debt Ceiling </w:t>
            </w:r>
            <w:r w:rsidR="00D01BA1" w:rsidRPr="007B200F">
              <w:rPr>
                <w:rFonts w:eastAsia="Times New Roman" w:cs="Times New Roman"/>
                <w:noProof w:val="0"/>
                <w:color w:val="000000"/>
                <w:sz w:val="20"/>
                <w:szCs w:val="20"/>
                <w:lang w:eastAsia="en-GB"/>
              </w:rPr>
              <w:t>Crisis.</w:t>
            </w:r>
          </w:p>
        </w:tc>
      </w:tr>
      <w:tr w:rsidR="00444F4B" w:rsidRPr="007B200F" w14:paraId="2B941961" w14:textId="77777777" w:rsidTr="00444F4B">
        <w:trPr>
          <w:trHeight w:val="300"/>
        </w:trPr>
        <w:tc>
          <w:tcPr>
            <w:tcW w:w="980" w:type="dxa"/>
            <w:shd w:val="clear" w:color="auto" w:fill="auto"/>
            <w:noWrap/>
            <w:vAlign w:val="bottom"/>
            <w:hideMark/>
          </w:tcPr>
          <w:p w14:paraId="278049FC"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2012</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704" w:type="dxa"/>
            <w:shd w:val="clear" w:color="auto" w:fill="auto"/>
            <w:noWrap/>
            <w:vAlign w:val="bottom"/>
            <w:hideMark/>
          </w:tcPr>
          <w:p w14:paraId="7FA30217"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Presidential </w:t>
            </w:r>
            <w:r w:rsidR="00D01BA1" w:rsidRPr="007B200F">
              <w:rPr>
                <w:rFonts w:eastAsia="Times New Roman" w:cs="Times New Roman"/>
                <w:noProof w:val="0"/>
                <w:color w:val="000000"/>
                <w:sz w:val="20"/>
                <w:szCs w:val="20"/>
                <w:lang w:eastAsia="en-GB"/>
              </w:rPr>
              <w:t>Election.</w:t>
            </w:r>
          </w:p>
        </w:tc>
      </w:tr>
      <w:tr w:rsidR="00444F4B" w:rsidRPr="007B200F" w14:paraId="02B50888" w14:textId="77777777" w:rsidTr="00444F4B">
        <w:trPr>
          <w:trHeight w:val="300"/>
        </w:trPr>
        <w:tc>
          <w:tcPr>
            <w:tcW w:w="980" w:type="dxa"/>
            <w:shd w:val="clear" w:color="auto" w:fill="auto"/>
            <w:noWrap/>
            <w:vAlign w:val="bottom"/>
            <w:hideMark/>
          </w:tcPr>
          <w:p w14:paraId="6B9E5CCD"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2012</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4704" w:type="dxa"/>
            <w:shd w:val="clear" w:color="auto" w:fill="auto"/>
            <w:noWrap/>
            <w:vAlign w:val="bottom"/>
            <w:hideMark/>
          </w:tcPr>
          <w:p w14:paraId="355B1803"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Sandy Hook Shooting.</w:t>
            </w:r>
          </w:p>
        </w:tc>
      </w:tr>
      <w:tr w:rsidR="00444F4B" w:rsidRPr="007B200F" w14:paraId="260964FC" w14:textId="77777777" w:rsidTr="00444F4B">
        <w:trPr>
          <w:trHeight w:val="300"/>
        </w:trPr>
        <w:tc>
          <w:tcPr>
            <w:tcW w:w="980" w:type="dxa"/>
            <w:shd w:val="clear" w:color="auto" w:fill="auto"/>
            <w:noWrap/>
            <w:vAlign w:val="bottom"/>
            <w:hideMark/>
          </w:tcPr>
          <w:p w14:paraId="7614E9EC"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04</w:t>
            </w:r>
          </w:p>
        </w:tc>
        <w:tc>
          <w:tcPr>
            <w:tcW w:w="4704" w:type="dxa"/>
            <w:shd w:val="clear" w:color="auto" w:fill="auto"/>
            <w:noWrap/>
            <w:vAlign w:val="bottom"/>
            <w:hideMark/>
          </w:tcPr>
          <w:p w14:paraId="1B5EFC7F"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Boston Marathon Bombing.</w:t>
            </w:r>
          </w:p>
        </w:tc>
      </w:tr>
      <w:tr w:rsidR="00444F4B" w:rsidRPr="007B200F" w14:paraId="43901927" w14:textId="77777777" w:rsidTr="00444F4B">
        <w:trPr>
          <w:trHeight w:val="300"/>
        </w:trPr>
        <w:tc>
          <w:tcPr>
            <w:tcW w:w="980" w:type="dxa"/>
            <w:shd w:val="clear" w:color="auto" w:fill="auto"/>
            <w:noWrap/>
            <w:vAlign w:val="bottom"/>
            <w:hideMark/>
          </w:tcPr>
          <w:p w14:paraId="5173F103"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2013</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4704" w:type="dxa"/>
            <w:shd w:val="clear" w:color="auto" w:fill="auto"/>
            <w:noWrap/>
            <w:vAlign w:val="bottom"/>
            <w:hideMark/>
          </w:tcPr>
          <w:p w14:paraId="67F1D548"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Government </w:t>
            </w:r>
            <w:r w:rsidR="00D01BA1" w:rsidRPr="007B200F">
              <w:rPr>
                <w:rFonts w:eastAsia="Times New Roman" w:cs="Times New Roman"/>
                <w:noProof w:val="0"/>
                <w:color w:val="000000"/>
                <w:sz w:val="20"/>
                <w:szCs w:val="20"/>
                <w:lang w:eastAsia="en-GB"/>
              </w:rPr>
              <w:t>Shutdown.</w:t>
            </w:r>
          </w:p>
        </w:tc>
      </w:tr>
      <w:tr w:rsidR="00444F4B" w:rsidRPr="007B200F" w14:paraId="3541D320" w14:textId="77777777" w:rsidTr="00444F4B">
        <w:trPr>
          <w:trHeight w:val="300"/>
        </w:trPr>
        <w:tc>
          <w:tcPr>
            <w:tcW w:w="980" w:type="dxa"/>
            <w:shd w:val="clear" w:color="auto" w:fill="auto"/>
            <w:noWrap/>
            <w:vAlign w:val="bottom"/>
            <w:hideMark/>
          </w:tcPr>
          <w:p w14:paraId="0A21B986"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4704" w:type="dxa"/>
            <w:shd w:val="clear" w:color="auto" w:fill="auto"/>
            <w:noWrap/>
            <w:vAlign w:val="bottom"/>
            <w:hideMark/>
          </w:tcPr>
          <w:p w14:paraId="4AD700AD"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Ebola </w:t>
            </w:r>
            <w:r w:rsidR="00D01BA1" w:rsidRPr="007B200F">
              <w:rPr>
                <w:rFonts w:eastAsia="Times New Roman" w:cs="Times New Roman"/>
                <w:noProof w:val="0"/>
                <w:color w:val="000000"/>
                <w:sz w:val="20"/>
                <w:szCs w:val="20"/>
                <w:lang w:eastAsia="en-GB"/>
              </w:rPr>
              <w:t>Outbreak.</w:t>
            </w:r>
          </w:p>
        </w:tc>
      </w:tr>
      <w:tr w:rsidR="00444F4B" w:rsidRPr="007B200F" w14:paraId="6A3B9EB2" w14:textId="77777777" w:rsidTr="00444F4B">
        <w:trPr>
          <w:trHeight w:val="300"/>
        </w:trPr>
        <w:tc>
          <w:tcPr>
            <w:tcW w:w="980" w:type="dxa"/>
            <w:shd w:val="clear" w:color="auto" w:fill="auto"/>
            <w:noWrap/>
            <w:vAlign w:val="bottom"/>
            <w:hideMark/>
          </w:tcPr>
          <w:p w14:paraId="394D4A24"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2014</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704" w:type="dxa"/>
            <w:shd w:val="clear" w:color="auto" w:fill="auto"/>
            <w:noWrap/>
            <w:vAlign w:val="bottom"/>
            <w:hideMark/>
          </w:tcPr>
          <w:p w14:paraId="652226E9"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Midterm </w:t>
            </w:r>
            <w:r w:rsidR="00D01BA1" w:rsidRPr="007B200F">
              <w:rPr>
                <w:rFonts w:eastAsia="Times New Roman" w:cs="Times New Roman"/>
                <w:noProof w:val="0"/>
                <w:color w:val="000000"/>
                <w:sz w:val="20"/>
                <w:szCs w:val="20"/>
                <w:lang w:eastAsia="en-GB"/>
              </w:rPr>
              <w:t>Elections.</w:t>
            </w:r>
          </w:p>
        </w:tc>
      </w:tr>
      <w:tr w:rsidR="00444F4B" w:rsidRPr="007B200F" w14:paraId="19930913" w14:textId="77777777" w:rsidTr="00444F4B">
        <w:trPr>
          <w:trHeight w:val="300"/>
        </w:trPr>
        <w:tc>
          <w:tcPr>
            <w:tcW w:w="980" w:type="dxa"/>
            <w:shd w:val="clear" w:color="auto" w:fill="auto"/>
            <w:noWrap/>
            <w:vAlign w:val="bottom"/>
            <w:hideMark/>
          </w:tcPr>
          <w:p w14:paraId="0C43FBA4"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4704" w:type="dxa"/>
            <w:shd w:val="clear" w:color="auto" w:fill="auto"/>
            <w:noWrap/>
            <w:vAlign w:val="bottom"/>
            <w:hideMark/>
          </w:tcPr>
          <w:p w14:paraId="2719886A"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Greek Debt </w:t>
            </w:r>
            <w:r w:rsidR="00D01BA1" w:rsidRPr="007B200F">
              <w:rPr>
                <w:rFonts w:eastAsia="Times New Roman" w:cs="Times New Roman"/>
                <w:noProof w:val="0"/>
                <w:color w:val="000000"/>
                <w:sz w:val="20"/>
                <w:szCs w:val="20"/>
                <w:lang w:eastAsia="en-GB"/>
              </w:rPr>
              <w:t>Crisis.</w:t>
            </w:r>
          </w:p>
        </w:tc>
      </w:tr>
      <w:tr w:rsidR="00444F4B" w:rsidRPr="007B200F" w14:paraId="3B4B6F88" w14:textId="77777777" w:rsidTr="00444F4B">
        <w:trPr>
          <w:trHeight w:val="300"/>
        </w:trPr>
        <w:tc>
          <w:tcPr>
            <w:tcW w:w="980" w:type="dxa"/>
            <w:shd w:val="clear" w:color="auto" w:fill="auto"/>
            <w:noWrap/>
            <w:vAlign w:val="bottom"/>
            <w:hideMark/>
          </w:tcPr>
          <w:p w14:paraId="38CFEB14"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2015</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4704" w:type="dxa"/>
            <w:shd w:val="clear" w:color="auto" w:fill="auto"/>
            <w:noWrap/>
            <w:vAlign w:val="bottom"/>
            <w:hideMark/>
          </w:tcPr>
          <w:p w14:paraId="1B7A3B8E"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Federal Reserve Interest Rate </w:t>
            </w:r>
            <w:r w:rsidR="00D01BA1" w:rsidRPr="007B200F">
              <w:rPr>
                <w:rFonts w:eastAsia="Times New Roman" w:cs="Times New Roman"/>
                <w:noProof w:val="0"/>
                <w:color w:val="000000"/>
                <w:sz w:val="20"/>
                <w:szCs w:val="20"/>
                <w:lang w:eastAsia="en-GB"/>
              </w:rPr>
              <w:t>Hikes.</w:t>
            </w:r>
          </w:p>
        </w:tc>
      </w:tr>
      <w:tr w:rsidR="00444F4B" w:rsidRPr="007B200F" w14:paraId="0575ACB8" w14:textId="77777777" w:rsidTr="00444F4B">
        <w:trPr>
          <w:trHeight w:val="300"/>
        </w:trPr>
        <w:tc>
          <w:tcPr>
            <w:tcW w:w="980" w:type="dxa"/>
            <w:shd w:val="clear" w:color="auto" w:fill="auto"/>
            <w:noWrap/>
            <w:vAlign w:val="bottom"/>
            <w:hideMark/>
          </w:tcPr>
          <w:p w14:paraId="5802900B"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4704" w:type="dxa"/>
            <w:shd w:val="clear" w:color="auto" w:fill="auto"/>
            <w:noWrap/>
            <w:vAlign w:val="bottom"/>
            <w:hideMark/>
          </w:tcPr>
          <w:p w14:paraId="755CD574"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Zika Virus </w:t>
            </w:r>
            <w:r w:rsidR="00D01BA1" w:rsidRPr="007B200F">
              <w:rPr>
                <w:rFonts w:eastAsia="Times New Roman" w:cs="Times New Roman"/>
                <w:noProof w:val="0"/>
                <w:color w:val="000000"/>
                <w:sz w:val="20"/>
                <w:szCs w:val="20"/>
                <w:lang w:eastAsia="en-GB"/>
              </w:rPr>
              <w:t>Outbreak.</w:t>
            </w:r>
          </w:p>
        </w:tc>
      </w:tr>
      <w:tr w:rsidR="00444F4B" w:rsidRPr="007B200F" w14:paraId="1DDE98FA" w14:textId="77777777" w:rsidTr="00444F4B">
        <w:trPr>
          <w:trHeight w:val="300"/>
        </w:trPr>
        <w:tc>
          <w:tcPr>
            <w:tcW w:w="980" w:type="dxa"/>
            <w:shd w:val="clear" w:color="auto" w:fill="auto"/>
            <w:noWrap/>
            <w:vAlign w:val="bottom"/>
            <w:hideMark/>
          </w:tcPr>
          <w:p w14:paraId="0E6FBFC6"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4704" w:type="dxa"/>
            <w:shd w:val="clear" w:color="auto" w:fill="auto"/>
            <w:noWrap/>
            <w:vAlign w:val="bottom"/>
            <w:hideMark/>
          </w:tcPr>
          <w:p w14:paraId="701CD9DB"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Brexit </w:t>
            </w:r>
            <w:r w:rsidR="00D01BA1" w:rsidRPr="007B200F">
              <w:rPr>
                <w:rFonts w:eastAsia="Times New Roman" w:cs="Times New Roman"/>
                <w:noProof w:val="0"/>
                <w:color w:val="000000"/>
                <w:sz w:val="20"/>
                <w:szCs w:val="20"/>
                <w:lang w:eastAsia="en-GB"/>
              </w:rPr>
              <w:t>Vote.</w:t>
            </w:r>
          </w:p>
        </w:tc>
      </w:tr>
      <w:tr w:rsidR="00444F4B" w:rsidRPr="007B200F" w14:paraId="03F49A25" w14:textId="77777777" w:rsidTr="00444F4B">
        <w:trPr>
          <w:trHeight w:val="300"/>
        </w:trPr>
        <w:tc>
          <w:tcPr>
            <w:tcW w:w="980" w:type="dxa"/>
            <w:shd w:val="clear" w:color="auto" w:fill="auto"/>
            <w:noWrap/>
            <w:vAlign w:val="bottom"/>
            <w:hideMark/>
          </w:tcPr>
          <w:p w14:paraId="7F9F7061"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2016</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704" w:type="dxa"/>
            <w:shd w:val="clear" w:color="auto" w:fill="auto"/>
            <w:noWrap/>
            <w:vAlign w:val="bottom"/>
            <w:hideMark/>
          </w:tcPr>
          <w:p w14:paraId="22A736F8"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Presidential Election.</w:t>
            </w:r>
          </w:p>
        </w:tc>
      </w:tr>
      <w:tr w:rsidR="00444F4B" w:rsidRPr="007B200F" w14:paraId="5D73882E" w14:textId="77777777" w:rsidTr="00444F4B">
        <w:trPr>
          <w:trHeight w:val="300"/>
        </w:trPr>
        <w:tc>
          <w:tcPr>
            <w:tcW w:w="980" w:type="dxa"/>
            <w:shd w:val="clear" w:color="auto" w:fill="auto"/>
            <w:noWrap/>
            <w:vAlign w:val="bottom"/>
            <w:hideMark/>
          </w:tcPr>
          <w:p w14:paraId="59CA2CF2"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4704" w:type="dxa"/>
            <w:shd w:val="clear" w:color="auto" w:fill="auto"/>
            <w:noWrap/>
            <w:vAlign w:val="bottom"/>
            <w:hideMark/>
          </w:tcPr>
          <w:p w14:paraId="3C2B1FE6"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North Korea Missile </w:t>
            </w:r>
            <w:r w:rsidR="00D01BA1" w:rsidRPr="007B200F">
              <w:rPr>
                <w:rFonts w:eastAsia="Times New Roman" w:cs="Times New Roman"/>
                <w:noProof w:val="0"/>
                <w:color w:val="000000"/>
                <w:sz w:val="20"/>
                <w:szCs w:val="20"/>
                <w:lang w:eastAsia="en-GB"/>
              </w:rPr>
              <w:t>Tests.</w:t>
            </w:r>
          </w:p>
        </w:tc>
      </w:tr>
      <w:tr w:rsidR="00444F4B" w:rsidRPr="007B200F" w14:paraId="6705F885" w14:textId="77777777" w:rsidTr="00444F4B">
        <w:trPr>
          <w:trHeight w:val="300"/>
        </w:trPr>
        <w:tc>
          <w:tcPr>
            <w:tcW w:w="980" w:type="dxa"/>
            <w:shd w:val="clear" w:color="auto" w:fill="auto"/>
            <w:noWrap/>
            <w:vAlign w:val="bottom"/>
            <w:hideMark/>
          </w:tcPr>
          <w:p w14:paraId="343C2D72"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06</w:t>
            </w:r>
          </w:p>
        </w:tc>
        <w:tc>
          <w:tcPr>
            <w:tcW w:w="4704" w:type="dxa"/>
            <w:shd w:val="clear" w:color="auto" w:fill="auto"/>
            <w:noWrap/>
            <w:vAlign w:val="bottom"/>
            <w:hideMark/>
          </w:tcPr>
          <w:p w14:paraId="03A83500"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US Withdrawal from Paris Agreement.</w:t>
            </w:r>
          </w:p>
        </w:tc>
      </w:tr>
      <w:tr w:rsidR="00444F4B" w:rsidRPr="007B200F" w14:paraId="6AF13D01" w14:textId="77777777" w:rsidTr="00444F4B">
        <w:trPr>
          <w:trHeight w:val="300"/>
        </w:trPr>
        <w:tc>
          <w:tcPr>
            <w:tcW w:w="980" w:type="dxa"/>
            <w:shd w:val="clear" w:color="auto" w:fill="auto"/>
            <w:noWrap/>
            <w:vAlign w:val="bottom"/>
            <w:hideMark/>
          </w:tcPr>
          <w:p w14:paraId="6B1BF702"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08</w:t>
            </w:r>
          </w:p>
        </w:tc>
        <w:tc>
          <w:tcPr>
            <w:tcW w:w="4704" w:type="dxa"/>
            <w:shd w:val="clear" w:color="auto" w:fill="auto"/>
            <w:noWrap/>
            <w:vAlign w:val="bottom"/>
            <w:hideMark/>
          </w:tcPr>
          <w:p w14:paraId="2ADFE8C3"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Charlottesville </w:t>
            </w:r>
            <w:r w:rsidR="00D01BA1" w:rsidRPr="007B200F">
              <w:rPr>
                <w:rFonts w:eastAsia="Times New Roman" w:cs="Times New Roman"/>
                <w:noProof w:val="0"/>
                <w:color w:val="000000"/>
                <w:sz w:val="20"/>
                <w:szCs w:val="20"/>
                <w:lang w:eastAsia="en-GB"/>
              </w:rPr>
              <w:t>Rally.</w:t>
            </w:r>
          </w:p>
        </w:tc>
      </w:tr>
      <w:tr w:rsidR="00444F4B" w:rsidRPr="007B200F" w14:paraId="471FA072" w14:textId="77777777" w:rsidTr="00444F4B">
        <w:trPr>
          <w:trHeight w:val="300"/>
        </w:trPr>
        <w:tc>
          <w:tcPr>
            <w:tcW w:w="980" w:type="dxa"/>
            <w:shd w:val="clear" w:color="auto" w:fill="auto"/>
            <w:noWrap/>
            <w:vAlign w:val="bottom"/>
            <w:hideMark/>
          </w:tcPr>
          <w:p w14:paraId="43BE4A19"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10</w:t>
            </w:r>
          </w:p>
        </w:tc>
        <w:tc>
          <w:tcPr>
            <w:tcW w:w="4704" w:type="dxa"/>
            <w:shd w:val="clear" w:color="auto" w:fill="auto"/>
            <w:noWrap/>
            <w:vAlign w:val="bottom"/>
            <w:hideMark/>
          </w:tcPr>
          <w:p w14:paraId="762D68EF"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Las Vegas </w:t>
            </w:r>
            <w:r w:rsidR="00D01BA1" w:rsidRPr="007B200F">
              <w:rPr>
                <w:rFonts w:eastAsia="Times New Roman" w:cs="Times New Roman"/>
                <w:noProof w:val="0"/>
                <w:color w:val="000000"/>
                <w:sz w:val="20"/>
                <w:szCs w:val="20"/>
                <w:lang w:eastAsia="en-GB"/>
              </w:rPr>
              <w:t>Shooting.</w:t>
            </w:r>
          </w:p>
        </w:tc>
      </w:tr>
      <w:tr w:rsidR="00444F4B" w:rsidRPr="007B200F" w14:paraId="012D8899" w14:textId="77777777" w:rsidTr="00444F4B">
        <w:trPr>
          <w:trHeight w:val="300"/>
        </w:trPr>
        <w:tc>
          <w:tcPr>
            <w:tcW w:w="980" w:type="dxa"/>
            <w:shd w:val="clear" w:color="auto" w:fill="auto"/>
            <w:noWrap/>
            <w:vAlign w:val="bottom"/>
            <w:hideMark/>
          </w:tcPr>
          <w:p w14:paraId="235B0690"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2017</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4704" w:type="dxa"/>
            <w:shd w:val="clear" w:color="auto" w:fill="auto"/>
            <w:noWrap/>
            <w:vAlign w:val="bottom"/>
            <w:hideMark/>
          </w:tcPr>
          <w:p w14:paraId="76179149"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Tax Cuts and Jobs </w:t>
            </w:r>
            <w:r w:rsidR="00D01BA1" w:rsidRPr="007B200F">
              <w:rPr>
                <w:rFonts w:eastAsia="Times New Roman" w:cs="Times New Roman"/>
                <w:noProof w:val="0"/>
                <w:color w:val="000000"/>
                <w:sz w:val="20"/>
                <w:szCs w:val="20"/>
                <w:lang w:eastAsia="en-GB"/>
              </w:rPr>
              <w:t>Act.</w:t>
            </w:r>
          </w:p>
        </w:tc>
      </w:tr>
      <w:tr w:rsidR="00444F4B" w:rsidRPr="007B200F" w14:paraId="76FAF463" w14:textId="77777777" w:rsidTr="00444F4B">
        <w:trPr>
          <w:trHeight w:val="300"/>
        </w:trPr>
        <w:tc>
          <w:tcPr>
            <w:tcW w:w="980" w:type="dxa"/>
            <w:shd w:val="clear" w:color="auto" w:fill="auto"/>
            <w:noWrap/>
            <w:vAlign w:val="bottom"/>
            <w:hideMark/>
          </w:tcPr>
          <w:p w14:paraId="4ADDF86C"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02</w:t>
            </w:r>
          </w:p>
        </w:tc>
        <w:tc>
          <w:tcPr>
            <w:tcW w:w="4704" w:type="dxa"/>
            <w:shd w:val="clear" w:color="auto" w:fill="auto"/>
            <w:noWrap/>
            <w:vAlign w:val="bottom"/>
            <w:hideMark/>
          </w:tcPr>
          <w:p w14:paraId="409032D5"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Parkland </w:t>
            </w:r>
            <w:r w:rsidR="00D01BA1" w:rsidRPr="007B200F">
              <w:rPr>
                <w:rFonts w:eastAsia="Times New Roman" w:cs="Times New Roman"/>
                <w:noProof w:val="0"/>
                <w:color w:val="000000"/>
                <w:sz w:val="20"/>
                <w:szCs w:val="20"/>
                <w:lang w:eastAsia="en-GB"/>
              </w:rPr>
              <w:t>Shooting.</w:t>
            </w:r>
          </w:p>
        </w:tc>
      </w:tr>
      <w:tr w:rsidR="00444F4B" w:rsidRPr="007B200F" w14:paraId="62B4258E" w14:textId="77777777" w:rsidTr="00444F4B">
        <w:trPr>
          <w:trHeight w:val="300"/>
        </w:trPr>
        <w:tc>
          <w:tcPr>
            <w:tcW w:w="980" w:type="dxa"/>
            <w:shd w:val="clear" w:color="auto" w:fill="auto"/>
            <w:noWrap/>
            <w:vAlign w:val="bottom"/>
            <w:hideMark/>
          </w:tcPr>
          <w:p w14:paraId="147E6018"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4704" w:type="dxa"/>
            <w:shd w:val="clear" w:color="auto" w:fill="auto"/>
            <w:noWrap/>
            <w:vAlign w:val="bottom"/>
            <w:hideMark/>
          </w:tcPr>
          <w:p w14:paraId="4F39425F"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Trade War with </w:t>
            </w:r>
            <w:r w:rsidR="00D01BA1" w:rsidRPr="007B200F">
              <w:rPr>
                <w:rFonts w:eastAsia="Times New Roman" w:cs="Times New Roman"/>
                <w:noProof w:val="0"/>
                <w:color w:val="000000"/>
                <w:sz w:val="20"/>
                <w:szCs w:val="20"/>
                <w:lang w:eastAsia="en-GB"/>
              </w:rPr>
              <w:t>China.</w:t>
            </w:r>
          </w:p>
        </w:tc>
      </w:tr>
      <w:tr w:rsidR="00444F4B" w:rsidRPr="007B200F" w14:paraId="480286BE" w14:textId="77777777" w:rsidTr="00444F4B">
        <w:trPr>
          <w:trHeight w:val="300"/>
        </w:trPr>
        <w:tc>
          <w:tcPr>
            <w:tcW w:w="980" w:type="dxa"/>
            <w:shd w:val="clear" w:color="auto" w:fill="auto"/>
            <w:noWrap/>
            <w:vAlign w:val="bottom"/>
            <w:hideMark/>
          </w:tcPr>
          <w:p w14:paraId="341199C5"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05</w:t>
            </w:r>
          </w:p>
        </w:tc>
        <w:tc>
          <w:tcPr>
            <w:tcW w:w="4704" w:type="dxa"/>
            <w:shd w:val="clear" w:color="auto" w:fill="auto"/>
            <w:noWrap/>
            <w:vAlign w:val="bottom"/>
            <w:hideMark/>
          </w:tcPr>
          <w:p w14:paraId="2244E499"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US Withdrawal from Iran Nuclear </w:t>
            </w:r>
            <w:r w:rsidR="00D01BA1" w:rsidRPr="007B200F">
              <w:rPr>
                <w:rFonts w:eastAsia="Times New Roman" w:cs="Times New Roman"/>
                <w:noProof w:val="0"/>
                <w:color w:val="000000"/>
                <w:sz w:val="20"/>
                <w:szCs w:val="20"/>
                <w:lang w:eastAsia="en-GB"/>
              </w:rPr>
              <w:t>Deal.</w:t>
            </w:r>
          </w:p>
        </w:tc>
      </w:tr>
      <w:tr w:rsidR="00444F4B" w:rsidRPr="007B200F" w14:paraId="63642CBF" w14:textId="77777777" w:rsidTr="00444F4B">
        <w:trPr>
          <w:trHeight w:val="300"/>
        </w:trPr>
        <w:tc>
          <w:tcPr>
            <w:tcW w:w="980" w:type="dxa"/>
            <w:shd w:val="clear" w:color="auto" w:fill="auto"/>
            <w:noWrap/>
            <w:vAlign w:val="bottom"/>
            <w:hideMark/>
          </w:tcPr>
          <w:p w14:paraId="23F7F39A"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11</w:t>
            </w:r>
          </w:p>
        </w:tc>
        <w:tc>
          <w:tcPr>
            <w:tcW w:w="4704" w:type="dxa"/>
            <w:shd w:val="clear" w:color="auto" w:fill="auto"/>
            <w:noWrap/>
            <w:vAlign w:val="bottom"/>
            <w:hideMark/>
          </w:tcPr>
          <w:p w14:paraId="7A4926D8"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Midterm Elections, California </w:t>
            </w:r>
            <w:r w:rsidR="00D01BA1" w:rsidRPr="007B200F">
              <w:rPr>
                <w:rFonts w:eastAsia="Times New Roman" w:cs="Times New Roman"/>
                <w:noProof w:val="0"/>
                <w:color w:val="000000"/>
                <w:sz w:val="20"/>
                <w:szCs w:val="20"/>
                <w:lang w:eastAsia="en-GB"/>
              </w:rPr>
              <w:t>Wildfires .</w:t>
            </w:r>
          </w:p>
        </w:tc>
      </w:tr>
      <w:tr w:rsidR="00444F4B" w:rsidRPr="007B200F" w14:paraId="6F18CB29" w14:textId="77777777" w:rsidTr="00444F4B">
        <w:trPr>
          <w:trHeight w:val="300"/>
        </w:trPr>
        <w:tc>
          <w:tcPr>
            <w:tcW w:w="980" w:type="dxa"/>
            <w:shd w:val="clear" w:color="auto" w:fill="auto"/>
            <w:noWrap/>
            <w:vAlign w:val="bottom"/>
            <w:hideMark/>
          </w:tcPr>
          <w:p w14:paraId="15157408"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2018</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4704" w:type="dxa"/>
            <w:shd w:val="clear" w:color="auto" w:fill="auto"/>
            <w:noWrap/>
            <w:vAlign w:val="bottom"/>
            <w:hideMark/>
          </w:tcPr>
          <w:p w14:paraId="731105CF"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Government </w:t>
            </w:r>
            <w:r w:rsidR="00D01BA1" w:rsidRPr="007B200F">
              <w:rPr>
                <w:rFonts w:eastAsia="Times New Roman" w:cs="Times New Roman"/>
                <w:noProof w:val="0"/>
                <w:color w:val="000000"/>
                <w:sz w:val="20"/>
                <w:szCs w:val="20"/>
                <w:lang w:eastAsia="en-GB"/>
              </w:rPr>
              <w:t>Shutdown.</w:t>
            </w:r>
          </w:p>
        </w:tc>
      </w:tr>
      <w:tr w:rsidR="00444F4B" w:rsidRPr="007B200F" w14:paraId="73A12EF5" w14:textId="77777777" w:rsidTr="00444F4B">
        <w:trPr>
          <w:trHeight w:val="300"/>
        </w:trPr>
        <w:tc>
          <w:tcPr>
            <w:tcW w:w="980" w:type="dxa"/>
            <w:shd w:val="clear" w:color="auto" w:fill="auto"/>
            <w:noWrap/>
            <w:vAlign w:val="bottom"/>
            <w:hideMark/>
          </w:tcPr>
          <w:p w14:paraId="2536D291"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4704" w:type="dxa"/>
            <w:shd w:val="clear" w:color="auto" w:fill="auto"/>
            <w:noWrap/>
            <w:vAlign w:val="bottom"/>
            <w:hideMark/>
          </w:tcPr>
          <w:p w14:paraId="4338C317"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Government </w:t>
            </w:r>
            <w:r w:rsidR="003E0138" w:rsidRPr="007B200F">
              <w:rPr>
                <w:rFonts w:eastAsia="Times New Roman" w:cs="Times New Roman"/>
                <w:noProof w:val="0"/>
                <w:color w:val="000000"/>
                <w:sz w:val="20"/>
                <w:szCs w:val="20"/>
                <w:lang w:eastAsia="en-GB"/>
              </w:rPr>
              <w:t>Shutdown.</w:t>
            </w:r>
          </w:p>
        </w:tc>
      </w:tr>
      <w:tr w:rsidR="00444F4B" w:rsidRPr="007B200F" w14:paraId="5BD80B48" w14:textId="77777777" w:rsidTr="00444F4B">
        <w:trPr>
          <w:trHeight w:val="300"/>
        </w:trPr>
        <w:tc>
          <w:tcPr>
            <w:tcW w:w="980" w:type="dxa"/>
            <w:shd w:val="clear" w:color="auto" w:fill="auto"/>
            <w:noWrap/>
            <w:vAlign w:val="bottom"/>
            <w:hideMark/>
          </w:tcPr>
          <w:p w14:paraId="09935289"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2019</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12</w:t>
            </w:r>
          </w:p>
        </w:tc>
        <w:tc>
          <w:tcPr>
            <w:tcW w:w="4704" w:type="dxa"/>
            <w:shd w:val="clear" w:color="auto" w:fill="auto"/>
            <w:noWrap/>
            <w:vAlign w:val="bottom"/>
            <w:hideMark/>
          </w:tcPr>
          <w:p w14:paraId="73D20A0A"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Impeachment of Donald </w:t>
            </w:r>
            <w:r w:rsidR="003E0138" w:rsidRPr="007B200F">
              <w:rPr>
                <w:rFonts w:eastAsia="Times New Roman" w:cs="Times New Roman"/>
                <w:noProof w:val="0"/>
                <w:color w:val="000000"/>
                <w:sz w:val="20"/>
                <w:szCs w:val="20"/>
                <w:lang w:eastAsia="en-GB"/>
              </w:rPr>
              <w:t>Trump.</w:t>
            </w:r>
          </w:p>
        </w:tc>
      </w:tr>
      <w:tr w:rsidR="00444F4B" w:rsidRPr="007B200F" w14:paraId="63099B87" w14:textId="77777777" w:rsidTr="00444F4B">
        <w:trPr>
          <w:trHeight w:val="300"/>
        </w:trPr>
        <w:tc>
          <w:tcPr>
            <w:tcW w:w="980" w:type="dxa"/>
            <w:shd w:val="clear" w:color="auto" w:fill="auto"/>
            <w:noWrap/>
            <w:vAlign w:val="bottom"/>
            <w:hideMark/>
          </w:tcPr>
          <w:p w14:paraId="0A35A77F"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lastRenderedPageBreak/>
              <w:t>2020</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4704" w:type="dxa"/>
            <w:shd w:val="clear" w:color="auto" w:fill="auto"/>
            <w:noWrap/>
            <w:vAlign w:val="bottom"/>
            <w:hideMark/>
          </w:tcPr>
          <w:p w14:paraId="47675A8D"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US-China Trade Deal Phase </w:t>
            </w:r>
            <w:r w:rsidR="003E0138" w:rsidRPr="007B200F">
              <w:rPr>
                <w:rFonts w:eastAsia="Times New Roman" w:cs="Times New Roman"/>
                <w:noProof w:val="0"/>
                <w:color w:val="000000"/>
                <w:sz w:val="20"/>
                <w:szCs w:val="20"/>
                <w:lang w:eastAsia="en-GB"/>
              </w:rPr>
              <w:t>One.</w:t>
            </w:r>
          </w:p>
        </w:tc>
      </w:tr>
      <w:tr w:rsidR="00444F4B" w:rsidRPr="007B200F" w14:paraId="3500CD78" w14:textId="77777777" w:rsidTr="00444F4B">
        <w:trPr>
          <w:trHeight w:val="300"/>
        </w:trPr>
        <w:tc>
          <w:tcPr>
            <w:tcW w:w="980" w:type="dxa"/>
            <w:shd w:val="clear" w:color="auto" w:fill="auto"/>
            <w:noWrap/>
            <w:vAlign w:val="bottom"/>
            <w:hideMark/>
          </w:tcPr>
          <w:p w14:paraId="02A06EC0"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2020</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03</w:t>
            </w:r>
          </w:p>
        </w:tc>
        <w:tc>
          <w:tcPr>
            <w:tcW w:w="4704" w:type="dxa"/>
            <w:shd w:val="clear" w:color="auto" w:fill="auto"/>
            <w:noWrap/>
            <w:vAlign w:val="bottom"/>
            <w:hideMark/>
          </w:tcPr>
          <w:p w14:paraId="5FC57405"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COVID-19 </w:t>
            </w:r>
            <w:r w:rsidR="003E0138" w:rsidRPr="007B200F">
              <w:rPr>
                <w:rFonts w:eastAsia="Times New Roman" w:cs="Times New Roman"/>
                <w:noProof w:val="0"/>
                <w:color w:val="000000"/>
                <w:sz w:val="20"/>
                <w:szCs w:val="20"/>
                <w:lang w:eastAsia="en-GB"/>
              </w:rPr>
              <w:t>Pandemic.</w:t>
            </w:r>
          </w:p>
        </w:tc>
      </w:tr>
      <w:tr w:rsidR="00444F4B" w:rsidRPr="007B200F" w14:paraId="1B2B472D" w14:textId="77777777" w:rsidTr="00444F4B">
        <w:trPr>
          <w:trHeight w:val="300"/>
        </w:trPr>
        <w:tc>
          <w:tcPr>
            <w:tcW w:w="980" w:type="dxa"/>
            <w:shd w:val="clear" w:color="auto" w:fill="auto"/>
            <w:noWrap/>
            <w:vAlign w:val="bottom"/>
            <w:hideMark/>
          </w:tcPr>
          <w:p w14:paraId="7AD7436A" w14:textId="77777777" w:rsidR="00444F4B" w:rsidRPr="007B200F" w:rsidRDefault="00444F4B" w:rsidP="00444F4B">
            <w:pPr>
              <w:jc w:val="cente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2021</w:t>
            </w:r>
            <w:r w:rsidR="00145FCE" w:rsidRPr="007B200F">
              <w:rPr>
                <w:rFonts w:eastAsia="Times New Roman" w:cs="Times New Roman"/>
                <w:noProof w:val="0"/>
                <w:color w:val="000000"/>
                <w:sz w:val="20"/>
                <w:szCs w:val="20"/>
                <w:lang w:eastAsia="en-GB"/>
              </w:rPr>
              <w:t>-</w:t>
            </w:r>
            <w:r w:rsidRPr="007B200F">
              <w:rPr>
                <w:rFonts w:eastAsia="Times New Roman" w:cs="Times New Roman"/>
                <w:noProof w:val="0"/>
                <w:color w:val="000000"/>
                <w:sz w:val="20"/>
                <w:szCs w:val="20"/>
                <w:lang w:eastAsia="en-GB"/>
              </w:rPr>
              <w:t>01</w:t>
            </w:r>
          </w:p>
        </w:tc>
        <w:tc>
          <w:tcPr>
            <w:tcW w:w="4704" w:type="dxa"/>
            <w:shd w:val="clear" w:color="auto" w:fill="auto"/>
            <w:noWrap/>
            <w:vAlign w:val="bottom"/>
            <w:hideMark/>
          </w:tcPr>
          <w:p w14:paraId="2F423D02" w14:textId="77777777" w:rsidR="00444F4B" w:rsidRPr="007B200F" w:rsidRDefault="00444F4B" w:rsidP="00444F4B">
            <w:pPr>
              <w:rPr>
                <w:rFonts w:eastAsia="Times New Roman" w:cs="Times New Roman"/>
                <w:noProof w:val="0"/>
                <w:color w:val="000000"/>
                <w:sz w:val="20"/>
                <w:szCs w:val="20"/>
                <w:lang w:eastAsia="en-GB"/>
              </w:rPr>
            </w:pPr>
            <w:r w:rsidRPr="007B200F">
              <w:rPr>
                <w:rFonts w:eastAsia="Times New Roman" w:cs="Times New Roman"/>
                <w:noProof w:val="0"/>
                <w:color w:val="000000"/>
                <w:sz w:val="20"/>
                <w:szCs w:val="20"/>
                <w:lang w:eastAsia="en-GB"/>
              </w:rPr>
              <w:t xml:space="preserve">Capitol </w:t>
            </w:r>
            <w:r w:rsidR="003E0138" w:rsidRPr="007B200F">
              <w:rPr>
                <w:rFonts w:eastAsia="Times New Roman" w:cs="Times New Roman"/>
                <w:noProof w:val="0"/>
                <w:color w:val="000000"/>
                <w:sz w:val="20"/>
                <w:szCs w:val="20"/>
                <w:lang w:eastAsia="en-GB"/>
              </w:rPr>
              <w:t>Riot.</w:t>
            </w:r>
          </w:p>
        </w:tc>
      </w:tr>
    </w:tbl>
    <w:p w14:paraId="66564DD5" w14:textId="77777777" w:rsidR="00552C8F" w:rsidRPr="007B200F" w:rsidRDefault="00552C8F" w:rsidP="00552C8F">
      <w:pPr>
        <w:spacing w:after="120"/>
        <w:jc w:val="both"/>
        <w:rPr>
          <w:rFonts w:ascii="Calibri" w:hAnsi="Calibri" w:cs="Calibri"/>
          <w:noProof w:val="0"/>
          <w:sz w:val="24"/>
          <w:szCs w:val="24"/>
        </w:rPr>
      </w:pPr>
    </w:p>
    <w:p w14:paraId="17F4BEF8" w14:textId="77777777" w:rsidR="00552C8F" w:rsidRPr="007B200F" w:rsidRDefault="00552C8F" w:rsidP="00552C8F">
      <w:pPr>
        <w:spacing w:after="120"/>
        <w:jc w:val="both"/>
        <w:rPr>
          <w:rFonts w:ascii="Calibri" w:hAnsi="Calibri" w:cs="Calibri"/>
          <w:noProof w:val="0"/>
          <w:sz w:val="24"/>
          <w:szCs w:val="24"/>
        </w:rPr>
      </w:pPr>
    </w:p>
    <w:p w14:paraId="234EFAB9" w14:textId="77777777" w:rsidR="00552C8F" w:rsidRPr="003E5EDB" w:rsidRDefault="00552C8F" w:rsidP="00552C8F">
      <w:pPr>
        <w:spacing w:after="120"/>
        <w:jc w:val="both"/>
        <w:rPr>
          <w:rFonts w:ascii="Calibri" w:hAnsi="Calibri" w:cs="Calibri"/>
          <w:b/>
          <w:bCs/>
          <w:noProof w:val="0"/>
          <w:sz w:val="24"/>
          <w:szCs w:val="24"/>
        </w:rPr>
      </w:pPr>
      <w:r w:rsidRPr="003E5EDB">
        <w:rPr>
          <w:rFonts w:ascii="Calibri" w:hAnsi="Calibri" w:cs="Calibri"/>
          <w:b/>
          <w:bCs/>
          <w:noProof w:val="0"/>
          <w:sz w:val="24"/>
          <w:szCs w:val="24"/>
        </w:rPr>
        <w:t>Additional References to Appendix A1</w:t>
      </w:r>
    </w:p>
    <w:p w14:paraId="27F561C0" w14:textId="419C5AD9" w:rsidR="00552C8F" w:rsidRPr="003E5EDB" w:rsidRDefault="00552C8F" w:rsidP="00CD6AC5">
      <w:pPr>
        <w:spacing w:after="120"/>
        <w:ind w:left="567" w:hanging="567"/>
        <w:jc w:val="both"/>
        <w:rPr>
          <w:rFonts w:ascii="Calibri" w:hAnsi="Calibri" w:cs="Calibri"/>
          <w:noProof w:val="0"/>
          <w:sz w:val="24"/>
          <w:szCs w:val="24"/>
        </w:rPr>
      </w:pPr>
      <w:r w:rsidRPr="003E5EDB">
        <w:rPr>
          <w:rFonts w:ascii="Calibri" w:hAnsi="Calibri" w:cs="Calibri"/>
          <w:noProof w:val="0"/>
          <w:sz w:val="24"/>
          <w:szCs w:val="24"/>
        </w:rPr>
        <w:t>Chen</w:t>
      </w:r>
      <w:r w:rsidR="003E5EDB" w:rsidRPr="003E5EDB">
        <w:rPr>
          <w:rFonts w:ascii="Calibri" w:hAnsi="Calibri" w:cs="Calibri"/>
          <w:noProof w:val="0"/>
          <w:sz w:val="24"/>
          <w:szCs w:val="24"/>
        </w:rPr>
        <w:t>,</w:t>
      </w:r>
      <w:r w:rsidRPr="003E5EDB">
        <w:rPr>
          <w:rFonts w:ascii="Calibri" w:hAnsi="Calibri" w:cs="Calibri"/>
          <w:noProof w:val="0"/>
          <w:sz w:val="24"/>
          <w:szCs w:val="24"/>
        </w:rPr>
        <w:t xml:space="preserve"> X., Aksitov R., Alon U., Ren J., Xiao K., Yin P., Prakash S., Sutton C., Wang X. and Zhou D. (2023), “Universal </w:t>
      </w:r>
      <w:r w:rsidR="00C429DB" w:rsidRPr="003E5EDB">
        <w:rPr>
          <w:rFonts w:ascii="Calibri" w:hAnsi="Calibri" w:cs="Calibri"/>
          <w:noProof w:val="0"/>
          <w:sz w:val="24"/>
          <w:szCs w:val="24"/>
        </w:rPr>
        <w:t>s</w:t>
      </w:r>
      <w:r w:rsidRPr="003E5EDB">
        <w:rPr>
          <w:rFonts w:ascii="Calibri" w:hAnsi="Calibri" w:cs="Calibri"/>
          <w:noProof w:val="0"/>
          <w:sz w:val="24"/>
          <w:szCs w:val="24"/>
        </w:rPr>
        <w:t>elf-</w:t>
      </w:r>
      <w:r w:rsidR="00C429DB" w:rsidRPr="003E5EDB">
        <w:rPr>
          <w:rFonts w:ascii="Calibri" w:hAnsi="Calibri" w:cs="Calibri"/>
          <w:noProof w:val="0"/>
          <w:sz w:val="24"/>
          <w:szCs w:val="24"/>
        </w:rPr>
        <w:t>c</w:t>
      </w:r>
      <w:r w:rsidRPr="003E5EDB">
        <w:rPr>
          <w:rFonts w:ascii="Calibri" w:hAnsi="Calibri" w:cs="Calibri"/>
          <w:noProof w:val="0"/>
          <w:sz w:val="24"/>
          <w:szCs w:val="24"/>
        </w:rPr>
        <w:t xml:space="preserve">onsistency for </w:t>
      </w:r>
      <w:r w:rsidR="00555ED2">
        <w:rPr>
          <w:rFonts w:ascii="Calibri" w:hAnsi="Calibri" w:cs="Calibri"/>
          <w:noProof w:val="0"/>
          <w:sz w:val="24"/>
          <w:szCs w:val="24"/>
        </w:rPr>
        <w:t>l</w:t>
      </w:r>
      <w:r w:rsidRPr="003E5EDB">
        <w:rPr>
          <w:rFonts w:ascii="Calibri" w:hAnsi="Calibri" w:cs="Calibri"/>
          <w:noProof w:val="0"/>
          <w:sz w:val="24"/>
          <w:szCs w:val="24"/>
        </w:rPr>
        <w:t xml:space="preserve">arge </w:t>
      </w:r>
      <w:r w:rsidR="00555ED2">
        <w:rPr>
          <w:rFonts w:ascii="Calibri" w:hAnsi="Calibri" w:cs="Calibri"/>
          <w:noProof w:val="0"/>
          <w:sz w:val="24"/>
          <w:szCs w:val="24"/>
        </w:rPr>
        <w:t>l</w:t>
      </w:r>
      <w:r w:rsidRPr="003E5EDB">
        <w:rPr>
          <w:rFonts w:ascii="Calibri" w:hAnsi="Calibri" w:cs="Calibri"/>
          <w:noProof w:val="0"/>
          <w:sz w:val="24"/>
          <w:szCs w:val="24"/>
        </w:rPr>
        <w:t xml:space="preserve">anguage </w:t>
      </w:r>
      <w:r w:rsidR="00555ED2">
        <w:rPr>
          <w:rFonts w:ascii="Calibri" w:hAnsi="Calibri" w:cs="Calibri"/>
          <w:noProof w:val="0"/>
          <w:sz w:val="24"/>
          <w:szCs w:val="24"/>
        </w:rPr>
        <w:t>m</w:t>
      </w:r>
      <w:r w:rsidRPr="003E5EDB">
        <w:rPr>
          <w:rFonts w:ascii="Calibri" w:hAnsi="Calibri" w:cs="Calibri"/>
          <w:noProof w:val="0"/>
          <w:sz w:val="24"/>
          <w:szCs w:val="24"/>
        </w:rPr>
        <w:t xml:space="preserve">odel </w:t>
      </w:r>
      <w:r w:rsidR="00555ED2">
        <w:rPr>
          <w:rFonts w:ascii="Calibri" w:hAnsi="Calibri" w:cs="Calibri"/>
          <w:noProof w:val="0"/>
          <w:sz w:val="24"/>
          <w:szCs w:val="24"/>
        </w:rPr>
        <w:t>g</w:t>
      </w:r>
      <w:r w:rsidRPr="003E5EDB">
        <w:rPr>
          <w:rFonts w:ascii="Calibri" w:hAnsi="Calibri" w:cs="Calibri"/>
          <w:noProof w:val="0"/>
          <w:sz w:val="24"/>
          <w:szCs w:val="24"/>
        </w:rPr>
        <w:t xml:space="preserve">eneration”, </w:t>
      </w:r>
      <w:hyperlink r:id="rId11" w:history="1">
        <w:r w:rsidRPr="003E5EDB">
          <w:rPr>
            <w:rStyle w:val="Collegamentoipertestuale"/>
            <w:rFonts w:ascii="Calibri" w:hAnsi="Calibri" w:cs="Calibri"/>
            <w:noProof w:val="0"/>
            <w:sz w:val="24"/>
            <w:szCs w:val="24"/>
          </w:rPr>
          <w:t>https://arxiv.org/abs/2311.17311</w:t>
        </w:r>
      </w:hyperlink>
      <w:r w:rsidRPr="003E5EDB">
        <w:rPr>
          <w:rFonts w:ascii="Calibri" w:hAnsi="Calibri" w:cs="Calibri"/>
          <w:noProof w:val="0"/>
          <w:sz w:val="24"/>
          <w:szCs w:val="24"/>
        </w:rPr>
        <w:t xml:space="preserve"> .</w:t>
      </w:r>
    </w:p>
    <w:p w14:paraId="0BB3D4BA" w14:textId="77777777" w:rsidR="00552C8F" w:rsidRPr="003E5EDB" w:rsidRDefault="00552C8F" w:rsidP="00CD6AC5">
      <w:pPr>
        <w:spacing w:after="120"/>
        <w:ind w:left="567" w:hanging="567"/>
        <w:jc w:val="both"/>
        <w:rPr>
          <w:rFonts w:ascii="Calibri" w:hAnsi="Calibri" w:cs="Calibri"/>
          <w:noProof w:val="0"/>
          <w:sz w:val="24"/>
          <w:szCs w:val="24"/>
        </w:rPr>
      </w:pPr>
      <w:r w:rsidRPr="003E5EDB">
        <w:rPr>
          <w:rFonts w:ascii="Calibri" w:hAnsi="Calibri" w:cs="Calibri"/>
          <w:noProof w:val="0"/>
          <w:sz w:val="24"/>
          <w:szCs w:val="24"/>
        </w:rPr>
        <w:t xml:space="preserve">Krishna, S., Agarwal, C. and Lakkaraju, H. (2024), “Understanding the </w:t>
      </w:r>
      <w:r w:rsidR="00C429DB" w:rsidRPr="003E5EDB">
        <w:rPr>
          <w:rFonts w:ascii="Calibri" w:hAnsi="Calibri" w:cs="Calibri"/>
          <w:noProof w:val="0"/>
          <w:sz w:val="24"/>
          <w:szCs w:val="24"/>
        </w:rPr>
        <w:t>e</w:t>
      </w:r>
      <w:r w:rsidRPr="003E5EDB">
        <w:rPr>
          <w:rFonts w:ascii="Calibri" w:hAnsi="Calibri" w:cs="Calibri"/>
          <w:noProof w:val="0"/>
          <w:sz w:val="24"/>
          <w:szCs w:val="24"/>
        </w:rPr>
        <w:t xml:space="preserve">ffects of </w:t>
      </w:r>
      <w:r w:rsidR="00C429DB" w:rsidRPr="003E5EDB">
        <w:rPr>
          <w:rFonts w:ascii="Calibri" w:hAnsi="Calibri" w:cs="Calibri"/>
          <w:noProof w:val="0"/>
          <w:sz w:val="24"/>
          <w:szCs w:val="24"/>
        </w:rPr>
        <w:t>i</w:t>
      </w:r>
      <w:r w:rsidRPr="003E5EDB">
        <w:rPr>
          <w:rFonts w:ascii="Calibri" w:hAnsi="Calibri" w:cs="Calibri"/>
          <w:noProof w:val="0"/>
          <w:sz w:val="24"/>
          <w:szCs w:val="24"/>
        </w:rPr>
        <w:t xml:space="preserve">terative </w:t>
      </w:r>
      <w:r w:rsidR="00C429DB" w:rsidRPr="003E5EDB">
        <w:rPr>
          <w:rFonts w:ascii="Calibri" w:hAnsi="Calibri" w:cs="Calibri"/>
          <w:noProof w:val="0"/>
          <w:sz w:val="24"/>
          <w:szCs w:val="24"/>
        </w:rPr>
        <w:t>p</w:t>
      </w:r>
      <w:r w:rsidRPr="003E5EDB">
        <w:rPr>
          <w:rFonts w:ascii="Calibri" w:hAnsi="Calibri" w:cs="Calibri"/>
          <w:noProof w:val="0"/>
          <w:sz w:val="24"/>
          <w:szCs w:val="24"/>
        </w:rPr>
        <w:t xml:space="preserve">rompting on </w:t>
      </w:r>
      <w:r w:rsidR="00C429DB" w:rsidRPr="003E5EDB">
        <w:rPr>
          <w:rFonts w:ascii="Calibri" w:hAnsi="Calibri" w:cs="Calibri"/>
          <w:noProof w:val="0"/>
          <w:sz w:val="24"/>
          <w:szCs w:val="24"/>
        </w:rPr>
        <w:t>t</w:t>
      </w:r>
      <w:r w:rsidRPr="003E5EDB">
        <w:rPr>
          <w:rFonts w:ascii="Calibri" w:hAnsi="Calibri" w:cs="Calibri"/>
          <w:noProof w:val="0"/>
          <w:sz w:val="24"/>
          <w:szCs w:val="24"/>
        </w:rPr>
        <w:t xml:space="preserve">ruthfulness”, </w:t>
      </w:r>
      <w:hyperlink r:id="rId12" w:history="1">
        <w:r w:rsidRPr="003E5EDB">
          <w:rPr>
            <w:rStyle w:val="Collegamentoipertestuale"/>
            <w:rFonts w:ascii="Calibri" w:hAnsi="Calibri" w:cs="Calibri"/>
            <w:noProof w:val="0"/>
            <w:sz w:val="24"/>
            <w:szCs w:val="24"/>
          </w:rPr>
          <w:t>https://arxiv.org/pdf/2402.06625</w:t>
        </w:r>
      </w:hyperlink>
      <w:r w:rsidRPr="003E5EDB">
        <w:rPr>
          <w:rFonts w:ascii="Calibri" w:hAnsi="Calibri" w:cs="Calibri"/>
          <w:noProof w:val="0"/>
          <w:sz w:val="24"/>
          <w:szCs w:val="24"/>
        </w:rPr>
        <w:t xml:space="preserve"> .</w:t>
      </w:r>
    </w:p>
    <w:p w14:paraId="0CF48C1C" w14:textId="396619FC" w:rsidR="00552C8F" w:rsidRPr="003E5EDB" w:rsidRDefault="00552C8F" w:rsidP="00CD6AC5">
      <w:pPr>
        <w:spacing w:after="120"/>
        <w:ind w:left="567" w:hanging="567"/>
        <w:jc w:val="both"/>
        <w:rPr>
          <w:rFonts w:ascii="Calibri" w:hAnsi="Calibri" w:cs="Calibri"/>
          <w:noProof w:val="0"/>
          <w:sz w:val="24"/>
          <w:szCs w:val="24"/>
        </w:rPr>
      </w:pPr>
      <w:r w:rsidRPr="003E5EDB">
        <w:rPr>
          <w:rFonts w:ascii="Calibri" w:hAnsi="Calibri" w:cs="Calibri"/>
          <w:noProof w:val="0"/>
          <w:sz w:val="24"/>
          <w:szCs w:val="24"/>
        </w:rPr>
        <w:t xml:space="preserve">Rathje, S., Mirea, D. M., Sucholutsky, I., Marjieh, R., Robertson, C. E., &amp; Van Bavel, J. J. (2024), “GPT is an effective tool for multilingual psychological text analysis”. </w:t>
      </w:r>
      <w:r w:rsidRPr="003E5EDB">
        <w:rPr>
          <w:rFonts w:ascii="Calibri" w:hAnsi="Calibri" w:cs="Calibri"/>
          <w:i/>
          <w:iCs/>
          <w:noProof w:val="0"/>
          <w:sz w:val="24"/>
          <w:szCs w:val="24"/>
        </w:rPr>
        <w:t>Proceedings of the National Academy of Sciences</w:t>
      </w:r>
      <w:r w:rsidRPr="003E5EDB">
        <w:rPr>
          <w:rFonts w:ascii="Calibri" w:hAnsi="Calibri" w:cs="Calibri"/>
          <w:noProof w:val="0"/>
          <w:sz w:val="24"/>
          <w:szCs w:val="24"/>
        </w:rPr>
        <w:t xml:space="preserve">, </w:t>
      </w:r>
      <w:r w:rsidRPr="00555ED2">
        <w:rPr>
          <w:rFonts w:ascii="Calibri" w:hAnsi="Calibri" w:cs="Calibri"/>
          <w:b/>
          <w:bCs/>
          <w:noProof w:val="0"/>
          <w:sz w:val="24"/>
          <w:szCs w:val="24"/>
        </w:rPr>
        <w:t>121</w:t>
      </w:r>
      <w:r w:rsidR="00555ED2">
        <w:rPr>
          <w:rFonts w:ascii="Calibri" w:hAnsi="Calibri" w:cs="Calibri"/>
          <w:i/>
          <w:iCs/>
          <w:noProof w:val="0"/>
          <w:sz w:val="24"/>
          <w:szCs w:val="24"/>
        </w:rPr>
        <w:t xml:space="preserve"> </w:t>
      </w:r>
      <w:r w:rsidRPr="003E5EDB">
        <w:rPr>
          <w:rFonts w:ascii="Calibri" w:hAnsi="Calibri" w:cs="Calibri"/>
          <w:noProof w:val="0"/>
          <w:sz w:val="24"/>
          <w:szCs w:val="24"/>
        </w:rPr>
        <w:t>e2308950121.</w:t>
      </w:r>
    </w:p>
    <w:p w14:paraId="1CAFCBEA" w14:textId="25BE3BF8" w:rsidR="00552C8F" w:rsidRPr="003E5EDB" w:rsidRDefault="00552C8F" w:rsidP="00CD6AC5">
      <w:pPr>
        <w:spacing w:after="120"/>
        <w:ind w:left="567" w:hanging="567"/>
        <w:jc w:val="both"/>
        <w:rPr>
          <w:rFonts w:ascii="Calibri" w:hAnsi="Calibri" w:cs="Calibri"/>
          <w:noProof w:val="0"/>
          <w:sz w:val="24"/>
          <w:szCs w:val="24"/>
        </w:rPr>
      </w:pPr>
      <w:r w:rsidRPr="003E5EDB">
        <w:rPr>
          <w:rFonts w:ascii="Calibri" w:hAnsi="Calibri" w:cs="Calibri"/>
          <w:noProof w:val="0"/>
          <w:sz w:val="24"/>
          <w:szCs w:val="24"/>
        </w:rPr>
        <w:t>Wang</w:t>
      </w:r>
      <w:r w:rsidR="003E5EDB" w:rsidRPr="003E5EDB">
        <w:rPr>
          <w:rFonts w:ascii="Calibri" w:hAnsi="Calibri" w:cs="Calibri"/>
          <w:noProof w:val="0"/>
          <w:sz w:val="24"/>
          <w:szCs w:val="24"/>
        </w:rPr>
        <w:t>,</w:t>
      </w:r>
      <w:r w:rsidRPr="003E5EDB">
        <w:rPr>
          <w:rFonts w:ascii="Calibri" w:hAnsi="Calibri" w:cs="Calibri"/>
          <w:noProof w:val="0"/>
          <w:sz w:val="24"/>
          <w:szCs w:val="24"/>
        </w:rPr>
        <w:t xml:space="preserve"> J., Liang, Y., Meng, F., Sun, Z., Shi, H., Li, Z., Xu, J., Qu, J. and Zhou, J. (2023), “Is ChatGPT a </w:t>
      </w:r>
      <w:r w:rsidR="00C429DB" w:rsidRPr="003E5EDB">
        <w:rPr>
          <w:rFonts w:ascii="Calibri" w:hAnsi="Calibri" w:cs="Calibri"/>
          <w:noProof w:val="0"/>
          <w:sz w:val="24"/>
          <w:szCs w:val="24"/>
        </w:rPr>
        <w:t>g</w:t>
      </w:r>
      <w:r w:rsidRPr="003E5EDB">
        <w:rPr>
          <w:rFonts w:ascii="Calibri" w:hAnsi="Calibri" w:cs="Calibri"/>
          <w:noProof w:val="0"/>
          <w:sz w:val="24"/>
          <w:szCs w:val="24"/>
        </w:rPr>
        <w:t xml:space="preserve">ood NLG </w:t>
      </w:r>
      <w:r w:rsidR="00C429DB" w:rsidRPr="003E5EDB">
        <w:rPr>
          <w:rFonts w:ascii="Calibri" w:hAnsi="Calibri" w:cs="Calibri"/>
          <w:noProof w:val="0"/>
          <w:sz w:val="24"/>
          <w:szCs w:val="24"/>
        </w:rPr>
        <w:t>e</w:t>
      </w:r>
      <w:r w:rsidRPr="003E5EDB">
        <w:rPr>
          <w:rFonts w:ascii="Calibri" w:hAnsi="Calibri" w:cs="Calibri"/>
          <w:noProof w:val="0"/>
          <w:sz w:val="24"/>
          <w:szCs w:val="24"/>
        </w:rPr>
        <w:t xml:space="preserve">valuator? A </w:t>
      </w:r>
      <w:r w:rsidR="00C429DB" w:rsidRPr="003E5EDB">
        <w:rPr>
          <w:rFonts w:ascii="Calibri" w:hAnsi="Calibri" w:cs="Calibri"/>
          <w:noProof w:val="0"/>
          <w:sz w:val="24"/>
          <w:szCs w:val="24"/>
        </w:rPr>
        <w:t>p</w:t>
      </w:r>
      <w:r w:rsidRPr="003E5EDB">
        <w:rPr>
          <w:rFonts w:ascii="Calibri" w:hAnsi="Calibri" w:cs="Calibri"/>
          <w:noProof w:val="0"/>
          <w:sz w:val="24"/>
          <w:szCs w:val="24"/>
        </w:rPr>
        <w:t xml:space="preserve">reliminary </w:t>
      </w:r>
      <w:r w:rsidR="00C429DB" w:rsidRPr="003E5EDB">
        <w:rPr>
          <w:rFonts w:ascii="Calibri" w:hAnsi="Calibri" w:cs="Calibri"/>
          <w:noProof w:val="0"/>
          <w:sz w:val="24"/>
          <w:szCs w:val="24"/>
        </w:rPr>
        <w:t>s</w:t>
      </w:r>
      <w:r w:rsidRPr="003E5EDB">
        <w:rPr>
          <w:rFonts w:ascii="Calibri" w:hAnsi="Calibri" w:cs="Calibri"/>
          <w:noProof w:val="0"/>
          <w:sz w:val="24"/>
          <w:szCs w:val="24"/>
        </w:rPr>
        <w:t xml:space="preserve">tudy”, </w:t>
      </w:r>
      <w:hyperlink r:id="rId13" w:history="1">
        <w:r w:rsidRPr="003E5EDB">
          <w:rPr>
            <w:rStyle w:val="Collegamentoipertestuale"/>
            <w:rFonts w:ascii="Calibri" w:hAnsi="Calibri" w:cs="Calibri"/>
            <w:noProof w:val="0"/>
            <w:sz w:val="24"/>
            <w:szCs w:val="24"/>
          </w:rPr>
          <w:t>https://arxiv.org/abs/2303.04048</w:t>
        </w:r>
      </w:hyperlink>
      <w:r w:rsidRPr="003E5EDB">
        <w:rPr>
          <w:rFonts w:ascii="Calibri" w:hAnsi="Calibri" w:cs="Calibri"/>
          <w:noProof w:val="0"/>
          <w:sz w:val="24"/>
          <w:szCs w:val="24"/>
        </w:rPr>
        <w:t>.</w:t>
      </w:r>
    </w:p>
    <w:p w14:paraId="1F2E9D43" w14:textId="77777777" w:rsidR="00D06615" w:rsidRPr="007B200F" w:rsidRDefault="00552C8F" w:rsidP="001B7D17">
      <w:pPr>
        <w:ind w:left="567" w:hanging="567"/>
        <w:jc w:val="both"/>
        <w:rPr>
          <w:rStyle w:val="Collegamentoipertestuale"/>
          <w:rFonts w:ascii="Calibri" w:hAnsi="Calibri" w:cs="Calibri"/>
          <w:noProof w:val="0"/>
          <w:sz w:val="24"/>
          <w:szCs w:val="24"/>
        </w:rPr>
      </w:pPr>
      <w:r w:rsidRPr="003E5EDB">
        <w:rPr>
          <w:rFonts w:ascii="Calibri" w:hAnsi="Calibri" w:cs="Calibri"/>
          <w:noProof w:val="0"/>
          <w:sz w:val="24"/>
          <w:szCs w:val="24"/>
        </w:rPr>
        <w:t xml:space="preserve">Zhao, T. Z., Wallace, E., Feng, S., Klein, D. and Singh, S. (2021), “Calibrate </w:t>
      </w:r>
      <w:r w:rsidR="00C429DB" w:rsidRPr="003E5EDB">
        <w:rPr>
          <w:rFonts w:ascii="Calibri" w:hAnsi="Calibri" w:cs="Calibri"/>
          <w:noProof w:val="0"/>
          <w:sz w:val="24"/>
          <w:szCs w:val="24"/>
        </w:rPr>
        <w:t>b</w:t>
      </w:r>
      <w:r w:rsidRPr="003E5EDB">
        <w:rPr>
          <w:rFonts w:ascii="Calibri" w:hAnsi="Calibri" w:cs="Calibri"/>
          <w:noProof w:val="0"/>
          <w:sz w:val="24"/>
          <w:szCs w:val="24"/>
        </w:rPr>
        <w:t xml:space="preserve">efore </w:t>
      </w:r>
      <w:r w:rsidR="00C429DB" w:rsidRPr="003E5EDB">
        <w:rPr>
          <w:rFonts w:ascii="Calibri" w:hAnsi="Calibri" w:cs="Calibri"/>
          <w:noProof w:val="0"/>
          <w:sz w:val="24"/>
          <w:szCs w:val="24"/>
        </w:rPr>
        <w:t>u</w:t>
      </w:r>
      <w:r w:rsidRPr="003E5EDB">
        <w:rPr>
          <w:rFonts w:ascii="Calibri" w:hAnsi="Calibri" w:cs="Calibri"/>
          <w:noProof w:val="0"/>
          <w:sz w:val="24"/>
          <w:szCs w:val="24"/>
        </w:rPr>
        <w:t xml:space="preserve">se: Improving </w:t>
      </w:r>
      <w:r w:rsidR="00C429DB" w:rsidRPr="003E5EDB">
        <w:rPr>
          <w:rFonts w:ascii="Calibri" w:hAnsi="Calibri" w:cs="Calibri"/>
          <w:noProof w:val="0"/>
          <w:sz w:val="24"/>
          <w:szCs w:val="24"/>
        </w:rPr>
        <w:t>f</w:t>
      </w:r>
      <w:r w:rsidRPr="003E5EDB">
        <w:rPr>
          <w:rFonts w:ascii="Calibri" w:hAnsi="Calibri" w:cs="Calibri"/>
          <w:noProof w:val="0"/>
          <w:sz w:val="24"/>
          <w:szCs w:val="24"/>
        </w:rPr>
        <w:t>ew-</w:t>
      </w:r>
      <w:r w:rsidR="00D84950" w:rsidRPr="003E5EDB">
        <w:rPr>
          <w:rFonts w:ascii="Calibri" w:hAnsi="Calibri" w:cs="Calibri"/>
          <w:noProof w:val="0"/>
          <w:sz w:val="24"/>
          <w:szCs w:val="24"/>
        </w:rPr>
        <w:t>s</w:t>
      </w:r>
      <w:r w:rsidRPr="003E5EDB">
        <w:rPr>
          <w:rFonts w:ascii="Calibri" w:hAnsi="Calibri" w:cs="Calibri"/>
          <w:noProof w:val="0"/>
          <w:sz w:val="24"/>
          <w:szCs w:val="24"/>
        </w:rPr>
        <w:t xml:space="preserve">hot </w:t>
      </w:r>
      <w:r w:rsidR="00D84950" w:rsidRPr="003E5EDB">
        <w:rPr>
          <w:rFonts w:ascii="Calibri" w:hAnsi="Calibri" w:cs="Calibri"/>
          <w:noProof w:val="0"/>
          <w:sz w:val="24"/>
          <w:szCs w:val="24"/>
        </w:rPr>
        <w:t>p</w:t>
      </w:r>
      <w:r w:rsidRPr="003E5EDB">
        <w:rPr>
          <w:rFonts w:ascii="Calibri" w:hAnsi="Calibri" w:cs="Calibri"/>
          <w:noProof w:val="0"/>
          <w:sz w:val="24"/>
          <w:szCs w:val="24"/>
        </w:rPr>
        <w:t xml:space="preserve">erformance of Language Models”, </w:t>
      </w:r>
      <w:hyperlink r:id="rId14" w:history="1">
        <w:r w:rsidRPr="003E5EDB">
          <w:rPr>
            <w:rStyle w:val="Collegamentoipertestuale"/>
            <w:rFonts w:ascii="Calibri" w:hAnsi="Calibri" w:cs="Calibri"/>
            <w:noProof w:val="0"/>
            <w:sz w:val="24"/>
            <w:szCs w:val="24"/>
          </w:rPr>
          <w:t>https://arxiv.org/abs/2102.09690</w:t>
        </w:r>
      </w:hyperlink>
    </w:p>
    <w:p w14:paraId="5A53D13B" w14:textId="77777777" w:rsidR="00552C8F" w:rsidRPr="007B200F" w:rsidRDefault="00552C8F">
      <w:pPr>
        <w:rPr>
          <w:noProof w:val="0"/>
        </w:rPr>
      </w:pPr>
      <w:r w:rsidRPr="007B200F">
        <w:rPr>
          <w:noProof w:val="0"/>
        </w:rPr>
        <w:br w:type="page"/>
      </w:r>
    </w:p>
    <w:p w14:paraId="7D2691F0" w14:textId="266C121A" w:rsidR="00962194" w:rsidRPr="007B200F" w:rsidRDefault="00962194" w:rsidP="00771B64">
      <w:pPr>
        <w:spacing w:after="120"/>
        <w:jc w:val="center"/>
        <w:rPr>
          <w:rFonts w:ascii="Calibri" w:hAnsi="Calibri" w:cs="Calibri"/>
          <w:b/>
          <w:bCs/>
          <w:noProof w:val="0"/>
          <w:sz w:val="24"/>
          <w:szCs w:val="24"/>
        </w:rPr>
      </w:pPr>
      <w:r w:rsidRPr="007B200F">
        <w:rPr>
          <w:rFonts w:ascii="Calibri" w:hAnsi="Calibri" w:cs="Calibri"/>
          <w:b/>
          <w:bCs/>
          <w:noProof w:val="0"/>
          <w:sz w:val="24"/>
          <w:szCs w:val="24"/>
        </w:rPr>
        <w:lastRenderedPageBreak/>
        <w:t xml:space="preserve">Appendix 2. Selected </w:t>
      </w:r>
      <w:r w:rsidR="00771B64" w:rsidRPr="007B200F">
        <w:rPr>
          <w:rFonts w:ascii="Calibri" w:hAnsi="Calibri" w:cs="Calibri"/>
          <w:b/>
          <w:bCs/>
          <w:noProof w:val="0"/>
          <w:sz w:val="24"/>
          <w:szCs w:val="24"/>
        </w:rPr>
        <w:t xml:space="preserve">binary plots </w:t>
      </w:r>
      <w:r w:rsidR="00153163" w:rsidRPr="007B200F">
        <w:rPr>
          <w:rFonts w:ascii="Calibri" w:hAnsi="Calibri" w:cs="Calibri"/>
          <w:b/>
          <w:bCs/>
          <w:noProof w:val="0"/>
          <w:sz w:val="24"/>
          <w:szCs w:val="24"/>
        </w:rPr>
        <w:t xml:space="preserve">of hits </w:t>
      </w:r>
      <w:r w:rsidR="00771B64" w:rsidRPr="007B200F">
        <w:rPr>
          <w:rFonts w:ascii="Calibri" w:hAnsi="Calibri" w:cs="Calibri"/>
          <w:b/>
          <w:bCs/>
          <w:noProof w:val="0"/>
          <w:sz w:val="24"/>
          <w:szCs w:val="24"/>
        </w:rPr>
        <w:t xml:space="preserve">for </w:t>
      </w:r>
      <w:r w:rsidR="00153163" w:rsidRPr="007B200F">
        <w:rPr>
          <w:rFonts w:ascii="Calibri" w:hAnsi="Calibri" w:cs="Calibri"/>
          <w:b/>
          <w:bCs/>
          <w:noProof w:val="0"/>
          <w:sz w:val="24"/>
          <w:szCs w:val="24"/>
        </w:rPr>
        <w:t xml:space="preserve">the case of 25 </w:t>
      </w:r>
      <w:r w:rsidR="00746522" w:rsidRPr="007B200F">
        <w:rPr>
          <w:rFonts w:ascii="Calibri" w:hAnsi="Calibri" w:cs="Calibri"/>
          <w:b/>
          <w:bCs/>
          <w:noProof w:val="0"/>
          <w:sz w:val="24"/>
          <w:szCs w:val="24"/>
        </w:rPr>
        <w:t>jumps</w:t>
      </w:r>
    </w:p>
    <w:p w14:paraId="3DD30ACA" w14:textId="6CE5EFD5" w:rsidR="00427FFE" w:rsidRPr="007B200F" w:rsidRDefault="00427FFE" w:rsidP="00771B64">
      <w:pPr>
        <w:spacing w:after="120"/>
        <w:jc w:val="both"/>
        <w:rPr>
          <w:rFonts w:ascii="Calibri" w:hAnsi="Calibri" w:cs="Calibri"/>
          <w:b/>
          <w:bCs/>
          <w:noProof w:val="0"/>
          <w:sz w:val="24"/>
          <w:szCs w:val="24"/>
        </w:rPr>
      </w:pPr>
      <w:r w:rsidRPr="007B200F">
        <w:rPr>
          <w:rFonts w:ascii="Calibri" w:hAnsi="Calibri" w:cs="Calibri"/>
          <w:b/>
          <w:bCs/>
          <w:noProof w:val="0"/>
          <w:sz w:val="24"/>
          <w:szCs w:val="24"/>
        </w:rPr>
        <w:t>General Description of Figures A2.1 – A2.</w:t>
      </w:r>
      <w:r w:rsidR="00E808B6" w:rsidRPr="007B200F">
        <w:rPr>
          <w:rFonts w:ascii="Calibri" w:hAnsi="Calibri" w:cs="Calibri"/>
          <w:b/>
          <w:bCs/>
          <w:noProof w:val="0"/>
          <w:sz w:val="24"/>
          <w:szCs w:val="24"/>
        </w:rPr>
        <w:t>4</w:t>
      </w:r>
      <w:r w:rsidRPr="007B200F">
        <w:rPr>
          <w:rFonts w:ascii="Calibri" w:hAnsi="Calibri" w:cs="Calibri"/>
          <w:b/>
          <w:bCs/>
          <w:noProof w:val="0"/>
          <w:sz w:val="24"/>
          <w:szCs w:val="24"/>
        </w:rPr>
        <w:t xml:space="preserve"> </w:t>
      </w:r>
    </w:p>
    <w:p w14:paraId="75E7B19D" w14:textId="0928DB64" w:rsidR="00431CF0" w:rsidRPr="007B200F" w:rsidRDefault="00431CF0" w:rsidP="00427FFE">
      <w:pPr>
        <w:spacing w:after="120"/>
        <w:jc w:val="both"/>
        <w:rPr>
          <w:rFonts w:cstheme="minorHAnsi"/>
          <w:noProof w:val="0"/>
          <w:sz w:val="24"/>
          <w:szCs w:val="24"/>
        </w:rPr>
      </w:pPr>
      <w:r w:rsidRPr="003A553B">
        <w:rPr>
          <w:rFonts w:cstheme="minorHAnsi"/>
          <w:noProof w:val="0"/>
          <w:sz w:val="24"/>
          <w:szCs w:val="24"/>
        </w:rPr>
        <w:t>Figures A2.1 – A2.4</w:t>
      </w:r>
      <w:r w:rsidR="00687097" w:rsidRPr="003A553B">
        <w:rPr>
          <w:rFonts w:cstheme="minorHAnsi"/>
          <w:noProof w:val="0"/>
          <w:sz w:val="24"/>
          <w:szCs w:val="24"/>
        </w:rPr>
        <w:t xml:space="preserve"> illustrate </w:t>
      </w:r>
      <w:r w:rsidR="004235B8">
        <w:rPr>
          <w:rFonts w:cstheme="minorHAnsi"/>
          <w:noProof w:val="0"/>
          <w:sz w:val="24"/>
          <w:szCs w:val="24"/>
        </w:rPr>
        <w:t xml:space="preserve">how the binary data are constructed </w:t>
      </w:r>
      <w:r w:rsidR="00687097" w:rsidRPr="003A553B">
        <w:rPr>
          <w:rFonts w:cstheme="minorHAnsi"/>
          <w:noProof w:val="0"/>
          <w:sz w:val="24"/>
          <w:szCs w:val="24"/>
        </w:rPr>
        <w:t xml:space="preserve">for each type </w:t>
      </w:r>
      <w:r w:rsidR="004235B8">
        <w:rPr>
          <w:rFonts w:cstheme="minorHAnsi"/>
          <w:noProof w:val="0"/>
          <w:sz w:val="24"/>
          <w:szCs w:val="24"/>
        </w:rPr>
        <w:t>of the</w:t>
      </w:r>
      <w:r w:rsidR="00687097" w:rsidRPr="003A553B">
        <w:rPr>
          <w:rFonts w:cstheme="minorHAnsi"/>
          <w:noProof w:val="0"/>
          <w:sz w:val="24"/>
          <w:szCs w:val="24"/>
        </w:rPr>
        <w:t xml:space="preserve"> UGE sets</w:t>
      </w:r>
      <w:r w:rsidR="004235B8">
        <w:rPr>
          <w:rFonts w:cstheme="minorHAnsi"/>
          <w:noProof w:val="0"/>
          <w:sz w:val="24"/>
          <w:szCs w:val="24"/>
        </w:rPr>
        <w:t>,</w:t>
      </w:r>
      <w:r w:rsidR="00687097" w:rsidRPr="003A553B">
        <w:rPr>
          <w:rFonts w:cstheme="minorHAnsi"/>
          <w:noProof w:val="0"/>
          <w:sz w:val="24"/>
          <w:szCs w:val="24"/>
        </w:rPr>
        <w:t xml:space="preserve"> that is </w:t>
      </w:r>
      <w:r w:rsidR="004235B8">
        <w:rPr>
          <w:rFonts w:cstheme="minorHAnsi"/>
          <w:noProof w:val="0"/>
          <w:sz w:val="24"/>
          <w:szCs w:val="24"/>
        </w:rPr>
        <w:t>the panel of e</w:t>
      </w:r>
      <w:r w:rsidR="00687097" w:rsidRPr="003A553B">
        <w:rPr>
          <w:rFonts w:cstheme="minorHAnsi"/>
          <w:noProof w:val="0"/>
          <w:sz w:val="24"/>
          <w:szCs w:val="24"/>
        </w:rPr>
        <w:t>xperts (for Poland only) and all used uncertainty indices (that is</w:t>
      </w:r>
      <w:r w:rsidR="004235B8">
        <w:rPr>
          <w:rFonts w:cstheme="minorHAnsi"/>
          <w:noProof w:val="0"/>
          <w:sz w:val="24"/>
          <w:szCs w:val="24"/>
        </w:rPr>
        <w:t>,</w:t>
      </w:r>
      <w:r w:rsidR="00687097" w:rsidRPr="003A553B">
        <w:rPr>
          <w:rFonts w:cstheme="minorHAnsi"/>
          <w:noProof w:val="0"/>
          <w:sz w:val="24"/>
          <w:szCs w:val="24"/>
        </w:rPr>
        <w:t xml:space="preserve"> three indices for Poland and six indices for the U</w:t>
      </w:r>
      <w:r w:rsidR="000E3E19" w:rsidRPr="003A553B">
        <w:rPr>
          <w:rFonts w:cstheme="minorHAnsi"/>
          <w:noProof w:val="0"/>
          <w:sz w:val="24"/>
          <w:szCs w:val="24"/>
        </w:rPr>
        <w:t>S</w:t>
      </w:r>
      <w:r w:rsidR="00687097" w:rsidRPr="003A553B">
        <w:rPr>
          <w:rFonts w:cstheme="minorHAnsi"/>
          <w:noProof w:val="0"/>
          <w:sz w:val="24"/>
          <w:szCs w:val="24"/>
        </w:rPr>
        <w:t xml:space="preserve">). </w:t>
      </w:r>
      <w:r w:rsidR="004235B8">
        <w:rPr>
          <w:rFonts w:cstheme="minorHAnsi"/>
          <w:noProof w:val="0"/>
          <w:sz w:val="24"/>
          <w:szCs w:val="24"/>
        </w:rPr>
        <w:t>A</w:t>
      </w:r>
      <w:r w:rsidR="00687097" w:rsidRPr="003A553B">
        <w:rPr>
          <w:rFonts w:cstheme="minorHAnsi"/>
          <w:noProof w:val="0"/>
          <w:sz w:val="24"/>
          <w:szCs w:val="24"/>
        </w:rPr>
        <w:t xml:space="preserve">ll figures below are </w:t>
      </w:r>
      <w:r w:rsidR="004235B8">
        <w:rPr>
          <w:rFonts w:cstheme="minorHAnsi"/>
          <w:noProof w:val="0"/>
          <w:sz w:val="24"/>
          <w:szCs w:val="24"/>
        </w:rPr>
        <w:t>for the</w:t>
      </w:r>
      <w:r w:rsidR="00687097" w:rsidRPr="003A553B">
        <w:rPr>
          <w:rFonts w:cstheme="minorHAnsi"/>
          <w:noProof w:val="0"/>
          <w:sz w:val="24"/>
          <w:szCs w:val="24"/>
        </w:rPr>
        <w:t xml:space="preserve"> case when there </w:t>
      </w:r>
      <w:r w:rsidR="004235B8">
        <w:rPr>
          <w:rFonts w:cstheme="minorHAnsi"/>
          <w:noProof w:val="0"/>
          <w:sz w:val="24"/>
          <w:szCs w:val="24"/>
        </w:rPr>
        <w:t>are</w:t>
      </w:r>
      <w:r w:rsidR="00687097" w:rsidRPr="003A553B">
        <w:rPr>
          <w:rFonts w:cstheme="minorHAnsi"/>
          <w:noProof w:val="0"/>
          <w:sz w:val="24"/>
          <w:szCs w:val="24"/>
        </w:rPr>
        <w:t xml:space="preserve"> 25 jumps (that is </w:t>
      </w:r>
      <w:r w:rsidR="0082658B" w:rsidRPr="003A553B">
        <w:rPr>
          <w:rFonts w:cstheme="minorHAnsi"/>
          <w:noProof w:val="0"/>
          <w:position w:val="-6"/>
          <w:sz w:val="24"/>
          <w:szCs w:val="24"/>
        </w:rPr>
        <w:object w:dxaOrig="620" w:dyaOrig="260" w14:anchorId="2A5C9C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1pt;height:12.05pt" o:ole="">
            <v:imagedata r:id="rId15" o:title=""/>
          </v:shape>
          <o:OLEObject Type="Embed" ProgID="Equation.DSMT4" ShapeID="_x0000_i1025" DrawAspect="Content" ObjectID="_1798552958" r:id="rId16"/>
        </w:object>
      </w:r>
      <w:r w:rsidR="0082658B" w:rsidRPr="003A553B">
        <w:rPr>
          <w:rFonts w:cstheme="minorHAnsi"/>
          <w:noProof w:val="0"/>
          <w:sz w:val="24"/>
          <w:szCs w:val="24"/>
        </w:rPr>
        <w:t>).</w:t>
      </w:r>
    </w:p>
    <w:p w14:paraId="2F885837" w14:textId="5988F339" w:rsidR="00427FFE" w:rsidRPr="007B200F" w:rsidRDefault="00427FFE" w:rsidP="00427FFE">
      <w:pPr>
        <w:spacing w:after="120"/>
        <w:jc w:val="both"/>
        <w:rPr>
          <w:rFonts w:cstheme="minorHAnsi"/>
          <w:b/>
          <w:noProof w:val="0"/>
          <w:sz w:val="24"/>
          <w:szCs w:val="24"/>
        </w:rPr>
      </w:pPr>
      <w:r w:rsidRPr="007B200F">
        <w:rPr>
          <w:rFonts w:cstheme="minorHAnsi"/>
          <w:b/>
          <w:noProof w:val="0"/>
          <w:sz w:val="24"/>
          <w:szCs w:val="24"/>
        </w:rPr>
        <w:t>Legend (common for all Figures)</w:t>
      </w:r>
    </w:p>
    <w:p w14:paraId="17A9F532" w14:textId="15EE6737" w:rsidR="00A84A6C" w:rsidRPr="003A553B" w:rsidRDefault="00427FFE" w:rsidP="00A84A6C">
      <w:pPr>
        <w:pStyle w:val="Paragrafoelenco"/>
        <w:numPr>
          <w:ilvl w:val="0"/>
          <w:numId w:val="8"/>
        </w:numPr>
        <w:spacing w:after="120"/>
        <w:jc w:val="both"/>
        <w:rPr>
          <w:rFonts w:cstheme="minorHAnsi"/>
          <w:sz w:val="24"/>
          <w:szCs w:val="24"/>
        </w:rPr>
      </w:pPr>
      <w:r w:rsidRPr="003A553B">
        <w:rPr>
          <w:rFonts w:cstheme="minorHAnsi"/>
          <w:sz w:val="24"/>
          <w:szCs w:val="24"/>
        </w:rPr>
        <w:t>the vertical bars</w:t>
      </w:r>
      <w:r w:rsidR="00A84A6C" w:rsidRPr="003A553B">
        <w:rPr>
          <w:rFonts w:cstheme="minorHAnsi"/>
          <w:sz w:val="24"/>
          <w:szCs w:val="24"/>
        </w:rPr>
        <w:t>, black and grey</w:t>
      </w:r>
      <w:r w:rsidR="0082658B" w:rsidRPr="003A553B">
        <w:rPr>
          <w:rFonts w:cstheme="minorHAnsi"/>
          <w:sz w:val="24"/>
          <w:szCs w:val="24"/>
        </w:rPr>
        <w:t>,</w:t>
      </w:r>
      <w:r w:rsidRPr="003A553B">
        <w:rPr>
          <w:rFonts w:cstheme="minorHAnsi"/>
          <w:sz w:val="24"/>
          <w:szCs w:val="24"/>
        </w:rPr>
        <w:t xml:space="preserve"> mark the dates </w:t>
      </w:r>
      <w:r w:rsidR="0082658B" w:rsidRPr="003A553B">
        <w:rPr>
          <w:rFonts w:cstheme="minorHAnsi"/>
          <w:sz w:val="24"/>
          <w:szCs w:val="24"/>
        </w:rPr>
        <w:t>of jumps</w:t>
      </w:r>
      <w:r w:rsidR="00A84A6C" w:rsidRPr="003A553B">
        <w:rPr>
          <w:rFonts w:cstheme="minorHAnsi"/>
          <w:sz w:val="24"/>
          <w:szCs w:val="24"/>
        </w:rPr>
        <w:t>;</w:t>
      </w:r>
    </w:p>
    <w:p w14:paraId="37177FDA" w14:textId="2F75462C" w:rsidR="00A84A6C" w:rsidRPr="007B200F" w:rsidRDefault="00A84A6C" w:rsidP="00A84A6C">
      <w:pPr>
        <w:pStyle w:val="Paragrafoelenco"/>
        <w:numPr>
          <w:ilvl w:val="0"/>
          <w:numId w:val="8"/>
        </w:numPr>
        <w:spacing w:after="120"/>
        <w:jc w:val="both"/>
        <w:rPr>
          <w:rFonts w:cstheme="minorHAnsi"/>
          <w:sz w:val="24"/>
          <w:szCs w:val="24"/>
        </w:rPr>
      </w:pPr>
      <w:r w:rsidRPr="007B200F">
        <w:rPr>
          <w:rFonts w:cstheme="minorHAnsi"/>
          <w:sz w:val="24"/>
          <w:szCs w:val="24"/>
        </w:rPr>
        <w:t>t</w:t>
      </w:r>
      <w:r w:rsidR="00427FFE" w:rsidRPr="007B200F">
        <w:rPr>
          <w:rFonts w:cstheme="minorHAnsi"/>
          <w:sz w:val="24"/>
          <w:szCs w:val="24"/>
        </w:rPr>
        <w:t>he black bars mark the dates when the</w:t>
      </w:r>
      <w:r w:rsidRPr="007B200F">
        <w:rPr>
          <w:rFonts w:cstheme="minorHAnsi"/>
          <w:sz w:val="24"/>
          <w:szCs w:val="24"/>
        </w:rPr>
        <w:t>re are hits, that is</w:t>
      </w:r>
      <w:r w:rsidR="004235B8">
        <w:rPr>
          <w:rFonts w:cstheme="minorHAnsi"/>
          <w:sz w:val="24"/>
          <w:szCs w:val="24"/>
        </w:rPr>
        <w:t>,</w:t>
      </w:r>
      <w:r w:rsidRPr="007B200F">
        <w:rPr>
          <w:rFonts w:cstheme="minorHAnsi"/>
          <w:sz w:val="24"/>
          <w:szCs w:val="24"/>
        </w:rPr>
        <w:t xml:space="preserve"> when </w:t>
      </w:r>
      <w:r w:rsidR="00427FFE" w:rsidRPr="007B200F">
        <w:rPr>
          <w:rFonts w:cstheme="minorHAnsi"/>
          <w:sz w:val="24"/>
          <w:szCs w:val="24"/>
        </w:rPr>
        <w:t xml:space="preserve">UGEs coincide with </w:t>
      </w:r>
      <w:r w:rsidRPr="007B200F">
        <w:rPr>
          <w:rFonts w:cstheme="minorHAnsi"/>
          <w:sz w:val="24"/>
          <w:szCs w:val="24"/>
        </w:rPr>
        <w:t>jumps;</w:t>
      </w:r>
    </w:p>
    <w:p w14:paraId="4838894D" w14:textId="183D6AED" w:rsidR="00427FFE" w:rsidRPr="007B200F" w:rsidRDefault="00A84A6C" w:rsidP="00A84A6C">
      <w:pPr>
        <w:pStyle w:val="Paragrafoelenco"/>
        <w:numPr>
          <w:ilvl w:val="0"/>
          <w:numId w:val="8"/>
        </w:numPr>
        <w:spacing w:after="120"/>
        <w:jc w:val="both"/>
        <w:rPr>
          <w:rFonts w:cstheme="minorHAnsi"/>
          <w:sz w:val="24"/>
          <w:szCs w:val="24"/>
        </w:rPr>
      </w:pPr>
      <w:r w:rsidRPr="007B200F">
        <w:rPr>
          <w:rFonts w:cstheme="minorHAnsi"/>
          <w:sz w:val="24"/>
          <w:szCs w:val="24"/>
        </w:rPr>
        <w:t>the</w:t>
      </w:r>
      <w:r w:rsidR="00427FFE" w:rsidRPr="007B200F">
        <w:rPr>
          <w:rFonts w:cstheme="minorHAnsi"/>
          <w:sz w:val="24"/>
          <w:szCs w:val="24"/>
        </w:rPr>
        <w:t xml:space="preserve"> grey bars mark cases with no such coincidences (misses).</w:t>
      </w:r>
    </w:p>
    <w:p w14:paraId="0A47F35A" w14:textId="7FC90DF2" w:rsidR="00D833EB" w:rsidRDefault="00D833EB" w:rsidP="004235B8">
      <w:pPr>
        <w:spacing w:after="120"/>
        <w:jc w:val="center"/>
        <w:rPr>
          <w:rFonts w:ascii="Calibri" w:hAnsi="Calibri" w:cs="Calibri"/>
          <w:bCs/>
          <w:noProof w:val="0"/>
          <w:sz w:val="24"/>
          <w:szCs w:val="24"/>
        </w:rPr>
      </w:pPr>
      <w:r w:rsidRPr="003A553B">
        <w:rPr>
          <w:rFonts w:ascii="Calibri" w:hAnsi="Calibri" w:cs="Calibri"/>
          <w:bCs/>
          <w:noProof w:val="0"/>
          <w:sz w:val="24"/>
          <w:szCs w:val="24"/>
        </w:rPr>
        <w:t xml:space="preserve">Figure A2.1. </w:t>
      </w:r>
      <w:r w:rsidR="004235B8">
        <w:rPr>
          <w:rFonts w:ascii="Calibri" w:hAnsi="Calibri" w:cs="Calibri"/>
          <w:bCs/>
          <w:noProof w:val="0"/>
          <w:sz w:val="24"/>
          <w:szCs w:val="24"/>
        </w:rPr>
        <w:t>Location of jumps and</w:t>
      </w:r>
      <w:r w:rsidR="004235B8" w:rsidRPr="003A553B">
        <w:rPr>
          <w:rFonts w:ascii="Calibri" w:hAnsi="Calibri" w:cs="Calibri"/>
          <w:bCs/>
          <w:noProof w:val="0"/>
          <w:sz w:val="24"/>
          <w:szCs w:val="24"/>
        </w:rPr>
        <w:t xml:space="preserve"> hits</w:t>
      </w:r>
      <w:r w:rsidR="004235B8">
        <w:rPr>
          <w:rFonts w:ascii="Calibri" w:hAnsi="Calibri" w:cs="Calibri"/>
          <w:bCs/>
          <w:noProof w:val="0"/>
          <w:sz w:val="24"/>
          <w:szCs w:val="24"/>
        </w:rPr>
        <w:t>, HP</w:t>
      </w:r>
      <w:r w:rsidR="004235B8" w:rsidRPr="003A553B">
        <w:rPr>
          <w:rFonts w:ascii="Calibri" w:hAnsi="Calibri" w:cs="Calibri"/>
          <w:bCs/>
          <w:noProof w:val="0"/>
          <w:sz w:val="24"/>
          <w:szCs w:val="24"/>
        </w:rPr>
        <w:t xml:space="preserve"> jumps</w:t>
      </w:r>
      <w:r w:rsidR="004235B8">
        <w:rPr>
          <w:rFonts w:ascii="Calibri" w:hAnsi="Calibri" w:cs="Calibri"/>
          <w:bCs/>
          <w:noProof w:val="0"/>
          <w:sz w:val="24"/>
          <w:szCs w:val="24"/>
        </w:rPr>
        <w:t xml:space="preserve">, </w:t>
      </w:r>
      <w:r w:rsidR="004235B8" w:rsidRPr="003A553B">
        <w:rPr>
          <w:rFonts w:ascii="Calibri" w:hAnsi="Calibri" w:cs="Calibri"/>
          <w:bCs/>
          <w:noProof w:val="0"/>
          <w:sz w:val="24"/>
          <w:szCs w:val="24"/>
        </w:rPr>
        <w:t>Poland</w:t>
      </w:r>
    </w:p>
    <w:tbl>
      <w:tblPr>
        <w:tblStyle w:val="Grigliatabella"/>
        <w:tblW w:w="0" w:type="auto"/>
        <w:tblLook w:val="04A0" w:firstRow="1" w:lastRow="0" w:firstColumn="1" w:lastColumn="0" w:noHBand="0" w:noVBand="1"/>
      </w:tblPr>
      <w:tblGrid>
        <w:gridCol w:w="648"/>
        <w:gridCol w:w="4154"/>
        <w:gridCol w:w="4214"/>
      </w:tblGrid>
      <w:tr w:rsidR="00FF46E1" w:rsidRPr="007B200F" w14:paraId="6E127FDF" w14:textId="77777777" w:rsidTr="00E12D5E">
        <w:tc>
          <w:tcPr>
            <w:tcW w:w="648" w:type="dxa"/>
            <w:shd w:val="clear" w:color="auto" w:fill="808080" w:themeFill="background1" w:themeFillShade="80"/>
          </w:tcPr>
          <w:p w14:paraId="7B1A1782" w14:textId="7488928F" w:rsidR="006E14AE" w:rsidRPr="007B200F" w:rsidRDefault="006E14AE" w:rsidP="006E14AE">
            <w:pPr>
              <w:spacing w:line="360" w:lineRule="auto"/>
              <w:jc w:val="center"/>
              <w:rPr>
                <w:rFonts w:ascii="Calibri" w:hAnsi="Calibri" w:cs="Calibri"/>
                <w:b/>
                <w:bCs/>
                <w:noProof w:val="0"/>
                <w:sz w:val="24"/>
                <w:szCs w:val="24"/>
              </w:rPr>
            </w:pPr>
          </w:p>
        </w:tc>
        <w:tc>
          <w:tcPr>
            <w:tcW w:w="4154" w:type="dxa"/>
          </w:tcPr>
          <w:p w14:paraId="3304C6EB" w14:textId="4ECF2316" w:rsidR="006E14AE" w:rsidRPr="007B200F" w:rsidRDefault="006E14AE" w:rsidP="006E14AE">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Experts</w:t>
            </w:r>
          </w:p>
        </w:tc>
        <w:tc>
          <w:tcPr>
            <w:tcW w:w="4214" w:type="dxa"/>
          </w:tcPr>
          <w:p w14:paraId="59500667" w14:textId="7B0918B6" w:rsidR="006E14AE" w:rsidRPr="007B200F" w:rsidRDefault="006E14AE" w:rsidP="006E14AE">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ChatGPT</w:t>
            </w:r>
            <w:r w:rsidR="00CF3034">
              <w:rPr>
                <w:rFonts w:ascii="Calibri" w:hAnsi="Calibri" w:cs="Calibri"/>
                <w:b/>
                <w:bCs/>
                <w:noProof w:val="0"/>
                <w:sz w:val="24"/>
                <w:szCs w:val="24"/>
              </w:rPr>
              <w:t>-</w:t>
            </w:r>
            <w:r w:rsidRPr="007B200F">
              <w:rPr>
                <w:rFonts w:ascii="Calibri" w:hAnsi="Calibri" w:cs="Calibri"/>
                <w:b/>
                <w:bCs/>
                <w:noProof w:val="0"/>
                <w:sz w:val="24"/>
                <w:szCs w:val="24"/>
              </w:rPr>
              <w:t>3.5</w:t>
            </w:r>
          </w:p>
        </w:tc>
      </w:tr>
      <w:tr w:rsidR="00FF46E1" w:rsidRPr="007B200F" w14:paraId="0D2A62E9" w14:textId="77777777" w:rsidTr="00E12D5E">
        <w:trPr>
          <w:cantSplit/>
          <w:trHeight w:val="1134"/>
        </w:trPr>
        <w:tc>
          <w:tcPr>
            <w:tcW w:w="648" w:type="dxa"/>
            <w:textDirection w:val="btLr"/>
          </w:tcPr>
          <w:p w14:paraId="56C081C6" w14:textId="0E3232C4" w:rsidR="006E14AE" w:rsidRPr="007B200F" w:rsidRDefault="006E14AE" w:rsidP="006E14AE">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EURQP_PL</w:t>
            </w:r>
          </w:p>
        </w:tc>
        <w:tc>
          <w:tcPr>
            <w:tcW w:w="4154" w:type="dxa"/>
          </w:tcPr>
          <w:p w14:paraId="323F7B32" w14:textId="3172903B" w:rsidR="006E14AE" w:rsidRPr="007B200F" w:rsidRDefault="00696E2F" w:rsidP="006E14AE">
            <w:pPr>
              <w:spacing w:line="360" w:lineRule="auto"/>
              <w:jc w:val="center"/>
              <w:rPr>
                <w:rFonts w:ascii="Calibri" w:hAnsi="Calibri" w:cs="Calibri"/>
                <w:b/>
                <w:bCs/>
                <w:noProof w:val="0"/>
                <w:sz w:val="24"/>
                <w:szCs w:val="24"/>
              </w:rPr>
            </w:pPr>
            <w:r w:rsidRPr="007B200F">
              <w:drawing>
                <wp:inline distT="0" distB="0" distL="0" distR="0" wp14:anchorId="1314077F" wp14:editId="1ECCB08D">
                  <wp:extent cx="2635885" cy="1976768"/>
                  <wp:effectExtent l="0" t="0" r="0" b="4445"/>
                  <wp:docPr id="21281710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171063" name=""/>
                          <pic:cNvPicPr/>
                        </pic:nvPicPr>
                        <pic:blipFill>
                          <a:blip r:embed="rId17"/>
                          <a:stretch>
                            <a:fillRect/>
                          </a:stretch>
                        </pic:blipFill>
                        <pic:spPr>
                          <a:xfrm>
                            <a:off x="0" y="0"/>
                            <a:ext cx="2643327" cy="1982349"/>
                          </a:xfrm>
                          <a:prstGeom prst="rect">
                            <a:avLst/>
                          </a:prstGeom>
                        </pic:spPr>
                      </pic:pic>
                    </a:graphicData>
                  </a:graphic>
                </wp:inline>
              </w:drawing>
            </w:r>
          </w:p>
        </w:tc>
        <w:tc>
          <w:tcPr>
            <w:tcW w:w="4214" w:type="dxa"/>
          </w:tcPr>
          <w:p w14:paraId="48660714" w14:textId="06467BA3" w:rsidR="006E14AE" w:rsidRPr="007B200F" w:rsidRDefault="006E14AE" w:rsidP="006E14AE">
            <w:pPr>
              <w:spacing w:line="360" w:lineRule="auto"/>
              <w:jc w:val="center"/>
              <w:rPr>
                <w:rFonts w:ascii="Calibri" w:hAnsi="Calibri" w:cs="Calibri"/>
                <w:b/>
                <w:bCs/>
                <w:noProof w:val="0"/>
                <w:sz w:val="24"/>
                <w:szCs w:val="24"/>
              </w:rPr>
            </w:pPr>
            <w:r w:rsidRPr="007B200F">
              <w:drawing>
                <wp:inline distT="0" distB="0" distL="0" distR="0" wp14:anchorId="5901C8CC" wp14:editId="078316D7">
                  <wp:extent cx="2643502" cy="1982480"/>
                  <wp:effectExtent l="0" t="0" r="5080" b="0"/>
                  <wp:docPr id="17878723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872320" name=""/>
                          <pic:cNvPicPr/>
                        </pic:nvPicPr>
                        <pic:blipFill>
                          <a:blip r:embed="rId18"/>
                          <a:stretch>
                            <a:fillRect/>
                          </a:stretch>
                        </pic:blipFill>
                        <pic:spPr>
                          <a:xfrm>
                            <a:off x="0" y="0"/>
                            <a:ext cx="2674667" cy="2005852"/>
                          </a:xfrm>
                          <a:prstGeom prst="rect">
                            <a:avLst/>
                          </a:prstGeom>
                        </pic:spPr>
                      </pic:pic>
                    </a:graphicData>
                  </a:graphic>
                </wp:inline>
              </w:drawing>
            </w:r>
          </w:p>
        </w:tc>
      </w:tr>
      <w:tr w:rsidR="00FF46E1" w:rsidRPr="007B200F" w14:paraId="1D096FD7" w14:textId="77777777" w:rsidTr="00E12D5E">
        <w:trPr>
          <w:cantSplit/>
          <w:trHeight w:val="1134"/>
        </w:trPr>
        <w:tc>
          <w:tcPr>
            <w:tcW w:w="648" w:type="dxa"/>
            <w:textDirection w:val="btLr"/>
          </w:tcPr>
          <w:p w14:paraId="2E21338D" w14:textId="36D24FF0" w:rsidR="006E14AE" w:rsidRPr="007B200F" w:rsidRDefault="006E14AE" w:rsidP="006E14AE">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EURQP_EN</w:t>
            </w:r>
          </w:p>
        </w:tc>
        <w:tc>
          <w:tcPr>
            <w:tcW w:w="4154" w:type="dxa"/>
          </w:tcPr>
          <w:p w14:paraId="4AC376D2" w14:textId="1C821BED" w:rsidR="006E14AE" w:rsidRPr="007B200F" w:rsidRDefault="006E14AE" w:rsidP="006E14AE">
            <w:pPr>
              <w:spacing w:line="360" w:lineRule="auto"/>
              <w:jc w:val="center"/>
              <w:rPr>
                <w:rFonts w:ascii="Calibri" w:hAnsi="Calibri" w:cs="Calibri"/>
                <w:b/>
                <w:bCs/>
                <w:noProof w:val="0"/>
                <w:sz w:val="24"/>
                <w:szCs w:val="24"/>
              </w:rPr>
            </w:pPr>
            <w:r w:rsidRPr="007B200F">
              <w:drawing>
                <wp:inline distT="0" distB="0" distL="0" distR="0" wp14:anchorId="46760347" wp14:editId="38688CC4">
                  <wp:extent cx="2640292" cy="1980073"/>
                  <wp:effectExtent l="0" t="0" r="8255" b="1270"/>
                  <wp:docPr id="15515208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520849" name=""/>
                          <pic:cNvPicPr/>
                        </pic:nvPicPr>
                        <pic:blipFill>
                          <a:blip r:embed="rId19"/>
                          <a:stretch>
                            <a:fillRect/>
                          </a:stretch>
                        </pic:blipFill>
                        <pic:spPr>
                          <a:xfrm>
                            <a:off x="0" y="0"/>
                            <a:ext cx="2656576" cy="1992285"/>
                          </a:xfrm>
                          <a:prstGeom prst="rect">
                            <a:avLst/>
                          </a:prstGeom>
                        </pic:spPr>
                      </pic:pic>
                    </a:graphicData>
                  </a:graphic>
                </wp:inline>
              </w:drawing>
            </w:r>
          </w:p>
        </w:tc>
        <w:tc>
          <w:tcPr>
            <w:tcW w:w="4214" w:type="dxa"/>
          </w:tcPr>
          <w:p w14:paraId="47B244E2" w14:textId="6E0BB0FF" w:rsidR="006E14AE" w:rsidRPr="007B200F" w:rsidRDefault="006E14AE" w:rsidP="006E14AE">
            <w:pPr>
              <w:spacing w:line="360" w:lineRule="auto"/>
              <w:jc w:val="center"/>
              <w:rPr>
                <w:rFonts w:ascii="Calibri" w:hAnsi="Calibri" w:cs="Calibri"/>
                <w:b/>
                <w:bCs/>
                <w:noProof w:val="0"/>
                <w:sz w:val="24"/>
                <w:szCs w:val="24"/>
              </w:rPr>
            </w:pPr>
            <w:r w:rsidRPr="007B200F">
              <w:drawing>
                <wp:inline distT="0" distB="0" distL="0" distR="0" wp14:anchorId="51922557" wp14:editId="6EAF5A70">
                  <wp:extent cx="2688059" cy="2015895"/>
                  <wp:effectExtent l="0" t="0" r="0" b="3810"/>
                  <wp:docPr id="14711924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192418" name=""/>
                          <pic:cNvPicPr/>
                        </pic:nvPicPr>
                        <pic:blipFill>
                          <a:blip r:embed="rId20"/>
                          <a:stretch>
                            <a:fillRect/>
                          </a:stretch>
                        </pic:blipFill>
                        <pic:spPr>
                          <a:xfrm>
                            <a:off x="0" y="0"/>
                            <a:ext cx="2700100" cy="2024925"/>
                          </a:xfrm>
                          <a:prstGeom prst="rect">
                            <a:avLst/>
                          </a:prstGeom>
                        </pic:spPr>
                      </pic:pic>
                    </a:graphicData>
                  </a:graphic>
                </wp:inline>
              </w:drawing>
            </w:r>
          </w:p>
        </w:tc>
      </w:tr>
    </w:tbl>
    <w:p w14:paraId="6CF054A2" w14:textId="77777777" w:rsidR="00E12D5E" w:rsidRDefault="00E12D5E" w:rsidP="00E12D5E">
      <w:pPr>
        <w:spacing w:after="120"/>
        <w:ind w:left="1134" w:hanging="1134"/>
        <w:jc w:val="center"/>
        <w:rPr>
          <w:rFonts w:ascii="Calibri" w:hAnsi="Calibri" w:cs="Calibri"/>
          <w:bCs/>
          <w:i/>
          <w:noProof w:val="0"/>
          <w:sz w:val="24"/>
          <w:szCs w:val="24"/>
        </w:rPr>
      </w:pPr>
    </w:p>
    <w:p w14:paraId="4C5F2BEB" w14:textId="7A24B2E8" w:rsidR="00E12D5E" w:rsidRPr="00CA6432" w:rsidRDefault="00E12D5E" w:rsidP="00E12D5E">
      <w:pPr>
        <w:spacing w:after="120"/>
        <w:ind w:left="1134" w:hanging="1134"/>
        <w:jc w:val="center"/>
        <w:rPr>
          <w:rFonts w:ascii="Calibri" w:hAnsi="Calibri" w:cs="Calibri"/>
          <w:bCs/>
          <w:i/>
          <w:noProof w:val="0"/>
          <w:sz w:val="24"/>
          <w:szCs w:val="24"/>
        </w:rPr>
      </w:pPr>
      <w:r w:rsidRPr="00CA6432">
        <w:rPr>
          <w:rFonts w:ascii="Calibri" w:hAnsi="Calibri" w:cs="Calibri"/>
          <w:bCs/>
          <w:i/>
          <w:noProof w:val="0"/>
          <w:sz w:val="24"/>
          <w:szCs w:val="24"/>
        </w:rPr>
        <w:t>The Figure continues on the next page</w:t>
      </w:r>
    </w:p>
    <w:p w14:paraId="3792C76F" w14:textId="74290B3C" w:rsidR="004235B8" w:rsidRDefault="004235B8">
      <w:r>
        <w:br w:type="page"/>
      </w:r>
    </w:p>
    <w:p w14:paraId="112D1EC1" w14:textId="629535D5" w:rsidR="004235B8" w:rsidRDefault="004235B8" w:rsidP="004235B8">
      <w:pPr>
        <w:spacing w:after="120"/>
        <w:jc w:val="center"/>
        <w:rPr>
          <w:rFonts w:ascii="Calibri" w:hAnsi="Calibri" w:cs="Calibri"/>
          <w:bCs/>
          <w:noProof w:val="0"/>
          <w:sz w:val="24"/>
          <w:szCs w:val="24"/>
        </w:rPr>
      </w:pPr>
      <w:r w:rsidRPr="003A553B">
        <w:rPr>
          <w:rFonts w:ascii="Calibri" w:hAnsi="Calibri" w:cs="Calibri"/>
          <w:bCs/>
          <w:noProof w:val="0"/>
          <w:sz w:val="24"/>
          <w:szCs w:val="24"/>
        </w:rPr>
        <w:lastRenderedPageBreak/>
        <w:t xml:space="preserve">Figure A2.1. </w:t>
      </w:r>
      <w:r>
        <w:rPr>
          <w:rFonts w:ascii="Calibri" w:hAnsi="Calibri" w:cs="Calibri"/>
          <w:bCs/>
          <w:noProof w:val="0"/>
          <w:sz w:val="24"/>
          <w:szCs w:val="24"/>
        </w:rPr>
        <w:t>Location of jumps and</w:t>
      </w:r>
      <w:r w:rsidRPr="003A553B">
        <w:rPr>
          <w:rFonts w:ascii="Calibri" w:hAnsi="Calibri" w:cs="Calibri"/>
          <w:bCs/>
          <w:noProof w:val="0"/>
          <w:sz w:val="24"/>
          <w:szCs w:val="24"/>
        </w:rPr>
        <w:t xml:space="preserve"> hits</w:t>
      </w:r>
      <w:r>
        <w:rPr>
          <w:rFonts w:ascii="Calibri" w:hAnsi="Calibri" w:cs="Calibri"/>
          <w:bCs/>
          <w:noProof w:val="0"/>
          <w:sz w:val="24"/>
          <w:szCs w:val="24"/>
        </w:rPr>
        <w:t>, HP</w:t>
      </w:r>
      <w:r w:rsidRPr="003A553B">
        <w:rPr>
          <w:rFonts w:ascii="Calibri" w:hAnsi="Calibri" w:cs="Calibri"/>
          <w:bCs/>
          <w:noProof w:val="0"/>
          <w:sz w:val="24"/>
          <w:szCs w:val="24"/>
        </w:rPr>
        <w:t xml:space="preserve"> jumps</w:t>
      </w:r>
      <w:r>
        <w:rPr>
          <w:rFonts w:ascii="Calibri" w:hAnsi="Calibri" w:cs="Calibri"/>
          <w:bCs/>
          <w:noProof w:val="0"/>
          <w:sz w:val="24"/>
          <w:szCs w:val="24"/>
        </w:rPr>
        <w:t xml:space="preserve">, </w:t>
      </w:r>
      <w:r w:rsidRPr="003A553B">
        <w:rPr>
          <w:rFonts w:ascii="Calibri" w:hAnsi="Calibri" w:cs="Calibri"/>
          <w:bCs/>
          <w:noProof w:val="0"/>
          <w:sz w:val="24"/>
          <w:szCs w:val="24"/>
        </w:rPr>
        <w:t>Poland</w:t>
      </w:r>
      <w:r>
        <w:rPr>
          <w:rFonts w:ascii="Calibri" w:hAnsi="Calibri" w:cs="Calibri"/>
          <w:bCs/>
          <w:noProof w:val="0"/>
          <w:sz w:val="24"/>
          <w:szCs w:val="24"/>
        </w:rPr>
        <w:t xml:space="preserve"> (cont.)</w:t>
      </w:r>
    </w:p>
    <w:tbl>
      <w:tblPr>
        <w:tblStyle w:val="Grigliatabella"/>
        <w:tblW w:w="0" w:type="auto"/>
        <w:tblLook w:val="04A0" w:firstRow="1" w:lastRow="0" w:firstColumn="1" w:lastColumn="0" w:noHBand="0" w:noVBand="1"/>
      </w:tblPr>
      <w:tblGrid>
        <w:gridCol w:w="644"/>
        <w:gridCol w:w="4209"/>
        <w:gridCol w:w="4163"/>
      </w:tblGrid>
      <w:tr w:rsidR="00FF46E1" w:rsidRPr="007B200F" w14:paraId="06BF24A5" w14:textId="77777777" w:rsidTr="004235B8">
        <w:trPr>
          <w:cantSplit/>
          <w:trHeight w:val="1134"/>
        </w:trPr>
        <w:tc>
          <w:tcPr>
            <w:tcW w:w="644" w:type="dxa"/>
            <w:textDirection w:val="btLr"/>
          </w:tcPr>
          <w:p w14:paraId="0E144780" w14:textId="61E44B86" w:rsidR="006E14AE" w:rsidRPr="007B200F" w:rsidRDefault="006E14AE" w:rsidP="006E14AE">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GEPU_KZ</w:t>
            </w:r>
          </w:p>
        </w:tc>
        <w:tc>
          <w:tcPr>
            <w:tcW w:w="4209" w:type="dxa"/>
          </w:tcPr>
          <w:p w14:paraId="3B07BC69" w14:textId="49572AF8" w:rsidR="006E14AE" w:rsidRPr="007B200F" w:rsidRDefault="006E14AE" w:rsidP="006E14AE">
            <w:pPr>
              <w:spacing w:line="360" w:lineRule="auto"/>
              <w:jc w:val="center"/>
              <w:rPr>
                <w:rFonts w:ascii="Calibri" w:hAnsi="Calibri" w:cs="Calibri"/>
                <w:b/>
                <w:bCs/>
                <w:noProof w:val="0"/>
                <w:sz w:val="24"/>
                <w:szCs w:val="24"/>
              </w:rPr>
            </w:pPr>
            <w:r w:rsidRPr="007B200F">
              <w:drawing>
                <wp:inline distT="0" distB="0" distL="0" distR="0" wp14:anchorId="301846D5" wp14:editId="2E6231F2">
                  <wp:extent cx="2656960" cy="1992573"/>
                  <wp:effectExtent l="0" t="0" r="0" b="8255"/>
                  <wp:docPr id="9227367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736764" name=""/>
                          <pic:cNvPicPr/>
                        </pic:nvPicPr>
                        <pic:blipFill>
                          <a:blip r:embed="rId21"/>
                          <a:stretch>
                            <a:fillRect/>
                          </a:stretch>
                        </pic:blipFill>
                        <pic:spPr>
                          <a:xfrm>
                            <a:off x="0" y="0"/>
                            <a:ext cx="2669937" cy="2002305"/>
                          </a:xfrm>
                          <a:prstGeom prst="rect">
                            <a:avLst/>
                          </a:prstGeom>
                        </pic:spPr>
                      </pic:pic>
                    </a:graphicData>
                  </a:graphic>
                </wp:inline>
              </w:drawing>
            </w:r>
          </w:p>
        </w:tc>
        <w:tc>
          <w:tcPr>
            <w:tcW w:w="4163" w:type="dxa"/>
          </w:tcPr>
          <w:p w14:paraId="32D3E9DA" w14:textId="208F7BBA" w:rsidR="006E14AE" w:rsidRPr="007B200F" w:rsidRDefault="00FF46E1" w:rsidP="006E14AE">
            <w:pPr>
              <w:spacing w:line="360" w:lineRule="auto"/>
              <w:jc w:val="center"/>
              <w:rPr>
                <w:rFonts w:ascii="Calibri" w:hAnsi="Calibri" w:cs="Calibri"/>
                <w:b/>
                <w:bCs/>
                <w:noProof w:val="0"/>
                <w:sz w:val="24"/>
                <w:szCs w:val="24"/>
              </w:rPr>
            </w:pPr>
            <w:r w:rsidRPr="007B200F">
              <w:drawing>
                <wp:inline distT="0" distB="0" distL="0" distR="0" wp14:anchorId="3B8A5A2C" wp14:editId="50784CD9">
                  <wp:extent cx="2674241" cy="2005533"/>
                  <wp:effectExtent l="0" t="0" r="0" b="0"/>
                  <wp:docPr id="17300500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050000" name=""/>
                          <pic:cNvPicPr/>
                        </pic:nvPicPr>
                        <pic:blipFill>
                          <a:blip r:embed="rId22"/>
                          <a:stretch>
                            <a:fillRect/>
                          </a:stretch>
                        </pic:blipFill>
                        <pic:spPr>
                          <a:xfrm>
                            <a:off x="0" y="0"/>
                            <a:ext cx="2693494" cy="2019971"/>
                          </a:xfrm>
                          <a:prstGeom prst="rect">
                            <a:avLst/>
                          </a:prstGeom>
                        </pic:spPr>
                      </pic:pic>
                    </a:graphicData>
                  </a:graphic>
                </wp:inline>
              </w:drawing>
            </w:r>
          </w:p>
        </w:tc>
      </w:tr>
      <w:tr w:rsidR="00FF46E1" w:rsidRPr="007B200F" w14:paraId="4CB58C59" w14:textId="77777777" w:rsidTr="004235B8">
        <w:tc>
          <w:tcPr>
            <w:tcW w:w="644" w:type="dxa"/>
            <w:shd w:val="clear" w:color="auto" w:fill="808080" w:themeFill="background1" w:themeFillShade="80"/>
          </w:tcPr>
          <w:p w14:paraId="6DED7640" w14:textId="77777777" w:rsidR="006E14AE" w:rsidRPr="007B200F" w:rsidRDefault="006E14AE" w:rsidP="006E14AE">
            <w:pPr>
              <w:spacing w:line="360" w:lineRule="auto"/>
              <w:jc w:val="center"/>
              <w:rPr>
                <w:rFonts w:ascii="Calibri" w:hAnsi="Calibri" w:cs="Calibri"/>
                <w:b/>
                <w:bCs/>
                <w:noProof w:val="0"/>
                <w:sz w:val="24"/>
                <w:szCs w:val="24"/>
              </w:rPr>
            </w:pPr>
          </w:p>
        </w:tc>
        <w:tc>
          <w:tcPr>
            <w:tcW w:w="4209" w:type="dxa"/>
          </w:tcPr>
          <w:p w14:paraId="49DE6AD0" w14:textId="2831AD32" w:rsidR="006E14AE" w:rsidRPr="007B200F" w:rsidRDefault="006E14AE" w:rsidP="006E14AE">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ChatGPT</w:t>
            </w:r>
            <w:r w:rsidR="00CF3034">
              <w:rPr>
                <w:rFonts w:ascii="Calibri" w:hAnsi="Calibri" w:cs="Calibri"/>
                <w:b/>
                <w:bCs/>
                <w:noProof w:val="0"/>
                <w:sz w:val="24"/>
                <w:szCs w:val="24"/>
              </w:rPr>
              <w:t>-</w:t>
            </w:r>
            <w:r w:rsidRPr="007B200F">
              <w:rPr>
                <w:rFonts w:ascii="Calibri" w:hAnsi="Calibri" w:cs="Calibri"/>
                <w:b/>
                <w:bCs/>
                <w:noProof w:val="0"/>
                <w:sz w:val="24"/>
                <w:szCs w:val="24"/>
              </w:rPr>
              <w:t>4o</w:t>
            </w:r>
          </w:p>
        </w:tc>
        <w:tc>
          <w:tcPr>
            <w:tcW w:w="4163" w:type="dxa"/>
          </w:tcPr>
          <w:p w14:paraId="74B48740" w14:textId="3A7CE352" w:rsidR="006E14AE" w:rsidRPr="007B200F" w:rsidRDefault="006E14AE" w:rsidP="006E14AE">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Copilot</w:t>
            </w:r>
          </w:p>
        </w:tc>
      </w:tr>
      <w:tr w:rsidR="00FF46E1" w:rsidRPr="007B200F" w14:paraId="1A282D4B" w14:textId="77777777" w:rsidTr="004235B8">
        <w:tc>
          <w:tcPr>
            <w:tcW w:w="644" w:type="dxa"/>
            <w:textDirection w:val="btLr"/>
          </w:tcPr>
          <w:p w14:paraId="6BD613F6" w14:textId="04970226" w:rsidR="006E14AE" w:rsidRPr="007B200F" w:rsidRDefault="006E14AE" w:rsidP="006E14AE">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EURQP_PL</w:t>
            </w:r>
          </w:p>
        </w:tc>
        <w:tc>
          <w:tcPr>
            <w:tcW w:w="4209" w:type="dxa"/>
          </w:tcPr>
          <w:p w14:paraId="0EC8B836" w14:textId="020FC939" w:rsidR="006E14AE" w:rsidRPr="007B200F" w:rsidRDefault="00FF46E1" w:rsidP="006E14AE">
            <w:pPr>
              <w:spacing w:line="360" w:lineRule="auto"/>
              <w:jc w:val="center"/>
              <w:rPr>
                <w:rFonts w:ascii="Calibri" w:hAnsi="Calibri" w:cs="Calibri"/>
                <w:b/>
                <w:bCs/>
                <w:noProof w:val="0"/>
                <w:sz w:val="24"/>
                <w:szCs w:val="24"/>
              </w:rPr>
            </w:pPr>
            <w:r w:rsidRPr="007B200F">
              <w:drawing>
                <wp:inline distT="0" distB="0" distL="0" distR="0" wp14:anchorId="32A74522" wp14:editId="1861D4C5">
                  <wp:extent cx="2450428" cy="1837685"/>
                  <wp:effectExtent l="0" t="0" r="7620" b="0"/>
                  <wp:docPr id="115902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90220" name=""/>
                          <pic:cNvPicPr/>
                        </pic:nvPicPr>
                        <pic:blipFill>
                          <a:blip r:embed="rId23"/>
                          <a:stretch>
                            <a:fillRect/>
                          </a:stretch>
                        </pic:blipFill>
                        <pic:spPr>
                          <a:xfrm>
                            <a:off x="0" y="0"/>
                            <a:ext cx="2463635" cy="1847589"/>
                          </a:xfrm>
                          <a:prstGeom prst="rect">
                            <a:avLst/>
                          </a:prstGeom>
                        </pic:spPr>
                      </pic:pic>
                    </a:graphicData>
                  </a:graphic>
                </wp:inline>
              </w:drawing>
            </w:r>
          </w:p>
        </w:tc>
        <w:tc>
          <w:tcPr>
            <w:tcW w:w="4163" w:type="dxa"/>
          </w:tcPr>
          <w:p w14:paraId="454F9C33" w14:textId="00F1106B" w:rsidR="006E14AE" w:rsidRPr="007B200F" w:rsidRDefault="00FF46E1" w:rsidP="006E14AE">
            <w:pPr>
              <w:spacing w:line="360" w:lineRule="auto"/>
              <w:jc w:val="center"/>
              <w:rPr>
                <w:rFonts w:ascii="Calibri" w:hAnsi="Calibri" w:cs="Calibri"/>
                <w:b/>
                <w:bCs/>
                <w:noProof w:val="0"/>
                <w:sz w:val="24"/>
                <w:szCs w:val="24"/>
              </w:rPr>
            </w:pPr>
            <w:r w:rsidRPr="007B200F">
              <w:drawing>
                <wp:inline distT="0" distB="0" distL="0" distR="0" wp14:anchorId="3B0F84B4" wp14:editId="1B2CF046">
                  <wp:extent cx="2373587" cy="1780059"/>
                  <wp:effectExtent l="0" t="0" r="8255" b="0"/>
                  <wp:docPr id="2568606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860653" name=""/>
                          <pic:cNvPicPr/>
                        </pic:nvPicPr>
                        <pic:blipFill>
                          <a:blip r:embed="rId24"/>
                          <a:stretch>
                            <a:fillRect/>
                          </a:stretch>
                        </pic:blipFill>
                        <pic:spPr>
                          <a:xfrm>
                            <a:off x="0" y="0"/>
                            <a:ext cx="2381209" cy="1785775"/>
                          </a:xfrm>
                          <a:prstGeom prst="rect">
                            <a:avLst/>
                          </a:prstGeom>
                        </pic:spPr>
                      </pic:pic>
                    </a:graphicData>
                  </a:graphic>
                </wp:inline>
              </w:drawing>
            </w:r>
          </w:p>
        </w:tc>
      </w:tr>
      <w:tr w:rsidR="00FF46E1" w:rsidRPr="007B200F" w14:paraId="716B86D4" w14:textId="77777777" w:rsidTr="004235B8">
        <w:trPr>
          <w:cantSplit/>
          <w:trHeight w:val="1134"/>
        </w:trPr>
        <w:tc>
          <w:tcPr>
            <w:tcW w:w="644" w:type="dxa"/>
            <w:textDirection w:val="btLr"/>
          </w:tcPr>
          <w:p w14:paraId="125E44C8" w14:textId="303A3011" w:rsidR="006E14AE" w:rsidRPr="007B200F" w:rsidRDefault="006E14AE" w:rsidP="006E14AE">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EURQP_EN</w:t>
            </w:r>
          </w:p>
        </w:tc>
        <w:tc>
          <w:tcPr>
            <w:tcW w:w="4209" w:type="dxa"/>
          </w:tcPr>
          <w:p w14:paraId="4581586A" w14:textId="4586C2D8" w:rsidR="006E14AE" w:rsidRPr="007B200F" w:rsidRDefault="006E14AE" w:rsidP="006E14AE">
            <w:pPr>
              <w:spacing w:line="360" w:lineRule="auto"/>
              <w:jc w:val="center"/>
              <w:rPr>
                <w:rFonts w:ascii="Calibri" w:hAnsi="Calibri" w:cs="Calibri"/>
                <w:b/>
                <w:bCs/>
                <w:noProof w:val="0"/>
                <w:sz w:val="24"/>
                <w:szCs w:val="24"/>
              </w:rPr>
            </w:pPr>
            <w:r w:rsidRPr="007B200F">
              <w:drawing>
                <wp:inline distT="0" distB="0" distL="0" distR="0" wp14:anchorId="5DEDC168" wp14:editId="29240EDD">
                  <wp:extent cx="2516436" cy="1887188"/>
                  <wp:effectExtent l="0" t="0" r="0" b="0"/>
                  <wp:docPr id="14167255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725517" name=""/>
                          <pic:cNvPicPr/>
                        </pic:nvPicPr>
                        <pic:blipFill>
                          <a:blip r:embed="rId25"/>
                          <a:stretch>
                            <a:fillRect/>
                          </a:stretch>
                        </pic:blipFill>
                        <pic:spPr>
                          <a:xfrm>
                            <a:off x="0" y="0"/>
                            <a:ext cx="2534857" cy="1901002"/>
                          </a:xfrm>
                          <a:prstGeom prst="rect">
                            <a:avLst/>
                          </a:prstGeom>
                        </pic:spPr>
                      </pic:pic>
                    </a:graphicData>
                  </a:graphic>
                </wp:inline>
              </w:drawing>
            </w:r>
          </w:p>
        </w:tc>
        <w:tc>
          <w:tcPr>
            <w:tcW w:w="4163" w:type="dxa"/>
          </w:tcPr>
          <w:p w14:paraId="0E29B759" w14:textId="1F965141" w:rsidR="006E14AE" w:rsidRPr="007B200F" w:rsidRDefault="00F86133" w:rsidP="006E14AE">
            <w:pPr>
              <w:spacing w:line="360" w:lineRule="auto"/>
              <w:jc w:val="center"/>
              <w:rPr>
                <w:rFonts w:ascii="Calibri" w:hAnsi="Calibri" w:cs="Calibri"/>
                <w:b/>
                <w:bCs/>
                <w:noProof w:val="0"/>
                <w:sz w:val="24"/>
                <w:szCs w:val="24"/>
              </w:rPr>
            </w:pPr>
            <w:r w:rsidRPr="007B200F">
              <w:drawing>
                <wp:inline distT="0" distB="0" distL="0" distR="0" wp14:anchorId="64B7F0F8" wp14:editId="7FA4496F">
                  <wp:extent cx="2524286" cy="1893075"/>
                  <wp:effectExtent l="0" t="0" r="0" b="0"/>
                  <wp:docPr id="12697827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782739" name=""/>
                          <pic:cNvPicPr/>
                        </pic:nvPicPr>
                        <pic:blipFill>
                          <a:blip r:embed="rId26"/>
                          <a:stretch>
                            <a:fillRect/>
                          </a:stretch>
                        </pic:blipFill>
                        <pic:spPr>
                          <a:xfrm>
                            <a:off x="0" y="0"/>
                            <a:ext cx="2533453" cy="1899950"/>
                          </a:xfrm>
                          <a:prstGeom prst="rect">
                            <a:avLst/>
                          </a:prstGeom>
                        </pic:spPr>
                      </pic:pic>
                    </a:graphicData>
                  </a:graphic>
                </wp:inline>
              </w:drawing>
            </w:r>
          </w:p>
        </w:tc>
      </w:tr>
      <w:tr w:rsidR="00FF46E1" w:rsidRPr="007B200F" w14:paraId="0628258D" w14:textId="77777777" w:rsidTr="004235B8">
        <w:trPr>
          <w:cantSplit/>
          <w:trHeight w:val="1134"/>
        </w:trPr>
        <w:tc>
          <w:tcPr>
            <w:tcW w:w="644" w:type="dxa"/>
            <w:textDirection w:val="btLr"/>
          </w:tcPr>
          <w:p w14:paraId="45206761" w14:textId="4352C1DC" w:rsidR="006E14AE" w:rsidRPr="007B200F" w:rsidRDefault="006E14AE" w:rsidP="006E14AE">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GEPU_KZ</w:t>
            </w:r>
          </w:p>
        </w:tc>
        <w:tc>
          <w:tcPr>
            <w:tcW w:w="4209" w:type="dxa"/>
          </w:tcPr>
          <w:p w14:paraId="072AD187" w14:textId="2A89826C" w:rsidR="006E14AE" w:rsidRPr="007B200F" w:rsidRDefault="006E14AE" w:rsidP="006E14AE">
            <w:pPr>
              <w:spacing w:line="360" w:lineRule="auto"/>
              <w:jc w:val="center"/>
              <w:rPr>
                <w:rFonts w:ascii="Calibri" w:hAnsi="Calibri" w:cs="Calibri"/>
                <w:b/>
                <w:bCs/>
                <w:noProof w:val="0"/>
                <w:sz w:val="24"/>
                <w:szCs w:val="24"/>
              </w:rPr>
            </w:pPr>
            <w:r w:rsidRPr="007B200F">
              <w:drawing>
                <wp:inline distT="0" distB="0" distL="0" distR="0" wp14:anchorId="785D222D" wp14:editId="27F51A5A">
                  <wp:extent cx="2701707" cy="2026131"/>
                  <wp:effectExtent l="0" t="0" r="3810" b="0"/>
                  <wp:docPr id="9857942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794226" name=""/>
                          <pic:cNvPicPr/>
                        </pic:nvPicPr>
                        <pic:blipFill>
                          <a:blip r:embed="rId27"/>
                          <a:stretch>
                            <a:fillRect/>
                          </a:stretch>
                        </pic:blipFill>
                        <pic:spPr>
                          <a:xfrm>
                            <a:off x="0" y="0"/>
                            <a:ext cx="2722221" cy="2041516"/>
                          </a:xfrm>
                          <a:prstGeom prst="rect">
                            <a:avLst/>
                          </a:prstGeom>
                        </pic:spPr>
                      </pic:pic>
                    </a:graphicData>
                  </a:graphic>
                </wp:inline>
              </w:drawing>
            </w:r>
          </w:p>
        </w:tc>
        <w:tc>
          <w:tcPr>
            <w:tcW w:w="4163" w:type="dxa"/>
          </w:tcPr>
          <w:p w14:paraId="10B4E0FE" w14:textId="7F3276A2" w:rsidR="006E14AE" w:rsidRPr="007B200F" w:rsidRDefault="00FF46E1" w:rsidP="006E14AE">
            <w:pPr>
              <w:spacing w:line="360" w:lineRule="auto"/>
              <w:jc w:val="center"/>
              <w:rPr>
                <w:rFonts w:ascii="Calibri" w:hAnsi="Calibri" w:cs="Calibri"/>
                <w:b/>
                <w:bCs/>
                <w:noProof w:val="0"/>
                <w:sz w:val="24"/>
                <w:szCs w:val="24"/>
              </w:rPr>
            </w:pPr>
            <w:r w:rsidRPr="007B200F">
              <w:drawing>
                <wp:inline distT="0" distB="0" distL="0" distR="0" wp14:anchorId="4DFE116C" wp14:editId="006EF448">
                  <wp:extent cx="2592273" cy="1944061"/>
                  <wp:effectExtent l="0" t="0" r="0" b="0"/>
                  <wp:docPr id="19143614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361415" name=""/>
                          <pic:cNvPicPr/>
                        </pic:nvPicPr>
                        <pic:blipFill>
                          <a:blip r:embed="rId28"/>
                          <a:stretch>
                            <a:fillRect/>
                          </a:stretch>
                        </pic:blipFill>
                        <pic:spPr>
                          <a:xfrm>
                            <a:off x="0" y="0"/>
                            <a:ext cx="2606887" cy="1955021"/>
                          </a:xfrm>
                          <a:prstGeom prst="rect">
                            <a:avLst/>
                          </a:prstGeom>
                        </pic:spPr>
                      </pic:pic>
                    </a:graphicData>
                  </a:graphic>
                </wp:inline>
              </w:drawing>
            </w:r>
          </w:p>
        </w:tc>
      </w:tr>
    </w:tbl>
    <w:p w14:paraId="74B705F1" w14:textId="0E946E1E" w:rsidR="004235B8" w:rsidRDefault="00112492"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A2.2</w:t>
      </w:r>
      <w:r w:rsidR="00E71EEA" w:rsidRPr="007B200F">
        <w:rPr>
          <w:rFonts w:ascii="Calibri" w:hAnsi="Calibri" w:cs="Calibri"/>
          <w:bCs/>
          <w:noProof w:val="0"/>
          <w:sz w:val="24"/>
          <w:szCs w:val="24"/>
        </w:rPr>
        <w:t xml:space="preserve"> </w:t>
      </w:r>
      <w:r w:rsidR="004235B8" w:rsidRPr="003A553B">
        <w:rPr>
          <w:rFonts w:ascii="Calibri" w:hAnsi="Calibri" w:cs="Calibri"/>
          <w:bCs/>
          <w:noProof w:val="0"/>
          <w:sz w:val="24"/>
          <w:szCs w:val="24"/>
        </w:rPr>
        <w:t xml:space="preserve"> </w:t>
      </w:r>
      <w:r w:rsidR="004235B8">
        <w:rPr>
          <w:rFonts w:ascii="Calibri" w:hAnsi="Calibri" w:cs="Calibri"/>
          <w:bCs/>
          <w:noProof w:val="0"/>
          <w:sz w:val="24"/>
          <w:szCs w:val="24"/>
        </w:rPr>
        <w:t>Location of jumps and</w:t>
      </w:r>
      <w:r w:rsidR="004235B8" w:rsidRPr="003A553B">
        <w:rPr>
          <w:rFonts w:ascii="Calibri" w:hAnsi="Calibri" w:cs="Calibri"/>
          <w:bCs/>
          <w:noProof w:val="0"/>
          <w:sz w:val="24"/>
          <w:szCs w:val="24"/>
        </w:rPr>
        <w:t xml:space="preserve"> hits</w:t>
      </w:r>
      <w:r w:rsidR="004235B8">
        <w:rPr>
          <w:rFonts w:ascii="Calibri" w:hAnsi="Calibri" w:cs="Calibri"/>
          <w:bCs/>
          <w:noProof w:val="0"/>
          <w:sz w:val="24"/>
          <w:szCs w:val="24"/>
        </w:rPr>
        <w:t>, FD</w:t>
      </w:r>
      <w:r w:rsidR="004235B8" w:rsidRPr="003A553B">
        <w:rPr>
          <w:rFonts w:ascii="Calibri" w:hAnsi="Calibri" w:cs="Calibri"/>
          <w:bCs/>
          <w:noProof w:val="0"/>
          <w:sz w:val="24"/>
          <w:szCs w:val="24"/>
        </w:rPr>
        <w:t xml:space="preserve"> jumps</w:t>
      </w:r>
      <w:r w:rsidR="004235B8">
        <w:rPr>
          <w:rFonts w:ascii="Calibri" w:hAnsi="Calibri" w:cs="Calibri"/>
          <w:bCs/>
          <w:noProof w:val="0"/>
          <w:sz w:val="24"/>
          <w:szCs w:val="24"/>
        </w:rPr>
        <w:t xml:space="preserve">, </w:t>
      </w:r>
      <w:r w:rsidR="004235B8" w:rsidRPr="003A553B">
        <w:rPr>
          <w:rFonts w:ascii="Calibri" w:hAnsi="Calibri" w:cs="Calibri"/>
          <w:bCs/>
          <w:noProof w:val="0"/>
          <w:sz w:val="24"/>
          <w:szCs w:val="24"/>
        </w:rPr>
        <w:t>Poland</w:t>
      </w:r>
    </w:p>
    <w:tbl>
      <w:tblPr>
        <w:tblStyle w:val="Grigliatabella"/>
        <w:tblW w:w="0" w:type="auto"/>
        <w:tblLook w:val="04A0" w:firstRow="1" w:lastRow="0" w:firstColumn="1" w:lastColumn="0" w:noHBand="0" w:noVBand="1"/>
      </w:tblPr>
      <w:tblGrid>
        <w:gridCol w:w="648"/>
        <w:gridCol w:w="4072"/>
        <w:gridCol w:w="4296"/>
      </w:tblGrid>
      <w:tr w:rsidR="0089557D" w:rsidRPr="007B200F" w14:paraId="64701EBC" w14:textId="77777777" w:rsidTr="004235B8">
        <w:tc>
          <w:tcPr>
            <w:tcW w:w="648" w:type="dxa"/>
            <w:shd w:val="clear" w:color="auto" w:fill="808080" w:themeFill="background1" w:themeFillShade="80"/>
          </w:tcPr>
          <w:p w14:paraId="6A493DD3" w14:textId="77777777" w:rsidR="006E14AE" w:rsidRPr="007B200F" w:rsidRDefault="006E14AE" w:rsidP="00290B80">
            <w:pPr>
              <w:spacing w:line="360" w:lineRule="auto"/>
              <w:jc w:val="center"/>
              <w:rPr>
                <w:rFonts w:ascii="Calibri" w:hAnsi="Calibri" w:cs="Calibri"/>
                <w:b/>
                <w:bCs/>
                <w:noProof w:val="0"/>
                <w:sz w:val="24"/>
                <w:szCs w:val="24"/>
              </w:rPr>
            </w:pPr>
          </w:p>
        </w:tc>
        <w:tc>
          <w:tcPr>
            <w:tcW w:w="4072" w:type="dxa"/>
          </w:tcPr>
          <w:p w14:paraId="16D5B619" w14:textId="77777777" w:rsidR="006E14AE" w:rsidRPr="007B200F" w:rsidRDefault="006E14AE" w:rsidP="00290B80">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Experts</w:t>
            </w:r>
          </w:p>
        </w:tc>
        <w:tc>
          <w:tcPr>
            <w:tcW w:w="4296" w:type="dxa"/>
          </w:tcPr>
          <w:p w14:paraId="1FB7ACE2" w14:textId="14CE1FD9" w:rsidR="006E14AE" w:rsidRPr="007B200F" w:rsidRDefault="006E14AE" w:rsidP="00290B80">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ChatGPT</w:t>
            </w:r>
            <w:r w:rsidR="00CF3034">
              <w:rPr>
                <w:rFonts w:ascii="Calibri" w:hAnsi="Calibri" w:cs="Calibri"/>
                <w:b/>
                <w:bCs/>
                <w:noProof w:val="0"/>
                <w:sz w:val="24"/>
                <w:szCs w:val="24"/>
              </w:rPr>
              <w:t>-</w:t>
            </w:r>
            <w:r w:rsidRPr="007B200F">
              <w:rPr>
                <w:rFonts w:ascii="Calibri" w:hAnsi="Calibri" w:cs="Calibri"/>
                <w:b/>
                <w:bCs/>
                <w:noProof w:val="0"/>
                <w:sz w:val="24"/>
                <w:szCs w:val="24"/>
              </w:rPr>
              <w:t>3.5</w:t>
            </w:r>
          </w:p>
        </w:tc>
      </w:tr>
      <w:tr w:rsidR="0089557D" w:rsidRPr="007B200F" w14:paraId="7FA69806" w14:textId="77777777" w:rsidTr="004235B8">
        <w:trPr>
          <w:cantSplit/>
          <w:trHeight w:val="1134"/>
        </w:trPr>
        <w:tc>
          <w:tcPr>
            <w:tcW w:w="648" w:type="dxa"/>
            <w:textDirection w:val="btLr"/>
          </w:tcPr>
          <w:p w14:paraId="3C57FAD3" w14:textId="77777777" w:rsidR="006E14AE" w:rsidRPr="007B200F" w:rsidRDefault="006E14AE" w:rsidP="00290B80">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EURQP_PL</w:t>
            </w:r>
          </w:p>
        </w:tc>
        <w:tc>
          <w:tcPr>
            <w:tcW w:w="4072" w:type="dxa"/>
          </w:tcPr>
          <w:p w14:paraId="163E330B" w14:textId="40DC92BB" w:rsidR="006E14AE" w:rsidRPr="007B200F" w:rsidRDefault="006E14AE" w:rsidP="00290B80">
            <w:pPr>
              <w:spacing w:line="360" w:lineRule="auto"/>
              <w:jc w:val="center"/>
              <w:rPr>
                <w:rFonts w:ascii="Calibri" w:hAnsi="Calibri" w:cs="Calibri"/>
                <w:b/>
                <w:bCs/>
                <w:noProof w:val="0"/>
                <w:sz w:val="24"/>
                <w:szCs w:val="24"/>
              </w:rPr>
            </w:pPr>
            <w:r w:rsidRPr="007B200F">
              <w:drawing>
                <wp:inline distT="0" distB="0" distL="0" distR="0" wp14:anchorId="68F5D504" wp14:editId="39F9E66D">
                  <wp:extent cx="2585064" cy="1938655"/>
                  <wp:effectExtent l="0" t="0" r="6350" b="4445"/>
                  <wp:docPr id="5947962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796272" name=""/>
                          <pic:cNvPicPr/>
                        </pic:nvPicPr>
                        <pic:blipFill>
                          <a:blip r:embed="rId29"/>
                          <a:stretch>
                            <a:fillRect/>
                          </a:stretch>
                        </pic:blipFill>
                        <pic:spPr>
                          <a:xfrm>
                            <a:off x="0" y="0"/>
                            <a:ext cx="2592024" cy="1943874"/>
                          </a:xfrm>
                          <a:prstGeom prst="rect">
                            <a:avLst/>
                          </a:prstGeom>
                        </pic:spPr>
                      </pic:pic>
                    </a:graphicData>
                  </a:graphic>
                </wp:inline>
              </w:drawing>
            </w:r>
          </w:p>
        </w:tc>
        <w:tc>
          <w:tcPr>
            <w:tcW w:w="4296" w:type="dxa"/>
          </w:tcPr>
          <w:p w14:paraId="6B38DDEC" w14:textId="7B97EAAC" w:rsidR="006E14AE" w:rsidRPr="007B200F" w:rsidRDefault="006E14AE" w:rsidP="00290B80">
            <w:pPr>
              <w:spacing w:line="360" w:lineRule="auto"/>
              <w:jc w:val="center"/>
              <w:rPr>
                <w:rFonts w:ascii="Calibri" w:hAnsi="Calibri" w:cs="Calibri"/>
                <w:b/>
                <w:bCs/>
                <w:noProof w:val="0"/>
                <w:sz w:val="24"/>
                <w:szCs w:val="24"/>
              </w:rPr>
            </w:pPr>
            <w:r w:rsidRPr="007B200F">
              <w:drawing>
                <wp:inline distT="0" distB="0" distL="0" distR="0" wp14:anchorId="0E12C791" wp14:editId="017EBB8E">
                  <wp:extent cx="2742651" cy="2056836"/>
                  <wp:effectExtent l="0" t="0" r="635" b="635"/>
                  <wp:docPr id="17525495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549572" name=""/>
                          <pic:cNvPicPr/>
                        </pic:nvPicPr>
                        <pic:blipFill>
                          <a:blip r:embed="rId30"/>
                          <a:stretch>
                            <a:fillRect/>
                          </a:stretch>
                        </pic:blipFill>
                        <pic:spPr>
                          <a:xfrm>
                            <a:off x="0" y="0"/>
                            <a:ext cx="2750584" cy="2062785"/>
                          </a:xfrm>
                          <a:prstGeom prst="rect">
                            <a:avLst/>
                          </a:prstGeom>
                        </pic:spPr>
                      </pic:pic>
                    </a:graphicData>
                  </a:graphic>
                </wp:inline>
              </w:drawing>
            </w:r>
          </w:p>
        </w:tc>
      </w:tr>
      <w:tr w:rsidR="0089557D" w:rsidRPr="007B200F" w14:paraId="01CC281A" w14:textId="77777777" w:rsidTr="004235B8">
        <w:trPr>
          <w:cantSplit/>
          <w:trHeight w:val="1134"/>
        </w:trPr>
        <w:tc>
          <w:tcPr>
            <w:tcW w:w="648" w:type="dxa"/>
            <w:textDirection w:val="btLr"/>
          </w:tcPr>
          <w:p w14:paraId="35231099" w14:textId="77777777" w:rsidR="006E14AE" w:rsidRPr="007B200F" w:rsidRDefault="006E14AE" w:rsidP="00290B80">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EURQP_EN</w:t>
            </w:r>
          </w:p>
        </w:tc>
        <w:tc>
          <w:tcPr>
            <w:tcW w:w="4072" w:type="dxa"/>
          </w:tcPr>
          <w:p w14:paraId="1D407F26" w14:textId="3A4A58F3" w:rsidR="006E14AE" w:rsidRPr="007B200F" w:rsidRDefault="006E14AE" w:rsidP="00290B80">
            <w:pPr>
              <w:spacing w:line="360" w:lineRule="auto"/>
              <w:jc w:val="center"/>
              <w:rPr>
                <w:rFonts w:ascii="Calibri" w:hAnsi="Calibri" w:cs="Calibri"/>
                <w:b/>
                <w:bCs/>
                <w:noProof w:val="0"/>
                <w:sz w:val="24"/>
                <w:szCs w:val="24"/>
              </w:rPr>
            </w:pPr>
            <w:r w:rsidRPr="007B200F">
              <w:drawing>
                <wp:inline distT="0" distB="0" distL="0" distR="0" wp14:anchorId="514333F3" wp14:editId="1A2CCAAB">
                  <wp:extent cx="2529572" cy="1897039"/>
                  <wp:effectExtent l="0" t="0" r="4445" b="8255"/>
                  <wp:docPr id="8656924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692416" name=""/>
                          <pic:cNvPicPr/>
                        </pic:nvPicPr>
                        <pic:blipFill>
                          <a:blip r:embed="rId31"/>
                          <a:stretch>
                            <a:fillRect/>
                          </a:stretch>
                        </pic:blipFill>
                        <pic:spPr>
                          <a:xfrm>
                            <a:off x="0" y="0"/>
                            <a:ext cx="2540198" cy="1905008"/>
                          </a:xfrm>
                          <a:prstGeom prst="rect">
                            <a:avLst/>
                          </a:prstGeom>
                        </pic:spPr>
                      </pic:pic>
                    </a:graphicData>
                  </a:graphic>
                </wp:inline>
              </w:drawing>
            </w:r>
          </w:p>
        </w:tc>
        <w:tc>
          <w:tcPr>
            <w:tcW w:w="4296" w:type="dxa"/>
          </w:tcPr>
          <w:p w14:paraId="4E5A85CF" w14:textId="6EB2616C" w:rsidR="006E14AE" w:rsidRPr="007B200F" w:rsidRDefault="006E14AE" w:rsidP="00290B80">
            <w:pPr>
              <w:spacing w:line="360" w:lineRule="auto"/>
              <w:jc w:val="center"/>
              <w:rPr>
                <w:rFonts w:ascii="Calibri" w:hAnsi="Calibri" w:cs="Calibri"/>
                <w:b/>
                <w:bCs/>
                <w:noProof w:val="0"/>
                <w:sz w:val="24"/>
                <w:szCs w:val="24"/>
              </w:rPr>
            </w:pPr>
            <w:r w:rsidRPr="007B200F">
              <w:drawing>
                <wp:inline distT="0" distB="0" distL="0" distR="0" wp14:anchorId="4C506A57" wp14:editId="440C5A0E">
                  <wp:extent cx="2638762" cy="1978925"/>
                  <wp:effectExtent l="0" t="0" r="0" b="2540"/>
                  <wp:docPr id="4259810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981012" name=""/>
                          <pic:cNvPicPr/>
                        </pic:nvPicPr>
                        <pic:blipFill>
                          <a:blip r:embed="rId32"/>
                          <a:stretch>
                            <a:fillRect/>
                          </a:stretch>
                        </pic:blipFill>
                        <pic:spPr>
                          <a:xfrm>
                            <a:off x="0" y="0"/>
                            <a:ext cx="2649548" cy="1987014"/>
                          </a:xfrm>
                          <a:prstGeom prst="rect">
                            <a:avLst/>
                          </a:prstGeom>
                        </pic:spPr>
                      </pic:pic>
                    </a:graphicData>
                  </a:graphic>
                </wp:inline>
              </w:drawing>
            </w:r>
          </w:p>
        </w:tc>
      </w:tr>
      <w:tr w:rsidR="0089557D" w:rsidRPr="007B200F" w14:paraId="7A74D80B" w14:textId="77777777" w:rsidTr="004235B8">
        <w:trPr>
          <w:cantSplit/>
          <w:trHeight w:val="1134"/>
        </w:trPr>
        <w:tc>
          <w:tcPr>
            <w:tcW w:w="648" w:type="dxa"/>
            <w:textDirection w:val="btLr"/>
          </w:tcPr>
          <w:p w14:paraId="102B0F04" w14:textId="77777777" w:rsidR="006E14AE" w:rsidRPr="007B200F" w:rsidRDefault="006E14AE" w:rsidP="00290B80">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GEPU_KZ</w:t>
            </w:r>
          </w:p>
        </w:tc>
        <w:tc>
          <w:tcPr>
            <w:tcW w:w="4072" w:type="dxa"/>
          </w:tcPr>
          <w:p w14:paraId="5EEBCE51" w14:textId="38205202" w:rsidR="006E14AE" w:rsidRPr="007B200F" w:rsidRDefault="006E14AE" w:rsidP="00290B80">
            <w:pPr>
              <w:spacing w:line="360" w:lineRule="auto"/>
              <w:jc w:val="center"/>
              <w:rPr>
                <w:rFonts w:ascii="Calibri" w:hAnsi="Calibri" w:cs="Calibri"/>
                <w:b/>
                <w:bCs/>
                <w:noProof w:val="0"/>
                <w:sz w:val="24"/>
                <w:szCs w:val="24"/>
              </w:rPr>
            </w:pPr>
            <w:r w:rsidRPr="007B200F">
              <w:drawing>
                <wp:inline distT="0" distB="0" distL="0" distR="0" wp14:anchorId="4AF6EA0C" wp14:editId="7D7DA798">
                  <wp:extent cx="2593266" cy="1944806"/>
                  <wp:effectExtent l="0" t="0" r="0" b="0"/>
                  <wp:docPr id="14919726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972610" name=""/>
                          <pic:cNvPicPr/>
                        </pic:nvPicPr>
                        <pic:blipFill>
                          <a:blip r:embed="rId33"/>
                          <a:stretch>
                            <a:fillRect/>
                          </a:stretch>
                        </pic:blipFill>
                        <pic:spPr>
                          <a:xfrm>
                            <a:off x="0" y="0"/>
                            <a:ext cx="2606582" cy="1954792"/>
                          </a:xfrm>
                          <a:prstGeom prst="rect">
                            <a:avLst/>
                          </a:prstGeom>
                        </pic:spPr>
                      </pic:pic>
                    </a:graphicData>
                  </a:graphic>
                </wp:inline>
              </w:drawing>
            </w:r>
          </w:p>
        </w:tc>
        <w:tc>
          <w:tcPr>
            <w:tcW w:w="4296" w:type="dxa"/>
          </w:tcPr>
          <w:p w14:paraId="1756DD4F" w14:textId="38BDFAB8" w:rsidR="006E14AE" w:rsidRPr="007B200F" w:rsidRDefault="00F86133" w:rsidP="00290B80">
            <w:pPr>
              <w:spacing w:line="360" w:lineRule="auto"/>
              <w:jc w:val="center"/>
              <w:rPr>
                <w:rFonts w:ascii="Calibri" w:hAnsi="Calibri" w:cs="Calibri"/>
                <w:b/>
                <w:bCs/>
                <w:noProof w:val="0"/>
                <w:sz w:val="24"/>
                <w:szCs w:val="24"/>
              </w:rPr>
            </w:pPr>
            <w:r w:rsidRPr="007B200F">
              <w:drawing>
                <wp:inline distT="0" distB="0" distL="0" distR="0" wp14:anchorId="6B484606" wp14:editId="5590408C">
                  <wp:extent cx="2565689" cy="1924125"/>
                  <wp:effectExtent l="0" t="0" r="6350" b="0"/>
                  <wp:docPr id="10414164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416485" name=""/>
                          <pic:cNvPicPr/>
                        </pic:nvPicPr>
                        <pic:blipFill>
                          <a:blip r:embed="rId34"/>
                          <a:stretch>
                            <a:fillRect/>
                          </a:stretch>
                        </pic:blipFill>
                        <pic:spPr>
                          <a:xfrm>
                            <a:off x="0" y="0"/>
                            <a:ext cx="2579357" cy="1934375"/>
                          </a:xfrm>
                          <a:prstGeom prst="rect">
                            <a:avLst/>
                          </a:prstGeom>
                        </pic:spPr>
                      </pic:pic>
                    </a:graphicData>
                  </a:graphic>
                </wp:inline>
              </w:drawing>
            </w:r>
          </w:p>
        </w:tc>
      </w:tr>
    </w:tbl>
    <w:p w14:paraId="392655F9" w14:textId="25BA21C5" w:rsidR="004718DC" w:rsidRDefault="004718DC" w:rsidP="00552C8F">
      <w:pPr>
        <w:spacing w:line="360" w:lineRule="auto"/>
        <w:jc w:val="center"/>
        <w:rPr>
          <w:rFonts w:ascii="Calibri" w:hAnsi="Calibri" w:cs="Calibri"/>
          <w:b/>
          <w:bCs/>
          <w:noProof w:val="0"/>
          <w:sz w:val="24"/>
          <w:szCs w:val="24"/>
        </w:rPr>
      </w:pPr>
    </w:p>
    <w:p w14:paraId="26E404DB" w14:textId="77777777" w:rsidR="009B65F6" w:rsidRPr="00CA6432" w:rsidRDefault="009B65F6" w:rsidP="009B65F6">
      <w:pPr>
        <w:spacing w:after="120"/>
        <w:ind w:left="1134" w:hanging="1134"/>
        <w:jc w:val="center"/>
        <w:rPr>
          <w:rFonts w:ascii="Calibri" w:hAnsi="Calibri" w:cs="Calibri"/>
          <w:bCs/>
          <w:i/>
          <w:noProof w:val="0"/>
          <w:sz w:val="24"/>
          <w:szCs w:val="24"/>
        </w:rPr>
      </w:pPr>
      <w:r w:rsidRPr="00CA6432">
        <w:rPr>
          <w:rFonts w:ascii="Calibri" w:hAnsi="Calibri" w:cs="Calibri"/>
          <w:bCs/>
          <w:i/>
          <w:noProof w:val="0"/>
          <w:sz w:val="24"/>
          <w:szCs w:val="24"/>
        </w:rPr>
        <w:t>The Figure continues on the next page</w:t>
      </w:r>
    </w:p>
    <w:p w14:paraId="31354D42" w14:textId="64E1AE46" w:rsidR="00724CE7" w:rsidRDefault="00724CE7">
      <w:pPr>
        <w:rPr>
          <w:rFonts w:ascii="Calibri" w:hAnsi="Calibri" w:cs="Calibri"/>
          <w:bCs/>
          <w:i/>
          <w:noProof w:val="0"/>
          <w:sz w:val="24"/>
          <w:szCs w:val="24"/>
        </w:rPr>
      </w:pPr>
      <w:r>
        <w:rPr>
          <w:rFonts w:ascii="Calibri" w:hAnsi="Calibri" w:cs="Calibri"/>
          <w:bCs/>
          <w:i/>
          <w:noProof w:val="0"/>
          <w:sz w:val="24"/>
          <w:szCs w:val="24"/>
        </w:rPr>
        <w:br w:type="page"/>
      </w:r>
    </w:p>
    <w:p w14:paraId="3985273C" w14:textId="0F1EDC00" w:rsidR="00724CE7" w:rsidRDefault="00724CE7"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 xml:space="preserve">Figure A2.2 </w:t>
      </w:r>
      <w:r w:rsidR="004235B8">
        <w:rPr>
          <w:rFonts w:ascii="Calibri" w:hAnsi="Calibri" w:cs="Calibri"/>
          <w:bCs/>
          <w:noProof w:val="0"/>
          <w:sz w:val="24"/>
          <w:szCs w:val="24"/>
        </w:rPr>
        <w:t>Location of jumps and</w:t>
      </w:r>
      <w:r w:rsidR="004235B8" w:rsidRPr="003A553B">
        <w:rPr>
          <w:rFonts w:ascii="Calibri" w:hAnsi="Calibri" w:cs="Calibri"/>
          <w:bCs/>
          <w:noProof w:val="0"/>
          <w:sz w:val="24"/>
          <w:szCs w:val="24"/>
        </w:rPr>
        <w:t xml:space="preserve"> hits</w:t>
      </w:r>
      <w:r w:rsidR="004235B8">
        <w:rPr>
          <w:rFonts w:ascii="Calibri" w:hAnsi="Calibri" w:cs="Calibri"/>
          <w:bCs/>
          <w:noProof w:val="0"/>
          <w:sz w:val="24"/>
          <w:szCs w:val="24"/>
        </w:rPr>
        <w:t>, FD</w:t>
      </w:r>
      <w:r w:rsidR="004235B8" w:rsidRPr="003A553B">
        <w:rPr>
          <w:rFonts w:ascii="Calibri" w:hAnsi="Calibri" w:cs="Calibri"/>
          <w:bCs/>
          <w:noProof w:val="0"/>
          <w:sz w:val="24"/>
          <w:szCs w:val="24"/>
        </w:rPr>
        <w:t xml:space="preserve"> jumps</w:t>
      </w:r>
      <w:r w:rsidR="004235B8">
        <w:rPr>
          <w:rFonts w:ascii="Calibri" w:hAnsi="Calibri" w:cs="Calibri"/>
          <w:bCs/>
          <w:noProof w:val="0"/>
          <w:sz w:val="24"/>
          <w:szCs w:val="24"/>
        </w:rPr>
        <w:t xml:space="preserve">, </w:t>
      </w:r>
      <w:r w:rsidR="004235B8" w:rsidRPr="003A553B">
        <w:rPr>
          <w:rFonts w:ascii="Calibri" w:hAnsi="Calibri" w:cs="Calibri"/>
          <w:bCs/>
          <w:noProof w:val="0"/>
          <w:sz w:val="24"/>
          <w:szCs w:val="24"/>
        </w:rPr>
        <w:t>Poland</w:t>
      </w:r>
      <w:r w:rsidR="004235B8">
        <w:rPr>
          <w:rFonts w:ascii="Calibri" w:hAnsi="Calibri" w:cs="Calibri"/>
          <w:bCs/>
          <w:noProof w:val="0"/>
          <w:sz w:val="24"/>
          <w:szCs w:val="24"/>
        </w:rPr>
        <w:t xml:space="preserve"> </w:t>
      </w:r>
      <w:r>
        <w:rPr>
          <w:rFonts w:ascii="Calibri" w:hAnsi="Calibri" w:cs="Calibri"/>
          <w:bCs/>
          <w:noProof w:val="0"/>
          <w:sz w:val="24"/>
          <w:szCs w:val="24"/>
        </w:rPr>
        <w:t>(</w:t>
      </w:r>
      <w:r w:rsidRPr="00724CE7">
        <w:rPr>
          <w:rFonts w:ascii="Calibri" w:hAnsi="Calibri" w:cs="Calibri"/>
          <w:bCs/>
          <w:i/>
          <w:noProof w:val="0"/>
          <w:sz w:val="24"/>
          <w:szCs w:val="24"/>
        </w:rPr>
        <w:t>cont.</w:t>
      </w:r>
      <w:r>
        <w:rPr>
          <w:rFonts w:ascii="Calibri" w:hAnsi="Calibri" w:cs="Calibri"/>
          <w:bCs/>
          <w:noProof w:val="0"/>
          <w:sz w:val="24"/>
          <w:szCs w:val="24"/>
        </w:rPr>
        <w:t>)</w:t>
      </w:r>
    </w:p>
    <w:tbl>
      <w:tblPr>
        <w:tblStyle w:val="Grigliatabella"/>
        <w:tblW w:w="0" w:type="auto"/>
        <w:tblLook w:val="04A0" w:firstRow="1" w:lastRow="0" w:firstColumn="1" w:lastColumn="0" w:noHBand="0" w:noVBand="1"/>
      </w:tblPr>
      <w:tblGrid>
        <w:gridCol w:w="642"/>
        <w:gridCol w:w="4189"/>
        <w:gridCol w:w="4185"/>
      </w:tblGrid>
      <w:tr w:rsidR="00724CE7" w:rsidRPr="007B200F" w14:paraId="2DF50362" w14:textId="77777777" w:rsidTr="004235B8">
        <w:tc>
          <w:tcPr>
            <w:tcW w:w="642" w:type="dxa"/>
            <w:shd w:val="clear" w:color="auto" w:fill="808080" w:themeFill="background1" w:themeFillShade="80"/>
          </w:tcPr>
          <w:p w14:paraId="466F30C7" w14:textId="77777777" w:rsidR="00724CE7" w:rsidRPr="007B200F" w:rsidRDefault="00724CE7" w:rsidP="00724CE7">
            <w:pPr>
              <w:spacing w:line="360" w:lineRule="auto"/>
              <w:jc w:val="center"/>
              <w:rPr>
                <w:rFonts w:ascii="Calibri" w:hAnsi="Calibri" w:cs="Calibri"/>
                <w:b/>
                <w:bCs/>
                <w:noProof w:val="0"/>
                <w:sz w:val="24"/>
                <w:szCs w:val="24"/>
              </w:rPr>
            </w:pPr>
          </w:p>
        </w:tc>
        <w:tc>
          <w:tcPr>
            <w:tcW w:w="4189" w:type="dxa"/>
          </w:tcPr>
          <w:p w14:paraId="32AF1DA2" w14:textId="55A90AB2" w:rsidR="00724CE7" w:rsidRPr="007B200F" w:rsidRDefault="00724CE7" w:rsidP="00724CE7">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ChatGPT</w:t>
            </w:r>
            <w:r w:rsidR="00CF3034">
              <w:rPr>
                <w:rFonts w:ascii="Calibri" w:hAnsi="Calibri" w:cs="Calibri"/>
                <w:b/>
                <w:bCs/>
                <w:noProof w:val="0"/>
                <w:sz w:val="24"/>
                <w:szCs w:val="24"/>
              </w:rPr>
              <w:t>-</w:t>
            </w:r>
            <w:r w:rsidRPr="007B200F">
              <w:rPr>
                <w:rFonts w:ascii="Calibri" w:hAnsi="Calibri" w:cs="Calibri"/>
                <w:b/>
                <w:bCs/>
                <w:noProof w:val="0"/>
                <w:sz w:val="24"/>
                <w:szCs w:val="24"/>
              </w:rPr>
              <w:t>4o</w:t>
            </w:r>
          </w:p>
        </w:tc>
        <w:tc>
          <w:tcPr>
            <w:tcW w:w="4185" w:type="dxa"/>
          </w:tcPr>
          <w:p w14:paraId="03109371" w14:textId="77777777" w:rsidR="00724CE7" w:rsidRPr="007B200F" w:rsidRDefault="00724CE7" w:rsidP="00724CE7">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Copilot</w:t>
            </w:r>
          </w:p>
        </w:tc>
      </w:tr>
      <w:tr w:rsidR="00724CE7" w:rsidRPr="007B200F" w14:paraId="77826716" w14:textId="77777777" w:rsidTr="004235B8">
        <w:tc>
          <w:tcPr>
            <w:tcW w:w="642" w:type="dxa"/>
            <w:textDirection w:val="btLr"/>
          </w:tcPr>
          <w:p w14:paraId="2B8F9C53" w14:textId="77777777" w:rsidR="00724CE7" w:rsidRPr="007B200F" w:rsidRDefault="00724CE7" w:rsidP="00724CE7">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t>EURQP_PL</w:t>
            </w:r>
          </w:p>
        </w:tc>
        <w:tc>
          <w:tcPr>
            <w:tcW w:w="4189" w:type="dxa"/>
          </w:tcPr>
          <w:p w14:paraId="3F6CDED7" w14:textId="77777777" w:rsidR="00724CE7" w:rsidRPr="007B200F" w:rsidRDefault="00724CE7" w:rsidP="00724CE7">
            <w:pPr>
              <w:spacing w:line="360" w:lineRule="auto"/>
              <w:jc w:val="center"/>
              <w:rPr>
                <w:rFonts w:ascii="Calibri" w:hAnsi="Calibri" w:cs="Calibri"/>
                <w:b/>
                <w:bCs/>
                <w:noProof w:val="0"/>
                <w:sz w:val="24"/>
                <w:szCs w:val="24"/>
              </w:rPr>
            </w:pPr>
            <w:r w:rsidRPr="007B200F">
              <w:drawing>
                <wp:inline distT="0" distB="0" distL="0" distR="0" wp14:anchorId="6357A106" wp14:editId="33C93FCB">
                  <wp:extent cx="2702633" cy="2026825"/>
                  <wp:effectExtent l="0" t="0" r="2540" b="0"/>
                  <wp:docPr id="734048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955115" name=""/>
                          <pic:cNvPicPr/>
                        </pic:nvPicPr>
                        <pic:blipFill>
                          <a:blip r:embed="rId35"/>
                          <a:stretch>
                            <a:fillRect/>
                          </a:stretch>
                        </pic:blipFill>
                        <pic:spPr>
                          <a:xfrm>
                            <a:off x="0" y="0"/>
                            <a:ext cx="2742693" cy="2056868"/>
                          </a:xfrm>
                          <a:prstGeom prst="rect">
                            <a:avLst/>
                          </a:prstGeom>
                        </pic:spPr>
                      </pic:pic>
                    </a:graphicData>
                  </a:graphic>
                </wp:inline>
              </w:drawing>
            </w:r>
          </w:p>
        </w:tc>
        <w:tc>
          <w:tcPr>
            <w:tcW w:w="4185" w:type="dxa"/>
          </w:tcPr>
          <w:p w14:paraId="4EADAAE8" w14:textId="77777777" w:rsidR="00724CE7" w:rsidRPr="007B200F" w:rsidRDefault="00724CE7" w:rsidP="00724CE7">
            <w:pPr>
              <w:spacing w:line="360" w:lineRule="auto"/>
              <w:jc w:val="center"/>
              <w:rPr>
                <w:rFonts w:ascii="Calibri" w:hAnsi="Calibri" w:cs="Calibri"/>
                <w:b/>
                <w:bCs/>
                <w:noProof w:val="0"/>
                <w:sz w:val="24"/>
                <w:szCs w:val="24"/>
              </w:rPr>
            </w:pPr>
            <w:r w:rsidRPr="007B200F">
              <w:drawing>
                <wp:inline distT="0" distB="0" distL="0" distR="0" wp14:anchorId="4AA115B4" wp14:editId="20CA74C2">
                  <wp:extent cx="2681236" cy="2010778"/>
                  <wp:effectExtent l="0" t="0" r="5080" b="8890"/>
                  <wp:docPr id="734048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177625" name=""/>
                          <pic:cNvPicPr/>
                        </pic:nvPicPr>
                        <pic:blipFill>
                          <a:blip r:embed="rId36"/>
                          <a:stretch>
                            <a:fillRect/>
                          </a:stretch>
                        </pic:blipFill>
                        <pic:spPr>
                          <a:xfrm>
                            <a:off x="0" y="0"/>
                            <a:ext cx="2703434" cy="2027425"/>
                          </a:xfrm>
                          <a:prstGeom prst="rect">
                            <a:avLst/>
                          </a:prstGeom>
                        </pic:spPr>
                      </pic:pic>
                    </a:graphicData>
                  </a:graphic>
                </wp:inline>
              </w:drawing>
            </w:r>
          </w:p>
        </w:tc>
      </w:tr>
      <w:tr w:rsidR="00724CE7" w:rsidRPr="007B200F" w14:paraId="7885E836" w14:textId="77777777" w:rsidTr="004235B8">
        <w:trPr>
          <w:cantSplit/>
          <w:trHeight w:val="1134"/>
        </w:trPr>
        <w:tc>
          <w:tcPr>
            <w:tcW w:w="642" w:type="dxa"/>
            <w:textDirection w:val="btLr"/>
          </w:tcPr>
          <w:p w14:paraId="60B9AAE8" w14:textId="77777777" w:rsidR="00724CE7" w:rsidRPr="007B200F" w:rsidRDefault="00724CE7" w:rsidP="00724CE7">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EURQP_EN</w:t>
            </w:r>
          </w:p>
        </w:tc>
        <w:tc>
          <w:tcPr>
            <w:tcW w:w="4189" w:type="dxa"/>
          </w:tcPr>
          <w:p w14:paraId="4DDE601F" w14:textId="77777777" w:rsidR="00724CE7" w:rsidRPr="007B200F" w:rsidRDefault="00724CE7" w:rsidP="00724CE7">
            <w:pPr>
              <w:spacing w:line="360" w:lineRule="auto"/>
              <w:jc w:val="center"/>
              <w:rPr>
                <w:rFonts w:ascii="Calibri" w:hAnsi="Calibri" w:cs="Calibri"/>
                <w:b/>
                <w:bCs/>
                <w:noProof w:val="0"/>
                <w:sz w:val="24"/>
                <w:szCs w:val="24"/>
              </w:rPr>
            </w:pPr>
            <w:r w:rsidRPr="007B200F">
              <w:drawing>
                <wp:inline distT="0" distB="0" distL="0" distR="0" wp14:anchorId="11EDEC34" wp14:editId="6F8B436E">
                  <wp:extent cx="2708531" cy="2031248"/>
                  <wp:effectExtent l="0" t="0" r="0" b="7620"/>
                  <wp:docPr id="734048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362513" name=""/>
                          <pic:cNvPicPr/>
                        </pic:nvPicPr>
                        <pic:blipFill>
                          <a:blip r:embed="rId37"/>
                          <a:stretch>
                            <a:fillRect/>
                          </a:stretch>
                        </pic:blipFill>
                        <pic:spPr>
                          <a:xfrm>
                            <a:off x="0" y="0"/>
                            <a:ext cx="2732696" cy="2049371"/>
                          </a:xfrm>
                          <a:prstGeom prst="rect">
                            <a:avLst/>
                          </a:prstGeom>
                        </pic:spPr>
                      </pic:pic>
                    </a:graphicData>
                  </a:graphic>
                </wp:inline>
              </w:drawing>
            </w:r>
          </w:p>
        </w:tc>
        <w:tc>
          <w:tcPr>
            <w:tcW w:w="4185" w:type="dxa"/>
          </w:tcPr>
          <w:p w14:paraId="671A56EE" w14:textId="77777777" w:rsidR="00724CE7" w:rsidRPr="007B200F" w:rsidRDefault="00724CE7" w:rsidP="00724CE7">
            <w:pPr>
              <w:spacing w:line="360" w:lineRule="auto"/>
              <w:jc w:val="center"/>
              <w:rPr>
                <w:rFonts w:ascii="Calibri" w:hAnsi="Calibri" w:cs="Calibri"/>
                <w:b/>
                <w:bCs/>
                <w:noProof w:val="0"/>
                <w:sz w:val="24"/>
                <w:szCs w:val="24"/>
              </w:rPr>
            </w:pPr>
            <w:r w:rsidRPr="007B200F">
              <w:drawing>
                <wp:inline distT="0" distB="0" distL="0" distR="0" wp14:anchorId="4CA6CA2C" wp14:editId="35A6D386">
                  <wp:extent cx="2702457" cy="2026693"/>
                  <wp:effectExtent l="0" t="0" r="3175" b="0"/>
                  <wp:docPr id="734048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392291" name=""/>
                          <pic:cNvPicPr/>
                        </pic:nvPicPr>
                        <pic:blipFill>
                          <a:blip r:embed="rId38"/>
                          <a:stretch>
                            <a:fillRect/>
                          </a:stretch>
                        </pic:blipFill>
                        <pic:spPr>
                          <a:xfrm>
                            <a:off x="0" y="0"/>
                            <a:ext cx="2721722" cy="2041141"/>
                          </a:xfrm>
                          <a:prstGeom prst="rect">
                            <a:avLst/>
                          </a:prstGeom>
                        </pic:spPr>
                      </pic:pic>
                    </a:graphicData>
                  </a:graphic>
                </wp:inline>
              </w:drawing>
            </w:r>
          </w:p>
        </w:tc>
      </w:tr>
      <w:tr w:rsidR="00724CE7" w:rsidRPr="007B200F" w14:paraId="18BE9B47" w14:textId="77777777" w:rsidTr="004235B8">
        <w:trPr>
          <w:cantSplit/>
          <w:trHeight w:val="1134"/>
        </w:trPr>
        <w:tc>
          <w:tcPr>
            <w:tcW w:w="642" w:type="dxa"/>
            <w:textDirection w:val="btLr"/>
          </w:tcPr>
          <w:p w14:paraId="442A5435" w14:textId="77777777" w:rsidR="00724CE7" w:rsidRPr="007B200F" w:rsidRDefault="00724CE7" w:rsidP="00724CE7">
            <w:pPr>
              <w:spacing w:line="360" w:lineRule="auto"/>
              <w:ind w:left="113" w:right="113"/>
              <w:jc w:val="center"/>
              <w:rPr>
                <w:rFonts w:ascii="Calibri" w:hAnsi="Calibri" w:cs="Calibri"/>
                <w:b/>
                <w:bCs/>
                <w:noProof w:val="0"/>
                <w:sz w:val="24"/>
                <w:szCs w:val="24"/>
              </w:rPr>
            </w:pPr>
            <w:r w:rsidRPr="007B200F">
              <w:rPr>
                <w:rFonts w:ascii="Calibri" w:hAnsi="Calibri" w:cs="Calibri"/>
                <w:b/>
                <w:bCs/>
                <w:noProof w:val="0"/>
                <w:sz w:val="24"/>
                <w:szCs w:val="24"/>
              </w:rPr>
              <w:t>GEPU_KZ</w:t>
            </w:r>
          </w:p>
        </w:tc>
        <w:tc>
          <w:tcPr>
            <w:tcW w:w="4189" w:type="dxa"/>
          </w:tcPr>
          <w:p w14:paraId="26ED4102" w14:textId="77777777" w:rsidR="00724CE7" w:rsidRPr="007B200F" w:rsidRDefault="00724CE7" w:rsidP="00724CE7">
            <w:pPr>
              <w:spacing w:line="360" w:lineRule="auto"/>
              <w:jc w:val="center"/>
              <w:rPr>
                <w:rFonts w:ascii="Calibri" w:hAnsi="Calibri" w:cs="Calibri"/>
                <w:b/>
                <w:bCs/>
                <w:noProof w:val="0"/>
                <w:sz w:val="24"/>
                <w:szCs w:val="24"/>
              </w:rPr>
            </w:pPr>
            <w:r w:rsidRPr="007B200F">
              <w:drawing>
                <wp:inline distT="0" distB="0" distL="0" distR="0" wp14:anchorId="5C0D97D7" wp14:editId="1086FCFB">
                  <wp:extent cx="2526878" cy="1895018"/>
                  <wp:effectExtent l="0" t="0" r="6985" b="0"/>
                  <wp:docPr id="734048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720038" name=""/>
                          <pic:cNvPicPr/>
                        </pic:nvPicPr>
                        <pic:blipFill>
                          <a:blip r:embed="rId39"/>
                          <a:stretch>
                            <a:fillRect/>
                          </a:stretch>
                        </pic:blipFill>
                        <pic:spPr>
                          <a:xfrm>
                            <a:off x="0" y="0"/>
                            <a:ext cx="2557059" cy="1917652"/>
                          </a:xfrm>
                          <a:prstGeom prst="rect">
                            <a:avLst/>
                          </a:prstGeom>
                        </pic:spPr>
                      </pic:pic>
                    </a:graphicData>
                  </a:graphic>
                </wp:inline>
              </w:drawing>
            </w:r>
          </w:p>
        </w:tc>
        <w:tc>
          <w:tcPr>
            <w:tcW w:w="4185" w:type="dxa"/>
          </w:tcPr>
          <w:p w14:paraId="76E3B5B3" w14:textId="77777777" w:rsidR="00724CE7" w:rsidRPr="007B200F" w:rsidRDefault="00724CE7" w:rsidP="00724CE7">
            <w:pPr>
              <w:spacing w:line="360" w:lineRule="auto"/>
              <w:jc w:val="center"/>
              <w:rPr>
                <w:rFonts w:ascii="Calibri" w:hAnsi="Calibri" w:cs="Calibri"/>
                <w:b/>
                <w:bCs/>
                <w:noProof w:val="0"/>
                <w:sz w:val="24"/>
                <w:szCs w:val="24"/>
              </w:rPr>
            </w:pPr>
            <w:r w:rsidRPr="007B200F">
              <w:drawing>
                <wp:inline distT="0" distB="0" distL="0" distR="0" wp14:anchorId="25A3F5E9" wp14:editId="1E1DC57C">
                  <wp:extent cx="2653749" cy="1990165"/>
                  <wp:effectExtent l="0" t="0" r="0" b="0"/>
                  <wp:docPr id="73404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577336" name=""/>
                          <pic:cNvPicPr/>
                        </pic:nvPicPr>
                        <pic:blipFill>
                          <a:blip r:embed="rId40"/>
                          <a:stretch>
                            <a:fillRect/>
                          </a:stretch>
                        </pic:blipFill>
                        <pic:spPr>
                          <a:xfrm>
                            <a:off x="0" y="0"/>
                            <a:ext cx="2662249" cy="1996539"/>
                          </a:xfrm>
                          <a:prstGeom prst="rect">
                            <a:avLst/>
                          </a:prstGeom>
                        </pic:spPr>
                      </pic:pic>
                    </a:graphicData>
                  </a:graphic>
                </wp:inline>
              </w:drawing>
            </w:r>
          </w:p>
        </w:tc>
      </w:tr>
    </w:tbl>
    <w:p w14:paraId="5B3CCC1C" w14:textId="77777777" w:rsidR="00724CE7" w:rsidRPr="007B200F" w:rsidRDefault="00724CE7" w:rsidP="00552C8F">
      <w:pPr>
        <w:spacing w:line="360" w:lineRule="auto"/>
        <w:jc w:val="center"/>
        <w:rPr>
          <w:rFonts w:ascii="Calibri" w:hAnsi="Calibri" w:cs="Calibri"/>
          <w:b/>
          <w:bCs/>
          <w:noProof w:val="0"/>
          <w:sz w:val="24"/>
          <w:szCs w:val="24"/>
        </w:rPr>
      </w:pPr>
    </w:p>
    <w:p w14:paraId="692EE53B" w14:textId="471D02DE" w:rsidR="003F00EF" w:rsidRPr="007B200F" w:rsidRDefault="003F00EF">
      <w:pPr>
        <w:rPr>
          <w:rFonts w:ascii="Calibri" w:hAnsi="Calibri" w:cs="Calibri"/>
          <w:b/>
          <w:bCs/>
          <w:noProof w:val="0"/>
          <w:sz w:val="24"/>
          <w:szCs w:val="24"/>
        </w:rPr>
      </w:pPr>
      <w:r w:rsidRPr="007B200F">
        <w:rPr>
          <w:rFonts w:ascii="Calibri" w:hAnsi="Calibri" w:cs="Calibri"/>
          <w:b/>
          <w:bCs/>
          <w:noProof w:val="0"/>
          <w:sz w:val="24"/>
          <w:szCs w:val="24"/>
        </w:rPr>
        <w:br w:type="page"/>
      </w:r>
    </w:p>
    <w:p w14:paraId="3F03D0D8" w14:textId="77777777" w:rsidR="003F00EF" w:rsidRPr="007B200F" w:rsidRDefault="003F00EF" w:rsidP="00552C8F">
      <w:pPr>
        <w:spacing w:line="360" w:lineRule="auto"/>
        <w:jc w:val="center"/>
        <w:rPr>
          <w:rFonts w:ascii="Calibri" w:hAnsi="Calibri" w:cs="Calibri"/>
          <w:b/>
          <w:bCs/>
          <w:noProof w:val="0"/>
          <w:sz w:val="24"/>
          <w:szCs w:val="24"/>
        </w:rPr>
      </w:pPr>
    </w:p>
    <w:p w14:paraId="2160DC06" w14:textId="21DF7143" w:rsidR="00112492" w:rsidRDefault="00112492" w:rsidP="004235B8">
      <w:pPr>
        <w:spacing w:after="120"/>
        <w:ind w:left="1134" w:hanging="1134"/>
        <w:jc w:val="center"/>
        <w:rPr>
          <w:rFonts w:ascii="Calibri" w:hAnsi="Calibri" w:cs="Calibri"/>
          <w:bCs/>
          <w:noProof w:val="0"/>
          <w:sz w:val="24"/>
          <w:szCs w:val="24"/>
        </w:rPr>
      </w:pPr>
      <w:r w:rsidRPr="00CA6432">
        <w:rPr>
          <w:rFonts w:ascii="Calibri" w:hAnsi="Calibri" w:cs="Calibri"/>
          <w:bCs/>
          <w:noProof w:val="0"/>
          <w:sz w:val="24"/>
          <w:szCs w:val="24"/>
        </w:rPr>
        <w:t xml:space="preserve">Figure A2.3. </w:t>
      </w:r>
      <w:r w:rsidR="004235B8">
        <w:rPr>
          <w:rFonts w:ascii="Calibri" w:hAnsi="Calibri" w:cs="Calibri"/>
          <w:bCs/>
          <w:noProof w:val="0"/>
          <w:sz w:val="24"/>
          <w:szCs w:val="24"/>
        </w:rPr>
        <w:t>Location of jumps and</w:t>
      </w:r>
      <w:r w:rsidR="004235B8" w:rsidRPr="003A553B">
        <w:rPr>
          <w:rFonts w:ascii="Calibri" w:hAnsi="Calibri" w:cs="Calibri"/>
          <w:bCs/>
          <w:noProof w:val="0"/>
          <w:sz w:val="24"/>
          <w:szCs w:val="24"/>
        </w:rPr>
        <w:t xml:space="preserve"> hits</w:t>
      </w:r>
      <w:r w:rsidR="004235B8">
        <w:rPr>
          <w:rFonts w:ascii="Calibri" w:hAnsi="Calibri" w:cs="Calibri"/>
          <w:bCs/>
          <w:noProof w:val="0"/>
          <w:sz w:val="24"/>
          <w:szCs w:val="24"/>
        </w:rPr>
        <w:t xml:space="preserve">, US, </w:t>
      </w:r>
      <w:r w:rsidR="00E71EEA" w:rsidRPr="00CA6432">
        <w:rPr>
          <w:rFonts w:ascii="Calibri" w:hAnsi="Calibri" w:cs="Calibri"/>
          <w:bCs/>
          <w:noProof w:val="0"/>
          <w:sz w:val="24"/>
          <w:szCs w:val="24"/>
        </w:rPr>
        <w:t>HP jumps</w:t>
      </w:r>
      <w:r w:rsidR="004235B8">
        <w:rPr>
          <w:rFonts w:ascii="Calibri" w:hAnsi="Calibri" w:cs="Calibri"/>
          <w:bCs/>
          <w:noProof w:val="0"/>
          <w:sz w:val="24"/>
          <w:szCs w:val="24"/>
        </w:rPr>
        <w:t xml:space="preserve">, </w:t>
      </w:r>
      <w:r w:rsidR="00E71EEA" w:rsidRPr="00CA6432">
        <w:rPr>
          <w:rFonts w:ascii="Calibri" w:hAnsi="Calibri" w:cs="Calibri"/>
          <w:bCs/>
          <w:noProof w:val="0"/>
          <w:sz w:val="24"/>
          <w:szCs w:val="24"/>
        </w:rPr>
        <w:t>US.</w:t>
      </w:r>
      <w:r w:rsidR="006F1091" w:rsidRPr="00CA6432">
        <w:rPr>
          <w:rFonts w:ascii="Calibri" w:hAnsi="Calibri" w:cs="Calibri"/>
          <w:bCs/>
          <w:noProof w:val="0"/>
          <w:sz w:val="24"/>
          <w:szCs w:val="24"/>
        </w:rPr>
        <w:br/>
      </w:r>
      <w:r w:rsidR="004C599A" w:rsidRPr="00CA6432">
        <w:rPr>
          <w:rFonts w:ascii="Calibri" w:hAnsi="Calibri" w:cs="Calibri"/>
          <w:bCs/>
          <w:noProof w:val="0"/>
          <w:sz w:val="24"/>
          <w:szCs w:val="24"/>
        </w:rPr>
        <w:t xml:space="preserve">(Note: There </w:t>
      </w:r>
      <w:r w:rsidR="004235B8">
        <w:rPr>
          <w:rFonts w:ascii="Calibri" w:hAnsi="Calibri" w:cs="Calibri"/>
          <w:bCs/>
          <w:noProof w:val="0"/>
          <w:sz w:val="24"/>
          <w:szCs w:val="24"/>
        </w:rPr>
        <w:t>is no panel of experts in</w:t>
      </w:r>
      <w:r w:rsidR="004C599A" w:rsidRPr="00CA6432">
        <w:rPr>
          <w:rFonts w:ascii="Calibri" w:hAnsi="Calibri" w:cs="Calibri"/>
          <w:bCs/>
          <w:noProof w:val="0"/>
          <w:sz w:val="24"/>
          <w:szCs w:val="24"/>
        </w:rPr>
        <w:t xml:space="preserve"> the US.)</w:t>
      </w:r>
    </w:p>
    <w:tbl>
      <w:tblPr>
        <w:tblStyle w:val="Grigliatabella"/>
        <w:tblW w:w="0" w:type="auto"/>
        <w:tblLook w:val="04A0" w:firstRow="1" w:lastRow="0" w:firstColumn="1" w:lastColumn="0" w:noHBand="0" w:noVBand="1"/>
      </w:tblPr>
      <w:tblGrid>
        <w:gridCol w:w="598"/>
        <w:gridCol w:w="8418"/>
      </w:tblGrid>
      <w:tr w:rsidR="00CA6432" w14:paraId="2FA69262" w14:textId="77777777" w:rsidTr="004235B8">
        <w:tc>
          <w:tcPr>
            <w:tcW w:w="598" w:type="dxa"/>
            <w:shd w:val="clear" w:color="auto" w:fill="808080" w:themeFill="background1" w:themeFillShade="80"/>
          </w:tcPr>
          <w:p w14:paraId="74FF74C1" w14:textId="77777777" w:rsidR="00CA6432" w:rsidRDefault="00CA6432" w:rsidP="008E0F83">
            <w:pPr>
              <w:spacing w:line="360" w:lineRule="auto"/>
              <w:jc w:val="center"/>
              <w:rPr>
                <w:rFonts w:ascii="Calibri" w:hAnsi="Calibri" w:cs="Calibri"/>
                <w:b/>
                <w:bCs/>
                <w:noProof w:val="0"/>
                <w:sz w:val="24"/>
                <w:szCs w:val="24"/>
              </w:rPr>
            </w:pPr>
          </w:p>
        </w:tc>
        <w:tc>
          <w:tcPr>
            <w:tcW w:w="8418" w:type="dxa"/>
          </w:tcPr>
          <w:p w14:paraId="072EF62B" w14:textId="510C3A2F" w:rsidR="00CA6432" w:rsidRDefault="00CA6432" w:rsidP="008E0F83">
            <w:pPr>
              <w:spacing w:line="360" w:lineRule="auto"/>
              <w:jc w:val="center"/>
              <w:rPr>
                <w:rFonts w:ascii="Calibri" w:hAnsi="Calibri" w:cs="Calibri"/>
                <w:b/>
                <w:bCs/>
                <w:noProof w:val="0"/>
                <w:sz w:val="24"/>
                <w:szCs w:val="24"/>
              </w:rPr>
            </w:pPr>
            <w:r>
              <w:rPr>
                <w:rFonts w:ascii="Calibri" w:hAnsi="Calibri" w:cs="Calibri"/>
                <w:b/>
                <w:bCs/>
                <w:noProof w:val="0"/>
                <w:sz w:val="24"/>
                <w:szCs w:val="24"/>
              </w:rPr>
              <w:t>ChatGPT</w:t>
            </w:r>
            <w:r w:rsidR="00CF3034">
              <w:rPr>
                <w:rFonts w:ascii="Calibri" w:hAnsi="Calibri" w:cs="Calibri"/>
                <w:b/>
                <w:bCs/>
                <w:noProof w:val="0"/>
                <w:sz w:val="24"/>
                <w:szCs w:val="24"/>
              </w:rPr>
              <w:t>-</w:t>
            </w:r>
            <w:r>
              <w:rPr>
                <w:rFonts w:ascii="Calibri" w:hAnsi="Calibri" w:cs="Calibri"/>
                <w:b/>
                <w:bCs/>
                <w:noProof w:val="0"/>
                <w:sz w:val="24"/>
                <w:szCs w:val="24"/>
              </w:rPr>
              <w:t>3.5</w:t>
            </w:r>
          </w:p>
        </w:tc>
      </w:tr>
      <w:tr w:rsidR="00CA6432" w14:paraId="35443C74" w14:textId="77777777" w:rsidTr="004235B8">
        <w:trPr>
          <w:cantSplit/>
          <w:trHeight w:val="1134"/>
        </w:trPr>
        <w:tc>
          <w:tcPr>
            <w:tcW w:w="598" w:type="dxa"/>
            <w:textDirection w:val="btLr"/>
          </w:tcPr>
          <w:p w14:paraId="244A8D60"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EPUus</w:t>
            </w:r>
          </w:p>
        </w:tc>
        <w:tc>
          <w:tcPr>
            <w:tcW w:w="8418" w:type="dxa"/>
          </w:tcPr>
          <w:p w14:paraId="5B1E5232"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7ED50EC4" wp14:editId="4E0865AC">
                  <wp:extent cx="2840968" cy="2130568"/>
                  <wp:effectExtent l="0" t="0" r="0" b="3175"/>
                  <wp:docPr id="10623094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309462" name=""/>
                          <pic:cNvPicPr/>
                        </pic:nvPicPr>
                        <pic:blipFill>
                          <a:blip r:embed="rId41"/>
                          <a:stretch>
                            <a:fillRect/>
                          </a:stretch>
                        </pic:blipFill>
                        <pic:spPr>
                          <a:xfrm>
                            <a:off x="0" y="0"/>
                            <a:ext cx="2853763" cy="2140163"/>
                          </a:xfrm>
                          <a:prstGeom prst="rect">
                            <a:avLst/>
                          </a:prstGeom>
                        </pic:spPr>
                      </pic:pic>
                    </a:graphicData>
                  </a:graphic>
                </wp:inline>
              </w:drawing>
            </w:r>
          </w:p>
        </w:tc>
      </w:tr>
      <w:tr w:rsidR="00CA6432" w14:paraId="3A204532" w14:textId="77777777" w:rsidTr="004235B8">
        <w:trPr>
          <w:cantSplit/>
          <w:trHeight w:val="1134"/>
        </w:trPr>
        <w:tc>
          <w:tcPr>
            <w:tcW w:w="598" w:type="dxa"/>
            <w:textDirection w:val="btLr"/>
          </w:tcPr>
          <w:p w14:paraId="15D00463"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EURQus</w:t>
            </w:r>
          </w:p>
        </w:tc>
        <w:tc>
          <w:tcPr>
            <w:tcW w:w="8418" w:type="dxa"/>
          </w:tcPr>
          <w:p w14:paraId="68450010" w14:textId="77777777" w:rsidR="00CA6432" w:rsidRDefault="00CA6432" w:rsidP="008E0F83">
            <w:pPr>
              <w:spacing w:line="360" w:lineRule="auto"/>
              <w:jc w:val="center"/>
              <w:rPr>
                <w:rFonts w:ascii="Calibri" w:hAnsi="Calibri" w:cs="Calibri"/>
                <w:b/>
                <w:bCs/>
                <w:noProof w:val="0"/>
                <w:sz w:val="24"/>
                <w:szCs w:val="24"/>
              </w:rPr>
            </w:pPr>
            <w:r>
              <w:drawing>
                <wp:inline distT="0" distB="0" distL="0" distR="0" wp14:anchorId="14280054" wp14:editId="2C411313">
                  <wp:extent cx="2611723" cy="1958646"/>
                  <wp:effectExtent l="0" t="0" r="0" b="3810"/>
                  <wp:docPr id="727099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7099520" name=""/>
                          <pic:cNvPicPr/>
                        </pic:nvPicPr>
                        <pic:blipFill>
                          <a:blip r:embed="rId42"/>
                          <a:stretch>
                            <a:fillRect/>
                          </a:stretch>
                        </pic:blipFill>
                        <pic:spPr>
                          <a:xfrm>
                            <a:off x="0" y="0"/>
                            <a:ext cx="2642415" cy="1981663"/>
                          </a:xfrm>
                          <a:prstGeom prst="rect">
                            <a:avLst/>
                          </a:prstGeom>
                        </pic:spPr>
                      </pic:pic>
                    </a:graphicData>
                  </a:graphic>
                </wp:inline>
              </w:drawing>
            </w:r>
          </w:p>
        </w:tc>
      </w:tr>
      <w:tr w:rsidR="00CA6432" w14:paraId="693D20DE" w14:textId="77777777" w:rsidTr="004235B8">
        <w:trPr>
          <w:cantSplit/>
          <w:trHeight w:val="1134"/>
        </w:trPr>
        <w:tc>
          <w:tcPr>
            <w:tcW w:w="598" w:type="dxa"/>
            <w:textDirection w:val="btLr"/>
          </w:tcPr>
          <w:p w14:paraId="030B71C6"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LMACROus</w:t>
            </w:r>
          </w:p>
        </w:tc>
        <w:tc>
          <w:tcPr>
            <w:tcW w:w="8418" w:type="dxa"/>
          </w:tcPr>
          <w:p w14:paraId="69186DE7"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0F418B37" wp14:editId="5B2FC0F2">
                  <wp:extent cx="2843309" cy="2132324"/>
                  <wp:effectExtent l="0" t="0" r="0" b="1905"/>
                  <wp:docPr id="16193051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305115" name=""/>
                          <pic:cNvPicPr/>
                        </pic:nvPicPr>
                        <pic:blipFill>
                          <a:blip r:embed="rId43"/>
                          <a:stretch>
                            <a:fillRect/>
                          </a:stretch>
                        </pic:blipFill>
                        <pic:spPr>
                          <a:xfrm>
                            <a:off x="0" y="0"/>
                            <a:ext cx="2857766" cy="2143166"/>
                          </a:xfrm>
                          <a:prstGeom prst="rect">
                            <a:avLst/>
                          </a:prstGeom>
                        </pic:spPr>
                      </pic:pic>
                    </a:graphicData>
                  </a:graphic>
                </wp:inline>
              </w:drawing>
            </w:r>
          </w:p>
        </w:tc>
      </w:tr>
    </w:tbl>
    <w:p w14:paraId="00C638BA" w14:textId="77777777" w:rsidR="004235B8" w:rsidRDefault="004235B8"/>
    <w:p w14:paraId="6CCBD2F8" w14:textId="77777777" w:rsidR="00165BF4" w:rsidRPr="00CA6432" w:rsidRDefault="00165BF4" w:rsidP="00165BF4">
      <w:pPr>
        <w:spacing w:after="120"/>
        <w:ind w:left="1134" w:hanging="1134"/>
        <w:jc w:val="center"/>
        <w:rPr>
          <w:rFonts w:ascii="Calibri" w:hAnsi="Calibri" w:cs="Calibri"/>
          <w:bCs/>
          <w:i/>
          <w:noProof w:val="0"/>
          <w:sz w:val="24"/>
          <w:szCs w:val="24"/>
        </w:rPr>
      </w:pPr>
      <w:r w:rsidRPr="00CA6432">
        <w:rPr>
          <w:rFonts w:ascii="Calibri" w:hAnsi="Calibri" w:cs="Calibri"/>
          <w:bCs/>
          <w:i/>
          <w:noProof w:val="0"/>
          <w:sz w:val="24"/>
          <w:szCs w:val="24"/>
        </w:rPr>
        <w:t>The Figure continues on the next page</w:t>
      </w:r>
    </w:p>
    <w:p w14:paraId="373F3810" w14:textId="77777777" w:rsidR="004235B8" w:rsidRDefault="004235B8"/>
    <w:p w14:paraId="068384AC" w14:textId="370157D8" w:rsidR="004235B8" w:rsidRDefault="004235B8">
      <w:r>
        <w:br w:type="page"/>
      </w:r>
    </w:p>
    <w:p w14:paraId="069D615B" w14:textId="4EF5C60C" w:rsidR="004235B8" w:rsidRDefault="004235B8" w:rsidP="004235B8">
      <w:pPr>
        <w:spacing w:after="120"/>
        <w:ind w:left="1134" w:hanging="1134"/>
        <w:jc w:val="center"/>
        <w:rPr>
          <w:rFonts w:ascii="Calibri" w:hAnsi="Calibri" w:cs="Calibri"/>
          <w:bCs/>
          <w:noProof w:val="0"/>
          <w:sz w:val="24"/>
          <w:szCs w:val="24"/>
        </w:rPr>
      </w:pPr>
      <w:r w:rsidRPr="00CA6432">
        <w:rPr>
          <w:rFonts w:ascii="Calibri" w:hAnsi="Calibri" w:cs="Calibri"/>
          <w:bCs/>
          <w:noProof w:val="0"/>
          <w:sz w:val="24"/>
          <w:szCs w:val="24"/>
        </w:rPr>
        <w:lastRenderedPageBreak/>
        <w:t xml:space="preserve">Figure A2.3. </w:t>
      </w:r>
      <w:r>
        <w:rPr>
          <w:rFonts w:ascii="Calibri" w:hAnsi="Calibri" w:cs="Calibri"/>
          <w:bCs/>
          <w:noProof w:val="0"/>
          <w:sz w:val="24"/>
          <w:szCs w:val="24"/>
        </w:rPr>
        <w:t>Location of jumps and</w:t>
      </w:r>
      <w:r w:rsidRPr="003A553B">
        <w:rPr>
          <w:rFonts w:ascii="Calibri" w:hAnsi="Calibri" w:cs="Calibri"/>
          <w:bCs/>
          <w:noProof w:val="0"/>
          <w:sz w:val="24"/>
          <w:szCs w:val="24"/>
        </w:rPr>
        <w:t xml:space="preserve"> hits</w:t>
      </w:r>
      <w:r>
        <w:rPr>
          <w:rFonts w:ascii="Calibri" w:hAnsi="Calibri" w:cs="Calibri"/>
          <w:bCs/>
          <w:noProof w:val="0"/>
          <w:sz w:val="24"/>
          <w:szCs w:val="24"/>
        </w:rPr>
        <w:t xml:space="preserve">, US, </w:t>
      </w:r>
      <w:r w:rsidRPr="00CA6432">
        <w:rPr>
          <w:rFonts w:ascii="Calibri" w:hAnsi="Calibri" w:cs="Calibri"/>
          <w:bCs/>
          <w:noProof w:val="0"/>
          <w:sz w:val="24"/>
          <w:szCs w:val="24"/>
        </w:rPr>
        <w:t>HP jumps</w:t>
      </w:r>
      <w:r>
        <w:rPr>
          <w:rFonts w:ascii="Calibri" w:hAnsi="Calibri" w:cs="Calibri"/>
          <w:bCs/>
          <w:noProof w:val="0"/>
          <w:sz w:val="24"/>
          <w:szCs w:val="24"/>
        </w:rPr>
        <w:t xml:space="preserve">, </w:t>
      </w:r>
      <w:r w:rsidRPr="00CA6432">
        <w:rPr>
          <w:rFonts w:ascii="Calibri" w:hAnsi="Calibri" w:cs="Calibri"/>
          <w:bCs/>
          <w:noProof w:val="0"/>
          <w:sz w:val="24"/>
          <w:szCs w:val="24"/>
        </w:rPr>
        <w:t>US.</w:t>
      </w:r>
      <w:r>
        <w:rPr>
          <w:rFonts w:ascii="Calibri" w:hAnsi="Calibri" w:cs="Calibri"/>
          <w:bCs/>
          <w:noProof w:val="0"/>
          <w:sz w:val="24"/>
          <w:szCs w:val="24"/>
        </w:rPr>
        <w:t xml:space="preserve"> </w:t>
      </w:r>
      <w:r w:rsidRPr="00CA6432">
        <w:rPr>
          <w:rFonts w:ascii="Calibri" w:hAnsi="Calibri" w:cs="Calibri"/>
          <w:bCs/>
          <w:noProof w:val="0"/>
          <w:sz w:val="24"/>
          <w:szCs w:val="24"/>
        </w:rPr>
        <w:br/>
        <w:t xml:space="preserve">(Note: There </w:t>
      </w:r>
      <w:r>
        <w:rPr>
          <w:rFonts w:ascii="Calibri" w:hAnsi="Calibri" w:cs="Calibri"/>
          <w:bCs/>
          <w:noProof w:val="0"/>
          <w:sz w:val="24"/>
          <w:szCs w:val="24"/>
        </w:rPr>
        <w:t>is no panel of experts in</w:t>
      </w:r>
      <w:r w:rsidRPr="00CA6432">
        <w:rPr>
          <w:rFonts w:ascii="Calibri" w:hAnsi="Calibri" w:cs="Calibri"/>
          <w:bCs/>
          <w:noProof w:val="0"/>
          <w:sz w:val="24"/>
          <w:szCs w:val="24"/>
        </w:rPr>
        <w:t xml:space="preserve"> the US.)</w:t>
      </w:r>
      <w:r w:rsidR="00165BF4">
        <w:rPr>
          <w:rFonts w:ascii="Calibri" w:hAnsi="Calibri" w:cs="Calibri"/>
          <w:bCs/>
          <w:noProof w:val="0"/>
          <w:sz w:val="24"/>
          <w:szCs w:val="24"/>
        </w:rPr>
        <w:t xml:space="preserve"> (cont.)</w:t>
      </w:r>
    </w:p>
    <w:tbl>
      <w:tblPr>
        <w:tblStyle w:val="Grigliatabella"/>
        <w:tblW w:w="0" w:type="auto"/>
        <w:tblLook w:val="04A0" w:firstRow="1" w:lastRow="0" w:firstColumn="1" w:lastColumn="0" w:noHBand="0" w:noVBand="1"/>
      </w:tblPr>
      <w:tblGrid>
        <w:gridCol w:w="598"/>
        <w:gridCol w:w="8418"/>
      </w:tblGrid>
      <w:tr w:rsidR="00CA6432" w14:paraId="04E4776C" w14:textId="77777777" w:rsidTr="004235B8">
        <w:trPr>
          <w:cantSplit/>
          <w:trHeight w:val="1134"/>
        </w:trPr>
        <w:tc>
          <w:tcPr>
            <w:tcW w:w="598" w:type="dxa"/>
            <w:textDirection w:val="btLr"/>
          </w:tcPr>
          <w:p w14:paraId="6922CF58"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LREAlus</w:t>
            </w:r>
          </w:p>
        </w:tc>
        <w:tc>
          <w:tcPr>
            <w:tcW w:w="8418" w:type="dxa"/>
          </w:tcPr>
          <w:p w14:paraId="777955FB"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23A5C6DF" wp14:editId="3E9DCF5C">
                  <wp:extent cx="2868699" cy="2151365"/>
                  <wp:effectExtent l="0" t="0" r="8255" b="1905"/>
                  <wp:docPr id="332769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769943" name=""/>
                          <pic:cNvPicPr/>
                        </pic:nvPicPr>
                        <pic:blipFill>
                          <a:blip r:embed="rId44"/>
                          <a:stretch>
                            <a:fillRect/>
                          </a:stretch>
                        </pic:blipFill>
                        <pic:spPr>
                          <a:xfrm>
                            <a:off x="0" y="0"/>
                            <a:ext cx="2893484" cy="2169952"/>
                          </a:xfrm>
                          <a:prstGeom prst="rect">
                            <a:avLst/>
                          </a:prstGeom>
                        </pic:spPr>
                      </pic:pic>
                    </a:graphicData>
                  </a:graphic>
                </wp:inline>
              </w:drawing>
            </w:r>
          </w:p>
        </w:tc>
      </w:tr>
      <w:tr w:rsidR="00CA6432" w14:paraId="6ACDBC75" w14:textId="77777777" w:rsidTr="004235B8">
        <w:trPr>
          <w:cantSplit/>
          <w:trHeight w:val="1134"/>
        </w:trPr>
        <w:tc>
          <w:tcPr>
            <w:tcW w:w="598" w:type="dxa"/>
            <w:textDirection w:val="btLr"/>
          </w:tcPr>
          <w:p w14:paraId="4BC619D0"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LFINus</w:t>
            </w:r>
          </w:p>
        </w:tc>
        <w:tc>
          <w:tcPr>
            <w:tcW w:w="8418" w:type="dxa"/>
          </w:tcPr>
          <w:p w14:paraId="09D92785"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71795D3D" wp14:editId="6BE33228">
                  <wp:extent cx="3014345" cy="2260593"/>
                  <wp:effectExtent l="0" t="0" r="0" b="6985"/>
                  <wp:docPr id="18813857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385722" name=""/>
                          <pic:cNvPicPr/>
                        </pic:nvPicPr>
                        <pic:blipFill>
                          <a:blip r:embed="rId45"/>
                          <a:stretch>
                            <a:fillRect/>
                          </a:stretch>
                        </pic:blipFill>
                        <pic:spPr>
                          <a:xfrm>
                            <a:off x="0" y="0"/>
                            <a:ext cx="3030951" cy="2273046"/>
                          </a:xfrm>
                          <a:prstGeom prst="rect">
                            <a:avLst/>
                          </a:prstGeom>
                        </pic:spPr>
                      </pic:pic>
                    </a:graphicData>
                  </a:graphic>
                </wp:inline>
              </w:drawing>
            </w:r>
          </w:p>
        </w:tc>
      </w:tr>
      <w:tr w:rsidR="00CA6432" w14:paraId="34858770" w14:textId="77777777" w:rsidTr="004235B8">
        <w:trPr>
          <w:cantSplit/>
          <w:trHeight w:val="1134"/>
        </w:trPr>
        <w:tc>
          <w:tcPr>
            <w:tcW w:w="598" w:type="dxa"/>
            <w:textDirection w:val="btLr"/>
          </w:tcPr>
          <w:p w14:paraId="71C3B59C"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VIXus</w:t>
            </w:r>
          </w:p>
        </w:tc>
        <w:tc>
          <w:tcPr>
            <w:tcW w:w="8418" w:type="dxa"/>
          </w:tcPr>
          <w:p w14:paraId="7C1B0B18"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4DFB56C7" wp14:editId="6C166A62">
                  <wp:extent cx="2964815" cy="2223447"/>
                  <wp:effectExtent l="0" t="0" r="6985" b="5715"/>
                  <wp:docPr id="18139233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3923362" name=""/>
                          <pic:cNvPicPr/>
                        </pic:nvPicPr>
                        <pic:blipFill>
                          <a:blip r:embed="rId46"/>
                          <a:stretch>
                            <a:fillRect/>
                          </a:stretch>
                        </pic:blipFill>
                        <pic:spPr>
                          <a:xfrm>
                            <a:off x="0" y="0"/>
                            <a:ext cx="2984561" cy="2238255"/>
                          </a:xfrm>
                          <a:prstGeom prst="rect">
                            <a:avLst/>
                          </a:prstGeom>
                        </pic:spPr>
                      </pic:pic>
                    </a:graphicData>
                  </a:graphic>
                </wp:inline>
              </w:drawing>
            </w:r>
          </w:p>
        </w:tc>
      </w:tr>
    </w:tbl>
    <w:p w14:paraId="5F496956" w14:textId="77777777" w:rsidR="00C30AF3" w:rsidRDefault="00C30AF3" w:rsidP="00CA6432">
      <w:pPr>
        <w:spacing w:after="120"/>
        <w:ind w:left="1134" w:hanging="1134"/>
        <w:jc w:val="center"/>
        <w:rPr>
          <w:rFonts w:ascii="Calibri" w:hAnsi="Calibri" w:cs="Calibri"/>
          <w:bCs/>
          <w:i/>
          <w:noProof w:val="0"/>
          <w:sz w:val="24"/>
          <w:szCs w:val="24"/>
        </w:rPr>
      </w:pPr>
    </w:p>
    <w:p w14:paraId="513F0F26" w14:textId="4D7A1376" w:rsidR="00CA6432" w:rsidRPr="00CA6432" w:rsidRDefault="00CA6432" w:rsidP="00CA6432">
      <w:pPr>
        <w:spacing w:after="120"/>
        <w:ind w:left="1134" w:hanging="1134"/>
        <w:jc w:val="center"/>
        <w:rPr>
          <w:rFonts w:ascii="Calibri" w:hAnsi="Calibri" w:cs="Calibri"/>
          <w:bCs/>
          <w:i/>
          <w:noProof w:val="0"/>
          <w:sz w:val="24"/>
          <w:szCs w:val="24"/>
        </w:rPr>
      </w:pPr>
      <w:r w:rsidRPr="00CA6432">
        <w:rPr>
          <w:rFonts w:ascii="Calibri" w:hAnsi="Calibri" w:cs="Calibri"/>
          <w:bCs/>
          <w:i/>
          <w:noProof w:val="0"/>
          <w:sz w:val="24"/>
          <w:szCs w:val="24"/>
        </w:rPr>
        <w:t>The Figure continues on the next page</w:t>
      </w:r>
    </w:p>
    <w:p w14:paraId="5193BBA7" w14:textId="118E7AC7" w:rsidR="00CA6432" w:rsidRDefault="00CA6432">
      <w:pPr>
        <w:rPr>
          <w:rFonts w:ascii="Calibri" w:hAnsi="Calibri" w:cs="Calibri"/>
          <w:b/>
          <w:bCs/>
          <w:noProof w:val="0"/>
          <w:sz w:val="24"/>
          <w:szCs w:val="24"/>
        </w:rPr>
      </w:pPr>
      <w:r>
        <w:rPr>
          <w:rFonts w:ascii="Calibri" w:hAnsi="Calibri" w:cs="Calibri"/>
          <w:b/>
          <w:bCs/>
          <w:noProof w:val="0"/>
          <w:sz w:val="24"/>
          <w:szCs w:val="24"/>
        </w:rPr>
        <w:br w:type="page"/>
      </w:r>
    </w:p>
    <w:p w14:paraId="006648D8" w14:textId="77777777" w:rsidR="00CA6432" w:rsidRDefault="00CA6432" w:rsidP="00CA6432">
      <w:pPr>
        <w:spacing w:after="120"/>
        <w:ind w:left="1134" w:hanging="1134"/>
        <w:rPr>
          <w:rFonts w:ascii="Calibri" w:hAnsi="Calibri" w:cs="Calibri"/>
          <w:bCs/>
          <w:noProof w:val="0"/>
          <w:sz w:val="24"/>
          <w:szCs w:val="24"/>
        </w:rPr>
      </w:pPr>
    </w:p>
    <w:p w14:paraId="4A52BAD4" w14:textId="44FA02CD" w:rsidR="00CA6432" w:rsidRDefault="00CA6432" w:rsidP="004235B8">
      <w:pPr>
        <w:spacing w:after="120"/>
        <w:ind w:left="1134" w:hanging="1134"/>
        <w:jc w:val="center"/>
        <w:rPr>
          <w:rFonts w:ascii="Calibri" w:hAnsi="Calibri" w:cs="Calibri"/>
          <w:bCs/>
          <w:noProof w:val="0"/>
          <w:sz w:val="24"/>
          <w:szCs w:val="24"/>
        </w:rPr>
      </w:pPr>
      <w:r w:rsidRPr="00CA6432">
        <w:rPr>
          <w:rFonts w:ascii="Calibri" w:hAnsi="Calibri" w:cs="Calibri"/>
          <w:bCs/>
          <w:noProof w:val="0"/>
          <w:sz w:val="24"/>
          <w:szCs w:val="24"/>
        </w:rPr>
        <w:t xml:space="preserve">Figure A2.3. </w:t>
      </w:r>
      <w:r w:rsidR="004235B8">
        <w:rPr>
          <w:rFonts w:ascii="Calibri" w:hAnsi="Calibri" w:cs="Calibri"/>
          <w:bCs/>
          <w:noProof w:val="0"/>
          <w:sz w:val="24"/>
          <w:szCs w:val="24"/>
        </w:rPr>
        <w:t>Location of jumps and</w:t>
      </w:r>
      <w:r w:rsidR="004235B8" w:rsidRPr="003A553B">
        <w:rPr>
          <w:rFonts w:ascii="Calibri" w:hAnsi="Calibri" w:cs="Calibri"/>
          <w:bCs/>
          <w:noProof w:val="0"/>
          <w:sz w:val="24"/>
          <w:szCs w:val="24"/>
        </w:rPr>
        <w:t xml:space="preserve"> hits</w:t>
      </w:r>
      <w:r w:rsidR="004235B8">
        <w:rPr>
          <w:rFonts w:ascii="Calibri" w:hAnsi="Calibri" w:cs="Calibri"/>
          <w:bCs/>
          <w:noProof w:val="0"/>
          <w:sz w:val="24"/>
          <w:szCs w:val="24"/>
        </w:rPr>
        <w:t xml:space="preserve">, US, </w:t>
      </w:r>
      <w:r w:rsidR="004235B8" w:rsidRPr="00CA6432">
        <w:rPr>
          <w:rFonts w:ascii="Calibri" w:hAnsi="Calibri" w:cs="Calibri"/>
          <w:bCs/>
          <w:noProof w:val="0"/>
          <w:sz w:val="24"/>
          <w:szCs w:val="24"/>
        </w:rPr>
        <w:t>HP jumps</w:t>
      </w:r>
      <w:r w:rsidR="004235B8">
        <w:rPr>
          <w:rFonts w:ascii="Calibri" w:hAnsi="Calibri" w:cs="Calibri"/>
          <w:bCs/>
          <w:noProof w:val="0"/>
          <w:sz w:val="24"/>
          <w:szCs w:val="24"/>
        </w:rPr>
        <w:t xml:space="preserve">, </w:t>
      </w:r>
      <w:r w:rsidR="004235B8" w:rsidRPr="00CA6432">
        <w:rPr>
          <w:rFonts w:ascii="Calibri" w:hAnsi="Calibri" w:cs="Calibri"/>
          <w:bCs/>
          <w:noProof w:val="0"/>
          <w:sz w:val="24"/>
          <w:szCs w:val="24"/>
        </w:rPr>
        <w:t xml:space="preserve"> US.</w:t>
      </w:r>
      <w:r w:rsidR="004235B8" w:rsidRPr="00CA6432">
        <w:rPr>
          <w:rFonts w:ascii="Calibri" w:hAnsi="Calibri" w:cs="Calibri"/>
          <w:bCs/>
          <w:noProof w:val="0"/>
          <w:sz w:val="24"/>
          <w:szCs w:val="24"/>
        </w:rPr>
        <w:br/>
        <w:t xml:space="preserve">(Note: There </w:t>
      </w:r>
      <w:r w:rsidR="004235B8">
        <w:rPr>
          <w:rFonts w:ascii="Calibri" w:hAnsi="Calibri" w:cs="Calibri"/>
          <w:bCs/>
          <w:noProof w:val="0"/>
          <w:sz w:val="24"/>
          <w:szCs w:val="24"/>
        </w:rPr>
        <w:t>is no panel of experts in</w:t>
      </w:r>
      <w:r w:rsidR="004235B8" w:rsidRPr="00CA6432">
        <w:rPr>
          <w:rFonts w:ascii="Calibri" w:hAnsi="Calibri" w:cs="Calibri"/>
          <w:bCs/>
          <w:noProof w:val="0"/>
          <w:sz w:val="24"/>
          <w:szCs w:val="24"/>
        </w:rPr>
        <w:t xml:space="preserve"> the US.)</w:t>
      </w:r>
      <w:r w:rsidR="004235B8">
        <w:rPr>
          <w:rFonts w:ascii="Calibri" w:hAnsi="Calibri" w:cs="Calibri"/>
          <w:bCs/>
          <w:noProof w:val="0"/>
          <w:sz w:val="24"/>
          <w:szCs w:val="24"/>
        </w:rPr>
        <w:t xml:space="preserve">, </w:t>
      </w:r>
      <w:r>
        <w:rPr>
          <w:rFonts w:ascii="Calibri" w:hAnsi="Calibri" w:cs="Calibri"/>
          <w:bCs/>
          <w:noProof w:val="0"/>
          <w:sz w:val="24"/>
          <w:szCs w:val="24"/>
        </w:rPr>
        <w:t>(cont.)</w:t>
      </w:r>
    </w:p>
    <w:tbl>
      <w:tblPr>
        <w:tblStyle w:val="Grigliatabella"/>
        <w:tblW w:w="0" w:type="auto"/>
        <w:tblLook w:val="04A0" w:firstRow="1" w:lastRow="0" w:firstColumn="1" w:lastColumn="0" w:noHBand="0" w:noVBand="1"/>
      </w:tblPr>
      <w:tblGrid>
        <w:gridCol w:w="576"/>
        <w:gridCol w:w="4319"/>
        <w:gridCol w:w="4121"/>
      </w:tblGrid>
      <w:tr w:rsidR="00CA6432" w14:paraId="099EAF89" w14:textId="77777777" w:rsidTr="004235B8">
        <w:tc>
          <w:tcPr>
            <w:tcW w:w="575" w:type="dxa"/>
            <w:shd w:val="clear" w:color="auto" w:fill="808080" w:themeFill="background1" w:themeFillShade="80"/>
          </w:tcPr>
          <w:p w14:paraId="2939DE8D" w14:textId="77777777" w:rsidR="00CA6432" w:rsidRDefault="00CA6432" w:rsidP="008E0F83">
            <w:pPr>
              <w:spacing w:line="360" w:lineRule="auto"/>
              <w:jc w:val="center"/>
              <w:rPr>
                <w:rFonts w:ascii="Calibri" w:hAnsi="Calibri" w:cs="Calibri"/>
                <w:b/>
                <w:bCs/>
                <w:noProof w:val="0"/>
                <w:sz w:val="24"/>
                <w:szCs w:val="24"/>
              </w:rPr>
            </w:pPr>
          </w:p>
        </w:tc>
        <w:tc>
          <w:tcPr>
            <w:tcW w:w="4302" w:type="dxa"/>
          </w:tcPr>
          <w:p w14:paraId="2C1BA050" w14:textId="7CEA52A2" w:rsidR="00CA6432" w:rsidRDefault="00CA6432" w:rsidP="008E0F83">
            <w:pPr>
              <w:spacing w:line="360" w:lineRule="auto"/>
              <w:jc w:val="center"/>
              <w:rPr>
                <w:rFonts w:ascii="Calibri" w:hAnsi="Calibri" w:cs="Calibri"/>
                <w:b/>
                <w:bCs/>
                <w:noProof w:val="0"/>
                <w:sz w:val="24"/>
                <w:szCs w:val="24"/>
              </w:rPr>
            </w:pPr>
            <w:r>
              <w:rPr>
                <w:rFonts w:ascii="Calibri" w:hAnsi="Calibri" w:cs="Calibri"/>
                <w:b/>
                <w:bCs/>
                <w:noProof w:val="0"/>
                <w:sz w:val="24"/>
                <w:szCs w:val="24"/>
              </w:rPr>
              <w:t>ChatGPT</w:t>
            </w:r>
            <w:r w:rsidR="00D2703C">
              <w:rPr>
                <w:rFonts w:ascii="Calibri" w:hAnsi="Calibri" w:cs="Calibri"/>
                <w:b/>
                <w:bCs/>
                <w:noProof w:val="0"/>
                <w:sz w:val="24"/>
                <w:szCs w:val="24"/>
              </w:rPr>
              <w:t>-</w:t>
            </w:r>
            <w:r>
              <w:rPr>
                <w:rFonts w:ascii="Calibri" w:hAnsi="Calibri" w:cs="Calibri"/>
                <w:b/>
                <w:bCs/>
                <w:noProof w:val="0"/>
                <w:sz w:val="24"/>
                <w:szCs w:val="24"/>
              </w:rPr>
              <w:t>4o</w:t>
            </w:r>
          </w:p>
        </w:tc>
        <w:tc>
          <w:tcPr>
            <w:tcW w:w="4139" w:type="dxa"/>
          </w:tcPr>
          <w:p w14:paraId="3AE1F5C7" w14:textId="77777777" w:rsidR="00CA6432" w:rsidRDefault="00CA6432" w:rsidP="008E0F83">
            <w:pPr>
              <w:spacing w:line="360" w:lineRule="auto"/>
              <w:jc w:val="center"/>
              <w:rPr>
                <w:rFonts w:ascii="Calibri" w:hAnsi="Calibri" w:cs="Calibri"/>
                <w:b/>
                <w:bCs/>
                <w:noProof w:val="0"/>
                <w:sz w:val="24"/>
                <w:szCs w:val="24"/>
              </w:rPr>
            </w:pPr>
            <w:r>
              <w:rPr>
                <w:rFonts w:ascii="Calibri" w:hAnsi="Calibri" w:cs="Calibri"/>
                <w:b/>
                <w:bCs/>
                <w:noProof w:val="0"/>
                <w:sz w:val="24"/>
                <w:szCs w:val="24"/>
              </w:rPr>
              <w:t>Copilot</w:t>
            </w:r>
          </w:p>
        </w:tc>
      </w:tr>
      <w:tr w:rsidR="00CA6432" w14:paraId="0BE34144" w14:textId="77777777" w:rsidTr="004235B8">
        <w:tc>
          <w:tcPr>
            <w:tcW w:w="575" w:type="dxa"/>
            <w:textDirection w:val="btLr"/>
          </w:tcPr>
          <w:p w14:paraId="27C0BEE3" w14:textId="77777777" w:rsidR="00CA6432" w:rsidRDefault="00CA6432" w:rsidP="008E0F83">
            <w:pPr>
              <w:spacing w:line="360" w:lineRule="auto"/>
              <w:jc w:val="center"/>
              <w:rPr>
                <w:rFonts w:ascii="Calibri" w:hAnsi="Calibri" w:cs="Calibri"/>
                <w:b/>
                <w:bCs/>
                <w:noProof w:val="0"/>
                <w:sz w:val="24"/>
                <w:szCs w:val="24"/>
              </w:rPr>
            </w:pPr>
            <w:r w:rsidRPr="000B7447">
              <w:rPr>
                <w:rFonts w:ascii="Calibri" w:hAnsi="Calibri" w:cs="Calibri"/>
                <w:b/>
                <w:bCs/>
                <w:noProof w:val="0"/>
                <w:sz w:val="20"/>
                <w:szCs w:val="20"/>
              </w:rPr>
              <w:t>EPUus</w:t>
            </w:r>
          </w:p>
        </w:tc>
        <w:tc>
          <w:tcPr>
            <w:tcW w:w="4302" w:type="dxa"/>
          </w:tcPr>
          <w:p w14:paraId="2867D312"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00D42C62" wp14:editId="66B75E40">
                  <wp:extent cx="2629662" cy="1972101"/>
                  <wp:effectExtent l="0" t="0" r="0" b="9525"/>
                  <wp:docPr id="734048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125732" name=""/>
                          <pic:cNvPicPr/>
                        </pic:nvPicPr>
                        <pic:blipFill>
                          <a:blip r:embed="rId47"/>
                          <a:stretch>
                            <a:fillRect/>
                          </a:stretch>
                        </pic:blipFill>
                        <pic:spPr>
                          <a:xfrm>
                            <a:off x="0" y="0"/>
                            <a:ext cx="2638627" cy="1978824"/>
                          </a:xfrm>
                          <a:prstGeom prst="rect">
                            <a:avLst/>
                          </a:prstGeom>
                        </pic:spPr>
                      </pic:pic>
                    </a:graphicData>
                  </a:graphic>
                </wp:inline>
              </w:drawing>
            </w:r>
          </w:p>
        </w:tc>
        <w:tc>
          <w:tcPr>
            <w:tcW w:w="4139" w:type="dxa"/>
          </w:tcPr>
          <w:p w14:paraId="321933C1"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23A7B55D" wp14:editId="73E5763E">
                  <wp:extent cx="2619821" cy="1964721"/>
                  <wp:effectExtent l="0" t="0" r="9525" b="0"/>
                  <wp:docPr id="734048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552146" name=""/>
                          <pic:cNvPicPr/>
                        </pic:nvPicPr>
                        <pic:blipFill>
                          <a:blip r:embed="rId48"/>
                          <a:stretch>
                            <a:fillRect/>
                          </a:stretch>
                        </pic:blipFill>
                        <pic:spPr>
                          <a:xfrm>
                            <a:off x="0" y="0"/>
                            <a:ext cx="2631251" cy="1973293"/>
                          </a:xfrm>
                          <a:prstGeom prst="rect">
                            <a:avLst/>
                          </a:prstGeom>
                        </pic:spPr>
                      </pic:pic>
                    </a:graphicData>
                  </a:graphic>
                </wp:inline>
              </w:drawing>
            </w:r>
          </w:p>
        </w:tc>
      </w:tr>
      <w:tr w:rsidR="00CA6432" w14:paraId="37591057" w14:textId="77777777" w:rsidTr="004235B8">
        <w:trPr>
          <w:cantSplit/>
          <w:trHeight w:val="1134"/>
        </w:trPr>
        <w:tc>
          <w:tcPr>
            <w:tcW w:w="575" w:type="dxa"/>
            <w:textDirection w:val="btLr"/>
          </w:tcPr>
          <w:p w14:paraId="284B927D"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EURQus</w:t>
            </w:r>
          </w:p>
        </w:tc>
        <w:tc>
          <w:tcPr>
            <w:tcW w:w="4302" w:type="dxa"/>
          </w:tcPr>
          <w:p w14:paraId="763F9581" w14:textId="77777777" w:rsidR="00CA6432" w:rsidRDefault="00CA6432" w:rsidP="008E0F83">
            <w:pPr>
              <w:spacing w:line="360" w:lineRule="auto"/>
              <w:ind w:right="-97"/>
              <w:jc w:val="center"/>
              <w:rPr>
                <w:rFonts w:ascii="Calibri" w:hAnsi="Calibri" w:cs="Calibri"/>
                <w:b/>
                <w:bCs/>
                <w:noProof w:val="0"/>
                <w:sz w:val="24"/>
                <w:szCs w:val="24"/>
              </w:rPr>
            </w:pPr>
            <w:r w:rsidRPr="000B7447">
              <w:drawing>
                <wp:inline distT="0" distB="0" distL="0" distR="0" wp14:anchorId="44F610F9" wp14:editId="2EF60264">
                  <wp:extent cx="2757050" cy="2067635"/>
                  <wp:effectExtent l="0" t="0" r="5715" b="8890"/>
                  <wp:docPr id="734048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475349" name=""/>
                          <pic:cNvPicPr/>
                        </pic:nvPicPr>
                        <pic:blipFill>
                          <a:blip r:embed="rId49"/>
                          <a:stretch>
                            <a:fillRect/>
                          </a:stretch>
                        </pic:blipFill>
                        <pic:spPr>
                          <a:xfrm>
                            <a:off x="0" y="0"/>
                            <a:ext cx="2768649" cy="2076334"/>
                          </a:xfrm>
                          <a:prstGeom prst="rect">
                            <a:avLst/>
                          </a:prstGeom>
                        </pic:spPr>
                      </pic:pic>
                    </a:graphicData>
                  </a:graphic>
                </wp:inline>
              </w:drawing>
            </w:r>
          </w:p>
        </w:tc>
        <w:tc>
          <w:tcPr>
            <w:tcW w:w="4139" w:type="dxa"/>
          </w:tcPr>
          <w:p w14:paraId="00577CBD"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2EC67951" wp14:editId="0F28DABE">
                  <wp:extent cx="2612996" cy="1959602"/>
                  <wp:effectExtent l="0" t="0" r="0" b="3175"/>
                  <wp:docPr id="734048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429007" name=""/>
                          <pic:cNvPicPr/>
                        </pic:nvPicPr>
                        <pic:blipFill>
                          <a:blip r:embed="rId50"/>
                          <a:stretch>
                            <a:fillRect/>
                          </a:stretch>
                        </pic:blipFill>
                        <pic:spPr>
                          <a:xfrm>
                            <a:off x="0" y="0"/>
                            <a:ext cx="2625466" cy="1968954"/>
                          </a:xfrm>
                          <a:prstGeom prst="rect">
                            <a:avLst/>
                          </a:prstGeom>
                        </pic:spPr>
                      </pic:pic>
                    </a:graphicData>
                  </a:graphic>
                </wp:inline>
              </w:drawing>
            </w:r>
          </w:p>
        </w:tc>
      </w:tr>
      <w:tr w:rsidR="00CA6432" w14:paraId="59F64C5E" w14:textId="77777777" w:rsidTr="004235B8">
        <w:trPr>
          <w:cantSplit/>
          <w:trHeight w:val="1134"/>
        </w:trPr>
        <w:tc>
          <w:tcPr>
            <w:tcW w:w="575" w:type="dxa"/>
            <w:textDirection w:val="btLr"/>
          </w:tcPr>
          <w:p w14:paraId="6ED49D7D"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LMACROus</w:t>
            </w:r>
          </w:p>
        </w:tc>
        <w:tc>
          <w:tcPr>
            <w:tcW w:w="4302" w:type="dxa"/>
          </w:tcPr>
          <w:p w14:paraId="6DAAC25D" w14:textId="77777777" w:rsidR="00CA6432" w:rsidRDefault="00CA6432" w:rsidP="008E0F83">
            <w:pPr>
              <w:spacing w:line="360" w:lineRule="auto"/>
              <w:jc w:val="center"/>
              <w:rPr>
                <w:rFonts w:ascii="Calibri" w:hAnsi="Calibri" w:cs="Calibri"/>
                <w:b/>
                <w:bCs/>
                <w:noProof w:val="0"/>
                <w:sz w:val="24"/>
                <w:szCs w:val="24"/>
              </w:rPr>
            </w:pPr>
            <w:r>
              <w:drawing>
                <wp:inline distT="0" distB="0" distL="0" distR="0" wp14:anchorId="2D5C54FC" wp14:editId="4A351699">
                  <wp:extent cx="2704980" cy="2028585"/>
                  <wp:effectExtent l="0" t="0" r="635" b="0"/>
                  <wp:docPr id="734048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260944" name=""/>
                          <pic:cNvPicPr/>
                        </pic:nvPicPr>
                        <pic:blipFill>
                          <a:blip r:embed="rId51"/>
                          <a:stretch>
                            <a:fillRect/>
                          </a:stretch>
                        </pic:blipFill>
                        <pic:spPr>
                          <a:xfrm>
                            <a:off x="0" y="0"/>
                            <a:ext cx="2721296" cy="2040821"/>
                          </a:xfrm>
                          <a:prstGeom prst="rect">
                            <a:avLst/>
                          </a:prstGeom>
                        </pic:spPr>
                      </pic:pic>
                    </a:graphicData>
                  </a:graphic>
                </wp:inline>
              </w:drawing>
            </w:r>
          </w:p>
        </w:tc>
        <w:tc>
          <w:tcPr>
            <w:tcW w:w="4139" w:type="dxa"/>
          </w:tcPr>
          <w:p w14:paraId="4AEF50A9" w14:textId="77777777" w:rsidR="00CA6432" w:rsidRDefault="00CA6432" w:rsidP="008E0F83">
            <w:pPr>
              <w:spacing w:line="360" w:lineRule="auto"/>
              <w:jc w:val="center"/>
              <w:rPr>
                <w:rFonts w:ascii="Calibri" w:hAnsi="Calibri" w:cs="Calibri"/>
                <w:b/>
                <w:bCs/>
                <w:noProof w:val="0"/>
                <w:sz w:val="24"/>
                <w:szCs w:val="24"/>
              </w:rPr>
            </w:pPr>
            <w:r>
              <w:drawing>
                <wp:inline distT="0" distB="0" distL="0" distR="0" wp14:anchorId="71B0B742" wp14:editId="23734A5A">
                  <wp:extent cx="2542637" cy="1906837"/>
                  <wp:effectExtent l="0" t="0" r="0" b="0"/>
                  <wp:docPr id="734048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725348" name=""/>
                          <pic:cNvPicPr/>
                        </pic:nvPicPr>
                        <pic:blipFill>
                          <a:blip r:embed="rId52"/>
                          <a:stretch>
                            <a:fillRect/>
                          </a:stretch>
                        </pic:blipFill>
                        <pic:spPr>
                          <a:xfrm>
                            <a:off x="0" y="0"/>
                            <a:ext cx="2552869" cy="1914510"/>
                          </a:xfrm>
                          <a:prstGeom prst="rect">
                            <a:avLst/>
                          </a:prstGeom>
                        </pic:spPr>
                      </pic:pic>
                    </a:graphicData>
                  </a:graphic>
                </wp:inline>
              </w:drawing>
            </w:r>
          </w:p>
        </w:tc>
      </w:tr>
    </w:tbl>
    <w:p w14:paraId="5329D0B9" w14:textId="77777777" w:rsidR="004235B8" w:rsidRDefault="004235B8"/>
    <w:p w14:paraId="4333BC6F" w14:textId="77777777" w:rsidR="000C07DF" w:rsidRPr="00CA6432" w:rsidRDefault="000C07DF" w:rsidP="000C07DF">
      <w:pPr>
        <w:spacing w:after="120"/>
        <w:ind w:left="1134" w:hanging="1134"/>
        <w:jc w:val="center"/>
        <w:rPr>
          <w:rFonts w:ascii="Calibri" w:hAnsi="Calibri" w:cs="Calibri"/>
          <w:bCs/>
          <w:i/>
          <w:noProof w:val="0"/>
          <w:sz w:val="24"/>
          <w:szCs w:val="24"/>
        </w:rPr>
      </w:pPr>
      <w:r w:rsidRPr="00CA6432">
        <w:rPr>
          <w:rFonts w:ascii="Calibri" w:hAnsi="Calibri" w:cs="Calibri"/>
          <w:bCs/>
          <w:i/>
          <w:noProof w:val="0"/>
          <w:sz w:val="24"/>
          <w:szCs w:val="24"/>
        </w:rPr>
        <w:t>The Figure continues on the next page</w:t>
      </w:r>
    </w:p>
    <w:p w14:paraId="5BF65304" w14:textId="77777777" w:rsidR="004235B8" w:rsidRDefault="004235B8"/>
    <w:p w14:paraId="6EF6B029" w14:textId="08D1018B" w:rsidR="004235B8" w:rsidRDefault="004235B8">
      <w:r>
        <w:br w:type="page"/>
      </w:r>
    </w:p>
    <w:p w14:paraId="4E4A6F14" w14:textId="77777777" w:rsidR="004235B8" w:rsidRDefault="004235B8" w:rsidP="004235B8">
      <w:pPr>
        <w:spacing w:after="120"/>
        <w:jc w:val="center"/>
        <w:rPr>
          <w:rFonts w:ascii="Calibri" w:hAnsi="Calibri" w:cs="Calibri"/>
          <w:bCs/>
          <w:noProof w:val="0"/>
          <w:sz w:val="24"/>
          <w:szCs w:val="24"/>
        </w:rPr>
      </w:pPr>
      <w:r w:rsidRPr="00CA6432">
        <w:rPr>
          <w:rFonts w:ascii="Calibri" w:hAnsi="Calibri" w:cs="Calibri"/>
          <w:bCs/>
          <w:noProof w:val="0"/>
          <w:sz w:val="24"/>
          <w:szCs w:val="24"/>
        </w:rPr>
        <w:lastRenderedPageBreak/>
        <w:t xml:space="preserve">Figure A2.3. </w:t>
      </w:r>
      <w:r>
        <w:rPr>
          <w:rFonts w:ascii="Calibri" w:hAnsi="Calibri" w:cs="Calibri"/>
          <w:bCs/>
          <w:noProof w:val="0"/>
          <w:sz w:val="24"/>
          <w:szCs w:val="24"/>
        </w:rPr>
        <w:t>Location of jumps and</w:t>
      </w:r>
      <w:r w:rsidRPr="003A553B">
        <w:rPr>
          <w:rFonts w:ascii="Calibri" w:hAnsi="Calibri" w:cs="Calibri"/>
          <w:bCs/>
          <w:noProof w:val="0"/>
          <w:sz w:val="24"/>
          <w:szCs w:val="24"/>
        </w:rPr>
        <w:t xml:space="preserve"> hits</w:t>
      </w:r>
      <w:r>
        <w:rPr>
          <w:rFonts w:ascii="Calibri" w:hAnsi="Calibri" w:cs="Calibri"/>
          <w:bCs/>
          <w:noProof w:val="0"/>
          <w:sz w:val="24"/>
          <w:szCs w:val="24"/>
        </w:rPr>
        <w:t xml:space="preserve">, US, </w:t>
      </w:r>
      <w:r w:rsidRPr="00CA6432">
        <w:rPr>
          <w:rFonts w:ascii="Calibri" w:hAnsi="Calibri" w:cs="Calibri"/>
          <w:bCs/>
          <w:noProof w:val="0"/>
          <w:sz w:val="24"/>
          <w:szCs w:val="24"/>
        </w:rPr>
        <w:t>HP jumps</w:t>
      </w:r>
      <w:r>
        <w:rPr>
          <w:rFonts w:ascii="Calibri" w:hAnsi="Calibri" w:cs="Calibri"/>
          <w:bCs/>
          <w:noProof w:val="0"/>
          <w:sz w:val="24"/>
          <w:szCs w:val="24"/>
        </w:rPr>
        <w:t xml:space="preserve">, </w:t>
      </w:r>
      <w:r w:rsidRPr="00CA6432">
        <w:rPr>
          <w:rFonts w:ascii="Calibri" w:hAnsi="Calibri" w:cs="Calibri"/>
          <w:bCs/>
          <w:noProof w:val="0"/>
          <w:sz w:val="24"/>
          <w:szCs w:val="24"/>
        </w:rPr>
        <w:t xml:space="preserve"> US.</w:t>
      </w:r>
      <w:r w:rsidRPr="00CA6432">
        <w:rPr>
          <w:rFonts w:ascii="Calibri" w:hAnsi="Calibri" w:cs="Calibri"/>
          <w:bCs/>
          <w:noProof w:val="0"/>
          <w:sz w:val="24"/>
          <w:szCs w:val="24"/>
        </w:rPr>
        <w:br/>
        <w:t xml:space="preserve">(Note: There </w:t>
      </w:r>
      <w:r>
        <w:rPr>
          <w:rFonts w:ascii="Calibri" w:hAnsi="Calibri" w:cs="Calibri"/>
          <w:bCs/>
          <w:noProof w:val="0"/>
          <w:sz w:val="24"/>
          <w:szCs w:val="24"/>
        </w:rPr>
        <w:t>is no panel of experts in</w:t>
      </w:r>
      <w:r w:rsidRPr="00CA6432">
        <w:rPr>
          <w:rFonts w:ascii="Calibri" w:hAnsi="Calibri" w:cs="Calibri"/>
          <w:bCs/>
          <w:noProof w:val="0"/>
          <w:sz w:val="24"/>
          <w:szCs w:val="24"/>
        </w:rPr>
        <w:t xml:space="preserve"> the US.)</w:t>
      </w:r>
      <w:r>
        <w:rPr>
          <w:rFonts w:ascii="Calibri" w:hAnsi="Calibri" w:cs="Calibri"/>
          <w:bCs/>
          <w:noProof w:val="0"/>
          <w:sz w:val="24"/>
          <w:szCs w:val="24"/>
        </w:rPr>
        <w:t>, (cont.)</w:t>
      </w:r>
    </w:p>
    <w:tbl>
      <w:tblPr>
        <w:tblStyle w:val="Grigliatabella"/>
        <w:tblW w:w="0" w:type="auto"/>
        <w:tblLook w:val="04A0" w:firstRow="1" w:lastRow="0" w:firstColumn="1" w:lastColumn="0" w:noHBand="0" w:noVBand="1"/>
      </w:tblPr>
      <w:tblGrid>
        <w:gridCol w:w="575"/>
        <w:gridCol w:w="4302"/>
        <w:gridCol w:w="4139"/>
      </w:tblGrid>
      <w:tr w:rsidR="00CA6432" w14:paraId="45696138" w14:textId="77777777" w:rsidTr="004235B8">
        <w:trPr>
          <w:cantSplit/>
          <w:trHeight w:val="1134"/>
        </w:trPr>
        <w:tc>
          <w:tcPr>
            <w:tcW w:w="575" w:type="dxa"/>
            <w:textDirection w:val="btLr"/>
          </w:tcPr>
          <w:p w14:paraId="58DC9E58"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LREAlus</w:t>
            </w:r>
          </w:p>
        </w:tc>
        <w:tc>
          <w:tcPr>
            <w:tcW w:w="4302" w:type="dxa"/>
          </w:tcPr>
          <w:p w14:paraId="22B37AE6"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18F81D6A" wp14:editId="018D2043">
                  <wp:extent cx="2462871" cy="1847017"/>
                  <wp:effectExtent l="0" t="0" r="0" b="1270"/>
                  <wp:docPr id="734048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72583" name=""/>
                          <pic:cNvPicPr/>
                        </pic:nvPicPr>
                        <pic:blipFill>
                          <a:blip r:embed="rId53"/>
                          <a:stretch>
                            <a:fillRect/>
                          </a:stretch>
                        </pic:blipFill>
                        <pic:spPr>
                          <a:xfrm>
                            <a:off x="0" y="0"/>
                            <a:ext cx="2469109" cy="1851695"/>
                          </a:xfrm>
                          <a:prstGeom prst="rect">
                            <a:avLst/>
                          </a:prstGeom>
                        </pic:spPr>
                      </pic:pic>
                    </a:graphicData>
                  </a:graphic>
                </wp:inline>
              </w:drawing>
            </w:r>
          </w:p>
        </w:tc>
        <w:tc>
          <w:tcPr>
            <w:tcW w:w="4139" w:type="dxa"/>
          </w:tcPr>
          <w:p w14:paraId="5A7E96BB" w14:textId="77777777" w:rsidR="00CA6432" w:rsidRDefault="00CA6432" w:rsidP="008E0F83">
            <w:pPr>
              <w:spacing w:line="360" w:lineRule="auto"/>
              <w:jc w:val="center"/>
              <w:rPr>
                <w:rFonts w:ascii="Calibri" w:hAnsi="Calibri" w:cs="Calibri"/>
                <w:b/>
                <w:bCs/>
                <w:noProof w:val="0"/>
                <w:sz w:val="24"/>
                <w:szCs w:val="24"/>
              </w:rPr>
            </w:pPr>
            <w:r>
              <w:drawing>
                <wp:inline distT="0" distB="0" distL="0" distR="0" wp14:anchorId="1E1B5906" wp14:editId="1A32F4E1">
                  <wp:extent cx="2481164" cy="1860736"/>
                  <wp:effectExtent l="0" t="0" r="0" b="6350"/>
                  <wp:docPr id="734048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411930" name=""/>
                          <pic:cNvPicPr/>
                        </pic:nvPicPr>
                        <pic:blipFill>
                          <a:blip r:embed="rId54"/>
                          <a:stretch>
                            <a:fillRect/>
                          </a:stretch>
                        </pic:blipFill>
                        <pic:spPr>
                          <a:xfrm>
                            <a:off x="0" y="0"/>
                            <a:ext cx="2494412" cy="1870671"/>
                          </a:xfrm>
                          <a:prstGeom prst="rect">
                            <a:avLst/>
                          </a:prstGeom>
                        </pic:spPr>
                      </pic:pic>
                    </a:graphicData>
                  </a:graphic>
                </wp:inline>
              </w:drawing>
            </w:r>
          </w:p>
        </w:tc>
      </w:tr>
      <w:tr w:rsidR="00CA6432" w14:paraId="0CBE1A32" w14:textId="77777777" w:rsidTr="004235B8">
        <w:trPr>
          <w:cantSplit/>
          <w:trHeight w:val="1134"/>
        </w:trPr>
        <w:tc>
          <w:tcPr>
            <w:tcW w:w="575" w:type="dxa"/>
            <w:textDirection w:val="btLr"/>
          </w:tcPr>
          <w:p w14:paraId="76C380A6"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LFINus</w:t>
            </w:r>
          </w:p>
        </w:tc>
        <w:tc>
          <w:tcPr>
            <w:tcW w:w="4302" w:type="dxa"/>
          </w:tcPr>
          <w:p w14:paraId="452B624E"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2FE91579" wp14:editId="1BE987DB">
                  <wp:extent cx="2449224" cy="1836782"/>
                  <wp:effectExtent l="0" t="0" r="8255" b="0"/>
                  <wp:docPr id="734048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888895" name=""/>
                          <pic:cNvPicPr/>
                        </pic:nvPicPr>
                        <pic:blipFill>
                          <a:blip r:embed="rId55"/>
                          <a:stretch>
                            <a:fillRect/>
                          </a:stretch>
                        </pic:blipFill>
                        <pic:spPr>
                          <a:xfrm>
                            <a:off x="0" y="0"/>
                            <a:ext cx="2456649" cy="1842350"/>
                          </a:xfrm>
                          <a:prstGeom prst="rect">
                            <a:avLst/>
                          </a:prstGeom>
                        </pic:spPr>
                      </pic:pic>
                    </a:graphicData>
                  </a:graphic>
                </wp:inline>
              </w:drawing>
            </w:r>
          </w:p>
        </w:tc>
        <w:tc>
          <w:tcPr>
            <w:tcW w:w="4139" w:type="dxa"/>
          </w:tcPr>
          <w:p w14:paraId="2C6729DF"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690DA3ED" wp14:editId="4B56A89B">
                  <wp:extent cx="2606173" cy="1954485"/>
                  <wp:effectExtent l="0" t="0" r="3810" b="8255"/>
                  <wp:docPr id="734048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34764" name=""/>
                          <pic:cNvPicPr/>
                        </pic:nvPicPr>
                        <pic:blipFill>
                          <a:blip r:embed="rId56"/>
                          <a:stretch>
                            <a:fillRect/>
                          </a:stretch>
                        </pic:blipFill>
                        <pic:spPr>
                          <a:xfrm>
                            <a:off x="0" y="0"/>
                            <a:ext cx="2617146" cy="1962714"/>
                          </a:xfrm>
                          <a:prstGeom prst="rect">
                            <a:avLst/>
                          </a:prstGeom>
                        </pic:spPr>
                      </pic:pic>
                    </a:graphicData>
                  </a:graphic>
                </wp:inline>
              </w:drawing>
            </w:r>
          </w:p>
        </w:tc>
      </w:tr>
      <w:tr w:rsidR="00CA6432" w14:paraId="395B5B8E" w14:textId="77777777" w:rsidTr="004235B8">
        <w:trPr>
          <w:cantSplit/>
          <w:trHeight w:val="1134"/>
        </w:trPr>
        <w:tc>
          <w:tcPr>
            <w:tcW w:w="575" w:type="dxa"/>
            <w:textDirection w:val="btLr"/>
          </w:tcPr>
          <w:p w14:paraId="73FF9CE5"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VIXus</w:t>
            </w:r>
          </w:p>
        </w:tc>
        <w:tc>
          <w:tcPr>
            <w:tcW w:w="4302" w:type="dxa"/>
          </w:tcPr>
          <w:p w14:paraId="3032E7E4"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568F1ADF" wp14:editId="4B06D1AD">
                  <wp:extent cx="2765178" cy="2073730"/>
                  <wp:effectExtent l="0" t="0" r="0" b="3175"/>
                  <wp:docPr id="734048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750094" name=""/>
                          <pic:cNvPicPr/>
                        </pic:nvPicPr>
                        <pic:blipFill>
                          <a:blip r:embed="rId57"/>
                          <a:stretch>
                            <a:fillRect/>
                          </a:stretch>
                        </pic:blipFill>
                        <pic:spPr>
                          <a:xfrm>
                            <a:off x="0" y="0"/>
                            <a:ext cx="2777568" cy="2083022"/>
                          </a:xfrm>
                          <a:prstGeom prst="rect">
                            <a:avLst/>
                          </a:prstGeom>
                        </pic:spPr>
                      </pic:pic>
                    </a:graphicData>
                  </a:graphic>
                </wp:inline>
              </w:drawing>
            </w:r>
          </w:p>
        </w:tc>
        <w:tc>
          <w:tcPr>
            <w:tcW w:w="4139" w:type="dxa"/>
          </w:tcPr>
          <w:p w14:paraId="2BF6E27B"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5FA6AC91" wp14:editId="3D7018A0">
                  <wp:extent cx="2654497" cy="1990725"/>
                  <wp:effectExtent l="0" t="0" r="0" b="0"/>
                  <wp:docPr id="734048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403566" name=""/>
                          <pic:cNvPicPr/>
                        </pic:nvPicPr>
                        <pic:blipFill>
                          <a:blip r:embed="rId58"/>
                          <a:stretch>
                            <a:fillRect/>
                          </a:stretch>
                        </pic:blipFill>
                        <pic:spPr>
                          <a:xfrm>
                            <a:off x="0" y="0"/>
                            <a:ext cx="2661008" cy="1995608"/>
                          </a:xfrm>
                          <a:prstGeom prst="rect">
                            <a:avLst/>
                          </a:prstGeom>
                        </pic:spPr>
                      </pic:pic>
                    </a:graphicData>
                  </a:graphic>
                </wp:inline>
              </w:drawing>
            </w:r>
          </w:p>
        </w:tc>
      </w:tr>
    </w:tbl>
    <w:p w14:paraId="74B3C75F" w14:textId="77777777" w:rsidR="00CA6432" w:rsidRPr="007B200F" w:rsidRDefault="00CA6432" w:rsidP="008205FE">
      <w:pPr>
        <w:spacing w:line="360" w:lineRule="auto"/>
        <w:jc w:val="center"/>
        <w:rPr>
          <w:rFonts w:ascii="Calibri" w:hAnsi="Calibri" w:cs="Calibri"/>
          <w:b/>
          <w:bCs/>
          <w:noProof w:val="0"/>
          <w:sz w:val="24"/>
          <w:szCs w:val="24"/>
        </w:rPr>
      </w:pPr>
    </w:p>
    <w:p w14:paraId="2CE29F2C" w14:textId="6F05343F" w:rsidR="00CA6432" w:rsidRDefault="00CA6432">
      <w:pPr>
        <w:rPr>
          <w:rFonts w:ascii="Calibri" w:hAnsi="Calibri" w:cs="Calibri"/>
          <w:bCs/>
          <w:noProof w:val="0"/>
          <w:sz w:val="24"/>
          <w:szCs w:val="24"/>
        </w:rPr>
      </w:pPr>
      <w:r>
        <w:rPr>
          <w:rFonts w:ascii="Calibri" w:hAnsi="Calibri" w:cs="Calibri"/>
          <w:bCs/>
          <w:noProof w:val="0"/>
          <w:sz w:val="24"/>
          <w:szCs w:val="24"/>
        </w:rPr>
        <w:br w:type="page"/>
      </w:r>
    </w:p>
    <w:p w14:paraId="24DF3469" w14:textId="4F61E220" w:rsidR="006F1091" w:rsidRPr="00CA6432" w:rsidRDefault="006F1091" w:rsidP="004235B8">
      <w:pPr>
        <w:spacing w:after="120"/>
        <w:jc w:val="center"/>
        <w:rPr>
          <w:rFonts w:ascii="Calibri" w:hAnsi="Calibri" w:cs="Calibri"/>
          <w:bCs/>
          <w:noProof w:val="0"/>
          <w:sz w:val="24"/>
          <w:szCs w:val="24"/>
        </w:rPr>
      </w:pPr>
      <w:r w:rsidRPr="00CA6432">
        <w:rPr>
          <w:rFonts w:ascii="Calibri" w:hAnsi="Calibri" w:cs="Calibri"/>
          <w:bCs/>
          <w:noProof w:val="0"/>
          <w:sz w:val="24"/>
          <w:szCs w:val="24"/>
        </w:rPr>
        <w:lastRenderedPageBreak/>
        <w:t>Figure A2.</w:t>
      </w:r>
      <w:r w:rsidR="00CB1B1E" w:rsidRPr="00CA6432">
        <w:rPr>
          <w:rFonts w:ascii="Calibri" w:hAnsi="Calibri" w:cs="Calibri"/>
          <w:bCs/>
          <w:noProof w:val="0"/>
          <w:sz w:val="24"/>
          <w:szCs w:val="24"/>
        </w:rPr>
        <w:t>4</w:t>
      </w:r>
      <w:r w:rsidRPr="00CA6432">
        <w:rPr>
          <w:rFonts w:ascii="Calibri" w:hAnsi="Calibri" w:cs="Calibri"/>
          <w:bCs/>
          <w:noProof w:val="0"/>
          <w:sz w:val="24"/>
          <w:szCs w:val="24"/>
        </w:rPr>
        <w:t xml:space="preserve">. </w:t>
      </w:r>
      <w:r w:rsidR="004235B8" w:rsidRPr="00CA6432">
        <w:rPr>
          <w:rFonts w:ascii="Calibri" w:hAnsi="Calibri" w:cs="Calibri"/>
          <w:bCs/>
          <w:noProof w:val="0"/>
          <w:sz w:val="24"/>
          <w:szCs w:val="24"/>
        </w:rPr>
        <w:t xml:space="preserve">. </w:t>
      </w:r>
      <w:r w:rsidR="004235B8">
        <w:rPr>
          <w:rFonts w:ascii="Calibri" w:hAnsi="Calibri" w:cs="Calibri"/>
          <w:bCs/>
          <w:noProof w:val="0"/>
          <w:sz w:val="24"/>
          <w:szCs w:val="24"/>
        </w:rPr>
        <w:t>Location of jumps and</w:t>
      </w:r>
      <w:r w:rsidR="004235B8" w:rsidRPr="003A553B">
        <w:rPr>
          <w:rFonts w:ascii="Calibri" w:hAnsi="Calibri" w:cs="Calibri"/>
          <w:bCs/>
          <w:noProof w:val="0"/>
          <w:sz w:val="24"/>
          <w:szCs w:val="24"/>
        </w:rPr>
        <w:t xml:space="preserve"> hits</w:t>
      </w:r>
      <w:r w:rsidR="004235B8">
        <w:rPr>
          <w:rFonts w:ascii="Calibri" w:hAnsi="Calibri" w:cs="Calibri"/>
          <w:bCs/>
          <w:noProof w:val="0"/>
          <w:sz w:val="24"/>
          <w:szCs w:val="24"/>
        </w:rPr>
        <w:t>, US, FD</w:t>
      </w:r>
      <w:r w:rsidR="004235B8" w:rsidRPr="00CA6432">
        <w:rPr>
          <w:rFonts w:ascii="Calibri" w:hAnsi="Calibri" w:cs="Calibri"/>
          <w:bCs/>
          <w:noProof w:val="0"/>
          <w:sz w:val="24"/>
          <w:szCs w:val="24"/>
        </w:rPr>
        <w:t xml:space="preserve"> jumps</w:t>
      </w:r>
      <w:r w:rsidR="004235B8">
        <w:rPr>
          <w:rFonts w:ascii="Calibri" w:hAnsi="Calibri" w:cs="Calibri"/>
          <w:bCs/>
          <w:noProof w:val="0"/>
          <w:sz w:val="24"/>
          <w:szCs w:val="24"/>
        </w:rPr>
        <w:t xml:space="preserve">, </w:t>
      </w:r>
      <w:r w:rsidR="004235B8" w:rsidRPr="00CA6432">
        <w:rPr>
          <w:rFonts w:ascii="Calibri" w:hAnsi="Calibri" w:cs="Calibri"/>
          <w:bCs/>
          <w:noProof w:val="0"/>
          <w:sz w:val="24"/>
          <w:szCs w:val="24"/>
        </w:rPr>
        <w:t xml:space="preserve"> US</w:t>
      </w:r>
      <w:r w:rsidRPr="00CA6432">
        <w:rPr>
          <w:rFonts w:ascii="Calibri" w:hAnsi="Calibri" w:cs="Calibri"/>
          <w:bCs/>
          <w:noProof w:val="0"/>
          <w:sz w:val="24"/>
          <w:szCs w:val="24"/>
        </w:rPr>
        <w:t>.</w:t>
      </w:r>
      <w:r w:rsidRPr="00CA6432">
        <w:rPr>
          <w:rFonts w:ascii="Calibri" w:hAnsi="Calibri" w:cs="Calibri"/>
          <w:bCs/>
          <w:noProof w:val="0"/>
          <w:sz w:val="24"/>
          <w:szCs w:val="24"/>
        </w:rPr>
        <w:br/>
        <w:t xml:space="preserve">(Note: There </w:t>
      </w:r>
      <w:r w:rsidR="004235B8">
        <w:rPr>
          <w:rFonts w:ascii="Calibri" w:hAnsi="Calibri" w:cs="Calibri"/>
          <w:bCs/>
          <w:noProof w:val="0"/>
          <w:sz w:val="24"/>
          <w:szCs w:val="24"/>
        </w:rPr>
        <w:t>is no panel of e</w:t>
      </w:r>
      <w:r w:rsidRPr="00CA6432">
        <w:rPr>
          <w:rFonts w:ascii="Calibri" w:hAnsi="Calibri" w:cs="Calibri"/>
          <w:bCs/>
          <w:noProof w:val="0"/>
          <w:sz w:val="24"/>
          <w:szCs w:val="24"/>
        </w:rPr>
        <w:t>xperts for the US.)</w:t>
      </w:r>
    </w:p>
    <w:tbl>
      <w:tblPr>
        <w:tblStyle w:val="Grigliatabella"/>
        <w:tblW w:w="0" w:type="auto"/>
        <w:tblLook w:val="04A0" w:firstRow="1" w:lastRow="0" w:firstColumn="1" w:lastColumn="0" w:noHBand="0" w:noVBand="1"/>
      </w:tblPr>
      <w:tblGrid>
        <w:gridCol w:w="598"/>
        <w:gridCol w:w="8418"/>
      </w:tblGrid>
      <w:tr w:rsidR="00CA6432" w14:paraId="4C8A645E" w14:textId="77777777" w:rsidTr="004235B8">
        <w:tc>
          <w:tcPr>
            <w:tcW w:w="598" w:type="dxa"/>
            <w:shd w:val="clear" w:color="auto" w:fill="808080" w:themeFill="background1" w:themeFillShade="80"/>
          </w:tcPr>
          <w:p w14:paraId="7D592B31" w14:textId="77777777" w:rsidR="00CA6432" w:rsidRDefault="00CA6432" w:rsidP="008E0F83">
            <w:pPr>
              <w:spacing w:line="360" w:lineRule="auto"/>
              <w:jc w:val="center"/>
              <w:rPr>
                <w:rFonts w:ascii="Calibri" w:hAnsi="Calibri" w:cs="Calibri"/>
                <w:b/>
                <w:bCs/>
                <w:noProof w:val="0"/>
                <w:sz w:val="24"/>
                <w:szCs w:val="24"/>
              </w:rPr>
            </w:pPr>
          </w:p>
        </w:tc>
        <w:tc>
          <w:tcPr>
            <w:tcW w:w="8418" w:type="dxa"/>
          </w:tcPr>
          <w:p w14:paraId="60DAFF8B" w14:textId="44711447" w:rsidR="00CA6432" w:rsidRDefault="00CA6432" w:rsidP="008E0F83">
            <w:pPr>
              <w:spacing w:line="360" w:lineRule="auto"/>
              <w:jc w:val="center"/>
              <w:rPr>
                <w:rFonts w:ascii="Calibri" w:hAnsi="Calibri" w:cs="Calibri"/>
                <w:b/>
                <w:bCs/>
                <w:noProof w:val="0"/>
                <w:sz w:val="24"/>
                <w:szCs w:val="24"/>
              </w:rPr>
            </w:pPr>
            <w:r>
              <w:rPr>
                <w:rFonts w:ascii="Calibri" w:hAnsi="Calibri" w:cs="Calibri"/>
                <w:b/>
                <w:bCs/>
                <w:noProof w:val="0"/>
                <w:sz w:val="24"/>
                <w:szCs w:val="24"/>
              </w:rPr>
              <w:t>ChatGPT</w:t>
            </w:r>
            <w:r w:rsidR="00D2703C">
              <w:rPr>
                <w:rFonts w:ascii="Calibri" w:hAnsi="Calibri" w:cs="Calibri"/>
                <w:b/>
                <w:bCs/>
                <w:noProof w:val="0"/>
                <w:sz w:val="24"/>
                <w:szCs w:val="24"/>
              </w:rPr>
              <w:t>-</w:t>
            </w:r>
            <w:r>
              <w:rPr>
                <w:rFonts w:ascii="Calibri" w:hAnsi="Calibri" w:cs="Calibri"/>
                <w:b/>
                <w:bCs/>
                <w:noProof w:val="0"/>
                <w:sz w:val="24"/>
                <w:szCs w:val="24"/>
              </w:rPr>
              <w:t>3.5</w:t>
            </w:r>
          </w:p>
        </w:tc>
      </w:tr>
      <w:tr w:rsidR="00CA6432" w14:paraId="3C0595DC" w14:textId="77777777" w:rsidTr="004235B8">
        <w:trPr>
          <w:cantSplit/>
          <w:trHeight w:val="1134"/>
        </w:trPr>
        <w:tc>
          <w:tcPr>
            <w:tcW w:w="598" w:type="dxa"/>
            <w:textDirection w:val="btLr"/>
          </w:tcPr>
          <w:p w14:paraId="74394110"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EPUus</w:t>
            </w:r>
          </w:p>
        </w:tc>
        <w:tc>
          <w:tcPr>
            <w:tcW w:w="8418" w:type="dxa"/>
          </w:tcPr>
          <w:p w14:paraId="5381F7A0"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55350229" wp14:editId="36EB5BDD">
                  <wp:extent cx="2707618" cy="2030563"/>
                  <wp:effectExtent l="0" t="0" r="0" b="8255"/>
                  <wp:docPr id="21206999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0699981" name=""/>
                          <pic:cNvPicPr/>
                        </pic:nvPicPr>
                        <pic:blipFill>
                          <a:blip r:embed="rId59"/>
                          <a:stretch>
                            <a:fillRect/>
                          </a:stretch>
                        </pic:blipFill>
                        <pic:spPr>
                          <a:xfrm>
                            <a:off x="0" y="0"/>
                            <a:ext cx="2724175" cy="2042980"/>
                          </a:xfrm>
                          <a:prstGeom prst="rect">
                            <a:avLst/>
                          </a:prstGeom>
                        </pic:spPr>
                      </pic:pic>
                    </a:graphicData>
                  </a:graphic>
                </wp:inline>
              </w:drawing>
            </w:r>
          </w:p>
        </w:tc>
      </w:tr>
      <w:tr w:rsidR="00CA6432" w14:paraId="72FBD113" w14:textId="77777777" w:rsidTr="004235B8">
        <w:trPr>
          <w:cantSplit/>
          <w:trHeight w:val="1134"/>
        </w:trPr>
        <w:tc>
          <w:tcPr>
            <w:tcW w:w="598" w:type="dxa"/>
            <w:textDirection w:val="btLr"/>
          </w:tcPr>
          <w:p w14:paraId="3D52DF81"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EURQus</w:t>
            </w:r>
          </w:p>
        </w:tc>
        <w:tc>
          <w:tcPr>
            <w:tcW w:w="8418" w:type="dxa"/>
          </w:tcPr>
          <w:p w14:paraId="2F5535C0"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497A1A5E" wp14:editId="5917D5A1">
                  <wp:extent cx="2759710" cy="2069629"/>
                  <wp:effectExtent l="0" t="0" r="2540" b="6985"/>
                  <wp:docPr id="5876793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679393" name=""/>
                          <pic:cNvPicPr/>
                        </pic:nvPicPr>
                        <pic:blipFill>
                          <a:blip r:embed="rId60"/>
                          <a:stretch>
                            <a:fillRect/>
                          </a:stretch>
                        </pic:blipFill>
                        <pic:spPr>
                          <a:xfrm>
                            <a:off x="0" y="0"/>
                            <a:ext cx="2769756" cy="2077163"/>
                          </a:xfrm>
                          <a:prstGeom prst="rect">
                            <a:avLst/>
                          </a:prstGeom>
                        </pic:spPr>
                      </pic:pic>
                    </a:graphicData>
                  </a:graphic>
                </wp:inline>
              </w:drawing>
            </w:r>
          </w:p>
        </w:tc>
      </w:tr>
      <w:tr w:rsidR="00CA6432" w14:paraId="62519C72" w14:textId="77777777" w:rsidTr="004235B8">
        <w:trPr>
          <w:cantSplit/>
          <w:trHeight w:val="1134"/>
        </w:trPr>
        <w:tc>
          <w:tcPr>
            <w:tcW w:w="598" w:type="dxa"/>
            <w:textDirection w:val="btLr"/>
          </w:tcPr>
          <w:p w14:paraId="4190CD4C"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LMACROus</w:t>
            </w:r>
          </w:p>
        </w:tc>
        <w:tc>
          <w:tcPr>
            <w:tcW w:w="8418" w:type="dxa"/>
          </w:tcPr>
          <w:p w14:paraId="6B20BF23" w14:textId="77777777" w:rsidR="00CA6432" w:rsidRDefault="00CA6432" w:rsidP="008E0F83">
            <w:pPr>
              <w:spacing w:line="360" w:lineRule="auto"/>
              <w:jc w:val="center"/>
              <w:rPr>
                <w:rFonts w:ascii="Calibri" w:hAnsi="Calibri" w:cs="Calibri"/>
                <w:b/>
                <w:bCs/>
                <w:noProof w:val="0"/>
                <w:sz w:val="24"/>
                <w:szCs w:val="24"/>
              </w:rPr>
            </w:pPr>
            <w:r>
              <w:drawing>
                <wp:inline distT="0" distB="0" distL="0" distR="0" wp14:anchorId="2D751061" wp14:editId="36CB1426">
                  <wp:extent cx="2944493" cy="2208207"/>
                  <wp:effectExtent l="0" t="0" r="8890" b="1905"/>
                  <wp:docPr id="795546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54665" name=""/>
                          <pic:cNvPicPr/>
                        </pic:nvPicPr>
                        <pic:blipFill>
                          <a:blip r:embed="rId61"/>
                          <a:stretch>
                            <a:fillRect/>
                          </a:stretch>
                        </pic:blipFill>
                        <pic:spPr>
                          <a:xfrm>
                            <a:off x="0" y="0"/>
                            <a:ext cx="2962660" cy="2221831"/>
                          </a:xfrm>
                          <a:prstGeom prst="rect">
                            <a:avLst/>
                          </a:prstGeom>
                        </pic:spPr>
                      </pic:pic>
                    </a:graphicData>
                  </a:graphic>
                </wp:inline>
              </w:drawing>
            </w:r>
          </w:p>
        </w:tc>
      </w:tr>
    </w:tbl>
    <w:p w14:paraId="56A8150E" w14:textId="77777777" w:rsidR="00AA2A13" w:rsidRDefault="00AA2A13" w:rsidP="000C07DF">
      <w:pPr>
        <w:spacing w:after="120"/>
        <w:ind w:left="1134" w:hanging="1134"/>
        <w:jc w:val="center"/>
        <w:rPr>
          <w:rFonts w:ascii="Calibri" w:hAnsi="Calibri" w:cs="Calibri"/>
          <w:bCs/>
          <w:i/>
          <w:noProof w:val="0"/>
          <w:sz w:val="24"/>
          <w:szCs w:val="24"/>
        </w:rPr>
      </w:pPr>
    </w:p>
    <w:p w14:paraId="32D0C817" w14:textId="60FFF6B3" w:rsidR="000C07DF" w:rsidRPr="00CA6432" w:rsidRDefault="000C07DF" w:rsidP="000C07DF">
      <w:pPr>
        <w:spacing w:after="120"/>
        <w:ind w:left="1134" w:hanging="1134"/>
        <w:jc w:val="center"/>
        <w:rPr>
          <w:rFonts w:ascii="Calibri" w:hAnsi="Calibri" w:cs="Calibri"/>
          <w:bCs/>
          <w:i/>
          <w:noProof w:val="0"/>
          <w:sz w:val="24"/>
          <w:szCs w:val="24"/>
        </w:rPr>
      </w:pPr>
      <w:r w:rsidRPr="00CA6432">
        <w:rPr>
          <w:rFonts w:ascii="Calibri" w:hAnsi="Calibri" w:cs="Calibri"/>
          <w:bCs/>
          <w:i/>
          <w:noProof w:val="0"/>
          <w:sz w:val="24"/>
          <w:szCs w:val="24"/>
        </w:rPr>
        <w:t>The Figure continues on the next page</w:t>
      </w:r>
    </w:p>
    <w:p w14:paraId="6953810D" w14:textId="77777777" w:rsidR="004235B8" w:rsidRDefault="004235B8"/>
    <w:p w14:paraId="3B38983C" w14:textId="16FF10C0" w:rsidR="004235B8" w:rsidRDefault="004235B8">
      <w:r>
        <w:br w:type="page"/>
      </w:r>
    </w:p>
    <w:p w14:paraId="1A479E5D" w14:textId="1A07A8CD" w:rsidR="004235B8" w:rsidRPr="00CA6432" w:rsidRDefault="004235B8" w:rsidP="004235B8">
      <w:pPr>
        <w:spacing w:after="120"/>
        <w:jc w:val="center"/>
        <w:rPr>
          <w:rFonts w:ascii="Calibri" w:hAnsi="Calibri" w:cs="Calibri"/>
          <w:bCs/>
          <w:noProof w:val="0"/>
          <w:sz w:val="24"/>
          <w:szCs w:val="24"/>
        </w:rPr>
      </w:pPr>
      <w:r w:rsidRPr="00CA6432">
        <w:rPr>
          <w:rFonts w:ascii="Calibri" w:hAnsi="Calibri" w:cs="Calibri"/>
          <w:bCs/>
          <w:noProof w:val="0"/>
          <w:sz w:val="24"/>
          <w:szCs w:val="24"/>
        </w:rPr>
        <w:lastRenderedPageBreak/>
        <w:t xml:space="preserve">Figure A2.4. . </w:t>
      </w:r>
      <w:r>
        <w:rPr>
          <w:rFonts w:ascii="Calibri" w:hAnsi="Calibri" w:cs="Calibri"/>
          <w:bCs/>
          <w:noProof w:val="0"/>
          <w:sz w:val="24"/>
          <w:szCs w:val="24"/>
        </w:rPr>
        <w:t>Location of jumps and</w:t>
      </w:r>
      <w:r w:rsidRPr="003A553B">
        <w:rPr>
          <w:rFonts w:ascii="Calibri" w:hAnsi="Calibri" w:cs="Calibri"/>
          <w:bCs/>
          <w:noProof w:val="0"/>
          <w:sz w:val="24"/>
          <w:szCs w:val="24"/>
        </w:rPr>
        <w:t xml:space="preserve"> hits</w:t>
      </w:r>
      <w:r>
        <w:rPr>
          <w:rFonts w:ascii="Calibri" w:hAnsi="Calibri" w:cs="Calibri"/>
          <w:bCs/>
          <w:noProof w:val="0"/>
          <w:sz w:val="24"/>
          <w:szCs w:val="24"/>
        </w:rPr>
        <w:t>, US, FD</w:t>
      </w:r>
      <w:r w:rsidRPr="00CA6432">
        <w:rPr>
          <w:rFonts w:ascii="Calibri" w:hAnsi="Calibri" w:cs="Calibri"/>
          <w:bCs/>
          <w:noProof w:val="0"/>
          <w:sz w:val="24"/>
          <w:szCs w:val="24"/>
        </w:rPr>
        <w:t xml:space="preserve"> jumps</w:t>
      </w:r>
      <w:r>
        <w:rPr>
          <w:rFonts w:ascii="Calibri" w:hAnsi="Calibri" w:cs="Calibri"/>
          <w:bCs/>
          <w:noProof w:val="0"/>
          <w:sz w:val="24"/>
          <w:szCs w:val="24"/>
        </w:rPr>
        <w:t xml:space="preserve">, </w:t>
      </w:r>
      <w:r w:rsidRPr="00CA6432">
        <w:rPr>
          <w:rFonts w:ascii="Calibri" w:hAnsi="Calibri" w:cs="Calibri"/>
          <w:bCs/>
          <w:noProof w:val="0"/>
          <w:sz w:val="24"/>
          <w:szCs w:val="24"/>
        </w:rPr>
        <w:t xml:space="preserve"> US.</w:t>
      </w:r>
      <w:r w:rsidRPr="00CA6432">
        <w:rPr>
          <w:rFonts w:ascii="Calibri" w:hAnsi="Calibri" w:cs="Calibri"/>
          <w:bCs/>
          <w:noProof w:val="0"/>
          <w:sz w:val="24"/>
          <w:szCs w:val="24"/>
        </w:rPr>
        <w:br/>
        <w:t xml:space="preserve">(Note: There </w:t>
      </w:r>
      <w:r>
        <w:rPr>
          <w:rFonts w:ascii="Calibri" w:hAnsi="Calibri" w:cs="Calibri"/>
          <w:bCs/>
          <w:noProof w:val="0"/>
          <w:sz w:val="24"/>
          <w:szCs w:val="24"/>
        </w:rPr>
        <w:t>is no panel of e</w:t>
      </w:r>
      <w:r w:rsidRPr="00CA6432">
        <w:rPr>
          <w:rFonts w:ascii="Calibri" w:hAnsi="Calibri" w:cs="Calibri"/>
          <w:bCs/>
          <w:noProof w:val="0"/>
          <w:sz w:val="24"/>
          <w:szCs w:val="24"/>
        </w:rPr>
        <w:t>xperts for the US.)</w:t>
      </w:r>
      <w:r w:rsidR="000C07DF">
        <w:rPr>
          <w:rFonts w:ascii="Calibri" w:hAnsi="Calibri" w:cs="Calibri"/>
          <w:bCs/>
          <w:noProof w:val="0"/>
          <w:sz w:val="24"/>
          <w:szCs w:val="24"/>
        </w:rPr>
        <w:t xml:space="preserve"> (cont.)</w:t>
      </w:r>
    </w:p>
    <w:tbl>
      <w:tblPr>
        <w:tblStyle w:val="Grigliatabella"/>
        <w:tblW w:w="0" w:type="auto"/>
        <w:tblLook w:val="04A0" w:firstRow="1" w:lastRow="0" w:firstColumn="1" w:lastColumn="0" w:noHBand="0" w:noVBand="1"/>
      </w:tblPr>
      <w:tblGrid>
        <w:gridCol w:w="598"/>
        <w:gridCol w:w="8418"/>
      </w:tblGrid>
      <w:tr w:rsidR="00CA6432" w14:paraId="6CBFF251" w14:textId="77777777" w:rsidTr="004235B8">
        <w:trPr>
          <w:cantSplit/>
          <w:trHeight w:val="1134"/>
        </w:trPr>
        <w:tc>
          <w:tcPr>
            <w:tcW w:w="598" w:type="dxa"/>
            <w:textDirection w:val="btLr"/>
          </w:tcPr>
          <w:p w14:paraId="6FEBAFA2"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LREAlus</w:t>
            </w:r>
          </w:p>
        </w:tc>
        <w:tc>
          <w:tcPr>
            <w:tcW w:w="8418" w:type="dxa"/>
          </w:tcPr>
          <w:p w14:paraId="3FBDBB1C"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1109E7FA" wp14:editId="2799B080">
                  <wp:extent cx="2987663" cy="2240582"/>
                  <wp:effectExtent l="0" t="0" r="3810" b="7620"/>
                  <wp:docPr id="1085750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75075" name=""/>
                          <pic:cNvPicPr/>
                        </pic:nvPicPr>
                        <pic:blipFill>
                          <a:blip r:embed="rId62"/>
                          <a:stretch>
                            <a:fillRect/>
                          </a:stretch>
                        </pic:blipFill>
                        <pic:spPr>
                          <a:xfrm>
                            <a:off x="0" y="0"/>
                            <a:ext cx="3004911" cy="2253517"/>
                          </a:xfrm>
                          <a:prstGeom prst="rect">
                            <a:avLst/>
                          </a:prstGeom>
                        </pic:spPr>
                      </pic:pic>
                    </a:graphicData>
                  </a:graphic>
                </wp:inline>
              </w:drawing>
            </w:r>
          </w:p>
        </w:tc>
      </w:tr>
      <w:tr w:rsidR="00CA6432" w14:paraId="7AF1E2E0" w14:textId="77777777" w:rsidTr="004235B8">
        <w:trPr>
          <w:cantSplit/>
          <w:trHeight w:val="1134"/>
        </w:trPr>
        <w:tc>
          <w:tcPr>
            <w:tcW w:w="598" w:type="dxa"/>
            <w:textDirection w:val="btLr"/>
          </w:tcPr>
          <w:p w14:paraId="1AC002C4"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LFINus</w:t>
            </w:r>
          </w:p>
        </w:tc>
        <w:tc>
          <w:tcPr>
            <w:tcW w:w="8418" w:type="dxa"/>
          </w:tcPr>
          <w:p w14:paraId="5336DE10"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79AAC196" wp14:editId="57B095E9">
                  <wp:extent cx="3046730" cy="2284878"/>
                  <wp:effectExtent l="0" t="0" r="1270" b="1270"/>
                  <wp:docPr id="13074412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441234" name=""/>
                          <pic:cNvPicPr/>
                        </pic:nvPicPr>
                        <pic:blipFill>
                          <a:blip r:embed="rId63"/>
                          <a:stretch>
                            <a:fillRect/>
                          </a:stretch>
                        </pic:blipFill>
                        <pic:spPr>
                          <a:xfrm>
                            <a:off x="0" y="0"/>
                            <a:ext cx="3057513" cy="2292965"/>
                          </a:xfrm>
                          <a:prstGeom prst="rect">
                            <a:avLst/>
                          </a:prstGeom>
                        </pic:spPr>
                      </pic:pic>
                    </a:graphicData>
                  </a:graphic>
                </wp:inline>
              </w:drawing>
            </w:r>
          </w:p>
        </w:tc>
      </w:tr>
      <w:tr w:rsidR="00CA6432" w14:paraId="5AF1783B" w14:textId="77777777" w:rsidTr="004235B8">
        <w:trPr>
          <w:cantSplit/>
          <w:trHeight w:val="1134"/>
        </w:trPr>
        <w:tc>
          <w:tcPr>
            <w:tcW w:w="598" w:type="dxa"/>
            <w:textDirection w:val="btLr"/>
          </w:tcPr>
          <w:p w14:paraId="2C99AE20" w14:textId="77777777" w:rsidR="00CA6432" w:rsidRDefault="00CA6432"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VIXus</w:t>
            </w:r>
          </w:p>
        </w:tc>
        <w:tc>
          <w:tcPr>
            <w:tcW w:w="8418" w:type="dxa"/>
          </w:tcPr>
          <w:p w14:paraId="1EB9DA1E" w14:textId="77777777" w:rsidR="00CA6432" w:rsidRDefault="00CA6432" w:rsidP="008E0F83">
            <w:pPr>
              <w:spacing w:line="360" w:lineRule="auto"/>
              <w:jc w:val="center"/>
              <w:rPr>
                <w:rFonts w:ascii="Calibri" w:hAnsi="Calibri" w:cs="Calibri"/>
                <w:b/>
                <w:bCs/>
                <w:noProof w:val="0"/>
                <w:sz w:val="24"/>
                <w:szCs w:val="24"/>
              </w:rPr>
            </w:pPr>
            <w:r w:rsidRPr="000B7447">
              <w:drawing>
                <wp:inline distT="0" distB="0" distL="0" distR="0" wp14:anchorId="5090269A" wp14:editId="14DFE118">
                  <wp:extent cx="2835474" cy="2126448"/>
                  <wp:effectExtent l="0" t="0" r="3175" b="7620"/>
                  <wp:docPr id="11241180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118036" name=""/>
                          <pic:cNvPicPr/>
                        </pic:nvPicPr>
                        <pic:blipFill>
                          <a:blip r:embed="rId64"/>
                          <a:stretch>
                            <a:fillRect/>
                          </a:stretch>
                        </pic:blipFill>
                        <pic:spPr>
                          <a:xfrm>
                            <a:off x="0" y="0"/>
                            <a:ext cx="2859337" cy="2144344"/>
                          </a:xfrm>
                          <a:prstGeom prst="rect">
                            <a:avLst/>
                          </a:prstGeom>
                        </pic:spPr>
                      </pic:pic>
                    </a:graphicData>
                  </a:graphic>
                </wp:inline>
              </w:drawing>
            </w:r>
          </w:p>
        </w:tc>
      </w:tr>
    </w:tbl>
    <w:p w14:paraId="76D53C4E" w14:textId="77777777" w:rsidR="00AA2A13" w:rsidRDefault="00AA2A13" w:rsidP="008B76C8">
      <w:pPr>
        <w:spacing w:after="120"/>
        <w:ind w:left="1134" w:hanging="1134"/>
        <w:jc w:val="center"/>
        <w:rPr>
          <w:rFonts w:ascii="Calibri" w:hAnsi="Calibri" w:cs="Calibri"/>
          <w:bCs/>
          <w:i/>
          <w:noProof w:val="0"/>
          <w:sz w:val="24"/>
          <w:szCs w:val="24"/>
        </w:rPr>
      </w:pPr>
    </w:p>
    <w:p w14:paraId="53900B9F" w14:textId="093CA6BC" w:rsidR="008B76C8" w:rsidRPr="00CA6432" w:rsidRDefault="008B76C8" w:rsidP="008B76C8">
      <w:pPr>
        <w:spacing w:after="120"/>
        <w:ind w:left="1134" w:hanging="1134"/>
        <w:jc w:val="center"/>
        <w:rPr>
          <w:rFonts w:ascii="Calibri" w:hAnsi="Calibri" w:cs="Calibri"/>
          <w:bCs/>
          <w:i/>
          <w:noProof w:val="0"/>
          <w:sz w:val="24"/>
          <w:szCs w:val="24"/>
        </w:rPr>
      </w:pPr>
      <w:r w:rsidRPr="00CA6432">
        <w:rPr>
          <w:rFonts w:ascii="Calibri" w:hAnsi="Calibri" w:cs="Calibri"/>
          <w:bCs/>
          <w:i/>
          <w:noProof w:val="0"/>
          <w:sz w:val="24"/>
          <w:szCs w:val="24"/>
        </w:rPr>
        <w:t>The Figure continues on the next page</w:t>
      </w:r>
    </w:p>
    <w:p w14:paraId="6A5BE1D1" w14:textId="581ABB49" w:rsidR="008B76C8" w:rsidRDefault="008B76C8">
      <w:pPr>
        <w:rPr>
          <w:rFonts w:ascii="Calibri" w:hAnsi="Calibri" w:cs="Calibri"/>
          <w:b/>
          <w:bCs/>
          <w:noProof w:val="0"/>
          <w:sz w:val="24"/>
          <w:szCs w:val="24"/>
        </w:rPr>
      </w:pPr>
      <w:r>
        <w:rPr>
          <w:rFonts w:ascii="Calibri" w:hAnsi="Calibri" w:cs="Calibri"/>
          <w:b/>
          <w:bCs/>
          <w:noProof w:val="0"/>
          <w:sz w:val="24"/>
          <w:szCs w:val="24"/>
        </w:rPr>
        <w:br w:type="page"/>
      </w:r>
    </w:p>
    <w:p w14:paraId="66EEAD98" w14:textId="10002B1C" w:rsidR="004235B8" w:rsidRPr="00CA6432" w:rsidRDefault="004235B8" w:rsidP="004235B8">
      <w:pPr>
        <w:spacing w:after="120"/>
        <w:jc w:val="center"/>
        <w:rPr>
          <w:rFonts w:ascii="Calibri" w:hAnsi="Calibri" w:cs="Calibri"/>
          <w:bCs/>
          <w:noProof w:val="0"/>
          <w:sz w:val="24"/>
          <w:szCs w:val="24"/>
        </w:rPr>
      </w:pPr>
      <w:r w:rsidRPr="00CA6432">
        <w:rPr>
          <w:rFonts w:ascii="Calibri" w:hAnsi="Calibri" w:cs="Calibri"/>
          <w:bCs/>
          <w:noProof w:val="0"/>
          <w:sz w:val="24"/>
          <w:szCs w:val="24"/>
        </w:rPr>
        <w:lastRenderedPageBreak/>
        <w:t xml:space="preserve">Figure A2.4. . </w:t>
      </w:r>
      <w:r>
        <w:rPr>
          <w:rFonts w:ascii="Calibri" w:hAnsi="Calibri" w:cs="Calibri"/>
          <w:bCs/>
          <w:noProof w:val="0"/>
          <w:sz w:val="24"/>
          <w:szCs w:val="24"/>
        </w:rPr>
        <w:t>Location of jumps and</w:t>
      </w:r>
      <w:r w:rsidRPr="003A553B">
        <w:rPr>
          <w:rFonts w:ascii="Calibri" w:hAnsi="Calibri" w:cs="Calibri"/>
          <w:bCs/>
          <w:noProof w:val="0"/>
          <w:sz w:val="24"/>
          <w:szCs w:val="24"/>
        </w:rPr>
        <w:t xml:space="preserve"> hits</w:t>
      </w:r>
      <w:r>
        <w:rPr>
          <w:rFonts w:ascii="Calibri" w:hAnsi="Calibri" w:cs="Calibri"/>
          <w:bCs/>
          <w:noProof w:val="0"/>
          <w:sz w:val="24"/>
          <w:szCs w:val="24"/>
        </w:rPr>
        <w:t>, US, FD</w:t>
      </w:r>
      <w:r w:rsidRPr="00CA6432">
        <w:rPr>
          <w:rFonts w:ascii="Calibri" w:hAnsi="Calibri" w:cs="Calibri"/>
          <w:bCs/>
          <w:noProof w:val="0"/>
          <w:sz w:val="24"/>
          <w:szCs w:val="24"/>
        </w:rPr>
        <w:t xml:space="preserve"> jumps</w:t>
      </w:r>
      <w:r>
        <w:rPr>
          <w:rFonts w:ascii="Calibri" w:hAnsi="Calibri" w:cs="Calibri"/>
          <w:bCs/>
          <w:noProof w:val="0"/>
          <w:sz w:val="24"/>
          <w:szCs w:val="24"/>
        </w:rPr>
        <w:t xml:space="preserve">, </w:t>
      </w:r>
      <w:r w:rsidRPr="00CA6432">
        <w:rPr>
          <w:rFonts w:ascii="Calibri" w:hAnsi="Calibri" w:cs="Calibri"/>
          <w:bCs/>
          <w:noProof w:val="0"/>
          <w:sz w:val="24"/>
          <w:szCs w:val="24"/>
        </w:rPr>
        <w:t xml:space="preserve"> US.</w:t>
      </w:r>
      <w:r>
        <w:rPr>
          <w:rFonts w:ascii="Calibri" w:hAnsi="Calibri" w:cs="Calibri"/>
          <w:bCs/>
          <w:noProof w:val="0"/>
          <w:sz w:val="24"/>
          <w:szCs w:val="24"/>
        </w:rPr>
        <w:t xml:space="preserve"> </w:t>
      </w:r>
      <w:r w:rsidRPr="00CA6432">
        <w:rPr>
          <w:rFonts w:ascii="Calibri" w:hAnsi="Calibri" w:cs="Calibri"/>
          <w:bCs/>
          <w:noProof w:val="0"/>
          <w:sz w:val="24"/>
          <w:szCs w:val="24"/>
        </w:rPr>
        <w:br/>
        <w:t xml:space="preserve">(Note: There </w:t>
      </w:r>
      <w:r>
        <w:rPr>
          <w:rFonts w:ascii="Calibri" w:hAnsi="Calibri" w:cs="Calibri"/>
          <w:bCs/>
          <w:noProof w:val="0"/>
          <w:sz w:val="24"/>
          <w:szCs w:val="24"/>
        </w:rPr>
        <w:t>is no panel of e</w:t>
      </w:r>
      <w:r w:rsidRPr="00CA6432">
        <w:rPr>
          <w:rFonts w:ascii="Calibri" w:hAnsi="Calibri" w:cs="Calibri"/>
          <w:bCs/>
          <w:noProof w:val="0"/>
          <w:sz w:val="24"/>
          <w:szCs w:val="24"/>
        </w:rPr>
        <w:t>xperts for the US.)</w:t>
      </w:r>
      <w:r w:rsidR="000C07DF">
        <w:rPr>
          <w:rFonts w:ascii="Calibri" w:hAnsi="Calibri" w:cs="Calibri"/>
          <w:bCs/>
          <w:noProof w:val="0"/>
          <w:sz w:val="24"/>
          <w:szCs w:val="24"/>
        </w:rPr>
        <w:t xml:space="preserve"> (cont.)</w:t>
      </w:r>
    </w:p>
    <w:tbl>
      <w:tblPr>
        <w:tblStyle w:val="Grigliatabella"/>
        <w:tblW w:w="0" w:type="auto"/>
        <w:tblLook w:val="04A0" w:firstRow="1" w:lastRow="0" w:firstColumn="1" w:lastColumn="0" w:noHBand="0" w:noVBand="1"/>
      </w:tblPr>
      <w:tblGrid>
        <w:gridCol w:w="571"/>
        <w:gridCol w:w="4345"/>
        <w:gridCol w:w="4100"/>
      </w:tblGrid>
      <w:tr w:rsidR="008B76C8" w14:paraId="5BF48495" w14:textId="77777777" w:rsidTr="008B76C8">
        <w:tc>
          <w:tcPr>
            <w:tcW w:w="571" w:type="dxa"/>
            <w:shd w:val="clear" w:color="auto" w:fill="808080" w:themeFill="background1" w:themeFillShade="80"/>
          </w:tcPr>
          <w:p w14:paraId="2C508B74" w14:textId="77777777" w:rsidR="008B76C8" w:rsidRDefault="008B76C8" w:rsidP="008E0F83">
            <w:pPr>
              <w:spacing w:line="360" w:lineRule="auto"/>
              <w:jc w:val="center"/>
              <w:rPr>
                <w:rFonts w:ascii="Calibri" w:hAnsi="Calibri" w:cs="Calibri"/>
                <w:b/>
                <w:bCs/>
                <w:noProof w:val="0"/>
                <w:sz w:val="24"/>
                <w:szCs w:val="24"/>
              </w:rPr>
            </w:pPr>
          </w:p>
        </w:tc>
        <w:tc>
          <w:tcPr>
            <w:tcW w:w="4345" w:type="dxa"/>
          </w:tcPr>
          <w:p w14:paraId="2902B044" w14:textId="117DCFE9" w:rsidR="008B76C8" w:rsidRDefault="008B76C8" w:rsidP="008E0F83">
            <w:pPr>
              <w:spacing w:line="360" w:lineRule="auto"/>
              <w:jc w:val="center"/>
              <w:rPr>
                <w:rFonts w:ascii="Calibri" w:hAnsi="Calibri" w:cs="Calibri"/>
                <w:b/>
                <w:bCs/>
                <w:noProof w:val="0"/>
                <w:sz w:val="24"/>
                <w:szCs w:val="24"/>
              </w:rPr>
            </w:pPr>
            <w:r>
              <w:rPr>
                <w:rFonts w:ascii="Calibri" w:hAnsi="Calibri" w:cs="Calibri"/>
                <w:b/>
                <w:bCs/>
                <w:noProof w:val="0"/>
                <w:sz w:val="24"/>
                <w:szCs w:val="24"/>
              </w:rPr>
              <w:t>ChatGPT</w:t>
            </w:r>
            <w:r w:rsidR="00D2703C">
              <w:rPr>
                <w:rFonts w:ascii="Calibri" w:hAnsi="Calibri" w:cs="Calibri"/>
                <w:b/>
                <w:bCs/>
                <w:noProof w:val="0"/>
                <w:sz w:val="24"/>
                <w:szCs w:val="24"/>
              </w:rPr>
              <w:t>-</w:t>
            </w:r>
            <w:r>
              <w:rPr>
                <w:rFonts w:ascii="Calibri" w:hAnsi="Calibri" w:cs="Calibri"/>
                <w:b/>
                <w:bCs/>
                <w:noProof w:val="0"/>
                <w:sz w:val="24"/>
                <w:szCs w:val="24"/>
              </w:rPr>
              <w:t>4o</w:t>
            </w:r>
          </w:p>
        </w:tc>
        <w:tc>
          <w:tcPr>
            <w:tcW w:w="4100" w:type="dxa"/>
          </w:tcPr>
          <w:p w14:paraId="6730F359" w14:textId="77777777" w:rsidR="008B76C8" w:rsidRDefault="008B76C8" w:rsidP="008E0F83">
            <w:pPr>
              <w:spacing w:line="360" w:lineRule="auto"/>
              <w:jc w:val="center"/>
              <w:rPr>
                <w:rFonts w:ascii="Calibri" w:hAnsi="Calibri" w:cs="Calibri"/>
                <w:b/>
                <w:bCs/>
                <w:noProof w:val="0"/>
                <w:sz w:val="24"/>
                <w:szCs w:val="24"/>
              </w:rPr>
            </w:pPr>
            <w:r>
              <w:rPr>
                <w:rFonts w:ascii="Calibri" w:hAnsi="Calibri" w:cs="Calibri"/>
                <w:b/>
                <w:bCs/>
                <w:noProof w:val="0"/>
                <w:sz w:val="24"/>
                <w:szCs w:val="24"/>
              </w:rPr>
              <w:t>Copilot</w:t>
            </w:r>
          </w:p>
        </w:tc>
      </w:tr>
      <w:tr w:rsidR="008B76C8" w14:paraId="4CD2E4AB" w14:textId="77777777" w:rsidTr="008B76C8">
        <w:tc>
          <w:tcPr>
            <w:tcW w:w="571" w:type="dxa"/>
            <w:textDirection w:val="btLr"/>
          </w:tcPr>
          <w:p w14:paraId="4E8F2D82" w14:textId="77777777" w:rsidR="008B76C8" w:rsidRDefault="008B76C8" w:rsidP="008E0F83">
            <w:pPr>
              <w:spacing w:line="360" w:lineRule="auto"/>
              <w:jc w:val="center"/>
              <w:rPr>
                <w:rFonts w:ascii="Calibri" w:hAnsi="Calibri" w:cs="Calibri"/>
                <w:b/>
                <w:bCs/>
                <w:noProof w:val="0"/>
                <w:sz w:val="24"/>
                <w:szCs w:val="24"/>
              </w:rPr>
            </w:pPr>
            <w:r w:rsidRPr="000B7447">
              <w:rPr>
                <w:rFonts w:ascii="Calibri" w:hAnsi="Calibri" w:cs="Calibri"/>
                <w:b/>
                <w:bCs/>
                <w:noProof w:val="0"/>
                <w:sz w:val="20"/>
                <w:szCs w:val="20"/>
              </w:rPr>
              <w:t>EPUus</w:t>
            </w:r>
          </w:p>
        </w:tc>
        <w:tc>
          <w:tcPr>
            <w:tcW w:w="4345" w:type="dxa"/>
          </w:tcPr>
          <w:p w14:paraId="65D1A4D9"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7AF89C40" wp14:editId="2E8F476D">
                  <wp:extent cx="2684258" cy="2013045"/>
                  <wp:effectExtent l="0" t="0" r="1905" b="6350"/>
                  <wp:docPr id="73404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472520" name=""/>
                          <pic:cNvPicPr/>
                        </pic:nvPicPr>
                        <pic:blipFill>
                          <a:blip r:embed="rId65"/>
                          <a:stretch>
                            <a:fillRect/>
                          </a:stretch>
                        </pic:blipFill>
                        <pic:spPr>
                          <a:xfrm>
                            <a:off x="0" y="0"/>
                            <a:ext cx="2693080" cy="2019661"/>
                          </a:xfrm>
                          <a:prstGeom prst="rect">
                            <a:avLst/>
                          </a:prstGeom>
                        </pic:spPr>
                      </pic:pic>
                    </a:graphicData>
                  </a:graphic>
                </wp:inline>
              </w:drawing>
            </w:r>
          </w:p>
        </w:tc>
        <w:tc>
          <w:tcPr>
            <w:tcW w:w="4100" w:type="dxa"/>
          </w:tcPr>
          <w:p w14:paraId="36AE03C1" w14:textId="77777777" w:rsidR="008B76C8" w:rsidRDefault="008B76C8" w:rsidP="008E0F83">
            <w:pPr>
              <w:spacing w:line="360" w:lineRule="auto"/>
              <w:jc w:val="center"/>
              <w:rPr>
                <w:rFonts w:ascii="Calibri" w:hAnsi="Calibri" w:cs="Calibri"/>
                <w:b/>
                <w:bCs/>
                <w:noProof w:val="0"/>
                <w:sz w:val="24"/>
                <w:szCs w:val="24"/>
              </w:rPr>
            </w:pPr>
            <w:r>
              <w:drawing>
                <wp:inline distT="0" distB="0" distL="0" distR="0" wp14:anchorId="49B3E3F5" wp14:editId="153D1329">
                  <wp:extent cx="2592273" cy="1944061"/>
                  <wp:effectExtent l="0" t="0" r="0" b="0"/>
                  <wp:docPr id="734048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722146" name=""/>
                          <pic:cNvPicPr/>
                        </pic:nvPicPr>
                        <pic:blipFill>
                          <a:blip r:embed="rId66"/>
                          <a:stretch>
                            <a:fillRect/>
                          </a:stretch>
                        </pic:blipFill>
                        <pic:spPr>
                          <a:xfrm>
                            <a:off x="0" y="0"/>
                            <a:ext cx="2601036" cy="1950633"/>
                          </a:xfrm>
                          <a:prstGeom prst="rect">
                            <a:avLst/>
                          </a:prstGeom>
                        </pic:spPr>
                      </pic:pic>
                    </a:graphicData>
                  </a:graphic>
                </wp:inline>
              </w:drawing>
            </w:r>
          </w:p>
        </w:tc>
      </w:tr>
      <w:tr w:rsidR="008B76C8" w14:paraId="529784E8" w14:textId="77777777" w:rsidTr="008B76C8">
        <w:trPr>
          <w:cantSplit/>
          <w:trHeight w:val="1134"/>
        </w:trPr>
        <w:tc>
          <w:tcPr>
            <w:tcW w:w="571" w:type="dxa"/>
            <w:textDirection w:val="btLr"/>
          </w:tcPr>
          <w:p w14:paraId="519B60FE" w14:textId="77777777" w:rsidR="008B76C8" w:rsidRDefault="008B76C8"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EURQus</w:t>
            </w:r>
          </w:p>
        </w:tc>
        <w:tc>
          <w:tcPr>
            <w:tcW w:w="4345" w:type="dxa"/>
          </w:tcPr>
          <w:p w14:paraId="50E4C731" w14:textId="77777777" w:rsidR="008B76C8" w:rsidRDefault="008B76C8" w:rsidP="008E0F83">
            <w:pPr>
              <w:spacing w:line="360" w:lineRule="auto"/>
              <w:ind w:right="-97"/>
              <w:jc w:val="center"/>
              <w:rPr>
                <w:rFonts w:ascii="Calibri" w:hAnsi="Calibri" w:cs="Calibri"/>
                <w:b/>
                <w:bCs/>
                <w:noProof w:val="0"/>
                <w:sz w:val="24"/>
                <w:szCs w:val="24"/>
              </w:rPr>
            </w:pPr>
            <w:r w:rsidRPr="000B7447">
              <w:drawing>
                <wp:inline distT="0" distB="0" distL="0" distR="0" wp14:anchorId="6314C79C" wp14:editId="2F3AA2F6">
                  <wp:extent cx="2824537" cy="2118246"/>
                  <wp:effectExtent l="0" t="0" r="0" b="0"/>
                  <wp:docPr id="734048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712125" name=""/>
                          <pic:cNvPicPr/>
                        </pic:nvPicPr>
                        <pic:blipFill>
                          <a:blip r:embed="rId67"/>
                          <a:stretch>
                            <a:fillRect/>
                          </a:stretch>
                        </pic:blipFill>
                        <pic:spPr>
                          <a:xfrm>
                            <a:off x="0" y="0"/>
                            <a:ext cx="2836590" cy="2127285"/>
                          </a:xfrm>
                          <a:prstGeom prst="rect">
                            <a:avLst/>
                          </a:prstGeom>
                        </pic:spPr>
                      </pic:pic>
                    </a:graphicData>
                  </a:graphic>
                </wp:inline>
              </w:drawing>
            </w:r>
          </w:p>
        </w:tc>
        <w:tc>
          <w:tcPr>
            <w:tcW w:w="4100" w:type="dxa"/>
          </w:tcPr>
          <w:p w14:paraId="73BA713F"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778A716F" wp14:editId="152EA6C3">
                  <wp:extent cx="2656960" cy="1992573"/>
                  <wp:effectExtent l="0" t="0" r="0" b="8255"/>
                  <wp:docPr id="73404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629021" name=""/>
                          <pic:cNvPicPr/>
                        </pic:nvPicPr>
                        <pic:blipFill>
                          <a:blip r:embed="rId68"/>
                          <a:stretch>
                            <a:fillRect/>
                          </a:stretch>
                        </pic:blipFill>
                        <pic:spPr>
                          <a:xfrm>
                            <a:off x="0" y="0"/>
                            <a:ext cx="2668240" cy="2001032"/>
                          </a:xfrm>
                          <a:prstGeom prst="rect">
                            <a:avLst/>
                          </a:prstGeom>
                        </pic:spPr>
                      </pic:pic>
                    </a:graphicData>
                  </a:graphic>
                </wp:inline>
              </w:drawing>
            </w:r>
          </w:p>
        </w:tc>
      </w:tr>
      <w:tr w:rsidR="008B76C8" w14:paraId="59E2AF75" w14:textId="77777777" w:rsidTr="008B76C8">
        <w:trPr>
          <w:cantSplit/>
          <w:trHeight w:val="1134"/>
        </w:trPr>
        <w:tc>
          <w:tcPr>
            <w:tcW w:w="571" w:type="dxa"/>
            <w:textDirection w:val="btLr"/>
          </w:tcPr>
          <w:p w14:paraId="19D29E69" w14:textId="77777777" w:rsidR="008B76C8" w:rsidRDefault="008B76C8"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LMACROus</w:t>
            </w:r>
          </w:p>
        </w:tc>
        <w:tc>
          <w:tcPr>
            <w:tcW w:w="4345" w:type="dxa"/>
          </w:tcPr>
          <w:p w14:paraId="4013EBB9"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39C04EFF" wp14:editId="21A36368">
                  <wp:extent cx="2483343" cy="1862370"/>
                  <wp:effectExtent l="0" t="0" r="0" b="5080"/>
                  <wp:docPr id="734048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626946" name=""/>
                          <pic:cNvPicPr/>
                        </pic:nvPicPr>
                        <pic:blipFill>
                          <a:blip r:embed="rId69"/>
                          <a:stretch>
                            <a:fillRect/>
                          </a:stretch>
                        </pic:blipFill>
                        <pic:spPr>
                          <a:xfrm>
                            <a:off x="0" y="0"/>
                            <a:ext cx="2497375" cy="1872893"/>
                          </a:xfrm>
                          <a:prstGeom prst="rect">
                            <a:avLst/>
                          </a:prstGeom>
                        </pic:spPr>
                      </pic:pic>
                    </a:graphicData>
                  </a:graphic>
                </wp:inline>
              </w:drawing>
            </w:r>
          </w:p>
        </w:tc>
        <w:tc>
          <w:tcPr>
            <w:tcW w:w="4100" w:type="dxa"/>
          </w:tcPr>
          <w:p w14:paraId="57470048"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14294D4C" wp14:editId="0F871F26">
                  <wp:extent cx="2565968" cy="1924334"/>
                  <wp:effectExtent l="0" t="0" r="6350" b="0"/>
                  <wp:docPr id="734048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04911" name=""/>
                          <pic:cNvPicPr/>
                        </pic:nvPicPr>
                        <pic:blipFill>
                          <a:blip r:embed="rId70"/>
                          <a:stretch>
                            <a:fillRect/>
                          </a:stretch>
                        </pic:blipFill>
                        <pic:spPr>
                          <a:xfrm>
                            <a:off x="0" y="0"/>
                            <a:ext cx="2577780" cy="1933192"/>
                          </a:xfrm>
                          <a:prstGeom prst="rect">
                            <a:avLst/>
                          </a:prstGeom>
                        </pic:spPr>
                      </pic:pic>
                    </a:graphicData>
                  </a:graphic>
                </wp:inline>
              </w:drawing>
            </w:r>
          </w:p>
        </w:tc>
      </w:tr>
    </w:tbl>
    <w:p w14:paraId="6D868BBD" w14:textId="71827A4E" w:rsidR="004235B8" w:rsidRDefault="004235B8"/>
    <w:p w14:paraId="15222C4D" w14:textId="77777777" w:rsidR="000C07DF" w:rsidRPr="00CA6432" w:rsidRDefault="000C07DF" w:rsidP="000C07DF">
      <w:pPr>
        <w:spacing w:after="120"/>
        <w:ind w:left="1134" w:hanging="1134"/>
        <w:jc w:val="center"/>
        <w:rPr>
          <w:rFonts w:ascii="Calibri" w:hAnsi="Calibri" w:cs="Calibri"/>
          <w:bCs/>
          <w:i/>
          <w:noProof w:val="0"/>
          <w:sz w:val="24"/>
          <w:szCs w:val="24"/>
        </w:rPr>
      </w:pPr>
      <w:r w:rsidRPr="00CA6432">
        <w:rPr>
          <w:rFonts w:ascii="Calibri" w:hAnsi="Calibri" w:cs="Calibri"/>
          <w:bCs/>
          <w:i/>
          <w:noProof w:val="0"/>
          <w:sz w:val="24"/>
          <w:szCs w:val="24"/>
        </w:rPr>
        <w:t>The Figure continues on the next page</w:t>
      </w:r>
    </w:p>
    <w:p w14:paraId="359AF7D3" w14:textId="77777777" w:rsidR="000C07DF" w:rsidRDefault="000C07DF"/>
    <w:p w14:paraId="21A21400" w14:textId="0E8E4738" w:rsidR="004235B8" w:rsidRDefault="004235B8">
      <w:r>
        <w:br w:type="page"/>
      </w:r>
    </w:p>
    <w:p w14:paraId="0762C14E" w14:textId="50EBF98A" w:rsidR="004235B8" w:rsidRPr="00CA6432" w:rsidRDefault="004235B8" w:rsidP="004235B8">
      <w:pPr>
        <w:spacing w:after="120"/>
        <w:jc w:val="center"/>
        <w:rPr>
          <w:rFonts w:ascii="Calibri" w:hAnsi="Calibri" w:cs="Calibri"/>
          <w:bCs/>
          <w:noProof w:val="0"/>
          <w:sz w:val="24"/>
          <w:szCs w:val="24"/>
        </w:rPr>
      </w:pPr>
      <w:r w:rsidRPr="00CA6432">
        <w:rPr>
          <w:rFonts w:ascii="Calibri" w:hAnsi="Calibri" w:cs="Calibri"/>
          <w:bCs/>
          <w:noProof w:val="0"/>
          <w:sz w:val="24"/>
          <w:szCs w:val="24"/>
        </w:rPr>
        <w:lastRenderedPageBreak/>
        <w:t xml:space="preserve">Figure A2.4. . </w:t>
      </w:r>
      <w:r>
        <w:rPr>
          <w:rFonts w:ascii="Calibri" w:hAnsi="Calibri" w:cs="Calibri"/>
          <w:bCs/>
          <w:noProof w:val="0"/>
          <w:sz w:val="24"/>
          <w:szCs w:val="24"/>
        </w:rPr>
        <w:t>Location of jumps and</w:t>
      </w:r>
      <w:r w:rsidRPr="003A553B">
        <w:rPr>
          <w:rFonts w:ascii="Calibri" w:hAnsi="Calibri" w:cs="Calibri"/>
          <w:bCs/>
          <w:noProof w:val="0"/>
          <w:sz w:val="24"/>
          <w:szCs w:val="24"/>
        </w:rPr>
        <w:t xml:space="preserve"> hits</w:t>
      </w:r>
      <w:r>
        <w:rPr>
          <w:rFonts w:ascii="Calibri" w:hAnsi="Calibri" w:cs="Calibri"/>
          <w:bCs/>
          <w:noProof w:val="0"/>
          <w:sz w:val="24"/>
          <w:szCs w:val="24"/>
        </w:rPr>
        <w:t>, US, FD</w:t>
      </w:r>
      <w:r w:rsidRPr="00CA6432">
        <w:rPr>
          <w:rFonts w:ascii="Calibri" w:hAnsi="Calibri" w:cs="Calibri"/>
          <w:bCs/>
          <w:noProof w:val="0"/>
          <w:sz w:val="24"/>
          <w:szCs w:val="24"/>
        </w:rPr>
        <w:t xml:space="preserve"> jumps</w:t>
      </w:r>
      <w:r>
        <w:rPr>
          <w:rFonts w:ascii="Calibri" w:hAnsi="Calibri" w:cs="Calibri"/>
          <w:bCs/>
          <w:noProof w:val="0"/>
          <w:sz w:val="24"/>
          <w:szCs w:val="24"/>
        </w:rPr>
        <w:t xml:space="preserve">, </w:t>
      </w:r>
      <w:r w:rsidRPr="00CA6432">
        <w:rPr>
          <w:rFonts w:ascii="Calibri" w:hAnsi="Calibri" w:cs="Calibri"/>
          <w:bCs/>
          <w:noProof w:val="0"/>
          <w:sz w:val="24"/>
          <w:szCs w:val="24"/>
        </w:rPr>
        <w:t xml:space="preserve"> US.</w:t>
      </w:r>
      <w:r>
        <w:rPr>
          <w:rFonts w:ascii="Calibri" w:hAnsi="Calibri" w:cs="Calibri"/>
          <w:bCs/>
          <w:noProof w:val="0"/>
          <w:sz w:val="24"/>
          <w:szCs w:val="24"/>
        </w:rPr>
        <w:t xml:space="preserve"> </w:t>
      </w:r>
      <w:r w:rsidRPr="00CA6432">
        <w:rPr>
          <w:rFonts w:ascii="Calibri" w:hAnsi="Calibri" w:cs="Calibri"/>
          <w:bCs/>
          <w:noProof w:val="0"/>
          <w:sz w:val="24"/>
          <w:szCs w:val="24"/>
        </w:rPr>
        <w:br/>
        <w:t xml:space="preserve">(Note: There </w:t>
      </w:r>
      <w:r>
        <w:rPr>
          <w:rFonts w:ascii="Calibri" w:hAnsi="Calibri" w:cs="Calibri"/>
          <w:bCs/>
          <w:noProof w:val="0"/>
          <w:sz w:val="24"/>
          <w:szCs w:val="24"/>
        </w:rPr>
        <w:t>is no panel of e</w:t>
      </w:r>
      <w:r w:rsidRPr="00CA6432">
        <w:rPr>
          <w:rFonts w:ascii="Calibri" w:hAnsi="Calibri" w:cs="Calibri"/>
          <w:bCs/>
          <w:noProof w:val="0"/>
          <w:sz w:val="24"/>
          <w:szCs w:val="24"/>
        </w:rPr>
        <w:t>xperts for the US.)</w:t>
      </w:r>
      <w:r w:rsidR="000C07DF">
        <w:rPr>
          <w:rFonts w:ascii="Calibri" w:hAnsi="Calibri" w:cs="Calibri"/>
          <w:bCs/>
          <w:noProof w:val="0"/>
          <w:sz w:val="24"/>
          <w:szCs w:val="24"/>
        </w:rPr>
        <w:t xml:space="preserve"> (cont.)</w:t>
      </w:r>
    </w:p>
    <w:tbl>
      <w:tblPr>
        <w:tblStyle w:val="Grigliatabella"/>
        <w:tblW w:w="0" w:type="auto"/>
        <w:tblLook w:val="04A0" w:firstRow="1" w:lastRow="0" w:firstColumn="1" w:lastColumn="0" w:noHBand="0" w:noVBand="1"/>
      </w:tblPr>
      <w:tblGrid>
        <w:gridCol w:w="579"/>
        <w:gridCol w:w="4253"/>
        <w:gridCol w:w="4184"/>
      </w:tblGrid>
      <w:tr w:rsidR="008B76C8" w14:paraId="0FD8826A" w14:textId="77777777" w:rsidTr="004235B8">
        <w:trPr>
          <w:cantSplit/>
          <w:trHeight w:val="1134"/>
        </w:trPr>
        <w:tc>
          <w:tcPr>
            <w:tcW w:w="579" w:type="dxa"/>
            <w:textDirection w:val="btLr"/>
          </w:tcPr>
          <w:p w14:paraId="68720B85" w14:textId="77777777" w:rsidR="008B76C8" w:rsidRDefault="008B76C8"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LREAlus</w:t>
            </w:r>
          </w:p>
        </w:tc>
        <w:tc>
          <w:tcPr>
            <w:tcW w:w="4253" w:type="dxa"/>
          </w:tcPr>
          <w:p w14:paraId="7A30DC5B"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4DC2B3AB" wp14:editId="4173902C">
                  <wp:extent cx="2694883" cy="2021013"/>
                  <wp:effectExtent l="0" t="0" r="0" b="0"/>
                  <wp:docPr id="734049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8740216" name=""/>
                          <pic:cNvPicPr/>
                        </pic:nvPicPr>
                        <pic:blipFill>
                          <a:blip r:embed="rId71"/>
                          <a:stretch>
                            <a:fillRect/>
                          </a:stretch>
                        </pic:blipFill>
                        <pic:spPr>
                          <a:xfrm>
                            <a:off x="0" y="0"/>
                            <a:ext cx="2711576" cy="2033532"/>
                          </a:xfrm>
                          <a:prstGeom prst="rect">
                            <a:avLst/>
                          </a:prstGeom>
                        </pic:spPr>
                      </pic:pic>
                    </a:graphicData>
                  </a:graphic>
                </wp:inline>
              </w:drawing>
            </w:r>
          </w:p>
        </w:tc>
        <w:tc>
          <w:tcPr>
            <w:tcW w:w="4184" w:type="dxa"/>
          </w:tcPr>
          <w:p w14:paraId="3F82969B"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096EB4CA" wp14:editId="771A63D3">
                  <wp:extent cx="2502274" cy="1876567"/>
                  <wp:effectExtent l="0" t="0" r="0" b="0"/>
                  <wp:docPr id="734049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2775363" name=""/>
                          <pic:cNvPicPr/>
                        </pic:nvPicPr>
                        <pic:blipFill>
                          <a:blip r:embed="rId72"/>
                          <a:stretch>
                            <a:fillRect/>
                          </a:stretch>
                        </pic:blipFill>
                        <pic:spPr>
                          <a:xfrm>
                            <a:off x="0" y="0"/>
                            <a:ext cx="2514644" cy="1885844"/>
                          </a:xfrm>
                          <a:prstGeom prst="rect">
                            <a:avLst/>
                          </a:prstGeom>
                        </pic:spPr>
                      </pic:pic>
                    </a:graphicData>
                  </a:graphic>
                </wp:inline>
              </w:drawing>
            </w:r>
          </w:p>
        </w:tc>
      </w:tr>
      <w:tr w:rsidR="008B76C8" w14:paraId="2AC04C05" w14:textId="77777777" w:rsidTr="004235B8">
        <w:trPr>
          <w:cantSplit/>
          <w:trHeight w:val="1134"/>
        </w:trPr>
        <w:tc>
          <w:tcPr>
            <w:tcW w:w="579" w:type="dxa"/>
            <w:textDirection w:val="btLr"/>
          </w:tcPr>
          <w:p w14:paraId="000FE8A4" w14:textId="77777777" w:rsidR="008B76C8" w:rsidRDefault="008B76C8"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LFINus</w:t>
            </w:r>
          </w:p>
        </w:tc>
        <w:tc>
          <w:tcPr>
            <w:tcW w:w="4253" w:type="dxa"/>
          </w:tcPr>
          <w:p w14:paraId="7D5C7DAB"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4A748991" wp14:editId="73CE5983">
                  <wp:extent cx="2490026" cy="1867381"/>
                  <wp:effectExtent l="0" t="0" r="5715" b="0"/>
                  <wp:docPr id="734049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949246" name=""/>
                          <pic:cNvPicPr/>
                        </pic:nvPicPr>
                        <pic:blipFill>
                          <a:blip r:embed="rId73"/>
                          <a:stretch>
                            <a:fillRect/>
                          </a:stretch>
                        </pic:blipFill>
                        <pic:spPr>
                          <a:xfrm>
                            <a:off x="0" y="0"/>
                            <a:ext cx="2505466" cy="1878960"/>
                          </a:xfrm>
                          <a:prstGeom prst="rect">
                            <a:avLst/>
                          </a:prstGeom>
                        </pic:spPr>
                      </pic:pic>
                    </a:graphicData>
                  </a:graphic>
                </wp:inline>
              </w:drawing>
            </w:r>
          </w:p>
        </w:tc>
        <w:tc>
          <w:tcPr>
            <w:tcW w:w="4184" w:type="dxa"/>
          </w:tcPr>
          <w:p w14:paraId="604DFBC3"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4E4CEEA0" wp14:editId="786B49A9">
                  <wp:extent cx="2593266" cy="1944806"/>
                  <wp:effectExtent l="0" t="0" r="0" b="0"/>
                  <wp:docPr id="734049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132340" name=""/>
                          <pic:cNvPicPr/>
                        </pic:nvPicPr>
                        <pic:blipFill>
                          <a:blip r:embed="rId74"/>
                          <a:stretch>
                            <a:fillRect/>
                          </a:stretch>
                        </pic:blipFill>
                        <pic:spPr>
                          <a:xfrm>
                            <a:off x="0" y="0"/>
                            <a:ext cx="2599737" cy="1949659"/>
                          </a:xfrm>
                          <a:prstGeom prst="rect">
                            <a:avLst/>
                          </a:prstGeom>
                        </pic:spPr>
                      </pic:pic>
                    </a:graphicData>
                  </a:graphic>
                </wp:inline>
              </w:drawing>
            </w:r>
          </w:p>
        </w:tc>
      </w:tr>
      <w:tr w:rsidR="008B76C8" w14:paraId="512B08AC" w14:textId="77777777" w:rsidTr="004235B8">
        <w:trPr>
          <w:cantSplit/>
          <w:trHeight w:val="1134"/>
        </w:trPr>
        <w:tc>
          <w:tcPr>
            <w:tcW w:w="579" w:type="dxa"/>
            <w:textDirection w:val="btLr"/>
          </w:tcPr>
          <w:p w14:paraId="2E31300A" w14:textId="77777777" w:rsidR="008B76C8" w:rsidRDefault="008B76C8" w:rsidP="008E0F83">
            <w:pPr>
              <w:spacing w:line="360" w:lineRule="auto"/>
              <w:ind w:left="113" w:right="113"/>
              <w:jc w:val="center"/>
              <w:rPr>
                <w:rFonts w:ascii="Calibri" w:hAnsi="Calibri" w:cs="Calibri"/>
                <w:b/>
                <w:bCs/>
                <w:noProof w:val="0"/>
                <w:sz w:val="24"/>
                <w:szCs w:val="24"/>
              </w:rPr>
            </w:pPr>
            <w:r w:rsidRPr="000B7447">
              <w:rPr>
                <w:rFonts w:ascii="Calibri" w:hAnsi="Calibri" w:cs="Calibri"/>
                <w:b/>
                <w:bCs/>
                <w:noProof w:val="0"/>
                <w:sz w:val="20"/>
                <w:szCs w:val="20"/>
              </w:rPr>
              <w:t>VIXus</w:t>
            </w:r>
          </w:p>
        </w:tc>
        <w:tc>
          <w:tcPr>
            <w:tcW w:w="4253" w:type="dxa"/>
          </w:tcPr>
          <w:p w14:paraId="300CA967"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46F5DAEB" wp14:editId="60DC5365">
                  <wp:extent cx="2693358" cy="2019869"/>
                  <wp:effectExtent l="0" t="0" r="0" b="0"/>
                  <wp:docPr id="734049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535861" name=""/>
                          <pic:cNvPicPr/>
                        </pic:nvPicPr>
                        <pic:blipFill>
                          <a:blip r:embed="rId75"/>
                          <a:stretch>
                            <a:fillRect/>
                          </a:stretch>
                        </pic:blipFill>
                        <pic:spPr>
                          <a:xfrm>
                            <a:off x="0" y="0"/>
                            <a:ext cx="2707071" cy="2030153"/>
                          </a:xfrm>
                          <a:prstGeom prst="rect">
                            <a:avLst/>
                          </a:prstGeom>
                        </pic:spPr>
                      </pic:pic>
                    </a:graphicData>
                  </a:graphic>
                </wp:inline>
              </w:drawing>
            </w:r>
          </w:p>
        </w:tc>
        <w:tc>
          <w:tcPr>
            <w:tcW w:w="4184" w:type="dxa"/>
          </w:tcPr>
          <w:p w14:paraId="70CBAFFA" w14:textId="77777777" w:rsidR="008B76C8" w:rsidRDefault="008B76C8" w:rsidP="008E0F83">
            <w:pPr>
              <w:spacing w:line="360" w:lineRule="auto"/>
              <w:jc w:val="center"/>
              <w:rPr>
                <w:rFonts w:ascii="Calibri" w:hAnsi="Calibri" w:cs="Calibri"/>
                <w:b/>
                <w:bCs/>
                <w:noProof w:val="0"/>
                <w:sz w:val="24"/>
                <w:szCs w:val="24"/>
              </w:rPr>
            </w:pPr>
            <w:r w:rsidRPr="000B7447">
              <w:drawing>
                <wp:inline distT="0" distB="0" distL="0" distR="0" wp14:anchorId="7F78245A" wp14:editId="3F1788A8">
                  <wp:extent cx="2647861" cy="1985749"/>
                  <wp:effectExtent l="0" t="0" r="635" b="0"/>
                  <wp:docPr id="734049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80107" name=""/>
                          <pic:cNvPicPr/>
                        </pic:nvPicPr>
                        <pic:blipFill>
                          <a:blip r:embed="rId76"/>
                          <a:stretch>
                            <a:fillRect/>
                          </a:stretch>
                        </pic:blipFill>
                        <pic:spPr>
                          <a:xfrm>
                            <a:off x="0" y="0"/>
                            <a:ext cx="2656703" cy="1992380"/>
                          </a:xfrm>
                          <a:prstGeom prst="rect">
                            <a:avLst/>
                          </a:prstGeom>
                        </pic:spPr>
                      </pic:pic>
                    </a:graphicData>
                  </a:graphic>
                </wp:inline>
              </w:drawing>
            </w:r>
          </w:p>
        </w:tc>
      </w:tr>
    </w:tbl>
    <w:p w14:paraId="4C888484" w14:textId="77777777" w:rsidR="008B76C8" w:rsidRPr="007B200F" w:rsidRDefault="008B76C8" w:rsidP="00481C4B">
      <w:pPr>
        <w:spacing w:line="360" w:lineRule="auto"/>
        <w:jc w:val="center"/>
        <w:rPr>
          <w:rFonts w:ascii="Calibri" w:hAnsi="Calibri" w:cs="Calibri"/>
          <w:b/>
          <w:bCs/>
          <w:noProof w:val="0"/>
          <w:sz w:val="24"/>
          <w:szCs w:val="24"/>
        </w:rPr>
      </w:pPr>
    </w:p>
    <w:p w14:paraId="2B36F9E0" w14:textId="77777777" w:rsidR="00962194" w:rsidRPr="007B200F" w:rsidRDefault="00962194">
      <w:pPr>
        <w:rPr>
          <w:rFonts w:ascii="Calibri" w:hAnsi="Calibri" w:cs="Calibri"/>
          <w:b/>
          <w:bCs/>
          <w:noProof w:val="0"/>
          <w:sz w:val="24"/>
          <w:szCs w:val="24"/>
        </w:rPr>
      </w:pPr>
      <w:r w:rsidRPr="007B200F">
        <w:rPr>
          <w:rFonts w:ascii="Calibri" w:hAnsi="Calibri" w:cs="Calibri"/>
          <w:b/>
          <w:bCs/>
          <w:noProof w:val="0"/>
          <w:sz w:val="24"/>
          <w:szCs w:val="24"/>
        </w:rPr>
        <w:br w:type="page"/>
      </w:r>
    </w:p>
    <w:p w14:paraId="5C8E9F9F" w14:textId="044A9ACF" w:rsidR="00552C8F" w:rsidRPr="007B200F" w:rsidRDefault="004F6494" w:rsidP="00552C8F">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lastRenderedPageBreak/>
        <w:t xml:space="preserve">Appendix </w:t>
      </w:r>
      <w:r w:rsidR="00962194" w:rsidRPr="007B200F">
        <w:rPr>
          <w:rFonts w:ascii="Calibri" w:hAnsi="Calibri" w:cs="Calibri"/>
          <w:b/>
          <w:bCs/>
          <w:noProof w:val="0"/>
          <w:sz w:val="24"/>
          <w:szCs w:val="24"/>
        </w:rPr>
        <w:t>3</w:t>
      </w:r>
      <w:r w:rsidRPr="007B200F">
        <w:rPr>
          <w:rFonts w:ascii="Calibri" w:hAnsi="Calibri" w:cs="Calibri"/>
          <w:b/>
          <w:bCs/>
          <w:noProof w:val="0"/>
          <w:sz w:val="24"/>
          <w:szCs w:val="24"/>
        </w:rPr>
        <w:t xml:space="preserve">. HP </w:t>
      </w:r>
      <w:r w:rsidR="002602FA" w:rsidRPr="007B200F">
        <w:rPr>
          <w:rFonts w:ascii="Calibri" w:hAnsi="Calibri" w:cs="Calibri"/>
          <w:b/>
          <w:bCs/>
          <w:noProof w:val="0"/>
          <w:sz w:val="24"/>
          <w:szCs w:val="24"/>
        </w:rPr>
        <w:t>j</w:t>
      </w:r>
      <w:r w:rsidRPr="007B200F">
        <w:rPr>
          <w:rFonts w:ascii="Calibri" w:hAnsi="Calibri" w:cs="Calibri"/>
          <w:b/>
          <w:bCs/>
          <w:noProof w:val="0"/>
          <w:sz w:val="24"/>
          <w:szCs w:val="24"/>
        </w:rPr>
        <w:t xml:space="preserve">umps and hits </w:t>
      </w:r>
      <w:r w:rsidR="006A31CB" w:rsidRPr="007B200F">
        <w:rPr>
          <w:rFonts w:ascii="Calibri" w:hAnsi="Calibri" w:cs="Calibri"/>
          <w:b/>
          <w:bCs/>
          <w:noProof w:val="0"/>
          <w:sz w:val="24"/>
          <w:szCs w:val="24"/>
        </w:rPr>
        <w:t xml:space="preserve">tests </w:t>
      </w:r>
      <w:r w:rsidRPr="007B200F">
        <w:rPr>
          <w:rFonts w:ascii="Calibri" w:hAnsi="Calibri" w:cs="Calibri"/>
          <w:b/>
          <w:bCs/>
          <w:noProof w:val="0"/>
          <w:sz w:val="24"/>
          <w:szCs w:val="24"/>
        </w:rPr>
        <w:t>for Poland</w:t>
      </w:r>
    </w:p>
    <w:p w14:paraId="01D5F1DF" w14:textId="27912A24" w:rsidR="00552C8F" w:rsidRDefault="0034173F" w:rsidP="00061909">
      <w:pPr>
        <w:spacing w:after="120"/>
        <w:jc w:val="both"/>
        <w:rPr>
          <w:rFonts w:ascii="Calibri" w:hAnsi="Calibri" w:cs="Calibri"/>
          <w:bCs/>
          <w:noProof w:val="0"/>
          <w:sz w:val="24"/>
          <w:szCs w:val="24"/>
        </w:rPr>
      </w:pPr>
      <w:r w:rsidRPr="007B200F">
        <w:rPr>
          <w:rFonts w:ascii="Calibri" w:hAnsi="Calibri" w:cs="Calibri"/>
          <w:bCs/>
          <w:noProof w:val="0"/>
          <w:sz w:val="24"/>
          <w:szCs w:val="24"/>
        </w:rPr>
        <w:t>Figures</w:t>
      </w:r>
      <w:r w:rsidR="009815A0" w:rsidRPr="007B200F">
        <w:rPr>
          <w:rFonts w:ascii="Calibri" w:hAnsi="Calibri" w:cs="Calibri"/>
          <w:bCs/>
          <w:noProof w:val="0"/>
          <w:sz w:val="24"/>
          <w:szCs w:val="24"/>
        </w:rPr>
        <w:t xml:space="preserve"> A</w:t>
      </w:r>
      <w:r w:rsidR="000D5D42" w:rsidRPr="007B200F">
        <w:rPr>
          <w:rFonts w:ascii="Calibri" w:hAnsi="Calibri" w:cs="Calibri"/>
          <w:bCs/>
          <w:noProof w:val="0"/>
          <w:sz w:val="24"/>
          <w:szCs w:val="24"/>
        </w:rPr>
        <w:t>3</w:t>
      </w:r>
      <w:r w:rsidR="009815A0" w:rsidRPr="007B200F">
        <w:rPr>
          <w:rFonts w:ascii="Calibri" w:hAnsi="Calibri" w:cs="Calibri"/>
          <w:bCs/>
          <w:noProof w:val="0"/>
          <w:sz w:val="24"/>
          <w:szCs w:val="24"/>
        </w:rPr>
        <w:t>.1 – A</w:t>
      </w:r>
      <w:r w:rsidR="000D5D42" w:rsidRPr="007B200F">
        <w:rPr>
          <w:rFonts w:ascii="Calibri" w:hAnsi="Calibri" w:cs="Calibri"/>
          <w:bCs/>
          <w:noProof w:val="0"/>
          <w:sz w:val="24"/>
          <w:szCs w:val="24"/>
        </w:rPr>
        <w:t>3</w:t>
      </w:r>
      <w:r w:rsidR="009815A0" w:rsidRPr="007B200F">
        <w:rPr>
          <w:rFonts w:ascii="Calibri" w:hAnsi="Calibri" w:cs="Calibri"/>
          <w:bCs/>
          <w:noProof w:val="0"/>
          <w:sz w:val="24"/>
          <w:szCs w:val="24"/>
        </w:rPr>
        <w:t xml:space="preserve">.3 </w:t>
      </w:r>
      <w:r w:rsidR="002602FA" w:rsidRPr="007B200F">
        <w:rPr>
          <w:rFonts w:ascii="Calibri" w:hAnsi="Calibri" w:cs="Calibri"/>
          <w:bCs/>
          <w:noProof w:val="0"/>
          <w:sz w:val="24"/>
          <w:szCs w:val="24"/>
        </w:rPr>
        <w:t xml:space="preserve">show </w:t>
      </w:r>
      <w:r w:rsidR="00427FFE" w:rsidRPr="007B200F">
        <w:rPr>
          <w:rFonts w:ascii="Calibri" w:hAnsi="Calibri" w:cs="Calibri"/>
          <w:bCs/>
          <w:noProof w:val="0"/>
          <w:sz w:val="24"/>
          <w:szCs w:val="24"/>
        </w:rPr>
        <w:t>testing results</w:t>
      </w:r>
      <w:r w:rsidR="002602FA" w:rsidRPr="007B200F">
        <w:rPr>
          <w:rFonts w:ascii="Calibri" w:hAnsi="Calibri" w:cs="Calibri"/>
          <w:bCs/>
          <w:noProof w:val="0"/>
          <w:sz w:val="24"/>
          <w:szCs w:val="24"/>
        </w:rPr>
        <w:t xml:space="preserve"> for HP jumps and hit</w:t>
      </w:r>
      <w:r w:rsidR="00F93EC1" w:rsidRPr="007B200F">
        <w:rPr>
          <w:rFonts w:ascii="Calibri" w:hAnsi="Calibri" w:cs="Calibri"/>
          <w:bCs/>
          <w:noProof w:val="0"/>
          <w:sz w:val="24"/>
          <w:szCs w:val="24"/>
        </w:rPr>
        <w:t>s</w:t>
      </w:r>
      <w:r w:rsidR="002602FA" w:rsidRPr="007B200F">
        <w:rPr>
          <w:rFonts w:ascii="Calibri" w:hAnsi="Calibri" w:cs="Calibri"/>
          <w:bCs/>
          <w:noProof w:val="0"/>
          <w:sz w:val="24"/>
          <w:szCs w:val="24"/>
        </w:rPr>
        <w:t xml:space="preserve"> tests</w:t>
      </w:r>
      <w:r w:rsidR="00A079D1" w:rsidRPr="007B200F">
        <w:rPr>
          <w:rFonts w:ascii="Calibri" w:hAnsi="Calibri" w:cs="Calibri"/>
          <w:bCs/>
          <w:noProof w:val="0"/>
          <w:sz w:val="24"/>
          <w:szCs w:val="24"/>
        </w:rPr>
        <w:t xml:space="preserve"> with bootstrap bands for three </w:t>
      </w:r>
      <w:r w:rsidR="00C012E2" w:rsidRPr="007B200F">
        <w:rPr>
          <w:rFonts w:ascii="Calibri" w:hAnsi="Calibri" w:cs="Calibri"/>
          <w:bCs/>
          <w:noProof w:val="0"/>
          <w:sz w:val="24"/>
          <w:szCs w:val="24"/>
        </w:rPr>
        <w:t>uncertainty</w:t>
      </w:r>
      <w:r w:rsidR="00A079D1" w:rsidRPr="007B200F">
        <w:rPr>
          <w:rFonts w:ascii="Calibri" w:hAnsi="Calibri" w:cs="Calibri"/>
          <w:bCs/>
          <w:noProof w:val="0"/>
          <w:sz w:val="24"/>
          <w:szCs w:val="24"/>
        </w:rPr>
        <w:t xml:space="preserve"> indices for Poland: EURQP_PL, EURQ_EN and GEPU_KZ </w:t>
      </w:r>
      <w:r w:rsidR="00C429DB" w:rsidRPr="007B200F">
        <w:rPr>
          <w:rFonts w:ascii="Calibri" w:hAnsi="Calibri" w:cs="Calibri"/>
          <w:bCs/>
          <w:noProof w:val="0"/>
          <w:sz w:val="24"/>
          <w:szCs w:val="24"/>
        </w:rPr>
        <w:t>correspondingly</w:t>
      </w:r>
      <w:r w:rsidR="00BE7657" w:rsidRPr="007B200F">
        <w:rPr>
          <w:rFonts w:ascii="Calibri" w:hAnsi="Calibri" w:cs="Calibri"/>
          <w:bCs/>
          <w:noProof w:val="0"/>
          <w:sz w:val="24"/>
          <w:szCs w:val="24"/>
        </w:rPr>
        <w:t xml:space="preserve"> and UGEs identified by Experts, ChatGP</w:t>
      </w:r>
      <w:r w:rsidR="00892DE2">
        <w:rPr>
          <w:rFonts w:ascii="Calibri" w:hAnsi="Calibri" w:cs="Calibri"/>
          <w:bCs/>
          <w:noProof w:val="0"/>
          <w:sz w:val="24"/>
          <w:szCs w:val="24"/>
        </w:rPr>
        <w:t>T-</w:t>
      </w:r>
      <w:r w:rsidR="00BE7657" w:rsidRPr="007B200F">
        <w:rPr>
          <w:rFonts w:ascii="Calibri" w:hAnsi="Calibri" w:cs="Calibri"/>
          <w:bCs/>
          <w:noProof w:val="0"/>
          <w:sz w:val="24"/>
          <w:szCs w:val="24"/>
        </w:rPr>
        <w:t>3.5, ChatGPT</w:t>
      </w:r>
      <w:r w:rsidR="00892DE2">
        <w:rPr>
          <w:rFonts w:ascii="Calibri" w:hAnsi="Calibri" w:cs="Calibri"/>
          <w:bCs/>
          <w:noProof w:val="0"/>
          <w:sz w:val="24"/>
          <w:szCs w:val="24"/>
        </w:rPr>
        <w:t>-</w:t>
      </w:r>
      <w:r w:rsidR="00BE7657" w:rsidRPr="007B200F">
        <w:rPr>
          <w:rFonts w:ascii="Calibri" w:hAnsi="Calibri" w:cs="Calibri"/>
          <w:bCs/>
          <w:noProof w:val="0"/>
          <w:sz w:val="24"/>
          <w:szCs w:val="24"/>
        </w:rPr>
        <w:t>4o and Copilot.</w:t>
      </w:r>
    </w:p>
    <w:p w14:paraId="07ACA69F" w14:textId="77777777" w:rsidR="009815A0" w:rsidRPr="00D71869" w:rsidRDefault="009815A0" w:rsidP="00061909">
      <w:pPr>
        <w:spacing w:after="120"/>
        <w:jc w:val="both"/>
        <w:rPr>
          <w:rFonts w:cstheme="minorHAnsi"/>
          <w:b/>
          <w:noProof w:val="0"/>
          <w:sz w:val="24"/>
          <w:szCs w:val="24"/>
        </w:rPr>
      </w:pPr>
      <w:r w:rsidRPr="00D71869">
        <w:rPr>
          <w:rFonts w:cstheme="minorHAnsi"/>
          <w:b/>
          <w:noProof w:val="0"/>
          <w:sz w:val="24"/>
          <w:szCs w:val="24"/>
        </w:rPr>
        <w:t xml:space="preserve">Legend (common for all </w:t>
      </w:r>
      <w:r w:rsidR="0034173F" w:rsidRPr="00D71869">
        <w:rPr>
          <w:rFonts w:cstheme="minorHAnsi"/>
          <w:b/>
          <w:noProof w:val="0"/>
          <w:sz w:val="24"/>
          <w:szCs w:val="24"/>
        </w:rPr>
        <w:t>Figures</w:t>
      </w:r>
      <w:r w:rsidRPr="00D71869">
        <w:rPr>
          <w:rFonts w:cstheme="minorHAnsi"/>
          <w:b/>
          <w:noProof w:val="0"/>
          <w:sz w:val="24"/>
          <w:szCs w:val="24"/>
        </w:rPr>
        <w:t>)</w:t>
      </w:r>
    </w:p>
    <w:p w14:paraId="0580D47F" w14:textId="4691FA9D" w:rsidR="00A079D1" w:rsidRPr="00D71869" w:rsidRDefault="00A079D1" w:rsidP="00061909">
      <w:pPr>
        <w:spacing w:after="120"/>
        <w:jc w:val="both"/>
        <w:rPr>
          <w:rFonts w:cstheme="minorHAnsi"/>
          <w:noProof w:val="0"/>
          <w:sz w:val="24"/>
          <w:szCs w:val="24"/>
        </w:rPr>
      </w:pPr>
      <w:r w:rsidRPr="00D71869">
        <w:rPr>
          <w:rFonts w:cstheme="minorHAnsi"/>
          <w:noProof w:val="0"/>
          <w:sz w:val="24"/>
          <w:szCs w:val="24"/>
        </w:rPr>
        <w:t xml:space="preserve">The </w:t>
      </w:r>
      <w:r w:rsidR="00C012E2" w:rsidRPr="00D71869">
        <w:rPr>
          <w:rFonts w:cstheme="minorHAnsi"/>
          <w:noProof w:val="0"/>
          <w:sz w:val="24"/>
          <w:szCs w:val="24"/>
        </w:rPr>
        <w:t>uncertainty</w:t>
      </w:r>
      <w:r w:rsidRPr="00D71869">
        <w:rPr>
          <w:rFonts w:cstheme="minorHAnsi"/>
          <w:noProof w:val="0"/>
          <w:sz w:val="24"/>
          <w:szCs w:val="24"/>
        </w:rPr>
        <w:t xml:space="preserve"> index </w:t>
      </w:r>
      <w:r w:rsidR="0034173F" w:rsidRPr="00D71869">
        <w:rPr>
          <w:rFonts w:cstheme="minorHAnsi"/>
          <w:noProof w:val="0"/>
          <w:sz w:val="24"/>
          <w:szCs w:val="24"/>
        </w:rPr>
        <w:t xml:space="preserve">to which the test was applied </w:t>
      </w:r>
      <w:r w:rsidRPr="00D71869">
        <w:rPr>
          <w:rFonts w:cstheme="minorHAnsi"/>
          <w:noProof w:val="0"/>
          <w:sz w:val="24"/>
          <w:szCs w:val="24"/>
        </w:rPr>
        <w:t xml:space="preserve">differs from </w:t>
      </w:r>
      <w:r w:rsidR="0034173F" w:rsidRPr="00D71869">
        <w:rPr>
          <w:rFonts w:cstheme="minorHAnsi"/>
          <w:noProof w:val="0"/>
          <w:sz w:val="24"/>
          <w:szCs w:val="24"/>
        </w:rPr>
        <w:t>figure to figure.</w:t>
      </w:r>
      <w:r w:rsidRPr="00D71869">
        <w:rPr>
          <w:rFonts w:cstheme="minorHAnsi"/>
          <w:noProof w:val="0"/>
          <w:sz w:val="24"/>
          <w:szCs w:val="24"/>
        </w:rPr>
        <w:t xml:space="preserve"> </w:t>
      </w:r>
      <w:r w:rsidRPr="00D71869">
        <w:rPr>
          <w:rFonts w:ascii="Calibri" w:hAnsi="Calibri" w:cs="Calibri"/>
          <w:bCs/>
          <w:noProof w:val="0"/>
          <w:sz w:val="24"/>
          <w:szCs w:val="24"/>
        </w:rPr>
        <w:t xml:space="preserve">The rest of the </w:t>
      </w:r>
      <w:r w:rsidR="00E809E0" w:rsidRPr="00D71869">
        <w:rPr>
          <w:rFonts w:ascii="Calibri" w:hAnsi="Calibri" w:cs="Calibri"/>
          <w:bCs/>
          <w:noProof w:val="0"/>
          <w:sz w:val="24"/>
          <w:szCs w:val="24"/>
        </w:rPr>
        <w:t>legend</w:t>
      </w:r>
      <w:r w:rsidRPr="00D71869">
        <w:rPr>
          <w:rFonts w:ascii="Calibri" w:hAnsi="Calibri" w:cs="Calibri"/>
          <w:bCs/>
          <w:noProof w:val="0"/>
          <w:sz w:val="24"/>
          <w:szCs w:val="24"/>
        </w:rPr>
        <w:t xml:space="preserve"> </w:t>
      </w:r>
      <w:r w:rsidR="004235B8" w:rsidRPr="00D71869">
        <w:rPr>
          <w:rFonts w:ascii="Calibri" w:hAnsi="Calibri" w:cs="Calibri"/>
          <w:bCs/>
          <w:noProof w:val="0"/>
          <w:sz w:val="24"/>
          <w:szCs w:val="24"/>
        </w:rPr>
        <w:t>is</w:t>
      </w:r>
      <w:r w:rsidRPr="00D71869">
        <w:rPr>
          <w:rFonts w:ascii="Calibri" w:hAnsi="Calibri" w:cs="Calibri"/>
          <w:bCs/>
          <w:noProof w:val="0"/>
          <w:sz w:val="24"/>
          <w:szCs w:val="24"/>
        </w:rPr>
        <w:t xml:space="preserve"> identical for all </w:t>
      </w:r>
      <w:r w:rsidR="006F71D3" w:rsidRPr="00D71869">
        <w:rPr>
          <w:rFonts w:ascii="Calibri" w:hAnsi="Calibri" w:cs="Calibri"/>
          <w:bCs/>
          <w:noProof w:val="0"/>
          <w:sz w:val="24"/>
          <w:szCs w:val="24"/>
        </w:rPr>
        <w:t>Figures</w:t>
      </w:r>
      <w:r w:rsidRPr="00D71869">
        <w:rPr>
          <w:rFonts w:ascii="Calibri" w:hAnsi="Calibri" w:cs="Calibri"/>
          <w:bCs/>
          <w:noProof w:val="0"/>
          <w:sz w:val="24"/>
          <w:szCs w:val="24"/>
        </w:rPr>
        <w:t>. That is:</w:t>
      </w:r>
    </w:p>
    <w:p w14:paraId="3A64AF1F" w14:textId="6504A6D4" w:rsidR="00A079D1" w:rsidRPr="00D71869" w:rsidRDefault="00C012E2" w:rsidP="00036C03">
      <w:pPr>
        <w:pStyle w:val="Paragrafoelenco"/>
        <w:numPr>
          <w:ilvl w:val="0"/>
          <w:numId w:val="2"/>
        </w:numPr>
        <w:tabs>
          <w:tab w:val="left" w:pos="567"/>
        </w:tabs>
        <w:spacing w:after="120"/>
        <w:ind w:left="3544" w:hanging="3260"/>
        <w:jc w:val="both"/>
        <w:rPr>
          <w:rFonts w:cstheme="minorHAnsi"/>
          <w:sz w:val="24"/>
          <w:szCs w:val="24"/>
        </w:rPr>
      </w:pPr>
      <w:r w:rsidRPr="00D71869">
        <w:rPr>
          <w:position w:val="-10"/>
          <w:sz w:val="24"/>
          <w:szCs w:val="24"/>
        </w:rPr>
        <w:object w:dxaOrig="720" w:dyaOrig="300" w14:anchorId="05B4BF41">
          <v:shape id="_x0000_i1026" type="#_x0000_t75" style="width:36.65pt;height:15.65pt" o:ole="">
            <v:imagedata r:id="rId77" o:title=""/>
          </v:shape>
          <o:OLEObject Type="Embed" ProgID="Equation.DSMT4" ShapeID="_x0000_i1026" DrawAspect="Content" ObjectID="_1798552959" r:id="rId78"/>
        </w:object>
      </w:r>
      <w:r w:rsidR="00036C03" w:rsidRPr="00D71869">
        <w:rPr>
          <w:rFonts w:cstheme="minorHAnsi"/>
          <w:sz w:val="24"/>
          <w:szCs w:val="24"/>
        </w:rPr>
        <w:tab/>
        <w:t xml:space="preserve">red solid line: </w:t>
      </w:r>
      <w:r w:rsidR="009815A0" w:rsidRPr="00D71869">
        <w:rPr>
          <w:rFonts w:cstheme="minorHAnsi"/>
          <w:sz w:val="24"/>
          <w:szCs w:val="24"/>
        </w:rPr>
        <w:t>the expected values of the hypergeometric distribution for a given number of jumps, see (1);</w:t>
      </w:r>
    </w:p>
    <w:p w14:paraId="10E192C3" w14:textId="692888CB" w:rsidR="00036C03" w:rsidRPr="00D71869" w:rsidRDefault="00036C03" w:rsidP="00036C03">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No. of hits</w:t>
      </w:r>
      <w:r w:rsidRPr="00D71869">
        <w:rPr>
          <w:rFonts w:cstheme="minorHAnsi"/>
          <w:sz w:val="24"/>
          <w:szCs w:val="24"/>
        </w:rPr>
        <w:t xml:space="preserve"> </w:t>
      </w:r>
      <w:r w:rsidRPr="00D71869">
        <w:rPr>
          <w:rFonts w:cstheme="minorHAnsi"/>
          <w:sz w:val="24"/>
          <w:szCs w:val="24"/>
        </w:rPr>
        <w:tab/>
        <w:t>blue solid line: the number of hits obtained for the given number of jumps for a given index;</w:t>
      </w:r>
    </w:p>
    <w:p w14:paraId="5C89BD46" w14:textId="5CDB1393" w:rsidR="00036C03" w:rsidRPr="00D71869" w:rsidRDefault="00036C03" w:rsidP="00036C03">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Boot up. joint bound</w:t>
      </w:r>
      <w:r w:rsidRPr="00D71869">
        <w:rPr>
          <w:rFonts w:cstheme="minorHAnsi"/>
          <w:sz w:val="24"/>
          <w:szCs w:val="24"/>
        </w:rPr>
        <w:t xml:space="preserve"> </w:t>
      </w:r>
      <w:r w:rsidRPr="00D71869">
        <w:rPr>
          <w:rFonts w:cstheme="minorHAnsi"/>
          <w:sz w:val="24"/>
          <w:szCs w:val="24"/>
        </w:rPr>
        <w:tab/>
        <w:t>dotted green line, joint reverse-logarithmic bootstrapped upper limits, that is, arguments of the 0.05 p-values of the corresponding hypergeometric distribution, corrected for the overlapping blocks effect;</w:t>
      </w:r>
    </w:p>
    <w:p w14:paraId="785E6B1A" w14:textId="67D3693D" w:rsidR="00036C03" w:rsidRPr="00D71869" w:rsidRDefault="00036C03" w:rsidP="00036C03">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Indiv</w:t>
      </w:r>
      <w:r w:rsidR="00983B7C">
        <w:rPr>
          <w:rFonts w:ascii="Courier New" w:hAnsi="Courier New" w:cs="Courier New"/>
          <w:sz w:val="24"/>
          <w:szCs w:val="24"/>
        </w:rPr>
        <w:t>.</w:t>
      </w:r>
      <w:r w:rsidRPr="00D71869">
        <w:rPr>
          <w:rFonts w:ascii="Courier New" w:hAnsi="Courier New" w:cs="Courier New"/>
          <w:sz w:val="24"/>
          <w:szCs w:val="24"/>
        </w:rPr>
        <w:t xml:space="preserve"> up. bound</w:t>
      </w:r>
      <w:r w:rsidRPr="00D71869">
        <w:rPr>
          <w:rFonts w:cstheme="minorHAnsi"/>
          <w:sz w:val="24"/>
          <w:szCs w:val="24"/>
        </w:rPr>
        <w:tab/>
        <w:t xml:space="preserve">Individual upper bounds, that is, arguments of the 0.05 p-values of the corresponding hypergeometric distribution; </w:t>
      </w:r>
    </w:p>
    <w:p w14:paraId="0883ECE3" w14:textId="4B94C879" w:rsidR="00036C03" w:rsidRPr="00807769" w:rsidRDefault="00036C03" w:rsidP="00036C03">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Up. bound, BY corr</w:t>
      </w:r>
      <w:r w:rsidRPr="00D71869">
        <w:rPr>
          <w:rFonts w:ascii="Courier New" w:hAnsi="Courier New" w:cs="Courier New"/>
          <w:sz w:val="24"/>
          <w:szCs w:val="24"/>
        </w:rPr>
        <w:tab/>
      </w:r>
      <w:r w:rsidRPr="00D71869">
        <w:rPr>
          <w:rFonts w:cstheme="minorHAnsi"/>
          <w:sz w:val="24"/>
          <w:szCs w:val="24"/>
        </w:rPr>
        <w:t>Joint upper bounds, that is, arguments of the 0.05 p-</w:t>
      </w:r>
      <w:r w:rsidRPr="00807769">
        <w:rPr>
          <w:rFonts w:cstheme="minorHAnsi"/>
          <w:sz w:val="24"/>
          <w:szCs w:val="24"/>
        </w:rPr>
        <w:t xml:space="preserve">values of the corresponding hypergeometric distribution, corrected by the Benjamini-Yukateli </w:t>
      </w:r>
      <w:r w:rsidR="00D3011D" w:rsidRPr="00807769">
        <w:rPr>
          <w:rFonts w:cstheme="minorHAnsi"/>
          <w:sz w:val="24"/>
          <w:szCs w:val="24"/>
        </w:rPr>
        <w:t xml:space="preserve">(BY) </w:t>
      </w:r>
      <w:r w:rsidRPr="00807769">
        <w:rPr>
          <w:rFonts w:cstheme="minorHAnsi"/>
          <w:sz w:val="24"/>
          <w:szCs w:val="24"/>
        </w:rPr>
        <w:t>correction;</w:t>
      </w:r>
    </w:p>
    <w:p w14:paraId="0613BC8E" w14:textId="757328A0" w:rsidR="00036C03" w:rsidRPr="00807769" w:rsidRDefault="00036C03" w:rsidP="00036C03">
      <w:pPr>
        <w:pStyle w:val="Paragrafoelenco"/>
        <w:numPr>
          <w:ilvl w:val="0"/>
          <w:numId w:val="2"/>
        </w:numPr>
        <w:tabs>
          <w:tab w:val="left" w:pos="567"/>
        </w:tabs>
        <w:spacing w:after="120"/>
        <w:ind w:left="3544" w:hanging="3260"/>
        <w:jc w:val="both"/>
        <w:rPr>
          <w:rFonts w:cstheme="minorHAnsi"/>
          <w:sz w:val="24"/>
          <w:szCs w:val="24"/>
        </w:rPr>
      </w:pPr>
      <w:r w:rsidRPr="00807769">
        <w:rPr>
          <w:rFonts w:cstheme="minorHAnsi"/>
          <w:sz w:val="24"/>
          <w:szCs w:val="24"/>
        </w:rPr>
        <w:t>Grey shaded area:</w:t>
      </w:r>
      <w:r w:rsidRPr="00807769">
        <w:rPr>
          <w:rFonts w:cstheme="minorHAnsi"/>
          <w:sz w:val="24"/>
          <w:szCs w:val="24"/>
        </w:rPr>
        <w:tab/>
        <w:t>Confidence interval, where the upper limit</w:t>
      </w:r>
      <w:r w:rsidR="00CA790B" w:rsidRPr="00807769">
        <w:rPr>
          <w:rFonts w:cstheme="minorHAnsi"/>
          <w:sz w:val="24"/>
          <w:szCs w:val="24"/>
        </w:rPr>
        <w:t>s</w:t>
      </w:r>
      <w:r w:rsidRPr="00807769">
        <w:rPr>
          <w:rFonts w:cstheme="minorHAnsi"/>
          <w:sz w:val="24"/>
          <w:szCs w:val="24"/>
        </w:rPr>
        <w:t xml:space="preserve"> are the arguments of the 0.05 p-values of the corresponding hypergeometric distribution, corrected by the </w:t>
      </w:r>
      <w:r w:rsidR="008C1F06" w:rsidRPr="00807769">
        <w:rPr>
          <w:rFonts w:cstheme="minorHAnsi"/>
          <w:sz w:val="24"/>
          <w:szCs w:val="24"/>
        </w:rPr>
        <w:t>Simes</w:t>
      </w:r>
      <w:r w:rsidRPr="00807769">
        <w:rPr>
          <w:rFonts w:cstheme="minorHAnsi"/>
          <w:sz w:val="24"/>
          <w:szCs w:val="24"/>
        </w:rPr>
        <w:t xml:space="preserve"> correction;</w:t>
      </w:r>
    </w:p>
    <w:p w14:paraId="63974042" w14:textId="197A4674" w:rsidR="00203CEC" w:rsidRDefault="00D71869" w:rsidP="00061909">
      <w:pPr>
        <w:spacing w:after="120"/>
        <w:jc w:val="both"/>
        <w:rPr>
          <w:rFonts w:ascii="Calibri" w:hAnsi="Calibri" w:cs="Calibri"/>
          <w:bCs/>
          <w:noProof w:val="0"/>
          <w:sz w:val="24"/>
          <w:szCs w:val="24"/>
        </w:rPr>
      </w:pPr>
      <w:r w:rsidRPr="00036C03">
        <w:rPr>
          <w:rFonts w:ascii="Calibri" w:hAnsi="Calibri" w:cs="Calibri"/>
          <w:bCs/>
          <w:noProof w:val="0"/>
          <w:sz w:val="24"/>
          <w:szCs w:val="24"/>
        </w:rPr>
        <w:t>The horizontal axis shows the number of jumps gradually increasing from 5 (where only the five highest increments count as jumps) to 50.</w:t>
      </w:r>
    </w:p>
    <w:p w14:paraId="23928125" w14:textId="46712FFF" w:rsidR="00D71869" w:rsidRDefault="00D71869">
      <w:pPr>
        <w:rPr>
          <w:rFonts w:ascii="Calibri" w:hAnsi="Calibri" w:cs="Calibri"/>
          <w:bCs/>
          <w:noProof w:val="0"/>
          <w:sz w:val="24"/>
          <w:szCs w:val="24"/>
        </w:rPr>
      </w:pPr>
      <w:r>
        <w:rPr>
          <w:rFonts w:ascii="Calibri" w:hAnsi="Calibri" w:cs="Calibri"/>
          <w:bCs/>
          <w:noProof w:val="0"/>
          <w:sz w:val="24"/>
          <w:szCs w:val="24"/>
        </w:rPr>
        <w:br w:type="page"/>
      </w:r>
    </w:p>
    <w:p w14:paraId="22024D05" w14:textId="76F334CA" w:rsidR="00BD09BE" w:rsidRPr="007B200F" w:rsidRDefault="005930A6" w:rsidP="00023ABC">
      <w:pPr>
        <w:spacing w:after="120"/>
        <w:jc w:val="center"/>
        <w:rPr>
          <w:rFonts w:ascii="Calibri" w:hAnsi="Calibri" w:cs="Calibri"/>
          <w:bCs/>
          <w:noProof w:val="0"/>
          <w:sz w:val="24"/>
          <w:szCs w:val="24"/>
        </w:rPr>
      </w:pPr>
      <w:r w:rsidRPr="00807769">
        <w:rPr>
          <w:rFonts w:ascii="Calibri" w:hAnsi="Calibri" w:cs="Calibri"/>
          <w:bCs/>
          <w:noProof w:val="0"/>
          <w:sz w:val="24"/>
          <w:szCs w:val="24"/>
        </w:rPr>
        <w:lastRenderedPageBreak/>
        <w:t>Figure</w:t>
      </w:r>
      <w:r w:rsidR="00BD09BE" w:rsidRPr="00807769">
        <w:rPr>
          <w:rFonts w:ascii="Calibri" w:hAnsi="Calibri" w:cs="Calibri"/>
          <w:bCs/>
          <w:noProof w:val="0"/>
          <w:sz w:val="24"/>
          <w:szCs w:val="24"/>
        </w:rPr>
        <w:t xml:space="preserve"> A</w:t>
      </w:r>
      <w:r w:rsidR="00DA1A2B" w:rsidRPr="00807769">
        <w:rPr>
          <w:rFonts w:ascii="Calibri" w:hAnsi="Calibri" w:cs="Calibri"/>
          <w:bCs/>
          <w:noProof w:val="0"/>
          <w:sz w:val="24"/>
          <w:szCs w:val="24"/>
        </w:rPr>
        <w:t>3</w:t>
      </w:r>
      <w:r w:rsidR="00BD09BE" w:rsidRPr="00807769">
        <w:rPr>
          <w:rFonts w:ascii="Calibri" w:hAnsi="Calibri" w:cs="Calibri"/>
          <w:bCs/>
          <w:noProof w:val="0"/>
          <w:sz w:val="24"/>
          <w:szCs w:val="24"/>
        </w:rPr>
        <w:t xml:space="preserve">.1. </w:t>
      </w:r>
      <w:r w:rsidR="00FE6AEE" w:rsidRPr="00807769">
        <w:rPr>
          <w:rFonts w:ascii="Calibri" w:hAnsi="Calibri" w:cs="Calibri"/>
          <w:bCs/>
          <w:noProof w:val="0"/>
          <w:sz w:val="24"/>
          <w:szCs w:val="24"/>
        </w:rPr>
        <w:t>HP jumps and hit</w:t>
      </w:r>
      <w:r w:rsidRPr="00807769">
        <w:rPr>
          <w:rFonts w:ascii="Calibri" w:hAnsi="Calibri" w:cs="Calibri"/>
          <w:bCs/>
          <w:noProof w:val="0"/>
          <w:sz w:val="24"/>
          <w:szCs w:val="24"/>
        </w:rPr>
        <w:t>s</w:t>
      </w:r>
      <w:r w:rsidR="00FE6AEE" w:rsidRPr="00807769">
        <w:rPr>
          <w:rFonts w:ascii="Calibri" w:hAnsi="Calibri" w:cs="Calibri"/>
          <w:bCs/>
          <w:noProof w:val="0"/>
          <w:sz w:val="24"/>
          <w:szCs w:val="24"/>
        </w:rPr>
        <w:t xml:space="preserve"> test with bootstrap</w:t>
      </w:r>
      <w:r w:rsidR="005751F0" w:rsidRPr="00807769">
        <w:rPr>
          <w:rFonts w:ascii="Calibri" w:hAnsi="Calibri" w:cs="Calibri"/>
          <w:bCs/>
          <w:noProof w:val="0"/>
          <w:sz w:val="24"/>
          <w:szCs w:val="24"/>
        </w:rPr>
        <w:t>ped</w:t>
      </w:r>
      <w:r w:rsidR="00FE6AEE" w:rsidRPr="00807769">
        <w:rPr>
          <w:rFonts w:ascii="Calibri" w:hAnsi="Calibri" w:cs="Calibri"/>
          <w:bCs/>
          <w:noProof w:val="0"/>
          <w:sz w:val="24"/>
          <w:szCs w:val="24"/>
        </w:rPr>
        <w:t xml:space="preserve"> bands for EURQP_PL</w:t>
      </w:r>
      <w:r w:rsidR="004235B8" w:rsidRPr="00807769">
        <w:rPr>
          <w:rFonts w:ascii="Calibri" w:hAnsi="Calibri" w:cs="Calibri"/>
          <w:bCs/>
          <w:noProof w:val="0"/>
          <w:sz w:val="24"/>
          <w:szCs w:val="24"/>
        </w:rPr>
        <w:t xml:space="preserve">, </w:t>
      </w:r>
      <w:r w:rsidR="00FE6AEE" w:rsidRPr="00807769">
        <w:rPr>
          <w:rFonts w:ascii="Calibri" w:hAnsi="Calibri" w:cs="Calibri"/>
          <w:bCs/>
          <w:noProof w:val="0"/>
          <w:sz w:val="24"/>
          <w:szCs w:val="24"/>
        </w:rPr>
        <w:t>Poland</w:t>
      </w:r>
      <w:r w:rsidR="00023ABC" w:rsidRPr="00807769">
        <w:rPr>
          <w:rFonts w:ascii="Calibri" w:hAnsi="Calibri" w:cs="Calibri"/>
          <w:bCs/>
          <w:noProof w:val="0"/>
          <w:sz w:val="24"/>
          <w:szCs w:val="24"/>
        </w:rPr>
        <w:t>.</w:t>
      </w:r>
    </w:p>
    <w:tbl>
      <w:tblPr>
        <w:tblStyle w:val="Grigliatabella"/>
        <w:tblW w:w="0" w:type="auto"/>
        <w:jc w:val="center"/>
        <w:tblLook w:val="04A0" w:firstRow="1" w:lastRow="0" w:firstColumn="1" w:lastColumn="0" w:noHBand="0" w:noVBand="1"/>
      </w:tblPr>
      <w:tblGrid>
        <w:gridCol w:w="4525"/>
        <w:gridCol w:w="4491"/>
      </w:tblGrid>
      <w:tr w:rsidR="001D0437" w:rsidRPr="007B200F" w14:paraId="2F4D0FD1" w14:textId="77777777" w:rsidTr="008F6DAC">
        <w:trPr>
          <w:jc w:val="center"/>
        </w:trPr>
        <w:tc>
          <w:tcPr>
            <w:tcW w:w="4508" w:type="dxa"/>
          </w:tcPr>
          <w:p w14:paraId="4D5177E8" w14:textId="77777777" w:rsidR="008F6DAC" w:rsidRPr="007B200F" w:rsidRDefault="008F6DAC" w:rsidP="008F6DAC">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Experts</w:t>
            </w:r>
          </w:p>
        </w:tc>
        <w:tc>
          <w:tcPr>
            <w:tcW w:w="4508" w:type="dxa"/>
          </w:tcPr>
          <w:p w14:paraId="4971D6DF" w14:textId="344EFF1A" w:rsidR="008F6DAC" w:rsidRPr="007B200F" w:rsidRDefault="008F6DAC" w:rsidP="008F6DAC">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892DE2">
              <w:rPr>
                <w:rFonts w:ascii="Calibri" w:hAnsi="Calibri" w:cs="Calibri"/>
                <w:b/>
                <w:bCs/>
                <w:noProof w:val="0"/>
                <w:sz w:val="20"/>
                <w:szCs w:val="20"/>
              </w:rPr>
              <w:t>-</w:t>
            </w:r>
            <w:r w:rsidRPr="007B200F">
              <w:rPr>
                <w:rFonts w:ascii="Calibri" w:hAnsi="Calibri" w:cs="Calibri"/>
                <w:b/>
                <w:bCs/>
                <w:noProof w:val="0"/>
                <w:sz w:val="20"/>
                <w:szCs w:val="20"/>
              </w:rPr>
              <w:t>3.5</w:t>
            </w:r>
          </w:p>
        </w:tc>
      </w:tr>
      <w:tr w:rsidR="001D0437" w:rsidRPr="007B200F" w14:paraId="3928CCF0" w14:textId="77777777" w:rsidTr="008F6DAC">
        <w:trPr>
          <w:jc w:val="center"/>
        </w:trPr>
        <w:tc>
          <w:tcPr>
            <w:tcW w:w="4508" w:type="dxa"/>
          </w:tcPr>
          <w:p w14:paraId="3A64807F" w14:textId="1E0E8BDD" w:rsidR="008F6DAC" w:rsidRPr="007B200F" w:rsidRDefault="00D302A8" w:rsidP="00444E4E">
            <w:pPr>
              <w:spacing w:after="120"/>
              <w:jc w:val="center"/>
              <w:rPr>
                <w:rFonts w:ascii="Calibri" w:hAnsi="Calibri" w:cs="Calibri"/>
                <w:bCs/>
                <w:noProof w:val="0"/>
                <w:sz w:val="20"/>
                <w:szCs w:val="20"/>
              </w:rPr>
            </w:pPr>
            <w:r>
              <w:drawing>
                <wp:inline distT="0" distB="0" distL="0" distR="0" wp14:anchorId="2F187062" wp14:editId="1FEF9E71">
                  <wp:extent cx="2578983" cy="1934095"/>
                  <wp:effectExtent l="0" t="0" r="0" b="9525"/>
                  <wp:docPr id="13011706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170612" name=""/>
                          <pic:cNvPicPr/>
                        </pic:nvPicPr>
                        <pic:blipFill>
                          <a:blip r:embed="rId79"/>
                          <a:stretch>
                            <a:fillRect/>
                          </a:stretch>
                        </pic:blipFill>
                        <pic:spPr>
                          <a:xfrm>
                            <a:off x="0" y="0"/>
                            <a:ext cx="2594878" cy="1946015"/>
                          </a:xfrm>
                          <a:prstGeom prst="rect">
                            <a:avLst/>
                          </a:prstGeom>
                        </pic:spPr>
                      </pic:pic>
                    </a:graphicData>
                  </a:graphic>
                </wp:inline>
              </w:drawing>
            </w:r>
          </w:p>
        </w:tc>
        <w:tc>
          <w:tcPr>
            <w:tcW w:w="4508" w:type="dxa"/>
          </w:tcPr>
          <w:p w14:paraId="3CA24B20" w14:textId="140DC6A5" w:rsidR="008F6DAC" w:rsidRPr="007B200F" w:rsidRDefault="00D302A8" w:rsidP="00444E4E">
            <w:pPr>
              <w:spacing w:after="120"/>
              <w:jc w:val="center"/>
              <w:rPr>
                <w:rFonts w:ascii="Calibri" w:hAnsi="Calibri" w:cs="Calibri"/>
                <w:bCs/>
                <w:noProof w:val="0"/>
                <w:sz w:val="20"/>
                <w:szCs w:val="20"/>
              </w:rPr>
            </w:pPr>
            <w:r>
              <w:drawing>
                <wp:inline distT="0" distB="0" distL="0" distR="0" wp14:anchorId="6F8A7291" wp14:editId="047563D1">
                  <wp:extent cx="2549426" cy="1911928"/>
                  <wp:effectExtent l="0" t="0" r="3810" b="0"/>
                  <wp:docPr id="12463885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6388586" name=""/>
                          <pic:cNvPicPr/>
                        </pic:nvPicPr>
                        <pic:blipFill>
                          <a:blip r:embed="rId80"/>
                          <a:stretch>
                            <a:fillRect/>
                          </a:stretch>
                        </pic:blipFill>
                        <pic:spPr>
                          <a:xfrm>
                            <a:off x="0" y="0"/>
                            <a:ext cx="2562120" cy="1921448"/>
                          </a:xfrm>
                          <a:prstGeom prst="rect">
                            <a:avLst/>
                          </a:prstGeom>
                        </pic:spPr>
                      </pic:pic>
                    </a:graphicData>
                  </a:graphic>
                </wp:inline>
              </w:drawing>
            </w:r>
          </w:p>
        </w:tc>
      </w:tr>
      <w:tr w:rsidR="001D0437" w:rsidRPr="007B200F" w14:paraId="3CF14A55" w14:textId="77777777" w:rsidTr="008F6DAC">
        <w:trPr>
          <w:jc w:val="center"/>
        </w:trPr>
        <w:tc>
          <w:tcPr>
            <w:tcW w:w="4508" w:type="dxa"/>
          </w:tcPr>
          <w:p w14:paraId="6D4AE382" w14:textId="62067350" w:rsidR="008F6DAC" w:rsidRPr="007B200F" w:rsidRDefault="008F6DAC" w:rsidP="00444E4E">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892DE2">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6D06E7A3" w14:textId="77777777" w:rsidR="008F6DAC" w:rsidRPr="007B200F" w:rsidRDefault="008F6DAC" w:rsidP="00444E4E">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1D0437" w:rsidRPr="007B200F" w14:paraId="7A641175" w14:textId="77777777" w:rsidTr="008F6DAC">
        <w:trPr>
          <w:jc w:val="center"/>
        </w:trPr>
        <w:tc>
          <w:tcPr>
            <w:tcW w:w="4508" w:type="dxa"/>
          </w:tcPr>
          <w:p w14:paraId="0FBD6AEF" w14:textId="48DA561A" w:rsidR="008F6DAC" w:rsidRPr="007B200F" w:rsidRDefault="001D0437" w:rsidP="00444E4E">
            <w:pPr>
              <w:spacing w:after="120"/>
              <w:jc w:val="center"/>
              <w:rPr>
                <w:rFonts w:ascii="Calibri" w:hAnsi="Calibri" w:cs="Calibri"/>
                <w:bCs/>
                <w:noProof w:val="0"/>
                <w:sz w:val="20"/>
                <w:szCs w:val="20"/>
              </w:rPr>
            </w:pPr>
            <w:r>
              <w:drawing>
                <wp:inline distT="0" distB="0" distL="0" distR="0" wp14:anchorId="7B25EFCB" wp14:editId="1A0C30F9">
                  <wp:extent cx="2822842" cy="2116975"/>
                  <wp:effectExtent l="0" t="0" r="0" b="0"/>
                  <wp:docPr id="3528284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828456" name=""/>
                          <pic:cNvPicPr/>
                        </pic:nvPicPr>
                        <pic:blipFill>
                          <a:blip r:embed="rId81"/>
                          <a:stretch>
                            <a:fillRect/>
                          </a:stretch>
                        </pic:blipFill>
                        <pic:spPr>
                          <a:xfrm>
                            <a:off x="0" y="0"/>
                            <a:ext cx="2844083" cy="2132905"/>
                          </a:xfrm>
                          <a:prstGeom prst="rect">
                            <a:avLst/>
                          </a:prstGeom>
                        </pic:spPr>
                      </pic:pic>
                    </a:graphicData>
                  </a:graphic>
                </wp:inline>
              </w:drawing>
            </w:r>
          </w:p>
        </w:tc>
        <w:tc>
          <w:tcPr>
            <w:tcW w:w="4508" w:type="dxa"/>
          </w:tcPr>
          <w:p w14:paraId="70BC144F" w14:textId="017B8EB0" w:rsidR="008F6DAC" w:rsidRPr="007B200F" w:rsidRDefault="001D0437" w:rsidP="00444E4E">
            <w:pPr>
              <w:spacing w:after="120"/>
              <w:jc w:val="center"/>
              <w:rPr>
                <w:rFonts w:ascii="Calibri" w:hAnsi="Calibri" w:cs="Calibri"/>
                <w:bCs/>
                <w:noProof w:val="0"/>
                <w:sz w:val="20"/>
                <w:szCs w:val="20"/>
              </w:rPr>
            </w:pPr>
            <w:r>
              <w:drawing>
                <wp:inline distT="0" distB="0" distL="0" distR="0" wp14:anchorId="7C1D9D1F" wp14:editId="7CE8EC1C">
                  <wp:extent cx="2793282" cy="2094807"/>
                  <wp:effectExtent l="0" t="0" r="7620" b="1270"/>
                  <wp:docPr id="13403382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338246" name=""/>
                          <pic:cNvPicPr/>
                        </pic:nvPicPr>
                        <pic:blipFill>
                          <a:blip r:embed="rId82"/>
                          <a:stretch>
                            <a:fillRect/>
                          </a:stretch>
                        </pic:blipFill>
                        <pic:spPr>
                          <a:xfrm>
                            <a:off x="0" y="0"/>
                            <a:ext cx="2805097" cy="2103667"/>
                          </a:xfrm>
                          <a:prstGeom prst="rect">
                            <a:avLst/>
                          </a:prstGeom>
                        </pic:spPr>
                      </pic:pic>
                    </a:graphicData>
                  </a:graphic>
                </wp:inline>
              </w:drawing>
            </w:r>
          </w:p>
        </w:tc>
      </w:tr>
    </w:tbl>
    <w:p w14:paraId="43454B98" w14:textId="77777777" w:rsidR="008E0F83" w:rsidRDefault="008E0F83" w:rsidP="00FE6AEE">
      <w:pPr>
        <w:spacing w:after="120"/>
        <w:jc w:val="both"/>
        <w:rPr>
          <w:rFonts w:ascii="Calibri" w:hAnsi="Calibri" w:cs="Calibri"/>
          <w:bCs/>
          <w:noProof w:val="0"/>
          <w:sz w:val="24"/>
          <w:szCs w:val="24"/>
        </w:rPr>
      </w:pPr>
    </w:p>
    <w:p w14:paraId="75AB241C" w14:textId="07423FC7" w:rsidR="00FE6AEE" w:rsidRPr="007B200F" w:rsidRDefault="005930A6" w:rsidP="00FE6AEE">
      <w:pPr>
        <w:spacing w:after="120"/>
        <w:jc w:val="both"/>
        <w:rPr>
          <w:rFonts w:ascii="Calibri" w:hAnsi="Calibri" w:cs="Calibri"/>
          <w:bCs/>
          <w:noProof w:val="0"/>
          <w:sz w:val="24"/>
          <w:szCs w:val="24"/>
        </w:rPr>
      </w:pPr>
      <w:r w:rsidRPr="007B200F">
        <w:rPr>
          <w:rFonts w:ascii="Calibri" w:hAnsi="Calibri" w:cs="Calibri"/>
          <w:bCs/>
          <w:noProof w:val="0"/>
          <w:sz w:val="24"/>
          <w:szCs w:val="24"/>
        </w:rPr>
        <w:t>Figure</w:t>
      </w:r>
      <w:r w:rsidR="00FE6AEE" w:rsidRPr="007B200F">
        <w:rPr>
          <w:rFonts w:ascii="Calibri" w:hAnsi="Calibri" w:cs="Calibri"/>
          <w:bCs/>
          <w:noProof w:val="0"/>
          <w:sz w:val="24"/>
          <w:szCs w:val="24"/>
        </w:rPr>
        <w:t xml:space="preserve"> A</w:t>
      </w:r>
      <w:r w:rsidR="00DA1A2B" w:rsidRPr="007B200F">
        <w:rPr>
          <w:rFonts w:ascii="Calibri" w:hAnsi="Calibri" w:cs="Calibri"/>
          <w:bCs/>
          <w:noProof w:val="0"/>
          <w:sz w:val="24"/>
          <w:szCs w:val="24"/>
        </w:rPr>
        <w:t>3</w:t>
      </w:r>
      <w:r w:rsidR="00FE6AEE" w:rsidRPr="007B200F">
        <w:rPr>
          <w:rFonts w:ascii="Calibri" w:hAnsi="Calibri" w:cs="Calibri"/>
          <w:bCs/>
          <w:noProof w:val="0"/>
          <w:sz w:val="24"/>
          <w:szCs w:val="24"/>
        </w:rPr>
        <w:t>.2. HP jumps and hit</w:t>
      </w:r>
      <w:r w:rsidRPr="007B200F">
        <w:rPr>
          <w:rFonts w:ascii="Calibri" w:hAnsi="Calibri" w:cs="Calibri"/>
          <w:bCs/>
          <w:noProof w:val="0"/>
          <w:sz w:val="24"/>
          <w:szCs w:val="24"/>
        </w:rPr>
        <w:t>s</w:t>
      </w:r>
      <w:r w:rsidR="00FE6AEE" w:rsidRPr="007B200F">
        <w:rPr>
          <w:rFonts w:ascii="Calibri" w:hAnsi="Calibri" w:cs="Calibri"/>
          <w:bCs/>
          <w:noProof w:val="0"/>
          <w:sz w:val="24"/>
          <w:szCs w:val="24"/>
        </w:rPr>
        <w:t xml:space="preserve"> tests with bootstrap</w:t>
      </w:r>
      <w:r w:rsidR="005751F0" w:rsidRPr="007B200F">
        <w:rPr>
          <w:rFonts w:ascii="Calibri" w:hAnsi="Calibri" w:cs="Calibri"/>
          <w:bCs/>
          <w:noProof w:val="0"/>
          <w:sz w:val="24"/>
          <w:szCs w:val="24"/>
        </w:rPr>
        <w:t>ped</w:t>
      </w:r>
      <w:r w:rsidR="00FE6AEE" w:rsidRPr="007B200F">
        <w:rPr>
          <w:rFonts w:ascii="Calibri" w:hAnsi="Calibri" w:cs="Calibri"/>
          <w:bCs/>
          <w:noProof w:val="0"/>
          <w:sz w:val="24"/>
          <w:szCs w:val="24"/>
        </w:rPr>
        <w:t xml:space="preserve"> bands for EURQP_EN</w:t>
      </w:r>
      <w:r w:rsidR="004235B8">
        <w:rPr>
          <w:rFonts w:ascii="Calibri" w:hAnsi="Calibri" w:cs="Calibri"/>
          <w:bCs/>
          <w:noProof w:val="0"/>
          <w:sz w:val="24"/>
          <w:szCs w:val="24"/>
        </w:rPr>
        <w:t xml:space="preserve">, </w:t>
      </w:r>
      <w:r w:rsidR="00FE6AEE" w:rsidRPr="007B200F">
        <w:rPr>
          <w:rFonts w:ascii="Calibri" w:hAnsi="Calibri" w:cs="Calibri"/>
          <w:bCs/>
          <w:noProof w:val="0"/>
          <w:sz w:val="24"/>
          <w:szCs w:val="24"/>
        </w:rPr>
        <w:t>Poland</w:t>
      </w:r>
    </w:p>
    <w:tbl>
      <w:tblPr>
        <w:tblStyle w:val="Grigliatabella"/>
        <w:tblW w:w="0" w:type="auto"/>
        <w:jc w:val="center"/>
        <w:tblLook w:val="04A0" w:firstRow="1" w:lastRow="0" w:firstColumn="1" w:lastColumn="0" w:noHBand="0" w:noVBand="1"/>
      </w:tblPr>
      <w:tblGrid>
        <w:gridCol w:w="4508"/>
        <w:gridCol w:w="4508"/>
      </w:tblGrid>
      <w:tr w:rsidR="00D32566" w:rsidRPr="007B200F" w14:paraId="301C76EC" w14:textId="77777777" w:rsidTr="00D9791D">
        <w:trPr>
          <w:jc w:val="center"/>
        </w:trPr>
        <w:tc>
          <w:tcPr>
            <w:tcW w:w="4508" w:type="dxa"/>
          </w:tcPr>
          <w:p w14:paraId="41952FE5" w14:textId="77777777" w:rsidR="000A1B8E" w:rsidRPr="007B200F" w:rsidRDefault="000A1B8E"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Experts</w:t>
            </w:r>
          </w:p>
        </w:tc>
        <w:tc>
          <w:tcPr>
            <w:tcW w:w="4508" w:type="dxa"/>
          </w:tcPr>
          <w:p w14:paraId="135B496C" w14:textId="0406EA04" w:rsidR="000A1B8E" w:rsidRPr="007B200F" w:rsidRDefault="000A1B8E"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D36406">
              <w:rPr>
                <w:rFonts w:ascii="Calibri" w:hAnsi="Calibri" w:cs="Calibri"/>
                <w:b/>
                <w:bCs/>
                <w:noProof w:val="0"/>
                <w:sz w:val="20"/>
                <w:szCs w:val="20"/>
              </w:rPr>
              <w:t>-</w:t>
            </w:r>
            <w:r w:rsidRPr="007B200F">
              <w:rPr>
                <w:rFonts w:ascii="Calibri" w:hAnsi="Calibri" w:cs="Calibri"/>
                <w:b/>
                <w:bCs/>
                <w:noProof w:val="0"/>
                <w:sz w:val="20"/>
                <w:szCs w:val="20"/>
              </w:rPr>
              <w:t>3.5</w:t>
            </w:r>
          </w:p>
        </w:tc>
      </w:tr>
      <w:tr w:rsidR="00D32566" w:rsidRPr="007B200F" w14:paraId="18470B52" w14:textId="77777777" w:rsidTr="00D9791D">
        <w:trPr>
          <w:jc w:val="center"/>
        </w:trPr>
        <w:tc>
          <w:tcPr>
            <w:tcW w:w="4508" w:type="dxa"/>
          </w:tcPr>
          <w:p w14:paraId="4F0B0889" w14:textId="74E738E4" w:rsidR="000A1B8E" w:rsidRPr="007B200F" w:rsidRDefault="00AF5974" w:rsidP="00D9791D">
            <w:pPr>
              <w:spacing w:after="120"/>
              <w:jc w:val="center"/>
              <w:rPr>
                <w:rFonts w:ascii="Calibri" w:hAnsi="Calibri" w:cs="Calibri"/>
                <w:bCs/>
                <w:noProof w:val="0"/>
                <w:sz w:val="20"/>
                <w:szCs w:val="20"/>
              </w:rPr>
            </w:pPr>
            <w:r>
              <w:drawing>
                <wp:inline distT="0" distB="0" distL="0" distR="0" wp14:anchorId="657E6CDA" wp14:editId="1D58A4C3">
                  <wp:extent cx="2694594" cy="2020796"/>
                  <wp:effectExtent l="0" t="0" r="0" b="0"/>
                  <wp:docPr id="10906086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608654" name=""/>
                          <pic:cNvPicPr/>
                        </pic:nvPicPr>
                        <pic:blipFill>
                          <a:blip r:embed="rId83"/>
                          <a:stretch>
                            <a:fillRect/>
                          </a:stretch>
                        </pic:blipFill>
                        <pic:spPr>
                          <a:xfrm>
                            <a:off x="0" y="0"/>
                            <a:ext cx="2711278" cy="2033308"/>
                          </a:xfrm>
                          <a:prstGeom prst="rect">
                            <a:avLst/>
                          </a:prstGeom>
                        </pic:spPr>
                      </pic:pic>
                    </a:graphicData>
                  </a:graphic>
                </wp:inline>
              </w:drawing>
            </w:r>
          </w:p>
        </w:tc>
        <w:tc>
          <w:tcPr>
            <w:tcW w:w="4508" w:type="dxa"/>
          </w:tcPr>
          <w:p w14:paraId="75535093" w14:textId="0B6323F1" w:rsidR="000A1B8E" w:rsidRPr="007B200F" w:rsidRDefault="001D0437" w:rsidP="00D9791D">
            <w:pPr>
              <w:spacing w:after="120"/>
              <w:jc w:val="center"/>
              <w:rPr>
                <w:rFonts w:ascii="Calibri" w:hAnsi="Calibri" w:cs="Calibri"/>
                <w:bCs/>
                <w:noProof w:val="0"/>
                <w:sz w:val="20"/>
                <w:szCs w:val="20"/>
              </w:rPr>
            </w:pPr>
            <w:r>
              <w:drawing>
                <wp:inline distT="0" distB="0" distL="0" distR="0" wp14:anchorId="75668913" wp14:editId="037C21DB">
                  <wp:extent cx="2697218" cy="2022764"/>
                  <wp:effectExtent l="0" t="0" r="8255" b="0"/>
                  <wp:docPr id="20049019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901986" name=""/>
                          <pic:cNvPicPr/>
                        </pic:nvPicPr>
                        <pic:blipFill>
                          <a:blip r:embed="rId84"/>
                          <a:stretch>
                            <a:fillRect/>
                          </a:stretch>
                        </pic:blipFill>
                        <pic:spPr>
                          <a:xfrm>
                            <a:off x="0" y="0"/>
                            <a:ext cx="2719596" cy="2039546"/>
                          </a:xfrm>
                          <a:prstGeom prst="rect">
                            <a:avLst/>
                          </a:prstGeom>
                        </pic:spPr>
                      </pic:pic>
                    </a:graphicData>
                  </a:graphic>
                </wp:inline>
              </w:drawing>
            </w:r>
          </w:p>
        </w:tc>
      </w:tr>
    </w:tbl>
    <w:p w14:paraId="24534CDA" w14:textId="15D38E2D" w:rsidR="00D71869" w:rsidRDefault="00D71869"/>
    <w:p w14:paraId="70020D37" w14:textId="77777777" w:rsidR="00D71869" w:rsidRDefault="00D71869">
      <w:r>
        <w:br w:type="page"/>
      </w:r>
    </w:p>
    <w:p w14:paraId="74344F4F" w14:textId="2EAABCC3" w:rsidR="00D71869" w:rsidRPr="00023ABC" w:rsidRDefault="00D71869" w:rsidP="00D71869">
      <w:pPr>
        <w:spacing w:after="120"/>
        <w:jc w:val="center"/>
        <w:rPr>
          <w:sz w:val="24"/>
          <w:szCs w:val="24"/>
        </w:rPr>
      </w:pPr>
      <w:r w:rsidRPr="00807769">
        <w:rPr>
          <w:sz w:val="24"/>
          <w:szCs w:val="24"/>
        </w:rPr>
        <w:lastRenderedPageBreak/>
        <w:t>Figure A3.</w:t>
      </w:r>
      <w:r w:rsidR="008E0F83" w:rsidRPr="00807769">
        <w:rPr>
          <w:sz w:val="24"/>
          <w:szCs w:val="24"/>
        </w:rPr>
        <w:t>2</w:t>
      </w:r>
      <w:r w:rsidRPr="00807769">
        <w:rPr>
          <w:sz w:val="24"/>
          <w:szCs w:val="24"/>
        </w:rPr>
        <w:t xml:space="preserve"> continued</w:t>
      </w:r>
    </w:p>
    <w:tbl>
      <w:tblPr>
        <w:tblStyle w:val="Grigliatabella"/>
        <w:tblW w:w="0" w:type="auto"/>
        <w:jc w:val="center"/>
        <w:tblLook w:val="04A0" w:firstRow="1" w:lastRow="0" w:firstColumn="1" w:lastColumn="0" w:noHBand="0" w:noVBand="1"/>
      </w:tblPr>
      <w:tblGrid>
        <w:gridCol w:w="4508"/>
        <w:gridCol w:w="4508"/>
      </w:tblGrid>
      <w:tr w:rsidR="00D32566" w:rsidRPr="007B200F" w14:paraId="6425D26A" w14:textId="77777777" w:rsidTr="00D9791D">
        <w:trPr>
          <w:jc w:val="center"/>
        </w:trPr>
        <w:tc>
          <w:tcPr>
            <w:tcW w:w="4508" w:type="dxa"/>
          </w:tcPr>
          <w:p w14:paraId="7889FC43" w14:textId="5F55CA9B" w:rsidR="000A1B8E" w:rsidRPr="007B200F" w:rsidRDefault="000A1B8E"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D36406">
              <w:rPr>
                <w:rFonts w:ascii="Calibri" w:hAnsi="Calibri" w:cs="Calibri"/>
                <w:b/>
                <w:bCs/>
                <w:noProof w:val="0"/>
                <w:sz w:val="20"/>
                <w:szCs w:val="20"/>
              </w:rPr>
              <w:t>-4</w:t>
            </w:r>
            <w:r w:rsidRPr="007B200F">
              <w:rPr>
                <w:rFonts w:ascii="Calibri" w:hAnsi="Calibri" w:cs="Calibri"/>
                <w:b/>
                <w:bCs/>
                <w:noProof w:val="0"/>
                <w:sz w:val="20"/>
                <w:szCs w:val="20"/>
              </w:rPr>
              <w:t>o</w:t>
            </w:r>
          </w:p>
        </w:tc>
        <w:tc>
          <w:tcPr>
            <w:tcW w:w="4508" w:type="dxa"/>
          </w:tcPr>
          <w:p w14:paraId="609F8E60" w14:textId="77777777" w:rsidR="000A1B8E" w:rsidRPr="007B200F" w:rsidRDefault="000A1B8E"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D32566" w:rsidRPr="007B200F" w14:paraId="0B2D105E" w14:textId="77777777" w:rsidTr="00D9791D">
        <w:trPr>
          <w:jc w:val="center"/>
        </w:trPr>
        <w:tc>
          <w:tcPr>
            <w:tcW w:w="4508" w:type="dxa"/>
          </w:tcPr>
          <w:p w14:paraId="1A0608AC" w14:textId="2EBC4028" w:rsidR="000A1B8E" w:rsidRPr="007B200F" w:rsidRDefault="00D32566" w:rsidP="00D9791D">
            <w:pPr>
              <w:spacing w:after="120"/>
              <w:jc w:val="center"/>
              <w:rPr>
                <w:rFonts w:ascii="Calibri" w:hAnsi="Calibri" w:cs="Calibri"/>
                <w:bCs/>
                <w:noProof w:val="0"/>
                <w:sz w:val="20"/>
                <w:szCs w:val="20"/>
              </w:rPr>
            </w:pPr>
            <w:r>
              <w:drawing>
                <wp:inline distT="0" distB="0" distL="0" distR="0" wp14:anchorId="06F5F801" wp14:editId="55FC094F">
                  <wp:extent cx="2711997" cy="2033847"/>
                  <wp:effectExtent l="0" t="0" r="0" b="5080"/>
                  <wp:docPr id="12301670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167073" name=""/>
                          <pic:cNvPicPr/>
                        </pic:nvPicPr>
                        <pic:blipFill>
                          <a:blip r:embed="rId85"/>
                          <a:stretch>
                            <a:fillRect/>
                          </a:stretch>
                        </pic:blipFill>
                        <pic:spPr>
                          <a:xfrm>
                            <a:off x="0" y="0"/>
                            <a:ext cx="2722085" cy="2041412"/>
                          </a:xfrm>
                          <a:prstGeom prst="rect">
                            <a:avLst/>
                          </a:prstGeom>
                        </pic:spPr>
                      </pic:pic>
                    </a:graphicData>
                  </a:graphic>
                </wp:inline>
              </w:drawing>
            </w:r>
          </w:p>
        </w:tc>
        <w:tc>
          <w:tcPr>
            <w:tcW w:w="4508" w:type="dxa"/>
          </w:tcPr>
          <w:p w14:paraId="748771FE" w14:textId="31A48D73" w:rsidR="000A1B8E" w:rsidRPr="007B200F" w:rsidRDefault="00AF5974" w:rsidP="00D9791D">
            <w:pPr>
              <w:spacing w:after="120"/>
              <w:jc w:val="center"/>
              <w:rPr>
                <w:rFonts w:ascii="Calibri" w:hAnsi="Calibri" w:cs="Calibri"/>
                <w:bCs/>
                <w:noProof w:val="0"/>
                <w:sz w:val="20"/>
                <w:szCs w:val="20"/>
              </w:rPr>
            </w:pPr>
            <w:r>
              <w:drawing>
                <wp:inline distT="0" distB="0" distL="0" distR="0" wp14:anchorId="10D35464" wp14:editId="30D90C7B">
                  <wp:extent cx="2672426" cy="2004171"/>
                  <wp:effectExtent l="0" t="0" r="0" b="0"/>
                  <wp:docPr id="7590826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9082648" name=""/>
                          <pic:cNvPicPr/>
                        </pic:nvPicPr>
                        <pic:blipFill>
                          <a:blip r:embed="rId86"/>
                          <a:stretch>
                            <a:fillRect/>
                          </a:stretch>
                        </pic:blipFill>
                        <pic:spPr>
                          <a:xfrm>
                            <a:off x="0" y="0"/>
                            <a:ext cx="2692320" cy="2019090"/>
                          </a:xfrm>
                          <a:prstGeom prst="rect">
                            <a:avLst/>
                          </a:prstGeom>
                        </pic:spPr>
                      </pic:pic>
                    </a:graphicData>
                  </a:graphic>
                </wp:inline>
              </w:drawing>
            </w:r>
          </w:p>
        </w:tc>
      </w:tr>
    </w:tbl>
    <w:p w14:paraId="2AE9E23F" w14:textId="3AAAE130" w:rsidR="00203CEC" w:rsidRDefault="00203CEC" w:rsidP="00FE6AEE">
      <w:pPr>
        <w:spacing w:after="120"/>
        <w:jc w:val="both"/>
        <w:rPr>
          <w:rFonts w:ascii="Calibri" w:hAnsi="Calibri" w:cs="Calibri"/>
          <w:bCs/>
          <w:noProof w:val="0"/>
          <w:sz w:val="24"/>
          <w:szCs w:val="24"/>
        </w:rPr>
      </w:pPr>
    </w:p>
    <w:p w14:paraId="0F794B81" w14:textId="299FEA7B" w:rsidR="00FE6AEE" w:rsidRPr="007B200F" w:rsidRDefault="005930A6" w:rsidP="004235B8">
      <w:pPr>
        <w:spacing w:after="120"/>
        <w:jc w:val="center"/>
        <w:rPr>
          <w:rFonts w:ascii="Calibri" w:hAnsi="Calibri" w:cs="Calibri"/>
          <w:bCs/>
          <w:noProof w:val="0"/>
          <w:sz w:val="24"/>
          <w:szCs w:val="24"/>
        </w:rPr>
      </w:pPr>
      <w:r w:rsidRPr="00F03D45">
        <w:rPr>
          <w:rFonts w:ascii="Calibri" w:hAnsi="Calibri" w:cs="Calibri"/>
          <w:bCs/>
          <w:noProof w:val="0"/>
          <w:sz w:val="24"/>
          <w:szCs w:val="24"/>
        </w:rPr>
        <w:t>Figure</w:t>
      </w:r>
      <w:r w:rsidR="00FE6AEE" w:rsidRPr="00F03D45">
        <w:rPr>
          <w:rFonts w:ascii="Calibri" w:hAnsi="Calibri" w:cs="Calibri"/>
          <w:bCs/>
          <w:noProof w:val="0"/>
          <w:sz w:val="24"/>
          <w:szCs w:val="24"/>
        </w:rPr>
        <w:t xml:space="preserve"> A</w:t>
      </w:r>
      <w:r w:rsidR="00DA1A2B" w:rsidRPr="00F03D45">
        <w:rPr>
          <w:rFonts w:ascii="Calibri" w:hAnsi="Calibri" w:cs="Calibri"/>
          <w:bCs/>
          <w:noProof w:val="0"/>
          <w:sz w:val="24"/>
          <w:szCs w:val="24"/>
        </w:rPr>
        <w:t>3</w:t>
      </w:r>
      <w:r w:rsidR="00FE6AEE" w:rsidRPr="00F03D45">
        <w:rPr>
          <w:rFonts w:ascii="Calibri" w:hAnsi="Calibri" w:cs="Calibri"/>
          <w:bCs/>
          <w:noProof w:val="0"/>
          <w:sz w:val="24"/>
          <w:szCs w:val="24"/>
        </w:rPr>
        <w:t>.3. HP jumps and hit</w:t>
      </w:r>
      <w:r w:rsidRPr="00F03D45">
        <w:rPr>
          <w:rFonts w:ascii="Calibri" w:hAnsi="Calibri" w:cs="Calibri"/>
          <w:bCs/>
          <w:noProof w:val="0"/>
          <w:sz w:val="24"/>
          <w:szCs w:val="24"/>
        </w:rPr>
        <w:t>s</w:t>
      </w:r>
      <w:r w:rsidR="00FE6AEE" w:rsidRPr="00F03D45">
        <w:rPr>
          <w:rFonts w:ascii="Calibri" w:hAnsi="Calibri" w:cs="Calibri"/>
          <w:bCs/>
          <w:noProof w:val="0"/>
          <w:sz w:val="24"/>
          <w:szCs w:val="24"/>
        </w:rPr>
        <w:t xml:space="preserve"> tests with bootstrap bands for GEPU_KZ</w:t>
      </w:r>
      <w:r w:rsidR="004235B8" w:rsidRPr="00F03D45">
        <w:rPr>
          <w:rFonts w:ascii="Calibri" w:hAnsi="Calibri" w:cs="Calibri"/>
          <w:bCs/>
          <w:noProof w:val="0"/>
          <w:sz w:val="24"/>
          <w:szCs w:val="24"/>
        </w:rPr>
        <w:t xml:space="preserve">, </w:t>
      </w:r>
      <w:r w:rsidR="00FE6AEE" w:rsidRPr="00F03D45">
        <w:rPr>
          <w:rFonts w:ascii="Calibri" w:hAnsi="Calibri" w:cs="Calibri"/>
          <w:bCs/>
          <w:noProof w:val="0"/>
          <w:sz w:val="24"/>
          <w:szCs w:val="24"/>
        </w:rPr>
        <w:t>Poland</w:t>
      </w:r>
      <w:r w:rsidR="00023ABC" w:rsidRPr="00F03D45">
        <w:rPr>
          <w:rFonts w:ascii="Calibri" w:hAnsi="Calibri" w:cs="Calibri"/>
          <w:bCs/>
          <w:noProof w:val="0"/>
          <w:sz w:val="24"/>
          <w:szCs w:val="24"/>
        </w:rPr>
        <w:t>.</w:t>
      </w:r>
    </w:p>
    <w:tbl>
      <w:tblPr>
        <w:tblStyle w:val="Grigliatabella"/>
        <w:tblW w:w="0" w:type="auto"/>
        <w:jc w:val="center"/>
        <w:tblLook w:val="04A0" w:firstRow="1" w:lastRow="0" w:firstColumn="1" w:lastColumn="0" w:noHBand="0" w:noVBand="1"/>
      </w:tblPr>
      <w:tblGrid>
        <w:gridCol w:w="4523"/>
        <w:gridCol w:w="4493"/>
      </w:tblGrid>
      <w:tr w:rsidR="00E412C1" w:rsidRPr="007B200F" w14:paraId="5060AE21" w14:textId="77777777" w:rsidTr="00D9791D">
        <w:trPr>
          <w:jc w:val="center"/>
        </w:trPr>
        <w:tc>
          <w:tcPr>
            <w:tcW w:w="4508" w:type="dxa"/>
          </w:tcPr>
          <w:p w14:paraId="3B523BBA" w14:textId="77777777" w:rsidR="000759EB" w:rsidRPr="007B200F" w:rsidRDefault="000759EB"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Experts</w:t>
            </w:r>
          </w:p>
        </w:tc>
        <w:tc>
          <w:tcPr>
            <w:tcW w:w="4508" w:type="dxa"/>
          </w:tcPr>
          <w:p w14:paraId="5CCA1A52" w14:textId="3C5AD6AC" w:rsidR="000759EB" w:rsidRPr="007B200F" w:rsidRDefault="000759EB"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D36406">
              <w:rPr>
                <w:rFonts w:ascii="Calibri" w:hAnsi="Calibri" w:cs="Calibri"/>
                <w:b/>
                <w:bCs/>
                <w:noProof w:val="0"/>
                <w:sz w:val="20"/>
                <w:szCs w:val="20"/>
              </w:rPr>
              <w:t>-</w:t>
            </w:r>
            <w:r w:rsidRPr="007B200F">
              <w:rPr>
                <w:rFonts w:ascii="Calibri" w:hAnsi="Calibri" w:cs="Calibri"/>
                <w:b/>
                <w:bCs/>
                <w:noProof w:val="0"/>
                <w:sz w:val="20"/>
                <w:szCs w:val="20"/>
              </w:rPr>
              <w:t>3.5</w:t>
            </w:r>
          </w:p>
        </w:tc>
      </w:tr>
      <w:tr w:rsidR="00E412C1" w:rsidRPr="007B200F" w14:paraId="7323620C" w14:textId="77777777" w:rsidTr="00D9791D">
        <w:trPr>
          <w:jc w:val="center"/>
        </w:trPr>
        <w:tc>
          <w:tcPr>
            <w:tcW w:w="4508" w:type="dxa"/>
          </w:tcPr>
          <w:p w14:paraId="280508DF" w14:textId="08C7D95C" w:rsidR="000759EB" w:rsidRPr="007B200F" w:rsidRDefault="00E412C1" w:rsidP="00D9791D">
            <w:pPr>
              <w:spacing w:after="120"/>
              <w:jc w:val="center"/>
              <w:rPr>
                <w:rFonts w:ascii="Calibri" w:hAnsi="Calibri" w:cs="Calibri"/>
                <w:bCs/>
                <w:noProof w:val="0"/>
                <w:sz w:val="20"/>
                <w:szCs w:val="20"/>
              </w:rPr>
            </w:pPr>
            <w:r>
              <w:drawing>
                <wp:inline distT="0" distB="0" distL="0" distR="0" wp14:anchorId="75EA6633" wp14:editId="268BC486">
                  <wp:extent cx="2677969" cy="2008328"/>
                  <wp:effectExtent l="0" t="0" r="8255" b="0"/>
                  <wp:docPr id="294332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332146" name=""/>
                          <pic:cNvPicPr/>
                        </pic:nvPicPr>
                        <pic:blipFill>
                          <a:blip r:embed="rId87"/>
                          <a:stretch>
                            <a:fillRect/>
                          </a:stretch>
                        </pic:blipFill>
                        <pic:spPr>
                          <a:xfrm>
                            <a:off x="0" y="0"/>
                            <a:ext cx="2690742" cy="2017907"/>
                          </a:xfrm>
                          <a:prstGeom prst="rect">
                            <a:avLst/>
                          </a:prstGeom>
                        </pic:spPr>
                      </pic:pic>
                    </a:graphicData>
                  </a:graphic>
                </wp:inline>
              </w:drawing>
            </w:r>
          </w:p>
        </w:tc>
        <w:tc>
          <w:tcPr>
            <w:tcW w:w="4508" w:type="dxa"/>
          </w:tcPr>
          <w:p w14:paraId="64322787" w14:textId="0A55E1F0" w:rsidR="000759EB" w:rsidRPr="007B200F" w:rsidRDefault="00E412C1" w:rsidP="00D9791D">
            <w:pPr>
              <w:spacing w:after="120"/>
              <w:jc w:val="center"/>
              <w:rPr>
                <w:rFonts w:ascii="Calibri" w:hAnsi="Calibri" w:cs="Calibri"/>
                <w:bCs/>
                <w:noProof w:val="0"/>
                <w:sz w:val="20"/>
                <w:szCs w:val="20"/>
              </w:rPr>
            </w:pPr>
            <w:r>
              <w:drawing>
                <wp:inline distT="0" distB="0" distL="0" distR="0" wp14:anchorId="1BC958C1" wp14:editId="401253C0">
                  <wp:extent cx="2705678" cy="2029109"/>
                  <wp:effectExtent l="0" t="0" r="0" b="0"/>
                  <wp:docPr id="20973390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339023" name=""/>
                          <pic:cNvPicPr/>
                        </pic:nvPicPr>
                        <pic:blipFill>
                          <a:blip r:embed="rId88"/>
                          <a:stretch>
                            <a:fillRect/>
                          </a:stretch>
                        </pic:blipFill>
                        <pic:spPr>
                          <a:xfrm>
                            <a:off x="0" y="0"/>
                            <a:ext cx="2721861" cy="2041246"/>
                          </a:xfrm>
                          <a:prstGeom prst="rect">
                            <a:avLst/>
                          </a:prstGeom>
                        </pic:spPr>
                      </pic:pic>
                    </a:graphicData>
                  </a:graphic>
                </wp:inline>
              </w:drawing>
            </w:r>
          </w:p>
        </w:tc>
      </w:tr>
      <w:tr w:rsidR="00E412C1" w:rsidRPr="007B200F" w14:paraId="3F00A738" w14:textId="77777777" w:rsidTr="00D9791D">
        <w:trPr>
          <w:jc w:val="center"/>
        </w:trPr>
        <w:tc>
          <w:tcPr>
            <w:tcW w:w="4508" w:type="dxa"/>
          </w:tcPr>
          <w:p w14:paraId="2F7557CD" w14:textId="584ABC73" w:rsidR="000759EB" w:rsidRPr="007B200F" w:rsidRDefault="000759EB"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D36406">
              <w:rPr>
                <w:rFonts w:ascii="Calibri" w:hAnsi="Calibri" w:cs="Calibri"/>
                <w:b/>
                <w:bCs/>
                <w:noProof w:val="0"/>
                <w:sz w:val="20"/>
                <w:szCs w:val="20"/>
              </w:rPr>
              <w:t>-4</w:t>
            </w:r>
            <w:r w:rsidRPr="007B200F">
              <w:rPr>
                <w:rFonts w:ascii="Calibri" w:hAnsi="Calibri" w:cs="Calibri"/>
                <w:b/>
                <w:bCs/>
                <w:noProof w:val="0"/>
                <w:sz w:val="20"/>
                <w:szCs w:val="20"/>
              </w:rPr>
              <w:t>o</w:t>
            </w:r>
          </w:p>
        </w:tc>
        <w:tc>
          <w:tcPr>
            <w:tcW w:w="4508" w:type="dxa"/>
          </w:tcPr>
          <w:p w14:paraId="43B62D9D" w14:textId="77777777" w:rsidR="000759EB" w:rsidRPr="007B200F" w:rsidRDefault="000759EB"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E412C1" w:rsidRPr="007B200F" w14:paraId="20CDDA7D" w14:textId="77777777" w:rsidTr="00D9791D">
        <w:trPr>
          <w:jc w:val="center"/>
        </w:trPr>
        <w:tc>
          <w:tcPr>
            <w:tcW w:w="4508" w:type="dxa"/>
          </w:tcPr>
          <w:p w14:paraId="171BD840" w14:textId="217C8EC6" w:rsidR="000759EB" w:rsidRPr="007B200F" w:rsidRDefault="00E412C1" w:rsidP="00D9791D">
            <w:pPr>
              <w:spacing w:after="120"/>
              <w:jc w:val="center"/>
              <w:rPr>
                <w:rFonts w:ascii="Calibri" w:hAnsi="Calibri" w:cs="Calibri"/>
                <w:bCs/>
                <w:noProof w:val="0"/>
                <w:sz w:val="20"/>
                <w:szCs w:val="20"/>
              </w:rPr>
            </w:pPr>
            <w:r>
              <w:drawing>
                <wp:inline distT="0" distB="0" distL="0" distR="0" wp14:anchorId="427E1733" wp14:editId="12E875EF">
                  <wp:extent cx="2794347" cy="2095605"/>
                  <wp:effectExtent l="0" t="0" r="6350" b="0"/>
                  <wp:docPr id="1632055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205522" name=""/>
                          <pic:cNvPicPr/>
                        </pic:nvPicPr>
                        <pic:blipFill>
                          <a:blip r:embed="rId89"/>
                          <a:stretch>
                            <a:fillRect/>
                          </a:stretch>
                        </pic:blipFill>
                        <pic:spPr>
                          <a:xfrm>
                            <a:off x="0" y="0"/>
                            <a:ext cx="2808346" cy="2106103"/>
                          </a:xfrm>
                          <a:prstGeom prst="rect">
                            <a:avLst/>
                          </a:prstGeom>
                        </pic:spPr>
                      </pic:pic>
                    </a:graphicData>
                  </a:graphic>
                </wp:inline>
              </w:drawing>
            </w:r>
          </w:p>
        </w:tc>
        <w:tc>
          <w:tcPr>
            <w:tcW w:w="4508" w:type="dxa"/>
          </w:tcPr>
          <w:p w14:paraId="2243DEFA" w14:textId="6DFB74C7" w:rsidR="000759EB" w:rsidRPr="007B200F" w:rsidRDefault="00E412C1" w:rsidP="00D9791D">
            <w:pPr>
              <w:spacing w:after="120"/>
              <w:jc w:val="center"/>
              <w:rPr>
                <w:rFonts w:ascii="Calibri" w:hAnsi="Calibri" w:cs="Calibri"/>
                <w:bCs/>
                <w:noProof w:val="0"/>
                <w:sz w:val="20"/>
                <w:szCs w:val="20"/>
              </w:rPr>
            </w:pPr>
            <w:r>
              <w:drawing>
                <wp:inline distT="0" distB="0" distL="0" distR="0" wp14:anchorId="62BBD766" wp14:editId="454C63D6">
                  <wp:extent cx="2778506" cy="2083724"/>
                  <wp:effectExtent l="0" t="0" r="3175" b="0"/>
                  <wp:docPr id="13763614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361442" name=""/>
                          <pic:cNvPicPr/>
                        </pic:nvPicPr>
                        <pic:blipFill>
                          <a:blip r:embed="rId90"/>
                          <a:stretch>
                            <a:fillRect/>
                          </a:stretch>
                        </pic:blipFill>
                        <pic:spPr>
                          <a:xfrm>
                            <a:off x="0" y="0"/>
                            <a:ext cx="2806504" cy="2104721"/>
                          </a:xfrm>
                          <a:prstGeom prst="rect">
                            <a:avLst/>
                          </a:prstGeom>
                        </pic:spPr>
                      </pic:pic>
                    </a:graphicData>
                  </a:graphic>
                </wp:inline>
              </w:drawing>
            </w:r>
          </w:p>
        </w:tc>
      </w:tr>
    </w:tbl>
    <w:p w14:paraId="1443B3B2" w14:textId="77777777" w:rsidR="00BD09BE" w:rsidRPr="007B200F" w:rsidRDefault="00BD09BE" w:rsidP="00061909">
      <w:pPr>
        <w:spacing w:after="120"/>
        <w:jc w:val="both"/>
        <w:rPr>
          <w:rFonts w:ascii="Calibri" w:hAnsi="Calibri" w:cs="Calibri"/>
          <w:bCs/>
          <w:noProof w:val="0"/>
          <w:sz w:val="24"/>
          <w:szCs w:val="24"/>
        </w:rPr>
      </w:pPr>
    </w:p>
    <w:p w14:paraId="0C1C5AEE" w14:textId="59A42613" w:rsidR="00203CEC" w:rsidRDefault="00203CEC">
      <w:pPr>
        <w:rPr>
          <w:rFonts w:ascii="Calibri" w:hAnsi="Calibri" w:cs="Calibri"/>
          <w:bCs/>
          <w:noProof w:val="0"/>
          <w:sz w:val="24"/>
          <w:szCs w:val="24"/>
        </w:rPr>
      </w:pPr>
      <w:r>
        <w:rPr>
          <w:rFonts w:ascii="Calibri" w:hAnsi="Calibri" w:cs="Calibri"/>
          <w:bCs/>
          <w:noProof w:val="0"/>
          <w:sz w:val="24"/>
          <w:szCs w:val="24"/>
        </w:rPr>
        <w:br w:type="page"/>
      </w:r>
    </w:p>
    <w:p w14:paraId="36D926A4" w14:textId="6FE66E5A" w:rsidR="006F71D3" w:rsidRPr="007B200F" w:rsidRDefault="006F71D3" w:rsidP="006F71D3">
      <w:pPr>
        <w:spacing w:line="360" w:lineRule="auto"/>
        <w:jc w:val="center"/>
        <w:rPr>
          <w:rFonts w:ascii="Calibri" w:hAnsi="Calibri" w:cs="Calibri"/>
          <w:b/>
          <w:bCs/>
          <w:noProof w:val="0"/>
          <w:sz w:val="24"/>
          <w:szCs w:val="24"/>
        </w:rPr>
      </w:pPr>
      <w:r w:rsidRPr="00D302A8">
        <w:rPr>
          <w:rFonts w:ascii="Calibri" w:hAnsi="Calibri" w:cs="Calibri"/>
          <w:b/>
          <w:bCs/>
          <w:noProof w:val="0"/>
          <w:sz w:val="24"/>
          <w:szCs w:val="24"/>
        </w:rPr>
        <w:lastRenderedPageBreak/>
        <w:t xml:space="preserve">Appendix </w:t>
      </w:r>
      <w:r w:rsidR="00DA1A2B" w:rsidRPr="00D302A8">
        <w:rPr>
          <w:rFonts w:ascii="Calibri" w:hAnsi="Calibri" w:cs="Calibri"/>
          <w:b/>
          <w:bCs/>
          <w:noProof w:val="0"/>
          <w:sz w:val="24"/>
          <w:szCs w:val="24"/>
        </w:rPr>
        <w:t>4</w:t>
      </w:r>
      <w:r w:rsidRPr="00D302A8">
        <w:rPr>
          <w:rFonts w:ascii="Calibri" w:hAnsi="Calibri" w:cs="Calibri"/>
          <w:b/>
          <w:bCs/>
          <w:noProof w:val="0"/>
          <w:sz w:val="24"/>
          <w:szCs w:val="24"/>
        </w:rPr>
        <w:t xml:space="preserve">. </w:t>
      </w:r>
      <w:r w:rsidR="00F93EC1" w:rsidRPr="00D302A8">
        <w:rPr>
          <w:rFonts w:ascii="Calibri" w:hAnsi="Calibri" w:cs="Calibri"/>
          <w:b/>
          <w:bCs/>
          <w:noProof w:val="0"/>
          <w:sz w:val="24"/>
          <w:szCs w:val="24"/>
        </w:rPr>
        <w:t>FD</w:t>
      </w:r>
      <w:r w:rsidRPr="00D302A8">
        <w:rPr>
          <w:rFonts w:ascii="Calibri" w:hAnsi="Calibri" w:cs="Calibri"/>
          <w:b/>
          <w:bCs/>
          <w:noProof w:val="0"/>
          <w:sz w:val="24"/>
          <w:szCs w:val="24"/>
        </w:rPr>
        <w:t xml:space="preserve"> jumps and hits tests for Poland</w:t>
      </w:r>
    </w:p>
    <w:p w14:paraId="508743CD" w14:textId="1BAAB89C" w:rsidR="00315CD7" w:rsidRDefault="00315CD7" w:rsidP="00315CD7">
      <w:pPr>
        <w:spacing w:after="120"/>
        <w:jc w:val="both"/>
        <w:rPr>
          <w:rFonts w:ascii="Calibri" w:hAnsi="Calibri" w:cs="Calibri"/>
          <w:bCs/>
          <w:noProof w:val="0"/>
          <w:sz w:val="24"/>
          <w:szCs w:val="24"/>
        </w:rPr>
      </w:pPr>
      <w:r w:rsidRPr="007B200F">
        <w:rPr>
          <w:rFonts w:ascii="Calibri" w:hAnsi="Calibri" w:cs="Calibri"/>
          <w:bCs/>
          <w:noProof w:val="0"/>
          <w:sz w:val="24"/>
          <w:szCs w:val="24"/>
        </w:rPr>
        <w:t>Figures A</w:t>
      </w:r>
      <w:r w:rsidR="007D160A">
        <w:rPr>
          <w:rFonts w:ascii="Calibri" w:hAnsi="Calibri" w:cs="Calibri"/>
          <w:bCs/>
          <w:noProof w:val="0"/>
          <w:sz w:val="24"/>
          <w:szCs w:val="24"/>
        </w:rPr>
        <w:t>4</w:t>
      </w:r>
      <w:r w:rsidRPr="007B200F">
        <w:rPr>
          <w:rFonts w:ascii="Calibri" w:hAnsi="Calibri" w:cs="Calibri"/>
          <w:bCs/>
          <w:noProof w:val="0"/>
          <w:sz w:val="24"/>
          <w:szCs w:val="24"/>
        </w:rPr>
        <w:t>.1 – A</w:t>
      </w:r>
      <w:r w:rsidR="007D160A">
        <w:rPr>
          <w:rFonts w:ascii="Calibri" w:hAnsi="Calibri" w:cs="Calibri"/>
          <w:bCs/>
          <w:noProof w:val="0"/>
          <w:sz w:val="24"/>
          <w:szCs w:val="24"/>
        </w:rPr>
        <w:t>4</w:t>
      </w:r>
      <w:r w:rsidRPr="007B200F">
        <w:rPr>
          <w:rFonts w:ascii="Calibri" w:hAnsi="Calibri" w:cs="Calibri"/>
          <w:bCs/>
          <w:noProof w:val="0"/>
          <w:sz w:val="24"/>
          <w:szCs w:val="24"/>
        </w:rPr>
        <w:t xml:space="preserve">.3 show testing results for </w:t>
      </w:r>
      <w:r>
        <w:rPr>
          <w:rFonts w:ascii="Calibri" w:hAnsi="Calibri" w:cs="Calibri"/>
          <w:bCs/>
          <w:noProof w:val="0"/>
          <w:sz w:val="24"/>
          <w:szCs w:val="24"/>
        </w:rPr>
        <w:t>FD</w:t>
      </w:r>
      <w:r w:rsidRPr="007B200F">
        <w:rPr>
          <w:rFonts w:ascii="Calibri" w:hAnsi="Calibri" w:cs="Calibri"/>
          <w:bCs/>
          <w:noProof w:val="0"/>
          <w:sz w:val="24"/>
          <w:szCs w:val="24"/>
        </w:rPr>
        <w:t xml:space="preserve"> jumps and hits tests with bootstrap bands for three uncertainty indices for Poland: EURQP_PL, EURQ_EN and GEPU_KZ correspondingly and UGEs identified by Experts, ChatGP</w:t>
      </w:r>
      <w:r>
        <w:rPr>
          <w:rFonts w:ascii="Calibri" w:hAnsi="Calibri" w:cs="Calibri"/>
          <w:bCs/>
          <w:noProof w:val="0"/>
          <w:sz w:val="24"/>
          <w:szCs w:val="24"/>
        </w:rPr>
        <w:t>T-</w:t>
      </w:r>
      <w:r w:rsidRPr="007B200F">
        <w:rPr>
          <w:rFonts w:ascii="Calibri" w:hAnsi="Calibri" w:cs="Calibri"/>
          <w:bCs/>
          <w:noProof w:val="0"/>
          <w:sz w:val="24"/>
          <w:szCs w:val="24"/>
        </w:rPr>
        <w:t>3.5, ChatGPT</w:t>
      </w:r>
      <w:r>
        <w:rPr>
          <w:rFonts w:ascii="Calibri" w:hAnsi="Calibri" w:cs="Calibri"/>
          <w:bCs/>
          <w:noProof w:val="0"/>
          <w:sz w:val="24"/>
          <w:szCs w:val="24"/>
        </w:rPr>
        <w:t>-</w:t>
      </w:r>
      <w:r w:rsidRPr="007B200F">
        <w:rPr>
          <w:rFonts w:ascii="Calibri" w:hAnsi="Calibri" w:cs="Calibri"/>
          <w:bCs/>
          <w:noProof w:val="0"/>
          <w:sz w:val="24"/>
          <w:szCs w:val="24"/>
        </w:rPr>
        <w:t>4o and Copilot.</w:t>
      </w:r>
    </w:p>
    <w:p w14:paraId="7040FA51" w14:textId="0CBAEA9A" w:rsidR="00315CD7" w:rsidRPr="00D71869" w:rsidRDefault="00315CD7" w:rsidP="00315CD7">
      <w:pPr>
        <w:spacing w:after="120"/>
        <w:jc w:val="both"/>
        <w:rPr>
          <w:rFonts w:cstheme="minorHAnsi"/>
          <w:b/>
          <w:noProof w:val="0"/>
          <w:sz w:val="24"/>
          <w:szCs w:val="24"/>
        </w:rPr>
      </w:pPr>
      <w:r w:rsidRPr="00D71869">
        <w:rPr>
          <w:rFonts w:cstheme="minorHAnsi"/>
          <w:b/>
          <w:noProof w:val="0"/>
          <w:sz w:val="24"/>
          <w:szCs w:val="24"/>
        </w:rPr>
        <w:t>Legend (common for all Figures)</w:t>
      </w:r>
    </w:p>
    <w:p w14:paraId="07CFF662" w14:textId="77777777" w:rsidR="00315CD7" w:rsidRPr="00D71869" w:rsidRDefault="00315CD7" w:rsidP="00315CD7">
      <w:pPr>
        <w:spacing w:after="120"/>
        <w:jc w:val="both"/>
        <w:rPr>
          <w:rFonts w:cstheme="minorHAnsi"/>
          <w:noProof w:val="0"/>
          <w:sz w:val="24"/>
          <w:szCs w:val="24"/>
        </w:rPr>
      </w:pPr>
      <w:r w:rsidRPr="00D71869">
        <w:rPr>
          <w:rFonts w:cstheme="minorHAnsi"/>
          <w:noProof w:val="0"/>
          <w:sz w:val="24"/>
          <w:szCs w:val="24"/>
        </w:rPr>
        <w:t xml:space="preserve">The uncertainty index to which the test was applied differs from figure to figure. </w:t>
      </w:r>
      <w:r w:rsidRPr="00D71869">
        <w:rPr>
          <w:rFonts w:ascii="Calibri" w:hAnsi="Calibri" w:cs="Calibri"/>
          <w:bCs/>
          <w:noProof w:val="0"/>
          <w:sz w:val="24"/>
          <w:szCs w:val="24"/>
        </w:rPr>
        <w:t>The rest of the legend is identical for all Figures. That is:</w:t>
      </w:r>
    </w:p>
    <w:p w14:paraId="502BB1F1" w14:textId="79C6CAFE"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position w:val="-10"/>
          <w:sz w:val="24"/>
          <w:szCs w:val="24"/>
        </w:rPr>
        <w:object w:dxaOrig="720" w:dyaOrig="300" w14:anchorId="65E30016">
          <v:shape id="_x0000_i1027" type="#_x0000_t75" style="width:36.65pt;height:15.65pt" o:ole="">
            <v:imagedata r:id="rId77" o:title=""/>
          </v:shape>
          <o:OLEObject Type="Embed" ProgID="Equation.DSMT4" ShapeID="_x0000_i1027" DrawAspect="Content" ObjectID="_1798552960" r:id="rId91"/>
        </w:object>
      </w:r>
      <w:r w:rsidRPr="00D71869">
        <w:rPr>
          <w:rFonts w:cstheme="minorHAnsi"/>
          <w:sz w:val="24"/>
          <w:szCs w:val="24"/>
        </w:rPr>
        <w:tab/>
        <w:t>red solid line: the expected values of the hypergeometric distribution for a given number of jumps, see (1);</w:t>
      </w:r>
    </w:p>
    <w:p w14:paraId="37564810" w14:textId="77777777"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No. of hits</w:t>
      </w:r>
      <w:r w:rsidRPr="00D71869">
        <w:rPr>
          <w:rFonts w:cstheme="minorHAnsi"/>
          <w:sz w:val="24"/>
          <w:szCs w:val="24"/>
        </w:rPr>
        <w:t xml:space="preserve"> </w:t>
      </w:r>
      <w:r w:rsidRPr="00D71869">
        <w:rPr>
          <w:rFonts w:cstheme="minorHAnsi"/>
          <w:sz w:val="24"/>
          <w:szCs w:val="24"/>
        </w:rPr>
        <w:tab/>
        <w:t>blue solid line: the number of hits obtained for the given number of jumps for a given index;</w:t>
      </w:r>
    </w:p>
    <w:p w14:paraId="04175BAB" w14:textId="77777777"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Boot up. joint bound</w:t>
      </w:r>
      <w:r w:rsidRPr="00D71869">
        <w:rPr>
          <w:rFonts w:cstheme="minorHAnsi"/>
          <w:sz w:val="24"/>
          <w:szCs w:val="24"/>
        </w:rPr>
        <w:t xml:space="preserve"> </w:t>
      </w:r>
      <w:r w:rsidRPr="00D71869">
        <w:rPr>
          <w:rFonts w:cstheme="minorHAnsi"/>
          <w:sz w:val="24"/>
          <w:szCs w:val="24"/>
        </w:rPr>
        <w:tab/>
        <w:t>dotted green line, joint reverse-logarithmic bootstrapped upper limits, that is, arguments of the 0.05 p-values of the corresponding hypergeometric distribution, corrected for the overlapping blocks effect;</w:t>
      </w:r>
    </w:p>
    <w:p w14:paraId="0F245809" w14:textId="7E80FB6C"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Indiv</w:t>
      </w:r>
      <w:r w:rsidR="00A9020D">
        <w:rPr>
          <w:rFonts w:ascii="Courier New" w:hAnsi="Courier New" w:cs="Courier New"/>
          <w:sz w:val="24"/>
          <w:szCs w:val="24"/>
        </w:rPr>
        <w:t>.</w:t>
      </w:r>
      <w:r w:rsidRPr="00D71869">
        <w:rPr>
          <w:rFonts w:ascii="Courier New" w:hAnsi="Courier New" w:cs="Courier New"/>
          <w:sz w:val="24"/>
          <w:szCs w:val="24"/>
        </w:rPr>
        <w:t xml:space="preserve"> up. bound</w:t>
      </w:r>
      <w:r w:rsidRPr="00D71869">
        <w:rPr>
          <w:rFonts w:cstheme="minorHAnsi"/>
          <w:sz w:val="24"/>
          <w:szCs w:val="24"/>
        </w:rPr>
        <w:tab/>
        <w:t xml:space="preserve">Individual upper bounds, that is, arguments of the 0.05 p-values of the corresponding hypergeometric distribution; </w:t>
      </w:r>
    </w:p>
    <w:p w14:paraId="00520B7E" w14:textId="3ED35E5B"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Up. bound, BY corr</w:t>
      </w:r>
      <w:r w:rsidRPr="00D71869">
        <w:rPr>
          <w:rFonts w:ascii="Courier New" w:hAnsi="Courier New" w:cs="Courier New"/>
          <w:sz w:val="24"/>
          <w:szCs w:val="24"/>
        </w:rPr>
        <w:tab/>
      </w:r>
      <w:r w:rsidRPr="00D71869">
        <w:rPr>
          <w:rFonts w:cstheme="minorHAnsi"/>
          <w:sz w:val="24"/>
          <w:szCs w:val="24"/>
        </w:rPr>
        <w:t xml:space="preserve">Joint upper bounds, that is, arguments of the 0.05 p-values of the corresponding hypergeometric distribution, corrected by the Benjamini-Yukateli </w:t>
      </w:r>
      <w:r w:rsidR="00A27F78">
        <w:rPr>
          <w:rFonts w:cstheme="minorHAnsi"/>
          <w:sz w:val="24"/>
          <w:szCs w:val="24"/>
        </w:rPr>
        <w:t xml:space="preserve">(BY) </w:t>
      </w:r>
      <w:r w:rsidRPr="00D71869">
        <w:rPr>
          <w:rFonts w:cstheme="minorHAnsi"/>
          <w:sz w:val="24"/>
          <w:szCs w:val="24"/>
        </w:rPr>
        <w:t>correction;</w:t>
      </w:r>
    </w:p>
    <w:p w14:paraId="668F996B" w14:textId="6D807E1E"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cstheme="minorHAnsi"/>
          <w:sz w:val="24"/>
          <w:szCs w:val="24"/>
        </w:rPr>
        <w:t>Grey shaded area:</w:t>
      </w:r>
      <w:r w:rsidRPr="00D71869">
        <w:rPr>
          <w:rFonts w:cstheme="minorHAnsi"/>
          <w:sz w:val="24"/>
          <w:szCs w:val="24"/>
        </w:rPr>
        <w:tab/>
        <w:t>Confidence interval, where the upper limit</w:t>
      </w:r>
      <w:r w:rsidR="00CA790B">
        <w:rPr>
          <w:rFonts w:cstheme="minorHAnsi"/>
          <w:sz w:val="24"/>
          <w:szCs w:val="24"/>
        </w:rPr>
        <w:t>s</w:t>
      </w:r>
      <w:r w:rsidRPr="00D71869">
        <w:rPr>
          <w:rFonts w:cstheme="minorHAnsi"/>
          <w:sz w:val="24"/>
          <w:szCs w:val="24"/>
        </w:rPr>
        <w:t xml:space="preserve"> are the arguments of the 0.05 p-values of the corresponding hypergeometric distribution, corrected by the </w:t>
      </w:r>
      <w:r w:rsidR="008C1F06">
        <w:rPr>
          <w:rFonts w:cstheme="minorHAnsi"/>
          <w:sz w:val="24"/>
          <w:szCs w:val="24"/>
        </w:rPr>
        <w:t>Simes</w:t>
      </w:r>
      <w:r w:rsidRPr="00D71869">
        <w:rPr>
          <w:rFonts w:cstheme="minorHAnsi"/>
          <w:sz w:val="24"/>
          <w:szCs w:val="24"/>
        </w:rPr>
        <w:t xml:space="preserve"> correction;</w:t>
      </w:r>
    </w:p>
    <w:p w14:paraId="2DFD8400" w14:textId="77777777" w:rsidR="00315CD7" w:rsidRDefault="00315CD7" w:rsidP="00315CD7">
      <w:pPr>
        <w:spacing w:after="120"/>
        <w:jc w:val="both"/>
        <w:rPr>
          <w:rFonts w:ascii="Calibri" w:hAnsi="Calibri" w:cs="Calibri"/>
          <w:bCs/>
          <w:noProof w:val="0"/>
          <w:sz w:val="24"/>
          <w:szCs w:val="24"/>
        </w:rPr>
      </w:pPr>
      <w:r w:rsidRPr="00036C03">
        <w:rPr>
          <w:rFonts w:ascii="Calibri" w:hAnsi="Calibri" w:cs="Calibri"/>
          <w:bCs/>
          <w:noProof w:val="0"/>
          <w:sz w:val="24"/>
          <w:szCs w:val="24"/>
        </w:rPr>
        <w:t>The horizontal axis shows the number of jumps gradually increasing from 5 (where only the five highest increments count as jumps) to 50.</w:t>
      </w:r>
    </w:p>
    <w:p w14:paraId="1946A603" w14:textId="465B8E7E" w:rsidR="00315CD7" w:rsidRDefault="00315CD7">
      <w:pPr>
        <w:rPr>
          <w:rFonts w:ascii="Calibri" w:hAnsi="Calibri" w:cs="Calibri"/>
          <w:bCs/>
          <w:noProof w:val="0"/>
          <w:sz w:val="24"/>
          <w:szCs w:val="24"/>
        </w:rPr>
      </w:pPr>
      <w:r>
        <w:rPr>
          <w:rFonts w:ascii="Calibri" w:hAnsi="Calibri" w:cs="Calibri"/>
          <w:bCs/>
          <w:noProof w:val="0"/>
          <w:sz w:val="24"/>
          <w:szCs w:val="24"/>
        </w:rPr>
        <w:br w:type="page"/>
      </w:r>
    </w:p>
    <w:p w14:paraId="54792200" w14:textId="579927FD" w:rsidR="00E65E0C" w:rsidRPr="007B200F" w:rsidRDefault="00E65E0C" w:rsidP="00023ABC">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w:t>
      </w:r>
      <w:r w:rsidR="00DA1A2B" w:rsidRPr="007B200F">
        <w:rPr>
          <w:rFonts w:ascii="Calibri" w:hAnsi="Calibri" w:cs="Calibri"/>
          <w:bCs/>
          <w:noProof w:val="0"/>
          <w:sz w:val="24"/>
          <w:szCs w:val="24"/>
        </w:rPr>
        <w:t>4</w:t>
      </w:r>
      <w:r w:rsidRPr="007B200F">
        <w:rPr>
          <w:rFonts w:ascii="Calibri" w:hAnsi="Calibri" w:cs="Calibri"/>
          <w:bCs/>
          <w:noProof w:val="0"/>
          <w:sz w:val="24"/>
          <w:szCs w:val="24"/>
        </w:rPr>
        <w:t>.1. FD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EURQP_PL</w:t>
      </w:r>
      <w:r w:rsidR="004235B8">
        <w:rPr>
          <w:rFonts w:ascii="Calibri" w:hAnsi="Calibri" w:cs="Calibri"/>
          <w:bCs/>
          <w:noProof w:val="0"/>
          <w:sz w:val="24"/>
          <w:szCs w:val="24"/>
        </w:rPr>
        <w:t>,</w:t>
      </w:r>
      <w:r w:rsidRPr="007B200F">
        <w:rPr>
          <w:rFonts w:ascii="Calibri" w:hAnsi="Calibri" w:cs="Calibri"/>
          <w:bCs/>
          <w:noProof w:val="0"/>
          <w:sz w:val="24"/>
          <w:szCs w:val="24"/>
        </w:rPr>
        <w:t xml:space="preserve"> Poland</w:t>
      </w:r>
      <w:r w:rsidR="00023ABC">
        <w:rPr>
          <w:rFonts w:ascii="Calibri" w:hAnsi="Calibri" w:cs="Calibri"/>
          <w:bCs/>
          <w:noProof w:val="0"/>
          <w:sz w:val="24"/>
          <w:szCs w:val="24"/>
        </w:rPr>
        <w:t>.</w:t>
      </w:r>
    </w:p>
    <w:tbl>
      <w:tblPr>
        <w:tblStyle w:val="Grigliatabella"/>
        <w:tblW w:w="0" w:type="auto"/>
        <w:jc w:val="center"/>
        <w:tblLook w:val="04A0" w:firstRow="1" w:lastRow="0" w:firstColumn="1" w:lastColumn="0" w:noHBand="0" w:noVBand="1"/>
      </w:tblPr>
      <w:tblGrid>
        <w:gridCol w:w="4508"/>
        <w:gridCol w:w="4508"/>
      </w:tblGrid>
      <w:tr w:rsidR="008F10DE" w:rsidRPr="007B200F" w14:paraId="468810A6" w14:textId="77777777" w:rsidTr="00D9791D">
        <w:trPr>
          <w:jc w:val="center"/>
        </w:trPr>
        <w:tc>
          <w:tcPr>
            <w:tcW w:w="4508" w:type="dxa"/>
          </w:tcPr>
          <w:p w14:paraId="461A2DB2" w14:textId="77777777"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Experts</w:t>
            </w:r>
          </w:p>
        </w:tc>
        <w:tc>
          <w:tcPr>
            <w:tcW w:w="4508" w:type="dxa"/>
          </w:tcPr>
          <w:p w14:paraId="7557DB61" w14:textId="32733A3B"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D36406">
              <w:rPr>
                <w:rFonts w:ascii="Calibri" w:hAnsi="Calibri" w:cs="Calibri"/>
                <w:b/>
                <w:bCs/>
                <w:noProof w:val="0"/>
                <w:sz w:val="20"/>
                <w:szCs w:val="20"/>
              </w:rPr>
              <w:t>-</w:t>
            </w:r>
            <w:r w:rsidRPr="007B200F">
              <w:rPr>
                <w:rFonts w:ascii="Calibri" w:hAnsi="Calibri" w:cs="Calibri"/>
                <w:b/>
                <w:bCs/>
                <w:noProof w:val="0"/>
                <w:sz w:val="20"/>
                <w:szCs w:val="20"/>
              </w:rPr>
              <w:t>3.5</w:t>
            </w:r>
          </w:p>
        </w:tc>
      </w:tr>
      <w:tr w:rsidR="008F10DE" w:rsidRPr="007B200F" w14:paraId="1256D2C3" w14:textId="77777777" w:rsidTr="00D9791D">
        <w:trPr>
          <w:jc w:val="center"/>
        </w:trPr>
        <w:tc>
          <w:tcPr>
            <w:tcW w:w="4508" w:type="dxa"/>
          </w:tcPr>
          <w:p w14:paraId="6CF3863F" w14:textId="139BC481" w:rsidR="00E65E0C" w:rsidRPr="007B200F" w:rsidRDefault="008F10DE" w:rsidP="00D9791D">
            <w:pPr>
              <w:spacing w:after="120"/>
              <w:jc w:val="center"/>
              <w:rPr>
                <w:rFonts w:ascii="Calibri" w:hAnsi="Calibri" w:cs="Calibri"/>
                <w:bCs/>
                <w:noProof w:val="0"/>
                <w:sz w:val="20"/>
                <w:szCs w:val="20"/>
              </w:rPr>
            </w:pPr>
            <w:r>
              <w:drawing>
                <wp:inline distT="0" distB="0" distL="0" distR="0" wp14:anchorId="59CE32F9" wp14:editId="74FC2B6B">
                  <wp:extent cx="2672130" cy="2003949"/>
                  <wp:effectExtent l="0" t="0" r="0" b="0"/>
                  <wp:docPr id="872437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43755" name=""/>
                          <pic:cNvPicPr/>
                        </pic:nvPicPr>
                        <pic:blipFill>
                          <a:blip r:embed="rId92"/>
                          <a:stretch>
                            <a:fillRect/>
                          </a:stretch>
                        </pic:blipFill>
                        <pic:spPr>
                          <a:xfrm>
                            <a:off x="0" y="0"/>
                            <a:ext cx="2689236" cy="2016777"/>
                          </a:xfrm>
                          <a:prstGeom prst="rect">
                            <a:avLst/>
                          </a:prstGeom>
                        </pic:spPr>
                      </pic:pic>
                    </a:graphicData>
                  </a:graphic>
                </wp:inline>
              </w:drawing>
            </w:r>
          </w:p>
        </w:tc>
        <w:tc>
          <w:tcPr>
            <w:tcW w:w="4508" w:type="dxa"/>
          </w:tcPr>
          <w:p w14:paraId="557205D6" w14:textId="69930FC4" w:rsidR="00E65E0C" w:rsidRPr="007B200F" w:rsidRDefault="008F10DE" w:rsidP="00D9791D">
            <w:pPr>
              <w:spacing w:after="120"/>
              <w:jc w:val="center"/>
              <w:rPr>
                <w:rFonts w:ascii="Calibri" w:hAnsi="Calibri" w:cs="Calibri"/>
                <w:bCs/>
                <w:noProof w:val="0"/>
                <w:sz w:val="20"/>
                <w:szCs w:val="20"/>
              </w:rPr>
            </w:pPr>
            <w:r>
              <w:drawing>
                <wp:inline distT="0" distB="0" distL="0" distR="0" wp14:anchorId="49D0D015" wp14:editId="2BF5A069">
                  <wp:extent cx="2644651" cy="1983341"/>
                  <wp:effectExtent l="0" t="0" r="3810" b="0"/>
                  <wp:docPr id="3061723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172304" name=""/>
                          <pic:cNvPicPr/>
                        </pic:nvPicPr>
                        <pic:blipFill>
                          <a:blip r:embed="rId93"/>
                          <a:stretch>
                            <a:fillRect/>
                          </a:stretch>
                        </pic:blipFill>
                        <pic:spPr>
                          <a:xfrm>
                            <a:off x="0" y="0"/>
                            <a:ext cx="2665842" cy="1999233"/>
                          </a:xfrm>
                          <a:prstGeom prst="rect">
                            <a:avLst/>
                          </a:prstGeom>
                        </pic:spPr>
                      </pic:pic>
                    </a:graphicData>
                  </a:graphic>
                </wp:inline>
              </w:drawing>
            </w:r>
          </w:p>
        </w:tc>
      </w:tr>
      <w:tr w:rsidR="008F10DE" w:rsidRPr="007B200F" w14:paraId="303F0E88" w14:textId="77777777" w:rsidTr="00D9791D">
        <w:trPr>
          <w:jc w:val="center"/>
        </w:trPr>
        <w:tc>
          <w:tcPr>
            <w:tcW w:w="4508" w:type="dxa"/>
          </w:tcPr>
          <w:p w14:paraId="27E04B86" w14:textId="6172CF30"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D36406">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62BE0E7F" w14:textId="77777777"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8F10DE" w:rsidRPr="007B200F" w14:paraId="74EBB0AA" w14:textId="77777777" w:rsidTr="00D9791D">
        <w:trPr>
          <w:jc w:val="center"/>
        </w:trPr>
        <w:tc>
          <w:tcPr>
            <w:tcW w:w="4508" w:type="dxa"/>
          </w:tcPr>
          <w:p w14:paraId="7E1D3C90" w14:textId="3EDA332A" w:rsidR="00E65E0C" w:rsidRPr="007B200F" w:rsidRDefault="008F10DE" w:rsidP="00D9791D">
            <w:pPr>
              <w:spacing w:after="120"/>
              <w:jc w:val="center"/>
              <w:rPr>
                <w:rFonts w:ascii="Calibri" w:hAnsi="Calibri" w:cs="Calibri"/>
                <w:bCs/>
                <w:noProof w:val="0"/>
                <w:sz w:val="20"/>
                <w:szCs w:val="20"/>
              </w:rPr>
            </w:pPr>
            <w:r>
              <w:drawing>
                <wp:inline distT="0" distB="0" distL="0" distR="0" wp14:anchorId="53E9B6D0" wp14:editId="094AC9E9">
                  <wp:extent cx="2689827" cy="2017222"/>
                  <wp:effectExtent l="0" t="0" r="0" b="2540"/>
                  <wp:docPr id="12299608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960870" name=""/>
                          <pic:cNvPicPr/>
                        </pic:nvPicPr>
                        <pic:blipFill>
                          <a:blip r:embed="rId94"/>
                          <a:stretch>
                            <a:fillRect/>
                          </a:stretch>
                        </pic:blipFill>
                        <pic:spPr>
                          <a:xfrm>
                            <a:off x="0" y="0"/>
                            <a:ext cx="2702451" cy="2026689"/>
                          </a:xfrm>
                          <a:prstGeom prst="rect">
                            <a:avLst/>
                          </a:prstGeom>
                        </pic:spPr>
                      </pic:pic>
                    </a:graphicData>
                  </a:graphic>
                </wp:inline>
              </w:drawing>
            </w:r>
          </w:p>
        </w:tc>
        <w:tc>
          <w:tcPr>
            <w:tcW w:w="4508" w:type="dxa"/>
          </w:tcPr>
          <w:p w14:paraId="42A95341" w14:textId="0831CF92" w:rsidR="00E65E0C" w:rsidRPr="007B200F" w:rsidRDefault="008F10DE" w:rsidP="00D9791D">
            <w:pPr>
              <w:spacing w:after="120"/>
              <w:jc w:val="center"/>
              <w:rPr>
                <w:rFonts w:ascii="Calibri" w:hAnsi="Calibri" w:cs="Calibri"/>
                <w:bCs/>
                <w:noProof w:val="0"/>
                <w:sz w:val="20"/>
                <w:szCs w:val="20"/>
              </w:rPr>
            </w:pPr>
            <w:r>
              <w:drawing>
                <wp:inline distT="0" distB="0" distL="0" distR="0" wp14:anchorId="79F4B9F3" wp14:editId="5FAA560A">
                  <wp:extent cx="2682439" cy="2011680"/>
                  <wp:effectExtent l="0" t="0" r="3810" b="7620"/>
                  <wp:docPr id="19175806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580664" name=""/>
                          <pic:cNvPicPr/>
                        </pic:nvPicPr>
                        <pic:blipFill>
                          <a:blip r:embed="rId95"/>
                          <a:stretch>
                            <a:fillRect/>
                          </a:stretch>
                        </pic:blipFill>
                        <pic:spPr>
                          <a:xfrm>
                            <a:off x="0" y="0"/>
                            <a:ext cx="2693302" cy="2019827"/>
                          </a:xfrm>
                          <a:prstGeom prst="rect">
                            <a:avLst/>
                          </a:prstGeom>
                        </pic:spPr>
                      </pic:pic>
                    </a:graphicData>
                  </a:graphic>
                </wp:inline>
              </w:drawing>
            </w:r>
          </w:p>
        </w:tc>
      </w:tr>
    </w:tbl>
    <w:p w14:paraId="48789E38" w14:textId="52F4AF59" w:rsidR="003F00EF" w:rsidRPr="007B200F" w:rsidRDefault="003F00EF">
      <w:pPr>
        <w:rPr>
          <w:rFonts w:ascii="Calibri" w:hAnsi="Calibri" w:cs="Calibri"/>
          <w:bCs/>
          <w:noProof w:val="0"/>
          <w:sz w:val="24"/>
          <w:szCs w:val="24"/>
        </w:rPr>
      </w:pPr>
      <w:r w:rsidRPr="007B200F">
        <w:rPr>
          <w:rFonts w:ascii="Calibri" w:hAnsi="Calibri" w:cs="Calibri"/>
          <w:bCs/>
          <w:noProof w:val="0"/>
          <w:sz w:val="24"/>
          <w:szCs w:val="24"/>
        </w:rPr>
        <w:br w:type="page"/>
      </w:r>
    </w:p>
    <w:p w14:paraId="565AAE4C" w14:textId="6B3D2DDB" w:rsidR="00E65E0C" w:rsidRPr="007B200F" w:rsidRDefault="00E65E0C" w:rsidP="00023ABC">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w:t>
      </w:r>
      <w:r w:rsidR="00DA1A2B" w:rsidRPr="007B200F">
        <w:rPr>
          <w:rFonts w:ascii="Calibri" w:hAnsi="Calibri" w:cs="Calibri"/>
          <w:bCs/>
          <w:noProof w:val="0"/>
          <w:sz w:val="24"/>
          <w:szCs w:val="24"/>
        </w:rPr>
        <w:t>4</w:t>
      </w:r>
      <w:r w:rsidRPr="007B200F">
        <w:rPr>
          <w:rFonts w:ascii="Calibri" w:hAnsi="Calibri" w:cs="Calibri"/>
          <w:bCs/>
          <w:noProof w:val="0"/>
          <w:sz w:val="24"/>
          <w:szCs w:val="24"/>
        </w:rPr>
        <w:t>.2. FD jumps and hits tests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EURQP_EN</w:t>
      </w:r>
      <w:r w:rsidR="004235B8">
        <w:rPr>
          <w:rFonts w:ascii="Calibri" w:hAnsi="Calibri" w:cs="Calibri"/>
          <w:bCs/>
          <w:noProof w:val="0"/>
          <w:sz w:val="24"/>
          <w:szCs w:val="24"/>
        </w:rPr>
        <w:t>,</w:t>
      </w:r>
      <w:r w:rsidRPr="007B200F">
        <w:rPr>
          <w:rFonts w:ascii="Calibri" w:hAnsi="Calibri" w:cs="Calibri"/>
          <w:bCs/>
          <w:noProof w:val="0"/>
          <w:sz w:val="24"/>
          <w:szCs w:val="24"/>
        </w:rPr>
        <w:t xml:space="preserve"> Poland</w:t>
      </w:r>
      <w:r w:rsidR="00023ABC">
        <w:rPr>
          <w:rFonts w:ascii="Calibri" w:hAnsi="Calibri" w:cs="Calibri"/>
          <w:bCs/>
          <w:noProof w:val="0"/>
          <w:sz w:val="24"/>
          <w:szCs w:val="24"/>
        </w:rPr>
        <w:t>.</w:t>
      </w:r>
    </w:p>
    <w:tbl>
      <w:tblPr>
        <w:tblStyle w:val="Grigliatabella"/>
        <w:tblW w:w="0" w:type="auto"/>
        <w:jc w:val="center"/>
        <w:tblLook w:val="04A0" w:firstRow="1" w:lastRow="0" w:firstColumn="1" w:lastColumn="0" w:noHBand="0" w:noVBand="1"/>
      </w:tblPr>
      <w:tblGrid>
        <w:gridCol w:w="4523"/>
        <w:gridCol w:w="4493"/>
      </w:tblGrid>
      <w:tr w:rsidR="00131D68" w:rsidRPr="007B200F" w14:paraId="1A3273E5" w14:textId="77777777" w:rsidTr="00D9791D">
        <w:trPr>
          <w:jc w:val="center"/>
        </w:trPr>
        <w:tc>
          <w:tcPr>
            <w:tcW w:w="4508" w:type="dxa"/>
          </w:tcPr>
          <w:p w14:paraId="6FDD7F49" w14:textId="77777777"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Experts</w:t>
            </w:r>
          </w:p>
        </w:tc>
        <w:tc>
          <w:tcPr>
            <w:tcW w:w="4508" w:type="dxa"/>
          </w:tcPr>
          <w:p w14:paraId="1F690005" w14:textId="547A8C4A"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8E4167">
              <w:rPr>
                <w:rFonts w:ascii="Calibri" w:hAnsi="Calibri" w:cs="Calibri"/>
                <w:b/>
                <w:bCs/>
                <w:noProof w:val="0"/>
                <w:sz w:val="20"/>
                <w:szCs w:val="20"/>
              </w:rPr>
              <w:t>-</w:t>
            </w:r>
            <w:r w:rsidRPr="007B200F">
              <w:rPr>
                <w:rFonts w:ascii="Calibri" w:hAnsi="Calibri" w:cs="Calibri"/>
                <w:b/>
                <w:bCs/>
                <w:noProof w:val="0"/>
                <w:sz w:val="20"/>
                <w:szCs w:val="20"/>
              </w:rPr>
              <w:t>3.5</w:t>
            </w:r>
          </w:p>
        </w:tc>
      </w:tr>
      <w:tr w:rsidR="00131D68" w:rsidRPr="007B200F" w14:paraId="686F95AF" w14:textId="77777777" w:rsidTr="00D9791D">
        <w:trPr>
          <w:jc w:val="center"/>
        </w:trPr>
        <w:tc>
          <w:tcPr>
            <w:tcW w:w="4508" w:type="dxa"/>
          </w:tcPr>
          <w:p w14:paraId="1C94D4E3" w14:textId="2930CC89" w:rsidR="00E65E0C" w:rsidRPr="007B200F" w:rsidRDefault="008B7C6A" w:rsidP="00D9791D">
            <w:pPr>
              <w:spacing w:after="120"/>
              <w:jc w:val="center"/>
              <w:rPr>
                <w:rFonts w:ascii="Calibri" w:hAnsi="Calibri" w:cs="Calibri"/>
                <w:bCs/>
                <w:noProof w:val="0"/>
                <w:sz w:val="20"/>
                <w:szCs w:val="20"/>
              </w:rPr>
            </w:pPr>
            <w:r>
              <w:drawing>
                <wp:inline distT="0" distB="0" distL="0" distR="0" wp14:anchorId="50236974" wp14:editId="16540A0D">
                  <wp:extent cx="2734166" cy="2050473"/>
                  <wp:effectExtent l="0" t="0" r="9525" b="6985"/>
                  <wp:docPr id="13256471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647101" name=""/>
                          <pic:cNvPicPr/>
                        </pic:nvPicPr>
                        <pic:blipFill>
                          <a:blip r:embed="rId96"/>
                          <a:stretch>
                            <a:fillRect/>
                          </a:stretch>
                        </pic:blipFill>
                        <pic:spPr>
                          <a:xfrm>
                            <a:off x="0" y="0"/>
                            <a:ext cx="2748925" cy="2061541"/>
                          </a:xfrm>
                          <a:prstGeom prst="rect">
                            <a:avLst/>
                          </a:prstGeom>
                        </pic:spPr>
                      </pic:pic>
                    </a:graphicData>
                  </a:graphic>
                </wp:inline>
              </w:drawing>
            </w:r>
          </w:p>
        </w:tc>
        <w:tc>
          <w:tcPr>
            <w:tcW w:w="4508" w:type="dxa"/>
          </w:tcPr>
          <w:p w14:paraId="14B7C0E4" w14:textId="1E00E1D5" w:rsidR="00E65E0C" w:rsidRPr="007B200F" w:rsidRDefault="008B7C6A" w:rsidP="00D9791D">
            <w:pPr>
              <w:spacing w:after="120"/>
              <w:jc w:val="center"/>
              <w:rPr>
                <w:rFonts w:ascii="Calibri" w:hAnsi="Calibri" w:cs="Calibri"/>
                <w:bCs/>
                <w:noProof w:val="0"/>
                <w:sz w:val="20"/>
                <w:szCs w:val="20"/>
              </w:rPr>
            </w:pPr>
            <w:r>
              <w:drawing>
                <wp:inline distT="0" distB="0" distL="0" distR="0" wp14:anchorId="22E462CE" wp14:editId="166A1D31">
                  <wp:extent cx="2645490" cy="1983971"/>
                  <wp:effectExtent l="0" t="0" r="2540" b="0"/>
                  <wp:docPr id="7631125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112581" name=""/>
                          <pic:cNvPicPr/>
                        </pic:nvPicPr>
                        <pic:blipFill>
                          <a:blip r:embed="rId97"/>
                          <a:stretch>
                            <a:fillRect/>
                          </a:stretch>
                        </pic:blipFill>
                        <pic:spPr>
                          <a:xfrm>
                            <a:off x="0" y="0"/>
                            <a:ext cx="2656324" cy="1992096"/>
                          </a:xfrm>
                          <a:prstGeom prst="rect">
                            <a:avLst/>
                          </a:prstGeom>
                        </pic:spPr>
                      </pic:pic>
                    </a:graphicData>
                  </a:graphic>
                </wp:inline>
              </w:drawing>
            </w:r>
          </w:p>
        </w:tc>
      </w:tr>
      <w:tr w:rsidR="00131D68" w:rsidRPr="007B200F" w14:paraId="3B0A3BCE" w14:textId="77777777" w:rsidTr="00D9791D">
        <w:trPr>
          <w:jc w:val="center"/>
        </w:trPr>
        <w:tc>
          <w:tcPr>
            <w:tcW w:w="4508" w:type="dxa"/>
          </w:tcPr>
          <w:p w14:paraId="1BCE56E2" w14:textId="0A3D6F97"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8E4167">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55E7DCB0" w14:textId="77777777"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131D68" w:rsidRPr="007B200F" w14:paraId="2B8C8C1A" w14:textId="77777777" w:rsidTr="00D9791D">
        <w:trPr>
          <w:jc w:val="center"/>
        </w:trPr>
        <w:tc>
          <w:tcPr>
            <w:tcW w:w="4508" w:type="dxa"/>
          </w:tcPr>
          <w:p w14:paraId="12A52EF2" w14:textId="2574DD94" w:rsidR="00E65E0C" w:rsidRPr="007B200F" w:rsidRDefault="008B7C6A" w:rsidP="00D9791D">
            <w:pPr>
              <w:spacing w:after="120"/>
              <w:jc w:val="center"/>
              <w:rPr>
                <w:rFonts w:ascii="Calibri" w:hAnsi="Calibri" w:cs="Calibri"/>
                <w:bCs/>
                <w:noProof w:val="0"/>
                <w:sz w:val="20"/>
                <w:szCs w:val="20"/>
              </w:rPr>
            </w:pPr>
            <w:r>
              <w:drawing>
                <wp:inline distT="0" distB="0" distL="0" distR="0" wp14:anchorId="0F6546CB" wp14:editId="0751E107">
                  <wp:extent cx="2755176" cy="2066229"/>
                  <wp:effectExtent l="0" t="0" r="7620" b="0"/>
                  <wp:docPr id="18103584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358414" name=""/>
                          <pic:cNvPicPr/>
                        </pic:nvPicPr>
                        <pic:blipFill>
                          <a:blip r:embed="rId98"/>
                          <a:stretch>
                            <a:fillRect/>
                          </a:stretch>
                        </pic:blipFill>
                        <pic:spPr>
                          <a:xfrm>
                            <a:off x="0" y="0"/>
                            <a:ext cx="2772974" cy="2079577"/>
                          </a:xfrm>
                          <a:prstGeom prst="rect">
                            <a:avLst/>
                          </a:prstGeom>
                        </pic:spPr>
                      </pic:pic>
                    </a:graphicData>
                  </a:graphic>
                </wp:inline>
              </w:drawing>
            </w:r>
          </w:p>
        </w:tc>
        <w:tc>
          <w:tcPr>
            <w:tcW w:w="4508" w:type="dxa"/>
          </w:tcPr>
          <w:p w14:paraId="6606BCF9" w14:textId="4FBAD34C" w:rsidR="00E65E0C" w:rsidRPr="007B200F" w:rsidRDefault="00131D68" w:rsidP="00D9791D">
            <w:pPr>
              <w:spacing w:after="120"/>
              <w:jc w:val="center"/>
              <w:rPr>
                <w:rFonts w:ascii="Calibri" w:hAnsi="Calibri" w:cs="Calibri"/>
                <w:bCs/>
                <w:noProof w:val="0"/>
                <w:sz w:val="20"/>
                <w:szCs w:val="20"/>
              </w:rPr>
            </w:pPr>
            <w:r>
              <w:drawing>
                <wp:inline distT="0" distB="0" distL="0" distR="0" wp14:anchorId="4D48E233" wp14:editId="5CE7400B">
                  <wp:extent cx="2741555" cy="2056015"/>
                  <wp:effectExtent l="0" t="0" r="1905" b="1905"/>
                  <wp:docPr id="9411609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160984" name=""/>
                          <pic:cNvPicPr/>
                        </pic:nvPicPr>
                        <pic:blipFill>
                          <a:blip r:embed="rId99"/>
                          <a:stretch>
                            <a:fillRect/>
                          </a:stretch>
                        </pic:blipFill>
                        <pic:spPr>
                          <a:xfrm>
                            <a:off x="0" y="0"/>
                            <a:ext cx="2760009" cy="2069855"/>
                          </a:xfrm>
                          <a:prstGeom prst="rect">
                            <a:avLst/>
                          </a:prstGeom>
                        </pic:spPr>
                      </pic:pic>
                    </a:graphicData>
                  </a:graphic>
                </wp:inline>
              </w:drawing>
            </w:r>
          </w:p>
        </w:tc>
      </w:tr>
    </w:tbl>
    <w:p w14:paraId="49E78DA6" w14:textId="77777777" w:rsidR="00E65E0C" w:rsidRPr="007B200F" w:rsidRDefault="00E65E0C" w:rsidP="00E65E0C">
      <w:pPr>
        <w:spacing w:after="120"/>
        <w:jc w:val="both"/>
        <w:rPr>
          <w:rFonts w:ascii="Calibri" w:hAnsi="Calibri" w:cs="Calibri"/>
          <w:bCs/>
          <w:noProof w:val="0"/>
          <w:sz w:val="24"/>
          <w:szCs w:val="24"/>
        </w:rPr>
      </w:pPr>
    </w:p>
    <w:p w14:paraId="71516BB7" w14:textId="77777777" w:rsidR="004235B8" w:rsidRDefault="004235B8">
      <w:pPr>
        <w:rPr>
          <w:rFonts w:ascii="Calibri" w:hAnsi="Calibri" w:cs="Calibri"/>
          <w:bCs/>
          <w:noProof w:val="0"/>
          <w:sz w:val="24"/>
          <w:szCs w:val="24"/>
        </w:rPr>
      </w:pPr>
      <w:r>
        <w:rPr>
          <w:rFonts w:ascii="Calibri" w:hAnsi="Calibri" w:cs="Calibri"/>
          <w:bCs/>
          <w:noProof w:val="0"/>
          <w:sz w:val="24"/>
          <w:szCs w:val="24"/>
        </w:rPr>
        <w:br w:type="page"/>
      </w:r>
    </w:p>
    <w:p w14:paraId="7ABAC29C" w14:textId="251509CB" w:rsidR="00E65E0C" w:rsidRPr="007B200F" w:rsidRDefault="00E65E0C" w:rsidP="00023ABC">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w:t>
      </w:r>
      <w:r w:rsidR="00DA1A2B" w:rsidRPr="007B200F">
        <w:rPr>
          <w:rFonts w:ascii="Calibri" w:hAnsi="Calibri" w:cs="Calibri"/>
          <w:bCs/>
          <w:noProof w:val="0"/>
          <w:sz w:val="24"/>
          <w:szCs w:val="24"/>
        </w:rPr>
        <w:t>4</w:t>
      </w:r>
      <w:r w:rsidRPr="007B200F">
        <w:rPr>
          <w:rFonts w:ascii="Calibri" w:hAnsi="Calibri" w:cs="Calibri"/>
          <w:bCs/>
          <w:noProof w:val="0"/>
          <w:sz w:val="24"/>
          <w:szCs w:val="24"/>
        </w:rPr>
        <w:t>.3. FD jumps and hits tests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GEPU_KZ</w:t>
      </w:r>
      <w:r w:rsidR="004235B8">
        <w:rPr>
          <w:rFonts w:ascii="Calibri" w:hAnsi="Calibri" w:cs="Calibri"/>
          <w:bCs/>
          <w:noProof w:val="0"/>
          <w:sz w:val="24"/>
          <w:szCs w:val="24"/>
        </w:rPr>
        <w:t>,</w:t>
      </w:r>
      <w:r w:rsidRPr="007B200F">
        <w:rPr>
          <w:rFonts w:ascii="Calibri" w:hAnsi="Calibri" w:cs="Calibri"/>
          <w:bCs/>
          <w:noProof w:val="0"/>
          <w:sz w:val="24"/>
          <w:szCs w:val="24"/>
        </w:rPr>
        <w:t xml:space="preserve"> Poland</w:t>
      </w:r>
      <w:r w:rsidR="00023ABC">
        <w:rPr>
          <w:rFonts w:ascii="Calibri" w:hAnsi="Calibri" w:cs="Calibri"/>
          <w:bCs/>
          <w:noProof w:val="0"/>
          <w:sz w:val="24"/>
          <w:szCs w:val="24"/>
        </w:rPr>
        <w:t>.</w:t>
      </w:r>
    </w:p>
    <w:tbl>
      <w:tblPr>
        <w:tblStyle w:val="Grigliatabella"/>
        <w:tblW w:w="0" w:type="auto"/>
        <w:jc w:val="center"/>
        <w:tblLook w:val="04A0" w:firstRow="1" w:lastRow="0" w:firstColumn="1" w:lastColumn="0" w:noHBand="0" w:noVBand="1"/>
      </w:tblPr>
      <w:tblGrid>
        <w:gridCol w:w="4516"/>
        <w:gridCol w:w="4500"/>
      </w:tblGrid>
      <w:tr w:rsidR="00B76DA0" w:rsidRPr="007B200F" w14:paraId="55118600" w14:textId="77777777" w:rsidTr="00D9791D">
        <w:trPr>
          <w:jc w:val="center"/>
        </w:trPr>
        <w:tc>
          <w:tcPr>
            <w:tcW w:w="4508" w:type="dxa"/>
          </w:tcPr>
          <w:p w14:paraId="69C8E643" w14:textId="77777777"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Experts</w:t>
            </w:r>
          </w:p>
        </w:tc>
        <w:tc>
          <w:tcPr>
            <w:tcW w:w="4508" w:type="dxa"/>
          </w:tcPr>
          <w:p w14:paraId="5B368177" w14:textId="6D6AC478"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8E4167">
              <w:rPr>
                <w:rFonts w:ascii="Calibri" w:hAnsi="Calibri" w:cs="Calibri"/>
                <w:b/>
                <w:bCs/>
                <w:noProof w:val="0"/>
                <w:sz w:val="20"/>
                <w:szCs w:val="20"/>
              </w:rPr>
              <w:t>-</w:t>
            </w:r>
            <w:r w:rsidRPr="007B200F">
              <w:rPr>
                <w:rFonts w:ascii="Calibri" w:hAnsi="Calibri" w:cs="Calibri"/>
                <w:b/>
                <w:bCs/>
                <w:noProof w:val="0"/>
                <w:sz w:val="20"/>
                <w:szCs w:val="20"/>
              </w:rPr>
              <w:t>3.5</w:t>
            </w:r>
          </w:p>
        </w:tc>
      </w:tr>
      <w:tr w:rsidR="00B76DA0" w:rsidRPr="007B200F" w14:paraId="74A3A786" w14:textId="77777777" w:rsidTr="00D9791D">
        <w:trPr>
          <w:jc w:val="center"/>
        </w:trPr>
        <w:tc>
          <w:tcPr>
            <w:tcW w:w="4508" w:type="dxa"/>
          </w:tcPr>
          <w:p w14:paraId="1C4E8AB0" w14:textId="2CE09190" w:rsidR="00E65E0C" w:rsidRPr="007B200F" w:rsidRDefault="00B76DA0" w:rsidP="00D9791D">
            <w:pPr>
              <w:spacing w:after="120"/>
              <w:jc w:val="center"/>
              <w:rPr>
                <w:rFonts w:ascii="Calibri" w:hAnsi="Calibri" w:cs="Calibri"/>
                <w:bCs/>
                <w:noProof w:val="0"/>
                <w:sz w:val="20"/>
                <w:szCs w:val="20"/>
              </w:rPr>
            </w:pPr>
            <w:r>
              <w:drawing>
                <wp:inline distT="0" distB="0" distL="0" distR="0" wp14:anchorId="3E3D1DC6" wp14:editId="67865558">
                  <wp:extent cx="2645490" cy="1983971"/>
                  <wp:effectExtent l="0" t="0" r="2540" b="0"/>
                  <wp:docPr id="8632909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290913" name=""/>
                          <pic:cNvPicPr/>
                        </pic:nvPicPr>
                        <pic:blipFill>
                          <a:blip r:embed="rId100"/>
                          <a:stretch>
                            <a:fillRect/>
                          </a:stretch>
                        </pic:blipFill>
                        <pic:spPr>
                          <a:xfrm>
                            <a:off x="0" y="0"/>
                            <a:ext cx="2655844" cy="1991736"/>
                          </a:xfrm>
                          <a:prstGeom prst="rect">
                            <a:avLst/>
                          </a:prstGeom>
                        </pic:spPr>
                      </pic:pic>
                    </a:graphicData>
                  </a:graphic>
                </wp:inline>
              </w:drawing>
            </w:r>
          </w:p>
        </w:tc>
        <w:tc>
          <w:tcPr>
            <w:tcW w:w="4508" w:type="dxa"/>
          </w:tcPr>
          <w:p w14:paraId="0C2B4FDE" w14:textId="12D0CF86" w:rsidR="00E65E0C" w:rsidRPr="007B200F" w:rsidRDefault="00B76DA0" w:rsidP="00D9791D">
            <w:pPr>
              <w:spacing w:after="120"/>
              <w:jc w:val="center"/>
              <w:rPr>
                <w:rFonts w:ascii="Calibri" w:hAnsi="Calibri" w:cs="Calibri"/>
                <w:bCs/>
                <w:noProof w:val="0"/>
                <w:sz w:val="20"/>
                <w:szCs w:val="20"/>
              </w:rPr>
            </w:pPr>
            <w:r>
              <w:drawing>
                <wp:inline distT="0" distB="0" distL="0" distR="0" wp14:anchorId="6FB607AA" wp14:editId="2602B575">
                  <wp:extent cx="2667660" cy="2000597"/>
                  <wp:effectExtent l="0" t="0" r="0" b="0"/>
                  <wp:docPr id="2335047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504766" name=""/>
                          <pic:cNvPicPr/>
                        </pic:nvPicPr>
                        <pic:blipFill>
                          <a:blip r:embed="rId101"/>
                          <a:stretch>
                            <a:fillRect/>
                          </a:stretch>
                        </pic:blipFill>
                        <pic:spPr>
                          <a:xfrm>
                            <a:off x="0" y="0"/>
                            <a:ext cx="2680086" cy="2009916"/>
                          </a:xfrm>
                          <a:prstGeom prst="rect">
                            <a:avLst/>
                          </a:prstGeom>
                        </pic:spPr>
                      </pic:pic>
                    </a:graphicData>
                  </a:graphic>
                </wp:inline>
              </w:drawing>
            </w:r>
          </w:p>
        </w:tc>
      </w:tr>
      <w:tr w:rsidR="00B76DA0" w:rsidRPr="007B200F" w14:paraId="6827493B" w14:textId="77777777" w:rsidTr="00D9791D">
        <w:trPr>
          <w:jc w:val="center"/>
        </w:trPr>
        <w:tc>
          <w:tcPr>
            <w:tcW w:w="4508" w:type="dxa"/>
          </w:tcPr>
          <w:p w14:paraId="455EC281" w14:textId="5D508900"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8E4167">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5F58AE65" w14:textId="77777777" w:rsidR="00E65E0C" w:rsidRPr="007B200F" w:rsidRDefault="00E65E0C" w:rsidP="00D9791D">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B76DA0" w:rsidRPr="007B200F" w14:paraId="6BD665B1" w14:textId="77777777" w:rsidTr="00D9791D">
        <w:trPr>
          <w:jc w:val="center"/>
        </w:trPr>
        <w:tc>
          <w:tcPr>
            <w:tcW w:w="4508" w:type="dxa"/>
          </w:tcPr>
          <w:p w14:paraId="463155E4" w14:textId="1FD32F87" w:rsidR="00E65E0C" w:rsidRPr="007B200F" w:rsidRDefault="00B76DA0" w:rsidP="00D9791D">
            <w:pPr>
              <w:spacing w:after="120"/>
              <w:jc w:val="center"/>
              <w:rPr>
                <w:rFonts w:ascii="Calibri" w:hAnsi="Calibri" w:cs="Calibri"/>
                <w:bCs/>
                <w:noProof w:val="0"/>
                <w:sz w:val="20"/>
                <w:szCs w:val="20"/>
              </w:rPr>
            </w:pPr>
            <w:r>
              <w:drawing>
                <wp:inline distT="0" distB="0" distL="0" distR="0" wp14:anchorId="03D31A53" wp14:editId="03EBEE43">
                  <wp:extent cx="2734166" cy="2050473"/>
                  <wp:effectExtent l="0" t="0" r="9525" b="6985"/>
                  <wp:docPr id="13481743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174302" name=""/>
                          <pic:cNvPicPr/>
                        </pic:nvPicPr>
                        <pic:blipFill>
                          <a:blip r:embed="rId102"/>
                          <a:stretch>
                            <a:fillRect/>
                          </a:stretch>
                        </pic:blipFill>
                        <pic:spPr>
                          <a:xfrm>
                            <a:off x="0" y="0"/>
                            <a:ext cx="2747205" cy="2060252"/>
                          </a:xfrm>
                          <a:prstGeom prst="rect">
                            <a:avLst/>
                          </a:prstGeom>
                        </pic:spPr>
                      </pic:pic>
                    </a:graphicData>
                  </a:graphic>
                </wp:inline>
              </w:drawing>
            </w:r>
          </w:p>
        </w:tc>
        <w:tc>
          <w:tcPr>
            <w:tcW w:w="4508" w:type="dxa"/>
          </w:tcPr>
          <w:p w14:paraId="6DB8F686" w14:textId="188DC5A4" w:rsidR="00E65E0C" w:rsidRPr="007B200F" w:rsidRDefault="00B76DA0" w:rsidP="00D9791D">
            <w:pPr>
              <w:spacing w:after="120"/>
              <w:jc w:val="center"/>
              <w:rPr>
                <w:rFonts w:ascii="Calibri" w:hAnsi="Calibri" w:cs="Calibri"/>
                <w:bCs/>
                <w:noProof w:val="0"/>
                <w:sz w:val="20"/>
                <w:szCs w:val="20"/>
              </w:rPr>
            </w:pPr>
            <w:r>
              <w:drawing>
                <wp:inline distT="0" distB="0" distL="0" distR="0" wp14:anchorId="11E3DE80" wp14:editId="5FB799BC">
                  <wp:extent cx="2733386" cy="2049888"/>
                  <wp:effectExtent l="0" t="0" r="0" b="7620"/>
                  <wp:docPr id="403145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145311" name=""/>
                          <pic:cNvPicPr/>
                        </pic:nvPicPr>
                        <pic:blipFill>
                          <a:blip r:embed="rId103"/>
                          <a:stretch>
                            <a:fillRect/>
                          </a:stretch>
                        </pic:blipFill>
                        <pic:spPr>
                          <a:xfrm>
                            <a:off x="0" y="0"/>
                            <a:ext cx="2752835" cy="2064474"/>
                          </a:xfrm>
                          <a:prstGeom prst="rect">
                            <a:avLst/>
                          </a:prstGeom>
                        </pic:spPr>
                      </pic:pic>
                    </a:graphicData>
                  </a:graphic>
                </wp:inline>
              </w:drawing>
            </w:r>
          </w:p>
        </w:tc>
      </w:tr>
    </w:tbl>
    <w:p w14:paraId="243DAD83" w14:textId="6637887D" w:rsidR="00203CEC" w:rsidRDefault="00203CEC">
      <w:pPr>
        <w:rPr>
          <w:rFonts w:ascii="Calibri" w:hAnsi="Calibri" w:cs="Calibri"/>
          <w:bCs/>
          <w:noProof w:val="0"/>
          <w:sz w:val="24"/>
          <w:szCs w:val="24"/>
        </w:rPr>
      </w:pPr>
      <w:r>
        <w:rPr>
          <w:rFonts w:ascii="Calibri" w:hAnsi="Calibri" w:cs="Calibri"/>
          <w:bCs/>
          <w:noProof w:val="0"/>
          <w:sz w:val="24"/>
          <w:szCs w:val="24"/>
        </w:rPr>
        <w:br w:type="page"/>
      </w:r>
    </w:p>
    <w:p w14:paraId="694BBF46" w14:textId="05C0985B" w:rsidR="00EC4432" w:rsidRPr="007B200F" w:rsidRDefault="00EC4432" w:rsidP="00EC4432">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lastRenderedPageBreak/>
        <w:t xml:space="preserve">Appendix </w:t>
      </w:r>
      <w:r w:rsidR="00DA1A2B" w:rsidRPr="007B200F">
        <w:rPr>
          <w:rFonts w:ascii="Calibri" w:hAnsi="Calibri" w:cs="Calibri"/>
          <w:b/>
          <w:bCs/>
          <w:noProof w:val="0"/>
          <w:sz w:val="24"/>
          <w:szCs w:val="24"/>
        </w:rPr>
        <w:t>5</w:t>
      </w:r>
      <w:r w:rsidRPr="007B200F">
        <w:rPr>
          <w:rFonts w:ascii="Calibri" w:hAnsi="Calibri" w:cs="Calibri"/>
          <w:b/>
          <w:bCs/>
          <w:noProof w:val="0"/>
          <w:sz w:val="24"/>
          <w:szCs w:val="24"/>
        </w:rPr>
        <w:t>. HP jumps and hits tests for US</w:t>
      </w:r>
    </w:p>
    <w:p w14:paraId="08FC756C" w14:textId="31B139B7" w:rsidR="00EC4432" w:rsidRPr="007B200F" w:rsidRDefault="00EC4432" w:rsidP="00EC4432">
      <w:pPr>
        <w:spacing w:after="120"/>
        <w:jc w:val="both"/>
        <w:rPr>
          <w:rFonts w:ascii="Calibri" w:hAnsi="Calibri" w:cs="Calibri"/>
          <w:bCs/>
          <w:noProof w:val="0"/>
          <w:sz w:val="24"/>
          <w:szCs w:val="24"/>
        </w:rPr>
      </w:pPr>
      <w:r w:rsidRPr="007B200F">
        <w:rPr>
          <w:rFonts w:ascii="Calibri" w:hAnsi="Calibri" w:cs="Calibri"/>
          <w:bCs/>
          <w:noProof w:val="0"/>
          <w:sz w:val="24"/>
          <w:szCs w:val="24"/>
        </w:rPr>
        <w:t xml:space="preserve">Figures </w:t>
      </w:r>
      <w:r w:rsidR="00431AC9" w:rsidRPr="007B200F">
        <w:rPr>
          <w:rFonts w:ascii="Calibri" w:hAnsi="Calibri" w:cs="Calibri"/>
          <w:bCs/>
          <w:noProof w:val="0"/>
          <w:sz w:val="24"/>
          <w:szCs w:val="24"/>
        </w:rPr>
        <w:t>A</w:t>
      </w:r>
      <w:r w:rsidR="00DA1A2B" w:rsidRPr="007B200F">
        <w:rPr>
          <w:rFonts w:ascii="Calibri" w:hAnsi="Calibri" w:cs="Calibri"/>
          <w:bCs/>
          <w:noProof w:val="0"/>
          <w:sz w:val="24"/>
          <w:szCs w:val="24"/>
        </w:rPr>
        <w:t>5</w:t>
      </w:r>
      <w:r w:rsidRPr="007B200F">
        <w:rPr>
          <w:rFonts w:ascii="Calibri" w:hAnsi="Calibri" w:cs="Calibri"/>
          <w:bCs/>
          <w:noProof w:val="0"/>
          <w:sz w:val="24"/>
          <w:szCs w:val="24"/>
        </w:rPr>
        <w:t>.1 – A</w:t>
      </w:r>
      <w:r w:rsidR="00DA1A2B" w:rsidRPr="007B200F">
        <w:rPr>
          <w:rFonts w:ascii="Calibri" w:hAnsi="Calibri" w:cs="Calibri"/>
          <w:bCs/>
          <w:noProof w:val="0"/>
          <w:sz w:val="24"/>
          <w:szCs w:val="24"/>
        </w:rPr>
        <w:t>5</w:t>
      </w:r>
      <w:r w:rsidRPr="007B200F">
        <w:rPr>
          <w:rFonts w:ascii="Calibri" w:hAnsi="Calibri" w:cs="Calibri"/>
          <w:bCs/>
          <w:noProof w:val="0"/>
          <w:sz w:val="24"/>
          <w:szCs w:val="24"/>
        </w:rPr>
        <w:t>.</w:t>
      </w:r>
      <w:r w:rsidR="00B83F53" w:rsidRPr="007B200F">
        <w:rPr>
          <w:rFonts w:ascii="Calibri" w:hAnsi="Calibri" w:cs="Calibri"/>
          <w:bCs/>
          <w:noProof w:val="0"/>
          <w:sz w:val="24"/>
          <w:szCs w:val="24"/>
        </w:rPr>
        <w:t>6</w:t>
      </w:r>
      <w:r w:rsidRPr="007B200F">
        <w:rPr>
          <w:rFonts w:ascii="Calibri" w:hAnsi="Calibri" w:cs="Calibri"/>
          <w:bCs/>
          <w:noProof w:val="0"/>
          <w:sz w:val="24"/>
          <w:szCs w:val="24"/>
        </w:rPr>
        <w:t xml:space="preserve"> show </w:t>
      </w:r>
      <w:r w:rsidR="00427FFE" w:rsidRPr="007B200F">
        <w:rPr>
          <w:rFonts w:ascii="Calibri" w:hAnsi="Calibri" w:cs="Calibri"/>
          <w:bCs/>
          <w:noProof w:val="0"/>
          <w:sz w:val="24"/>
          <w:szCs w:val="24"/>
        </w:rPr>
        <w:t>testing results</w:t>
      </w:r>
      <w:r w:rsidRPr="007B200F">
        <w:rPr>
          <w:rFonts w:ascii="Calibri" w:hAnsi="Calibri" w:cs="Calibri"/>
          <w:bCs/>
          <w:noProof w:val="0"/>
          <w:sz w:val="24"/>
          <w:szCs w:val="24"/>
        </w:rPr>
        <w:t xml:space="preserve"> for HP jumps and hits tests with bootstrap bands for </w:t>
      </w:r>
      <w:r w:rsidR="006809E9" w:rsidRPr="007B200F">
        <w:rPr>
          <w:rFonts w:ascii="Calibri" w:hAnsi="Calibri" w:cs="Calibri"/>
          <w:bCs/>
          <w:noProof w:val="0"/>
          <w:sz w:val="24"/>
          <w:szCs w:val="24"/>
        </w:rPr>
        <w:t>six</w:t>
      </w:r>
      <w:r w:rsidRPr="007B200F">
        <w:rPr>
          <w:rFonts w:ascii="Calibri" w:hAnsi="Calibri" w:cs="Calibri"/>
          <w:bCs/>
          <w:noProof w:val="0"/>
          <w:sz w:val="24"/>
          <w:szCs w:val="24"/>
        </w:rPr>
        <w:t xml:space="preserve"> </w:t>
      </w:r>
      <w:r w:rsidR="00C012E2" w:rsidRPr="007B200F">
        <w:rPr>
          <w:rFonts w:ascii="Calibri" w:hAnsi="Calibri" w:cs="Calibri"/>
          <w:bCs/>
          <w:noProof w:val="0"/>
          <w:sz w:val="24"/>
          <w:szCs w:val="24"/>
        </w:rPr>
        <w:t>uncertainty</w:t>
      </w:r>
      <w:r w:rsidRPr="007B200F">
        <w:rPr>
          <w:rFonts w:ascii="Calibri" w:hAnsi="Calibri" w:cs="Calibri"/>
          <w:bCs/>
          <w:noProof w:val="0"/>
          <w:sz w:val="24"/>
          <w:szCs w:val="24"/>
        </w:rPr>
        <w:t xml:space="preserve"> indices for </w:t>
      </w:r>
      <w:r w:rsidR="006809E9" w:rsidRPr="007B200F">
        <w:rPr>
          <w:rFonts w:ascii="Calibri" w:hAnsi="Calibri" w:cs="Calibri"/>
          <w:bCs/>
          <w:noProof w:val="0"/>
          <w:sz w:val="24"/>
          <w:szCs w:val="24"/>
        </w:rPr>
        <w:t>the U</w:t>
      </w:r>
      <w:r w:rsidR="00C012E2" w:rsidRPr="007B200F">
        <w:rPr>
          <w:rFonts w:ascii="Calibri" w:hAnsi="Calibri" w:cs="Calibri"/>
          <w:bCs/>
          <w:noProof w:val="0"/>
          <w:sz w:val="24"/>
          <w:szCs w:val="24"/>
        </w:rPr>
        <w:t>S</w:t>
      </w:r>
      <w:r w:rsidRPr="007B200F">
        <w:rPr>
          <w:rFonts w:ascii="Calibri" w:hAnsi="Calibri" w:cs="Calibri"/>
          <w:bCs/>
          <w:noProof w:val="0"/>
          <w:sz w:val="24"/>
          <w:szCs w:val="24"/>
        </w:rPr>
        <w:t xml:space="preserve">: </w:t>
      </w:r>
      <w:r w:rsidR="002F1B35" w:rsidRPr="007B200F">
        <w:rPr>
          <w:rFonts w:ascii="Calibri" w:hAnsi="Calibri" w:cs="Calibri"/>
          <w:bCs/>
          <w:noProof w:val="0"/>
          <w:sz w:val="24"/>
          <w:szCs w:val="24"/>
        </w:rPr>
        <w:t xml:space="preserve">EPUus, EURQus, LMACROus, LREALus, LFINus and VIXus </w:t>
      </w:r>
      <w:r w:rsidRPr="007B200F">
        <w:rPr>
          <w:rFonts w:ascii="Calibri" w:hAnsi="Calibri" w:cs="Calibri"/>
          <w:bCs/>
          <w:noProof w:val="0"/>
          <w:sz w:val="24"/>
          <w:szCs w:val="24"/>
        </w:rPr>
        <w:t>correspondingly and UGEs identified by ChatGP</w:t>
      </w:r>
      <w:r w:rsidR="00A85477">
        <w:rPr>
          <w:rFonts w:ascii="Calibri" w:hAnsi="Calibri" w:cs="Calibri"/>
          <w:bCs/>
          <w:noProof w:val="0"/>
          <w:sz w:val="24"/>
          <w:szCs w:val="24"/>
        </w:rPr>
        <w:t>T-</w:t>
      </w:r>
      <w:r w:rsidRPr="007B200F">
        <w:rPr>
          <w:rFonts w:ascii="Calibri" w:hAnsi="Calibri" w:cs="Calibri"/>
          <w:bCs/>
          <w:noProof w:val="0"/>
          <w:sz w:val="24"/>
          <w:szCs w:val="24"/>
        </w:rPr>
        <w:t>3.5, ChatGPT</w:t>
      </w:r>
      <w:r w:rsidR="00A85477">
        <w:rPr>
          <w:rFonts w:ascii="Calibri" w:hAnsi="Calibri" w:cs="Calibri"/>
          <w:bCs/>
          <w:noProof w:val="0"/>
          <w:sz w:val="24"/>
          <w:szCs w:val="24"/>
        </w:rPr>
        <w:t>-</w:t>
      </w:r>
      <w:r w:rsidRPr="007B200F">
        <w:rPr>
          <w:rFonts w:ascii="Calibri" w:hAnsi="Calibri" w:cs="Calibri"/>
          <w:bCs/>
          <w:noProof w:val="0"/>
          <w:sz w:val="24"/>
          <w:szCs w:val="24"/>
        </w:rPr>
        <w:t>4o and Copilot.</w:t>
      </w:r>
    </w:p>
    <w:p w14:paraId="6C17E9C6" w14:textId="4165E852" w:rsidR="00315CD7" w:rsidRPr="00D71869" w:rsidRDefault="00315CD7" w:rsidP="00315CD7">
      <w:pPr>
        <w:spacing w:after="120"/>
        <w:jc w:val="both"/>
        <w:rPr>
          <w:rFonts w:cstheme="minorHAnsi"/>
          <w:b/>
          <w:noProof w:val="0"/>
          <w:sz w:val="24"/>
          <w:szCs w:val="24"/>
        </w:rPr>
      </w:pPr>
      <w:r w:rsidRPr="00D71869">
        <w:rPr>
          <w:rFonts w:cstheme="minorHAnsi"/>
          <w:b/>
          <w:noProof w:val="0"/>
          <w:sz w:val="24"/>
          <w:szCs w:val="24"/>
        </w:rPr>
        <w:t>Legend (common for all Figures)</w:t>
      </w:r>
    </w:p>
    <w:p w14:paraId="6C703C13" w14:textId="77777777" w:rsidR="00315CD7" w:rsidRPr="00D71869" w:rsidRDefault="00315CD7" w:rsidP="00315CD7">
      <w:pPr>
        <w:spacing w:after="120"/>
        <w:jc w:val="both"/>
        <w:rPr>
          <w:rFonts w:cstheme="minorHAnsi"/>
          <w:noProof w:val="0"/>
          <w:sz w:val="24"/>
          <w:szCs w:val="24"/>
        </w:rPr>
      </w:pPr>
      <w:r w:rsidRPr="00D71869">
        <w:rPr>
          <w:rFonts w:cstheme="minorHAnsi"/>
          <w:noProof w:val="0"/>
          <w:sz w:val="24"/>
          <w:szCs w:val="24"/>
        </w:rPr>
        <w:t xml:space="preserve">The uncertainty index to which the test was applied differs from figure to figure. </w:t>
      </w:r>
      <w:r w:rsidRPr="00D71869">
        <w:rPr>
          <w:rFonts w:ascii="Calibri" w:hAnsi="Calibri" w:cs="Calibri"/>
          <w:bCs/>
          <w:noProof w:val="0"/>
          <w:sz w:val="24"/>
          <w:szCs w:val="24"/>
        </w:rPr>
        <w:t>The rest of the legend is identical for all Figures. That is:</w:t>
      </w:r>
    </w:p>
    <w:p w14:paraId="28BD9B84" w14:textId="447F4B68"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position w:val="-10"/>
          <w:sz w:val="24"/>
          <w:szCs w:val="24"/>
        </w:rPr>
        <w:object w:dxaOrig="720" w:dyaOrig="300" w14:anchorId="4E1A9020">
          <v:shape id="_x0000_i1028" type="#_x0000_t75" style="width:36.65pt;height:15.65pt" o:ole="">
            <v:imagedata r:id="rId77" o:title=""/>
          </v:shape>
          <o:OLEObject Type="Embed" ProgID="Equation.DSMT4" ShapeID="_x0000_i1028" DrawAspect="Content" ObjectID="_1798552961" r:id="rId104"/>
        </w:object>
      </w:r>
      <w:r w:rsidRPr="00D71869">
        <w:rPr>
          <w:rFonts w:cstheme="minorHAnsi"/>
          <w:sz w:val="24"/>
          <w:szCs w:val="24"/>
        </w:rPr>
        <w:tab/>
        <w:t>red solid line: the expected values of the hypergeometric distribution for a given number of jumps, see (1);</w:t>
      </w:r>
    </w:p>
    <w:p w14:paraId="0D03DF1D" w14:textId="77777777"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No. of hits</w:t>
      </w:r>
      <w:r w:rsidRPr="00D71869">
        <w:rPr>
          <w:rFonts w:cstheme="minorHAnsi"/>
          <w:sz w:val="24"/>
          <w:szCs w:val="24"/>
        </w:rPr>
        <w:t xml:space="preserve"> </w:t>
      </w:r>
      <w:r w:rsidRPr="00D71869">
        <w:rPr>
          <w:rFonts w:cstheme="minorHAnsi"/>
          <w:sz w:val="24"/>
          <w:szCs w:val="24"/>
        </w:rPr>
        <w:tab/>
        <w:t>blue solid line: the number of hits obtained for the given number of jumps for a given index;</w:t>
      </w:r>
    </w:p>
    <w:p w14:paraId="68930BF0" w14:textId="77777777"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Boot up. joint bound</w:t>
      </w:r>
      <w:r w:rsidRPr="00D71869">
        <w:rPr>
          <w:rFonts w:cstheme="minorHAnsi"/>
          <w:sz w:val="24"/>
          <w:szCs w:val="24"/>
        </w:rPr>
        <w:t xml:space="preserve"> </w:t>
      </w:r>
      <w:r w:rsidRPr="00D71869">
        <w:rPr>
          <w:rFonts w:cstheme="minorHAnsi"/>
          <w:sz w:val="24"/>
          <w:szCs w:val="24"/>
        </w:rPr>
        <w:tab/>
        <w:t>dotted green line, joint reverse-logarithmic bootstrapped upper limits, that is, arguments of the 0.05 p-values of the corresponding hypergeometric distribution, corrected for the overlapping blocks effect;</w:t>
      </w:r>
    </w:p>
    <w:p w14:paraId="6C3DDD10" w14:textId="627CA10E"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Indiv</w:t>
      </w:r>
      <w:r w:rsidR="000C6635">
        <w:rPr>
          <w:rFonts w:ascii="Courier New" w:hAnsi="Courier New" w:cs="Courier New"/>
          <w:sz w:val="24"/>
          <w:szCs w:val="24"/>
        </w:rPr>
        <w:t>.</w:t>
      </w:r>
      <w:r w:rsidRPr="00D71869">
        <w:rPr>
          <w:rFonts w:ascii="Courier New" w:hAnsi="Courier New" w:cs="Courier New"/>
          <w:sz w:val="24"/>
          <w:szCs w:val="24"/>
        </w:rPr>
        <w:t xml:space="preserve"> up. bound</w:t>
      </w:r>
      <w:r w:rsidRPr="00D71869">
        <w:rPr>
          <w:rFonts w:cstheme="minorHAnsi"/>
          <w:sz w:val="24"/>
          <w:szCs w:val="24"/>
        </w:rPr>
        <w:tab/>
        <w:t xml:space="preserve">Individual upper bounds, that is, arguments of the 0.05 p-values of the corresponding hypergeometric distribution; </w:t>
      </w:r>
    </w:p>
    <w:p w14:paraId="1C5697B7" w14:textId="4CC5F219"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Up. bound, BY corr</w:t>
      </w:r>
      <w:r w:rsidRPr="00D71869">
        <w:rPr>
          <w:rFonts w:ascii="Courier New" w:hAnsi="Courier New" w:cs="Courier New"/>
          <w:sz w:val="24"/>
          <w:szCs w:val="24"/>
        </w:rPr>
        <w:tab/>
      </w:r>
      <w:r w:rsidRPr="00D71869">
        <w:rPr>
          <w:rFonts w:cstheme="minorHAnsi"/>
          <w:sz w:val="24"/>
          <w:szCs w:val="24"/>
        </w:rPr>
        <w:t xml:space="preserve">Joint upper bounds, that is, arguments of the 0.05 p-values of the corresponding hypergeometric distribution, corrected by the Benjamini-Yukateli </w:t>
      </w:r>
      <w:r w:rsidR="00CE098A">
        <w:rPr>
          <w:rFonts w:cstheme="minorHAnsi"/>
          <w:sz w:val="24"/>
          <w:szCs w:val="24"/>
        </w:rPr>
        <w:t xml:space="preserve">(BY) </w:t>
      </w:r>
      <w:r w:rsidRPr="00D71869">
        <w:rPr>
          <w:rFonts w:cstheme="minorHAnsi"/>
          <w:sz w:val="24"/>
          <w:szCs w:val="24"/>
        </w:rPr>
        <w:t>correction;</w:t>
      </w:r>
    </w:p>
    <w:p w14:paraId="41070658" w14:textId="18601CB6"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cstheme="minorHAnsi"/>
          <w:sz w:val="24"/>
          <w:szCs w:val="24"/>
        </w:rPr>
        <w:t>Grey shaded area:</w:t>
      </w:r>
      <w:r w:rsidRPr="00D71869">
        <w:rPr>
          <w:rFonts w:cstheme="minorHAnsi"/>
          <w:sz w:val="24"/>
          <w:szCs w:val="24"/>
        </w:rPr>
        <w:tab/>
        <w:t>Confidence interval, where the upper limit</w:t>
      </w:r>
      <w:r w:rsidR="00304E2B">
        <w:rPr>
          <w:rFonts w:cstheme="minorHAnsi"/>
          <w:sz w:val="24"/>
          <w:szCs w:val="24"/>
        </w:rPr>
        <w:t>s</w:t>
      </w:r>
      <w:r w:rsidRPr="00D71869">
        <w:rPr>
          <w:rFonts w:cstheme="minorHAnsi"/>
          <w:sz w:val="24"/>
          <w:szCs w:val="24"/>
        </w:rPr>
        <w:t xml:space="preserve"> are the arguments of the 0.05 p-values of the corresponding hypergeometric distribution, corrected by the </w:t>
      </w:r>
      <w:r w:rsidR="008C1F06">
        <w:rPr>
          <w:rFonts w:cstheme="minorHAnsi"/>
          <w:sz w:val="24"/>
          <w:szCs w:val="24"/>
        </w:rPr>
        <w:t>Simes</w:t>
      </w:r>
      <w:r w:rsidRPr="00D71869">
        <w:rPr>
          <w:rFonts w:cstheme="minorHAnsi"/>
          <w:sz w:val="24"/>
          <w:szCs w:val="24"/>
        </w:rPr>
        <w:t xml:space="preserve"> correction;</w:t>
      </w:r>
    </w:p>
    <w:p w14:paraId="458B4705" w14:textId="77777777" w:rsidR="00315CD7" w:rsidRDefault="00315CD7" w:rsidP="00315CD7">
      <w:pPr>
        <w:spacing w:after="120"/>
        <w:jc w:val="both"/>
        <w:rPr>
          <w:rFonts w:ascii="Calibri" w:hAnsi="Calibri" w:cs="Calibri"/>
          <w:bCs/>
          <w:noProof w:val="0"/>
          <w:sz w:val="24"/>
          <w:szCs w:val="24"/>
        </w:rPr>
      </w:pPr>
      <w:r w:rsidRPr="00036C03">
        <w:rPr>
          <w:rFonts w:ascii="Calibri" w:hAnsi="Calibri" w:cs="Calibri"/>
          <w:bCs/>
          <w:noProof w:val="0"/>
          <w:sz w:val="24"/>
          <w:szCs w:val="24"/>
        </w:rPr>
        <w:t>The horizontal axis shows the number of jumps gradually increasing from 5 (where only the five highest increments count as jumps) to 50.</w:t>
      </w:r>
    </w:p>
    <w:p w14:paraId="6891B529" w14:textId="6303B1A6" w:rsidR="00315CD7" w:rsidRDefault="00315CD7">
      <w:pPr>
        <w:rPr>
          <w:rFonts w:ascii="Calibri" w:hAnsi="Calibri" w:cs="Calibri"/>
          <w:bCs/>
          <w:sz w:val="20"/>
          <w:szCs w:val="20"/>
        </w:rPr>
      </w:pPr>
      <w:r>
        <w:rPr>
          <w:rFonts w:ascii="Calibri" w:hAnsi="Calibri" w:cs="Calibri"/>
          <w:bCs/>
          <w:sz w:val="20"/>
          <w:szCs w:val="20"/>
        </w:rPr>
        <w:br w:type="page"/>
      </w:r>
    </w:p>
    <w:p w14:paraId="119DDF25" w14:textId="02A3172D" w:rsidR="00B83F53" w:rsidRPr="007B200F" w:rsidRDefault="00B83F53"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w:t>
      </w:r>
      <w:r w:rsidR="00DA1A2B" w:rsidRPr="007B200F">
        <w:rPr>
          <w:rFonts w:ascii="Calibri" w:hAnsi="Calibri" w:cs="Calibri"/>
          <w:bCs/>
          <w:noProof w:val="0"/>
          <w:sz w:val="24"/>
          <w:szCs w:val="24"/>
        </w:rPr>
        <w:t>5</w:t>
      </w:r>
      <w:r w:rsidRPr="007B200F">
        <w:rPr>
          <w:rFonts w:ascii="Calibri" w:hAnsi="Calibri" w:cs="Calibri"/>
          <w:bCs/>
          <w:noProof w:val="0"/>
          <w:sz w:val="24"/>
          <w:szCs w:val="24"/>
        </w:rPr>
        <w:t>.1. HP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w:t>
      </w:r>
      <w:r w:rsidR="00245FF1" w:rsidRPr="007B200F">
        <w:rPr>
          <w:rFonts w:ascii="Calibri" w:hAnsi="Calibri" w:cs="Calibri"/>
          <w:bCs/>
          <w:noProof w:val="0"/>
          <w:sz w:val="24"/>
          <w:szCs w:val="24"/>
        </w:rPr>
        <w:t>EPUus</w:t>
      </w:r>
      <w:r w:rsidR="004235B8">
        <w:rPr>
          <w:rFonts w:ascii="Calibri" w:hAnsi="Calibri" w:cs="Calibri"/>
          <w:bCs/>
          <w:noProof w:val="0"/>
          <w:sz w:val="24"/>
          <w:szCs w:val="24"/>
        </w:rPr>
        <w:t xml:space="preserve">, </w:t>
      </w:r>
      <w:r w:rsidR="00DD4CA0"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20"/>
        <w:gridCol w:w="4496"/>
      </w:tblGrid>
      <w:tr w:rsidR="00E00360" w:rsidRPr="007B200F" w14:paraId="26DE47A3" w14:textId="77777777" w:rsidTr="00DD7AC8">
        <w:trPr>
          <w:jc w:val="center"/>
        </w:trPr>
        <w:tc>
          <w:tcPr>
            <w:tcW w:w="4508" w:type="dxa"/>
            <w:shd w:val="clear" w:color="auto" w:fill="A6A6A6" w:themeFill="background1" w:themeFillShade="A6"/>
          </w:tcPr>
          <w:p w14:paraId="70864489" w14:textId="77777777" w:rsidR="00B83F53" w:rsidRPr="007B200F" w:rsidRDefault="00B83F53" w:rsidP="00FD6270">
            <w:pPr>
              <w:spacing w:after="120"/>
              <w:jc w:val="center"/>
              <w:rPr>
                <w:rFonts w:ascii="Calibri" w:hAnsi="Calibri" w:cs="Calibri"/>
                <w:b/>
                <w:bCs/>
                <w:noProof w:val="0"/>
                <w:sz w:val="20"/>
                <w:szCs w:val="20"/>
              </w:rPr>
            </w:pPr>
          </w:p>
        </w:tc>
        <w:tc>
          <w:tcPr>
            <w:tcW w:w="4508" w:type="dxa"/>
          </w:tcPr>
          <w:p w14:paraId="6A004184" w14:textId="50D2DE94" w:rsidR="00B83F53" w:rsidRPr="007B200F" w:rsidRDefault="00B83F53"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A85477">
              <w:rPr>
                <w:rFonts w:ascii="Calibri" w:hAnsi="Calibri" w:cs="Calibri"/>
                <w:b/>
                <w:bCs/>
                <w:noProof w:val="0"/>
                <w:sz w:val="20"/>
                <w:szCs w:val="20"/>
              </w:rPr>
              <w:t>-</w:t>
            </w:r>
            <w:r w:rsidRPr="007B200F">
              <w:rPr>
                <w:rFonts w:ascii="Calibri" w:hAnsi="Calibri" w:cs="Calibri"/>
                <w:b/>
                <w:bCs/>
                <w:noProof w:val="0"/>
                <w:sz w:val="20"/>
                <w:szCs w:val="20"/>
              </w:rPr>
              <w:t>3.5</w:t>
            </w:r>
          </w:p>
        </w:tc>
      </w:tr>
      <w:tr w:rsidR="00E00360" w:rsidRPr="007B200F" w14:paraId="0411057F" w14:textId="77777777" w:rsidTr="00F11115">
        <w:trPr>
          <w:jc w:val="center"/>
        </w:trPr>
        <w:tc>
          <w:tcPr>
            <w:tcW w:w="4508" w:type="dxa"/>
            <w:shd w:val="clear" w:color="auto" w:fill="A6A6A6" w:themeFill="background1" w:themeFillShade="A6"/>
          </w:tcPr>
          <w:p w14:paraId="42133B77" w14:textId="77777777" w:rsidR="008D38C7" w:rsidRPr="007B200F" w:rsidRDefault="008D38C7" w:rsidP="00FD6270">
            <w:pPr>
              <w:spacing w:after="120"/>
              <w:jc w:val="center"/>
              <w:rPr>
                <w:rFonts w:ascii="Calibri" w:hAnsi="Calibri" w:cs="Calibri"/>
                <w:b/>
                <w:bCs/>
                <w:i/>
                <w:noProof w:val="0"/>
                <w:color w:val="000000" w:themeColor="text1"/>
                <w:sz w:val="32"/>
                <w:szCs w:val="32"/>
              </w:rPr>
            </w:pPr>
          </w:p>
          <w:p w14:paraId="1DCB93B6" w14:textId="77777777" w:rsidR="008D38C7" w:rsidRPr="007B200F" w:rsidRDefault="008D38C7" w:rsidP="00FD6270">
            <w:pPr>
              <w:spacing w:after="120"/>
              <w:jc w:val="center"/>
              <w:rPr>
                <w:rFonts w:ascii="Calibri" w:hAnsi="Calibri" w:cs="Calibri"/>
                <w:b/>
                <w:bCs/>
                <w:i/>
                <w:noProof w:val="0"/>
                <w:color w:val="000000" w:themeColor="text1"/>
                <w:sz w:val="32"/>
                <w:szCs w:val="32"/>
              </w:rPr>
            </w:pPr>
          </w:p>
          <w:p w14:paraId="386EF429" w14:textId="10F38CE5" w:rsidR="00B83F53" w:rsidRPr="007B200F" w:rsidRDefault="00F11115" w:rsidP="00FD6270">
            <w:pPr>
              <w:spacing w:after="120"/>
              <w:jc w:val="center"/>
              <w:rPr>
                <w:rFonts w:ascii="Calibri" w:hAnsi="Calibri" w:cs="Calibri"/>
                <w:b/>
                <w:bCs/>
                <w:i/>
                <w:noProof w:val="0"/>
                <w:sz w:val="32"/>
                <w:szCs w:val="32"/>
              </w:rPr>
            </w:pPr>
            <w:r w:rsidRPr="007B200F">
              <w:rPr>
                <w:rFonts w:ascii="Calibri" w:hAnsi="Calibri" w:cs="Calibri"/>
                <w:b/>
                <w:bCs/>
                <w:i/>
                <w:noProof w:val="0"/>
                <w:color w:val="000000" w:themeColor="text1"/>
                <w:sz w:val="32"/>
                <w:szCs w:val="32"/>
              </w:rPr>
              <w:t>No Experts for US</w:t>
            </w:r>
            <w:r w:rsidR="008D38C7" w:rsidRPr="007B200F">
              <w:rPr>
                <w:rFonts w:ascii="Calibri" w:hAnsi="Calibri" w:cs="Calibri"/>
                <w:b/>
                <w:bCs/>
                <w:i/>
                <w:noProof w:val="0"/>
                <w:color w:val="000000" w:themeColor="text1"/>
                <w:sz w:val="32"/>
                <w:szCs w:val="32"/>
              </w:rPr>
              <w:t>.</w:t>
            </w:r>
          </w:p>
        </w:tc>
        <w:tc>
          <w:tcPr>
            <w:tcW w:w="4508" w:type="dxa"/>
          </w:tcPr>
          <w:p w14:paraId="1399885D" w14:textId="247C3FE6" w:rsidR="00B83F53" w:rsidRPr="007B200F" w:rsidRDefault="00E00360" w:rsidP="00FD6270">
            <w:pPr>
              <w:spacing w:after="120"/>
              <w:jc w:val="center"/>
              <w:rPr>
                <w:rFonts w:ascii="Calibri" w:hAnsi="Calibri" w:cs="Calibri"/>
                <w:bCs/>
                <w:noProof w:val="0"/>
                <w:sz w:val="20"/>
                <w:szCs w:val="20"/>
              </w:rPr>
            </w:pPr>
            <w:r>
              <w:drawing>
                <wp:inline distT="0" distB="0" distL="0" distR="0" wp14:anchorId="4DAC2ABA" wp14:editId="2E075746">
                  <wp:extent cx="2542036" cy="1906386"/>
                  <wp:effectExtent l="0" t="0" r="0" b="0"/>
                  <wp:docPr id="14272567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256758" name=""/>
                          <pic:cNvPicPr/>
                        </pic:nvPicPr>
                        <pic:blipFill>
                          <a:blip r:embed="rId105"/>
                          <a:stretch>
                            <a:fillRect/>
                          </a:stretch>
                        </pic:blipFill>
                        <pic:spPr>
                          <a:xfrm>
                            <a:off x="0" y="0"/>
                            <a:ext cx="2556974" cy="1917589"/>
                          </a:xfrm>
                          <a:prstGeom prst="rect">
                            <a:avLst/>
                          </a:prstGeom>
                        </pic:spPr>
                      </pic:pic>
                    </a:graphicData>
                  </a:graphic>
                </wp:inline>
              </w:drawing>
            </w:r>
          </w:p>
        </w:tc>
      </w:tr>
      <w:tr w:rsidR="00E00360" w:rsidRPr="007B200F" w14:paraId="2993AC4C" w14:textId="77777777" w:rsidTr="00FD6270">
        <w:trPr>
          <w:jc w:val="center"/>
        </w:trPr>
        <w:tc>
          <w:tcPr>
            <w:tcW w:w="4508" w:type="dxa"/>
          </w:tcPr>
          <w:p w14:paraId="1C0C84F9" w14:textId="07C1DAD5" w:rsidR="00B83F53" w:rsidRPr="007B200F" w:rsidRDefault="00B83F53"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A85477">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275601E6" w14:textId="77777777" w:rsidR="00B83F53" w:rsidRPr="007B200F" w:rsidRDefault="00B83F53"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E00360" w:rsidRPr="007B200F" w14:paraId="2334C5E6" w14:textId="77777777" w:rsidTr="00FD6270">
        <w:trPr>
          <w:jc w:val="center"/>
        </w:trPr>
        <w:tc>
          <w:tcPr>
            <w:tcW w:w="4508" w:type="dxa"/>
          </w:tcPr>
          <w:p w14:paraId="2145ADFD" w14:textId="0ED9EF44" w:rsidR="00B83F53" w:rsidRPr="007B200F" w:rsidRDefault="00E00360" w:rsidP="00FD6270">
            <w:pPr>
              <w:spacing w:after="120"/>
              <w:jc w:val="center"/>
              <w:rPr>
                <w:rFonts w:ascii="Calibri" w:hAnsi="Calibri" w:cs="Calibri"/>
                <w:bCs/>
                <w:noProof w:val="0"/>
                <w:sz w:val="20"/>
                <w:szCs w:val="20"/>
              </w:rPr>
            </w:pPr>
            <w:r>
              <w:drawing>
                <wp:inline distT="0" distB="0" distL="0" distR="0" wp14:anchorId="59BCB84D" wp14:editId="5C0C1F1C">
                  <wp:extent cx="2733387" cy="2049889"/>
                  <wp:effectExtent l="0" t="0" r="0" b="7620"/>
                  <wp:docPr id="3327879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787973" name=""/>
                          <pic:cNvPicPr/>
                        </pic:nvPicPr>
                        <pic:blipFill>
                          <a:blip r:embed="rId106"/>
                          <a:stretch>
                            <a:fillRect/>
                          </a:stretch>
                        </pic:blipFill>
                        <pic:spPr>
                          <a:xfrm>
                            <a:off x="0" y="0"/>
                            <a:ext cx="2755395" cy="2066394"/>
                          </a:xfrm>
                          <a:prstGeom prst="rect">
                            <a:avLst/>
                          </a:prstGeom>
                        </pic:spPr>
                      </pic:pic>
                    </a:graphicData>
                  </a:graphic>
                </wp:inline>
              </w:drawing>
            </w:r>
          </w:p>
        </w:tc>
        <w:tc>
          <w:tcPr>
            <w:tcW w:w="4508" w:type="dxa"/>
          </w:tcPr>
          <w:p w14:paraId="0930763D" w14:textId="143AE579" w:rsidR="00B83F53" w:rsidRPr="007B200F" w:rsidRDefault="00E00360" w:rsidP="00FD6270">
            <w:pPr>
              <w:spacing w:after="120"/>
              <w:jc w:val="center"/>
              <w:rPr>
                <w:rFonts w:ascii="Calibri" w:hAnsi="Calibri" w:cs="Calibri"/>
                <w:bCs/>
                <w:noProof w:val="0"/>
                <w:sz w:val="20"/>
                <w:szCs w:val="20"/>
              </w:rPr>
            </w:pPr>
            <w:r>
              <w:drawing>
                <wp:inline distT="0" distB="0" distL="0" distR="0" wp14:anchorId="328205FC" wp14:editId="776D3F67">
                  <wp:extent cx="2704606" cy="2028305"/>
                  <wp:effectExtent l="0" t="0" r="635" b="0"/>
                  <wp:docPr id="1696149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14921" name=""/>
                          <pic:cNvPicPr/>
                        </pic:nvPicPr>
                        <pic:blipFill>
                          <a:blip r:embed="rId107"/>
                          <a:stretch>
                            <a:fillRect/>
                          </a:stretch>
                        </pic:blipFill>
                        <pic:spPr>
                          <a:xfrm>
                            <a:off x="0" y="0"/>
                            <a:ext cx="2716633" cy="2037325"/>
                          </a:xfrm>
                          <a:prstGeom prst="rect">
                            <a:avLst/>
                          </a:prstGeom>
                        </pic:spPr>
                      </pic:pic>
                    </a:graphicData>
                  </a:graphic>
                </wp:inline>
              </w:drawing>
            </w:r>
          </w:p>
        </w:tc>
      </w:tr>
    </w:tbl>
    <w:p w14:paraId="407849C8" w14:textId="77777777" w:rsidR="00203CEC" w:rsidRDefault="00203CEC">
      <w:pPr>
        <w:rPr>
          <w:rFonts w:ascii="Calibri" w:hAnsi="Calibri" w:cs="Calibri"/>
          <w:bCs/>
          <w:noProof w:val="0"/>
          <w:sz w:val="24"/>
          <w:szCs w:val="24"/>
        </w:rPr>
      </w:pPr>
      <w:r>
        <w:rPr>
          <w:rFonts w:ascii="Calibri" w:hAnsi="Calibri" w:cs="Calibri"/>
          <w:bCs/>
          <w:noProof w:val="0"/>
          <w:sz w:val="24"/>
          <w:szCs w:val="24"/>
        </w:rPr>
        <w:br w:type="page"/>
      </w:r>
    </w:p>
    <w:p w14:paraId="119D4322" w14:textId="26836312" w:rsidR="00D05F61" w:rsidRPr="007B200F" w:rsidRDefault="00D05F61"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w:t>
      </w:r>
      <w:r w:rsidR="00DA1A2B" w:rsidRPr="007B200F">
        <w:rPr>
          <w:rFonts w:ascii="Calibri" w:hAnsi="Calibri" w:cs="Calibri"/>
          <w:bCs/>
          <w:noProof w:val="0"/>
          <w:sz w:val="24"/>
          <w:szCs w:val="24"/>
        </w:rPr>
        <w:t>5</w:t>
      </w:r>
      <w:r w:rsidRPr="007B200F">
        <w:rPr>
          <w:rFonts w:ascii="Calibri" w:hAnsi="Calibri" w:cs="Calibri"/>
          <w:bCs/>
          <w:noProof w:val="0"/>
          <w:sz w:val="24"/>
          <w:szCs w:val="24"/>
        </w:rPr>
        <w:t>.2. HP jumps and hits test with bootstrap bands for EURQus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16"/>
        <w:gridCol w:w="4500"/>
      </w:tblGrid>
      <w:tr w:rsidR="000E60AC" w:rsidRPr="007B200F" w14:paraId="6104879A" w14:textId="77777777" w:rsidTr="00FD6270">
        <w:trPr>
          <w:jc w:val="center"/>
        </w:trPr>
        <w:tc>
          <w:tcPr>
            <w:tcW w:w="4508" w:type="dxa"/>
            <w:shd w:val="clear" w:color="auto" w:fill="A6A6A6" w:themeFill="background1" w:themeFillShade="A6"/>
          </w:tcPr>
          <w:p w14:paraId="59251BC8" w14:textId="77777777" w:rsidR="00D05F61" w:rsidRPr="007B200F" w:rsidRDefault="00D05F61" w:rsidP="00FD6270">
            <w:pPr>
              <w:spacing w:after="120"/>
              <w:jc w:val="center"/>
              <w:rPr>
                <w:rFonts w:ascii="Calibri" w:hAnsi="Calibri" w:cs="Calibri"/>
                <w:b/>
                <w:bCs/>
                <w:noProof w:val="0"/>
                <w:sz w:val="20"/>
                <w:szCs w:val="20"/>
              </w:rPr>
            </w:pPr>
          </w:p>
        </w:tc>
        <w:tc>
          <w:tcPr>
            <w:tcW w:w="4508" w:type="dxa"/>
          </w:tcPr>
          <w:p w14:paraId="7FA7BCD7" w14:textId="75986C3E" w:rsidR="00D05F61" w:rsidRPr="007B200F" w:rsidRDefault="00D05F61"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A85477">
              <w:rPr>
                <w:rFonts w:ascii="Calibri" w:hAnsi="Calibri" w:cs="Calibri"/>
                <w:b/>
                <w:bCs/>
                <w:noProof w:val="0"/>
                <w:sz w:val="20"/>
                <w:szCs w:val="20"/>
              </w:rPr>
              <w:t>-</w:t>
            </w:r>
            <w:r w:rsidRPr="007B200F">
              <w:rPr>
                <w:rFonts w:ascii="Calibri" w:hAnsi="Calibri" w:cs="Calibri"/>
                <w:b/>
                <w:bCs/>
                <w:noProof w:val="0"/>
                <w:sz w:val="20"/>
                <w:szCs w:val="20"/>
              </w:rPr>
              <w:t>3.5</w:t>
            </w:r>
          </w:p>
        </w:tc>
      </w:tr>
      <w:tr w:rsidR="000E60AC" w:rsidRPr="007B200F" w14:paraId="0322BBF6" w14:textId="77777777" w:rsidTr="00FD6270">
        <w:trPr>
          <w:jc w:val="center"/>
        </w:trPr>
        <w:tc>
          <w:tcPr>
            <w:tcW w:w="4508" w:type="dxa"/>
            <w:shd w:val="clear" w:color="auto" w:fill="A6A6A6" w:themeFill="background1" w:themeFillShade="A6"/>
          </w:tcPr>
          <w:p w14:paraId="4602BB81"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71E02591"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05D316C2" w14:textId="6A70D979" w:rsidR="00D05F61"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508" w:type="dxa"/>
          </w:tcPr>
          <w:p w14:paraId="0E1CD4F7" w14:textId="656D820C" w:rsidR="00D05F61" w:rsidRPr="007B200F" w:rsidRDefault="006A31D3" w:rsidP="00FD6270">
            <w:pPr>
              <w:spacing w:after="120"/>
              <w:jc w:val="center"/>
              <w:rPr>
                <w:rFonts w:ascii="Calibri" w:hAnsi="Calibri" w:cs="Calibri"/>
                <w:bCs/>
                <w:noProof w:val="0"/>
                <w:sz w:val="20"/>
                <w:szCs w:val="20"/>
              </w:rPr>
            </w:pPr>
            <w:r>
              <w:drawing>
                <wp:inline distT="0" distB="0" distL="0" distR="0" wp14:anchorId="3522E5E5" wp14:editId="4158888B">
                  <wp:extent cx="2727845" cy="2045733"/>
                  <wp:effectExtent l="0" t="0" r="0" b="0"/>
                  <wp:docPr id="5926001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600118" name=""/>
                          <pic:cNvPicPr/>
                        </pic:nvPicPr>
                        <pic:blipFill>
                          <a:blip r:embed="rId108"/>
                          <a:stretch>
                            <a:fillRect/>
                          </a:stretch>
                        </pic:blipFill>
                        <pic:spPr>
                          <a:xfrm>
                            <a:off x="0" y="0"/>
                            <a:ext cx="2750376" cy="2062630"/>
                          </a:xfrm>
                          <a:prstGeom prst="rect">
                            <a:avLst/>
                          </a:prstGeom>
                        </pic:spPr>
                      </pic:pic>
                    </a:graphicData>
                  </a:graphic>
                </wp:inline>
              </w:drawing>
            </w:r>
          </w:p>
        </w:tc>
      </w:tr>
      <w:tr w:rsidR="000E60AC" w:rsidRPr="007B200F" w14:paraId="71C684AA" w14:textId="77777777" w:rsidTr="00FD6270">
        <w:trPr>
          <w:jc w:val="center"/>
        </w:trPr>
        <w:tc>
          <w:tcPr>
            <w:tcW w:w="4508" w:type="dxa"/>
          </w:tcPr>
          <w:p w14:paraId="669170A1" w14:textId="310B3C5D" w:rsidR="00D05F61" w:rsidRPr="007B200F" w:rsidRDefault="00D05F61"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A85477">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749ACD65" w14:textId="77777777" w:rsidR="00D05F61" w:rsidRPr="007B200F" w:rsidRDefault="00D05F61"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0E60AC" w:rsidRPr="007B200F" w14:paraId="627859FA" w14:textId="77777777" w:rsidTr="00FD6270">
        <w:trPr>
          <w:jc w:val="center"/>
        </w:trPr>
        <w:tc>
          <w:tcPr>
            <w:tcW w:w="4508" w:type="dxa"/>
          </w:tcPr>
          <w:p w14:paraId="67DC5A07" w14:textId="0C369BE0" w:rsidR="00D05F61" w:rsidRPr="007B200F" w:rsidRDefault="006A31D3" w:rsidP="00FD6270">
            <w:pPr>
              <w:spacing w:after="120"/>
              <w:jc w:val="center"/>
              <w:rPr>
                <w:rFonts w:ascii="Calibri" w:hAnsi="Calibri" w:cs="Calibri"/>
                <w:bCs/>
                <w:noProof w:val="0"/>
                <w:sz w:val="20"/>
                <w:szCs w:val="20"/>
              </w:rPr>
            </w:pPr>
            <w:r>
              <w:drawing>
                <wp:inline distT="0" distB="0" distL="0" distR="0" wp14:anchorId="260687B7" wp14:editId="4B752CBA">
                  <wp:extent cx="2871932" cy="2153790"/>
                  <wp:effectExtent l="0" t="0" r="5080" b="0"/>
                  <wp:docPr id="19451252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125273" name=""/>
                          <pic:cNvPicPr/>
                        </pic:nvPicPr>
                        <pic:blipFill>
                          <a:blip r:embed="rId109"/>
                          <a:stretch>
                            <a:fillRect/>
                          </a:stretch>
                        </pic:blipFill>
                        <pic:spPr>
                          <a:xfrm>
                            <a:off x="0" y="0"/>
                            <a:ext cx="2887818" cy="2165704"/>
                          </a:xfrm>
                          <a:prstGeom prst="rect">
                            <a:avLst/>
                          </a:prstGeom>
                        </pic:spPr>
                      </pic:pic>
                    </a:graphicData>
                  </a:graphic>
                </wp:inline>
              </w:drawing>
            </w:r>
          </w:p>
        </w:tc>
        <w:tc>
          <w:tcPr>
            <w:tcW w:w="4508" w:type="dxa"/>
          </w:tcPr>
          <w:p w14:paraId="0B76AA85" w14:textId="050DD807" w:rsidR="00D05F61" w:rsidRPr="007B200F" w:rsidRDefault="000E60AC" w:rsidP="00FD6270">
            <w:pPr>
              <w:spacing w:after="120"/>
              <w:jc w:val="center"/>
              <w:rPr>
                <w:rFonts w:ascii="Calibri" w:hAnsi="Calibri" w:cs="Calibri"/>
                <w:bCs/>
                <w:noProof w:val="0"/>
                <w:sz w:val="20"/>
                <w:szCs w:val="20"/>
              </w:rPr>
            </w:pPr>
            <w:r>
              <w:drawing>
                <wp:inline distT="0" distB="0" distL="0" distR="0" wp14:anchorId="7F253492" wp14:editId="52CBDEA9">
                  <wp:extent cx="2866390" cy="2149634"/>
                  <wp:effectExtent l="0" t="0" r="0" b="3175"/>
                  <wp:docPr id="4508070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807090" name=""/>
                          <pic:cNvPicPr/>
                        </pic:nvPicPr>
                        <pic:blipFill>
                          <a:blip r:embed="rId110"/>
                          <a:stretch>
                            <a:fillRect/>
                          </a:stretch>
                        </pic:blipFill>
                        <pic:spPr>
                          <a:xfrm>
                            <a:off x="0" y="0"/>
                            <a:ext cx="2882382" cy="2161627"/>
                          </a:xfrm>
                          <a:prstGeom prst="rect">
                            <a:avLst/>
                          </a:prstGeom>
                        </pic:spPr>
                      </pic:pic>
                    </a:graphicData>
                  </a:graphic>
                </wp:inline>
              </w:drawing>
            </w:r>
          </w:p>
        </w:tc>
      </w:tr>
    </w:tbl>
    <w:p w14:paraId="3E20A55C" w14:textId="77777777" w:rsidR="00D05F61" w:rsidRPr="007B200F" w:rsidRDefault="00D05F61" w:rsidP="00D05F61">
      <w:pPr>
        <w:spacing w:after="120"/>
        <w:jc w:val="both"/>
        <w:rPr>
          <w:rFonts w:ascii="Calibri" w:hAnsi="Calibri" w:cs="Calibri"/>
          <w:bCs/>
          <w:noProof w:val="0"/>
          <w:sz w:val="24"/>
          <w:szCs w:val="24"/>
        </w:rPr>
      </w:pPr>
    </w:p>
    <w:p w14:paraId="3B8262E9" w14:textId="47AB4D70" w:rsidR="00985F7A" w:rsidRPr="007B200F" w:rsidRDefault="00985F7A"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t>Figure A</w:t>
      </w:r>
      <w:r w:rsidR="00DA1A2B" w:rsidRPr="007B200F">
        <w:rPr>
          <w:rFonts w:ascii="Calibri" w:hAnsi="Calibri" w:cs="Calibri"/>
          <w:bCs/>
          <w:noProof w:val="0"/>
          <w:sz w:val="24"/>
          <w:szCs w:val="24"/>
        </w:rPr>
        <w:t>5</w:t>
      </w:r>
      <w:r w:rsidRPr="007B200F">
        <w:rPr>
          <w:rFonts w:ascii="Calibri" w:hAnsi="Calibri" w:cs="Calibri"/>
          <w:bCs/>
          <w:noProof w:val="0"/>
          <w:sz w:val="24"/>
          <w:szCs w:val="24"/>
        </w:rPr>
        <w:t>.3. HP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LMACROus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25"/>
        <w:gridCol w:w="4491"/>
      </w:tblGrid>
      <w:tr w:rsidR="000E60AC" w:rsidRPr="007B200F" w14:paraId="3CF344B9" w14:textId="77777777" w:rsidTr="00315CD7">
        <w:trPr>
          <w:jc w:val="center"/>
        </w:trPr>
        <w:tc>
          <w:tcPr>
            <w:tcW w:w="4525" w:type="dxa"/>
            <w:shd w:val="clear" w:color="auto" w:fill="A6A6A6" w:themeFill="background1" w:themeFillShade="A6"/>
          </w:tcPr>
          <w:p w14:paraId="14196501" w14:textId="77777777" w:rsidR="00985F7A" w:rsidRPr="007B200F" w:rsidRDefault="00985F7A" w:rsidP="00FD6270">
            <w:pPr>
              <w:spacing w:after="120"/>
              <w:jc w:val="center"/>
              <w:rPr>
                <w:rFonts w:ascii="Calibri" w:hAnsi="Calibri" w:cs="Calibri"/>
                <w:b/>
                <w:bCs/>
                <w:noProof w:val="0"/>
                <w:sz w:val="20"/>
                <w:szCs w:val="20"/>
              </w:rPr>
            </w:pPr>
          </w:p>
        </w:tc>
        <w:tc>
          <w:tcPr>
            <w:tcW w:w="4491" w:type="dxa"/>
          </w:tcPr>
          <w:p w14:paraId="2D44A178" w14:textId="7D27A010" w:rsidR="00985F7A" w:rsidRPr="007B200F" w:rsidRDefault="00985F7A"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A85477">
              <w:rPr>
                <w:rFonts w:ascii="Calibri" w:hAnsi="Calibri" w:cs="Calibri"/>
                <w:b/>
                <w:bCs/>
                <w:noProof w:val="0"/>
                <w:sz w:val="20"/>
                <w:szCs w:val="20"/>
              </w:rPr>
              <w:t>-</w:t>
            </w:r>
            <w:r w:rsidRPr="007B200F">
              <w:rPr>
                <w:rFonts w:ascii="Calibri" w:hAnsi="Calibri" w:cs="Calibri"/>
                <w:b/>
                <w:bCs/>
                <w:noProof w:val="0"/>
                <w:sz w:val="20"/>
                <w:szCs w:val="20"/>
              </w:rPr>
              <w:t>3.5</w:t>
            </w:r>
          </w:p>
        </w:tc>
      </w:tr>
      <w:tr w:rsidR="000E60AC" w:rsidRPr="007B200F" w14:paraId="69443AA9" w14:textId="77777777" w:rsidTr="00315CD7">
        <w:trPr>
          <w:jc w:val="center"/>
        </w:trPr>
        <w:tc>
          <w:tcPr>
            <w:tcW w:w="4525" w:type="dxa"/>
            <w:shd w:val="clear" w:color="auto" w:fill="A6A6A6" w:themeFill="background1" w:themeFillShade="A6"/>
          </w:tcPr>
          <w:p w14:paraId="6C6E3546"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5AFEBA49"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5BA035A9" w14:textId="0653DE36" w:rsidR="00985F7A"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491" w:type="dxa"/>
          </w:tcPr>
          <w:p w14:paraId="2C378709" w14:textId="300BB542" w:rsidR="00985F7A" w:rsidRPr="007B200F" w:rsidRDefault="000E60AC" w:rsidP="00FD6270">
            <w:pPr>
              <w:spacing w:after="120"/>
              <w:jc w:val="center"/>
              <w:rPr>
                <w:rFonts w:ascii="Calibri" w:hAnsi="Calibri" w:cs="Calibri"/>
                <w:bCs/>
                <w:noProof w:val="0"/>
                <w:sz w:val="20"/>
                <w:szCs w:val="20"/>
              </w:rPr>
            </w:pPr>
            <w:r>
              <w:drawing>
                <wp:inline distT="0" distB="0" distL="0" distR="0" wp14:anchorId="4C357287" wp14:editId="5A2168B5">
                  <wp:extent cx="2700135" cy="2024952"/>
                  <wp:effectExtent l="0" t="0" r="5080" b="0"/>
                  <wp:docPr id="5317135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713504" name=""/>
                          <pic:cNvPicPr/>
                        </pic:nvPicPr>
                        <pic:blipFill>
                          <a:blip r:embed="rId111"/>
                          <a:stretch>
                            <a:fillRect/>
                          </a:stretch>
                        </pic:blipFill>
                        <pic:spPr>
                          <a:xfrm>
                            <a:off x="0" y="0"/>
                            <a:ext cx="2721803" cy="2041202"/>
                          </a:xfrm>
                          <a:prstGeom prst="rect">
                            <a:avLst/>
                          </a:prstGeom>
                        </pic:spPr>
                      </pic:pic>
                    </a:graphicData>
                  </a:graphic>
                </wp:inline>
              </w:drawing>
            </w:r>
          </w:p>
        </w:tc>
      </w:tr>
    </w:tbl>
    <w:p w14:paraId="1885A1A6" w14:textId="40F7175B" w:rsidR="00315CD7" w:rsidRDefault="00315CD7"/>
    <w:p w14:paraId="6247CF94" w14:textId="77777777" w:rsidR="00315CD7" w:rsidRDefault="00315CD7">
      <w:r>
        <w:br w:type="page"/>
      </w:r>
    </w:p>
    <w:p w14:paraId="16F7F177" w14:textId="41AA3055" w:rsidR="00315CD7" w:rsidRPr="007A0307" w:rsidRDefault="00023ABC" w:rsidP="00023ABC">
      <w:pPr>
        <w:jc w:val="center"/>
        <w:rPr>
          <w:sz w:val="24"/>
          <w:szCs w:val="24"/>
        </w:rPr>
      </w:pPr>
      <w:r w:rsidRPr="007A0307">
        <w:rPr>
          <w:sz w:val="24"/>
          <w:szCs w:val="24"/>
        </w:rPr>
        <w:lastRenderedPageBreak/>
        <w:t>Figure A5.3 continued</w:t>
      </w:r>
    </w:p>
    <w:tbl>
      <w:tblPr>
        <w:tblStyle w:val="Grigliatabella"/>
        <w:tblW w:w="0" w:type="auto"/>
        <w:jc w:val="center"/>
        <w:tblLook w:val="04A0" w:firstRow="1" w:lastRow="0" w:firstColumn="1" w:lastColumn="0" w:noHBand="0" w:noVBand="1"/>
      </w:tblPr>
      <w:tblGrid>
        <w:gridCol w:w="4525"/>
        <w:gridCol w:w="4491"/>
      </w:tblGrid>
      <w:tr w:rsidR="000E60AC" w:rsidRPr="007B200F" w14:paraId="1E65E8E6" w14:textId="77777777" w:rsidTr="00315CD7">
        <w:trPr>
          <w:jc w:val="center"/>
        </w:trPr>
        <w:tc>
          <w:tcPr>
            <w:tcW w:w="4525" w:type="dxa"/>
          </w:tcPr>
          <w:p w14:paraId="798B4FCA" w14:textId="202B7C6B" w:rsidR="00985F7A" w:rsidRPr="007B200F" w:rsidRDefault="00985F7A"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A85477">
              <w:rPr>
                <w:rFonts w:ascii="Calibri" w:hAnsi="Calibri" w:cs="Calibri"/>
                <w:b/>
                <w:bCs/>
                <w:noProof w:val="0"/>
                <w:sz w:val="20"/>
                <w:szCs w:val="20"/>
              </w:rPr>
              <w:t>-</w:t>
            </w:r>
            <w:r w:rsidRPr="007B200F">
              <w:rPr>
                <w:rFonts w:ascii="Calibri" w:hAnsi="Calibri" w:cs="Calibri"/>
                <w:b/>
                <w:bCs/>
                <w:noProof w:val="0"/>
                <w:sz w:val="20"/>
                <w:szCs w:val="20"/>
              </w:rPr>
              <w:t>4o</w:t>
            </w:r>
          </w:p>
        </w:tc>
        <w:tc>
          <w:tcPr>
            <w:tcW w:w="4491" w:type="dxa"/>
          </w:tcPr>
          <w:p w14:paraId="7080F5E3" w14:textId="77777777" w:rsidR="00985F7A" w:rsidRPr="007B200F" w:rsidRDefault="00985F7A"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0E60AC" w:rsidRPr="007B200F" w14:paraId="4E580BF8" w14:textId="77777777" w:rsidTr="00315CD7">
        <w:trPr>
          <w:jc w:val="center"/>
        </w:trPr>
        <w:tc>
          <w:tcPr>
            <w:tcW w:w="4525" w:type="dxa"/>
          </w:tcPr>
          <w:p w14:paraId="46A47487" w14:textId="359B2565" w:rsidR="00985F7A" w:rsidRPr="007B200F" w:rsidRDefault="000E60AC" w:rsidP="00FD6270">
            <w:pPr>
              <w:spacing w:after="120"/>
              <w:jc w:val="center"/>
              <w:rPr>
                <w:rFonts w:ascii="Calibri" w:hAnsi="Calibri" w:cs="Calibri"/>
                <w:bCs/>
                <w:noProof w:val="0"/>
                <w:sz w:val="20"/>
                <w:szCs w:val="20"/>
              </w:rPr>
            </w:pPr>
            <w:r>
              <w:drawing>
                <wp:inline distT="0" distB="0" distL="0" distR="0" wp14:anchorId="1BF674E0" wp14:editId="48C6D74C">
                  <wp:extent cx="2788805" cy="2091449"/>
                  <wp:effectExtent l="0" t="0" r="0" b="4445"/>
                  <wp:docPr id="5366326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632699" name=""/>
                          <pic:cNvPicPr/>
                        </pic:nvPicPr>
                        <pic:blipFill>
                          <a:blip r:embed="rId112"/>
                          <a:stretch>
                            <a:fillRect/>
                          </a:stretch>
                        </pic:blipFill>
                        <pic:spPr>
                          <a:xfrm>
                            <a:off x="0" y="0"/>
                            <a:ext cx="2831534" cy="2123493"/>
                          </a:xfrm>
                          <a:prstGeom prst="rect">
                            <a:avLst/>
                          </a:prstGeom>
                        </pic:spPr>
                      </pic:pic>
                    </a:graphicData>
                  </a:graphic>
                </wp:inline>
              </w:drawing>
            </w:r>
          </w:p>
        </w:tc>
        <w:tc>
          <w:tcPr>
            <w:tcW w:w="4491" w:type="dxa"/>
          </w:tcPr>
          <w:p w14:paraId="2E1748FE" w14:textId="6736275F" w:rsidR="00985F7A" w:rsidRPr="007B200F" w:rsidRDefault="000E60AC" w:rsidP="00FD6270">
            <w:pPr>
              <w:spacing w:after="120"/>
              <w:jc w:val="center"/>
              <w:rPr>
                <w:rFonts w:ascii="Calibri" w:hAnsi="Calibri" w:cs="Calibri"/>
                <w:bCs/>
                <w:noProof w:val="0"/>
                <w:sz w:val="20"/>
                <w:szCs w:val="20"/>
              </w:rPr>
            </w:pPr>
            <w:r>
              <w:drawing>
                <wp:inline distT="0" distB="0" distL="0" distR="0" wp14:anchorId="23914B9E" wp14:editId="17841FD3">
                  <wp:extent cx="2766638" cy="2074825"/>
                  <wp:effectExtent l="0" t="0" r="0" b="1905"/>
                  <wp:docPr id="12492916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291639" name=""/>
                          <pic:cNvPicPr/>
                        </pic:nvPicPr>
                        <pic:blipFill>
                          <a:blip r:embed="rId113"/>
                          <a:stretch>
                            <a:fillRect/>
                          </a:stretch>
                        </pic:blipFill>
                        <pic:spPr>
                          <a:xfrm>
                            <a:off x="0" y="0"/>
                            <a:ext cx="2778080" cy="2083406"/>
                          </a:xfrm>
                          <a:prstGeom prst="rect">
                            <a:avLst/>
                          </a:prstGeom>
                        </pic:spPr>
                      </pic:pic>
                    </a:graphicData>
                  </a:graphic>
                </wp:inline>
              </w:drawing>
            </w:r>
          </w:p>
        </w:tc>
      </w:tr>
    </w:tbl>
    <w:p w14:paraId="22CFFED0" w14:textId="77777777" w:rsidR="00985F7A" w:rsidRPr="007B200F" w:rsidRDefault="00985F7A" w:rsidP="00985F7A">
      <w:pPr>
        <w:spacing w:after="120"/>
        <w:jc w:val="both"/>
        <w:rPr>
          <w:rFonts w:ascii="Calibri" w:hAnsi="Calibri" w:cs="Calibri"/>
          <w:bCs/>
          <w:noProof w:val="0"/>
          <w:sz w:val="24"/>
          <w:szCs w:val="24"/>
        </w:rPr>
      </w:pPr>
    </w:p>
    <w:p w14:paraId="798FD069" w14:textId="05B83994" w:rsidR="00EB2371" w:rsidRPr="007B200F" w:rsidRDefault="00EB2371"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t>Figure A</w:t>
      </w:r>
      <w:r w:rsidR="00DA1A2B" w:rsidRPr="007B200F">
        <w:rPr>
          <w:rFonts w:ascii="Calibri" w:hAnsi="Calibri" w:cs="Calibri"/>
          <w:bCs/>
          <w:noProof w:val="0"/>
          <w:sz w:val="24"/>
          <w:szCs w:val="24"/>
        </w:rPr>
        <w:t>5</w:t>
      </w:r>
      <w:r w:rsidRPr="007B200F">
        <w:rPr>
          <w:rFonts w:ascii="Calibri" w:hAnsi="Calibri" w:cs="Calibri"/>
          <w:bCs/>
          <w:noProof w:val="0"/>
          <w:sz w:val="24"/>
          <w:szCs w:val="24"/>
        </w:rPr>
        <w:t>.4. HP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LREALus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06"/>
        <w:gridCol w:w="4510"/>
      </w:tblGrid>
      <w:tr w:rsidR="008B7203" w:rsidRPr="007B200F" w14:paraId="0F7DA599" w14:textId="77777777" w:rsidTr="00FD6270">
        <w:trPr>
          <w:jc w:val="center"/>
        </w:trPr>
        <w:tc>
          <w:tcPr>
            <w:tcW w:w="4508" w:type="dxa"/>
            <w:shd w:val="clear" w:color="auto" w:fill="A6A6A6" w:themeFill="background1" w:themeFillShade="A6"/>
          </w:tcPr>
          <w:p w14:paraId="1D3B3918" w14:textId="77777777" w:rsidR="00EB2371" w:rsidRPr="007B200F" w:rsidRDefault="00EB2371" w:rsidP="00FD6270">
            <w:pPr>
              <w:spacing w:after="120"/>
              <w:jc w:val="center"/>
              <w:rPr>
                <w:rFonts w:ascii="Calibri" w:hAnsi="Calibri" w:cs="Calibri"/>
                <w:b/>
                <w:bCs/>
                <w:noProof w:val="0"/>
                <w:sz w:val="20"/>
                <w:szCs w:val="20"/>
              </w:rPr>
            </w:pPr>
          </w:p>
        </w:tc>
        <w:tc>
          <w:tcPr>
            <w:tcW w:w="4508" w:type="dxa"/>
          </w:tcPr>
          <w:p w14:paraId="040A0565" w14:textId="1E0537C0" w:rsidR="00EB2371" w:rsidRPr="007B200F" w:rsidRDefault="00EB2371"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A85477">
              <w:rPr>
                <w:rFonts w:ascii="Calibri" w:hAnsi="Calibri" w:cs="Calibri"/>
                <w:b/>
                <w:bCs/>
                <w:noProof w:val="0"/>
                <w:sz w:val="20"/>
                <w:szCs w:val="20"/>
              </w:rPr>
              <w:t>-</w:t>
            </w:r>
            <w:r w:rsidRPr="007B200F">
              <w:rPr>
                <w:rFonts w:ascii="Calibri" w:hAnsi="Calibri" w:cs="Calibri"/>
                <w:b/>
                <w:bCs/>
                <w:noProof w:val="0"/>
                <w:sz w:val="20"/>
                <w:szCs w:val="20"/>
              </w:rPr>
              <w:t>3.5</w:t>
            </w:r>
          </w:p>
        </w:tc>
      </w:tr>
      <w:tr w:rsidR="008B7203" w:rsidRPr="007B200F" w14:paraId="5569832E" w14:textId="77777777" w:rsidTr="00FD6270">
        <w:trPr>
          <w:jc w:val="center"/>
        </w:trPr>
        <w:tc>
          <w:tcPr>
            <w:tcW w:w="4508" w:type="dxa"/>
            <w:shd w:val="clear" w:color="auto" w:fill="A6A6A6" w:themeFill="background1" w:themeFillShade="A6"/>
          </w:tcPr>
          <w:p w14:paraId="0897C2E6"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411CA3C2"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62469102" w14:textId="5A807CA1" w:rsidR="00EB2371"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508" w:type="dxa"/>
          </w:tcPr>
          <w:p w14:paraId="4835DCEE" w14:textId="5CAF2DFB" w:rsidR="00EB2371" w:rsidRPr="007B200F" w:rsidRDefault="008B7203" w:rsidP="00FD6270">
            <w:pPr>
              <w:spacing w:after="120"/>
              <w:jc w:val="center"/>
              <w:rPr>
                <w:rFonts w:ascii="Calibri" w:hAnsi="Calibri" w:cs="Calibri"/>
                <w:bCs/>
                <w:noProof w:val="0"/>
                <w:sz w:val="20"/>
                <w:szCs w:val="20"/>
              </w:rPr>
            </w:pPr>
            <w:r>
              <w:drawing>
                <wp:inline distT="0" distB="0" distL="0" distR="0" wp14:anchorId="4783D172" wp14:editId="49CE5B9A">
                  <wp:extent cx="2727845" cy="2045733"/>
                  <wp:effectExtent l="0" t="0" r="0" b="0"/>
                  <wp:docPr id="17130016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001615" name=""/>
                          <pic:cNvPicPr/>
                        </pic:nvPicPr>
                        <pic:blipFill>
                          <a:blip r:embed="rId114"/>
                          <a:stretch>
                            <a:fillRect/>
                          </a:stretch>
                        </pic:blipFill>
                        <pic:spPr>
                          <a:xfrm>
                            <a:off x="0" y="0"/>
                            <a:ext cx="2742788" cy="2056939"/>
                          </a:xfrm>
                          <a:prstGeom prst="rect">
                            <a:avLst/>
                          </a:prstGeom>
                        </pic:spPr>
                      </pic:pic>
                    </a:graphicData>
                  </a:graphic>
                </wp:inline>
              </w:drawing>
            </w:r>
          </w:p>
        </w:tc>
      </w:tr>
      <w:tr w:rsidR="008B7203" w:rsidRPr="007B200F" w14:paraId="4B8E8833" w14:textId="77777777" w:rsidTr="00FD6270">
        <w:trPr>
          <w:jc w:val="center"/>
        </w:trPr>
        <w:tc>
          <w:tcPr>
            <w:tcW w:w="4508" w:type="dxa"/>
          </w:tcPr>
          <w:p w14:paraId="4BDA6B0E" w14:textId="1B9BFE8B" w:rsidR="00EB2371" w:rsidRPr="007B200F" w:rsidRDefault="00EB2371"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676D70">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1549CEC8" w14:textId="77777777" w:rsidR="00EB2371" w:rsidRPr="007B200F" w:rsidRDefault="00EB2371"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8B7203" w:rsidRPr="007B200F" w14:paraId="0ACBB6B1" w14:textId="77777777" w:rsidTr="00FD6270">
        <w:trPr>
          <w:jc w:val="center"/>
        </w:trPr>
        <w:tc>
          <w:tcPr>
            <w:tcW w:w="4508" w:type="dxa"/>
          </w:tcPr>
          <w:p w14:paraId="360BF98D" w14:textId="2EB23FA9" w:rsidR="00EB2371" w:rsidRPr="007B200F" w:rsidRDefault="008B7203" w:rsidP="00FD6270">
            <w:pPr>
              <w:spacing w:after="120"/>
              <w:jc w:val="center"/>
              <w:rPr>
                <w:rFonts w:ascii="Calibri" w:hAnsi="Calibri" w:cs="Calibri"/>
                <w:bCs/>
                <w:noProof w:val="0"/>
                <w:sz w:val="20"/>
                <w:szCs w:val="20"/>
              </w:rPr>
            </w:pPr>
            <w:r>
              <w:drawing>
                <wp:inline distT="0" distB="0" distL="0" distR="0" wp14:anchorId="0740FDCE" wp14:editId="3D99448E">
                  <wp:extent cx="2722303" cy="2041576"/>
                  <wp:effectExtent l="0" t="0" r="1905" b="0"/>
                  <wp:docPr id="18499606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960638" name=""/>
                          <pic:cNvPicPr/>
                        </pic:nvPicPr>
                        <pic:blipFill>
                          <a:blip r:embed="rId115"/>
                          <a:stretch>
                            <a:fillRect/>
                          </a:stretch>
                        </pic:blipFill>
                        <pic:spPr>
                          <a:xfrm>
                            <a:off x="0" y="0"/>
                            <a:ext cx="2736454" cy="2052188"/>
                          </a:xfrm>
                          <a:prstGeom prst="rect">
                            <a:avLst/>
                          </a:prstGeom>
                        </pic:spPr>
                      </pic:pic>
                    </a:graphicData>
                  </a:graphic>
                </wp:inline>
              </w:drawing>
            </w:r>
          </w:p>
        </w:tc>
        <w:tc>
          <w:tcPr>
            <w:tcW w:w="4508" w:type="dxa"/>
          </w:tcPr>
          <w:p w14:paraId="047154B8" w14:textId="2EAFACC9" w:rsidR="00EB2371" w:rsidRPr="007B200F" w:rsidRDefault="008B7203" w:rsidP="00FD6270">
            <w:pPr>
              <w:spacing w:after="120"/>
              <w:jc w:val="center"/>
              <w:rPr>
                <w:rFonts w:ascii="Calibri" w:hAnsi="Calibri" w:cs="Calibri"/>
                <w:bCs/>
                <w:noProof w:val="0"/>
                <w:sz w:val="20"/>
                <w:szCs w:val="20"/>
              </w:rPr>
            </w:pPr>
            <w:r>
              <w:drawing>
                <wp:inline distT="0" distB="0" distL="0" distR="0" wp14:anchorId="24846773" wp14:editId="64CA0FD7">
                  <wp:extent cx="2689051" cy="2016639"/>
                  <wp:effectExtent l="0" t="0" r="0" b="3175"/>
                  <wp:docPr id="13351453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45313" name=""/>
                          <pic:cNvPicPr/>
                        </pic:nvPicPr>
                        <pic:blipFill>
                          <a:blip r:embed="rId116"/>
                          <a:stretch>
                            <a:fillRect/>
                          </a:stretch>
                        </pic:blipFill>
                        <pic:spPr>
                          <a:xfrm>
                            <a:off x="0" y="0"/>
                            <a:ext cx="2714806" cy="2035954"/>
                          </a:xfrm>
                          <a:prstGeom prst="rect">
                            <a:avLst/>
                          </a:prstGeom>
                        </pic:spPr>
                      </pic:pic>
                    </a:graphicData>
                  </a:graphic>
                </wp:inline>
              </w:drawing>
            </w:r>
          </w:p>
        </w:tc>
      </w:tr>
    </w:tbl>
    <w:p w14:paraId="442C5F58" w14:textId="2EBB5CBD" w:rsidR="00315CD7" w:rsidRDefault="00315CD7" w:rsidP="00EB2371">
      <w:pPr>
        <w:spacing w:after="120"/>
        <w:jc w:val="both"/>
        <w:rPr>
          <w:rFonts w:ascii="Calibri" w:hAnsi="Calibri" w:cs="Calibri"/>
          <w:bCs/>
          <w:noProof w:val="0"/>
          <w:sz w:val="24"/>
          <w:szCs w:val="24"/>
        </w:rPr>
      </w:pPr>
    </w:p>
    <w:p w14:paraId="64E17941" w14:textId="77777777" w:rsidR="00315CD7" w:rsidRDefault="00315CD7">
      <w:pPr>
        <w:rPr>
          <w:rFonts w:ascii="Calibri" w:hAnsi="Calibri" w:cs="Calibri"/>
          <w:bCs/>
          <w:noProof w:val="0"/>
          <w:sz w:val="24"/>
          <w:szCs w:val="24"/>
        </w:rPr>
      </w:pPr>
      <w:r>
        <w:rPr>
          <w:rFonts w:ascii="Calibri" w:hAnsi="Calibri" w:cs="Calibri"/>
          <w:bCs/>
          <w:noProof w:val="0"/>
          <w:sz w:val="24"/>
          <w:szCs w:val="24"/>
        </w:rPr>
        <w:br w:type="page"/>
      </w:r>
    </w:p>
    <w:p w14:paraId="755291E6" w14:textId="40960D81" w:rsidR="0000740C" w:rsidRPr="007B200F" w:rsidRDefault="0000740C"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w:t>
      </w:r>
      <w:r w:rsidR="00DA1A2B" w:rsidRPr="007B200F">
        <w:rPr>
          <w:rFonts w:ascii="Calibri" w:hAnsi="Calibri" w:cs="Calibri"/>
          <w:bCs/>
          <w:noProof w:val="0"/>
          <w:sz w:val="24"/>
          <w:szCs w:val="24"/>
        </w:rPr>
        <w:t>5</w:t>
      </w:r>
      <w:r w:rsidRPr="007B200F">
        <w:rPr>
          <w:rFonts w:ascii="Calibri" w:hAnsi="Calibri" w:cs="Calibri"/>
          <w:bCs/>
          <w:noProof w:val="0"/>
          <w:sz w:val="24"/>
          <w:szCs w:val="24"/>
        </w:rPr>
        <w:t>.</w:t>
      </w:r>
      <w:r w:rsidR="00207D3C" w:rsidRPr="007B200F">
        <w:rPr>
          <w:rFonts w:ascii="Calibri" w:hAnsi="Calibri" w:cs="Calibri"/>
          <w:bCs/>
          <w:noProof w:val="0"/>
          <w:sz w:val="24"/>
          <w:szCs w:val="24"/>
        </w:rPr>
        <w:t>5</w:t>
      </w:r>
      <w:r w:rsidRPr="007B200F">
        <w:rPr>
          <w:rFonts w:ascii="Calibri" w:hAnsi="Calibri" w:cs="Calibri"/>
          <w:bCs/>
          <w:noProof w:val="0"/>
          <w:sz w:val="24"/>
          <w:szCs w:val="24"/>
        </w:rPr>
        <w:t>. HP jumps and hits test with bootstrap bands for LFINus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363"/>
        <w:gridCol w:w="4653"/>
      </w:tblGrid>
      <w:tr w:rsidR="005A45E3" w:rsidRPr="007B200F" w14:paraId="41B3C13F" w14:textId="77777777" w:rsidTr="00FD6270">
        <w:trPr>
          <w:jc w:val="center"/>
        </w:trPr>
        <w:tc>
          <w:tcPr>
            <w:tcW w:w="4508" w:type="dxa"/>
            <w:shd w:val="clear" w:color="auto" w:fill="A6A6A6" w:themeFill="background1" w:themeFillShade="A6"/>
          </w:tcPr>
          <w:p w14:paraId="7BB42A13" w14:textId="77777777" w:rsidR="0000740C" w:rsidRPr="007B200F" w:rsidRDefault="0000740C" w:rsidP="00FD6270">
            <w:pPr>
              <w:spacing w:after="120"/>
              <w:jc w:val="center"/>
              <w:rPr>
                <w:rFonts w:ascii="Calibri" w:hAnsi="Calibri" w:cs="Calibri"/>
                <w:b/>
                <w:bCs/>
                <w:noProof w:val="0"/>
                <w:sz w:val="20"/>
                <w:szCs w:val="20"/>
              </w:rPr>
            </w:pPr>
          </w:p>
        </w:tc>
        <w:tc>
          <w:tcPr>
            <w:tcW w:w="4508" w:type="dxa"/>
          </w:tcPr>
          <w:p w14:paraId="49BF0F1E" w14:textId="4E2AAFEF" w:rsidR="0000740C" w:rsidRPr="007B200F" w:rsidRDefault="0000740C"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676D70">
              <w:rPr>
                <w:rFonts w:ascii="Calibri" w:hAnsi="Calibri" w:cs="Calibri"/>
                <w:b/>
                <w:bCs/>
                <w:noProof w:val="0"/>
                <w:sz w:val="20"/>
                <w:szCs w:val="20"/>
              </w:rPr>
              <w:t>-</w:t>
            </w:r>
            <w:r w:rsidRPr="007B200F">
              <w:rPr>
                <w:rFonts w:ascii="Calibri" w:hAnsi="Calibri" w:cs="Calibri"/>
                <w:b/>
                <w:bCs/>
                <w:noProof w:val="0"/>
                <w:sz w:val="20"/>
                <w:szCs w:val="20"/>
              </w:rPr>
              <w:t>3.5</w:t>
            </w:r>
          </w:p>
        </w:tc>
      </w:tr>
      <w:tr w:rsidR="005A45E3" w:rsidRPr="007B200F" w14:paraId="10E701E8" w14:textId="77777777" w:rsidTr="00FD6270">
        <w:trPr>
          <w:jc w:val="center"/>
        </w:trPr>
        <w:tc>
          <w:tcPr>
            <w:tcW w:w="4508" w:type="dxa"/>
            <w:shd w:val="clear" w:color="auto" w:fill="A6A6A6" w:themeFill="background1" w:themeFillShade="A6"/>
          </w:tcPr>
          <w:p w14:paraId="2A316150"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436F0BF6"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28097570" w14:textId="0E3A237A" w:rsidR="0000740C"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508" w:type="dxa"/>
          </w:tcPr>
          <w:p w14:paraId="0DEB2494" w14:textId="374F4702" w:rsidR="0000740C" w:rsidRPr="007B200F" w:rsidRDefault="005A45E3" w:rsidP="00FD6270">
            <w:pPr>
              <w:spacing w:after="120"/>
              <w:jc w:val="center"/>
              <w:rPr>
                <w:rFonts w:ascii="Calibri" w:hAnsi="Calibri" w:cs="Calibri"/>
                <w:bCs/>
                <w:noProof w:val="0"/>
                <w:sz w:val="20"/>
                <w:szCs w:val="20"/>
              </w:rPr>
            </w:pPr>
            <w:r>
              <w:drawing>
                <wp:inline distT="0" distB="0" distL="0" distR="0" wp14:anchorId="7763D637" wp14:editId="59540CCE">
                  <wp:extent cx="2837620" cy="2128058"/>
                  <wp:effectExtent l="0" t="0" r="1270" b="5715"/>
                  <wp:docPr id="9829013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901385" name=""/>
                          <pic:cNvPicPr/>
                        </pic:nvPicPr>
                        <pic:blipFill>
                          <a:blip r:embed="rId117"/>
                          <a:stretch>
                            <a:fillRect/>
                          </a:stretch>
                        </pic:blipFill>
                        <pic:spPr>
                          <a:xfrm>
                            <a:off x="0" y="0"/>
                            <a:ext cx="2848272" cy="2136046"/>
                          </a:xfrm>
                          <a:prstGeom prst="rect">
                            <a:avLst/>
                          </a:prstGeom>
                        </pic:spPr>
                      </pic:pic>
                    </a:graphicData>
                  </a:graphic>
                </wp:inline>
              </w:drawing>
            </w:r>
          </w:p>
        </w:tc>
      </w:tr>
      <w:tr w:rsidR="005A45E3" w:rsidRPr="007B200F" w14:paraId="51C36814" w14:textId="77777777" w:rsidTr="00FD6270">
        <w:trPr>
          <w:jc w:val="center"/>
        </w:trPr>
        <w:tc>
          <w:tcPr>
            <w:tcW w:w="4508" w:type="dxa"/>
          </w:tcPr>
          <w:p w14:paraId="0940E758" w14:textId="7FD4A339" w:rsidR="0000740C" w:rsidRPr="007B200F" w:rsidRDefault="0000740C"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676D70">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19F7C814" w14:textId="77777777" w:rsidR="0000740C" w:rsidRPr="007B200F" w:rsidRDefault="0000740C"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5A45E3" w:rsidRPr="007B200F" w14:paraId="0B8C3568" w14:textId="77777777" w:rsidTr="00FD6270">
        <w:trPr>
          <w:jc w:val="center"/>
        </w:trPr>
        <w:tc>
          <w:tcPr>
            <w:tcW w:w="4508" w:type="dxa"/>
          </w:tcPr>
          <w:p w14:paraId="507CA5AD" w14:textId="4E7A7850" w:rsidR="0000740C" w:rsidRPr="007B200F" w:rsidRDefault="005A45E3" w:rsidP="00FD6270">
            <w:pPr>
              <w:spacing w:after="120"/>
              <w:jc w:val="center"/>
              <w:rPr>
                <w:rFonts w:ascii="Calibri" w:hAnsi="Calibri" w:cs="Calibri"/>
                <w:bCs/>
                <w:noProof w:val="0"/>
                <w:sz w:val="20"/>
                <w:szCs w:val="20"/>
              </w:rPr>
            </w:pPr>
            <w:r>
              <w:drawing>
                <wp:inline distT="0" distB="0" distL="0" distR="0" wp14:anchorId="4B668621" wp14:editId="08963C5B">
                  <wp:extent cx="2652880" cy="1989513"/>
                  <wp:effectExtent l="0" t="0" r="0" b="0"/>
                  <wp:docPr id="1870185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18590" name=""/>
                          <pic:cNvPicPr/>
                        </pic:nvPicPr>
                        <pic:blipFill>
                          <a:blip r:embed="rId118"/>
                          <a:stretch>
                            <a:fillRect/>
                          </a:stretch>
                        </pic:blipFill>
                        <pic:spPr>
                          <a:xfrm>
                            <a:off x="0" y="0"/>
                            <a:ext cx="2661837" cy="1996230"/>
                          </a:xfrm>
                          <a:prstGeom prst="rect">
                            <a:avLst/>
                          </a:prstGeom>
                        </pic:spPr>
                      </pic:pic>
                    </a:graphicData>
                  </a:graphic>
                </wp:inline>
              </w:drawing>
            </w:r>
          </w:p>
        </w:tc>
        <w:tc>
          <w:tcPr>
            <w:tcW w:w="4508" w:type="dxa"/>
          </w:tcPr>
          <w:p w14:paraId="58ECB297" w14:textId="7096D888" w:rsidR="0000740C" w:rsidRPr="007B200F" w:rsidRDefault="005A45E3" w:rsidP="00FD6270">
            <w:pPr>
              <w:spacing w:after="120"/>
              <w:jc w:val="center"/>
              <w:rPr>
                <w:rFonts w:ascii="Calibri" w:hAnsi="Calibri" w:cs="Calibri"/>
                <w:bCs/>
                <w:noProof w:val="0"/>
                <w:sz w:val="20"/>
                <w:szCs w:val="20"/>
              </w:rPr>
            </w:pPr>
            <w:r>
              <w:drawing>
                <wp:inline distT="0" distB="0" distL="0" distR="0" wp14:anchorId="65FDBDBC" wp14:editId="751C285D">
                  <wp:extent cx="2623322" cy="1967346"/>
                  <wp:effectExtent l="0" t="0" r="5715" b="0"/>
                  <wp:docPr id="13657537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753735" name=""/>
                          <pic:cNvPicPr/>
                        </pic:nvPicPr>
                        <pic:blipFill>
                          <a:blip r:embed="rId119"/>
                          <a:stretch>
                            <a:fillRect/>
                          </a:stretch>
                        </pic:blipFill>
                        <pic:spPr>
                          <a:xfrm>
                            <a:off x="0" y="0"/>
                            <a:ext cx="2644623" cy="1983321"/>
                          </a:xfrm>
                          <a:prstGeom prst="rect">
                            <a:avLst/>
                          </a:prstGeom>
                        </pic:spPr>
                      </pic:pic>
                    </a:graphicData>
                  </a:graphic>
                </wp:inline>
              </w:drawing>
            </w:r>
          </w:p>
        </w:tc>
      </w:tr>
    </w:tbl>
    <w:p w14:paraId="1CE99580" w14:textId="77777777" w:rsidR="0000740C" w:rsidRPr="007B200F" w:rsidRDefault="0000740C" w:rsidP="0000740C">
      <w:pPr>
        <w:spacing w:after="120"/>
        <w:jc w:val="both"/>
        <w:rPr>
          <w:rFonts w:ascii="Calibri" w:hAnsi="Calibri" w:cs="Calibri"/>
          <w:bCs/>
          <w:noProof w:val="0"/>
          <w:sz w:val="24"/>
          <w:szCs w:val="24"/>
        </w:rPr>
      </w:pPr>
    </w:p>
    <w:p w14:paraId="7733C1F1" w14:textId="77777777" w:rsidR="004235B8" w:rsidRDefault="004235B8">
      <w:pPr>
        <w:rPr>
          <w:rFonts w:ascii="Calibri" w:hAnsi="Calibri" w:cs="Calibri"/>
          <w:bCs/>
          <w:noProof w:val="0"/>
          <w:sz w:val="24"/>
          <w:szCs w:val="24"/>
        </w:rPr>
      </w:pPr>
      <w:r>
        <w:rPr>
          <w:rFonts w:ascii="Calibri" w:hAnsi="Calibri" w:cs="Calibri"/>
          <w:bCs/>
          <w:noProof w:val="0"/>
          <w:sz w:val="24"/>
          <w:szCs w:val="24"/>
        </w:rPr>
        <w:br w:type="page"/>
      </w:r>
    </w:p>
    <w:p w14:paraId="2D1CEDEF" w14:textId="7FA850E1" w:rsidR="00207D3C" w:rsidRPr="007B200F" w:rsidRDefault="00207D3C" w:rsidP="00023ABC">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w:t>
      </w:r>
      <w:r w:rsidR="00DA1A2B" w:rsidRPr="007B200F">
        <w:rPr>
          <w:rFonts w:ascii="Calibri" w:hAnsi="Calibri" w:cs="Calibri"/>
          <w:bCs/>
          <w:noProof w:val="0"/>
          <w:sz w:val="24"/>
          <w:szCs w:val="24"/>
        </w:rPr>
        <w:t>5</w:t>
      </w:r>
      <w:r w:rsidRPr="007B200F">
        <w:rPr>
          <w:rFonts w:ascii="Calibri" w:hAnsi="Calibri" w:cs="Calibri"/>
          <w:bCs/>
          <w:noProof w:val="0"/>
          <w:sz w:val="24"/>
          <w:szCs w:val="24"/>
        </w:rPr>
        <w:t>.6. HP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VIXus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475"/>
        <w:gridCol w:w="4541"/>
      </w:tblGrid>
      <w:tr w:rsidR="008756A9" w:rsidRPr="007B200F" w14:paraId="376331B8" w14:textId="77777777" w:rsidTr="00FD6270">
        <w:trPr>
          <w:jc w:val="center"/>
        </w:trPr>
        <w:tc>
          <w:tcPr>
            <w:tcW w:w="4508" w:type="dxa"/>
            <w:shd w:val="clear" w:color="auto" w:fill="A6A6A6" w:themeFill="background1" w:themeFillShade="A6"/>
          </w:tcPr>
          <w:p w14:paraId="49E0B713" w14:textId="77777777" w:rsidR="00207D3C" w:rsidRPr="007B200F" w:rsidRDefault="00207D3C" w:rsidP="00FD6270">
            <w:pPr>
              <w:spacing w:after="120"/>
              <w:jc w:val="center"/>
              <w:rPr>
                <w:rFonts w:ascii="Calibri" w:hAnsi="Calibri" w:cs="Calibri"/>
                <w:b/>
                <w:bCs/>
                <w:noProof w:val="0"/>
                <w:sz w:val="20"/>
                <w:szCs w:val="20"/>
              </w:rPr>
            </w:pPr>
          </w:p>
        </w:tc>
        <w:tc>
          <w:tcPr>
            <w:tcW w:w="4508" w:type="dxa"/>
          </w:tcPr>
          <w:p w14:paraId="4CDC3828" w14:textId="1D312927" w:rsidR="00207D3C" w:rsidRPr="007B200F" w:rsidRDefault="00207D3C"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676D70">
              <w:rPr>
                <w:rFonts w:ascii="Calibri" w:hAnsi="Calibri" w:cs="Calibri"/>
                <w:b/>
                <w:bCs/>
                <w:noProof w:val="0"/>
                <w:sz w:val="20"/>
                <w:szCs w:val="20"/>
              </w:rPr>
              <w:t>-</w:t>
            </w:r>
            <w:r w:rsidRPr="007B200F">
              <w:rPr>
                <w:rFonts w:ascii="Calibri" w:hAnsi="Calibri" w:cs="Calibri"/>
                <w:b/>
                <w:bCs/>
                <w:noProof w:val="0"/>
                <w:sz w:val="20"/>
                <w:szCs w:val="20"/>
              </w:rPr>
              <w:t>3.5</w:t>
            </w:r>
          </w:p>
        </w:tc>
      </w:tr>
      <w:tr w:rsidR="008756A9" w:rsidRPr="007B200F" w14:paraId="7692092D" w14:textId="77777777" w:rsidTr="00FD6270">
        <w:trPr>
          <w:jc w:val="center"/>
        </w:trPr>
        <w:tc>
          <w:tcPr>
            <w:tcW w:w="4508" w:type="dxa"/>
            <w:shd w:val="clear" w:color="auto" w:fill="A6A6A6" w:themeFill="background1" w:themeFillShade="A6"/>
          </w:tcPr>
          <w:p w14:paraId="4CB0E19E"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38CC5253"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73773BDA" w14:textId="676FC3E1" w:rsidR="00207D3C"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508" w:type="dxa"/>
          </w:tcPr>
          <w:p w14:paraId="40401C7F" w14:textId="4B1D385D" w:rsidR="00207D3C" w:rsidRPr="007B200F" w:rsidRDefault="008756A9" w:rsidP="00FD6270">
            <w:pPr>
              <w:spacing w:after="120"/>
              <w:jc w:val="center"/>
              <w:rPr>
                <w:rFonts w:ascii="Calibri" w:hAnsi="Calibri" w:cs="Calibri"/>
                <w:bCs/>
                <w:noProof w:val="0"/>
                <w:sz w:val="20"/>
                <w:szCs w:val="20"/>
              </w:rPr>
            </w:pPr>
            <w:r>
              <w:drawing>
                <wp:inline distT="0" distB="0" distL="0" distR="0" wp14:anchorId="3B08249F" wp14:editId="45113D6E">
                  <wp:extent cx="2746641" cy="2059829"/>
                  <wp:effectExtent l="0" t="0" r="0" b="0"/>
                  <wp:docPr id="108504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04771" name=""/>
                          <pic:cNvPicPr/>
                        </pic:nvPicPr>
                        <pic:blipFill>
                          <a:blip r:embed="rId120"/>
                          <a:stretch>
                            <a:fillRect/>
                          </a:stretch>
                        </pic:blipFill>
                        <pic:spPr>
                          <a:xfrm>
                            <a:off x="0" y="0"/>
                            <a:ext cx="2762377" cy="2071630"/>
                          </a:xfrm>
                          <a:prstGeom prst="rect">
                            <a:avLst/>
                          </a:prstGeom>
                        </pic:spPr>
                      </pic:pic>
                    </a:graphicData>
                  </a:graphic>
                </wp:inline>
              </w:drawing>
            </w:r>
          </w:p>
        </w:tc>
      </w:tr>
      <w:tr w:rsidR="008756A9" w:rsidRPr="007B200F" w14:paraId="2BF28440" w14:textId="77777777" w:rsidTr="00FD6270">
        <w:trPr>
          <w:jc w:val="center"/>
        </w:trPr>
        <w:tc>
          <w:tcPr>
            <w:tcW w:w="4508" w:type="dxa"/>
          </w:tcPr>
          <w:p w14:paraId="5B7709C5" w14:textId="1786860D" w:rsidR="00207D3C" w:rsidRPr="007B200F" w:rsidRDefault="00207D3C"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676D70">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00BE9F51" w14:textId="77777777" w:rsidR="00207D3C" w:rsidRPr="007B200F" w:rsidRDefault="00207D3C"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8756A9" w:rsidRPr="007B200F" w14:paraId="301E66AA" w14:textId="77777777" w:rsidTr="00FD6270">
        <w:trPr>
          <w:jc w:val="center"/>
        </w:trPr>
        <w:tc>
          <w:tcPr>
            <w:tcW w:w="4508" w:type="dxa"/>
          </w:tcPr>
          <w:p w14:paraId="11C849F8" w14:textId="20CA8646" w:rsidR="00207D3C" w:rsidRPr="007B200F" w:rsidRDefault="008756A9" w:rsidP="00FD6270">
            <w:pPr>
              <w:spacing w:after="120"/>
              <w:jc w:val="center"/>
              <w:rPr>
                <w:rFonts w:ascii="Calibri" w:hAnsi="Calibri" w:cs="Calibri"/>
                <w:bCs/>
                <w:noProof w:val="0"/>
                <w:sz w:val="20"/>
                <w:szCs w:val="20"/>
              </w:rPr>
            </w:pPr>
            <w:r>
              <w:drawing>
                <wp:inline distT="0" distB="0" distL="0" distR="0" wp14:anchorId="148DEF18" wp14:editId="477F91AA">
                  <wp:extent cx="2689828" cy="2017222"/>
                  <wp:effectExtent l="0" t="0" r="0" b="2540"/>
                  <wp:docPr id="21098418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841879" name=""/>
                          <pic:cNvPicPr/>
                        </pic:nvPicPr>
                        <pic:blipFill>
                          <a:blip r:embed="rId121"/>
                          <a:stretch>
                            <a:fillRect/>
                          </a:stretch>
                        </pic:blipFill>
                        <pic:spPr>
                          <a:xfrm>
                            <a:off x="0" y="0"/>
                            <a:ext cx="2696769" cy="2022427"/>
                          </a:xfrm>
                          <a:prstGeom prst="rect">
                            <a:avLst/>
                          </a:prstGeom>
                        </pic:spPr>
                      </pic:pic>
                    </a:graphicData>
                  </a:graphic>
                </wp:inline>
              </w:drawing>
            </w:r>
          </w:p>
        </w:tc>
        <w:tc>
          <w:tcPr>
            <w:tcW w:w="4508" w:type="dxa"/>
          </w:tcPr>
          <w:p w14:paraId="4BCA6F58" w14:textId="47D79023" w:rsidR="00207D3C" w:rsidRPr="007B200F" w:rsidRDefault="008756A9" w:rsidP="00FD6270">
            <w:pPr>
              <w:spacing w:after="120"/>
              <w:jc w:val="center"/>
              <w:rPr>
                <w:rFonts w:ascii="Calibri" w:hAnsi="Calibri" w:cs="Calibri"/>
                <w:bCs/>
                <w:noProof w:val="0"/>
                <w:sz w:val="20"/>
                <w:szCs w:val="20"/>
              </w:rPr>
            </w:pPr>
            <w:r>
              <w:drawing>
                <wp:inline distT="0" distB="0" distL="0" distR="0" wp14:anchorId="33C16928" wp14:editId="160BB621">
                  <wp:extent cx="2687899" cy="2015776"/>
                  <wp:effectExtent l="0" t="0" r="0" b="3810"/>
                  <wp:docPr id="9837841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784140" name=""/>
                          <pic:cNvPicPr/>
                        </pic:nvPicPr>
                        <pic:blipFill>
                          <a:blip r:embed="rId122"/>
                          <a:stretch>
                            <a:fillRect/>
                          </a:stretch>
                        </pic:blipFill>
                        <pic:spPr>
                          <a:xfrm>
                            <a:off x="0" y="0"/>
                            <a:ext cx="2709011" cy="2031608"/>
                          </a:xfrm>
                          <a:prstGeom prst="rect">
                            <a:avLst/>
                          </a:prstGeom>
                        </pic:spPr>
                      </pic:pic>
                    </a:graphicData>
                  </a:graphic>
                </wp:inline>
              </w:drawing>
            </w:r>
          </w:p>
        </w:tc>
      </w:tr>
    </w:tbl>
    <w:p w14:paraId="195541E8" w14:textId="77777777" w:rsidR="00985F7A" w:rsidRPr="007B200F" w:rsidRDefault="00985F7A" w:rsidP="00EC4432">
      <w:pPr>
        <w:spacing w:after="120"/>
        <w:jc w:val="both"/>
        <w:rPr>
          <w:rFonts w:ascii="Calibri" w:hAnsi="Calibri" w:cs="Calibri"/>
          <w:bCs/>
          <w:noProof w:val="0"/>
          <w:sz w:val="24"/>
          <w:szCs w:val="24"/>
        </w:rPr>
      </w:pPr>
    </w:p>
    <w:p w14:paraId="76CE12F5" w14:textId="07505AEC" w:rsidR="003F00EF" w:rsidRPr="007B200F" w:rsidRDefault="003F00EF">
      <w:pPr>
        <w:rPr>
          <w:rFonts w:ascii="Calibri" w:hAnsi="Calibri" w:cs="Calibri"/>
          <w:bCs/>
          <w:noProof w:val="0"/>
          <w:sz w:val="24"/>
          <w:szCs w:val="24"/>
        </w:rPr>
      </w:pPr>
      <w:r w:rsidRPr="007B200F">
        <w:rPr>
          <w:rFonts w:ascii="Calibri" w:hAnsi="Calibri" w:cs="Calibri"/>
          <w:bCs/>
          <w:noProof w:val="0"/>
          <w:sz w:val="24"/>
          <w:szCs w:val="24"/>
        </w:rPr>
        <w:br w:type="page"/>
      </w:r>
    </w:p>
    <w:p w14:paraId="5ABA2B40" w14:textId="08858B72" w:rsidR="00104B0E" w:rsidRPr="007B200F" w:rsidRDefault="00104B0E" w:rsidP="00104B0E">
      <w:pPr>
        <w:spacing w:line="360" w:lineRule="auto"/>
        <w:jc w:val="center"/>
        <w:rPr>
          <w:rFonts w:ascii="Calibri" w:hAnsi="Calibri" w:cs="Calibri"/>
          <w:b/>
          <w:bCs/>
          <w:noProof w:val="0"/>
          <w:sz w:val="24"/>
          <w:szCs w:val="24"/>
        </w:rPr>
      </w:pPr>
      <w:r w:rsidRPr="007B200F">
        <w:rPr>
          <w:rFonts w:ascii="Calibri" w:hAnsi="Calibri" w:cs="Calibri"/>
          <w:b/>
          <w:bCs/>
          <w:noProof w:val="0"/>
          <w:sz w:val="24"/>
          <w:szCs w:val="24"/>
        </w:rPr>
        <w:lastRenderedPageBreak/>
        <w:t xml:space="preserve">Appendix </w:t>
      </w:r>
      <w:r w:rsidR="00DA1A2B" w:rsidRPr="007B200F">
        <w:rPr>
          <w:rFonts w:ascii="Calibri" w:hAnsi="Calibri" w:cs="Calibri"/>
          <w:b/>
          <w:bCs/>
          <w:noProof w:val="0"/>
          <w:sz w:val="24"/>
          <w:szCs w:val="24"/>
        </w:rPr>
        <w:t>6</w:t>
      </w:r>
      <w:r w:rsidRPr="007B200F">
        <w:rPr>
          <w:rFonts w:ascii="Calibri" w:hAnsi="Calibri" w:cs="Calibri"/>
          <w:b/>
          <w:bCs/>
          <w:noProof w:val="0"/>
          <w:sz w:val="24"/>
          <w:szCs w:val="24"/>
        </w:rPr>
        <w:t>. FD jumps and hits tests for US</w:t>
      </w:r>
    </w:p>
    <w:p w14:paraId="0D2F6E45" w14:textId="7E03B1E4" w:rsidR="00104B0E" w:rsidRPr="007B200F" w:rsidRDefault="00104B0E" w:rsidP="00104B0E">
      <w:pPr>
        <w:spacing w:after="120"/>
        <w:jc w:val="both"/>
        <w:rPr>
          <w:rFonts w:ascii="Calibri" w:hAnsi="Calibri" w:cs="Calibri"/>
          <w:bCs/>
          <w:noProof w:val="0"/>
          <w:sz w:val="24"/>
          <w:szCs w:val="24"/>
        </w:rPr>
      </w:pPr>
      <w:r w:rsidRPr="007B200F">
        <w:rPr>
          <w:rFonts w:ascii="Calibri" w:hAnsi="Calibri" w:cs="Calibri"/>
          <w:bCs/>
          <w:noProof w:val="0"/>
          <w:sz w:val="24"/>
          <w:szCs w:val="24"/>
        </w:rPr>
        <w:t>Figures A</w:t>
      </w:r>
      <w:r w:rsidR="00DA1A2B" w:rsidRPr="007B200F">
        <w:rPr>
          <w:rFonts w:ascii="Calibri" w:hAnsi="Calibri" w:cs="Calibri"/>
          <w:bCs/>
          <w:noProof w:val="0"/>
          <w:sz w:val="24"/>
          <w:szCs w:val="24"/>
        </w:rPr>
        <w:t>6</w:t>
      </w:r>
      <w:r w:rsidRPr="007B200F">
        <w:rPr>
          <w:rFonts w:ascii="Calibri" w:hAnsi="Calibri" w:cs="Calibri"/>
          <w:bCs/>
          <w:noProof w:val="0"/>
          <w:sz w:val="24"/>
          <w:szCs w:val="24"/>
        </w:rPr>
        <w:t>.1 – A</w:t>
      </w:r>
      <w:r w:rsidR="00DA1A2B" w:rsidRPr="007B200F">
        <w:rPr>
          <w:rFonts w:ascii="Calibri" w:hAnsi="Calibri" w:cs="Calibri"/>
          <w:bCs/>
          <w:noProof w:val="0"/>
          <w:sz w:val="24"/>
          <w:szCs w:val="24"/>
        </w:rPr>
        <w:t>6</w:t>
      </w:r>
      <w:r w:rsidRPr="007B200F">
        <w:rPr>
          <w:rFonts w:ascii="Calibri" w:hAnsi="Calibri" w:cs="Calibri"/>
          <w:bCs/>
          <w:noProof w:val="0"/>
          <w:sz w:val="24"/>
          <w:szCs w:val="24"/>
        </w:rPr>
        <w:t xml:space="preserve">.6 show </w:t>
      </w:r>
      <w:r w:rsidR="00C012E2" w:rsidRPr="007B200F">
        <w:rPr>
          <w:rFonts w:ascii="Calibri" w:hAnsi="Calibri" w:cs="Calibri"/>
          <w:bCs/>
          <w:noProof w:val="0"/>
          <w:sz w:val="24"/>
          <w:szCs w:val="24"/>
        </w:rPr>
        <w:t>testing</w:t>
      </w:r>
      <w:r w:rsidRPr="007B200F">
        <w:rPr>
          <w:rFonts w:ascii="Calibri" w:hAnsi="Calibri" w:cs="Calibri"/>
          <w:bCs/>
          <w:noProof w:val="0"/>
          <w:sz w:val="24"/>
          <w:szCs w:val="24"/>
        </w:rPr>
        <w:t xml:space="preserve"> results for HP jumps and hits tests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six </w:t>
      </w:r>
      <w:r w:rsidR="00C012E2" w:rsidRPr="007B200F">
        <w:rPr>
          <w:rFonts w:ascii="Calibri" w:hAnsi="Calibri" w:cs="Calibri"/>
          <w:bCs/>
          <w:noProof w:val="0"/>
          <w:sz w:val="24"/>
          <w:szCs w:val="24"/>
        </w:rPr>
        <w:t>uncertainty</w:t>
      </w:r>
      <w:r w:rsidRPr="007B200F">
        <w:rPr>
          <w:rFonts w:ascii="Calibri" w:hAnsi="Calibri" w:cs="Calibri"/>
          <w:bCs/>
          <w:noProof w:val="0"/>
          <w:sz w:val="24"/>
          <w:szCs w:val="24"/>
        </w:rPr>
        <w:t xml:space="preserve"> indices for the U</w:t>
      </w:r>
      <w:r w:rsidR="00C012E2" w:rsidRPr="007B200F">
        <w:rPr>
          <w:rFonts w:ascii="Calibri" w:hAnsi="Calibri" w:cs="Calibri"/>
          <w:bCs/>
          <w:noProof w:val="0"/>
          <w:sz w:val="24"/>
          <w:szCs w:val="24"/>
        </w:rPr>
        <w:t>S</w:t>
      </w:r>
      <w:r w:rsidRPr="007B200F">
        <w:rPr>
          <w:rFonts w:ascii="Calibri" w:hAnsi="Calibri" w:cs="Calibri"/>
          <w:bCs/>
          <w:noProof w:val="0"/>
          <w:sz w:val="24"/>
          <w:szCs w:val="24"/>
        </w:rPr>
        <w:t>: EPUus, EURQus, LMACROus, LREALus, LFINus and VIXus correspondingly and UGEs identified by ChatGP</w:t>
      </w:r>
      <w:r w:rsidR="00716FFC">
        <w:rPr>
          <w:rFonts w:ascii="Calibri" w:hAnsi="Calibri" w:cs="Calibri"/>
          <w:bCs/>
          <w:noProof w:val="0"/>
          <w:sz w:val="24"/>
          <w:szCs w:val="24"/>
        </w:rPr>
        <w:t>T-</w:t>
      </w:r>
      <w:r w:rsidRPr="007B200F">
        <w:rPr>
          <w:rFonts w:ascii="Calibri" w:hAnsi="Calibri" w:cs="Calibri"/>
          <w:bCs/>
          <w:noProof w:val="0"/>
          <w:sz w:val="24"/>
          <w:szCs w:val="24"/>
        </w:rPr>
        <w:t>3.5, ChatGPT</w:t>
      </w:r>
      <w:r w:rsidR="00716FFC">
        <w:rPr>
          <w:rFonts w:ascii="Calibri" w:hAnsi="Calibri" w:cs="Calibri"/>
          <w:bCs/>
          <w:noProof w:val="0"/>
          <w:sz w:val="24"/>
          <w:szCs w:val="24"/>
        </w:rPr>
        <w:t>-</w:t>
      </w:r>
      <w:r w:rsidRPr="007B200F">
        <w:rPr>
          <w:rFonts w:ascii="Calibri" w:hAnsi="Calibri" w:cs="Calibri"/>
          <w:bCs/>
          <w:noProof w:val="0"/>
          <w:sz w:val="24"/>
          <w:szCs w:val="24"/>
        </w:rPr>
        <w:t>4o and Copilot.</w:t>
      </w:r>
    </w:p>
    <w:p w14:paraId="0F75EC57" w14:textId="58633C49" w:rsidR="00315CD7" w:rsidRPr="00D71869" w:rsidRDefault="00315CD7" w:rsidP="00315CD7">
      <w:pPr>
        <w:spacing w:after="120"/>
        <w:jc w:val="both"/>
        <w:rPr>
          <w:rFonts w:cstheme="minorHAnsi"/>
          <w:b/>
          <w:noProof w:val="0"/>
          <w:sz w:val="24"/>
          <w:szCs w:val="24"/>
        </w:rPr>
      </w:pPr>
      <w:r w:rsidRPr="00D71869">
        <w:rPr>
          <w:rFonts w:cstheme="minorHAnsi"/>
          <w:b/>
          <w:noProof w:val="0"/>
          <w:sz w:val="24"/>
          <w:szCs w:val="24"/>
        </w:rPr>
        <w:t>Legend (common for all Figures)</w:t>
      </w:r>
    </w:p>
    <w:p w14:paraId="39F882F9" w14:textId="77777777" w:rsidR="00315CD7" w:rsidRPr="00D71869" w:rsidRDefault="00315CD7" w:rsidP="00315CD7">
      <w:pPr>
        <w:spacing w:after="120"/>
        <w:jc w:val="both"/>
        <w:rPr>
          <w:rFonts w:cstheme="minorHAnsi"/>
          <w:noProof w:val="0"/>
          <w:sz w:val="24"/>
          <w:szCs w:val="24"/>
        </w:rPr>
      </w:pPr>
      <w:r w:rsidRPr="00D71869">
        <w:rPr>
          <w:rFonts w:cstheme="minorHAnsi"/>
          <w:noProof w:val="0"/>
          <w:sz w:val="24"/>
          <w:szCs w:val="24"/>
        </w:rPr>
        <w:t xml:space="preserve">The uncertainty index to which the test was applied differs from figure to figure. </w:t>
      </w:r>
      <w:r w:rsidRPr="00D71869">
        <w:rPr>
          <w:rFonts w:ascii="Calibri" w:hAnsi="Calibri" w:cs="Calibri"/>
          <w:bCs/>
          <w:noProof w:val="0"/>
          <w:sz w:val="24"/>
          <w:szCs w:val="24"/>
        </w:rPr>
        <w:t>The rest of the legend is identical for all Figures. That is:</w:t>
      </w:r>
    </w:p>
    <w:p w14:paraId="0DC55B3C" w14:textId="720CA053"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position w:val="-10"/>
          <w:sz w:val="24"/>
          <w:szCs w:val="24"/>
        </w:rPr>
        <w:object w:dxaOrig="720" w:dyaOrig="300" w14:anchorId="26A12785">
          <v:shape id="_x0000_i1029" type="#_x0000_t75" style="width:36.65pt;height:15.65pt" o:ole="">
            <v:imagedata r:id="rId77" o:title=""/>
          </v:shape>
          <o:OLEObject Type="Embed" ProgID="Equation.DSMT4" ShapeID="_x0000_i1029" DrawAspect="Content" ObjectID="_1798552962" r:id="rId123"/>
        </w:object>
      </w:r>
      <w:r w:rsidRPr="00D71869">
        <w:rPr>
          <w:rFonts w:cstheme="minorHAnsi"/>
          <w:sz w:val="24"/>
          <w:szCs w:val="24"/>
        </w:rPr>
        <w:tab/>
        <w:t>red solid line: the expected values of the hypergeometric distribution for a given number of jumps, see (1);</w:t>
      </w:r>
    </w:p>
    <w:p w14:paraId="6749B8ED" w14:textId="77777777"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No. of hits</w:t>
      </w:r>
      <w:r w:rsidRPr="00D71869">
        <w:rPr>
          <w:rFonts w:cstheme="minorHAnsi"/>
          <w:sz w:val="24"/>
          <w:szCs w:val="24"/>
        </w:rPr>
        <w:t xml:space="preserve"> </w:t>
      </w:r>
      <w:r w:rsidRPr="00D71869">
        <w:rPr>
          <w:rFonts w:cstheme="minorHAnsi"/>
          <w:sz w:val="24"/>
          <w:szCs w:val="24"/>
        </w:rPr>
        <w:tab/>
        <w:t>blue solid line: the number of hits obtained for the given number of jumps for a given index;</w:t>
      </w:r>
    </w:p>
    <w:p w14:paraId="12485BC7" w14:textId="77777777"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Boot up. joint bound</w:t>
      </w:r>
      <w:r w:rsidRPr="00D71869">
        <w:rPr>
          <w:rFonts w:cstheme="minorHAnsi"/>
          <w:sz w:val="24"/>
          <w:szCs w:val="24"/>
        </w:rPr>
        <w:t xml:space="preserve"> </w:t>
      </w:r>
      <w:r w:rsidRPr="00D71869">
        <w:rPr>
          <w:rFonts w:cstheme="minorHAnsi"/>
          <w:sz w:val="24"/>
          <w:szCs w:val="24"/>
        </w:rPr>
        <w:tab/>
        <w:t>dotted green line, joint reverse-logarithmic bootstrapped upper limits, that is, arguments of the 0.05 p-values of the corresponding hypergeometric distribution, corrected for the overlapping blocks effect;</w:t>
      </w:r>
    </w:p>
    <w:p w14:paraId="7CF5A88C" w14:textId="696F735B"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Indiv</w:t>
      </w:r>
      <w:r w:rsidR="004575F1">
        <w:rPr>
          <w:rFonts w:ascii="Courier New" w:hAnsi="Courier New" w:cs="Courier New"/>
          <w:sz w:val="24"/>
          <w:szCs w:val="24"/>
        </w:rPr>
        <w:t>.</w:t>
      </w:r>
      <w:r w:rsidRPr="00D71869">
        <w:rPr>
          <w:rFonts w:ascii="Courier New" w:hAnsi="Courier New" w:cs="Courier New"/>
          <w:sz w:val="24"/>
          <w:szCs w:val="24"/>
        </w:rPr>
        <w:t xml:space="preserve"> up. bound</w:t>
      </w:r>
      <w:r w:rsidRPr="00D71869">
        <w:rPr>
          <w:rFonts w:cstheme="minorHAnsi"/>
          <w:sz w:val="24"/>
          <w:szCs w:val="24"/>
        </w:rPr>
        <w:tab/>
        <w:t xml:space="preserve">Individual upper bounds, that is, arguments of the 0.05 p-values of the corresponding hypergeometric distribution; </w:t>
      </w:r>
    </w:p>
    <w:p w14:paraId="774FF918" w14:textId="542D9361"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Up. bound, BY corr</w:t>
      </w:r>
      <w:r w:rsidRPr="00D71869">
        <w:rPr>
          <w:rFonts w:ascii="Courier New" w:hAnsi="Courier New" w:cs="Courier New"/>
          <w:sz w:val="24"/>
          <w:szCs w:val="24"/>
        </w:rPr>
        <w:tab/>
      </w:r>
      <w:r w:rsidRPr="00D71869">
        <w:rPr>
          <w:rFonts w:cstheme="minorHAnsi"/>
          <w:sz w:val="24"/>
          <w:szCs w:val="24"/>
        </w:rPr>
        <w:t xml:space="preserve">Joint upper bounds, that is, arguments of the 0.05 p-values of the corresponding hypergeometric distribution, corrected by the Benjamini-Yukateli </w:t>
      </w:r>
      <w:r w:rsidR="006B5236">
        <w:rPr>
          <w:rFonts w:cstheme="minorHAnsi"/>
          <w:sz w:val="24"/>
          <w:szCs w:val="24"/>
        </w:rPr>
        <w:t xml:space="preserve">(BY) </w:t>
      </w:r>
      <w:r w:rsidRPr="00D71869">
        <w:rPr>
          <w:rFonts w:cstheme="minorHAnsi"/>
          <w:sz w:val="24"/>
          <w:szCs w:val="24"/>
        </w:rPr>
        <w:t>correction;</w:t>
      </w:r>
    </w:p>
    <w:p w14:paraId="5213FFD5" w14:textId="737BD949" w:rsidR="00315CD7" w:rsidRPr="00D71869" w:rsidRDefault="00315CD7" w:rsidP="00315CD7">
      <w:pPr>
        <w:pStyle w:val="Paragrafoelenco"/>
        <w:numPr>
          <w:ilvl w:val="0"/>
          <w:numId w:val="2"/>
        </w:numPr>
        <w:tabs>
          <w:tab w:val="left" w:pos="567"/>
        </w:tabs>
        <w:spacing w:after="120"/>
        <w:ind w:left="3544" w:hanging="3260"/>
        <w:jc w:val="both"/>
        <w:rPr>
          <w:rFonts w:cstheme="minorHAnsi"/>
          <w:sz w:val="24"/>
          <w:szCs w:val="24"/>
        </w:rPr>
      </w:pPr>
      <w:r w:rsidRPr="00D71869">
        <w:rPr>
          <w:rFonts w:cstheme="minorHAnsi"/>
          <w:sz w:val="24"/>
          <w:szCs w:val="24"/>
        </w:rPr>
        <w:t>Grey shaded area:</w:t>
      </w:r>
      <w:r w:rsidRPr="00D71869">
        <w:rPr>
          <w:rFonts w:cstheme="minorHAnsi"/>
          <w:sz w:val="24"/>
          <w:szCs w:val="24"/>
        </w:rPr>
        <w:tab/>
        <w:t>Confidence interval, where the upper limit</w:t>
      </w:r>
      <w:r w:rsidR="006B5236">
        <w:rPr>
          <w:rFonts w:cstheme="minorHAnsi"/>
          <w:sz w:val="24"/>
          <w:szCs w:val="24"/>
        </w:rPr>
        <w:t>s</w:t>
      </w:r>
      <w:r w:rsidRPr="00D71869">
        <w:rPr>
          <w:rFonts w:cstheme="minorHAnsi"/>
          <w:sz w:val="24"/>
          <w:szCs w:val="24"/>
        </w:rPr>
        <w:t xml:space="preserve"> are the arguments of the 0.05 p-values of the corresponding hypergeometric distribution, corrected by the </w:t>
      </w:r>
      <w:r w:rsidR="008C1F06">
        <w:rPr>
          <w:rFonts w:cstheme="minorHAnsi"/>
          <w:sz w:val="24"/>
          <w:szCs w:val="24"/>
        </w:rPr>
        <w:t>Simes</w:t>
      </w:r>
      <w:r w:rsidRPr="00D71869">
        <w:rPr>
          <w:rFonts w:cstheme="minorHAnsi"/>
          <w:sz w:val="24"/>
          <w:szCs w:val="24"/>
        </w:rPr>
        <w:t xml:space="preserve"> correction;</w:t>
      </w:r>
    </w:p>
    <w:p w14:paraId="644A80CB" w14:textId="77777777" w:rsidR="00315CD7" w:rsidRDefault="00315CD7" w:rsidP="00315CD7">
      <w:pPr>
        <w:spacing w:after="120"/>
        <w:jc w:val="both"/>
        <w:rPr>
          <w:rFonts w:ascii="Calibri" w:hAnsi="Calibri" w:cs="Calibri"/>
          <w:bCs/>
          <w:noProof w:val="0"/>
          <w:sz w:val="24"/>
          <w:szCs w:val="24"/>
        </w:rPr>
      </w:pPr>
      <w:r w:rsidRPr="00036C03">
        <w:rPr>
          <w:rFonts w:ascii="Calibri" w:hAnsi="Calibri" w:cs="Calibri"/>
          <w:bCs/>
          <w:noProof w:val="0"/>
          <w:sz w:val="24"/>
          <w:szCs w:val="24"/>
        </w:rPr>
        <w:t>The horizontal axis shows the number of jumps gradually increasing from 5 (where only the five highest increments count as jumps) to 50.</w:t>
      </w:r>
    </w:p>
    <w:p w14:paraId="56F1F376" w14:textId="193BD399" w:rsidR="00315CD7" w:rsidRDefault="00315CD7">
      <w:pPr>
        <w:rPr>
          <w:rFonts w:ascii="Calibri" w:hAnsi="Calibri" w:cs="Calibri"/>
          <w:bCs/>
          <w:noProof w:val="0"/>
          <w:sz w:val="24"/>
          <w:szCs w:val="24"/>
        </w:rPr>
      </w:pPr>
      <w:r>
        <w:rPr>
          <w:rFonts w:ascii="Calibri" w:hAnsi="Calibri" w:cs="Calibri"/>
          <w:bCs/>
          <w:noProof w:val="0"/>
          <w:sz w:val="24"/>
          <w:szCs w:val="24"/>
        </w:rPr>
        <w:br w:type="page"/>
      </w:r>
    </w:p>
    <w:p w14:paraId="12830DEE" w14:textId="04F5BA1E" w:rsidR="00104B0E" w:rsidRPr="007B200F" w:rsidRDefault="00104B0E"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w:t>
      </w:r>
      <w:r w:rsidR="00DA1A2B" w:rsidRPr="007B200F">
        <w:rPr>
          <w:rFonts w:ascii="Calibri" w:hAnsi="Calibri" w:cs="Calibri"/>
          <w:bCs/>
          <w:noProof w:val="0"/>
          <w:sz w:val="24"/>
          <w:szCs w:val="24"/>
        </w:rPr>
        <w:t>6</w:t>
      </w:r>
      <w:r w:rsidRPr="007B200F">
        <w:rPr>
          <w:rFonts w:ascii="Calibri" w:hAnsi="Calibri" w:cs="Calibri"/>
          <w:bCs/>
          <w:noProof w:val="0"/>
          <w:sz w:val="24"/>
          <w:szCs w:val="24"/>
        </w:rPr>
        <w:t xml:space="preserve">.1. </w:t>
      </w:r>
      <w:r w:rsidR="00431AC9" w:rsidRPr="007B200F">
        <w:rPr>
          <w:rFonts w:ascii="Calibri" w:hAnsi="Calibri" w:cs="Calibri"/>
          <w:bCs/>
          <w:noProof w:val="0"/>
          <w:sz w:val="24"/>
          <w:szCs w:val="24"/>
        </w:rPr>
        <w:t>FD</w:t>
      </w:r>
      <w:r w:rsidRPr="007B200F">
        <w:rPr>
          <w:rFonts w:ascii="Calibri" w:hAnsi="Calibri" w:cs="Calibri"/>
          <w:bCs/>
          <w:noProof w:val="0"/>
          <w:sz w:val="24"/>
          <w:szCs w:val="24"/>
        </w:rPr>
        <w:t xml:space="preserve">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EPUus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08"/>
        <w:gridCol w:w="4508"/>
      </w:tblGrid>
      <w:tr w:rsidR="00F51E29" w:rsidRPr="007B200F" w14:paraId="29EEA80F" w14:textId="77777777" w:rsidTr="00FD6270">
        <w:trPr>
          <w:jc w:val="center"/>
        </w:trPr>
        <w:tc>
          <w:tcPr>
            <w:tcW w:w="4508" w:type="dxa"/>
            <w:shd w:val="clear" w:color="auto" w:fill="A6A6A6" w:themeFill="background1" w:themeFillShade="A6"/>
          </w:tcPr>
          <w:p w14:paraId="48BA10F1" w14:textId="77777777" w:rsidR="00104B0E" w:rsidRPr="007B200F" w:rsidRDefault="00104B0E" w:rsidP="00FD6270">
            <w:pPr>
              <w:spacing w:after="120"/>
              <w:jc w:val="center"/>
              <w:rPr>
                <w:rFonts w:ascii="Calibri" w:hAnsi="Calibri" w:cs="Calibri"/>
                <w:b/>
                <w:bCs/>
                <w:noProof w:val="0"/>
                <w:sz w:val="20"/>
                <w:szCs w:val="20"/>
              </w:rPr>
            </w:pPr>
          </w:p>
        </w:tc>
        <w:tc>
          <w:tcPr>
            <w:tcW w:w="4508" w:type="dxa"/>
          </w:tcPr>
          <w:p w14:paraId="2528D135" w14:textId="34622573"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3.5</w:t>
            </w:r>
          </w:p>
        </w:tc>
      </w:tr>
      <w:tr w:rsidR="00F51E29" w:rsidRPr="007B200F" w14:paraId="41A688AD" w14:textId="77777777" w:rsidTr="00FD6270">
        <w:trPr>
          <w:jc w:val="center"/>
        </w:trPr>
        <w:tc>
          <w:tcPr>
            <w:tcW w:w="4508" w:type="dxa"/>
            <w:shd w:val="clear" w:color="auto" w:fill="A6A6A6" w:themeFill="background1" w:themeFillShade="A6"/>
          </w:tcPr>
          <w:p w14:paraId="0DCC1EEA"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6ACAB8DE"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43B21E11" w14:textId="45BA704B" w:rsidR="00104B0E"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508" w:type="dxa"/>
          </w:tcPr>
          <w:p w14:paraId="23384B1E" w14:textId="7BB5AADD" w:rsidR="00104B0E" w:rsidRPr="007B200F" w:rsidRDefault="00F51E29" w:rsidP="00FD6270">
            <w:pPr>
              <w:spacing w:after="120"/>
              <w:jc w:val="center"/>
              <w:rPr>
                <w:rFonts w:ascii="Calibri" w:hAnsi="Calibri" w:cs="Calibri"/>
                <w:bCs/>
                <w:noProof w:val="0"/>
                <w:sz w:val="20"/>
                <w:szCs w:val="20"/>
              </w:rPr>
            </w:pPr>
            <w:r>
              <w:drawing>
                <wp:inline distT="0" distB="0" distL="0" distR="0" wp14:anchorId="0368E5A9" wp14:editId="5122F8B6">
                  <wp:extent cx="2652879" cy="1989512"/>
                  <wp:effectExtent l="0" t="0" r="0" b="0"/>
                  <wp:docPr id="2050693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69350" name=""/>
                          <pic:cNvPicPr/>
                        </pic:nvPicPr>
                        <pic:blipFill>
                          <a:blip r:embed="rId124"/>
                          <a:stretch>
                            <a:fillRect/>
                          </a:stretch>
                        </pic:blipFill>
                        <pic:spPr>
                          <a:xfrm>
                            <a:off x="0" y="0"/>
                            <a:ext cx="2689505" cy="2016979"/>
                          </a:xfrm>
                          <a:prstGeom prst="rect">
                            <a:avLst/>
                          </a:prstGeom>
                        </pic:spPr>
                      </pic:pic>
                    </a:graphicData>
                  </a:graphic>
                </wp:inline>
              </w:drawing>
            </w:r>
          </w:p>
        </w:tc>
      </w:tr>
      <w:tr w:rsidR="00F51E29" w:rsidRPr="007B200F" w14:paraId="1AD5E18A" w14:textId="77777777" w:rsidTr="00FD6270">
        <w:trPr>
          <w:jc w:val="center"/>
        </w:trPr>
        <w:tc>
          <w:tcPr>
            <w:tcW w:w="4508" w:type="dxa"/>
          </w:tcPr>
          <w:p w14:paraId="2CD63954" w14:textId="4D670A3B"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3162153F" w14:textId="77777777"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F51E29" w:rsidRPr="007B200F" w14:paraId="3E478AA8" w14:textId="77777777" w:rsidTr="00FD6270">
        <w:trPr>
          <w:jc w:val="center"/>
        </w:trPr>
        <w:tc>
          <w:tcPr>
            <w:tcW w:w="4508" w:type="dxa"/>
          </w:tcPr>
          <w:p w14:paraId="1A3A21D5" w14:textId="2A64B6C4" w:rsidR="00104B0E" w:rsidRPr="007B200F" w:rsidRDefault="00F51E29" w:rsidP="00FD6270">
            <w:pPr>
              <w:spacing w:after="120"/>
              <w:jc w:val="center"/>
              <w:rPr>
                <w:rFonts w:ascii="Calibri" w:hAnsi="Calibri" w:cs="Calibri"/>
                <w:bCs/>
                <w:noProof w:val="0"/>
                <w:sz w:val="20"/>
                <w:szCs w:val="20"/>
              </w:rPr>
            </w:pPr>
            <w:r>
              <w:drawing>
                <wp:inline distT="0" distB="0" distL="0" distR="0" wp14:anchorId="74C4576A" wp14:editId="4A5B8EC6">
                  <wp:extent cx="2724237" cy="2043027"/>
                  <wp:effectExtent l="0" t="0" r="0" b="0"/>
                  <wp:docPr id="14724633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463357" name=""/>
                          <pic:cNvPicPr/>
                        </pic:nvPicPr>
                        <pic:blipFill>
                          <a:blip r:embed="rId125"/>
                          <a:stretch>
                            <a:fillRect/>
                          </a:stretch>
                        </pic:blipFill>
                        <pic:spPr>
                          <a:xfrm>
                            <a:off x="0" y="0"/>
                            <a:ext cx="2733901" cy="2050275"/>
                          </a:xfrm>
                          <a:prstGeom prst="rect">
                            <a:avLst/>
                          </a:prstGeom>
                        </pic:spPr>
                      </pic:pic>
                    </a:graphicData>
                  </a:graphic>
                </wp:inline>
              </w:drawing>
            </w:r>
          </w:p>
        </w:tc>
        <w:tc>
          <w:tcPr>
            <w:tcW w:w="4508" w:type="dxa"/>
          </w:tcPr>
          <w:p w14:paraId="4330B2C8" w14:textId="75DECE89" w:rsidR="00104B0E" w:rsidRPr="007B200F" w:rsidRDefault="00F51E29" w:rsidP="00FD6270">
            <w:pPr>
              <w:spacing w:after="120"/>
              <w:jc w:val="center"/>
              <w:rPr>
                <w:rFonts w:ascii="Calibri" w:hAnsi="Calibri" w:cs="Calibri"/>
                <w:bCs/>
                <w:noProof w:val="0"/>
                <w:sz w:val="20"/>
                <w:szCs w:val="20"/>
              </w:rPr>
            </w:pPr>
            <w:r>
              <w:drawing>
                <wp:inline distT="0" distB="0" distL="0" distR="0" wp14:anchorId="7FA64C83" wp14:editId="55830C0B">
                  <wp:extent cx="2719385" cy="2039389"/>
                  <wp:effectExtent l="0" t="0" r="5080" b="0"/>
                  <wp:docPr id="4899893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989345" name=""/>
                          <pic:cNvPicPr/>
                        </pic:nvPicPr>
                        <pic:blipFill>
                          <a:blip r:embed="rId126"/>
                          <a:stretch>
                            <a:fillRect/>
                          </a:stretch>
                        </pic:blipFill>
                        <pic:spPr>
                          <a:xfrm>
                            <a:off x="0" y="0"/>
                            <a:ext cx="2740995" cy="2055595"/>
                          </a:xfrm>
                          <a:prstGeom prst="rect">
                            <a:avLst/>
                          </a:prstGeom>
                        </pic:spPr>
                      </pic:pic>
                    </a:graphicData>
                  </a:graphic>
                </wp:inline>
              </w:drawing>
            </w:r>
          </w:p>
        </w:tc>
      </w:tr>
    </w:tbl>
    <w:p w14:paraId="599F2D5D" w14:textId="77777777" w:rsidR="00104B0E" w:rsidRPr="007B200F" w:rsidRDefault="00104B0E" w:rsidP="00104B0E">
      <w:pPr>
        <w:spacing w:after="120"/>
        <w:jc w:val="both"/>
        <w:rPr>
          <w:rFonts w:ascii="Calibri" w:hAnsi="Calibri" w:cs="Calibri"/>
          <w:bCs/>
          <w:noProof w:val="0"/>
          <w:sz w:val="24"/>
          <w:szCs w:val="24"/>
        </w:rPr>
      </w:pPr>
    </w:p>
    <w:p w14:paraId="16423DD8" w14:textId="59F7D07F" w:rsidR="00104B0E" w:rsidRPr="007B200F" w:rsidRDefault="00104B0E"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t>Figure A</w:t>
      </w:r>
      <w:r w:rsidR="00DA1A2B" w:rsidRPr="007B200F">
        <w:rPr>
          <w:rFonts w:ascii="Calibri" w:hAnsi="Calibri" w:cs="Calibri"/>
          <w:bCs/>
          <w:noProof w:val="0"/>
          <w:sz w:val="24"/>
          <w:szCs w:val="24"/>
        </w:rPr>
        <w:t>6</w:t>
      </w:r>
      <w:r w:rsidRPr="007B200F">
        <w:rPr>
          <w:rFonts w:ascii="Calibri" w:hAnsi="Calibri" w:cs="Calibri"/>
          <w:bCs/>
          <w:noProof w:val="0"/>
          <w:sz w:val="24"/>
          <w:szCs w:val="24"/>
        </w:rPr>
        <w:t xml:space="preserve">.2. </w:t>
      </w:r>
      <w:r w:rsidR="00431AC9" w:rsidRPr="007B200F">
        <w:rPr>
          <w:rFonts w:ascii="Calibri" w:hAnsi="Calibri" w:cs="Calibri"/>
          <w:bCs/>
          <w:noProof w:val="0"/>
          <w:sz w:val="24"/>
          <w:szCs w:val="24"/>
        </w:rPr>
        <w:t>FD</w:t>
      </w:r>
      <w:r w:rsidRPr="007B200F">
        <w:rPr>
          <w:rFonts w:ascii="Calibri" w:hAnsi="Calibri" w:cs="Calibri"/>
          <w:bCs/>
          <w:noProof w:val="0"/>
          <w:sz w:val="24"/>
          <w:szCs w:val="24"/>
        </w:rPr>
        <w:t xml:space="preserve">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EURQus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08"/>
        <w:gridCol w:w="4508"/>
      </w:tblGrid>
      <w:tr w:rsidR="00F22840" w:rsidRPr="007B200F" w14:paraId="01EC7C8B" w14:textId="77777777" w:rsidTr="00FD6270">
        <w:trPr>
          <w:jc w:val="center"/>
        </w:trPr>
        <w:tc>
          <w:tcPr>
            <w:tcW w:w="4508" w:type="dxa"/>
            <w:shd w:val="clear" w:color="auto" w:fill="A6A6A6" w:themeFill="background1" w:themeFillShade="A6"/>
          </w:tcPr>
          <w:p w14:paraId="064B3F4B" w14:textId="77777777" w:rsidR="00104B0E" w:rsidRPr="007B200F" w:rsidRDefault="00104B0E" w:rsidP="00FD6270">
            <w:pPr>
              <w:spacing w:after="120"/>
              <w:jc w:val="center"/>
              <w:rPr>
                <w:rFonts w:ascii="Calibri" w:hAnsi="Calibri" w:cs="Calibri"/>
                <w:b/>
                <w:bCs/>
                <w:noProof w:val="0"/>
                <w:sz w:val="20"/>
                <w:szCs w:val="20"/>
              </w:rPr>
            </w:pPr>
          </w:p>
        </w:tc>
        <w:tc>
          <w:tcPr>
            <w:tcW w:w="4508" w:type="dxa"/>
          </w:tcPr>
          <w:p w14:paraId="0FC7E017" w14:textId="78FD50CC"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3.5</w:t>
            </w:r>
          </w:p>
        </w:tc>
      </w:tr>
      <w:tr w:rsidR="00F22840" w:rsidRPr="007B200F" w14:paraId="59F27E9E" w14:textId="77777777" w:rsidTr="00FD6270">
        <w:trPr>
          <w:jc w:val="center"/>
        </w:trPr>
        <w:tc>
          <w:tcPr>
            <w:tcW w:w="4508" w:type="dxa"/>
            <w:shd w:val="clear" w:color="auto" w:fill="A6A6A6" w:themeFill="background1" w:themeFillShade="A6"/>
          </w:tcPr>
          <w:p w14:paraId="0EC956C6"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5D129C6E"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68729E16" w14:textId="1C72DA1F" w:rsidR="00104B0E"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508" w:type="dxa"/>
          </w:tcPr>
          <w:p w14:paraId="102797AD" w14:textId="01653B13" w:rsidR="00104B0E" w:rsidRPr="007B200F" w:rsidRDefault="00F22840" w:rsidP="00FD6270">
            <w:pPr>
              <w:spacing w:after="120"/>
              <w:jc w:val="center"/>
              <w:rPr>
                <w:rFonts w:ascii="Calibri" w:hAnsi="Calibri" w:cs="Calibri"/>
                <w:bCs/>
                <w:noProof w:val="0"/>
                <w:sz w:val="20"/>
                <w:szCs w:val="20"/>
              </w:rPr>
            </w:pPr>
            <w:r>
              <w:drawing>
                <wp:inline distT="0" distB="0" distL="0" distR="0" wp14:anchorId="2397EA12" wp14:editId="15C9CC54">
                  <wp:extent cx="2675048" cy="2006138"/>
                  <wp:effectExtent l="0" t="0" r="0" b="0"/>
                  <wp:docPr id="1432099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09989" name=""/>
                          <pic:cNvPicPr/>
                        </pic:nvPicPr>
                        <pic:blipFill>
                          <a:blip r:embed="rId127"/>
                          <a:stretch>
                            <a:fillRect/>
                          </a:stretch>
                        </pic:blipFill>
                        <pic:spPr>
                          <a:xfrm>
                            <a:off x="0" y="0"/>
                            <a:ext cx="2693568" cy="2020027"/>
                          </a:xfrm>
                          <a:prstGeom prst="rect">
                            <a:avLst/>
                          </a:prstGeom>
                        </pic:spPr>
                      </pic:pic>
                    </a:graphicData>
                  </a:graphic>
                </wp:inline>
              </w:drawing>
            </w:r>
          </w:p>
        </w:tc>
      </w:tr>
    </w:tbl>
    <w:p w14:paraId="2CFBC734" w14:textId="77777777" w:rsidR="00315CD7" w:rsidRDefault="00315CD7"/>
    <w:p w14:paraId="2BDD4A2A" w14:textId="6372E860" w:rsidR="00315CD7" w:rsidRDefault="00315CD7">
      <w:r>
        <w:br w:type="page"/>
      </w:r>
    </w:p>
    <w:p w14:paraId="4A4990C7" w14:textId="46347695" w:rsidR="00315CD7" w:rsidRPr="00DC1669" w:rsidRDefault="00023ABC" w:rsidP="00023ABC">
      <w:pPr>
        <w:jc w:val="center"/>
        <w:rPr>
          <w:sz w:val="24"/>
          <w:szCs w:val="24"/>
        </w:rPr>
      </w:pPr>
      <w:r w:rsidRPr="00DC1669">
        <w:rPr>
          <w:sz w:val="24"/>
          <w:szCs w:val="24"/>
        </w:rPr>
        <w:lastRenderedPageBreak/>
        <w:t>Figure A6.2 continued</w:t>
      </w:r>
    </w:p>
    <w:tbl>
      <w:tblPr>
        <w:tblStyle w:val="Grigliatabella"/>
        <w:tblW w:w="0" w:type="auto"/>
        <w:jc w:val="center"/>
        <w:tblLook w:val="04A0" w:firstRow="1" w:lastRow="0" w:firstColumn="1" w:lastColumn="0" w:noHBand="0" w:noVBand="1"/>
      </w:tblPr>
      <w:tblGrid>
        <w:gridCol w:w="4508"/>
        <w:gridCol w:w="4508"/>
      </w:tblGrid>
      <w:tr w:rsidR="00F22840" w:rsidRPr="007B200F" w14:paraId="22C94525" w14:textId="77777777" w:rsidTr="00FD6270">
        <w:trPr>
          <w:jc w:val="center"/>
        </w:trPr>
        <w:tc>
          <w:tcPr>
            <w:tcW w:w="4508" w:type="dxa"/>
          </w:tcPr>
          <w:p w14:paraId="46F06B22" w14:textId="02A1B2B8"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104ADB3C" w14:textId="77777777"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F22840" w:rsidRPr="007B200F" w14:paraId="56648A25" w14:textId="77777777" w:rsidTr="00FD6270">
        <w:trPr>
          <w:jc w:val="center"/>
        </w:trPr>
        <w:tc>
          <w:tcPr>
            <w:tcW w:w="4508" w:type="dxa"/>
          </w:tcPr>
          <w:p w14:paraId="1E6E66B3" w14:textId="3E3D5F69" w:rsidR="00104B0E" w:rsidRPr="007B200F" w:rsidRDefault="00F22840" w:rsidP="00FD6270">
            <w:pPr>
              <w:spacing w:after="120"/>
              <w:jc w:val="center"/>
              <w:rPr>
                <w:rFonts w:ascii="Calibri" w:hAnsi="Calibri" w:cs="Calibri"/>
                <w:bCs/>
                <w:noProof w:val="0"/>
                <w:sz w:val="20"/>
                <w:szCs w:val="20"/>
              </w:rPr>
            </w:pPr>
            <w:r>
              <w:drawing>
                <wp:inline distT="0" distB="0" distL="0" distR="0" wp14:anchorId="53820953" wp14:editId="4E343B39">
                  <wp:extent cx="2705678" cy="2029109"/>
                  <wp:effectExtent l="0" t="0" r="0" b="0"/>
                  <wp:docPr id="13536573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657304" name=""/>
                          <pic:cNvPicPr/>
                        </pic:nvPicPr>
                        <pic:blipFill>
                          <a:blip r:embed="rId128"/>
                          <a:stretch>
                            <a:fillRect/>
                          </a:stretch>
                        </pic:blipFill>
                        <pic:spPr>
                          <a:xfrm>
                            <a:off x="0" y="0"/>
                            <a:ext cx="2720925" cy="2040544"/>
                          </a:xfrm>
                          <a:prstGeom prst="rect">
                            <a:avLst/>
                          </a:prstGeom>
                        </pic:spPr>
                      </pic:pic>
                    </a:graphicData>
                  </a:graphic>
                </wp:inline>
              </w:drawing>
            </w:r>
          </w:p>
        </w:tc>
        <w:tc>
          <w:tcPr>
            <w:tcW w:w="4508" w:type="dxa"/>
          </w:tcPr>
          <w:p w14:paraId="0C6694BB" w14:textId="576C6C0D" w:rsidR="00104B0E" w:rsidRPr="007B200F" w:rsidRDefault="00F22840" w:rsidP="00FD6270">
            <w:pPr>
              <w:spacing w:after="120"/>
              <w:jc w:val="center"/>
              <w:rPr>
                <w:rFonts w:ascii="Calibri" w:hAnsi="Calibri" w:cs="Calibri"/>
                <w:bCs/>
                <w:noProof w:val="0"/>
                <w:sz w:val="20"/>
                <w:szCs w:val="20"/>
              </w:rPr>
            </w:pPr>
            <w:r>
              <w:drawing>
                <wp:inline distT="0" distB="0" distL="0" distR="0" wp14:anchorId="757A10E0" wp14:editId="43F46A7F">
                  <wp:extent cx="2683510" cy="2012484"/>
                  <wp:effectExtent l="0" t="0" r="2540" b="6985"/>
                  <wp:docPr id="1650176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017602" name=""/>
                          <pic:cNvPicPr/>
                        </pic:nvPicPr>
                        <pic:blipFill>
                          <a:blip r:embed="rId129"/>
                          <a:stretch>
                            <a:fillRect/>
                          </a:stretch>
                        </pic:blipFill>
                        <pic:spPr>
                          <a:xfrm>
                            <a:off x="0" y="0"/>
                            <a:ext cx="2701718" cy="2026139"/>
                          </a:xfrm>
                          <a:prstGeom prst="rect">
                            <a:avLst/>
                          </a:prstGeom>
                        </pic:spPr>
                      </pic:pic>
                    </a:graphicData>
                  </a:graphic>
                </wp:inline>
              </w:drawing>
            </w:r>
          </w:p>
        </w:tc>
      </w:tr>
    </w:tbl>
    <w:p w14:paraId="6A14A0D4" w14:textId="77777777" w:rsidR="00104B0E" w:rsidRPr="007B200F" w:rsidRDefault="00104B0E" w:rsidP="00104B0E">
      <w:pPr>
        <w:spacing w:after="120"/>
        <w:jc w:val="both"/>
        <w:rPr>
          <w:rFonts w:ascii="Calibri" w:hAnsi="Calibri" w:cs="Calibri"/>
          <w:bCs/>
          <w:noProof w:val="0"/>
          <w:sz w:val="24"/>
          <w:szCs w:val="24"/>
        </w:rPr>
      </w:pPr>
    </w:p>
    <w:p w14:paraId="1EC39950" w14:textId="37DC8982" w:rsidR="00104B0E" w:rsidRPr="007B200F" w:rsidRDefault="00104B0E" w:rsidP="00023ABC">
      <w:pPr>
        <w:spacing w:after="120"/>
        <w:jc w:val="center"/>
        <w:rPr>
          <w:rFonts w:ascii="Calibri" w:hAnsi="Calibri" w:cs="Calibri"/>
          <w:bCs/>
          <w:noProof w:val="0"/>
          <w:sz w:val="24"/>
          <w:szCs w:val="24"/>
        </w:rPr>
      </w:pPr>
      <w:r w:rsidRPr="007B200F">
        <w:rPr>
          <w:rFonts w:ascii="Calibri" w:hAnsi="Calibri" w:cs="Calibri"/>
          <w:bCs/>
          <w:noProof w:val="0"/>
          <w:sz w:val="24"/>
          <w:szCs w:val="24"/>
        </w:rPr>
        <w:t>Figure A</w:t>
      </w:r>
      <w:r w:rsidR="00DA1A2B" w:rsidRPr="007B200F">
        <w:rPr>
          <w:rFonts w:ascii="Calibri" w:hAnsi="Calibri" w:cs="Calibri"/>
          <w:bCs/>
          <w:noProof w:val="0"/>
          <w:sz w:val="24"/>
          <w:szCs w:val="24"/>
        </w:rPr>
        <w:t>6</w:t>
      </w:r>
      <w:r w:rsidRPr="007B200F">
        <w:rPr>
          <w:rFonts w:ascii="Calibri" w:hAnsi="Calibri" w:cs="Calibri"/>
          <w:bCs/>
          <w:noProof w:val="0"/>
          <w:sz w:val="24"/>
          <w:szCs w:val="24"/>
        </w:rPr>
        <w:t xml:space="preserve">.3. </w:t>
      </w:r>
      <w:r w:rsidR="00431AC9" w:rsidRPr="007B200F">
        <w:rPr>
          <w:rFonts w:ascii="Calibri" w:hAnsi="Calibri" w:cs="Calibri"/>
          <w:bCs/>
          <w:noProof w:val="0"/>
          <w:sz w:val="24"/>
          <w:szCs w:val="24"/>
        </w:rPr>
        <w:t>FD</w:t>
      </w:r>
      <w:r w:rsidRPr="007B200F">
        <w:rPr>
          <w:rFonts w:ascii="Calibri" w:hAnsi="Calibri" w:cs="Calibri"/>
          <w:bCs/>
          <w:noProof w:val="0"/>
          <w:sz w:val="24"/>
          <w:szCs w:val="24"/>
        </w:rPr>
        <w:t xml:space="preserve">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LMACROus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08"/>
        <w:gridCol w:w="4508"/>
      </w:tblGrid>
      <w:tr w:rsidR="008407CB" w:rsidRPr="007B200F" w14:paraId="49B0D186" w14:textId="77777777" w:rsidTr="00FD6270">
        <w:trPr>
          <w:jc w:val="center"/>
        </w:trPr>
        <w:tc>
          <w:tcPr>
            <w:tcW w:w="4508" w:type="dxa"/>
            <w:shd w:val="clear" w:color="auto" w:fill="A6A6A6" w:themeFill="background1" w:themeFillShade="A6"/>
          </w:tcPr>
          <w:p w14:paraId="50DD48C2" w14:textId="77777777" w:rsidR="00104B0E" w:rsidRPr="007B200F" w:rsidRDefault="00104B0E" w:rsidP="00FD6270">
            <w:pPr>
              <w:spacing w:after="120"/>
              <w:jc w:val="center"/>
              <w:rPr>
                <w:rFonts w:ascii="Calibri" w:hAnsi="Calibri" w:cs="Calibri"/>
                <w:b/>
                <w:bCs/>
                <w:noProof w:val="0"/>
                <w:sz w:val="20"/>
                <w:szCs w:val="20"/>
              </w:rPr>
            </w:pPr>
          </w:p>
        </w:tc>
        <w:tc>
          <w:tcPr>
            <w:tcW w:w="4508" w:type="dxa"/>
          </w:tcPr>
          <w:p w14:paraId="543D2B3E" w14:textId="34CD70D3"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3.5</w:t>
            </w:r>
          </w:p>
        </w:tc>
      </w:tr>
      <w:tr w:rsidR="008407CB" w:rsidRPr="007B200F" w14:paraId="303FEABE" w14:textId="77777777" w:rsidTr="00FD6270">
        <w:trPr>
          <w:jc w:val="center"/>
        </w:trPr>
        <w:tc>
          <w:tcPr>
            <w:tcW w:w="4508" w:type="dxa"/>
            <w:shd w:val="clear" w:color="auto" w:fill="A6A6A6" w:themeFill="background1" w:themeFillShade="A6"/>
          </w:tcPr>
          <w:p w14:paraId="245B7BFF"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64B0B8CE"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1F62E004" w14:textId="7D2687D0" w:rsidR="00104B0E"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508" w:type="dxa"/>
          </w:tcPr>
          <w:p w14:paraId="2F38C73B" w14:textId="2B2F6F7E" w:rsidR="00104B0E" w:rsidRPr="007B200F" w:rsidRDefault="008407CB" w:rsidP="00FD6270">
            <w:pPr>
              <w:spacing w:after="120"/>
              <w:jc w:val="center"/>
              <w:rPr>
                <w:rFonts w:ascii="Calibri" w:hAnsi="Calibri" w:cs="Calibri"/>
                <w:bCs/>
                <w:noProof w:val="0"/>
                <w:sz w:val="20"/>
                <w:szCs w:val="20"/>
              </w:rPr>
            </w:pPr>
            <w:r>
              <w:drawing>
                <wp:inline distT="0" distB="0" distL="0" distR="0" wp14:anchorId="55D50864" wp14:editId="2553AF8B">
                  <wp:extent cx="2689828" cy="2017222"/>
                  <wp:effectExtent l="0" t="0" r="0" b="2540"/>
                  <wp:docPr id="8541973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197310" name=""/>
                          <pic:cNvPicPr/>
                        </pic:nvPicPr>
                        <pic:blipFill>
                          <a:blip r:embed="rId130"/>
                          <a:stretch>
                            <a:fillRect/>
                          </a:stretch>
                        </pic:blipFill>
                        <pic:spPr>
                          <a:xfrm>
                            <a:off x="0" y="0"/>
                            <a:ext cx="2706501" cy="2029726"/>
                          </a:xfrm>
                          <a:prstGeom prst="rect">
                            <a:avLst/>
                          </a:prstGeom>
                        </pic:spPr>
                      </pic:pic>
                    </a:graphicData>
                  </a:graphic>
                </wp:inline>
              </w:drawing>
            </w:r>
          </w:p>
        </w:tc>
      </w:tr>
      <w:tr w:rsidR="008407CB" w:rsidRPr="007B200F" w14:paraId="76748984" w14:textId="77777777" w:rsidTr="00FD6270">
        <w:trPr>
          <w:jc w:val="center"/>
        </w:trPr>
        <w:tc>
          <w:tcPr>
            <w:tcW w:w="4508" w:type="dxa"/>
          </w:tcPr>
          <w:p w14:paraId="1F1D395E" w14:textId="41F7FF45"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3F2E836C" w14:textId="77777777"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8407CB" w:rsidRPr="007B200F" w14:paraId="3674C6E3" w14:textId="77777777" w:rsidTr="00FD6270">
        <w:trPr>
          <w:jc w:val="center"/>
        </w:trPr>
        <w:tc>
          <w:tcPr>
            <w:tcW w:w="4508" w:type="dxa"/>
          </w:tcPr>
          <w:p w14:paraId="6FCC9180" w14:textId="1B71DA3B" w:rsidR="00104B0E" w:rsidRPr="007B200F" w:rsidRDefault="008407CB" w:rsidP="00FD6270">
            <w:pPr>
              <w:spacing w:after="120"/>
              <w:jc w:val="center"/>
              <w:rPr>
                <w:rFonts w:ascii="Calibri" w:hAnsi="Calibri" w:cs="Calibri"/>
                <w:bCs/>
                <w:noProof w:val="0"/>
                <w:sz w:val="20"/>
                <w:szCs w:val="20"/>
              </w:rPr>
            </w:pPr>
            <w:r>
              <w:drawing>
                <wp:inline distT="0" distB="0" distL="0" distR="0" wp14:anchorId="79CDC61F" wp14:editId="24F08ED0">
                  <wp:extent cx="2660268" cy="1995054"/>
                  <wp:effectExtent l="0" t="0" r="6985" b="5715"/>
                  <wp:docPr id="11862596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259663" name=""/>
                          <pic:cNvPicPr/>
                        </pic:nvPicPr>
                        <pic:blipFill>
                          <a:blip r:embed="rId131"/>
                          <a:stretch>
                            <a:fillRect/>
                          </a:stretch>
                        </pic:blipFill>
                        <pic:spPr>
                          <a:xfrm>
                            <a:off x="0" y="0"/>
                            <a:ext cx="2668832" cy="2001477"/>
                          </a:xfrm>
                          <a:prstGeom prst="rect">
                            <a:avLst/>
                          </a:prstGeom>
                        </pic:spPr>
                      </pic:pic>
                    </a:graphicData>
                  </a:graphic>
                </wp:inline>
              </w:drawing>
            </w:r>
          </w:p>
        </w:tc>
        <w:tc>
          <w:tcPr>
            <w:tcW w:w="4508" w:type="dxa"/>
          </w:tcPr>
          <w:p w14:paraId="15F6C1C8" w14:textId="64BF5236" w:rsidR="00104B0E" w:rsidRPr="007B200F" w:rsidRDefault="008407CB" w:rsidP="00FD6270">
            <w:pPr>
              <w:spacing w:after="120"/>
              <w:jc w:val="center"/>
              <w:rPr>
                <w:rFonts w:ascii="Calibri" w:hAnsi="Calibri" w:cs="Calibri"/>
                <w:bCs/>
                <w:noProof w:val="0"/>
                <w:sz w:val="20"/>
                <w:szCs w:val="20"/>
              </w:rPr>
            </w:pPr>
            <w:r>
              <w:drawing>
                <wp:inline distT="0" distB="0" distL="0" distR="0" wp14:anchorId="1AC1DD67" wp14:editId="4B4FC4EE">
                  <wp:extent cx="2689828" cy="2017222"/>
                  <wp:effectExtent l="0" t="0" r="0" b="2540"/>
                  <wp:docPr id="18000616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0061642" name=""/>
                          <pic:cNvPicPr/>
                        </pic:nvPicPr>
                        <pic:blipFill>
                          <a:blip r:embed="rId132"/>
                          <a:stretch>
                            <a:fillRect/>
                          </a:stretch>
                        </pic:blipFill>
                        <pic:spPr>
                          <a:xfrm>
                            <a:off x="0" y="0"/>
                            <a:ext cx="2704739" cy="2028405"/>
                          </a:xfrm>
                          <a:prstGeom prst="rect">
                            <a:avLst/>
                          </a:prstGeom>
                        </pic:spPr>
                      </pic:pic>
                    </a:graphicData>
                  </a:graphic>
                </wp:inline>
              </w:drawing>
            </w:r>
          </w:p>
        </w:tc>
      </w:tr>
    </w:tbl>
    <w:p w14:paraId="38FEB2E7" w14:textId="77777777" w:rsidR="00104B0E" w:rsidRPr="007B200F" w:rsidRDefault="00104B0E" w:rsidP="00104B0E">
      <w:pPr>
        <w:spacing w:after="120"/>
        <w:jc w:val="both"/>
        <w:rPr>
          <w:rFonts w:ascii="Calibri" w:hAnsi="Calibri" w:cs="Calibri"/>
          <w:bCs/>
          <w:noProof w:val="0"/>
          <w:sz w:val="24"/>
          <w:szCs w:val="24"/>
        </w:rPr>
      </w:pPr>
    </w:p>
    <w:p w14:paraId="1E2229DA" w14:textId="0343FD56" w:rsidR="00315CD7" w:rsidRDefault="00315CD7">
      <w:pPr>
        <w:rPr>
          <w:rFonts w:ascii="Calibri" w:hAnsi="Calibri" w:cs="Calibri"/>
          <w:bCs/>
          <w:noProof w:val="0"/>
          <w:sz w:val="24"/>
          <w:szCs w:val="24"/>
        </w:rPr>
      </w:pPr>
      <w:r>
        <w:rPr>
          <w:rFonts w:ascii="Calibri" w:hAnsi="Calibri" w:cs="Calibri"/>
          <w:bCs/>
          <w:noProof w:val="0"/>
          <w:sz w:val="24"/>
          <w:szCs w:val="24"/>
        </w:rPr>
        <w:br w:type="page"/>
      </w:r>
    </w:p>
    <w:p w14:paraId="30FFF463" w14:textId="28172E28" w:rsidR="00104B0E" w:rsidRPr="007B200F" w:rsidRDefault="00104B0E"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w:t>
      </w:r>
      <w:r w:rsidR="00DA1A2B" w:rsidRPr="007B200F">
        <w:rPr>
          <w:rFonts w:ascii="Calibri" w:hAnsi="Calibri" w:cs="Calibri"/>
          <w:bCs/>
          <w:noProof w:val="0"/>
          <w:sz w:val="24"/>
          <w:szCs w:val="24"/>
        </w:rPr>
        <w:t>6</w:t>
      </w:r>
      <w:r w:rsidRPr="007B200F">
        <w:rPr>
          <w:rFonts w:ascii="Calibri" w:hAnsi="Calibri" w:cs="Calibri"/>
          <w:bCs/>
          <w:noProof w:val="0"/>
          <w:sz w:val="24"/>
          <w:szCs w:val="24"/>
        </w:rPr>
        <w:t xml:space="preserve">.4. </w:t>
      </w:r>
      <w:r w:rsidR="00431AC9" w:rsidRPr="007B200F">
        <w:rPr>
          <w:rFonts w:ascii="Calibri" w:hAnsi="Calibri" w:cs="Calibri"/>
          <w:bCs/>
          <w:noProof w:val="0"/>
          <w:sz w:val="24"/>
          <w:szCs w:val="24"/>
        </w:rPr>
        <w:t>FD</w:t>
      </w:r>
      <w:r w:rsidRPr="007B200F">
        <w:rPr>
          <w:rFonts w:ascii="Calibri" w:hAnsi="Calibri" w:cs="Calibri"/>
          <w:bCs/>
          <w:noProof w:val="0"/>
          <w:sz w:val="24"/>
          <w:szCs w:val="24"/>
        </w:rPr>
        <w:t xml:space="preserve">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LREALus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15"/>
        <w:gridCol w:w="4501"/>
      </w:tblGrid>
      <w:tr w:rsidR="008407CB" w:rsidRPr="007B200F" w14:paraId="12BFE781" w14:textId="77777777" w:rsidTr="00FD6270">
        <w:trPr>
          <w:jc w:val="center"/>
        </w:trPr>
        <w:tc>
          <w:tcPr>
            <w:tcW w:w="4508" w:type="dxa"/>
            <w:shd w:val="clear" w:color="auto" w:fill="A6A6A6" w:themeFill="background1" w:themeFillShade="A6"/>
          </w:tcPr>
          <w:p w14:paraId="664F4A49" w14:textId="77777777" w:rsidR="00104B0E" w:rsidRPr="007B200F" w:rsidRDefault="00104B0E" w:rsidP="00FD6270">
            <w:pPr>
              <w:spacing w:after="120"/>
              <w:jc w:val="center"/>
              <w:rPr>
                <w:rFonts w:ascii="Calibri" w:hAnsi="Calibri" w:cs="Calibri"/>
                <w:b/>
                <w:bCs/>
                <w:noProof w:val="0"/>
                <w:sz w:val="20"/>
                <w:szCs w:val="20"/>
              </w:rPr>
            </w:pPr>
          </w:p>
        </w:tc>
        <w:tc>
          <w:tcPr>
            <w:tcW w:w="4508" w:type="dxa"/>
          </w:tcPr>
          <w:p w14:paraId="0AE1C7F0" w14:textId="063DADE6"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3.5</w:t>
            </w:r>
          </w:p>
        </w:tc>
      </w:tr>
      <w:tr w:rsidR="008407CB" w:rsidRPr="007B200F" w14:paraId="2FA0A199" w14:textId="77777777" w:rsidTr="00FD6270">
        <w:trPr>
          <w:jc w:val="center"/>
        </w:trPr>
        <w:tc>
          <w:tcPr>
            <w:tcW w:w="4508" w:type="dxa"/>
            <w:shd w:val="clear" w:color="auto" w:fill="A6A6A6" w:themeFill="background1" w:themeFillShade="A6"/>
          </w:tcPr>
          <w:p w14:paraId="473E66F0"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3FFFD776"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672104DF" w14:textId="4A352B60" w:rsidR="00104B0E"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508" w:type="dxa"/>
          </w:tcPr>
          <w:p w14:paraId="78C4C403" w14:textId="71C77839" w:rsidR="00104B0E" w:rsidRPr="007B200F" w:rsidRDefault="008407CB" w:rsidP="00FD6270">
            <w:pPr>
              <w:spacing w:after="120"/>
              <w:jc w:val="center"/>
              <w:rPr>
                <w:rFonts w:ascii="Calibri" w:hAnsi="Calibri" w:cs="Calibri"/>
                <w:bCs/>
                <w:noProof w:val="0"/>
                <w:sz w:val="20"/>
                <w:szCs w:val="20"/>
              </w:rPr>
            </w:pPr>
            <w:r>
              <w:drawing>
                <wp:inline distT="0" distB="0" distL="0" distR="0" wp14:anchorId="0C5C0B4F" wp14:editId="60967465">
                  <wp:extent cx="2615932" cy="1961804"/>
                  <wp:effectExtent l="0" t="0" r="0" b="635"/>
                  <wp:docPr id="13343347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334737" name=""/>
                          <pic:cNvPicPr/>
                        </pic:nvPicPr>
                        <pic:blipFill>
                          <a:blip r:embed="rId133"/>
                          <a:stretch>
                            <a:fillRect/>
                          </a:stretch>
                        </pic:blipFill>
                        <pic:spPr>
                          <a:xfrm>
                            <a:off x="0" y="0"/>
                            <a:ext cx="2637626" cy="1978073"/>
                          </a:xfrm>
                          <a:prstGeom prst="rect">
                            <a:avLst/>
                          </a:prstGeom>
                        </pic:spPr>
                      </pic:pic>
                    </a:graphicData>
                  </a:graphic>
                </wp:inline>
              </w:drawing>
            </w:r>
          </w:p>
        </w:tc>
      </w:tr>
      <w:tr w:rsidR="008407CB" w:rsidRPr="007B200F" w14:paraId="2172B28C" w14:textId="77777777" w:rsidTr="00FD6270">
        <w:trPr>
          <w:jc w:val="center"/>
        </w:trPr>
        <w:tc>
          <w:tcPr>
            <w:tcW w:w="4508" w:type="dxa"/>
          </w:tcPr>
          <w:p w14:paraId="406443D2" w14:textId="037D71C5"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618AB5F0" w14:textId="77777777"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8407CB" w:rsidRPr="007B200F" w14:paraId="46A485BD" w14:textId="77777777" w:rsidTr="00FD6270">
        <w:trPr>
          <w:jc w:val="center"/>
        </w:trPr>
        <w:tc>
          <w:tcPr>
            <w:tcW w:w="4508" w:type="dxa"/>
          </w:tcPr>
          <w:p w14:paraId="48387016" w14:textId="31035139" w:rsidR="00104B0E" w:rsidRPr="007B200F" w:rsidRDefault="008407CB" w:rsidP="00FD6270">
            <w:pPr>
              <w:spacing w:after="120"/>
              <w:jc w:val="center"/>
              <w:rPr>
                <w:rFonts w:ascii="Calibri" w:hAnsi="Calibri" w:cs="Calibri"/>
                <w:bCs/>
                <w:noProof w:val="0"/>
                <w:sz w:val="20"/>
                <w:szCs w:val="20"/>
              </w:rPr>
            </w:pPr>
            <w:r>
              <w:drawing>
                <wp:inline distT="0" distB="0" distL="0" distR="0" wp14:anchorId="674FD0CB" wp14:editId="7AE0D8C2">
                  <wp:extent cx="2867178" cy="2150225"/>
                  <wp:effectExtent l="0" t="0" r="0" b="2540"/>
                  <wp:docPr id="19782780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278070" name=""/>
                          <pic:cNvPicPr/>
                        </pic:nvPicPr>
                        <pic:blipFill>
                          <a:blip r:embed="rId134"/>
                          <a:stretch>
                            <a:fillRect/>
                          </a:stretch>
                        </pic:blipFill>
                        <pic:spPr>
                          <a:xfrm>
                            <a:off x="0" y="0"/>
                            <a:ext cx="2882497" cy="2161714"/>
                          </a:xfrm>
                          <a:prstGeom prst="rect">
                            <a:avLst/>
                          </a:prstGeom>
                        </pic:spPr>
                      </pic:pic>
                    </a:graphicData>
                  </a:graphic>
                </wp:inline>
              </w:drawing>
            </w:r>
          </w:p>
        </w:tc>
        <w:tc>
          <w:tcPr>
            <w:tcW w:w="4508" w:type="dxa"/>
          </w:tcPr>
          <w:p w14:paraId="3830E3EB" w14:textId="3C8C2AF8" w:rsidR="00104B0E" w:rsidRPr="007B200F" w:rsidRDefault="008407CB" w:rsidP="00FD6270">
            <w:pPr>
              <w:spacing w:after="120"/>
              <w:jc w:val="center"/>
              <w:rPr>
                <w:rFonts w:ascii="Calibri" w:hAnsi="Calibri" w:cs="Calibri"/>
                <w:bCs/>
                <w:noProof w:val="0"/>
                <w:sz w:val="20"/>
                <w:szCs w:val="20"/>
              </w:rPr>
            </w:pPr>
            <w:r>
              <w:drawing>
                <wp:inline distT="0" distB="0" distL="0" distR="0" wp14:anchorId="68593346" wp14:editId="79BC2D11">
                  <wp:extent cx="2855306" cy="2141321"/>
                  <wp:effectExtent l="0" t="0" r="2540" b="0"/>
                  <wp:docPr id="11816810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681034" name=""/>
                          <pic:cNvPicPr/>
                        </pic:nvPicPr>
                        <pic:blipFill>
                          <a:blip r:embed="rId135"/>
                          <a:stretch>
                            <a:fillRect/>
                          </a:stretch>
                        </pic:blipFill>
                        <pic:spPr>
                          <a:xfrm>
                            <a:off x="0" y="0"/>
                            <a:ext cx="2874219" cy="2155505"/>
                          </a:xfrm>
                          <a:prstGeom prst="rect">
                            <a:avLst/>
                          </a:prstGeom>
                        </pic:spPr>
                      </pic:pic>
                    </a:graphicData>
                  </a:graphic>
                </wp:inline>
              </w:drawing>
            </w:r>
          </w:p>
        </w:tc>
      </w:tr>
    </w:tbl>
    <w:p w14:paraId="30AB758F" w14:textId="77777777" w:rsidR="00104B0E" w:rsidRPr="007B200F" w:rsidRDefault="00104B0E" w:rsidP="00104B0E">
      <w:pPr>
        <w:spacing w:after="120"/>
        <w:jc w:val="both"/>
        <w:rPr>
          <w:rFonts w:ascii="Calibri" w:hAnsi="Calibri" w:cs="Calibri"/>
          <w:bCs/>
          <w:noProof w:val="0"/>
          <w:sz w:val="24"/>
          <w:szCs w:val="24"/>
        </w:rPr>
      </w:pPr>
    </w:p>
    <w:p w14:paraId="5679799B" w14:textId="3CD0BEEF" w:rsidR="00104B0E" w:rsidRPr="007B200F" w:rsidRDefault="00104B0E"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t>Figure A</w:t>
      </w:r>
      <w:r w:rsidR="00DA1A2B" w:rsidRPr="007B200F">
        <w:rPr>
          <w:rFonts w:ascii="Calibri" w:hAnsi="Calibri" w:cs="Calibri"/>
          <w:bCs/>
          <w:noProof w:val="0"/>
          <w:sz w:val="24"/>
          <w:szCs w:val="24"/>
        </w:rPr>
        <w:t>6</w:t>
      </w:r>
      <w:r w:rsidRPr="007B200F">
        <w:rPr>
          <w:rFonts w:ascii="Calibri" w:hAnsi="Calibri" w:cs="Calibri"/>
          <w:bCs/>
          <w:noProof w:val="0"/>
          <w:sz w:val="24"/>
          <w:szCs w:val="24"/>
        </w:rPr>
        <w:t xml:space="preserve">.5. </w:t>
      </w:r>
      <w:r w:rsidR="00431AC9" w:rsidRPr="007B200F">
        <w:rPr>
          <w:rFonts w:ascii="Calibri" w:hAnsi="Calibri" w:cs="Calibri"/>
          <w:bCs/>
          <w:noProof w:val="0"/>
          <w:sz w:val="24"/>
          <w:szCs w:val="24"/>
        </w:rPr>
        <w:t>FD</w:t>
      </w:r>
      <w:r w:rsidRPr="007B200F">
        <w:rPr>
          <w:rFonts w:ascii="Calibri" w:hAnsi="Calibri" w:cs="Calibri"/>
          <w:bCs/>
          <w:noProof w:val="0"/>
          <w:sz w:val="24"/>
          <w:szCs w:val="24"/>
        </w:rPr>
        <w:t xml:space="preserve">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LFINus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19"/>
        <w:gridCol w:w="4497"/>
      </w:tblGrid>
      <w:tr w:rsidR="008E142C" w:rsidRPr="007B200F" w14:paraId="7F72B95F" w14:textId="77777777" w:rsidTr="00315CD7">
        <w:trPr>
          <w:jc w:val="center"/>
        </w:trPr>
        <w:tc>
          <w:tcPr>
            <w:tcW w:w="4519" w:type="dxa"/>
            <w:shd w:val="clear" w:color="auto" w:fill="A6A6A6" w:themeFill="background1" w:themeFillShade="A6"/>
          </w:tcPr>
          <w:p w14:paraId="0D3B1716" w14:textId="77777777" w:rsidR="00104B0E" w:rsidRPr="007B200F" w:rsidRDefault="00104B0E" w:rsidP="00FD6270">
            <w:pPr>
              <w:spacing w:after="120"/>
              <w:jc w:val="center"/>
              <w:rPr>
                <w:rFonts w:ascii="Calibri" w:hAnsi="Calibri" w:cs="Calibri"/>
                <w:b/>
                <w:bCs/>
                <w:noProof w:val="0"/>
                <w:sz w:val="20"/>
                <w:szCs w:val="20"/>
              </w:rPr>
            </w:pPr>
          </w:p>
        </w:tc>
        <w:tc>
          <w:tcPr>
            <w:tcW w:w="4497" w:type="dxa"/>
          </w:tcPr>
          <w:p w14:paraId="2EF1706C" w14:textId="66C5E5AA"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3.5</w:t>
            </w:r>
          </w:p>
        </w:tc>
      </w:tr>
      <w:tr w:rsidR="008E142C" w:rsidRPr="007B200F" w14:paraId="6FE1B199" w14:textId="77777777" w:rsidTr="00315CD7">
        <w:trPr>
          <w:jc w:val="center"/>
        </w:trPr>
        <w:tc>
          <w:tcPr>
            <w:tcW w:w="4519" w:type="dxa"/>
            <w:shd w:val="clear" w:color="auto" w:fill="A6A6A6" w:themeFill="background1" w:themeFillShade="A6"/>
          </w:tcPr>
          <w:p w14:paraId="56136A42"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41E03C25"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6F3E5F0E" w14:textId="74CDE29B" w:rsidR="00104B0E"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497" w:type="dxa"/>
          </w:tcPr>
          <w:p w14:paraId="46D18B81" w14:textId="65D09C4F" w:rsidR="00104B0E" w:rsidRPr="007B200F" w:rsidRDefault="008E142C" w:rsidP="00FD6270">
            <w:pPr>
              <w:spacing w:after="120"/>
              <w:jc w:val="center"/>
              <w:rPr>
                <w:rFonts w:ascii="Calibri" w:hAnsi="Calibri" w:cs="Calibri"/>
                <w:bCs/>
                <w:noProof w:val="0"/>
                <w:sz w:val="20"/>
                <w:szCs w:val="20"/>
              </w:rPr>
            </w:pPr>
            <w:r>
              <w:drawing>
                <wp:inline distT="0" distB="0" distL="0" distR="0" wp14:anchorId="0F09738B" wp14:editId="3F674A81">
                  <wp:extent cx="2628092" cy="1970923"/>
                  <wp:effectExtent l="0" t="0" r="1270" b="0"/>
                  <wp:docPr id="8063153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315353" name=""/>
                          <pic:cNvPicPr/>
                        </pic:nvPicPr>
                        <pic:blipFill>
                          <a:blip r:embed="rId136"/>
                          <a:stretch>
                            <a:fillRect/>
                          </a:stretch>
                        </pic:blipFill>
                        <pic:spPr>
                          <a:xfrm>
                            <a:off x="0" y="0"/>
                            <a:ext cx="2642593" cy="1981798"/>
                          </a:xfrm>
                          <a:prstGeom prst="rect">
                            <a:avLst/>
                          </a:prstGeom>
                        </pic:spPr>
                      </pic:pic>
                    </a:graphicData>
                  </a:graphic>
                </wp:inline>
              </w:drawing>
            </w:r>
          </w:p>
        </w:tc>
      </w:tr>
    </w:tbl>
    <w:p w14:paraId="431F3BD2" w14:textId="77777777" w:rsidR="00315CD7" w:rsidRDefault="00315CD7"/>
    <w:p w14:paraId="5806C2A8" w14:textId="1666836C" w:rsidR="00315CD7" w:rsidRDefault="00315CD7">
      <w:r>
        <w:br w:type="page"/>
      </w:r>
    </w:p>
    <w:p w14:paraId="75CC7849" w14:textId="4E552E5F" w:rsidR="00315CD7" w:rsidRPr="00DC1669" w:rsidRDefault="00023ABC" w:rsidP="00023ABC">
      <w:pPr>
        <w:jc w:val="center"/>
        <w:rPr>
          <w:sz w:val="24"/>
          <w:szCs w:val="24"/>
        </w:rPr>
      </w:pPr>
      <w:r w:rsidRPr="00DC1669">
        <w:rPr>
          <w:sz w:val="24"/>
          <w:szCs w:val="24"/>
        </w:rPr>
        <w:lastRenderedPageBreak/>
        <w:t>Figure A6.5 continued</w:t>
      </w:r>
    </w:p>
    <w:tbl>
      <w:tblPr>
        <w:tblStyle w:val="Grigliatabella"/>
        <w:tblW w:w="0" w:type="auto"/>
        <w:jc w:val="center"/>
        <w:tblLook w:val="04A0" w:firstRow="1" w:lastRow="0" w:firstColumn="1" w:lastColumn="0" w:noHBand="0" w:noVBand="1"/>
      </w:tblPr>
      <w:tblGrid>
        <w:gridCol w:w="4519"/>
        <w:gridCol w:w="4497"/>
      </w:tblGrid>
      <w:tr w:rsidR="008E142C" w:rsidRPr="007B200F" w14:paraId="1C2C4A67" w14:textId="77777777" w:rsidTr="00315CD7">
        <w:trPr>
          <w:jc w:val="center"/>
        </w:trPr>
        <w:tc>
          <w:tcPr>
            <w:tcW w:w="4519" w:type="dxa"/>
          </w:tcPr>
          <w:p w14:paraId="40671D56" w14:textId="5487F18E"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4o</w:t>
            </w:r>
          </w:p>
        </w:tc>
        <w:tc>
          <w:tcPr>
            <w:tcW w:w="4497" w:type="dxa"/>
          </w:tcPr>
          <w:p w14:paraId="4EDD55AA" w14:textId="77777777"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8E142C" w:rsidRPr="007B200F" w14:paraId="31FBF598" w14:textId="77777777" w:rsidTr="00315CD7">
        <w:trPr>
          <w:jc w:val="center"/>
        </w:trPr>
        <w:tc>
          <w:tcPr>
            <w:tcW w:w="4519" w:type="dxa"/>
          </w:tcPr>
          <w:p w14:paraId="6A2F1D9E" w14:textId="65D83048" w:rsidR="00104B0E" w:rsidRPr="007B200F" w:rsidRDefault="008E142C" w:rsidP="00FD6270">
            <w:pPr>
              <w:spacing w:after="120"/>
              <w:jc w:val="center"/>
              <w:rPr>
                <w:rFonts w:ascii="Calibri" w:hAnsi="Calibri" w:cs="Calibri"/>
                <w:bCs/>
                <w:noProof w:val="0"/>
                <w:sz w:val="20"/>
                <w:szCs w:val="20"/>
              </w:rPr>
            </w:pPr>
            <w:r>
              <w:drawing>
                <wp:inline distT="0" distB="0" distL="0" distR="0" wp14:anchorId="31C1295A" wp14:editId="1B2D07C1">
                  <wp:extent cx="2822056" cy="2116386"/>
                  <wp:effectExtent l="0" t="0" r="0" b="0"/>
                  <wp:docPr id="19810570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057026" name=""/>
                          <pic:cNvPicPr/>
                        </pic:nvPicPr>
                        <pic:blipFill>
                          <a:blip r:embed="rId137"/>
                          <a:stretch>
                            <a:fillRect/>
                          </a:stretch>
                        </pic:blipFill>
                        <pic:spPr>
                          <a:xfrm>
                            <a:off x="0" y="0"/>
                            <a:ext cx="2841131" cy="2130691"/>
                          </a:xfrm>
                          <a:prstGeom prst="rect">
                            <a:avLst/>
                          </a:prstGeom>
                        </pic:spPr>
                      </pic:pic>
                    </a:graphicData>
                  </a:graphic>
                </wp:inline>
              </w:drawing>
            </w:r>
          </w:p>
        </w:tc>
        <w:tc>
          <w:tcPr>
            <w:tcW w:w="4497" w:type="dxa"/>
          </w:tcPr>
          <w:p w14:paraId="2C902C30" w14:textId="3FB76CB8" w:rsidR="00104B0E" w:rsidRPr="007B200F" w:rsidRDefault="008E142C" w:rsidP="00FD6270">
            <w:pPr>
              <w:spacing w:after="120"/>
              <w:jc w:val="center"/>
              <w:rPr>
                <w:rFonts w:ascii="Calibri" w:hAnsi="Calibri" w:cs="Calibri"/>
                <w:bCs/>
                <w:noProof w:val="0"/>
                <w:sz w:val="20"/>
                <w:szCs w:val="20"/>
              </w:rPr>
            </w:pPr>
            <w:r>
              <w:drawing>
                <wp:inline distT="0" distB="0" distL="0" distR="0" wp14:anchorId="7AD29E90" wp14:editId="1258DAC6">
                  <wp:extent cx="2808062" cy="2105891"/>
                  <wp:effectExtent l="0" t="0" r="0" b="8890"/>
                  <wp:docPr id="961473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473486" name=""/>
                          <pic:cNvPicPr/>
                        </pic:nvPicPr>
                        <pic:blipFill>
                          <a:blip r:embed="rId138"/>
                          <a:stretch>
                            <a:fillRect/>
                          </a:stretch>
                        </pic:blipFill>
                        <pic:spPr>
                          <a:xfrm>
                            <a:off x="0" y="0"/>
                            <a:ext cx="2823850" cy="2117731"/>
                          </a:xfrm>
                          <a:prstGeom prst="rect">
                            <a:avLst/>
                          </a:prstGeom>
                        </pic:spPr>
                      </pic:pic>
                    </a:graphicData>
                  </a:graphic>
                </wp:inline>
              </w:drawing>
            </w:r>
          </w:p>
        </w:tc>
      </w:tr>
    </w:tbl>
    <w:p w14:paraId="2A099EFD" w14:textId="77777777" w:rsidR="00104B0E" w:rsidRPr="007B200F" w:rsidRDefault="00104B0E" w:rsidP="00104B0E">
      <w:pPr>
        <w:spacing w:after="120"/>
        <w:jc w:val="both"/>
        <w:rPr>
          <w:rFonts w:ascii="Calibri" w:hAnsi="Calibri" w:cs="Calibri"/>
          <w:bCs/>
          <w:noProof w:val="0"/>
          <w:sz w:val="24"/>
          <w:szCs w:val="24"/>
        </w:rPr>
      </w:pPr>
    </w:p>
    <w:p w14:paraId="740327E3" w14:textId="33480FE7" w:rsidR="00104B0E" w:rsidRPr="007B200F" w:rsidRDefault="00104B0E" w:rsidP="004235B8">
      <w:pPr>
        <w:spacing w:after="120"/>
        <w:jc w:val="center"/>
        <w:rPr>
          <w:rFonts w:ascii="Calibri" w:hAnsi="Calibri" w:cs="Calibri"/>
          <w:bCs/>
          <w:noProof w:val="0"/>
          <w:sz w:val="24"/>
          <w:szCs w:val="24"/>
        </w:rPr>
      </w:pPr>
      <w:r w:rsidRPr="007B200F">
        <w:rPr>
          <w:rFonts w:ascii="Calibri" w:hAnsi="Calibri" w:cs="Calibri"/>
          <w:bCs/>
          <w:noProof w:val="0"/>
          <w:sz w:val="24"/>
          <w:szCs w:val="24"/>
        </w:rPr>
        <w:t>Figure A</w:t>
      </w:r>
      <w:r w:rsidR="00DA1A2B" w:rsidRPr="007B200F">
        <w:rPr>
          <w:rFonts w:ascii="Calibri" w:hAnsi="Calibri" w:cs="Calibri"/>
          <w:bCs/>
          <w:noProof w:val="0"/>
          <w:sz w:val="24"/>
          <w:szCs w:val="24"/>
        </w:rPr>
        <w:t>6</w:t>
      </w:r>
      <w:r w:rsidRPr="007B200F">
        <w:rPr>
          <w:rFonts w:ascii="Calibri" w:hAnsi="Calibri" w:cs="Calibri"/>
          <w:bCs/>
          <w:noProof w:val="0"/>
          <w:sz w:val="24"/>
          <w:szCs w:val="24"/>
        </w:rPr>
        <w:t xml:space="preserve">.6. </w:t>
      </w:r>
      <w:r w:rsidR="00431AC9" w:rsidRPr="007B200F">
        <w:rPr>
          <w:rFonts w:ascii="Calibri" w:hAnsi="Calibri" w:cs="Calibri"/>
          <w:bCs/>
          <w:noProof w:val="0"/>
          <w:sz w:val="24"/>
          <w:szCs w:val="24"/>
        </w:rPr>
        <w:t>FD</w:t>
      </w:r>
      <w:r w:rsidRPr="007B200F">
        <w:rPr>
          <w:rFonts w:ascii="Calibri" w:hAnsi="Calibri" w:cs="Calibri"/>
          <w:bCs/>
          <w:noProof w:val="0"/>
          <w:sz w:val="24"/>
          <w:szCs w:val="24"/>
        </w:rPr>
        <w:t xml:space="preserve"> jumps and hits test with bootstrap</w:t>
      </w:r>
      <w:r w:rsidR="005751F0" w:rsidRPr="007B200F">
        <w:rPr>
          <w:rFonts w:ascii="Calibri" w:hAnsi="Calibri" w:cs="Calibri"/>
          <w:bCs/>
          <w:noProof w:val="0"/>
          <w:sz w:val="24"/>
          <w:szCs w:val="24"/>
        </w:rPr>
        <w:t>ped</w:t>
      </w:r>
      <w:r w:rsidRPr="007B200F">
        <w:rPr>
          <w:rFonts w:ascii="Calibri" w:hAnsi="Calibri" w:cs="Calibri"/>
          <w:bCs/>
          <w:noProof w:val="0"/>
          <w:sz w:val="24"/>
          <w:szCs w:val="24"/>
        </w:rPr>
        <w:t xml:space="preserve"> bands for VIXus</w:t>
      </w:r>
      <w:r w:rsidR="004235B8">
        <w:rPr>
          <w:rFonts w:ascii="Calibri" w:hAnsi="Calibri" w:cs="Calibri"/>
          <w:bCs/>
          <w:noProof w:val="0"/>
          <w:sz w:val="24"/>
          <w:szCs w:val="24"/>
        </w:rPr>
        <w:t xml:space="preserve">, </w:t>
      </w:r>
      <w:r w:rsidRPr="007B200F">
        <w:rPr>
          <w:rFonts w:ascii="Calibri" w:hAnsi="Calibri" w:cs="Calibri"/>
          <w:bCs/>
          <w:noProof w:val="0"/>
          <w:sz w:val="24"/>
          <w:szCs w:val="24"/>
        </w:rPr>
        <w:t>US.</w:t>
      </w:r>
    </w:p>
    <w:tbl>
      <w:tblPr>
        <w:tblStyle w:val="Grigliatabella"/>
        <w:tblW w:w="0" w:type="auto"/>
        <w:jc w:val="center"/>
        <w:tblLook w:val="04A0" w:firstRow="1" w:lastRow="0" w:firstColumn="1" w:lastColumn="0" w:noHBand="0" w:noVBand="1"/>
      </w:tblPr>
      <w:tblGrid>
        <w:gridCol w:w="4508"/>
        <w:gridCol w:w="4508"/>
      </w:tblGrid>
      <w:tr w:rsidR="00550368" w:rsidRPr="007B200F" w14:paraId="205001C1" w14:textId="77777777" w:rsidTr="00FD6270">
        <w:trPr>
          <w:jc w:val="center"/>
        </w:trPr>
        <w:tc>
          <w:tcPr>
            <w:tcW w:w="4508" w:type="dxa"/>
            <w:shd w:val="clear" w:color="auto" w:fill="A6A6A6" w:themeFill="background1" w:themeFillShade="A6"/>
          </w:tcPr>
          <w:p w14:paraId="381E29AC" w14:textId="77777777" w:rsidR="00104B0E" w:rsidRPr="007B200F" w:rsidRDefault="00104B0E" w:rsidP="00FD6270">
            <w:pPr>
              <w:spacing w:after="120"/>
              <w:jc w:val="center"/>
              <w:rPr>
                <w:rFonts w:ascii="Calibri" w:hAnsi="Calibri" w:cs="Calibri"/>
                <w:b/>
                <w:bCs/>
                <w:noProof w:val="0"/>
                <w:sz w:val="20"/>
                <w:szCs w:val="20"/>
              </w:rPr>
            </w:pPr>
          </w:p>
        </w:tc>
        <w:tc>
          <w:tcPr>
            <w:tcW w:w="4508" w:type="dxa"/>
          </w:tcPr>
          <w:p w14:paraId="78318F36" w14:textId="14798199"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3.5</w:t>
            </w:r>
          </w:p>
        </w:tc>
      </w:tr>
      <w:tr w:rsidR="00550368" w:rsidRPr="007B200F" w14:paraId="10C26CF4" w14:textId="77777777" w:rsidTr="00FD6270">
        <w:trPr>
          <w:jc w:val="center"/>
        </w:trPr>
        <w:tc>
          <w:tcPr>
            <w:tcW w:w="4508" w:type="dxa"/>
            <w:shd w:val="clear" w:color="auto" w:fill="A6A6A6" w:themeFill="background1" w:themeFillShade="A6"/>
          </w:tcPr>
          <w:p w14:paraId="151168C0"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57EC463F" w14:textId="77777777" w:rsidR="008D38C7" w:rsidRPr="007B200F" w:rsidRDefault="008D38C7" w:rsidP="008D38C7">
            <w:pPr>
              <w:spacing w:after="120"/>
              <w:jc w:val="center"/>
              <w:rPr>
                <w:rFonts w:ascii="Calibri" w:hAnsi="Calibri" w:cs="Calibri"/>
                <w:b/>
                <w:bCs/>
                <w:i/>
                <w:noProof w:val="0"/>
                <w:color w:val="000000" w:themeColor="text1"/>
                <w:sz w:val="32"/>
                <w:szCs w:val="32"/>
              </w:rPr>
            </w:pPr>
          </w:p>
          <w:p w14:paraId="38601BC3" w14:textId="197B4142" w:rsidR="00104B0E" w:rsidRPr="007B200F" w:rsidRDefault="008D38C7" w:rsidP="008D38C7">
            <w:pPr>
              <w:spacing w:after="120"/>
              <w:jc w:val="center"/>
              <w:rPr>
                <w:rFonts w:ascii="Calibri" w:hAnsi="Calibri" w:cs="Calibri"/>
                <w:b/>
                <w:bCs/>
                <w:i/>
                <w:noProof w:val="0"/>
                <w:sz w:val="20"/>
                <w:szCs w:val="20"/>
              </w:rPr>
            </w:pPr>
            <w:r w:rsidRPr="007B200F">
              <w:rPr>
                <w:rFonts w:ascii="Calibri" w:hAnsi="Calibri" w:cs="Calibri"/>
                <w:b/>
                <w:bCs/>
                <w:i/>
                <w:noProof w:val="0"/>
                <w:color w:val="000000" w:themeColor="text1"/>
                <w:sz w:val="32"/>
                <w:szCs w:val="32"/>
              </w:rPr>
              <w:t>No Experts for US.</w:t>
            </w:r>
          </w:p>
        </w:tc>
        <w:tc>
          <w:tcPr>
            <w:tcW w:w="4508" w:type="dxa"/>
          </w:tcPr>
          <w:p w14:paraId="5A15C8BA" w14:textId="70726AAF" w:rsidR="00104B0E" w:rsidRPr="007B200F" w:rsidRDefault="00550368" w:rsidP="00FD6270">
            <w:pPr>
              <w:spacing w:after="120"/>
              <w:jc w:val="center"/>
              <w:rPr>
                <w:rFonts w:ascii="Calibri" w:hAnsi="Calibri" w:cs="Calibri"/>
                <w:bCs/>
                <w:noProof w:val="0"/>
                <w:sz w:val="20"/>
                <w:szCs w:val="20"/>
              </w:rPr>
            </w:pPr>
            <w:r>
              <w:drawing>
                <wp:inline distT="0" distB="0" distL="0" distR="0" wp14:anchorId="70739E08" wp14:editId="7148B6C0">
                  <wp:extent cx="2549426" cy="1911928"/>
                  <wp:effectExtent l="0" t="0" r="3810" b="0"/>
                  <wp:docPr id="3000366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036680" name=""/>
                          <pic:cNvPicPr/>
                        </pic:nvPicPr>
                        <pic:blipFill>
                          <a:blip r:embed="rId139"/>
                          <a:stretch>
                            <a:fillRect/>
                          </a:stretch>
                        </pic:blipFill>
                        <pic:spPr>
                          <a:xfrm>
                            <a:off x="0" y="0"/>
                            <a:ext cx="2565986" cy="1924347"/>
                          </a:xfrm>
                          <a:prstGeom prst="rect">
                            <a:avLst/>
                          </a:prstGeom>
                        </pic:spPr>
                      </pic:pic>
                    </a:graphicData>
                  </a:graphic>
                </wp:inline>
              </w:drawing>
            </w:r>
          </w:p>
        </w:tc>
      </w:tr>
      <w:tr w:rsidR="00550368" w:rsidRPr="007B200F" w14:paraId="378669E1" w14:textId="77777777" w:rsidTr="00FD6270">
        <w:trPr>
          <w:jc w:val="center"/>
        </w:trPr>
        <w:tc>
          <w:tcPr>
            <w:tcW w:w="4508" w:type="dxa"/>
          </w:tcPr>
          <w:p w14:paraId="0DDA76E7" w14:textId="0E0E99A8"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ChatGPT</w:t>
            </w:r>
            <w:r w:rsidR="00716FFC">
              <w:rPr>
                <w:rFonts w:ascii="Calibri" w:hAnsi="Calibri" w:cs="Calibri"/>
                <w:b/>
                <w:bCs/>
                <w:noProof w:val="0"/>
                <w:sz w:val="20"/>
                <w:szCs w:val="20"/>
              </w:rPr>
              <w:t>-</w:t>
            </w:r>
            <w:r w:rsidRPr="007B200F">
              <w:rPr>
                <w:rFonts w:ascii="Calibri" w:hAnsi="Calibri" w:cs="Calibri"/>
                <w:b/>
                <w:bCs/>
                <w:noProof w:val="0"/>
                <w:sz w:val="20"/>
                <w:szCs w:val="20"/>
              </w:rPr>
              <w:t>4o</w:t>
            </w:r>
          </w:p>
        </w:tc>
        <w:tc>
          <w:tcPr>
            <w:tcW w:w="4508" w:type="dxa"/>
          </w:tcPr>
          <w:p w14:paraId="1110407B" w14:textId="77777777" w:rsidR="00104B0E" w:rsidRPr="007B200F" w:rsidRDefault="00104B0E" w:rsidP="00FD6270">
            <w:pPr>
              <w:spacing w:after="120"/>
              <w:jc w:val="center"/>
              <w:rPr>
                <w:rFonts w:ascii="Calibri" w:hAnsi="Calibri" w:cs="Calibri"/>
                <w:b/>
                <w:bCs/>
                <w:noProof w:val="0"/>
                <w:sz w:val="20"/>
                <w:szCs w:val="20"/>
              </w:rPr>
            </w:pPr>
            <w:r w:rsidRPr="007B200F">
              <w:rPr>
                <w:rFonts w:ascii="Calibri" w:hAnsi="Calibri" w:cs="Calibri"/>
                <w:b/>
                <w:bCs/>
                <w:noProof w:val="0"/>
                <w:sz w:val="20"/>
                <w:szCs w:val="20"/>
              </w:rPr>
              <w:t>UGEs defined by Copilot</w:t>
            </w:r>
          </w:p>
        </w:tc>
      </w:tr>
      <w:tr w:rsidR="00550368" w:rsidRPr="007B200F" w14:paraId="0FFC734A" w14:textId="77777777" w:rsidTr="00FD6270">
        <w:trPr>
          <w:jc w:val="center"/>
        </w:trPr>
        <w:tc>
          <w:tcPr>
            <w:tcW w:w="4508" w:type="dxa"/>
          </w:tcPr>
          <w:p w14:paraId="3A98A33F" w14:textId="1EC85C9B" w:rsidR="00104B0E" w:rsidRPr="007B200F" w:rsidRDefault="00550368" w:rsidP="00FD6270">
            <w:pPr>
              <w:spacing w:after="120"/>
              <w:jc w:val="center"/>
              <w:rPr>
                <w:rFonts w:ascii="Calibri" w:hAnsi="Calibri" w:cs="Calibri"/>
                <w:bCs/>
                <w:noProof w:val="0"/>
                <w:sz w:val="20"/>
                <w:szCs w:val="20"/>
              </w:rPr>
            </w:pPr>
            <w:r>
              <w:drawing>
                <wp:inline distT="0" distB="0" distL="0" distR="0" wp14:anchorId="07957BF5" wp14:editId="28AF85A9">
                  <wp:extent cx="2638100" cy="1978429"/>
                  <wp:effectExtent l="0" t="0" r="0" b="3175"/>
                  <wp:docPr id="5766251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625179" name=""/>
                          <pic:cNvPicPr/>
                        </pic:nvPicPr>
                        <pic:blipFill>
                          <a:blip r:embed="rId140"/>
                          <a:stretch>
                            <a:fillRect/>
                          </a:stretch>
                        </pic:blipFill>
                        <pic:spPr>
                          <a:xfrm>
                            <a:off x="0" y="0"/>
                            <a:ext cx="2651042" cy="1988135"/>
                          </a:xfrm>
                          <a:prstGeom prst="rect">
                            <a:avLst/>
                          </a:prstGeom>
                        </pic:spPr>
                      </pic:pic>
                    </a:graphicData>
                  </a:graphic>
                </wp:inline>
              </w:drawing>
            </w:r>
          </w:p>
        </w:tc>
        <w:tc>
          <w:tcPr>
            <w:tcW w:w="4508" w:type="dxa"/>
          </w:tcPr>
          <w:p w14:paraId="0CBB7ECF" w14:textId="557BF6D9" w:rsidR="00104B0E" w:rsidRPr="007B200F" w:rsidRDefault="00550368" w:rsidP="00FD6270">
            <w:pPr>
              <w:spacing w:after="120"/>
              <w:jc w:val="center"/>
              <w:rPr>
                <w:rFonts w:ascii="Calibri" w:hAnsi="Calibri" w:cs="Calibri"/>
                <w:bCs/>
                <w:noProof w:val="0"/>
                <w:sz w:val="20"/>
                <w:szCs w:val="20"/>
              </w:rPr>
            </w:pPr>
            <w:r>
              <w:drawing>
                <wp:inline distT="0" distB="0" distL="0" distR="0" wp14:anchorId="0FB9D1BB" wp14:editId="5F095661">
                  <wp:extent cx="2637561" cy="1978025"/>
                  <wp:effectExtent l="0" t="0" r="0" b="3175"/>
                  <wp:docPr id="8397660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766017" name=""/>
                          <pic:cNvPicPr/>
                        </pic:nvPicPr>
                        <pic:blipFill>
                          <a:blip r:embed="rId141"/>
                          <a:stretch>
                            <a:fillRect/>
                          </a:stretch>
                        </pic:blipFill>
                        <pic:spPr>
                          <a:xfrm>
                            <a:off x="0" y="0"/>
                            <a:ext cx="2649373" cy="1986883"/>
                          </a:xfrm>
                          <a:prstGeom prst="rect">
                            <a:avLst/>
                          </a:prstGeom>
                        </pic:spPr>
                      </pic:pic>
                    </a:graphicData>
                  </a:graphic>
                </wp:inline>
              </w:drawing>
            </w:r>
          </w:p>
        </w:tc>
      </w:tr>
    </w:tbl>
    <w:p w14:paraId="62DF982D" w14:textId="77777777" w:rsidR="00104B0E" w:rsidRPr="007B200F" w:rsidRDefault="00104B0E" w:rsidP="00104B0E">
      <w:pPr>
        <w:spacing w:after="120"/>
        <w:jc w:val="both"/>
        <w:rPr>
          <w:rFonts w:ascii="Calibri" w:hAnsi="Calibri" w:cs="Calibri"/>
          <w:bCs/>
          <w:noProof w:val="0"/>
          <w:sz w:val="24"/>
          <w:szCs w:val="24"/>
        </w:rPr>
      </w:pPr>
    </w:p>
    <w:p w14:paraId="36DDDC53" w14:textId="23891532" w:rsidR="000417E9" w:rsidRDefault="000417E9">
      <w:pPr>
        <w:rPr>
          <w:rFonts w:ascii="Calibri" w:hAnsi="Calibri" w:cs="Calibri"/>
          <w:bCs/>
          <w:noProof w:val="0"/>
          <w:sz w:val="24"/>
          <w:szCs w:val="24"/>
        </w:rPr>
      </w:pPr>
      <w:r>
        <w:rPr>
          <w:rFonts w:ascii="Calibri" w:hAnsi="Calibri" w:cs="Calibri"/>
          <w:bCs/>
          <w:noProof w:val="0"/>
          <w:sz w:val="24"/>
          <w:szCs w:val="24"/>
        </w:rPr>
        <w:br w:type="page"/>
      </w:r>
    </w:p>
    <w:p w14:paraId="785A3E28" w14:textId="27F4BEBE" w:rsidR="00607FB4" w:rsidRPr="007B200F" w:rsidRDefault="007745D1" w:rsidP="007745D1">
      <w:pPr>
        <w:spacing w:after="120"/>
        <w:jc w:val="center"/>
        <w:rPr>
          <w:rFonts w:ascii="Calibri" w:hAnsi="Calibri" w:cs="Calibri"/>
          <w:b/>
          <w:bCs/>
          <w:noProof w:val="0"/>
          <w:sz w:val="24"/>
          <w:szCs w:val="24"/>
        </w:rPr>
      </w:pPr>
      <w:r w:rsidRPr="007B200F">
        <w:rPr>
          <w:rFonts w:ascii="Calibri" w:hAnsi="Calibri" w:cs="Calibri"/>
          <w:b/>
          <w:bCs/>
          <w:noProof w:val="0"/>
          <w:sz w:val="24"/>
          <w:szCs w:val="24"/>
        </w:rPr>
        <w:lastRenderedPageBreak/>
        <w:t xml:space="preserve">Appendix </w:t>
      </w:r>
      <w:r w:rsidR="00DA1A2B" w:rsidRPr="007B200F">
        <w:rPr>
          <w:rFonts w:ascii="Calibri" w:hAnsi="Calibri" w:cs="Calibri"/>
          <w:b/>
          <w:bCs/>
          <w:noProof w:val="0"/>
          <w:sz w:val="24"/>
          <w:szCs w:val="24"/>
        </w:rPr>
        <w:t>7</w:t>
      </w:r>
      <w:r w:rsidRPr="007B200F">
        <w:rPr>
          <w:rFonts w:ascii="Calibri" w:hAnsi="Calibri" w:cs="Calibri"/>
          <w:b/>
          <w:bCs/>
          <w:noProof w:val="0"/>
          <w:sz w:val="24"/>
          <w:szCs w:val="24"/>
        </w:rPr>
        <w:t>. Comparing hits for different UGE sets and type</w:t>
      </w:r>
      <w:r w:rsidR="00D7081F">
        <w:rPr>
          <w:rFonts w:ascii="Calibri" w:hAnsi="Calibri" w:cs="Calibri"/>
          <w:b/>
          <w:bCs/>
          <w:noProof w:val="0"/>
          <w:sz w:val="24"/>
          <w:szCs w:val="24"/>
        </w:rPr>
        <w:t>s</w:t>
      </w:r>
      <w:r w:rsidRPr="007B200F">
        <w:rPr>
          <w:rFonts w:ascii="Calibri" w:hAnsi="Calibri" w:cs="Calibri"/>
          <w:b/>
          <w:bCs/>
          <w:noProof w:val="0"/>
          <w:sz w:val="24"/>
          <w:szCs w:val="24"/>
        </w:rPr>
        <w:t xml:space="preserve"> of jumps</w:t>
      </w:r>
    </w:p>
    <w:p w14:paraId="390F74D9" w14:textId="1FE4CA19" w:rsidR="00FD6270" w:rsidRPr="007B200F" w:rsidRDefault="00FD6270" w:rsidP="00FD6270">
      <w:pPr>
        <w:spacing w:after="120"/>
        <w:jc w:val="both"/>
        <w:rPr>
          <w:rFonts w:ascii="Calibri" w:hAnsi="Calibri" w:cs="Calibri"/>
          <w:bCs/>
          <w:noProof w:val="0"/>
          <w:sz w:val="24"/>
          <w:szCs w:val="24"/>
        </w:rPr>
      </w:pPr>
      <w:r w:rsidRPr="007B200F">
        <w:rPr>
          <w:rFonts w:ascii="Calibri" w:hAnsi="Calibri" w:cs="Calibri"/>
          <w:bCs/>
          <w:noProof w:val="0"/>
          <w:sz w:val="24"/>
          <w:szCs w:val="24"/>
        </w:rPr>
        <w:t>Figure</w:t>
      </w:r>
      <w:r w:rsidR="00F53D9E">
        <w:rPr>
          <w:rFonts w:ascii="Calibri" w:hAnsi="Calibri" w:cs="Calibri"/>
          <w:bCs/>
          <w:noProof w:val="0"/>
          <w:sz w:val="24"/>
          <w:szCs w:val="24"/>
        </w:rPr>
        <w:t>s</w:t>
      </w:r>
      <w:r w:rsidRPr="007B200F">
        <w:rPr>
          <w:rFonts w:ascii="Calibri" w:hAnsi="Calibri" w:cs="Calibri"/>
          <w:bCs/>
          <w:noProof w:val="0"/>
          <w:sz w:val="24"/>
          <w:szCs w:val="24"/>
        </w:rPr>
        <w:t xml:space="preserve"> A</w:t>
      </w:r>
      <w:r w:rsidR="00DA1A2B" w:rsidRPr="007B200F">
        <w:rPr>
          <w:rFonts w:ascii="Calibri" w:hAnsi="Calibri" w:cs="Calibri"/>
          <w:bCs/>
          <w:noProof w:val="0"/>
          <w:sz w:val="24"/>
          <w:szCs w:val="24"/>
        </w:rPr>
        <w:t>7</w:t>
      </w:r>
      <w:r w:rsidRPr="007B200F">
        <w:rPr>
          <w:rFonts w:ascii="Calibri" w:hAnsi="Calibri" w:cs="Calibri"/>
          <w:bCs/>
          <w:noProof w:val="0"/>
          <w:sz w:val="24"/>
          <w:szCs w:val="24"/>
        </w:rPr>
        <w:t>.1</w:t>
      </w:r>
      <w:r w:rsidR="009F432F" w:rsidRPr="007B200F">
        <w:rPr>
          <w:rFonts w:ascii="Calibri" w:hAnsi="Calibri" w:cs="Calibri"/>
          <w:bCs/>
          <w:noProof w:val="0"/>
          <w:sz w:val="24"/>
          <w:szCs w:val="24"/>
        </w:rPr>
        <w:t>-A</w:t>
      </w:r>
      <w:r w:rsidR="00DA1A2B" w:rsidRPr="007B200F">
        <w:rPr>
          <w:rFonts w:ascii="Calibri" w:hAnsi="Calibri" w:cs="Calibri"/>
          <w:bCs/>
          <w:noProof w:val="0"/>
          <w:sz w:val="24"/>
          <w:szCs w:val="24"/>
        </w:rPr>
        <w:t>7</w:t>
      </w:r>
      <w:r w:rsidR="009F432F" w:rsidRPr="007B200F">
        <w:rPr>
          <w:rFonts w:ascii="Calibri" w:hAnsi="Calibri" w:cs="Calibri"/>
          <w:bCs/>
          <w:noProof w:val="0"/>
          <w:sz w:val="24"/>
          <w:szCs w:val="24"/>
        </w:rPr>
        <w:t>.2</w:t>
      </w:r>
      <w:r w:rsidRPr="007B200F">
        <w:rPr>
          <w:rFonts w:ascii="Calibri" w:hAnsi="Calibri" w:cs="Calibri"/>
          <w:bCs/>
          <w:noProof w:val="0"/>
          <w:sz w:val="24"/>
          <w:szCs w:val="24"/>
        </w:rPr>
        <w:t xml:space="preserve"> show </w:t>
      </w:r>
      <w:r w:rsidR="00427FFE" w:rsidRPr="007B200F">
        <w:rPr>
          <w:rFonts w:ascii="Calibri" w:hAnsi="Calibri" w:cs="Calibri"/>
          <w:bCs/>
          <w:noProof w:val="0"/>
          <w:sz w:val="24"/>
          <w:szCs w:val="24"/>
        </w:rPr>
        <w:t>testing results</w:t>
      </w:r>
      <w:r w:rsidRPr="007B200F">
        <w:rPr>
          <w:rFonts w:ascii="Calibri" w:hAnsi="Calibri" w:cs="Calibri"/>
          <w:bCs/>
          <w:noProof w:val="0"/>
          <w:sz w:val="24"/>
          <w:szCs w:val="24"/>
        </w:rPr>
        <w:t xml:space="preserve"> for HP jumps and hits tests ((left column) and FD jumps and hits tests (right column) for different UGEs sets for three </w:t>
      </w:r>
      <w:r w:rsidR="00C012E2" w:rsidRPr="007B200F">
        <w:rPr>
          <w:rFonts w:ascii="Calibri" w:hAnsi="Calibri" w:cs="Calibri"/>
          <w:bCs/>
          <w:noProof w:val="0"/>
          <w:sz w:val="24"/>
          <w:szCs w:val="24"/>
        </w:rPr>
        <w:t>uncertainty</w:t>
      </w:r>
      <w:r w:rsidRPr="007B200F">
        <w:rPr>
          <w:rFonts w:ascii="Calibri" w:hAnsi="Calibri" w:cs="Calibri"/>
          <w:bCs/>
          <w:noProof w:val="0"/>
          <w:sz w:val="24"/>
          <w:szCs w:val="24"/>
        </w:rPr>
        <w:t xml:space="preserve"> indices for Poland</w:t>
      </w:r>
      <w:r w:rsidR="009F432F" w:rsidRPr="007B200F">
        <w:rPr>
          <w:rFonts w:ascii="Calibri" w:hAnsi="Calibri" w:cs="Calibri"/>
          <w:bCs/>
          <w:noProof w:val="0"/>
          <w:sz w:val="24"/>
          <w:szCs w:val="24"/>
        </w:rPr>
        <w:t xml:space="preserve"> and the US.</w:t>
      </w:r>
    </w:p>
    <w:p w14:paraId="34D99C1C" w14:textId="7865948C" w:rsidR="008C1F06" w:rsidRPr="00D71869" w:rsidRDefault="008C1F06" w:rsidP="008C1F06">
      <w:pPr>
        <w:spacing w:after="120"/>
        <w:jc w:val="both"/>
        <w:rPr>
          <w:rFonts w:cstheme="minorHAnsi"/>
          <w:b/>
          <w:noProof w:val="0"/>
          <w:sz w:val="24"/>
          <w:szCs w:val="24"/>
        </w:rPr>
      </w:pPr>
      <w:r w:rsidRPr="00D71869">
        <w:rPr>
          <w:rFonts w:cstheme="minorHAnsi"/>
          <w:b/>
          <w:noProof w:val="0"/>
          <w:sz w:val="24"/>
          <w:szCs w:val="24"/>
        </w:rPr>
        <w:t>Legend</w:t>
      </w:r>
      <w:r w:rsidR="00D7081F">
        <w:rPr>
          <w:rFonts w:cstheme="minorHAnsi"/>
          <w:b/>
          <w:noProof w:val="0"/>
          <w:sz w:val="24"/>
          <w:szCs w:val="24"/>
        </w:rPr>
        <w:t xml:space="preserve"> for </w:t>
      </w:r>
      <w:r w:rsidR="00023ABC">
        <w:rPr>
          <w:rFonts w:cstheme="minorHAnsi"/>
          <w:b/>
          <w:noProof w:val="0"/>
          <w:sz w:val="24"/>
          <w:szCs w:val="24"/>
        </w:rPr>
        <w:t xml:space="preserve">Figure </w:t>
      </w:r>
      <w:r w:rsidR="00D7081F">
        <w:rPr>
          <w:rFonts w:cstheme="minorHAnsi"/>
          <w:b/>
          <w:noProof w:val="0"/>
          <w:sz w:val="24"/>
          <w:szCs w:val="24"/>
        </w:rPr>
        <w:t>A 7.1</w:t>
      </w:r>
    </w:p>
    <w:p w14:paraId="1B46BE75" w14:textId="77777777" w:rsidR="008C1F06" w:rsidRPr="00D71869" w:rsidRDefault="008C1F06" w:rsidP="008C1F06">
      <w:pPr>
        <w:spacing w:after="120"/>
        <w:jc w:val="both"/>
        <w:rPr>
          <w:rFonts w:cstheme="minorHAnsi"/>
          <w:noProof w:val="0"/>
          <w:sz w:val="24"/>
          <w:szCs w:val="24"/>
        </w:rPr>
      </w:pPr>
      <w:r w:rsidRPr="00D71869">
        <w:rPr>
          <w:rFonts w:cstheme="minorHAnsi"/>
          <w:noProof w:val="0"/>
          <w:sz w:val="24"/>
          <w:szCs w:val="24"/>
        </w:rPr>
        <w:t xml:space="preserve">The uncertainty index to which the test was applied differs from figure to figure. </w:t>
      </w:r>
      <w:r w:rsidRPr="00D71869">
        <w:rPr>
          <w:rFonts w:ascii="Calibri" w:hAnsi="Calibri" w:cs="Calibri"/>
          <w:bCs/>
          <w:noProof w:val="0"/>
          <w:sz w:val="24"/>
          <w:szCs w:val="24"/>
        </w:rPr>
        <w:t>The rest of the legend is identical for all Figures. That is:</w:t>
      </w:r>
    </w:p>
    <w:p w14:paraId="040551A5" w14:textId="355FCE1D" w:rsidR="008C1F06" w:rsidRDefault="008C1F06" w:rsidP="008C1F06">
      <w:pPr>
        <w:pStyle w:val="Paragrafoelenco"/>
        <w:numPr>
          <w:ilvl w:val="0"/>
          <w:numId w:val="2"/>
        </w:numPr>
        <w:tabs>
          <w:tab w:val="left" w:pos="567"/>
        </w:tabs>
        <w:spacing w:after="120"/>
        <w:ind w:left="3544" w:hanging="3260"/>
        <w:jc w:val="both"/>
        <w:rPr>
          <w:rFonts w:cstheme="minorHAnsi"/>
          <w:sz w:val="24"/>
          <w:szCs w:val="24"/>
        </w:rPr>
      </w:pPr>
      <w:r w:rsidRPr="00D71869">
        <w:rPr>
          <w:position w:val="-10"/>
          <w:sz w:val="24"/>
          <w:szCs w:val="24"/>
        </w:rPr>
        <w:object w:dxaOrig="720" w:dyaOrig="300" w14:anchorId="5B430311">
          <v:shape id="_x0000_i1030" type="#_x0000_t75" style="width:36.65pt;height:15.65pt" o:ole="">
            <v:imagedata r:id="rId77" o:title=""/>
          </v:shape>
          <o:OLEObject Type="Embed" ProgID="Equation.DSMT4" ShapeID="_x0000_i1030" DrawAspect="Content" ObjectID="_1798552963" r:id="rId142"/>
        </w:object>
      </w:r>
      <w:r w:rsidRPr="00D71869">
        <w:rPr>
          <w:rFonts w:cstheme="minorHAnsi"/>
          <w:sz w:val="24"/>
          <w:szCs w:val="24"/>
        </w:rPr>
        <w:tab/>
        <w:t>red solid line: the expected values of the hypergeometric distribution for a given number of jumps, see (1);</w:t>
      </w:r>
    </w:p>
    <w:p w14:paraId="3F578398" w14:textId="6E574230" w:rsidR="008C1F06" w:rsidRPr="008C1F06" w:rsidRDefault="008C1F06" w:rsidP="008C1F06">
      <w:pPr>
        <w:pStyle w:val="Paragrafoelenco"/>
        <w:numPr>
          <w:ilvl w:val="0"/>
          <w:numId w:val="2"/>
        </w:numPr>
        <w:tabs>
          <w:tab w:val="left" w:pos="567"/>
        </w:tabs>
        <w:spacing w:after="120"/>
        <w:ind w:left="3544" w:hanging="3260"/>
        <w:jc w:val="both"/>
        <w:rPr>
          <w:rFonts w:cstheme="minorHAnsi"/>
          <w:sz w:val="24"/>
          <w:szCs w:val="24"/>
        </w:rPr>
      </w:pPr>
      <w:r w:rsidRPr="008C1F06">
        <w:rPr>
          <w:rFonts w:ascii="Courier New" w:hAnsi="Courier New" w:cs="Courier New"/>
          <w:sz w:val="24"/>
          <w:szCs w:val="24"/>
        </w:rPr>
        <w:t>Chat3</w:t>
      </w:r>
      <w:r w:rsidRPr="008C1F06">
        <w:rPr>
          <w:rFonts w:cstheme="minorHAnsi"/>
          <w:sz w:val="24"/>
          <w:szCs w:val="24"/>
        </w:rPr>
        <w:tab/>
        <w:t>blue solid line: the number of hits obtained for the UGE set defined by ChatGPT-3.5 for a given number of jumps for a given index;</w:t>
      </w:r>
    </w:p>
    <w:p w14:paraId="74ED49B4" w14:textId="19CE5148" w:rsidR="008C1F06" w:rsidRPr="008C1F06" w:rsidRDefault="008C1F06" w:rsidP="008C1F06">
      <w:pPr>
        <w:pStyle w:val="Paragrafoelenco"/>
        <w:numPr>
          <w:ilvl w:val="0"/>
          <w:numId w:val="2"/>
        </w:numPr>
        <w:tabs>
          <w:tab w:val="left" w:pos="567"/>
        </w:tabs>
        <w:spacing w:after="120"/>
        <w:ind w:left="3544" w:hanging="3260"/>
        <w:jc w:val="both"/>
        <w:rPr>
          <w:rFonts w:cstheme="minorHAnsi"/>
          <w:sz w:val="24"/>
          <w:szCs w:val="24"/>
        </w:rPr>
      </w:pPr>
      <w:r w:rsidRPr="008C1F06">
        <w:rPr>
          <w:rFonts w:ascii="Courier New" w:hAnsi="Courier New" w:cs="Courier New"/>
          <w:sz w:val="24"/>
          <w:szCs w:val="24"/>
        </w:rPr>
        <w:t>Chat4</w:t>
      </w:r>
      <w:r w:rsidRPr="008C1F06">
        <w:rPr>
          <w:rFonts w:cstheme="minorHAnsi"/>
          <w:sz w:val="24"/>
          <w:szCs w:val="24"/>
        </w:rPr>
        <w:tab/>
        <w:t xml:space="preserve">light green </w:t>
      </w:r>
      <w:r w:rsidR="00D7081F">
        <w:rPr>
          <w:rFonts w:cstheme="minorHAnsi"/>
          <w:sz w:val="24"/>
          <w:szCs w:val="24"/>
        </w:rPr>
        <w:t xml:space="preserve">solid </w:t>
      </w:r>
      <w:r w:rsidRPr="008C1F06">
        <w:rPr>
          <w:rFonts w:cstheme="minorHAnsi"/>
          <w:sz w:val="24"/>
          <w:szCs w:val="24"/>
        </w:rPr>
        <w:t xml:space="preserve">line </w:t>
      </w:r>
      <w:r w:rsidR="00D7081F">
        <w:rPr>
          <w:rFonts w:cstheme="minorHAnsi"/>
          <w:sz w:val="24"/>
          <w:szCs w:val="24"/>
        </w:rPr>
        <w:t xml:space="preserve">: </w:t>
      </w:r>
      <w:r w:rsidRPr="008C1F06">
        <w:rPr>
          <w:rFonts w:cstheme="minorHAnsi"/>
          <w:sz w:val="24"/>
          <w:szCs w:val="24"/>
        </w:rPr>
        <w:t xml:space="preserve"> the number of hits obtained for the UGE set defined by ChatGPT-4o for given number of jumps for a given index;</w:t>
      </w:r>
    </w:p>
    <w:p w14:paraId="6CABC6F5" w14:textId="41D031D8" w:rsidR="008C1F06" w:rsidRPr="008C1F06" w:rsidRDefault="008C1F06" w:rsidP="008C1F06">
      <w:pPr>
        <w:pStyle w:val="Paragrafoelenco"/>
        <w:numPr>
          <w:ilvl w:val="0"/>
          <w:numId w:val="2"/>
        </w:numPr>
        <w:tabs>
          <w:tab w:val="left" w:pos="567"/>
        </w:tabs>
        <w:spacing w:after="120"/>
        <w:ind w:left="3544" w:hanging="3260"/>
        <w:jc w:val="both"/>
        <w:rPr>
          <w:rFonts w:cstheme="minorHAnsi"/>
          <w:sz w:val="24"/>
          <w:szCs w:val="24"/>
        </w:rPr>
      </w:pPr>
      <w:r w:rsidRPr="008C1F06">
        <w:rPr>
          <w:rFonts w:ascii="Courier New" w:hAnsi="Courier New" w:cs="Courier New"/>
          <w:sz w:val="24"/>
          <w:szCs w:val="24"/>
        </w:rPr>
        <w:t>Experts</w:t>
      </w:r>
      <w:r w:rsidRPr="008C1F06">
        <w:rPr>
          <w:rFonts w:cstheme="minorHAnsi"/>
          <w:sz w:val="24"/>
          <w:szCs w:val="24"/>
        </w:rPr>
        <w:tab/>
        <w:t xml:space="preserve">dark green </w:t>
      </w:r>
      <w:r w:rsidR="00D7081F">
        <w:rPr>
          <w:rFonts w:cstheme="minorHAnsi"/>
          <w:sz w:val="24"/>
          <w:szCs w:val="24"/>
        </w:rPr>
        <w:t xml:space="preserve">solid </w:t>
      </w:r>
      <w:r w:rsidRPr="008C1F06">
        <w:rPr>
          <w:rFonts w:cstheme="minorHAnsi"/>
          <w:sz w:val="24"/>
          <w:szCs w:val="24"/>
        </w:rPr>
        <w:t>line</w:t>
      </w:r>
      <w:r w:rsidR="00D7081F">
        <w:rPr>
          <w:rFonts w:cstheme="minorHAnsi"/>
          <w:sz w:val="24"/>
          <w:szCs w:val="24"/>
        </w:rPr>
        <w:t>:</w:t>
      </w:r>
      <w:r w:rsidRPr="008C1F06">
        <w:rPr>
          <w:rFonts w:cstheme="minorHAnsi"/>
          <w:sz w:val="24"/>
          <w:szCs w:val="24"/>
        </w:rPr>
        <w:t xml:space="preserve"> the number of hits obtained for the UGE set defined by Experts for given number of jumps for a given index;</w:t>
      </w:r>
    </w:p>
    <w:p w14:paraId="44C1F3D0" w14:textId="11E8B858" w:rsidR="008C1F06" w:rsidRPr="008C1F06" w:rsidRDefault="008C1F06" w:rsidP="008C1F06">
      <w:pPr>
        <w:pStyle w:val="Paragrafoelenco"/>
        <w:numPr>
          <w:ilvl w:val="0"/>
          <w:numId w:val="2"/>
        </w:numPr>
        <w:tabs>
          <w:tab w:val="left" w:pos="567"/>
        </w:tabs>
        <w:spacing w:after="120"/>
        <w:ind w:left="3544" w:hanging="3260"/>
        <w:jc w:val="both"/>
        <w:rPr>
          <w:rFonts w:cstheme="minorHAnsi"/>
          <w:sz w:val="24"/>
          <w:szCs w:val="24"/>
        </w:rPr>
      </w:pPr>
      <w:r w:rsidRPr="008C1F06">
        <w:rPr>
          <w:rFonts w:ascii="Courier New" w:hAnsi="Courier New" w:cs="Courier New"/>
          <w:bCs/>
          <w:sz w:val="24"/>
          <w:szCs w:val="24"/>
        </w:rPr>
        <w:t>Copilot</w:t>
      </w:r>
      <w:r w:rsidRPr="008C1F06">
        <w:rPr>
          <w:rFonts w:cstheme="minorHAnsi"/>
          <w:bCs/>
          <w:sz w:val="24"/>
          <w:szCs w:val="24"/>
        </w:rPr>
        <w:t xml:space="preserve"> </w:t>
      </w:r>
      <w:r w:rsidRPr="008C1F06">
        <w:rPr>
          <w:rFonts w:cstheme="minorHAnsi"/>
          <w:bCs/>
          <w:sz w:val="24"/>
          <w:szCs w:val="24"/>
        </w:rPr>
        <w:tab/>
        <w:t xml:space="preserve">black </w:t>
      </w:r>
      <w:r w:rsidR="00D7081F">
        <w:rPr>
          <w:rFonts w:cstheme="minorHAnsi"/>
          <w:bCs/>
          <w:sz w:val="24"/>
          <w:szCs w:val="24"/>
        </w:rPr>
        <w:t xml:space="preserve">solid </w:t>
      </w:r>
      <w:r w:rsidRPr="008C1F06">
        <w:rPr>
          <w:rFonts w:cstheme="minorHAnsi"/>
          <w:bCs/>
          <w:sz w:val="24"/>
          <w:szCs w:val="24"/>
        </w:rPr>
        <w:t>line</w:t>
      </w:r>
      <w:r w:rsidR="00D7081F">
        <w:rPr>
          <w:rFonts w:cstheme="minorHAnsi"/>
          <w:bCs/>
          <w:sz w:val="24"/>
          <w:szCs w:val="24"/>
        </w:rPr>
        <w:t>:</w:t>
      </w:r>
      <w:r w:rsidRPr="008C1F06">
        <w:rPr>
          <w:rFonts w:cstheme="minorHAnsi"/>
          <w:sz w:val="24"/>
          <w:szCs w:val="24"/>
        </w:rPr>
        <w:t xml:space="preserve"> the number of hits obtained for the UGE set defined by Copilot for given number of jumps for a given</w:t>
      </w:r>
    </w:p>
    <w:p w14:paraId="21C4FDD3" w14:textId="20ECDE8F" w:rsidR="008C1F06" w:rsidRPr="008C1F06" w:rsidRDefault="008C1F06" w:rsidP="008C1F06">
      <w:pPr>
        <w:pStyle w:val="Paragrafoelenco"/>
        <w:numPr>
          <w:ilvl w:val="0"/>
          <w:numId w:val="2"/>
        </w:numPr>
        <w:tabs>
          <w:tab w:val="left" w:pos="567"/>
        </w:tabs>
        <w:spacing w:after="120"/>
        <w:ind w:left="3544" w:hanging="3260"/>
        <w:jc w:val="both"/>
        <w:rPr>
          <w:rFonts w:cstheme="minorHAnsi"/>
          <w:sz w:val="24"/>
          <w:szCs w:val="24"/>
        </w:rPr>
      </w:pPr>
      <w:r w:rsidRPr="008C1F06">
        <w:rPr>
          <w:rFonts w:cstheme="minorHAnsi"/>
          <w:sz w:val="24"/>
          <w:szCs w:val="24"/>
        </w:rPr>
        <w:t>Grey shaded area:</w:t>
      </w:r>
      <w:r w:rsidRPr="008C1F06">
        <w:rPr>
          <w:rFonts w:cstheme="minorHAnsi"/>
          <w:sz w:val="24"/>
          <w:szCs w:val="24"/>
        </w:rPr>
        <w:tab/>
        <w:t>Confidence interval, where the upper limit</w:t>
      </w:r>
      <w:r w:rsidR="00753AF2">
        <w:rPr>
          <w:rFonts w:cstheme="minorHAnsi"/>
          <w:sz w:val="24"/>
          <w:szCs w:val="24"/>
        </w:rPr>
        <w:t>s</w:t>
      </w:r>
      <w:r w:rsidRPr="008C1F06">
        <w:rPr>
          <w:rFonts w:cstheme="minorHAnsi"/>
          <w:sz w:val="24"/>
          <w:szCs w:val="24"/>
        </w:rPr>
        <w:t xml:space="preserve"> are the arguments of the 0.05 p-values of the corresponding hypergeometric distribution, corrected by the Simes correction;</w:t>
      </w:r>
    </w:p>
    <w:p w14:paraId="1D4A4A0B" w14:textId="77777777" w:rsidR="008C1F06" w:rsidRDefault="008C1F06" w:rsidP="008C1F06">
      <w:pPr>
        <w:spacing w:after="120"/>
        <w:jc w:val="both"/>
        <w:rPr>
          <w:rFonts w:ascii="Calibri" w:hAnsi="Calibri" w:cs="Calibri"/>
          <w:bCs/>
          <w:noProof w:val="0"/>
          <w:sz w:val="24"/>
          <w:szCs w:val="24"/>
        </w:rPr>
      </w:pPr>
      <w:r w:rsidRPr="00036C03">
        <w:rPr>
          <w:rFonts w:ascii="Calibri" w:hAnsi="Calibri" w:cs="Calibri"/>
          <w:bCs/>
          <w:noProof w:val="0"/>
          <w:sz w:val="24"/>
          <w:szCs w:val="24"/>
        </w:rPr>
        <w:t>The horizontal axis shows the number of jumps gradually increasing from 5 (where only the five highest increments count as jumps) to 50.</w:t>
      </w:r>
    </w:p>
    <w:p w14:paraId="25DD8538" w14:textId="77777777" w:rsidR="00A42723" w:rsidRDefault="00A42723" w:rsidP="00FD6270">
      <w:pPr>
        <w:spacing w:after="120"/>
        <w:jc w:val="both"/>
        <w:rPr>
          <w:rFonts w:ascii="Calibri" w:hAnsi="Calibri" w:cs="Calibri"/>
          <w:bCs/>
          <w:noProof w:val="0"/>
          <w:sz w:val="24"/>
          <w:szCs w:val="24"/>
        </w:rPr>
      </w:pPr>
    </w:p>
    <w:p w14:paraId="152D87EF" w14:textId="701C3E51" w:rsidR="00F0031F" w:rsidRDefault="00F0031F">
      <w:pPr>
        <w:rPr>
          <w:rFonts w:ascii="Calibri" w:hAnsi="Calibri" w:cs="Calibri"/>
          <w:bCs/>
          <w:noProof w:val="0"/>
          <w:sz w:val="24"/>
          <w:szCs w:val="24"/>
        </w:rPr>
      </w:pPr>
      <w:r>
        <w:rPr>
          <w:rFonts w:ascii="Calibri" w:hAnsi="Calibri" w:cs="Calibri"/>
          <w:bCs/>
          <w:noProof w:val="0"/>
          <w:sz w:val="24"/>
          <w:szCs w:val="24"/>
        </w:rPr>
        <w:br w:type="page"/>
      </w:r>
    </w:p>
    <w:p w14:paraId="170C2724" w14:textId="11C8AF96" w:rsidR="008C1F06" w:rsidRPr="007B200F" w:rsidRDefault="00D7081F" w:rsidP="00023ABC">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A7.</w:t>
      </w:r>
      <w:r>
        <w:rPr>
          <w:rFonts w:ascii="Calibri" w:hAnsi="Calibri" w:cs="Calibri"/>
          <w:bCs/>
          <w:noProof w:val="0"/>
          <w:sz w:val="24"/>
          <w:szCs w:val="24"/>
        </w:rPr>
        <w:t>1</w:t>
      </w:r>
      <w:r w:rsidRPr="007B200F">
        <w:rPr>
          <w:rFonts w:ascii="Calibri" w:hAnsi="Calibri" w:cs="Calibri"/>
          <w:bCs/>
          <w:noProof w:val="0"/>
          <w:sz w:val="24"/>
          <w:szCs w:val="24"/>
        </w:rPr>
        <w:t xml:space="preserve">. Comparing hits for different UGE sets and types of jumps for </w:t>
      </w:r>
      <w:r>
        <w:rPr>
          <w:rFonts w:ascii="Calibri" w:hAnsi="Calibri" w:cs="Calibri"/>
          <w:bCs/>
          <w:noProof w:val="0"/>
          <w:sz w:val="24"/>
          <w:szCs w:val="24"/>
        </w:rPr>
        <w:t>Poland</w:t>
      </w:r>
      <w:r w:rsidRPr="007B200F">
        <w:rPr>
          <w:rFonts w:ascii="Calibri" w:hAnsi="Calibri" w:cs="Calibri"/>
          <w:bCs/>
          <w:noProof w:val="0"/>
          <w:sz w:val="24"/>
          <w:szCs w:val="24"/>
        </w:rPr>
        <w:t>.</w:t>
      </w:r>
    </w:p>
    <w:tbl>
      <w:tblPr>
        <w:tblStyle w:val="Grigliatabella"/>
        <w:tblpPr w:leftFromText="180" w:rightFromText="180" w:vertAnchor="text" w:tblpY="1"/>
        <w:tblOverlap w:val="never"/>
        <w:tblW w:w="0" w:type="auto"/>
        <w:tblLook w:val="04A0" w:firstRow="1" w:lastRow="0" w:firstColumn="1" w:lastColumn="0" w:noHBand="0" w:noVBand="1"/>
      </w:tblPr>
      <w:tblGrid>
        <w:gridCol w:w="593"/>
        <w:gridCol w:w="4124"/>
        <w:gridCol w:w="3876"/>
      </w:tblGrid>
      <w:tr w:rsidR="00A73D5C" w:rsidRPr="007B200F" w14:paraId="7F263754" w14:textId="77777777" w:rsidTr="00F53D9E">
        <w:tc>
          <w:tcPr>
            <w:tcW w:w="593" w:type="dxa"/>
          </w:tcPr>
          <w:p w14:paraId="3E4C7482" w14:textId="77777777" w:rsidR="00FA4889" w:rsidRPr="007B200F" w:rsidRDefault="00FA4889" w:rsidP="00FA4889">
            <w:pPr>
              <w:spacing w:after="120"/>
              <w:jc w:val="center"/>
              <w:rPr>
                <w:rFonts w:ascii="Calibri" w:hAnsi="Calibri" w:cs="Calibri"/>
                <w:bCs/>
                <w:noProof w:val="0"/>
                <w:sz w:val="24"/>
                <w:szCs w:val="24"/>
              </w:rPr>
            </w:pPr>
            <w:bookmarkStart w:id="1" w:name="_Hlk179978099"/>
          </w:p>
        </w:tc>
        <w:tc>
          <w:tcPr>
            <w:tcW w:w="4124" w:type="dxa"/>
          </w:tcPr>
          <w:p w14:paraId="161E7DCA" w14:textId="77777777" w:rsidR="00FA4889" w:rsidRPr="007B200F" w:rsidRDefault="00FA4889" w:rsidP="00761E4E">
            <w:pPr>
              <w:spacing w:after="120"/>
              <w:jc w:val="center"/>
              <w:rPr>
                <w:rFonts w:ascii="Calibri" w:hAnsi="Calibri" w:cs="Calibri"/>
                <w:bCs/>
                <w:noProof w:val="0"/>
                <w:sz w:val="24"/>
                <w:szCs w:val="24"/>
              </w:rPr>
            </w:pPr>
            <w:r w:rsidRPr="007B200F">
              <w:rPr>
                <w:rFonts w:ascii="Calibri" w:hAnsi="Calibri" w:cs="Calibri"/>
                <w:b/>
                <w:bCs/>
                <w:noProof w:val="0"/>
                <w:sz w:val="20"/>
                <w:szCs w:val="20"/>
              </w:rPr>
              <w:t>HP jumps</w:t>
            </w:r>
          </w:p>
        </w:tc>
        <w:tc>
          <w:tcPr>
            <w:tcW w:w="3876" w:type="dxa"/>
          </w:tcPr>
          <w:p w14:paraId="2ACC6AB4" w14:textId="77777777" w:rsidR="00FA4889" w:rsidRPr="007B200F" w:rsidRDefault="00FA4889" w:rsidP="00761E4E">
            <w:pPr>
              <w:spacing w:after="120"/>
              <w:jc w:val="center"/>
              <w:rPr>
                <w:rFonts w:ascii="Calibri" w:hAnsi="Calibri" w:cs="Calibri"/>
                <w:bCs/>
                <w:noProof w:val="0"/>
                <w:sz w:val="24"/>
                <w:szCs w:val="24"/>
              </w:rPr>
            </w:pPr>
            <w:r w:rsidRPr="007B200F">
              <w:rPr>
                <w:rFonts w:ascii="Calibri" w:hAnsi="Calibri" w:cs="Calibri"/>
                <w:b/>
                <w:bCs/>
                <w:noProof w:val="0"/>
                <w:sz w:val="20"/>
                <w:szCs w:val="20"/>
              </w:rPr>
              <w:t>FD jumps</w:t>
            </w:r>
          </w:p>
        </w:tc>
      </w:tr>
      <w:bookmarkEnd w:id="1"/>
      <w:tr w:rsidR="00A73D5C" w:rsidRPr="007B200F" w14:paraId="41643E66" w14:textId="77777777" w:rsidTr="00F53D9E">
        <w:trPr>
          <w:cantSplit/>
          <w:trHeight w:val="1134"/>
        </w:trPr>
        <w:tc>
          <w:tcPr>
            <w:tcW w:w="593" w:type="dxa"/>
            <w:textDirection w:val="btLr"/>
          </w:tcPr>
          <w:p w14:paraId="78259DB4" w14:textId="77777777" w:rsidR="00FA4889" w:rsidRPr="007B200F" w:rsidRDefault="00FA4889" w:rsidP="00FA4889">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EURQP_PL</w:t>
            </w:r>
          </w:p>
        </w:tc>
        <w:tc>
          <w:tcPr>
            <w:tcW w:w="4124" w:type="dxa"/>
          </w:tcPr>
          <w:p w14:paraId="561FFCE6" w14:textId="24876476" w:rsidR="00FA4889" w:rsidRPr="007B200F" w:rsidRDefault="00B1755B" w:rsidP="00761E4E">
            <w:pPr>
              <w:spacing w:after="120"/>
              <w:jc w:val="center"/>
              <w:rPr>
                <w:rFonts w:ascii="Calibri" w:hAnsi="Calibri" w:cs="Calibri"/>
                <w:bCs/>
                <w:noProof w:val="0"/>
                <w:sz w:val="24"/>
                <w:szCs w:val="24"/>
              </w:rPr>
            </w:pPr>
            <w:r>
              <w:drawing>
                <wp:inline distT="0" distB="0" distL="0" distR="0" wp14:anchorId="7925C5ED" wp14:editId="5D2C6107">
                  <wp:extent cx="2268714" cy="1701338"/>
                  <wp:effectExtent l="0" t="0" r="0" b="0"/>
                  <wp:docPr id="15268765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876538" name=""/>
                          <pic:cNvPicPr/>
                        </pic:nvPicPr>
                        <pic:blipFill>
                          <a:blip r:embed="rId143"/>
                          <a:stretch>
                            <a:fillRect/>
                          </a:stretch>
                        </pic:blipFill>
                        <pic:spPr>
                          <a:xfrm>
                            <a:off x="0" y="0"/>
                            <a:ext cx="2279671" cy="1709555"/>
                          </a:xfrm>
                          <a:prstGeom prst="rect">
                            <a:avLst/>
                          </a:prstGeom>
                        </pic:spPr>
                      </pic:pic>
                    </a:graphicData>
                  </a:graphic>
                </wp:inline>
              </w:drawing>
            </w:r>
          </w:p>
        </w:tc>
        <w:tc>
          <w:tcPr>
            <w:tcW w:w="3876" w:type="dxa"/>
          </w:tcPr>
          <w:p w14:paraId="2435DCCC" w14:textId="16076C46" w:rsidR="00FA4889" w:rsidRPr="007B200F" w:rsidRDefault="00A73D5C" w:rsidP="00761E4E">
            <w:pPr>
              <w:spacing w:after="120"/>
              <w:ind w:left="-545" w:firstLine="545"/>
              <w:jc w:val="center"/>
              <w:rPr>
                <w:rFonts w:ascii="Calibri" w:hAnsi="Calibri" w:cs="Calibri"/>
                <w:bCs/>
                <w:noProof w:val="0"/>
                <w:sz w:val="24"/>
                <w:szCs w:val="24"/>
              </w:rPr>
            </w:pPr>
            <w:r>
              <w:drawing>
                <wp:inline distT="0" distB="0" distL="0" distR="0" wp14:anchorId="35D18017" wp14:editId="53BAF167">
                  <wp:extent cx="2253934" cy="1690254"/>
                  <wp:effectExtent l="0" t="0" r="0" b="5715"/>
                  <wp:docPr id="2033562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562486" name=""/>
                          <pic:cNvPicPr/>
                        </pic:nvPicPr>
                        <pic:blipFill>
                          <a:blip r:embed="rId144"/>
                          <a:stretch>
                            <a:fillRect/>
                          </a:stretch>
                        </pic:blipFill>
                        <pic:spPr>
                          <a:xfrm>
                            <a:off x="0" y="0"/>
                            <a:ext cx="2261759" cy="1696122"/>
                          </a:xfrm>
                          <a:prstGeom prst="rect">
                            <a:avLst/>
                          </a:prstGeom>
                        </pic:spPr>
                      </pic:pic>
                    </a:graphicData>
                  </a:graphic>
                </wp:inline>
              </w:drawing>
            </w:r>
          </w:p>
        </w:tc>
      </w:tr>
      <w:tr w:rsidR="00A73D5C" w:rsidRPr="007B200F" w14:paraId="4E440042" w14:textId="77777777" w:rsidTr="00F53D9E">
        <w:trPr>
          <w:cantSplit/>
          <w:trHeight w:val="1134"/>
        </w:trPr>
        <w:tc>
          <w:tcPr>
            <w:tcW w:w="593" w:type="dxa"/>
            <w:textDirection w:val="btLr"/>
          </w:tcPr>
          <w:p w14:paraId="3DBAA30D" w14:textId="77777777" w:rsidR="00FA4889" w:rsidRPr="007B200F" w:rsidRDefault="00FA4889" w:rsidP="00FA4889">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EURQPL_EN</w:t>
            </w:r>
          </w:p>
        </w:tc>
        <w:tc>
          <w:tcPr>
            <w:tcW w:w="4124" w:type="dxa"/>
          </w:tcPr>
          <w:p w14:paraId="3C0DF4F4" w14:textId="7EAEFE6B" w:rsidR="00FA4889" w:rsidRPr="007B200F" w:rsidRDefault="00B1755B" w:rsidP="00761E4E">
            <w:pPr>
              <w:spacing w:after="120"/>
              <w:jc w:val="center"/>
              <w:rPr>
                <w:rFonts w:ascii="Calibri" w:hAnsi="Calibri" w:cs="Calibri"/>
                <w:bCs/>
                <w:noProof w:val="0"/>
                <w:sz w:val="24"/>
                <w:szCs w:val="24"/>
              </w:rPr>
            </w:pPr>
            <w:r>
              <w:drawing>
                <wp:inline distT="0" distB="0" distL="0" distR="0" wp14:anchorId="1A633E38" wp14:editId="438473EB">
                  <wp:extent cx="2283494" cy="1712422"/>
                  <wp:effectExtent l="0" t="0" r="2540" b="2540"/>
                  <wp:docPr id="13429123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912302" name=""/>
                          <pic:cNvPicPr/>
                        </pic:nvPicPr>
                        <pic:blipFill>
                          <a:blip r:embed="rId145"/>
                          <a:stretch>
                            <a:fillRect/>
                          </a:stretch>
                        </pic:blipFill>
                        <pic:spPr>
                          <a:xfrm>
                            <a:off x="0" y="0"/>
                            <a:ext cx="2307797" cy="1730647"/>
                          </a:xfrm>
                          <a:prstGeom prst="rect">
                            <a:avLst/>
                          </a:prstGeom>
                        </pic:spPr>
                      </pic:pic>
                    </a:graphicData>
                  </a:graphic>
                </wp:inline>
              </w:drawing>
            </w:r>
          </w:p>
        </w:tc>
        <w:tc>
          <w:tcPr>
            <w:tcW w:w="3876" w:type="dxa"/>
          </w:tcPr>
          <w:p w14:paraId="7E7AF633" w14:textId="5DAA9489" w:rsidR="00FA4889" w:rsidRPr="007B200F" w:rsidRDefault="00A73D5C" w:rsidP="00761E4E">
            <w:pPr>
              <w:spacing w:after="120"/>
              <w:jc w:val="center"/>
              <w:rPr>
                <w:rFonts w:ascii="Calibri" w:hAnsi="Calibri" w:cs="Calibri"/>
                <w:bCs/>
                <w:noProof w:val="0"/>
                <w:sz w:val="24"/>
                <w:szCs w:val="24"/>
              </w:rPr>
            </w:pPr>
            <w:r>
              <w:drawing>
                <wp:inline distT="0" distB="0" distL="0" distR="0" wp14:anchorId="74114048" wp14:editId="6C79AB6E">
                  <wp:extent cx="2216984" cy="1662545"/>
                  <wp:effectExtent l="0" t="0" r="0" b="0"/>
                  <wp:docPr id="1961103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10376" name=""/>
                          <pic:cNvPicPr/>
                        </pic:nvPicPr>
                        <pic:blipFill>
                          <a:blip r:embed="rId146"/>
                          <a:stretch>
                            <a:fillRect/>
                          </a:stretch>
                        </pic:blipFill>
                        <pic:spPr>
                          <a:xfrm>
                            <a:off x="0" y="0"/>
                            <a:ext cx="2222446" cy="1666641"/>
                          </a:xfrm>
                          <a:prstGeom prst="rect">
                            <a:avLst/>
                          </a:prstGeom>
                        </pic:spPr>
                      </pic:pic>
                    </a:graphicData>
                  </a:graphic>
                </wp:inline>
              </w:drawing>
            </w:r>
          </w:p>
        </w:tc>
      </w:tr>
      <w:tr w:rsidR="00F53D9E" w:rsidRPr="007B200F" w14:paraId="11D7561B" w14:textId="77777777" w:rsidTr="00F53D9E">
        <w:tc>
          <w:tcPr>
            <w:tcW w:w="593" w:type="dxa"/>
          </w:tcPr>
          <w:p w14:paraId="781527DF" w14:textId="77777777" w:rsidR="00F53D9E" w:rsidRPr="007B200F" w:rsidRDefault="00F53D9E" w:rsidP="008E0F83">
            <w:pPr>
              <w:spacing w:after="120"/>
              <w:jc w:val="center"/>
              <w:rPr>
                <w:rFonts w:ascii="Calibri" w:hAnsi="Calibri" w:cs="Calibri"/>
                <w:bCs/>
                <w:noProof w:val="0"/>
                <w:sz w:val="24"/>
                <w:szCs w:val="24"/>
              </w:rPr>
            </w:pPr>
          </w:p>
        </w:tc>
        <w:tc>
          <w:tcPr>
            <w:tcW w:w="4124" w:type="dxa"/>
          </w:tcPr>
          <w:p w14:paraId="5EA77CBD" w14:textId="77777777" w:rsidR="00F53D9E" w:rsidRPr="007B200F" w:rsidRDefault="00F53D9E" w:rsidP="008E0F83">
            <w:pPr>
              <w:spacing w:after="120"/>
              <w:jc w:val="center"/>
              <w:rPr>
                <w:rFonts w:ascii="Calibri" w:hAnsi="Calibri" w:cs="Calibri"/>
                <w:bCs/>
                <w:noProof w:val="0"/>
                <w:sz w:val="24"/>
                <w:szCs w:val="24"/>
              </w:rPr>
            </w:pPr>
            <w:r w:rsidRPr="007B200F">
              <w:rPr>
                <w:rFonts w:ascii="Calibri" w:hAnsi="Calibri" w:cs="Calibri"/>
                <w:b/>
                <w:bCs/>
                <w:noProof w:val="0"/>
                <w:sz w:val="20"/>
                <w:szCs w:val="20"/>
              </w:rPr>
              <w:t>HP jumps</w:t>
            </w:r>
          </w:p>
        </w:tc>
        <w:tc>
          <w:tcPr>
            <w:tcW w:w="3876" w:type="dxa"/>
          </w:tcPr>
          <w:p w14:paraId="5A6939B2" w14:textId="77777777" w:rsidR="00F53D9E" w:rsidRPr="007B200F" w:rsidRDefault="00F53D9E" w:rsidP="008E0F83">
            <w:pPr>
              <w:spacing w:after="120"/>
              <w:jc w:val="center"/>
              <w:rPr>
                <w:rFonts w:ascii="Calibri" w:hAnsi="Calibri" w:cs="Calibri"/>
                <w:bCs/>
                <w:noProof w:val="0"/>
                <w:sz w:val="24"/>
                <w:szCs w:val="24"/>
              </w:rPr>
            </w:pPr>
            <w:r w:rsidRPr="007B200F">
              <w:rPr>
                <w:rFonts w:ascii="Calibri" w:hAnsi="Calibri" w:cs="Calibri"/>
                <w:b/>
                <w:bCs/>
                <w:noProof w:val="0"/>
                <w:sz w:val="20"/>
                <w:szCs w:val="20"/>
              </w:rPr>
              <w:t>FD jumps</w:t>
            </w:r>
          </w:p>
        </w:tc>
      </w:tr>
    </w:tbl>
    <w:tbl>
      <w:tblPr>
        <w:tblStyle w:val="Grigliatabella"/>
        <w:tblW w:w="0" w:type="auto"/>
        <w:tblLook w:val="04A0" w:firstRow="1" w:lastRow="0" w:firstColumn="1" w:lastColumn="0" w:noHBand="0" w:noVBand="1"/>
      </w:tblPr>
      <w:tblGrid>
        <w:gridCol w:w="593"/>
        <w:gridCol w:w="4126"/>
        <w:gridCol w:w="3883"/>
      </w:tblGrid>
      <w:tr w:rsidR="00A73D5C" w:rsidRPr="007B200F" w14:paraId="4BB0A3AB" w14:textId="77777777" w:rsidTr="00B223B8">
        <w:trPr>
          <w:cantSplit/>
          <w:trHeight w:val="1134"/>
        </w:trPr>
        <w:tc>
          <w:tcPr>
            <w:tcW w:w="582" w:type="dxa"/>
            <w:textDirection w:val="btLr"/>
          </w:tcPr>
          <w:p w14:paraId="21CAB606" w14:textId="77777777" w:rsidR="00FA4889" w:rsidRPr="007B200F" w:rsidRDefault="00FA4889" w:rsidP="00FA4889">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GEPU_KZ</w:t>
            </w:r>
          </w:p>
        </w:tc>
        <w:tc>
          <w:tcPr>
            <w:tcW w:w="4091" w:type="dxa"/>
          </w:tcPr>
          <w:p w14:paraId="78B5DA0B" w14:textId="00D74E3E" w:rsidR="00FA4889" w:rsidRPr="007B200F" w:rsidRDefault="00B1755B" w:rsidP="00761E4E">
            <w:pPr>
              <w:spacing w:after="120"/>
              <w:jc w:val="center"/>
              <w:rPr>
                <w:rFonts w:ascii="Calibri" w:hAnsi="Calibri" w:cs="Calibri"/>
                <w:bCs/>
                <w:noProof w:val="0"/>
                <w:sz w:val="24"/>
                <w:szCs w:val="24"/>
              </w:rPr>
            </w:pPr>
            <w:r>
              <w:drawing>
                <wp:inline distT="0" distB="0" distL="0" distR="0" wp14:anchorId="5EE15053" wp14:editId="52A624F8">
                  <wp:extent cx="2482916" cy="1862051"/>
                  <wp:effectExtent l="0" t="0" r="0" b="5080"/>
                  <wp:docPr id="2031225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25146" name=""/>
                          <pic:cNvPicPr/>
                        </pic:nvPicPr>
                        <pic:blipFill>
                          <a:blip r:embed="rId147"/>
                          <a:stretch>
                            <a:fillRect/>
                          </a:stretch>
                        </pic:blipFill>
                        <pic:spPr>
                          <a:xfrm>
                            <a:off x="0" y="0"/>
                            <a:ext cx="2496401" cy="1872164"/>
                          </a:xfrm>
                          <a:prstGeom prst="rect">
                            <a:avLst/>
                          </a:prstGeom>
                        </pic:spPr>
                      </pic:pic>
                    </a:graphicData>
                  </a:graphic>
                </wp:inline>
              </w:drawing>
            </w:r>
          </w:p>
        </w:tc>
        <w:tc>
          <w:tcPr>
            <w:tcW w:w="3766" w:type="dxa"/>
          </w:tcPr>
          <w:p w14:paraId="737ADE57" w14:textId="77A55791" w:rsidR="00FA4889" w:rsidRPr="007B200F" w:rsidRDefault="00A73D5C" w:rsidP="00761E4E">
            <w:pPr>
              <w:spacing w:after="120"/>
              <w:jc w:val="center"/>
              <w:rPr>
                <w:rFonts w:ascii="Calibri" w:hAnsi="Calibri" w:cs="Calibri"/>
                <w:bCs/>
                <w:noProof w:val="0"/>
                <w:sz w:val="24"/>
                <w:szCs w:val="24"/>
              </w:rPr>
            </w:pPr>
            <w:r>
              <w:drawing>
                <wp:inline distT="0" distB="0" distL="0" distR="0" wp14:anchorId="1D1D54C2" wp14:editId="2F346F8A">
                  <wp:extent cx="2328890" cy="1746539"/>
                  <wp:effectExtent l="0" t="0" r="0" b="6350"/>
                  <wp:docPr id="13947260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726058" name=""/>
                          <pic:cNvPicPr/>
                        </pic:nvPicPr>
                        <pic:blipFill>
                          <a:blip r:embed="rId148"/>
                          <a:stretch>
                            <a:fillRect/>
                          </a:stretch>
                        </pic:blipFill>
                        <pic:spPr>
                          <a:xfrm>
                            <a:off x="0" y="0"/>
                            <a:ext cx="2351502" cy="1763497"/>
                          </a:xfrm>
                          <a:prstGeom prst="rect">
                            <a:avLst/>
                          </a:prstGeom>
                        </pic:spPr>
                      </pic:pic>
                    </a:graphicData>
                  </a:graphic>
                </wp:inline>
              </w:drawing>
            </w:r>
          </w:p>
        </w:tc>
      </w:tr>
    </w:tbl>
    <w:p w14:paraId="5283BEE5" w14:textId="77777777" w:rsidR="00FA4889" w:rsidRPr="007B200F" w:rsidRDefault="00FA4889" w:rsidP="00FD6270">
      <w:pPr>
        <w:spacing w:after="120"/>
        <w:jc w:val="both"/>
        <w:rPr>
          <w:rFonts w:ascii="Calibri" w:hAnsi="Calibri" w:cs="Calibri"/>
          <w:bCs/>
          <w:noProof w:val="0"/>
          <w:sz w:val="24"/>
          <w:szCs w:val="24"/>
        </w:rPr>
      </w:pPr>
    </w:p>
    <w:p w14:paraId="233F46FD" w14:textId="4D0A352A" w:rsidR="00F0031F" w:rsidRDefault="00F0031F">
      <w:pPr>
        <w:rPr>
          <w:rFonts w:ascii="Calibri" w:hAnsi="Calibri" w:cs="Calibri"/>
          <w:bCs/>
          <w:noProof w:val="0"/>
          <w:sz w:val="24"/>
          <w:szCs w:val="24"/>
        </w:rPr>
      </w:pPr>
      <w:r>
        <w:rPr>
          <w:rFonts w:ascii="Calibri" w:hAnsi="Calibri" w:cs="Calibri"/>
          <w:bCs/>
          <w:noProof w:val="0"/>
          <w:sz w:val="24"/>
          <w:szCs w:val="24"/>
        </w:rPr>
        <w:br w:type="page"/>
      </w:r>
    </w:p>
    <w:p w14:paraId="2A9E4357" w14:textId="0A0FD524" w:rsidR="00F0031F" w:rsidRPr="00D71869" w:rsidRDefault="00F0031F" w:rsidP="00F0031F">
      <w:pPr>
        <w:spacing w:after="120"/>
        <w:jc w:val="both"/>
        <w:rPr>
          <w:rFonts w:cstheme="minorHAnsi"/>
          <w:b/>
          <w:noProof w:val="0"/>
          <w:sz w:val="24"/>
          <w:szCs w:val="24"/>
        </w:rPr>
      </w:pPr>
      <w:r w:rsidRPr="00D71869">
        <w:rPr>
          <w:rFonts w:cstheme="minorHAnsi"/>
          <w:b/>
          <w:noProof w:val="0"/>
          <w:sz w:val="24"/>
          <w:szCs w:val="24"/>
        </w:rPr>
        <w:lastRenderedPageBreak/>
        <w:t>Legend</w:t>
      </w:r>
      <w:r w:rsidR="00D7081F">
        <w:rPr>
          <w:rFonts w:cstheme="minorHAnsi"/>
          <w:b/>
          <w:noProof w:val="0"/>
          <w:sz w:val="24"/>
          <w:szCs w:val="24"/>
        </w:rPr>
        <w:t xml:space="preserve"> for </w:t>
      </w:r>
      <w:r w:rsidR="00023ABC">
        <w:rPr>
          <w:rFonts w:cstheme="minorHAnsi"/>
          <w:b/>
          <w:noProof w:val="0"/>
          <w:sz w:val="24"/>
          <w:szCs w:val="24"/>
        </w:rPr>
        <w:t xml:space="preserve">Figure </w:t>
      </w:r>
      <w:r w:rsidR="00D7081F">
        <w:rPr>
          <w:rFonts w:cstheme="minorHAnsi"/>
          <w:b/>
          <w:noProof w:val="0"/>
          <w:sz w:val="24"/>
          <w:szCs w:val="24"/>
        </w:rPr>
        <w:t>A7.2</w:t>
      </w:r>
    </w:p>
    <w:p w14:paraId="148A3427" w14:textId="77777777" w:rsidR="00F0031F" w:rsidRPr="00D71869" w:rsidRDefault="00F0031F" w:rsidP="00F0031F">
      <w:pPr>
        <w:spacing w:after="120"/>
        <w:jc w:val="both"/>
        <w:rPr>
          <w:rFonts w:cstheme="minorHAnsi"/>
          <w:noProof w:val="0"/>
          <w:sz w:val="24"/>
          <w:szCs w:val="24"/>
        </w:rPr>
      </w:pPr>
      <w:r w:rsidRPr="00D71869">
        <w:rPr>
          <w:rFonts w:cstheme="minorHAnsi"/>
          <w:noProof w:val="0"/>
          <w:sz w:val="24"/>
          <w:szCs w:val="24"/>
        </w:rPr>
        <w:t xml:space="preserve">The uncertainty index to which the test was applied differs from figure to figure. </w:t>
      </w:r>
      <w:r w:rsidRPr="00D71869">
        <w:rPr>
          <w:rFonts w:ascii="Calibri" w:hAnsi="Calibri" w:cs="Calibri"/>
          <w:bCs/>
          <w:noProof w:val="0"/>
          <w:sz w:val="24"/>
          <w:szCs w:val="24"/>
        </w:rPr>
        <w:t>The rest of the legend is identical for all Figures. That is:</w:t>
      </w:r>
    </w:p>
    <w:p w14:paraId="14FF83F4" w14:textId="4489749E" w:rsidR="00F0031F" w:rsidRDefault="00F0031F" w:rsidP="00F0031F">
      <w:pPr>
        <w:pStyle w:val="Paragrafoelenco"/>
        <w:numPr>
          <w:ilvl w:val="0"/>
          <w:numId w:val="2"/>
        </w:numPr>
        <w:tabs>
          <w:tab w:val="left" w:pos="567"/>
        </w:tabs>
        <w:spacing w:after="120"/>
        <w:ind w:left="3544" w:hanging="3260"/>
        <w:jc w:val="both"/>
        <w:rPr>
          <w:rFonts w:cstheme="minorHAnsi"/>
          <w:sz w:val="24"/>
          <w:szCs w:val="24"/>
        </w:rPr>
      </w:pPr>
      <w:r w:rsidRPr="00D71869">
        <w:rPr>
          <w:position w:val="-10"/>
          <w:sz w:val="24"/>
          <w:szCs w:val="24"/>
        </w:rPr>
        <w:object w:dxaOrig="720" w:dyaOrig="300" w14:anchorId="16D5FED7">
          <v:shape id="_x0000_i1031" type="#_x0000_t75" style="width:36.65pt;height:15.65pt" o:ole="">
            <v:imagedata r:id="rId77" o:title=""/>
          </v:shape>
          <o:OLEObject Type="Embed" ProgID="Equation.DSMT4" ShapeID="_x0000_i1031" DrawAspect="Content" ObjectID="_1798552964" r:id="rId149"/>
        </w:object>
      </w:r>
      <w:r w:rsidRPr="00D71869">
        <w:rPr>
          <w:rFonts w:cstheme="minorHAnsi"/>
          <w:sz w:val="24"/>
          <w:szCs w:val="24"/>
        </w:rPr>
        <w:tab/>
        <w:t>red solid line: the expected values of the hypergeometric distribution for a given number of jumps, see (1);</w:t>
      </w:r>
    </w:p>
    <w:p w14:paraId="2975DB91" w14:textId="77777777" w:rsidR="00F0031F" w:rsidRPr="008C1F06" w:rsidRDefault="00F0031F" w:rsidP="00F0031F">
      <w:pPr>
        <w:pStyle w:val="Paragrafoelenco"/>
        <w:numPr>
          <w:ilvl w:val="0"/>
          <w:numId w:val="2"/>
        </w:numPr>
        <w:tabs>
          <w:tab w:val="left" w:pos="567"/>
        </w:tabs>
        <w:spacing w:after="120"/>
        <w:ind w:left="3544" w:hanging="3260"/>
        <w:jc w:val="both"/>
        <w:rPr>
          <w:rFonts w:cstheme="minorHAnsi"/>
          <w:sz w:val="24"/>
          <w:szCs w:val="24"/>
        </w:rPr>
      </w:pPr>
      <w:r w:rsidRPr="008C1F06">
        <w:rPr>
          <w:rFonts w:ascii="Courier New" w:hAnsi="Courier New" w:cs="Courier New"/>
          <w:sz w:val="24"/>
          <w:szCs w:val="24"/>
        </w:rPr>
        <w:t>Chat3</w:t>
      </w:r>
      <w:r w:rsidRPr="008C1F06">
        <w:rPr>
          <w:rFonts w:cstheme="minorHAnsi"/>
          <w:sz w:val="24"/>
          <w:szCs w:val="24"/>
        </w:rPr>
        <w:tab/>
        <w:t>blue solid line: the number of hits obtained for the UGE set defined by ChatGPT-3.5 for a given number of jumps for a given index;</w:t>
      </w:r>
    </w:p>
    <w:p w14:paraId="29751ECC" w14:textId="77777777" w:rsidR="00F0031F" w:rsidRPr="008C1F06" w:rsidRDefault="00F0031F" w:rsidP="00F0031F">
      <w:pPr>
        <w:pStyle w:val="Paragrafoelenco"/>
        <w:numPr>
          <w:ilvl w:val="0"/>
          <w:numId w:val="2"/>
        </w:numPr>
        <w:tabs>
          <w:tab w:val="left" w:pos="567"/>
        </w:tabs>
        <w:spacing w:after="120"/>
        <w:ind w:left="3544" w:hanging="3260"/>
        <w:jc w:val="both"/>
        <w:rPr>
          <w:rFonts w:cstheme="minorHAnsi"/>
          <w:sz w:val="24"/>
          <w:szCs w:val="24"/>
        </w:rPr>
      </w:pPr>
      <w:r w:rsidRPr="008C1F06">
        <w:rPr>
          <w:rFonts w:ascii="Courier New" w:hAnsi="Courier New" w:cs="Courier New"/>
          <w:sz w:val="24"/>
          <w:szCs w:val="24"/>
        </w:rPr>
        <w:t>Chat4</w:t>
      </w:r>
      <w:r w:rsidRPr="008C1F06">
        <w:rPr>
          <w:rFonts w:cstheme="minorHAnsi"/>
          <w:sz w:val="24"/>
          <w:szCs w:val="24"/>
        </w:rPr>
        <w:tab/>
        <w:t>light green line denotes the number of hits obtained for the UGE set defined by ChatGPT-4o for given number of jumps for a given index;</w:t>
      </w:r>
    </w:p>
    <w:p w14:paraId="4E2DD467" w14:textId="77777777" w:rsidR="00F0031F" w:rsidRPr="008C1F06" w:rsidRDefault="00F0031F" w:rsidP="00F0031F">
      <w:pPr>
        <w:pStyle w:val="Paragrafoelenco"/>
        <w:numPr>
          <w:ilvl w:val="0"/>
          <w:numId w:val="2"/>
        </w:numPr>
        <w:tabs>
          <w:tab w:val="left" w:pos="567"/>
        </w:tabs>
        <w:spacing w:after="120"/>
        <w:ind w:left="3544" w:hanging="3260"/>
        <w:jc w:val="both"/>
        <w:rPr>
          <w:rFonts w:cstheme="minorHAnsi"/>
          <w:sz w:val="24"/>
          <w:szCs w:val="24"/>
        </w:rPr>
      </w:pPr>
      <w:r w:rsidRPr="008C1F06">
        <w:rPr>
          <w:rFonts w:ascii="Courier New" w:hAnsi="Courier New" w:cs="Courier New"/>
          <w:bCs/>
          <w:sz w:val="24"/>
          <w:szCs w:val="24"/>
        </w:rPr>
        <w:t>Copilot</w:t>
      </w:r>
      <w:r w:rsidRPr="008C1F06">
        <w:rPr>
          <w:rFonts w:cstheme="minorHAnsi"/>
          <w:bCs/>
          <w:sz w:val="24"/>
          <w:szCs w:val="24"/>
        </w:rPr>
        <w:t xml:space="preserve"> </w:t>
      </w:r>
      <w:r w:rsidRPr="008C1F06">
        <w:rPr>
          <w:rFonts w:cstheme="minorHAnsi"/>
          <w:bCs/>
          <w:sz w:val="24"/>
          <w:szCs w:val="24"/>
        </w:rPr>
        <w:tab/>
        <w:t>black line</w:t>
      </w:r>
      <w:r w:rsidRPr="008C1F06">
        <w:rPr>
          <w:rFonts w:cs="Courier New"/>
          <w:bCs/>
          <w:sz w:val="24"/>
          <w:szCs w:val="24"/>
        </w:rPr>
        <w:t>,</w:t>
      </w:r>
      <w:r w:rsidRPr="008C1F06">
        <w:rPr>
          <w:rFonts w:ascii="Courier New" w:hAnsi="Courier New" w:cs="Courier New"/>
          <w:bCs/>
          <w:sz w:val="24"/>
          <w:szCs w:val="24"/>
        </w:rPr>
        <w:t xml:space="preserve"> </w:t>
      </w:r>
      <w:r w:rsidRPr="008C1F06">
        <w:rPr>
          <w:rFonts w:cstheme="minorHAnsi"/>
          <w:sz w:val="24"/>
          <w:szCs w:val="24"/>
        </w:rPr>
        <w:t>denotes the number of hits obtained for the UGE set defined by Copilot for given number of jumps for a given</w:t>
      </w:r>
    </w:p>
    <w:p w14:paraId="4F3A5067" w14:textId="3A22D164" w:rsidR="00F0031F" w:rsidRPr="008C1F06" w:rsidRDefault="00F0031F" w:rsidP="00F0031F">
      <w:pPr>
        <w:pStyle w:val="Paragrafoelenco"/>
        <w:numPr>
          <w:ilvl w:val="0"/>
          <w:numId w:val="2"/>
        </w:numPr>
        <w:tabs>
          <w:tab w:val="left" w:pos="567"/>
        </w:tabs>
        <w:spacing w:after="120"/>
        <w:ind w:left="3544" w:hanging="3260"/>
        <w:jc w:val="both"/>
        <w:rPr>
          <w:rFonts w:cstheme="minorHAnsi"/>
          <w:sz w:val="24"/>
          <w:szCs w:val="24"/>
        </w:rPr>
      </w:pPr>
      <w:r w:rsidRPr="008C1F06">
        <w:rPr>
          <w:rFonts w:cstheme="minorHAnsi"/>
          <w:sz w:val="24"/>
          <w:szCs w:val="24"/>
        </w:rPr>
        <w:t>Grey shaded area:</w:t>
      </w:r>
      <w:r w:rsidRPr="008C1F06">
        <w:rPr>
          <w:rFonts w:cstheme="minorHAnsi"/>
          <w:sz w:val="24"/>
          <w:szCs w:val="24"/>
        </w:rPr>
        <w:tab/>
        <w:t>Confidence interval, where the upper limit</w:t>
      </w:r>
      <w:r w:rsidR="00753AF2">
        <w:rPr>
          <w:rFonts w:cstheme="minorHAnsi"/>
          <w:sz w:val="24"/>
          <w:szCs w:val="24"/>
        </w:rPr>
        <w:t>s</w:t>
      </w:r>
      <w:r w:rsidRPr="008C1F06">
        <w:rPr>
          <w:rFonts w:cstheme="minorHAnsi"/>
          <w:sz w:val="24"/>
          <w:szCs w:val="24"/>
        </w:rPr>
        <w:t xml:space="preserve"> are the arguments of the 0.05 p-values of the corresponding hypergeometric distribution, corrected by the Simes correction;</w:t>
      </w:r>
    </w:p>
    <w:p w14:paraId="0B2B6938" w14:textId="77777777" w:rsidR="00F0031F" w:rsidRDefault="00F0031F" w:rsidP="00F0031F">
      <w:pPr>
        <w:spacing w:after="120"/>
        <w:jc w:val="both"/>
        <w:rPr>
          <w:rFonts w:ascii="Calibri" w:hAnsi="Calibri" w:cs="Calibri"/>
          <w:bCs/>
          <w:noProof w:val="0"/>
          <w:sz w:val="24"/>
          <w:szCs w:val="24"/>
        </w:rPr>
      </w:pPr>
      <w:r w:rsidRPr="00036C03">
        <w:rPr>
          <w:rFonts w:ascii="Calibri" w:hAnsi="Calibri" w:cs="Calibri"/>
          <w:bCs/>
          <w:noProof w:val="0"/>
          <w:sz w:val="24"/>
          <w:szCs w:val="24"/>
        </w:rPr>
        <w:t>The horizontal axis shows the number of jumps gradually increasing from 5 (where only the five highest increments count as jumps) to 50.</w:t>
      </w:r>
    </w:p>
    <w:p w14:paraId="59F4F9A9" w14:textId="1B704F1B" w:rsidR="00F0031F" w:rsidRDefault="00F0031F">
      <w:pPr>
        <w:rPr>
          <w:rFonts w:ascii="Calibri" w:hAnsi="Calibri" w:cs="Calibri"/>
          <w:bCs/>
          <w:noProof w:val="0"/>
          <w:sz w:val="24"/>
          <w:szCs w:val="24"/>
        </w:rPr>
      </w:pPr>
      <w:r>
        <w:rPr>
          <w:rFonts w:ascii="Calibri" w:hAnsi="Calibri" w:cs="Calibri"/>
          <w:bCs/>
          <w:noProof w:val="0"/>
          <w:sz w:val="24"/>
          <w:szCs w:val="24"/>
        </w:rPr>
        <w:br w:type="page"/>
      </w:r>
    </w:p>
    <w:p w14:paraId="3E977668" w14:textId="4896D07D" w:rsidR="00F0031F" w:rsidRPr="007B200F" w:rsidRDefault="00D7081F" w:rsidP="00023ABC">
      <w:pPr>
        <w:spacing w:after="120"/>
        <w:jc w:val="center"/>
        <w:rPr>
          <w:rFonts w:ascii="Calibri" w:hAnsi="Calibri" w:cs="Calibri"/>
          <w:bCs/>
          <w:noProof w:val="0"/>
          <w:sz w:val="24"/>
          <w:szCs w:val="24"/>
        </w:rPr>
      </w:pPr>
      <w:r w:rsidRPr="007B200F">
        <w:rPr>
          <w:rFonts w:ascii="Calibri" w:hAnsi="Calibri" w:cs="Calibri"/>
          <w:bCs/>
          <w:noProof w:val="0"/>
          <w:sz w:val="24"/>
          <w:szCs w:val="24"/>
        </w:rPr>
        <w:lastRenderedPageBreak/>
        <w:t>Figure A7.2. Comparing hits for different UGE sets and types of jumps for US.</w:t>
      </w:r>
    </w:p>
    <w:tbl>
      <w:tblPr>
        <w:tblStyle w:val="Grigliatabella"/>
        <w:tblpPr w:leftFromText="180" w:rightFromText="180" w:vertAnchor="text" w:tblpY="1"/>
        <w:tblOverlap w:val="never"/>
        <w:tblW w:w="0" w:type="auto"/>
        <w:tblLook w:val="04A0" w:firstRow="1" w:lastRow="0" w:firstColumn="1" w:lastColumn="0" w:noHBand="0" w:noVBand="1"/>
      </w:tblPr>
      <w:tblGrid>
        <w:gridCol w:w="593"/>
        <w:gridCol w:w="4206"/>
        <w:gridCol w:w="4206"/>
      </w:tblGrid>
      <w:tr w:rsidR="00023061" w:rsidRPr="007B200F" w14:paraId="73319587" w14:textId="77777777" w:rsidTr="00F53D9E">
        <w:tc>
          <w:tcPr>
            <w:tcW w:w="593" w:type="dxa"/>
          </w:tcPr>
          <w:p w14:paraId="4EBC0D58" w14:textId="77777777" w:rsidR="004B0705" w:rsidRPr="007B200F" w:rsidRDefault="004B0705" w:rsidP="004B0C04">
            <w:pPr>
              <w:spacing w:after="120"/>
              <w:jc w:val="center"/>
              <w:rPr>
                <w:rFonts w:ascii="Calibri" w:hAnsi="Calibri" w:cs="Calibri"/>
                <w:bCs/>
                <w:noProof w:val="0"/>
                <w:sz w:val="24"/>
                <w:szCs w:val="24"/>
              </w:rPr>
            </w:pPr>
            <w:bookmarkStart w:id="2" w:name="_Hlk179978173"/>
          </w:p>
        </w:tc>
        <w:tc>
          <w:tcPr>
            <w:tcW w:w="4086" w:type="dxa"/>
          </w:tcPr>
          <w:p w14:paraId="1F58CD00" w14:textId="77777777" w:rsidR="004B0705" w:rsidRPr="007B200F" w:rsidRDefault="004B0705" w:rsidP="00761E4E">
            <w:pPr>
              <w:spacing w:after="120"/>
              <w:jc w:val="center"/>
              <w:rPr>
                <w:rFonts w:ascii="Calibri" w:hAnsi="Calibri" w:cs="Calibri"/>
                <w:bCs/>
                <w:noProof w:val="0"/>
                <w:sz w:val="24"/>
                <w:szCs w:val="24"/>
              </w:rPr>
            </w:pPr>
            <w:r w:rsidRPr="007B200F">
              <w:rPr>
                <w:rFonts w:ascii="Calibri" w:hAnsi="Calibri" w:cs="Calibri"/>
                <w:b/>
                <w:bCs/>
                <w:noProof w:val="0"/>
                <w:sz w:val="20"/>
                <w:szCs w:val="20"/>
              </w:rPr>
              <w:t>HP jumps</w:t>
            </w:r>
          </w:p>
        </w:tc>
        <w:tc>
          <w:tcPr>
            <w:tcW w:w="4146" w:type="dxa"/>
          </w:tcPr>
          <w:p w14:paraId="2CBD3F49" w14:textId="77777777" w:rsidR="004B0705" w:rsidRPr="007B200F" w:rsidRDefault="004B0705" w:rsidP="00761E4E">
            <w:pPr>
              <w:spacing w:after="120"/>
              <w:jc w:val="center"/>
              <w:rPr>
                <w:rFonts w:ascii="Calibri" w:hAnsi="Calibri" w:cs="Calibri"/>
                <w:bCs/>
                <w:noProof w:val="0"/>
                <w:sz w:val="24"/>
                <w:szCs w:val="24"/>
              </w:rPr>
            </w:pPr>
            <w:r w:rsidRPr="007B200F">
              <w:rPr>
                <w:rFonts w:ascii="Calibri" w:hAnsi="Calibri" w:cs="Calibri"/>
                <w:b/>
                <w:bCs/>
                <w:noProof w:val="0"/>
                <w:sz w:val="20"/>
                <w:szCs w:val="20"/>
              </w:rPr>
              <w:t>FD jumps</w:t>
            </w:r>
          </w:p>
        </w:tc>
      </w:tr>
      <w:bookmarkEnd w:id="2"/>
      <w:tr w:rsidR="00023061" w:rsidRPr="007B200F" w14:paraId="66575377" w14:textId="77777777" w:rsidTr="00F53D9E">
        <w:trPr>
          <w:cantSplit/>
          <w:trHeight w:val="1134"/>
        </w:trPr>
        <w:tc>
          <w:tcPr>
            <w:tcW w:w="593" w:type="dxa"/>
            <w:textDirection w:val="btLr"/>
          </w:tcPr>
          <w:p w14:paraId="50425D38" w14:textId="77777777" w:rsidR="004B0705" w:rsidRPr="007B200F" w:rsidRDefault="002F01DA" w:rsidP="004B0C04">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EPUus</w:t>
            </w:r>
          </w:p>
        </w:tc>
        <w:tc>
          <w:tcPr>
            <w:tcW w:w="4086" w:type="dxa"/>
          </w:tcPr>
          <w:p w14:paraId="1CFF0CE1" w14:textId="061A6613" w:rsidR="004B0705" w:rsidRPr="007B200F" w:rsidRDefault="008120CB" w:rsidP="00761E4E">
            <w:pPr>
              <w:spacing w:after="120"/>
              <w:jc w:val="center"/>
              <w:rPr>
                <w:rFonts w:ascii="Calibri" w:hAnsi="Calibri" w:cs="Calibri"/>
                <w:bCs/>
                <w:noProof w:val="0"/>
                <w:sz w:val="24"/>
                <w:szCs w:val="24"/>
              </w:rPr>
            </w:pPr>
            <w:r>
              <w:drawing>
                <wp:inline distT="0" distB="0" distL="0" distR="0" wp14:anchorId="3DCA93EF" wp14:editId="50E5030F">
                  <wp:extent cx="2527069" cy="1895302"/>
                  <wp:effectExtent l="0" t="0" r="6985" b="0"/>
                  <wp:docPr id="16819925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992566" name=""/>
                          <pic:cNvPicPr/>
                        </pic:nvPicPr>
                        <pic:blipFill>
                          <a:blip r:embed="rId150"/>
                          <a:stretch>
                            <a:fillRect/>
                          </a:stretch>
                        </pic:blipFill>
                        <pic:spPr>
                          <a:xfrm>
                            <a:off x="0" y="0"/>
                            <a:ext cx="2539232" cy="1904424"/>
                          </a:xfrm>
                          <a:prstGeom prst="rect">
                            <a:avLst/>
                          </a:prstGeom>
                        </pic:spPr>
                      </pic:pic>
                    </a:graphicData>
                  </a:graphic>
                </wp:inline>
              </w:drawing>
            </w:r>
          </w:p>
        </w:tc>
        <w:tc>
          <w:tcPr>
            <w:tcW w:w="4146" w:type="dxa"/>
          </w:tcPr>
          <w:p w14:paraId="7F9DDDEA" w14:textId="67D3A03C" w:rsidR="004B0705" w:rsidRPr="007B200F" w:rsidRDefault="00023061" w:rsidP="00761E4E">
            <w:pPr>
              <w:spacing w:after="120"/>
              <w:ind w:left="-545" w:firstLine="545"/>
              <w:jc w:val="center"/>
              <w:rPr>
                <w:rFonts w:ascii="Calibri" w:hAnsi="Calibri" w:cs="Calibri"/>
                <w:bCs/>
                <w:noProof w:val="0"/>
                <w:sz w:val="24"/>
                <w:szCs w:val="24"/>
              </w:rPr>
            </w:pPr>
            <w:r>
              <w:drawing>
                <wp:inline distT="0" distB="0" distL="0" distR="0" wp14:anchorId="3CB6FF5B" wp14:editId="16FB3A8A">
                  <wp:extent cx="2526641" cy="1894840"/>
                  <wp:effectExtent l="0" t="0" r="7620" b="0"/>
                  <wp:docPr id="4094088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408803" name=""/>
                          <pic:cNvPicPr/>
                        </pic:nvPicPr>
                        <pic:blipFill>
                          <a:blip r:embed="rId151"/>
                          <a:stretch>
                            <a:fillRect/>
                          </a:stretch>
                        </pic:blipFill>
                        <pic:spPr>
                          <a:xfrm>
                            <a:off x="0" y="0"/>
                            <a:ext cx="2538409" cy="1903665"/>
                          </a:xfrm>
                          <a:prstGeom prst="rect">
                            <a:avLst/>
                          </a:prstGeom>
                        </pic:spPr>
                      </pic:pic>
                    </a:graphicData>
                  </a:graphic>
                </wp:inline>
              </w:drawing>
            </w:r>
          </w:p>
        </w:tc>
      </w:tr>
      <w:tr w:rsidR="00023061" w:rsidRPr="007B200F" w14:paraId="737147C6" w14:textId="77777777" w:rsidTr="00F53D9E">
        <w:trPr>
          <w:cantSplit/>
          <w:trHeight w:val="1134"/>
        </w:trPr>
        <w:tc>
          <w:tcPr>
            <w:tcW w:w="593" w:type="dxa"/>
            <w:textDirection w:val="btLr"/>
          </w:tcPr>
          <w:p w14:paraId="3F29E701" w14:textId="77777777" w:rsidR="004B0705" w:rsidRPr="007B200F" w:rsidRDefault="002F01DA" w:rsidP="00D76B62">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EURQus</w:t>
            </w:r>
          </w:p>
        </w:tc>
        <w:tc>
          <w:tcPr>
            <w:tcW w:w="4086" w:type="dxa"/>
          </w:tcPr>
          <w:p w14:paraId="458FE4FC" w14:textId="15D562BF" w:rsidR="004B0705" w:rsidRPr="007B200F" w:rsidRDefault="008120CB" w:rsidP="00761E4E">
            <w:pPr>
              <w:spacing w:after="120"/>
              <w:jc w:val="center"/>
              <w:rPr>
                <w:rFonts w:ascii="Calibri" w:hAnsi="Calibri" w:cs="Calibri"/>
                <w:bCs/>
                <w:noProof w:val="0"/>
                <w:sz w:val="24"/>
                <w:szCs w:val="24"/>
              </w:rPr>
            </w:pPr>
            <w:r>
              <w:drawing>
                <wp:inline distT="0" distB="0" distL="0" distR="0" wp14:anchorId="3639F674" wp14:editId="24DD91AA">
                  <wp:extent cx="2510328" cy="1882606"/>
                  <wp:effectExtent l="0" t="0" r="4445" b="3810"/>
                  <wp:docPr id="21250086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008667" name=""/>
                          <pic:cNvPicPr/>
                        </pic:nvPicPr>
                        <pic:blipFill>
                          <a:blip r:embed="rId152"/>
                          <a:stretch>
                            <a:fillRect/>
                          </a:stretch>
                        </pic:blipFill>
                        <pic:spPr>
                          <a:xfrm>
                            <a:off x="0" y="0"/>
                            <a:ext cx="2521158" cy="1890728"/>
                          </a:xfrm>
                          <a:prstGeom prst="rect">
                            <a:avLst/>
                          </a:prstGeom>
                        </pic:spPr>
                      </pic:pic>
                    </a:graphicData>
                  </a:graphic>
                </wp:inline>
              </w:drawing>
            </w:r>
          </w:p>
        </w:tc>
        <w:tc>
          <w:tcPr>
            <w:tcW w:w="4146" w:type="dxa"/>
          </w:tcPr>
          <w:p w14:paraId="3C50664C" w14:textId="6DEE7D7F" w:rsidR="004B0705" w:rsidRPr="007B200F" w:rsidRDefault="00023061" w:rsidP="00761E4E">
            <w:pPr>
              <w:spacing w:after="120"/>
              <w:jc w:val="center"/>
              <w:rPr>
                <w:rFonts w:ascii="Calibri" w:hAnsi="Calibri" w:cs="Calibri"/>
                <w:bCs/>
                <w:noProof w:val="0"/>
                <w:sz w:val="24"/>
                <w:szCs w:val="24"/>
              </w:rPr>
            </w:pPr>
            <w:r>
              <w:drawing>
                <wp:inline distT="0" distB="0" distL="0" distR="0" wp14:anchorId="7151693E" wp14:editId="645D6711">
                  <wp:extent cx="2482826" cy="1862051"/>
                  <wp:effectExtent l="0" t="0" r="0" b="5080"/>
                  <wp:docPr id="15949449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944955" name=""/>
                          <pic:cNvPicPr/>
                        </pic:nvPicPr>
                        <pic:blipFill>
                          <a:blip r:embed="rId153"/>
                          <a:stretch>
                            <a:fillRect/>
                          </a:stretch>
                        </pic:blipFill>
                        <pic:spPr>
                          <a:xfrm>
                            <a:off x="0" y="0"/>
                            <a:ext cx="2497138" cy="1872784"/>
                          </a:xfrm>
                          <a:prstGeom prst="rect">
                            <a:avLst/>
                          </a:prstGeom>
                        </pic:spPr>
                      </pic:pic>
                    </a:graphicData>
                  </a:graphic>
                </wp:inline>
              </w:drawing>
            </w:r>
          </w:p>
        </w:tc>
      </w:tr>
      <w:tr w:rsidR="00023061" w:rsidRPr="007B200F" w14:paraId="343D45AA" w14:textId="77777777" w:rsidTr="00F53D9E">
        <w:tc>
          <w:tcPr>
            <w:tcW w:w="593" w:type="dxa"/>
          </w:tcPr>
          <w:p w14:paraId="5423F8B8" w14:textId="77777777" w:rsidR="00F53D9E" w:rsidRPr="007B200F" w:rsidRDefault="00F53D9E" w:rsidP="008E0F83">
            <w:pPr>
              <w:spacing w:after="120"/>
              <w:jc w:val="center"/>
              <w:rPr>
                <w:rFonts w:ascii="Calibri" w:hAnsi="Calibri" w:cs="Calibri"/>
                <w:bCs/>
                <w:noProof w:val="0"/>
                <w:sz w:val="24"/>
                <w:szCs w:val="24"/>
              </w:rPr>
            </w:pPr>
          </w:p>
        </w:tc>
        <w:tc>
          <w:tcPr>
            <w:tcW w:w="4086" w:type="dxa"/>
          </w:tcPr>
          <w:p w14:paraId="030994DF" w14:textId="77777777" w:rsidR="00F53D9E" w:rsidRPr="007B200F" w:rsidRDefault="00F53D9E" w:rsidP="008E0F83">
            <w:pPr>
              <w:spacing w:after="120"/>
              <w:jc w:val="center"/>
              <w:rPr>
                <w:rFonts w:ascii="Calibri" w:hAnsi="Calibri" w:cs="Calibri"/>
                <w:bCs/>
                <w:noProof w:val="0"/>
                <w:sz w:val="24"/>
                <w:szCs w:val="24"/>
              </w:rPr>
            </w:pPr>
            <w:r w:rsidRPr="007B200F">
              <w:rPr>
                <w:rFonts w:ascii="Calibri" w:hAnsi="Calibri" w:cs="Calibri"/>
                <w:b/>
                <w:bCs/>
                <w:noProof w:val="0"/>
                <w:sz w:val="20"/>
                <w:szCs w:val="20"/>
              </w:rPr>
              <w:t>HP jumps</w:t>
            </w:r>
          </w:p>
        </w:tc>
        <w:tc>
          <w:tcPr>
            <w:tcW w:w="4146" w:type="dxa"/>
          </w:tcPr>
          <w:p w14:paraId="21A0E350" w14:textId="77777777" w:rsidR="00F53D9E" w:rsidRPr="007B200F" w:rsidRDefault="00F53D9E" w:rsidP="008E0F83">
            <w:pPr>
              <w:spacing w:after="120"/>
              <w:jc w:val="center"/>
              <w:rPr>
                <w:rFonts w:ascii="Calibri" w:hAnsi="Calibri" w:cs="Calibri"/>
                <w:bCs/>
                <w:noProof w:val="0"/>
                <w:sz w:val="24"/>
                <w:szCs w:val="24"/>
              </w:rPr>
            </w:pPr>
            <w:r w:rsidRPr="007B200F">
              <w:rPr>
                <w:rFonts w:ascii="Calibri" w:hAnsi="Calibri" w:cs="Calibri"/>
                <w:b/>
                <w:bCs/>
                <w:noProof w:val="0"/>
                <w:sz w:val="20"/>
                <w:szCs w:val="20"/>
              </w:rPr>
              <w:t>FD jumps</w:t>
            </w:r>
          </w:p>
        </w:tc>
      </w:tr>
    </w:tbl>
    <w:tbl>
      <w:tblPr>
        <w:tblStyle w:val="Grigliatabella"/>
        <w:tblW w:w="0" w:type="auto"/>
        <w:tblLook w:val="04A0" w:firstRow="1" w:lastRow="0" w:firstColumn="1" w:lastColumn="0" w:noHBand="0" w:noVBand="1"/>
      </w:tblPr>
      <w:tblGrid>
        <w:gridCol w:w="587"/>
        <w:gridCol w:w="4347"/>
        <w:gridCol w:w="4082"/>
      </w:tblGrid>
      <w:tr w:rsidR="00023061" w:rsidRPr="007B200F" w14:paraId="0E8B5D66" w14:textId="77777777" w:rsidTr="00D7081F">
        <w:trPr>
          <w:cantSplit/>
          <w:trHeight w:val="1134"/>
        </w:trPr>
        <w:tc>
          <w:tcPr>
            <w:tcW w:w="583" w:type="dxa"/>
            <w:textDirection w:val="btLr"/>
          </w:tcPr>
          <w:p w14:paraId="5BDB72C9" w14:textId="77777777" w:rsidR="004B0705" w:rsidRPr="007B200F" w:rsidRDefault="002F01DA" w:rsidP="004B0C04">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LMACROus</w:t>
            </w:r>
          </w:p>
        </w:tc>
        <w:tc>
          <w:tcPr>
            <w:tcW w:w="4304" w:type="dxa"/>
          </w:tcPr>
          <w:p w14:paraId="0CCF6C9A" w14:textId="7E349F95" w:rsidR="004B0705" w:rsidRPr="007B200F" w:rsidRDefault="008120CB" w:rsidP="00761E4E">
            <w:pPr>
              <w:spacing w:after="120"/>
              <w:jc w:val="center"/>
              <w:rPr>
                <w:rFonts w:ascii="Calibri" w:hAnsi="Calibri" w:cs="Calibri"/>
                <w:bCs/>
                <w:noProof w:val="0"/>
                <w:sz w:val="24"/>
                <w:szCs w:val="24"/>
              </w:rPr>
            </w:pPr>
            <w:r>
              <w:drawing>
                <wp:inline distT="0" distB="0" distL="0" distR="0" wp14:anchorId="43DB16F5" wp14:editId="0BA74779">
                  <wp:extent cx="2572673" cy="1929362"/>
                  <wp:effectExtent l="0" t="0" r="0" b="0"/>
                  <wp:docPr id="11451250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125081" name=""/>
                          <pic:cNvPicPr/>
                        </pic:nvPicPr>
                        <pic:blipFill>
                          <a:blip r:embed="rId154"/>
                          <a:stretch>
                            <a:fillRect/>
                          </a:stretch>
                        </pic:blipFill>
                        <pic:spPr>
                          <a:xfrm>
                            <a:off x="0" y="0"/>
                            <a:ext cx="2590526" cy="1942751"/>
                          </a:xfrm>
                          <a:prstGeom prst="rect">
                            <a:avLst/>
                          </a:prstGeom>
                        </pic:spPr>
                      </pic:pic>
                    </a:graphicData>
                  </a:graphic>
                </wp:inline>
              </w:drawing>
            </w:r>
          </w:p>
        </w:tc>
        <w:tc>
          <w:tcPr>
            <w:tcW w:w="4129" w:type="dxa"/>
          </w:tcPr>
          <w:p w14:paraId="0C8612C9" w14:textId="75E07442" w:rsidR="004B0705" w:rsidRPr="007B200F" w:rsidRDefault="00023061" w:rsidP="00761E4E">
            <w:pPr>
              <w:spacing w:after="120"/>
              <w:jc w:val="center"/>
              <w:rPr>
                <w:rFonts w:ascii="Calibri" w:hAnsi="Calibri" w:cs="Calibri"/>
                <w:bCs/>
                <w:noProof w:val="0"/>
                <w:sz w:val="24"/>
                <w:szCs w:val="24"/>
              </w:rPr>
            </w:pPr>
            <w:r>
              <w:drawing>
                <wp:inline distT="0" distB="0" distL="0" distR="0" wp14:anchorId="3ED8F406" wp14:editId="5C647AB6">
                  <wp:extent cx="2409021" cy="1806632"/>
                  <wp:effectExtent l="0" t="0" r="0" b="3175"/>
                  <wp:docPr id="1359581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58172" name=""/>
                          <pic:cNvPicPr/>
                        </pic:nvPicPr>
                        <pic:blipFill>
                          <a:blip r:embed="rId155"/>
                          <a:stretch>
                            <a:fillRect/>
                          </a:stretch>
                        </pic:blipFill>
                        <pic:spPr>
                          <a:xfrm>
                            <a:off x="0" y="0"/>
                            <a:ext cx="2452628" cy="1839335"/>
                          </a:xfrm>
                          <a:prstGeom prst="rect">
                            <a:avLst/>
                          </a:prstGeom>
                        </pic:spPr>
                      </pic:pic>
                    </a:graphicData>
                  </a:graphic>
                </wp:inline>
              </w:drawing>
            </w:r>
          </w:p>
        </w:tc>
      </w:tr>
      <w:tr w:rsidR="00023061" w:rsidRPr="007B200F" w14:paraId="193C03D0" w14:textId="77777777" w:rsidTr="00D7081F">
        <w:trPr>
          <w:cantSplit/>
          <w:trHeight w:val="1134"/>
        </w:trPr>
        <w:tc>
          <w:tcPr>
            <w:tcW w:w="583" w:type="dxa"/>
            <w:textDirection w:val="btLr"/>
          </w:tcPr>
          <w:p w14:paraId="138AC442" w14:textId="77777777" w:rsidR="004B0705" w:rsidRPr="007B200F" w:rsidRDefault="00A2439B" w:rsidP="004B0C04">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LREAlus</w:t>
            </w:r>
          </w:p>
        </w:tc>
        <w:tc>
          <w:tcPr>
            <w:tcW w:w="4304" w:type="dxa"/>
          </w:tcPr>
          <w:p w14:paraId="4D97E647" w14:textId="17BD2DB3" w:rsidR="004B0705" w:rsidRPr="007B200F" w:rsidRDefault="008120CB" w:rsidP="00761E4E">
            <w:pPr>
              <w:spacing w:after="120"/>
              <w:jc w:val="center"/>
              <w:rPr>
                <w:rFonts w:ascii="Calibri" w:hAnsi="Calibri" w:cs="Calibri"/>
                <w:bCs/>
                <w:noProof w:val="0"/>
                <w:sz w:val="24"/>
                <w:szCs w:val="24"/>
              </w:rPr>
            </w:pPr>
            <w:r>
              <w:drawing>
                <wp:inline distT="0" distB="0" distL="0" distR="0" wp14:anchorId="4F8EFC5A" wp14:editId="743F843E">
                  <wp:extent cx="2661343" cy="1995860"/>
                  <wp:effectExtent l="0" t="0" r="5715" b="4445"/>
                  <wp:docPr id="6273619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361902" name=""/>
                          <pic:cNvPicPr/>
                        </pic:nvPicPr>
                        <pic:blipFill>
                          <a:blip r:embed="rId156"/>
                          <a:stretch>
                            <a:fillRect/>
                          </a:stretch>
                        </pic:blipFill>
                        <pic:spPr>
                          <a:xfrm>
                            <a:off x="0" y="0"/>
                            <a:ext cx="2668489" cy="2001219"/>
                          </a:xfrm>
                          <a:prstGeom prst="rect">
                            <a:avLst/>
                          </a:prstGeom>
                        </pic:spPr>
                      </pic:pic>
                    </a:graphicData>
                  </a:graphic>
                </wp:inline>
              </w:drawing>
            </w:r>
          </w:p>
        </w:tc>
        <w:tc>
          <w:tcPr>
            <w:tcW w:w="4129" w:type="dxa"/>
          </w:tcPr>
          <w:p w14:paraId="576A0483" w14:textId="6E6A808D" w:rsidR="004B0705" w:rsidRPr="007B200F" w:rsidRDefault="00023061" w:rsidP="00761E4E">
            <w:pPr>
              <w:spacing w:after="120"/>
              <w:ind w:left="-545" w:firstLine="545"/>
              <w:jc w:val="center"/>
              <w:rPr>
                <w:rFonts w:ascii="Calibri" w:hAnsi="Calibri" w:cs="Calibri"/>
                <w:bCs/>
                <w:noProof w:val="0"/>
                <w:sz w:val="24"/>
                <w:szCs w:val="24"/>
              </w:rPr>
            </w:pPr>
            <w:r>
              <w:drawing>
                <wp:inline distT="0" distB="0" distL="0" distR="0" wp14:anchorId="06D29F7B" wp14:editId="38C05524">
                  <wp:extent cx="2490307" cy="1867592"/>
                  <wp:effectExtent l="0" t="0" r="5715" b="0"/>
                  <wp:docPr id="7173733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373324" name=""/>
                          <pic:cNvPicPr/>
                        </pic:nvPicPr>
                        <pic:blipFill>
                          <a:blip r:embed="rId157"/>
                          <a:stretch>
                            <a:fillRect/>
                          </a:stretch>
                        </pic:blipFill>
                        <pic:spPr>
                          <a:xfrm>
                            <a:off x="0" y="0"/>
                            <a:ext cx="2498869" cy="1874013"/>
                          </a:xfrm>
                          <a:prstGeom prst="rect">
                            <a:avLst/>
                          </a:prstGeom>
                        </pic:spPr>
                      </pic:pic>
                    </a:graphicData>
                  </a:graphic>
                </wp:inline>
              </w:drawing>
            </w:r>
          </w:p>
        </w:tc>
      </w:tr>
    </w:tbl>
    <w:p w14:paraId="5CC92B04" w14:textId="695380E3" w:rsidR="00D7081F" w:rsidRDefault="006560AF" w:rsidP="00D7081F">
      <w:pPr>
        <w:jc w:val="center"/>
      </w:pPr>
      <w:r>
        <w:lastRenderedPageBreak/>
        <w:t>Figure</w:t>
      </w:r>
      <w:r w:rsidR="00D7081F">
        <w:t xml:space="preserve"> A7.2 continue</w:t>
      </w:r>
      <w:r>
        <w:t>d</w:t>
      </w:r>
    </w:p>
    <w:tbl>
      <w:tblPr>
        <w:tblStyle w:val="Grigliatabella"/>
        <w:tblW w:w="0" w:type="auto"/>
        <w:tblLook w:val="04A0" w:firstRow="1" w:lastRow="0" w:firstColumn="1" w:lastColumn="0" w:noHBand="0" w:noVBand="1"/>
      </w:tblPr>
      <w:tblGrid>
        <w:gridCol w:w="591"/>
        <w:gridCol w:w="4204"/>
        <w:gridCol w:w="4221"/>
      </w:tblGrid>
      <w:tr w:rsidR="00023061" w:rsidRPr="007B200F" w14:paraId="573CDDDE" w14:textId="77777777" w:rsidTr="00D7081F">
        <w:trPr>
          <w:cantSplit/>
          <w:trHeight w:val="1134"/>
        </w:trPr>
        <w:tc>
          <w:tcPr>
            <w:tcW w:w="583" w:type="dxa"/>
            <w:textDirection w:val="btLr"/>
          </w:tcPr>
          <w:p w14:paraId="2E6AFD75" w14:textId="77777777" w:rsidR="004B0705" w:rsidRPr="007B200F" w:rsidRDefault="00A2439B" w:rsidP="004B0C04">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LFINus</w:t>
            </w:r>
          </w:p>
        </w:tc>
        <w:tc>
          <w:tcPr>
            <w:tcW w:w="4304" w:type="dxa"/>
          </w:tcPr>
          <w:p w14:paraId="598A4280" w14:textId="37BEF5DD" w:rsidR="004B0705" w:rsidRPr="007B200F" w:rsidRDefault="008120CB" w:rsidP="00761E4E">
            <w:pPr>
              <w:spacing w:after="120"/>
              <w:jc w:val="center"/>
              <w:rPr>
                <w:rFonts w:ascii="Calibri" w:hAnsi="Calibri" w:cs="Calibri"/>
                <w:bCs/>
                <w:noProof w:val="0"/>
                <w:sz w:val="24"/>
                <w:szCs w:val="24"/>
              </w:rPr>
            </w:pPr>
            <w:r>
              <w:drawing>
                <wp:inline distT="0" distB="0" distL="0" distR="0" wp14:anchorId="33EAEE43" wp14:editId="2B9810B2">
                  <wp:extent cx="2416412" cy="1812175"/>
                  <wp:effectExtent l="0" t="0" r="3175" b="0"/>
                  <wp:docPr id="20964655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6465585" name=""/>
                          <pic:cNvPicPr/>
                        </pic:nvPicPr>
                        <pic:blipFill>
                          <a:blip r:embed="rId158"/>
                          <a:stretch>
                            <a:fillRect/>
                          </a:stretch>
                        </pic:blipFill>
                        <pic:spPr>
                          <a:xfrm>
                            <a:off x="0" y="0"/>
                            <a:ext cx="2424890" cy="1818533"/>
                          </a:xfrm>
                          <a:prstGeom prst="rect">
                            <a:avLst/>
                          </a:prstGeom>
                        </pic:spPr>
                      </pic:pic>
                    </a:graphicData>
                  </a:graphic>
                </wp:inline>
              </w:drawing>
            </w:r>
          </w:p>
        </w:tc>
        <w:tc>
          <w:tcPr>
            <w:tcW w:w="4129" w:type="dxa"/>
          </w:tcPr>
          <w:p w14:paraId="28260FE7" w14:textId="09E5CD50" w:rsidR="004B0705" w:rsidRPr="007B200F" w:rsidRDefault="00023061" w:rsidP="00761E4E">
            <w:pPr>
              <w:spacing w:after="120"/>
              <w:jc w:val="center"/>
              <w:rPr>
                <w:rFonts w:ascii="Calibri" w:hAnsi="Calibri" w:cs="Calibri"/>
                <w:bCs/>
                <w:noProof w:val="0"/>
                <w:sz w:val="24"/>
                <w:szCs w:val="24"/>
              </w:rPr>
            </w:pPr>
            <w:r>
              <w:drawing>
                <wp:inline distT="0" distB="0" distL="0" distR="0" wp14:anchorId="50021981" wp14:editId="4555B590">
                  <wp:extent cx="2549426" cy="1911928"/>
                  <wp:effectExtent l="0" t="0" r="3810" b="0"/>
                  <wp:docPr id="14229365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936556" name=""/>
                          <pic:cNvPicPr/>
                        </pic:nvPicPr>
                        <pic:blipFill>
                          <a:blip r:embed="rId159"/>
                          <a:stretch>
                            <a:fillRect/>
                          </a:stretch>
                        </pic:blipFill>
                        <pic:spPr>
                          <a:xfrm>
                            <a:off x="0" y="0"/>
                            <a:ext cx="2563486" cy="1922472"/>
                          </a:xfrm>
                          <a:prstGeom prst="rect">
                            <a:avLst/>
                          </a:prstGeom>
                        </pic:spPr>
                      </pic:pic>
                    </a:graphicData>
                  </a:graphic>
                </wp:inline>
              </w:drawing>
            </w:r>
          </w:p>
        </w:tc>
      </w:tr>
      <w:tr w:rsidR="00023061" w:rsidRPr="007B200F" w14:paraId="50B3519D" w14:textId="77777777" w:rsidTr="00D7081F">
        <w:trPr>
          <w:cantSplit/>
          <w:trHeight w:val="1134"/>
        </w:trPr>
        <w:tc>
          <w:tcPr>
            <w:tcW w:w="583" w:type="dxa"/>
            <w:textDirection w:val="btLr"/>
          </w:tcPr>
          <w:p w14:paraId="55187C64" w14:textId="77777777" w:rsidR="004B0705" w:rsidRPr="007B200F" w:rsidRDefault="00A2439B" w:rsidP="004B0C04">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VIXus</w:t>
            </w:r>
          </w:p>
        </w:tc>
        <w:tc>
          <w:tcPr>
            <w:tcW w:w="4304" w:type="dxa"/>
          </w:tcPr>
          <w:p w14:paraId="2768F400" w14:textId="0298218E" w:rsidR="004B0705" w:rsidRPr="007B200F" w:rsidRDefault="008120CB" w:rsidP="00761E4E">
            <w:pPr>
              <w:spacing w:after="120"/>
              <w:jc w:val="center"/>
              <w:rPr>
                <w:rFonts w:ascii="Calibri" w:hAnsi="Calibri" w:cs="Calibri"/>
                <w:bCs/>
                <w:noProof w:val="0"/>
                <w:sz w:val="24"/>
                <w:szCs w:val="24"/>
              </w:rPr>
            </w:pPr>
            <w:r>
              <w:drawing>
                <wp:inline distT="0" distB="0" distL="0" distR="0" wp14:anchorId="214BE9E7" wp14:editId="29680F3B">
                  <wp:extent cx="2542034" cy="1906385"/>
                  <wp:effectExtent l="0" t="0" r="0" b="0"/>
                  <wp:docPr id="14248486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848650" name=""/>
                          <pic:cNvPicPr/>
                        </pic:nvPicPr>
                        <pic:blipFill>
                          <a:blip r:embed="rId160"/>
                          <a:stretch>
                            <a:fillRect/>
                          </a:stretch>
                        </pic:blipFill>
                        <pic:spPr>
                          <a:xfrm>
                            <a:off x="0" y="0"/>
                            <a:ext cx="2552746" cy="1914418"/>
                          </a:xfrm>
                          <a:prstGeom prst="rect">
                            <a:avLst/>
                          </a:prstGeom>
                        </pic:spPr>
                      </pic:pic>
                    </a:graphicData>
                  </a:graphic>
                </wp:inline>
              </w:drawing>
            </w:r>
          </w:p>
        </w:tc>
        <w:tc>
          <w:tcPr>
            <w:tcW w:w="4129" w:type="dxa"/>
          </w:tcPr>
          <w:p w14:paraId="00657E85" w14:textId="5C94D28D" w:rsidR="004B0705" w:rsidRPr="007B200F" w:rsidRDefault="00023061" w:rsidP="00761E4E">
            <w:pPr>
              <w:spacing w:after="120"/>
              <w:jc w:val="center"/>
              <w:rPr>
                <w:rFonts w:ascii="Calibri" w:hAnsi="Calibri" w:cs="Calibri"/>
                <w:bCs/>
                <w:noProof w:val="0"/>
                <w:sz w:val="24"/>
                <w:szCs w:val="24"/>
              </w:rPr>
            </w:pPr>
            <w:r>
              <w:drawing>
                <wp:inline distT="0" distB="0" distL="0" distR="0" wp14:anchorId="545E4BE1" wp14:editId="67977DF9">
                  <wp:extent cx="2527256" cy="1895302"/>
                  <wp:effectExtent l="0" t="0" r="6985" b="0"/>
                  <wp:docPr id="14336797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679778" name=""/>
                          <pic:cNvPicPr/>
                        </pic:nvPicPr>
                        <pic:blipFill>
                          <a:blip r:embed="rId161"/>
                          <a:stretch>
                            <a:fillRect/>
                          </a:stretch>
                        </pic:blipFill>
                        <pic:spPr>
                          <a:xfrm>
                            <a:off x="0" y="0"/>
                            <a:ext cx="2543527" cy="1907504"/>
                          </a:xfrm>
                          <a:prstGeom prst="rect">
                            <a:avLst/>
                          </a:prstGeom>
                        </pic:spPr>
                      </pic:pic>
                    </a:graphicData>
                  </a:graphic>
                </wp:inline>
              </w:drawing>
            </w:r>
          </w:p>
        </w:tc>
      </w:tr>
    </w:tbl>
    <w:p w14:paraId="0A4ECEB4" w14:textId="77777777" w:rsidR="004B0705" w:rsidRPr="007B200F" w:rsidRDefault="004B0705" w:rsidP="00FD6270">
      <w:pPr>
        <w:spacing w:after="120"/>
        <w:jc w:val="both"/>
        <w:rPr>
          <w:rFonts w:ascii="Calibri" w:hAnsi="Calibri" w:cs="Calibri"/>
          <w:bCs/>
          <w:noProof w:val="0"/>
          <w:sz w:val="24"/>
          <w:szCs w:val="24"/>
        </w:rPr>
      </w:pPr>
    </w:p>
    <w:p w14:paraId="0C5C8904" w14:textId="3CDB96BE" w:rsidR="003F00EF" w:rsidRPr="007B200F" w:rsidRDefault="003F00EF">
      <w:pPr>
        <w:rPr>
          <w:rFonts w:ascii="Calibri" w:hAnsi="Calibri" w:cs="Calibri"/>
          <w:bCs/>
          <w:noProof w:val="0"/>
          <w:sz w:val="24"/>
          <w:szCs w:val="24"/>
        </w:rPr>
      </w:pPr>
      <w:r w:rsidRPr="007B200F">
        <w:rPr>
          <w:rFonts w:ascii="Calibri" w:hAnsi="Calibri" w:cs="Calibri"/>
          <w:bCs/>
          <w:noProof w:val="0"/>
          <w:sz w:val="24"/>
          <w:szCs w:val="24"/>
        </w:rPr>
        <w:br w:type="page"/>
      </w:r>
    </w:p>
    <w:p w14:paraId="550105B7" w14:textId="01AD6DF8" w:rsidR="006C1863" w:rsidRPr="007B200F" w:rsidRDefault="006C1863" w:rsidP="006C1863">
      <w:pPr>
        <w:spacing w:after="120"/>
        <w:jc w:val="center"/>
        <w:rPr>
          <w:rFonts w:cs="Calibri"/>
          <w:b/>
          <w:bCs/>
          <w:noProof w:val="0"/>
          <w:sz w:val="24"/>
          <w:szCs w:val="24"/>
        </w:rPr>
      </w:pPr>
      <w:bookmarkStart w:id="3" w:name="_Hlk179904865"/>
      <w:r w:rsidRPr="007B200F">
        <w:rPr>
          <w:rFonts w:cs="Calibri"/>
          <w:b/>
          <w:bCs/>
          <w:noProof w:val="0"/>
          <w:sz w:val="24"/>
          <w:szCs w:val="24"/>
        </w:rPr>
        <w:lastRenderedPageBreak/>
        <w:t xml:space="preserve">Appendix </w:t>
      </w:r>
      <w:r w:rsidR="00DA1A2B" w:rsidRPr="007B200F">
        <w:rPr>
          <w:rFonts w:cs="Calibri"/>
          <w:b/>
          <w:bCs/>
          <w:noProof w:val="0"/>
          <w:sz w:val="24"/>
          <w:szCs w:val="24"/>
        </w:rPr>
        <w:t>8</w:t>
      </w:r>
      <w:r w:rsidRPr="007B200F">
        <w:rPr>
          <w:rFonts w:cs="Calibri"/>
          <w:b/>
          <w:bCs/>
          <w:noProof w:val="0"/>
          <w:sz w:val="24"/>
          <w:szCs w:val="24"/>
        </w:rPr>
        <w:t>. Comparing test results for different indices and type</w:t>
      </w:r>
      <w:r w:rsidR="00C012E2" w:rsidRPr="007B200F">
        <w:rPr>
          <w:rFonts w:cs="Calibri"/>
          <w:b/>
          <w:bCs/>
          <w:noProof w:val="0"/>
          <w:sz w:val="24"/>
          <w:szCs w:val="24"/>
        </w:rPr>
        <w:t>s</w:t>
      </w:r>
      <w:r w:rsidRPr="007B200F">
        <w:rPr>
          <w:rFonts w:cs="Calibri"/>
          <w:b/>
          <w:bCs/>
          <w:noProof w:val="0"/>
          <w:sz w:val="24"/>
          <w:szCs w:val="24"/>
        </w:rPr>
        <w:t xml:space="preserve"> of jumps</w:t>
      </w:r>
    </w:p>
    <w:bookmarkEnd w:id="3"/>
    <w:p w14:paraId="23451E37" w14:textId="0BEB1304" w:rsidR="006C1863" w:rsidRPr="000417E9" w:rsidRDefault="002D6FA3" w:rsidP="006C1863">
      <w:pPr>
        <w:pStyle w:val="Testonormale"/>
        <w:spacing w:after="120"/>
        <w:jc w:val="both"/>
        <w:rPr>
          <w:rFonts w:asciiTheme="minorHAnsi" w:hAnsiTheme="minorHAnsi" w:cs="Times New Roman"/>
          <w:sz w:val="24"/>
          <w:szCs w:val="24"/>
          <w:lang w:val="en-GB"/>
        </w:rPr>
      </w:pPr>
      <w:r w:rsidRPr="000417E9">
        <w:rPr>
          <w:rFonts w:asciiTheme="minorHAnsi" w:hAnsiTheme="minorHAnsi" w:cs="Times New Roman"/>
          <w:sz w:val="24"/>
          <w:szCs w:val="24"/>
          <w:lang w:val="en-GB"/>
        </w:rPr>
        <w:t xml:space="preserve">Figures A8.1 and A8.2 show </w:t>
      </w:r>
      <w:r w:rsidR="00D7081F">
        <w:rPr>
          <w:rFonts w:asciiTheme="minorHAnsi" w:hAnsiTheme="minorHAnsi" w:cs="Times New Roman"/>
          <w:sz w:val="24"/>
          <w:szCs w:val="24"/>
          <w:lang w:val="en-GB"/>
        </w:rPr>
        <w:t xml:space="preserve">the </w:t>
      </w:r>
      <w:r w:rsidRPr="000417E9">
        <w:rPr>
          <w:rFonts w:asciiTheme="minorHAnsi" w:hAnsiTheme="minorHAnsi" w:cs="Times New Roman"/>
          <w:sz w:val="24"/>
          <w:szCs w:val="24"/>
          <w:lang w:val="en-GB"/>
        </w:rPr>
        <w:t>comparative performance of jumps and hits test for all set uncertainty of indices for Poland (Figure A8.1) and the U</w:t>
      </w:r>
      <w:r w:rsidR="000E3E19" w:rsidRPr="000417E9">
        <w:rPr>
          <w:rFonts w:asciiTheme="minorHAnsi" w:hAnsiTheme="minorHAnsi" w:cs="Times New Roman"/>
          <w:sz w:val="24"/>
          <w:szCs w:val="24"/>
          <w:lang w:val="en-GB"/>
        </w:rPr>
        <w:t>S</w:t>
      </w:r>
      <w:r w:rsidRPr="000417E9">
        <w:rPr>
          <w:rFonts w:asciiTheme="minorHAnsi" w:hAnsiTheme="minorHAnsi" w:cs="Times New Roman"/>
          <w:sz w:val="24"/>
          <w:szCs w:val="24"/>
          <w:lang w:val="en-GB"/>
        </w:rPr>
        <w:t xml:space="preserve"> (Figure A8.2).</w:t>
      </w:r>
    </w:p>
    <w:p w14:paraId="40C192DB" w14:textId="7B94809D" w:rsidR="00273565" w:rsidRPr="007B200F" w:rsidRDefault="00273565" w:rsidP="00273565">
      <w:pPr>
        <w:spacing w:after="120"/>
        <w:jc w:val="both"/>
        <w:rPr>
          <w:rFonts w:ascii="Calibri" w:hAnsi="Calibri" w:cs="Calibri"/>
          <w:bCs/>
          <w:noProof w:val="0"/>
          <w:sz w:val="24"/>
          <w:szCs w:val="24"/>
        </w:rPr>
      </w:pPr>
      <w:r w:rsidRPr="007B200F">
        <w:rPr>
          <w:rFonts w:ascii="Calibri" w:hAnsi="Calibri" w:cs="Calibri"/>
          <w:bCs/>
          <w:noProof w:val="0"/>
          <w:sz w:val="24"/>
          <w:szCs w:val="24"/>
        </w:rPr>
        <w:t>Figure A</w:t>
      </w:r>
      <w:r w:rsidR="00DA1A2B" w:rsidRPr="007B200F">
        <w:rPr>
          <w:rFonts w:ascii="Calibri" w:hAnsi="Calibri" w:cs="Calibri"/>
          <w:bCs/>
          <w:noProof w:val="0"/>
          <w:sz w:val="24"/>
          <w:szCs w:val="24"/>
        </w:rPr>
        <w:t>8</w:t>
      </w:r>
      <w:r w:rsidRPr="007B200F">
        <w:rPr>
          <w:rFonts w:ascii="Calibri" w:hAnsi="Calibri" w:cs="Calibri"/>
          <w:bCs/>
          <w:noProof w:val="0"/>
          <w:sz w:val="24"/>
          <w:szCs w:val="24"/>
        </w:rPr>
        <w:t>.1. Comparing test results for different indices and type</w:t>
      </w:r>
      <w:r w:rsidR="00D7081F">
        <w:rPr>
          <w:rFonts w:ascii="Calibri" w:hAnsi="Calibri" w:cs="Calibri"/>
          <w:bCs/>
          <w:noProof w:val="0"/>
          <w:sz w:val="24"/>
          <w:szCs w:val="24"/>
        </w:rPr>
        <w:t>s</w:t>
      </w:r>
      <w:r w:rsidRPr="007B200F">
        <w:rPr>
          <w:rFonts w:ascii="Calibri" w:hAnsi="Calibri" w:cs="Calibri"/>
          <w:bCs/>
          <w:noProof w:val="0"/>
          <w:sz w:val="24"/>
          <w:szCs w:val="24"/>
        </w:rPr>
        <w:t xml:space="preserve"> of jumps for Poland</w:t>
      </w:r>
    </w:p>
    <w:p w14:paraId="194C7581" w14:textId="77777777" w:rsidR="00F32BBF" w:rsidRDefault="00F32BBF" w:rsidP="00F0031F">
      <w:pPr>
        <w:spacing w:after="120"/>
        <w:jc w:val="both"/>
        <w:rPr>
          <w:rFonts w:cstheme="minorHAnsi"/>
          <w:b/>
          <w:noProof w:val="0"/>
          <w:sz w:val="24"/>
          <w:szCs w:val="24"/>
        </w:rPr>
      </w:pPr>
    </w:p>
    <w:p w14:paraId="6FAD33B8" w14:textId="47BC2E63" w:rsidR="00F0031F" w:rsidRPr="00D71869" w:rsidRDefault="00F0031F" w:rsidP="00F0031F">
      <w:pPr>
        <w:spacing w:after="120"/>
        <w:jc w:val="both"/>
        <w:rPr>
          <w:rFonts w:cstheme="minorHAnsi"/>
          <w:b/>
          <w:noProof w:val="0"/>
          <w:sz w:val="24"/>
          <w:szCs w:val="24"/>
        </w:rPr>
      </w:pPr>
      <w:r w:rsidRPr="00D71869">
        <w:rPr>
          <w:rFonts w:cstheme="minorHAnsi"/>
          <w:b/>
          <w:noProof w:val="0"/>
          <w:sz w:val="24"/>
          <w:szCs w:val="24"/>
        </w:rPr>
        <w:t xml:space="preserve">Legend </w:t>
      </w:r>
      <w:r w:rsidR="00D7081F">
        <w:rPr>
          <w:rFonts w:cstheme="minorHAnsi"/>
          <w:b/>
          <w:noProof w:val="0"/>
          <w:sz w:val="24"/>
          <w:szCs w:val="24"/>
        </w:rPr>
        <w:t>for Figure A8.1</w:t>
      </w:r>
    </w:p>
    <w:p w14:paraId="62A61938" w14:textId="77777777" w:rsidR="00F0031F" w:rsidRPr="00D71869" w:rsidRDefault="00F0031F" w:rsidP="00F0031F">
      <w:pPr>
        <w:spacing w:after="120"/>
        <w:jc w:val="both"/>
        <w:rPr>
          <w:rFonts w:cstheme="minorHAnsi"/>
          <w:noProof w:val="0"/>
          <w:sz w:val="24"/>
          <w:szCs w:val="24"/>
        </w:rPr>
      </w:pPr>
      <w:r w:rsidRPr="00D71869">
        <w:rPr>
          <w:rFonts w:cstheme="minorHAnsi"/>
          <w:noProof w:val="0"/>
          <w:sz w:val="24"/>
          <w:szCs w:val="24"/>
        </w:rPr>
        <w:t xml:space="preserve">The uncertainty index to which the test was applied differs from figure to figure. </w:t>
      </w:r>
      <w:r w:rsidRPr="00D71869">
        <w:rPr>
          <w:rFonts w:ascii="Calibri" w:hAnsi="Calibri" w:cs="Calibri"/>
          <w:bCs/>
          <w:noProof w:val="0"/>
          <w:sz w:val="24"/>
          <w:szCs w:val="24"/>
        </w:rPr>
        <w:t>The rest of the legend is identical for all Figures. That is:</w:t>
      </w:r>
    </w:p>
    <w:p w14:paraId="19227175" w14:textId="0BA35E80" w:rsidR="00F0031F" w:rsidRDefault="00F0031F" w:rsidP="00F0031F">
      <w:pPr>
        <w:pStyle w:val="Paragrafoelenco"/>
        <w:numPr>
          <w:ilvl w:val="0"/>
          <w:numId w:val="2"/>
        </w:numPr>
        <w:tabs>
          <w:tab w:val="left" w:pos="567"/>
        </w:tabs>
        <w:spacing w:after="120"/>
        <w:ind w:left="3544" w:hanging="3260"/>
        <w:jc w:val="both"/>
        <w:rPr>
          <w:rFonts w:cstheme="minorHAnsi"/>
          <w:sz w:val="24"/>
          <w:szCs w:val="24"/>
        </w:rPr>
      </w:pPr>
      <w:r w:rsidRPr="00D71869">
        <w:rPr>
          <w:position w:val="-10"/>
          <w:sz w:val="24"/>
          <w:szCs w:val="24"/>
        </w:rPr>
        <w:object w:dxaOrig="720" w:dyaOrig="300" w14:anchorId="26BE5AC6">
          <v:shape id="_x0000_i1032" type="#_x0000_t75" style="width:36.65pt;height:15.65pt" o:ole="">
            <v:imagedata r:id="rId77" o:title=""/>
          </v:shape>
          <o:OLEObject Type="Embed" ProgID="Equation.DSMT4" ShapeID="_x0000_i1032" DrawAspect="Content" ObjectID="_1798552965" r:id="rId162"/>
        </w:object>
      </w:r>
      <w:r w:rsidRPr="00D71869">
        <w:rPr>
          <w:rFonts w:cstheme="minorHAnsi"/>
          <w:sz w:val="24"/>
          <w:szCs w:val="24"/>
        </w:rPr>
        <w:tab/>
        <w:t>red solid line: the expected values of the hypergeometric distribution for a given number of jumps, see (1);</w:t>
      </w:r>
    </w:p>
    <w:p w14:paraId="59674F7F" w14:textId="3763EC80" w:rsidR="00F0031F" w:rsidRPr="008C1F06" w:rsidRDefault="00F0031F" w:rsidP="00F0031F">
      <w:pPr>
        <w:pStyle w:val="Paragrafoelenco"/>
        <w:numPr>
          <w:ilvl w:val="0"/>
          <w:numId w:val="2"/>
        </w:numPr>
        <w:tabs>
          <w:tab w:val="left" w:pos="567"/>
        </w:tabs>
        <w:spacing w:after="120"/>
        <w:ind w:left="3544" w:hanging="3260"/>
        <w:jc w:val="both"/>
        <w:rPr>
          <w:rFonts w:cstheme="minorHAnsi"/>
          <w:sz w:val="24"/>
          <w:szCs w:val="24"/>
        </w:rPr>
      </w:pPr>
      <w:r>
        <w:rPr>
          <w:rFonts w:ascii="Courier New" w:hAnsi="Courier New" w:cs="Courier New"/>
          <w:sz w:val="24"/>
          <w:szCs w:val="24"/>
        </w:rPr>
        <w:t>GEPU_KZ</w:t>
      </w:r>
      <w:r w:rsidRPr="008C1F06">
        <w:rPr>
          <w:rFonts w:cstheme="minorHAnsi"/>
          <w:sz w:val="24"/>
          <w:szCs w:val="24"/>
        </w:rPr>
        <w:tab/>
        <w:t xml:space="preserve">blue solid line: the number of hits obtained </w:t>
      </w:r>
      <w:r>
        <w:rPr>
          <w:rFonts w:cstheme="minorHAnsi"/>
          <w:sz w:val="24"/>
          <w:szCs w:val="24"/>
        </w:rPr>
        <w:t xml:space="preserve">for GEPU_KZ for </w:t>
      </w:r>
      <w:r w:rsidRPr="008C1F06">
        <w:rPr>
          <w:rFonts w:cstheme="minorHAnsi"/>
          <w:sz w:val="24"/>
          <w:szCs w:val="24"/>
        </w:rPr>
        <w:t>a given number of jumps;</w:t>
      </w:r>
    </w:p>
    <w:p w14:paraId="6B61AB9A" w14:textId="79EAE1A4" w:rsidR="00F0031F" w:rsidRDefault="00F0031F" w:rsidP="00F0031F">
      <w:pPr>
        <w:pStyle w:val="Paragrafoelenco"/>
        <w:numPr>
          <w:ilvl w:val="0"/>
          <w:numId w:val="2"/>
        </w:numPr>
        <w:tabs>
          <w:tab w:val="left" w:pos="567"/>
        </w:tabs>
        <w:spacing w:after="120"/>
        <w:ind w:left="3544" w:hanging="3260"/>
        <w:jc w:val="both"/>
        <w:rPr>
          <w:rFonts w:cstheme="minorHAnsi"/>
          <w:sz w:val="24"/>
          <w:szCs w:val="24"/>
        </w:rPr>
      </w:pPr>
      <w:r>
        <w:rPr>
          <w:rFonts w:ascii="Courier New" w:hAnsi="Courier New" w:cs="Courier New"/>
          <w:sz w:val="24"/>
          <w:szCs w:val="24"/>
        </w:rPr>
        <w:t>EURQP_PL</w:t>
      </w:r>
      <w:r w:rsidRPr="008C1F06">
        <w:rPr>
          <w:rFonts w:cstheme="minorHAnsi"/>
          <w:sz w:val="24"/>
          <w:szCs w:val="24"/>
        </w:rPr>
        <w:tab/>
      </w:r>
      <w:r>
        <w:rPr>
          <w:rFonts w:cstheme="minorHAnsi"/>
          <w:sz w:val="24"/>
          <w:szCs w:val="24"/>
        </w:rPr>
        <w:t>black line:</w:t>
      </w:r>
      <w:r w:rsidRPr="008C1F06">
        <w:rPr>
          <w:rFonts w:cstheme="minorHAnsi"/>
          <w:sz w:val="24"/>
          <w:szCs w:val="24"/>
        </w:rPr>
        <w:t xml:space="preserve"> the number of hits obtained </w:t>
      </w:r>
      <w:r>
        <w:rPr>
          <w:rFonts w:cstheme="minorHAnsi"/>
          <w:sz w:val="24"/>
          <w:szCs w:val="24"/>
        </w:rPr>
        <w:t xml:space="preserve">for EURQ_PL for </w:t>
      </w:r>
      <w:r w:rsidRPr="008C1F06">
        <w:rPr>
          <w:rFonts w:cstheme="minorHAnsi"/>
          <w:sz w:val="24"/>
          <w:szCs w:val="24"/>
        </w:rPr>
        <w:t>a given number of jumps;</w:t>
      </w:r>
    </w:p>
    <w:p w14:paraId="0D10D00F" w14:textId="77A4FB32" w:rsidR="00F0031F" w:rsidRDefault="00F0031F" w:rsidP="00F0031F">
      <w:pPr>
        <w:pStyle w:val="Paragrafoelenco"/>
        <w:numPr>
          <w:ilvl w:val="0"/>
          <w:numId w:val="2"/>
        </w:numPr>
        <w:tabs>
          <w:tab w:val="left" w:pos="567"/>
        </w:tabs>
        <w:spacing w:after="120"/>
        <w:ind w:left="3544" w:hanging="3260"/>
        <w:jc w:val="both"/>
        <w:rPr>
          <w:rFonts w:cstheme="minorHAnsi"/>
          <w:sz w:val="24"/>
          <w:szCs w:val="24"/>
        </w:rPr>
      </w:pPr>
      <w:r>
        <w:rPr>
          <w:rFonts w:ascii="Courier New" w:hAnsi="Courier New" w:cs="Courier New"/>
          <w:sz w:val="24"/>
          <w:szCs w:val="24"/>
        </w:rPr>
        <w:t>EURQP_EN</w:t>
      </w:r>
      <w:r w:rsidRPr="008C1F06">
        <w:rPr>
          <w:rFonts w:cstheme="minorHAnsi"/>
          <w:sz w:val="24"/>
          <w:szCs w:val="24"/>
        </w:rPr>
        <w:tab/>
      </w:r>
      <w:r>
        <w:rPr>
          <w:rFonts w:cstheme="minorHAnsi"/>
          <w:sz w:val="24"/>
          <w:szCs w:val="24"/>
        </w:rPr>
        <w:t>green line:</w:t>
      </w:r>
      <w:r w:rsidRPr="008C1F06">
        <w:rPr>
          <w:rFonts w:cstheme="minorHAnsi"/>
          <w:sz w:val="24"/>
          <w:szCs w:val="24"/>
        </w:rPr>
        <w:t xml:space="preserve"> the number of hits obtained </w:t>
      </w:r>
      <w:r>
        <w:rPr>
          <w:rFonts w:cstheme="minorHAnsi"/>
          <w:sz w:val="24"/>
          <w:szCs w:val="24"/>
        </w:rPr>
        <w:t xml:space="preserve">for EURQ_PL for </w:t>
      </w:r>
      <w:r w:rsidRPr="008C1F06">
        <w:rPr>
          <w:rFonts w:cstheme="minorHAnsi"/>
          <w:sz w:val="24"/>
          <w:szCs w:val="24"/>
        </w:rPr>
        <w:t>a given number of jumps</w:t>
      </w:r>
    </w:p>
    <w:p w14:paraId="1FC95E64" w14:textId="1039637A" w:rsidR="00F0031F" w:rsidRPr="00D71869" w:rsidRDefault="00F0031F" w:rsidP="00F0031F">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Up. bound, BY corr</w:t>
      </w:r>
      <w:r w:rsidRPr="00D71869">
        <w:rPr>
          <w:rFonts w:ascii="Courier New" w:hAnsi="Courier New" w:cs="Courier New"/>
          <w:sz w:val="24"/>
          <w:szCs w:val="24"/>
        </w:rPr>
        <w:tab/>
      </w:r>
      <w:r w:rsidRPr="00D71869">
        <w:rPr>
          <w:rFonts w:cstheme="minorHAnsi"/>
          <w:sz w:val="24"/>
          <w:szCs w:val="24"/>
        </w:rPr>
        <w:t xml:space="preserve">Joint upper bounds, that is, arguments of the 0.05 p-values of the corresponding hypergeometric distribution, corrected by the Benjamini-Yukateli </w:t>
      </w:r>
      <w:r w:rsidR="00753AF2">
        <w:rPr>
          <w:rFonts w:cstheme="minorHAnsi"/>
          <w:sz w:val="24"/>
          <w:szCs w:val="24"/>
        </w:rPr>
        <w:t xml:space="preserve">(BY) </w:t>
      </w:r>
      <w:r w:rsidRPr="00D71869">
        <w:rPr>
          <w:rFonts w:cstheme="minorHAnsi"/>
          <w:sz w:val="24"/>
          <w:szCs w:val="24"/>
        </w:rPr>
        <w:t>correction;</w:t>
      </w:r>
    </w:p>
    <w:p w14:paraId="0B36E278" w14:textId="04A9E670" w:rsidR="00F0031F" w:rsidRPr="00D71869" w:rsidRDefault="00F0031F" w:rsidP="00F0031F">
      <w:pPr>
        <w:pStyle w:val="Paragrafoelenco"/>
        <w:numPr>
          <w:ilvl w:val="0"/>
          <w:numId w:val="2"/>
        </w:numPr>
        <w:tabs>
          <w:tab w:val="left" w:pos="567"/>
        </w:tabs>
        <w:spacing w:after="120"/>
        <w:ind w:left="3544" w:hanging="3260"/>
        <w:jc w:val="both"/>
        <w:rPr>
          <w:rFonts w:cstheme="minorHAnsi"/>
          <w:sz w:val="24"/>
          <w:szCs w:val="24"/>
        </w:rPr>
      </w:pPr>
      <w:r w:rsidRPr="00D71869">
        <w:rPr>
          <w:rFonts w:cstheme="minorHAnsi"/>
          <w:sz w:val="24"/>
          <w:szCs w:val="24"/>
        </w:rPr>
        <w:t>Grey shaded area:</w:t>
      </w:r>
      <w:r w:rsidRPr="00D71869">
        <w:rPr>
          <w:rFonts w:cstheme="minorHAnsi"/>
          <w:sz w:val="24"/>
          <w:szCs w:val="24"/>
        </w:rPr>
        <w:tab/>
        <w:t>Confidence interval, where the upper limit</w:t>
      </w:r>
      <w:r w:rsidR="00753AF2">
        <w:rPr>
          <w:rFonts w:cstheme="minorHAnsi"/>
          <w:sz w:val="24"/>
          <w:szCs w:val="24"/>
        </w:rPr>
        <w:t>s</w:t>
      </w:r>
      <w:r w:rsidRPr="00D71869">
        <w:rPr>
          <w:rFonts w:cstheme="minorHAnsi"/>
          <w:sz w:val="24"/>
          <w:szCs w:val="24"/>
        </w:rPr>
        <w:t xml:space="preserve"> are the arguments of the 0.05 p-values of the corresponding hypergeometric distribution, corrected by the </w:t>
      </w:r>
      <w:r>
        <w:rPr>
          <w:rFonts w:cstheme="minorHAnsi"/>
          <w:sz w:val="24"/>
          <w:szCs w:val="24"/>
        </w:rPr>
        <w:t>Simes</w:t>
      </w:r>
      <w:r w:rsidRPr="00D71869">
        <w:rPr>
          <w:rFonts w:cstheme="minorHAnsi"/>
          <w:sz w:val="24"/>
          <w:szCs w:val="24"/>
        </w:rPr>
        <w:t xml:space="preserve"> correction;</w:t>
      </w:r>
    </w:p>
    <w:p w14:paraId="539ADBA7" w14:textId="77777777" w:rsidR="00F0031F" w:rsidRDefault="00F0031F" w:rsidP="00F0031F">
      <w:pPr>
        <w:spacing w:after="120"/>
        <w:jc w:val="both"/>
        <w:rPr>
          <w:rFonts w:ascii="Calibri" w:hAnsi="Calibri" w:cs="Calibri"/>
          <w:bCs/>
          <w:noProof w:val="0"/>
          <w:sz w:val="24"/>
          <w:szCs w:val="24"/>
        </w:rPr>
      </w:pPr>
      <w:r w:rsidRPr="00036C03">
        <w:rPr>
          <w:rFonts w:ascii="Calibri" w:hAnsi="Calibri" w:cs="Calibri"/>
          <w:bCs/>
          <w:noProof w:val="0"/>
          <w:sz w:val="24"/>
          <w:szCs w:val="24"/>
        </w:rPr>
        <w:t>The horizontal axis shows the number of jumps gradually increasing from 5 (where only the five highest increments count as jumps) to 50.</w:t>
      </w:r>
    </w:p>
    <w:p w14:paraId="2E7F3B2B" w14:textId="6FAC37D9" w:rsidR="00F0031F" w:rsidRDefault="00F0031F">
      <w:pPr>
        <w:rPr>
          <w:rFonts w:ascii="Calibri" w:hAnsi="Calibri" w:cs="Calibri"/>
          <w:bCs/>
          <w:noProof w:val="0"/>
          <w:sz w:val="24"/>
          <w:szCs w:val="24"/>
        </w:rPr>
      </w:pPr>
      <w:r>
        <w:rPr>
          <w:rFonts w:ascii="Calibri" w:hAnsi="Calibri" w:cs="Calibri"/>
          <w:bCs/>
          <w:noProof w:val="0"/>
          <w:sz w:val="24"/>
          <w:szCs w:val="24"/>
        </w:rPr>
        <w:br w:type="page"/>
      </w:r>
    </w:p>
    <w:p w14:paraId="0519ABEA" w14:textId="135676C2" w:rsidR="00F0031F" w:rsidRPr="007B200F" w:rsidRDefault="00D7081F" w:rsidP="00D7081F">
      <w:pPr>
        <w:spacing w:after="120"/>
        <w:jc w:val="both"/>
        <w:rPr>
          <w:rFonts w:ascii="Calibri" w:hAnsi="Calibri" w:cs="Calibri"/>
          <w:bCs/>
          <w:noProof w:val="0"/>
          <w:sz w:val="24"/>
          <w:szCs w:val="24"/>
        </w:rPr>
      </w:pPr>
      <w:r w:rsidRPr="007B200F">
        <w:rPr>
          <w:rFonts w:ascii="Calibri" w:hAnsi="Calibri" w:cs="Calibri"/>
          <w:bCs/>
          <w:noProof w:val="0"/>
          <w:sz w:val="24"/>
          <w:szCs w:val="24"/>
        </w:rPr>
        <w:lastRenderedPageBreak/>
        <w:t>Figure A8.1. Comparing test results for different indices and type</w:t>
      </w:r>
      <w:r>
        <w:rPr>
          <w:rFonts w:ascii="Calibri" w:hAnsi="Calibri" w:cs="Calibri"/>
          <w:bCs/>
          <w:noProof w:val="0"/>
          <w:sz w:val="24"/>
          <w:szCs w:val="24"/>
        </w:rPr>
        <w:t>s</w:t>
      </w:r>
      <w:r w:rsidRPr="007B200F">
        <w:rPr>
          <w:rFonts w:ascii="Calibri" w:hAnsi="Calibri" w:cs="Calibri"/>
          <w:bCs/>
          <w:noProof w:val="0"/>
          <w:sz w:val="24"/>
          <w:szCs w:val="24"/>
        </w:rPr>
        <w:t xml:space="preserve"> of jumps for Poland</w:t>
      </w:r>
    </w:p>
    <w:tbl>
      <w:tblPr>
        <w:tblStyle w:val="Grigliatabella"/>
        <w:tblpPr w:leftFromText="180" w:rightFromText="180" w:vertAnchor="text" w:tblpX="-13" w:tblpY="1"/>
        <w:tblOverlap w:val="never"/>
        <w:tblW w:w="0" w:type="auto"/>
        <w:tblLook w:val="04A0" w:firstRow="1" w:lastRow="0" w:firstColumn="1" w:lastColumn="0" w:noHBand="0" w:noVBand="1"/>
      </w:tblPr>
      <w:tblGrid>
        <w:gridCol w:w="588"/>
        <w:gridCol w:w="4302"/>
        <w:gridCol w:w="4126"/>
      </w:tblGrid>
      <w:tr w:rsidR="00C85DB9" w:rsidRPr="007B200F" w14:paraId="7E002D36" w14:textId="77777777" w:rsidTr="00F53D9E">
        <w:tc>
          <w:tcPr>
            <w:tcW w:w="796" w:type="dxa"/>
          </w:tcPr>
          <w:p w14:paraId="7193FD76" w14:textId="77777777" w:rsidR="00D12E54" w:rsidRPr="007B200F" w:rsidRDefault="00D12E54" w:rsidP="004B0C04">
            <w:pPr>
              <w:spacing w:after="120"/>
              <w:jc w:val="center"/>
              <w:rPr>
                <w:rFonts w:ascii="Calibri" w:hAnsi="Calibri" w:cs="Calibri"/>
                <w:bCs/>
                <w:noProof w:val="0"/>
                <w:sz w:val="24"/>
                <w:szCs w:val="24"/>
              </w:rPr>
            </w:pPr>
            <w:bookmarkStart w:id="4" w:name="_Hlk179978200"/>
          </w:p>
        </w:tc>
        <w:tc>
          <w:tcPr>
            <w:tcW w:w="4110" w:type="dxa"/>
          </w:tcPr>
          <w:p w14:paraId="556F8A22" w14:textId="77777777" w:rsidR="00D12E54" w:rsidRPr="007B200F" w:rsidRDefault="00D12E54" w:rsidP="004B0C04">
            <w:pPr>
              <w:spacing w:after="120"/>
              <w:jc w:val="center"/>
              <w:rPr>
                <w:rFonts w:ascii="Calibri" w:hAnsi="Calibri" w:cs="Calibri"/>
                <w:bCs/>
                <w:noProof w:val="0"/>
                <w:sz w:val="24"/>
                <w:szCs w:val="24"/>
              </w:rPr>
            </w:pPr>
            <w:r w:rsidRPr="007B200F">
              <w:rPr>
                <w:rFonts w:ascii="Calibri" w:hAnsi="Calibri" w:cs="Calibri"/>
                <w:b/>
                <w:bCs/>
                <w:noProof w:val="0"/>
                <w:sz w:val="20"/>
                <w:szCs w:val="20"/>
              </w:rPr>
              <w:t>HP jumps</w:t>
            </w:r>
          </w:p>
        </w:tc>
        <w:tc>
          <w:tcPr>
            <w:tcW w:w="4110" w:type="dxa"/>
          </w:tcPr>
          <w:p w14:paraId="33131457" w14:textId="77777777" w:rsidR="00D12E54" w:rsidRPr="007B200F" w:rsidRDefault="00D12E54" w:rsidP="004B0C04">
            <w:pPr>
              <w:spacing w:after="120"/>
              <w:jc w:val="center"/>
              <w:rPr>
                <w:rFonts w:ascii="Calibri" w:hAnsi="Calibri" w:cs="Calibri"/>
                <w:bCs/>
                <w:noProof w:val="0"/>
                <w:sz w:val="24"/>
                <w:szCs w:val="24"/>
              </w:rPr>
            </w:pPr>
            <w:r w:rsidRPr="007B200F">
              <w:rPr>
                <w:rFonts w:ascii="Calibri" w:hAnsi="Calibri" w:cs="Calibri"/>
                <w:b/>
                <w:bCs/>
                <w:noProof w:val="0"/>
                <w:sz w:val="20"/>
                <w:szCs w:val="20"/>
              </w:rPr>
              <w:t>FD jumps</w:t>
            </w:r>
          </w:p>
        </w:tc>
      </w:tr>
      <w:bookmarkEnd w:id="4"/>
      <w:tr w:rsidR="00C85DB9" w:rsidRPr="007B200F" w14:paraId="523A9212" w14:textId="77777777" w:rsidTr="00F53D9E">
        <w:trPr>
          <w:cantSplit/>
          <w:trHeight w:val="1134"/>
        </w:trPr>
        <w:tc>
          <w:tcPr>
            <w:tcW w:w="796" w:type="dxa"/>
            <w:textDirection w:val="btLr"/>
          </w:tcPr>
          <w:p w14:paraId="67D36820" w14:textId="77777777" w:rsidR="00D12E54" w:rsidRPr="007B200F" w:rsidRDefault="00D12E54" w:rsidP="004B0C04">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Experts</w:t>
            </w:r>
          </w:p>
        </w:tc>
        <w:tc>
          <w:tcPr>
            <w:tcW w:w="4110" w:type="dxa"/>
          </w:tcPr>
          <w:p w14:paraId="344E890A" w14:textId="0A188147" w:rsidR="00D12E54" w:rsidRPr="007B200F" w:rsidRDefault="000C5DB7" w:rsidP="004B0C04">
            <w:pPr>
              <w:spacing w:after="120"/>
              <w:jc w:val="center"/>
              <w:rPr>
                <w:rFonts w:ascii="Calibri" w:hAnsi="Calibri" w:cs="Calibri"/>
                <w:bCs/>
                <w:noProof w:val="0"/>
                <w:sz w:val="24"/>
                <w:szCs w:val="24"/>
              </w:rPr>
            </w:pPr>
            <w:r>
              <w:drawing>
                <wp:inline distT="0" distB="0" distL="0" distR="0" wp14:anchorId="692447AC" wp14:editId="2B749256">
                  <wp:extent cx="2621454" cy="1965873"/>
                  <wp:effectExtent l="0" t="0" r="7620" b="0"/>
                  <wp:docPr id="1312052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052943" name=""/>
                          <pic:cNvPicPr/>
                        </pic:nvPicPr>
                        <pic:blipFill>
                          <a:blip r:embed="rId163"/>
                          <a:stretch>
                            <a:fillRect/>
                          </a:stretch>
                        </pic:blipFill>
                        <pic:spPr>
                          <a:xfrm>
                            <a:off x="0" y="0"/>
                            <a:ext cx="2633680" cy="1975042"/>
                          </a:xfrm>
                          <a:prstGeom prst="rect">
                            <a:avLst/>
                          </a:prstGeom>
                        </pic:spPr>
                      </pic:pic>
                    </a:graphicData>
                  </a:graphic>
                </wp:inline>
              </w:drawing>
            </w:r>
          </w:p>
        </w:tc>
        <w:tc>
          <w:tcPr>
            <w:tcW w:w="4110" w:type="dxa"/>
          </w:tcPr>
          <w:p w14:paraId="43EC104F" w14:textId="2F6D5D64" w:rsidR="00D12E54" w:rsidRPr="007B200F" w:rsidRDefault="00C85DB9" w:rsidP="004B0C04">
            <w:pPr>
              <w:spacing w:after="120"/>
              <w:ind w:left="-545" w:firstLine="545"/>
              <w:jc w:val="center"/>
              <w:rPr>
                <w:rFonts w:ascii="Calibri" w:hAnsi="Calibri" w:cs="Calibri"/>
                <w:bCs/>
                <w:noProof w:val="0"/>
                <w:sz w:val="24"/>
                <w:szCs w:val="24"/>
              </w:rPr>
            </w:pPr>
            <w:r>
              <w:drawing>
                <wp:inline distT="0" distB="0" distL="0" distR="0" wp14:anchorId="11A496EE" wp14:editId="5C2A6CE2">
                  <wp:extent cx="2516159" cy="1886910"/>
                  <wp:effectExtent l="0" t="0" r="0" b="0"/>
                  <wp:docPr id="422673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67395" name=""/>
                          <pic:cNvPicPr/>
                        </pic:nvPicPr>
                        <pic:blipFill>
                          <a:blip r:embed="rId164"/>
                          <a:stretch>
                            <a:fillRect/>
                          </a:stretch>
                        </pic:blipFill>
                        <pic:spPr>
                          <a:xfrm>
                            <a:off x="0" y="0"/>
                            <a:ext cx="2533747" cy="1900099"/>
                          </a:xfrm>
                          <a:prstGeom prst="rect">
                            <a:avLst/>
                          </a:prstGeom>
                        </pic:spPr>
                      </pic:pic>
                    </a:graphicData>
                  </a:graphic>
                </wp:inline>
              </w:drawing>
            </w:r>
          </w:p>
        </w:tc>
      </w:tr>
      <w:tr w:rsidR="00C85DB9" w:rsidRPr="007B200F" w14:paraId="2113A1DC" w14:textId="77777777" w:rsidTr="00F53D9E">
        <w:trPr>
          <w:cantSplit/>
          <w:trHeight w:val="1134"/>
        </w:trPr>
        <w:tc>
          <w:tcPr>
            <w:tcW w:w="796" w:type="dxa"/>
            <w:textDirection w:val="btLr"/>
          </w:tcPr>
          <w:p w14:paraId="2C02A18B" w14:textId="4C93D68A" w:rsidR="00D12E54" w:rsidRPr="007B200F" w:rsidRDefault="00D12E54" w:rsidP="004B0C04">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ChatGPT</w:t>
            </w:r>
            <w:r w:rsidR="00DB2516">
              <w:rPr>
                <w:rFonts w:ascii="Calibri" w:hAnsi="Calibri" w:cs="Calibri"/>
                <w:b/>
                <w:bCs/>
                <w:noProof w:val="0"/>
                <w:sz w:val="20"/>
                <w:szCs w:val="20"/>
              </w:rPr>
              <w:t>-</w:t>
            </w:r>
            <w:r w:rsidRPr="007B200F">
              <w:rPr>
                <w:rFonts w:ascii="Calibri" w:hAnsi="Calibri" w:cs="Calibri"/>
                <w:b/>
                <w:bCs/>
                <w:noProof w:val="0"/>
                <w:sz w:val="20"/>
                <w:szCs w:val="20"/>
              </w:rPr>
              <w:t>3.5</w:t>
            </w:r>
          </w:p>
        </w:tc>
        <w:tc>
          <w:tcPr>
            <w:tcW w:w="4110" w:type="dxa"/>
          </w:tcPr>
          <w:p w14:paraId="7BFC25A3" w14:textId="18FCAC30" w:rsidR="00D12E54" w:rsidRPr="007B200F" w:rsidRDefault="000C5DB7" w:rsidP="004B0C04">
            <w:pPr>
              <w:spacing w:after="120"/>
              <w:jc w:val="center"/>
              <w:rPr>
                <w:rFonts w:ascii="Calibri" w:hAnsi="Calibri" w:cs="Calibri"/>
                <w:bCs/>
                <w:noProof w:val="0"/>
                <w:sz w:val="24"/>
                <w:szCs w:val="24"/>
              </w:rPr>
            </w:pPr>
            <w:r>
              <w:drawing>
                <wp:inline distT="0" distB="0" distL="0" distR="0" wp14:anchorId="3066767E" wp14:editId="3B3085B7">
                  <wp:extent cx="2394330" cy="1795549"/>
                  <wp:effectExtent l="0" t="0" r="6350" b="0"/>
                  <wp:docPr id="20546548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654844" name=""/>
                          <pic:cNvPicPr/>
                        </pic:nvPicPr>
                        <pic:blipFill>
                          <a:blip r:embed="rId165"/>
                          <a:stretch>
                            <a:fillRect/>
                          </a:stretch>
                        </pic:blipFill>
                        <pic:spPr>
                          <a:xfrm>
                            <a:off x="0" y="0"/>
                            <a:ext cx="2406603" cy="1804753"/>
                          </a:xfrm>
                          <a:prstGeom prst="rect">
                            <a:avLst/>
                          </a:prstGeom>
                        </pic:spPr>
                      </pic:pic>
                    </a:graphicData>
                  </a:graphic>
                </wp:inline>
              </w:drawing>
            </w:r>
          </w:p>
        </w:tc>
        <w:tc>
          <w:tcPr>
            <w:tcW w:w="4110" w:type="dxa"/>
          </w:tcPr>
          <w:p w14:paraId="133CDDBF" w14:textId="749A500E" w:rsidR="00D12E54" w:rsidRPr="007B200F" w:rsidRDefault="00C85DB9" w:rsidP="004B0C04">
            <w:pPr>
              <w:spacing w:after="120"/>
              <w:jc w:val="center"/>
              <w:rPr>
                <w:rFonts w:ascii="Calibri" w:hAnsi="Calibri" w:cs="Calibri"/>
                <w:bCs/>
                <w:noProof w:val="0"/>
                <w:sz w:val="24"/>
                <w:szCs w:val="24"/>
              </w:rPr>
            </w:pPr>
            <w:r>
              <w:drawing>
                <wp:inline distT="0" distB="0" distL="0" distR="0" wp14:anchorId="5EFE28FD" wp14:editId="6B68C92C">
                  <wp:extent cx="2316653" cy="1737297"/>
                  <wp:effectExtent l="0" t="0" r="7620" b="0"/>
                  <wp:docPr id="4563882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388244" name=""/>
                          <pic:cNvPicPr/>
                        </pic:nvPicPr>
                        <pic:blipFill>
                          <a:blip r:embed="rId166"/>
                          <a:stretch>
                            <a:fillRect/>
                          </a:stretch>
                        </pic:blipFill>
                        <pic:spPr>
                          <a:xfrm>
                            <a:off x="0" y="0"/>
                            <a:ext cx="2332869" cy="1749458"/>
                          </a:xfrm>
                          <a:prstGeom prst="rect">
                            <a:avLst/>
                          </a:prstGeom>
                        </pic:spPr>
                      </pic:pic>
                    </a:graphicData>
                  </a:graphic>
                </wp:inline>
              </w:drawing>
            </w:r>
          </w:p>
        </w:tc>
      </w:tr>
      <w:tr w:rsidR="00C85DB9" w:rsidRPr="007B200F" w14:paraId="396FC6A5" w14:textId="77777777" w:rsidTr="00F53D9E">
        <w:trPr>
          <w:cantSplit/>
          <w:trHeight w:val="1134"/>
        </w:trPr>
        <w:tc>
          <w:tcPr>
            <w:tcW w:w="796" w:type="dxa"/>
            <w:textDirection w:val="btLr"/>
          </w:tcPr>
          <w:p w14:paraId="0935349D" w14:textId="3AFB28BF" w:rsidR="00D12E54" w:rsidRPr="007B200F" w:rsidRDefault="00D12E54" w:rsidP="004B0C04">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ChatGPT</w:t>
            </w:r>
            <w:r w:rsidR="00DB2516">
              <w:rPr>
                <w:rFonts w:ascii="Calibri" w:hAnsi="Calibri" w:cs="Calibri"/>
                <w:b/>
                <w:bCs/>
                <w:noProof w:val="0"/>
                <w:sz w:val="20"/>
                <w:szCs w:val="20"/>
              </w:rPr>
              <w:t>-</w:t>
            </w:r>
            <w:r w:rsidRPr="007B200F">
              <w:rPr>
                <w:rFonts w:ascii="Calibri" w:hAnsi="Calibri" w:cs="Calibri"/>
                <w:b/>
                <w:bCs/>
                <w:noProof w:val="0"/>
                <w:sz w:val="20"/>
                <w:szCs w:val="20"/>
              </w:rPr>
              <w:t>4o</w:t>
            </w:r>
          </w:p>
        </w:tc>
        <w:tc>
          <w:tcPr>
            <w:tcW w:w="4110" w:type="dxa"/>
          </w:tcPr>
          <w:p w14:paraId="59302DA5" w14:textId="0B49A480" w:rsidR="00D12E54" w:rsidRPr="007B200F" w:rsidRDefault="000C5DB7" w:rsidP="004B0C04">
            <w:pPr>
              <w:spacing w:after="120"/>
              <w:jc w:val="center"/>
              <w:rPr>
                <w:rFonts w:ascii="Calibri" w:hAnsi="Calibri" w:cs="Calibri"/>
                <w:bCs/>
                <w:noProof w:val="0"/>
                <w:sz w:val="24"/>
                <w:szCs w:val="24"/>
              </w:rPr>
            </w:pPr>
            <w:r>
              <w:drawing>
                <wp:inline distT="0" distB="0" distL="0" distR="0" wp14:anchorId="23388B68" wp14:editId="54121F6A">
                  <wp:extent cx="2588203" cy="1940937"/>
                  <wp:effectExtent l="0" t="0" r="3175" b="2540"/>
                  <wp:docPr id="261191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19111" name=""/>
                          <pic:cNvPicPr/>
                        </pic:nvPicPr>
                        <pic:blipFill>
                          <a:blip r:embed="rId167"/>
                          <a:stretch>
                            <a:fillRect/>
                          </a:stretch>
                        </pic:blipFill>
                        <pic:spPr>
                          <a:xfrm>
                            <a:off x="0" y="0"/>
                            <a:ext cx="2601678" cy="1951042"/>
                          </a:xfrm>
                          <a:prstGeom prst="rect">
                            <a:avLst/>
                          </a:prstGeom>
                        </pic:spPr>
                      </pic:pic>
                    </a:graphicData>
                  </a:graphic>
                </wp:inline>
              </w:drawing>
            </w:r>
          </w:p>
        </w:tc>
        <w:tc>
          <w:tcPr>
            <w:tcW w:w="4110" w:type="dxa"/>
          </w:tcPr>
          <w:p w14:paraId="2853FF24" w14:textId="2D11A89F" w:rsidR="00D12E54" w:rsidRPr="007B200F" w:rsidRDefault="00C85DB9" w:rsidP="004B0C04">
            <w:pPr>
              <w:spacing w:after="120"/>
              <w:jc w:val="center"/>
              <w:rPr>
                <w:rFonts w:ascii="Calibri" w:hAnsi="Calibri" w:cs="Calibri"/>
                <w:bCs/>
                <w:noProof w:val="0"/>
                <w:sz w:val="24"/>
                <w:szCs w:val="24"/>
              </w:rPr>
            </w:pPr>
            <w:r>
              <w:drawing>
                <wp:inline distT="0" distB="0" distL="0" distR="0" wp14:anchorId="197EAC3D" wp14:editId="55CB00DE">
                  <wp:extent cx="2499533" cy="1874442"/>
                  <wp:effectExtent l="0" t="0" r="0" b="0"/>
                  <wp:docPr id="18290607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9060727" name=""/>
                          <pic:cNvPicPr/>
                        </pic:nvPicPr>
                        <pic:blipFill>
                          <a:blip r:embed="rId168"/>
                          <a:stretch>
                            <a:fillRect/>
                          </a:stretch>
                        </pic:blipFill>
                        <pic:spPr>
                          <a:xfrm>
                            <a:off x="0" y="0"/>
                            <a:ext cx="2527400" cy="1895340"/>
                          </a:xfrm>
                          <a:prstGeom prst="rect">
                            <a:avLst/>
                          </a:prstGeom>
                        </pic:spPr>
                      </pic:pic>
                    </a:graphicData>
                  </a:graphic>
                </wp:inline>
              </w:drawing>
            </w:r>
          </w:p>
        </w:tc>
      </w:tr>
      <w:tr w:rsidR="00C85DB9" w:rsidRPr="007B200F" w14:paraId="609BF409" w14:textId="77777777" w:rsidTr="00F53D9E">
        <w:tc>
          <w:tcPr>
            <w:tcW w:w="796" w:type="dxa"/>
          </w:tcPr>
          <w:p w14:paraId="5087EADD" w14:textId="77777777" w:rsidR="00F53D9E" w:rsidRPr="007B200F" w:rsidRDefault="00F53D9E" w:rsidP="008E0F83">
            <w:pPr>
              <w:spacing w:after="120"/>
              <w:jc w:val="center"/>
              <w:rPr>
                <w:rFonts w:ascii="Calibri" w:hAnsi="Calibri" w:cs="Calibri"/>
                <w:bCs/>
                <w:noProof w:val="0"/>
                <w:sz w:val="24"/>
                <w:szCs w:val="24"/>
              </w:rPr>
            </w:pPr>
          </w:p>
        </w:tc>
        <w:tc>
          <w:tcPr>
            <w:tcW w:w="4110" w:type="dxa"/>
          </w:tcPr>
          <w:p w14:paraId="094A0511" w14:textId="77777777" w:rsidR="00F53D9E" w:rsidRPr="007B200F" w:rsidRDefault="00F53D9E" w:rsidP="008E0F83">
            <w:pPr>
              <w:spacing w:after="120"/>
              <w:jc w:val="center"/>
              <w:rPr>
                <w:rFonts w:ascii="Calibri" w:hAnsi="Calibri" w:cs="Calibri"/>
                <w:bCs/>
                <w:noProof w:val="0"/>
                <w:sz w:val="24"/>
                <w:szCs w:val="24"/>
              </w:rPr>
            </w:pPr>
            <w:r w:rsidRPr="007B200F">
              <w:rPr>
                <w:rFonts w:ascii="Calibri" w:hAnsi="Calibri" w:cs="Calibri"/>
                <w:b/>
                <w:bCs/>
                <w:noProof w:val="0"/>
                <w:sz w:val="20"/>
                <w:szCs w:val="20"/>
              </w:rPr>
              <w:t>HP jumps</w:t>
            </w:r>
          </w:p>
        </w:tc>
        <w:tc>
          <w:tcPr>
            <w:tcW w:w="4110" w:type="dxa"/>
          </w:tcPr>
          <w:p w14:paraId="77B11C6A" w14:textId="77777777" w:rsidR="00F53D9E" w:rsidRPr="007B200F" w:rsidRDefault="00F53D9E" w:rsidP="008E0F83">
            <w:pPr>
              <w:spacing w:after="120"/>
              <w:jc w:val="center"/>
              <w:rPr>
                <w:rFonts w:ascii="Calibri" w:hAnsi="Calibri" w:cs="Calibri"/>
                <w:bCs/>
                <w:noProof w:val="0"/>
                <w:sz w:val="24"/>
                <w:szCs w:val="24"/>
              </w:rPr>
            </w:pPr>
            <w:r w:rsidRPr="007B200F">
              <w:rPr>
                <w:rFonts w:ascii="Calibri" w:hAnsi="Calibri" w:cs="Calibri"/>
                <w:b/>
                <w:bCs/>
                <w:noProof w:val="0"/>
                <w:sz w:val="20"/>
                <w:szCs w:val="20"/>
              </w:rPr>
              <w:t>FD jumps</w:t>
            </w:r>
          </w:p>
        </w:tc>
      </w:tr>
      <w:tr w:rsidR="00C85DB9" w:rsidRPr="007B200F" w14:paraId="30EC7332" w14:textId="77777777" w:rsidTr="000D06FB">
        <w:trPr>
          <w:cantSplit/>
          <w:trHeight w:val="1134"/>
        </w:trPr>
        <w:tc>
          <w:tcPr>
            <w:tcW w:w="796" w:type="dxa"/>
            <w:textDirection w:val="btLr"/>
          </w:tcPr>
          <w:p w14:paraId="3999120E" w14:textId="1733DA6D" w:rsidR="00F53D9E" w:rsidRPr="007B200F" w:rsidRDefault="00F53D9E" w:rsidP="000D06FB">
            <w:pPr>
              <w:spacing w:after="120"/>
              <w:ind w:left="113" w:right="113"/>
              <w:jc w:val="center"/>
              <w:rPr>
                <w:rFonts w:ascii="Calibri" w:hAnsi="Calibri" w:cs="Calibri"/>
                <w:bCs/>
                <w:noProof w:val="0"/>
                <w:sz w:val="24"/>
                <w:szCs w:val="24"/>
              </w:rPr>
            </w:pPr>
            <w:r w:rsidRPr="007B200F">
              <w:rPr>
                <w:rFonts w:ascii="Calibri" w:hAnsi="Calibri" w:cs="Calibri"/>
                <w:b/>
                <w:bCs/>
                <w:noProof w:val="0"/>
                <w:sz w:val="20"/>
                <w:szCs w:val="20"/>
              </w:rPr>
              <w:t>Copilot</w:t>
            </w:r>
          </w:p>
        </w:tc>
        <w:tc>
          <w:tcPr>
            <w:tcW w:w="4110" w:type="dxa"/>
          </w:tcPr>
          <w:p w14:paraId="4056870A" w14:textId="2EE89901" w:rsidR="00F53D9E" w:rsidRPr="007B200F" w:rsidRDefault="000C5DB7" w:rsidP="008E0F83">
            <w:pPr>
              <w:spacing w:after="120"/>
              <w:jc w:val="center"/>
              <w:rPr>
                <w:rFonts w:ascii="Calibri" w:hAnsi="Calibri" w:cs="Calibri"/>
                <w:b/>
                <w:bCs/>
                <w:noProof w:val="0"/>
                <w:sz w:val="20"/>
                <w:szCs w:val="20"/>
              </w:rPr>
            </w:pPr>
            <w:r>
              <w:drawing>
                <wp:inline distT="0" distB="0" distL="0" distR="0" wp14:anchorId="2C427FA0" wp14:editId="7281BE3F">
                  <wp:extent cx="2571687" cy="1928552"/>
                  <wp:effectExtent l="0" t="0" r="635" b="0"/>
                  <wp:docPr id="320892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892800" name=""/>
                          <pic:cNvPicPr/>
                        </pic:nvPicPr>
                        <pic:blipFill>
                          <a:blip r:embed="rId169"/>
                          <a:stretch>
                            <a:fillRect/>
                          </a:stretch>
                        </pic:blipFill>
                        <pic:spPr>
                          <a:xfrm>
                            <a:off x="0" y="0"/>
                            <a:ext cx="2583850" cy="1937673"/>
                          </a:xfrm>
                          <a:prstGeom prst="rect">
                            <a:avLst/>
                          </a:prstGeom>
                        </pic:spPr>
                      </pic:pic>
                    </a:graphicData>
                  </a:graphic>
                </wp:inline>
              </w:drawing>
            </w:r>
          </w:p>
        </w:tc>
        <w:tc>
          <w:tcPr>
            <w:tcW w:w="4110" w:type="dxa"/>
          </w:tcPr>
          <w:p w14:paraId="5287704F" w14:textId="6B84F189" w:rsidR="00F53D9E" w:rsidRPr="007B200F" w:rsidRDefault="00C85DB9" w:rsidP="008E0F83">
            <w:pPr>
              <w:spacing w:after="120"/>
              <w:jc w:val="center"/>
              <w:rPr>
                <w:rFonts w:ascii="Calibri" w:hAnsi="Calibri" w:cs="Calibri"/>
                <w:b/>
                <w:bCs/>
                <w:noProof w:val="0"/>
                <w:sz w:val="20"/>
                <w:szCs w:val="20"/>
              </w:rPr>
            </w:pPr>
            <w:r>
              <w:drawing>
                <wp:inline distT="0" distB="0" distL="0" distR="0" wp14:anchorId="6632F7D3" wp14:editId="561DA392">
                  <wp:extent cx="2455199" cy="1841195"/>
                  <wp:effectExtent l="0" t="0" r="2540" b="6985"/>
                  <wp:docPr id="1967573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57345" name=""/>
                          <pic:cNvPicPr/>
                        </pic:nvPicPr>
                        <pic:blipFill>
                          <a:blip r:embed="rId170"/>
                          <a:stretch>
                            <a:fillRect/>
                          </a:stretch>
                        </pic:blipFill>
                        <pic:spPr>
                          <a:xfrm>
                            <a:off x="0" y="0"/>
                            <a:ext cx="2470703" cy="1852822"/>
                          </a:xfrm>
                          <a:prstGeom prst="rect">
                            <a:avLst/>
                          </a:prstGeom>
                        </pic:spPr>
                      </pic:pic>
                    </a:graphicData>
                  </a:graphic>
                </wp:inline>
              </w:drawing>
            </w:r>
          </w:p>
        </w:tc>
      </w:tr>
    </w:tbl>
    <w:p w14:paraId="57537406" w14:textId="293575B5" w:rsidR="00E22911" w:rsidRPr="00D71869" w:rsidRDefault="00E22911" w:rsidP="00E22911">
      <w:pPr>
        <w:spacing w:after="120"/>
        <w:jc w:val="both"/>
        <w:rPr>
          <w:rFonts w:cstheme="minorHAnsi"/>
          <w:b/>
          <w:noProof w:val="0"/>
          <w:sz w:val="24"/>
          <w:szCs w:val="24"/>
        </w:rPr>
      </w:pPr>
      <w:r w:rsidRPr="00D71869">
        <w:rPr>
          <w:rFonts w:cstheme="minorHAnsi"/>
          <w:b/>
          <w:noProof w:val="0"/>
          <w:sz w:val="24"/>
          <w:szCs w:val="24"/>
        </w:rPr>
        <w:lastRenderedPageBreak/>
        <w:t xml:space="preserve">Legend </w:t>
      </w:r>
      <w:r w:rsidR="00D7081F">
        <w:rPr>
          <w:rFonts w:cstheme="minorHAnsi"/>
          <w:b/>
          <w:noProof w:val="0"/>
          <w:sz w:val="24"/>
          <w:szCs w:val="24"/>
        </w:rPr>
        <w:t>for Figure A8.2</w:t>
      </w:r>
    </w:p>
    <w:p w14:paraId="3796F328" w14:textId="77777777" w:rsidR="00E22911" w:rsidRPr="00D71869" w:rsidRDefault="00E22911" w:rsidP="00E22911">
      <w:pPr>
        <w:spacing w:after="120"/>
        <w:jc w:val="both"/>
        <w:rPr>
          <w:rFonts w:cstheme="minorHAnsi"/>
          <w:noProof w:val="0"/>
          <w:sz w:val="24"/>
          <w:szCs w:val="24"/>
        </w:rPr>
      </w:pPr>
      <w:r w:rsidRPr="00D71869">
        <w:rPr>
          <w:rFonts w:cstheme="minorHAnsi"/>
          <w:noProof w:val="0"/>
          <w:sz w:val="24"/>
          <w:szCs w:val="24"/>
        </w:rPr>
        <w:t xml:space="preserve">The uncertainty index to which the test was applied differs from figure to figure. </w:t>
      </w:r>
      <w:r w:rsidRPr="00D71869">
        <w:rPr>
          <w:rFonts w:ascii="Calibri" w:hAnsi="Calibri" w:cs="Calibri"/>
          <w:bCs/>
          <w:noProof w:val="0"/>
          <w:sz w:val="24"/>
          <w:szCs w:val="24"/>
        </w:rPr>
        <w:t>The rest of the legend is identical for all Figures. That is:</w:t>
      </w:r>
    </w:p>
    <w:p w14:paraId="34FB0B5E" w14:textId="7329580B" w:rsidR="00E22911" w:rsidRDefault="00E22911" w:rsidP="00E22911">
      <w:pPr>
        <w:pStyle w:val="Paragrafoelenco"/>
        <w:numPr>
          <w:ilvl w:val="0"/>
          <w:numId w:val="2"/>
        </w:numPr>
        <w:tabs>
          <w:tab w:val="left" w:pos="567"/>
        </w:tabs>
        <w:spacing w:after="120"/>
        <w:ind w:left="3544" w:hanging="3260"/>
        <w:jc w:val="both"/>
        <w:rPr>
          <w:rFonts w:cstheme="minorHAnsi"/>
          <w:sz w:val="24"/>
          <w:szCs w:val="24"/>
        </w:rPr>
      </w:pPr>
      <w:r w:rsidRPr="00D71869">
        <w:rPr>
          <w:position w:val="-10"/>
          <w:sz w:val="24"/>
          <w:szCs w:val="24"/>
        </w:rPr>
        <w:object w:dxaOrig="720" w:dyaOrig="300" w14:anchorId="7924119E">
          <v:shape id="_x0000_i1033" type="#_x0000_t75" style="width:36.65pt;height:15.65pt" o:ole="">
            <v:imagedata r:id="rId77" o:title=""/>
          </v:shape>
          <o:OLEObject Type="Embed" ProgID="Equation.DSMT4" ShapeID="_x0000_i1033" DrawAspect="Content" ObjectID="_1798552966" r:id="rId171"/>
        </w:object>
      </w:r>
      <w:r w:rsidRPr="00D71869">
        <w:rPr>
          <w:rFonts w:cstheme="minorHAnsi"/>
          <w:sz w:val="24"/>
          <w:szCs w:val="24"/>
        </w:rPr>
        <w:tab/>
        <w:t>red solid line: the expected values of the hypergeometric distribution for a given number of jumps, see (1);</w:t>
      </w:r>
    </w:p>
    <w:p w14:paraId="1DEFD3B7" w14:textId="542D3638" w:rsidR="00E22911" w:rsidRPr="008C1F06" w:rsidRDefault="00E22911" w:rsidP="00E22911">
      <w:pPr>
        <w:pStyle w:val="Paragrafoelenco"/>
        <w:numPr>
          <w:ilvl w:val="0"/>
          <w:numId w:val="2"/>
        </w:numPr>
        <w:tabs>
          <w:tab w:val="left" w:pos="567"/>
        </w:tabs>
        <w:spacing w:after="120"/>
        <w:ind w:left="3544" w:hanging="3260"/>
        <w:jc w:val="both"/>
        <w:rPr>
          <w:rFonts w:cstheme="minorHAnsi"/>
          <w:sz w:val="24"/>
          <w:szCs w:val="24"/>
        </w:rPr>
      </w:pPr>
      <w:r>
        <w:rPr>
          <w:rFonts w:ascii="Courier New" w:hAnsi="Courier New" w:cs="Courier New"/>
          <w:sz w:val="24"/>
          <w:szCs w:val="24"/>
        </w:rPr>
        <w:t>EPUus</w:t>
      </w:r>
      <w:r w:rsidRPr="008C1F06">
        <w:rPr>
          <w:rFonts w:cstheme="minorHAnsi"/>
          <w:sz w:val="24"/>
          <w:szCs w:val="24"/>
        </w:rPr>
        <w:tab/>
        <w:t xml:space="preserve">blue solid line: the number of hits obtained </w:t>
      </w:r>
      <w:r>
        <w:rPr>
          <w:rFonts w:cstheme="minorHAnsi"/>
          <w:sz w:val="24"/>
          <w:szCs w:val="24"/>
        </w:rPr>
        <w:t xml:space="preserve">for EPUus for </w:t>
      </w:r>
      <w:r w:rsidRPr="008C1F06">
        <w:rPr>
          <w:rFonts w:cstheme="minorHAnsi"/>
          <w:sz w:val="24"/>
          <w:szCs w:val="24"/>
        </w:rPr>
        <w:t>a given number of jumps;</w:t>
      </w:r>
    </w:p>
    <w:p w14:paraId="1499E0A9" w14:textId="4AED6568" w:rsidR="00E22911" w:rsidRDefault="00E22911" w:rsidP="00E22911">
      <w:pPr>
        <w:pStyle w:val="Paragrafoelenco"/>
        <w:numPr>
          <w:ilvl w:val="0"/>
          <w:numId w:val="2"/>
        </w:numPr>
        <w:tabs>
          <w:tab w:val="left" w:pos="567"/>
        </w:tabs>
        <w:spacing w:after="120"/>
        <w:ind w:left="3544" w:hanging="3260"/>
        <w:jc w:val="both"/>
        <w:rPr>
          <w:rFonts w:cstheme="minorHAnsi"/>
          <w:sz w:val="24"/>
          <w:szCs w:val="24"/>
        </w:rPr>
      </w:pPr>
      <w:r>
        <w:rPr>
          <w:rFonts w:ascii="Courier New" w:hAnsi="Courier New" w:cs="Courier New"/>
          <w:sz w:val="24"/>
          <w:szCs w:val="24"/>
        </w:rPr>
        <w:t>EURQus</w:t>
      </w:r>
      <w:r w:rsidRPr="008C1F06">
        <w:rPr>
          <w:rFonts w:cstheme="minorHAnsi"/>
          <w:sz w:val="24"/>
          <w:szCs w:val="24"/>
        </w:rPr>
        <w:tab/>
      </w:r>
      <w:r>
        <w:rPr>
          <w:rFonts w:cstheme="minorHAnsi"/>
          <w:sz w:val="24"/>
          <w:szCs w:val="24"/>
        </w:rPr>
        <w:t>black solid line:</w:t>
      </w:r>
      <w:r w:rsidRPr="008C1F06">
        <w:rPr>
          <w:rFonts w:cstheme="minorHAnsi"/>
          <w:sz w:val="24"/>
          <w:szCs w:val="24"/>
        </w:rPr>
        <w:t xml:space="preserve"> the number of hits obtained </w:t>
      </w:r>
      <w:r>
        <w:rPr>
          <w:rFonts w:cstheme="minorHAnsi"/>
          <w:sz w:val="24"/>
          <w:szCs w:val="24"/>
        </w:rPr>
        <w:t xml:space="preserve">for EURQus for </w:t>
      </w:r>
      <w:r w:rsidRPr="008C1F06">
        <w:rPr>
          <w:rFonts w:cstheme="minorHAnsi"/>
          <w:sz w:val="24"/>
          <w:szCs w:val="24"/>
        </w:rPr>
        <w:t>a given number of jumps;</w:t>
      </w:r>
    </w:p>
    <w:p w14:paraId="6E4C6A51" w14:textId="2DFAB186" w:rsidR="00E22911" w:rsidRDefault="00E22911" w:rsidP="00E22911">
      <w:pPr>
        <w:pStyle w:val="Paragrafoelenco"/>
        <w:numPr>
          <w:ilvl w:val="0"/>
          <w:numId w:val="2"/>
        </w:numPr>
        <w:tabs>
          <w:tab w:val="left" w:pos="567"/>
        </w:tabs>
        <w:spacing w:after="120"/>
        <w:ind w:left="3544" w:hanging="3260"/>
        <w:jc w:val="both"/>
        <w:rPr>
          <w:rFonts w:cstheme="minorHAnsi"/>
          <w:sz w:val="24"/>
          <w:szCs w:val="24"/>
        </w:rPr>
      </w:pPr>
      <w:r>
        <w:rPr>
          <w:rFonts w:ascii="Courier New" w:hAnsi="Courier New" w:cs="Courier New"/>
          <w:sz w:val="24"/>
          <w:szCs w:val="24"/>
        </w:rPr>
        <w:t>VIXus</w:t>
      </w:r>
      <w:r w:rsidRPr="008C1F06">
        <w:rPr>
          <w:rFonts w:cstheme="minorHAnsi"/>
          <w:sz w:val="24"/>
          <w:szCs w:val="24"/>
        </w:rPr>
        <w:tab/>
      </w:r>
      <w:r>
        <w:rPr>
          <w:rFonts w:cstheme="minorHAnsi"/>
          <w:sz w:val="24"/>
          <w:szCs w:val="24"/>
        </w:rPr>
        <w:t>green solid line:</w:t>
      </w:r>
      <w:r w:rsidRPr="008C1F06">
        <w:rPr>
          <w:rFonts w:cstheme="minorHAnsi"/>
          <w:sz w:val="24"/>
          <w:szCs w:val="24"/>
        </w:rPr>
        <w:t xml:space="preserve"> the number of hits obtained </w:t>
      </w:r>
      <w:r>
        <w:rPr>
          <w:rFonts w:cstheme="minorHAnsi"/>
          <w:sz w:val="24"/>
          <w:szCs w:val="24"/>
        </w:rPr>
        <w:t xml:space="preserve">for VIXus for </w:t>
      </w:r>
      <w:r w:rsidRPr="008C1F06">
        <w:rPr>
          <w:rFonts w:cstheme="minorHAnsi"/>
          <w:sz w:val="24"/>
          <w:szCs w:val="24"/>
        </w:rPr>
        <w:t>a given number of jumps</w:t>
      </w:r>
    </w:p>
    <w:p w14:paraId="12BFDF1A" w14:textId="6DFAF8C2" w:rsidR="00E22911" w:rsidRDefault="00E22911" w:rsidP="00E22911">
      <w:pPr>
        <w:pStyle w:val="Paragrafoelenco"/>
        <w:numPr>
          <w:ilvl w:val="0"/>
          <w:numId w:val="2"/>
        </w:numPr>
        <w:tabs>
          <w:tab w:val="left" w:pos="567"/>
        </w:tabs>
        <w:spacing w:after="120"/>
        <w:ind w:left="3544" w:hanging="3260"/>
        <w:jc w:val="both"/>
        <w:rPr>
          <w:rFonts w:cstheme="minorHAnsi"/>
          <w:sz w:val="24"/>
          <w:szCs w:val="24"/>
        </w:rPr>
      </w:pPr>
      <w:r>
        <w:rPr>
          <w:rFonts w:ascii="Courier New" w:hAnsi="Courier New" w:cs="Courier New"/>
          <w:sz w:val="24"/>
          <w:szCs w:val="24"/>
        </w:rPr>
        <w:t>LFINus</w:t>
      </w:r>
      <w:r w:rsidRPr="008C1F06">
        <w:rPr>
          <w:rFonts w:cstheme="minorHAnsi"/>
          <w:sz w:val="24"/>
          <w:szCs w:val="24"/>
        </w:rPr>
        <w:tab/>
      </w:r>
      <w:r>
        <w:rPr>
          <w:rFonts w:cstheme="minorHAnsi"/>
          <w:sz w:val="24"/>
          <w:szCs w:val="24"/>
        </w:rPr>
        <w:t>light green solid line:</w:t>
      </w:r>
      <w:r w:rsidRPr="008C1F06">
        <w:rPr>
          <w:rFonts w:cstheme="minorHAnsi"/>
          <w:sz w:val="24"/>
          <w:szCs w:val="24"/>
        </w:rPr>
        <w:t xml:space="preserve"> the number of hits obtained </w:t>
      </w:r>
      <w:r>
        <w:rPr>
          <w:rFonts w:cstheme="minorHAnsi"/>
          <w:sz w:val="24"/>
          <w:szCs w:val="24"/>
        </w:rPr>
        <w:t xml:space="preserve">for LFINus for </w:t>
      </w:r>
      <w:r w:rsidRPr="008C1F06">
        <w:rPr>
          <w:rFonts w:cstheme="minorHAnsi"/>
          <w:sz w:val="24"/>
          <w:szCs w:val="24"/>
        </w:rPr>
        <w:t>a given number of</w:t>
      </w:r>
      <w:r>
        <w:rPr>
          <w:rFonts w:cstheme="minorHAnsi"/>
          <w:sz w:val="24"/>
          <w:szCs w:val="24"/>
        </w:rPr>
        <w:t xml:space="preserve"> jumps;</w:t>
      </w:r>
    </w:p>
    <w:p w14:paraId="6362A567" w14:textId="2D16DEAF" w:rsidR="00E22911" w:rsidRDefault="00E22911" w:rsidP="00E22911">
      <w:pPr>
        <w:pStyle w:val="Paragrafoelenco"/>
        <w:numPr>
          <w:ilvl w:val="0"/>
          <w:numId w:val="2"/>
        </w:numPr>
        <w:tabs>
          <w:tab w:val="left" w:pos="567"/>
        </w:tabs>
        <w:spacing w:after="120"/>
        <w:ind w:left="3544" w:hanging="3260"/>
        <w:jc w:val="both"/>
        <w:rPr>
          <w:rFonts w:cstheme="minorHAnsi"/>
          <w:sz w:val="24"/>
          <w:szCs w:val="24"/>
        </w:rPr>
      </w:pPr>
      <w:r>
        <w:rPr>
          <w:rFonts w:ascii="Courier New" w:hAnsi="Courier New" w:cs="Courier New"/>
          <w:sz w:val="24"/>
          <w:szCs w:val="24"/>
        </w:rPr>
        <w:t>LMACRQus</w:t>
      </w:r>
      <w:r w:rsidRPr="008C1F06">
        <w:rPr>
          <w:rFonts w:cstheme="minorHAnsi"/>
          <w:sz w:val="24"/>
          <w:szCs w:val="24"/>
        </w:rPr>
        <w:tab/>
      </w:r>
      <w:r>
        <w:rPr>
          <w:rFonts w:cstheme="minorHAnsi"/>
          <w:sz w:val="24"/>
          <w:szCs w:val="24"/>
        </w:rPr>
        <w:t>light grey solid line:</w:t>
      </w:r>
      <w:r w:rsidRPr="008C1F06">
        <w:rPr>
          <w:rFonts w:cstheme="minorHAnsi"/>
          <w:sz w:val="24"/>
          <w:szCs w:val="24"/>
        </w:rPr>
        <w:t xml:space="preserve"> the number of hits obtained </w:t>
      </w:r>
      <w:r>
        <w:rPr>
          <w:rFonts w:cstheme="minorHAnsi"/>
          <w:sz w:val="24"/>
          <w:szCs w:val="24"/>
        </w:rPr>
        <w:t xml:space="preserve">for LMACRQus for </w:t>
      </w:r>
      <w:r w:rsidRPr="008C1F06">
        <w:rPr>
          <w:rFonts w:cstheme="minorHAnsi"/>
          <w:sz w:val="24"/>
          <w:szCs w:val="24"/>
        </w:rPr>
        <w:t>a given number of</w:t>
      </w:r>
      <w:r>
        <w:rPr>
          <w:rFonts w:cstheme="minorHAnsi"/>
          <w:sz w:val="24"/>
          <w:szCs w:val="24"/>
        </w:rPr>
        <w:t xml:space="preserve"> jumps;</w:t>
      </w:r>
    </w:p>
    <w:p w14:paraId="2C0436D5" w14:textId="2F1F3716" w:rsidR="00E22911" w:rsidRDefault="00E22911" w:rsidP="00E22911">
      <w:pPr>
        <w:pStyle w:val="Paragrafoelenco"/>
        <w:numPr>
          <w:ilvl w:val="0"/>
          <w:numId w:val="2"/>
        </w:numPr>
        <w:tabs>
          <w:tab w:val="left" w:pos="567"/>
        </w:tabs>
        <w:spacing w:after="120"/>
        <w:ind w:left="3544" w:hanging="3260"/>
        <w:jc w:val="both"/>
        <w:rPr>
          <w:rFonts w:cstheme="minorHAnsi"/>
          <w:sz w:val="24"/>
          <w:szCs w:val="24"/>
        </w:rPr>
      </w:pPr>
      <w:r>
        <w:rPr>
          <w:rFonts w:ascii="Courier New" w:hAnsi="Courier New" w:cs="Courier New"/>
          <w:sz w:val="24"/>
          <w:szCs w:val="24"/>
        </w:rPr>
        <w:t>LREALus</w:t>
      </w:r>
      <w:r w:rsidRPr="008C1F06">
        <w:rPr>
          <w:rFonts w:cstheme="minorHAnsi"/>
          <w:sz w:val="24"/>
          <w:szCs w:val="24"/>
        </w:rPr>
        <w:tab/>
      </w:r>
      <w:r>
        <w:rPr>
          <w:rFonts w:cstheme="minorHAnsi"/>
          <w:sz w:val="24"/>
          <w:szCs w:val="24"/>
        </w:rPr>
        <w:t>cyan solid line:</w:t>
      </w:r>
      <w:r w:rsidRPr="008C1F06">
        <w:rPr>
          <w:rFonts w:cstheme="minorHAnsi"/>
          <w:sz w:val="24"/>
          <w:szCs w:val="24"/>
        </w:rPr>
        <w:t xml:space="preserve"> the number of hits obtained </w:t>
      </w:r>
      <w:r>
        <w:rPr>
          <w:rFonts w:cstheme="minorHAnsi"/>
          <w:sz w:val="24"/>
          <w:szCs w:val="24"/>
        </w:rPr>
        <w:t xml:space="preserve">for LMACRQus for </w:t>
      </w:r>
      <w:r w:rsidRPr="008C1F06">
        <w:rPr>
          <w:rFonts w:cstheme="minorHAnsi"/>
          <w:sz w:val="24"/>
          <w:szCs w:val="24"/>
        </w:rPr>
        <w:t>a given number of</w:t>
      </w:r>
      <w:r>
        <w:rPr>
          <w:rFonts w:cstheme="minorHAnsi"/>
          <w:sz w:val="24"/>
          <w:szCs w:val="24"/>
        </w:rPr>
        <w:t xml:space="preserve"> jumps</w:t>
      </w:r>
    </w:p>
    <w:p w14:paraId="049784BD" w14:textId="25BE6C4E" w:rsidR="00E22911" w:rsidRPr="00D71869" w:rsidRDefault="00E22911" w:rsidP="00E22911">
      <w:pPr>
        <w:pStyle w:val="Paragrafoelenco"/>
        <w:numPr>
          <w:ilvl w:val="0"/>
          <w:numId w:val="2"/>
        </w:numPr>
        <w:tabs>
          <w:tab w:val="left" w:pos="567"/>
        </w:tabs>
        <w:spacing w:after="120"/>
        <w:ind w:left="3544" w:hanging="3260"/>
        <w:jc w:val="both"/>
        <w:rPr>
          <w:rFonts w:cstheme="minorHAnsi"/>
          <w:sz w:val="24"/>
          <w:szCs w:val="24"/>
        </w:rPr>
      </w:pPr>
      <w:r w:rsidRPr="00D71869">
        <w:rPr>
          <w:rFonts w:ascii="Courier New" w:hAnsi="Courier New" w:cs="Courier New"/>
          <w:sz w:val="24"/>
          <w:szCs w:val="24"/>
        </w:rPr>
        <w:t>Up. bound, BY corr</w:t>
      </w:r>
      <w:r w:rsidRPr="00D71869">
        <w:rPr>
          <w:rFonts w:ascii="Courier New" w:hAnsi="Courier New" w:cs="Courier New"/>
          <w:sz w:val="24"/>
          <w:szCs w:val="24"/>
        </w:rPr>
        <w:tab/>
      </w:r>
      <w:r w:rsidRPr="00D71869">
        <w:rPr>
          <w:rFonts w:cstheme="minorHAnsi"/>
          <w:sz w:val="24"/>
          <w:szCs w:val="24"/>
        </w:rPr>
        <w:t xml:space="preserve">Joint upper bounds, that is, arguments of the 0.05 p-values of the corresponding hypergeometric distribution, corrected by the Benjamini-Yukateli </w:t>
      </w:r>
      <w:r w:rsidR="00753AF2">
        <w:rPr>
          <w:rFonts w:cstheme="minorHAnsi"/>
          <w:sz w:val="24"/>
          <w:szCs w:val="24"/>
        </w:rPr>
        <w:t xml:space="preserve">(BY) </w:t>
      </w:r>
      <w:r w:rsidRPr="00D71869">
        <w:rPr>
          <w:rFonts w:cstheme="minorHAnsi"/>
          <w:sz w:val="24"/>
          <w:szCs w:val="24"/>
        </w:rPr>
        <w:t>correction;</w:t>
      </w:r>
    </w:p>
    <w:p w14:paraId="43CBFBEF" w14:textId="154DA4AF" w:rsidR="00E22911" w:rsidRPr="00D71869" w:rsidRDefault="00E22911" w:rsidP="00E22911">
      <w:pPr>
        <w:pStyle w:val="Paragrafoelenco"/>
        <w:numPr>
          <w:ilvl w:val="0"/>
          <w:numId w:val="2"/>
        </w:numPr>
        <w:tabs>
          <w:tab w:val="left" w:pos="567"/>
        </w:tabs>
        <w:spacing w:after="120"/>
        <w:ind w:left="3544" w:hanging="3260"/>
        <w:jc w:val="both"/>
        <w:rPr>
          <w:rFonts w:cstheme="minorHAnsi"/>
          <w:sz w:val="24"/>
          <w:szCs w:val="24"/>
        </w:rPr>
      </w:pPr>
      <w:r w:rsidRPr="00D71869">
        <w:rPr>
          <w:rFonts w:cstheme="minorHAnsi"/>
          <w:sz w:val="24"/>
          <w:szCs w:val="24"/>
        </w:rPr>
        <w:t>Grey shaded area:</w:t>
      </w:r>
      <w:r w:rsidRPr="00D71869">
        <w:rPr>
          <w:rFonts w:cstheme="minorHAnsi"/>
          <w:sz w:val="24"/>
          <w:szCs w:val="24"/>
        </w:rPr>
        <w:tab/>
        <w:t>Confidence interval, where the upper limit</w:t>
      </w:r>
      <w:r w:rsidR="00753AF2">
        <w:rPr>
          <w:rFonts w:cstheme="minorHAnsi"/>
          <w:sz w:val="24"/>
          <w:szCs w:val="24"/>
        </w:rPr>
        <w:t>s</w:t>
      </w:r>
      <w:r w:rsidRPr="00D71869">
        <w:rPr>
          <w:rFonts w:cstheme="minorHAnsi"/>
          <w:sz w:val="24"/>
          <w:szCs w:val="24"/>
        </w:rPr>
        <w:t xml:space="preserve"> are the arguments of the 0.05 p-values of the corresponding hypergeometric distribution, corrected by the </w:t>
      </w:r>
      <w:r>
        <w:rPr>
          <w:rFonts w:cstheme="minorHAnsi"/>
          <w:sz w:val="24"/>
          <w:szCs w:val="24"/>
        </w:rPr>
        <w:t>Simes</w:t>
      </w:r>
      <w:r w:rsidRPr="00D71869">
        <w:rPr>
          <w:rFonts w:cstheme="minorHAnsi"/>
          <w:sz w:val="24"/>
          <w:szCs w:val="24"/>
        </w:rPr>
        <w:t xml:space="preserve"> correction;</w:t>
      </w:r>
    </w:p>
    <w:p w14:paraId="038CDF49" w14:textId="77777777" w:rsidR="00E22911" w:rsidRDefault="00E22911" w:rsidP="00E22911">
      <w:pPr>
        <w:spacing w:after="120"/>
        <w:jc w:val="both"/>
        <w:rPr>
          <w:rFonts w:ascii="Calibri" w:hAnsi="Calibri" w:cs="Calibri"/>
          <w:bCs/>
          <w:noProof w:val="0"/>
          <w:sz w:val="24"/>
          <w:szCs w:val="24"/>
        </w:rPr>
      </w:pPr>
      <w:r w:rsidRPr="00036C03">
        <w:rPr>
          <w:rFonts w:ascii="Calibri" w:hAnsi="Calibri" w:cs="Calibri"/>
          <w:bCs/>
          <w:noProof w:val="0"/>
          <w:sz w:val="24"/>
          <w:szCs w:val="24"/>
        </w:rPr>
        <w:t>The horizontal axis shows the number of jumps gradually increasing from 5 (where only the five highest increments count as jumps) to 50.</w:t>
      </w:r>
    </w:p>
    <w:p w14:paraId="091541E1" w14:textId="77AA6B8E" w:rsidR="00FA2948" w:rsidRDefault="00FA2948">
      <w:pPr>
        <w:rPr>
          <w:rFonts w:ascii="Calibri" w:hAnsi="Calibri" w:cs="Calibri"/>
          <w:bCs/>
          <w:sz w:val="24"/>
          <w:szCs w:val="24"/>
        </w:rPr>
      </w:pPr>
      <w:r>
        <w:rPr>
          <w:rFonts w:ascii="Calibri" w:hAnsi="Calibri" w:cs="Calibri"/>
          <w:bCs/>
          <w:sz w:val="24"/>
          <w:szCs w:val="24"/>
        </w:rPr>
        <w:br w:type="page"/>
      </w:r>
    </w:p>
    <w:p w14:paraId="70CDF00F" w14:textId="7A16863E" w:rsidR="00E22911" w:rsidRPr="00E22911" w:rsidRDefault="00D7081F" w:rsidP="006560AF">
      <w:pPr>
        <w:spacing w:after="120"/>
        <w:jc w:val="center"/>
        <w:rPr>
          <w:rFonts w:ascii="Calibri" w:hAnsi="Calibri" w:cs="Calibri"/>
          <w:bCs/>
          <w:sz w:val="24"/>
          <w:szCs w:val="24"/>
        </w:rPr>
      </w:pPr>
      <w:r w:rsidRPr="007B200F">
        <w:rPr>
          <w:rFonts w:ascii="Calibri" w:hAnsi="Calibri" w:cs="Calibri"/>
          <w:bCs/>
          <w:noProof w:val="0"/>
          <w:sz w:val="24"/>
          <w:szCs w:val="24"/>
        </w:rPr>
        <w:lastRenderedPageBreak/>
        <w:t>Figure A8.2. Comparing test results for different indices and types of jumps for US.</w:t>
      </w:r>
    </w:p>
    <w:tbl>
      <w:tblPr>
        <w:tblStyle w:val="Grigliatabella"/>
        <w:tblpPr w:leftFromText="180" w:rightFromText="180" w:vertAnchor="text" w:tblpY="1"/>
        <w:tblOverlap w:val="never"/>
        <w:tblW w:w="0" w:type="auto"/>
        <w:tblLook w:val="04A0" w:firstRow="1" w:lastRow="0" w:firstColumn="1" w:lastColumn="0" w:noHBand="0" w:noVBand="1"/>
      </w:tblPr>
      <w:tblGrid>
        <w:gridCol w:w="594"/>
        <w:gridCol w:w="4211"/>
        <w:gridCol w:w="4211"/>
      </w:tblGrid>
      <w:tr w:rsidR="00AE0280" w:rsidRPr="007B200F" w14:paraId="4F487333" w14:textId="77777777" w:rsidTr="00F53D9E">
        <w:tc>
          <w:tcPr>
            <w:tcW w:w="594" w:type="dxa"/>
          </w:tcPr>
          <w:p w14:paraId="4FA542AD" w14:textId="77777777" w:rsidR="008F68DC" w:rsidRPr="007B200F" w:rsidRDefault="008F68DC" w:rsidP="00B03E49">
            <w:pPr>
              <w:spacing w:after="120"/>
              <w:jc w:val="center"/>
              <w:rPr>
                <w:rFonts w:ascii="Calibri" w:hAnsi="Calibri" w:cs="Calibri"/>
                <w:bCs/>
                <w:noProof w:val="0"/>
                <w:sz w:val="24"/>
                <w:szCs w:val="24"/>
              </w:rPr>
            </w:pPr>
            <w:bookmarkStart w:id="5" w:name="_Hlk179978406"/>
          </w:p>
        </w:tc>
        <w:tc>
          <w:tcPr>
            <w:tcW w:w="4211" w:type="dxa"/>
          </w:tcPr>
          <w:p w14:paraId="11FBD944" w14:textId="77777777" w:rsidR="008F68DC" w:rsidRPr="007B200F" w:rsidRDefault="008F68DC" w:rsidP="00B03E49">
            <w:pPr>
              <w:spacing w:after="120"/>
              <w:jc w:val="center"/>
              <w:rPr>
                <w:rFonts w:ascii="Calibri" w:hAnsi="Calibri" w:cs="Calibri"/>
                <w:bCs/>
                <w:noProof w:val="0"/>
                <w:sz w:val="24"/>
                <w:szCs w:val="24"/>
              </w:rPr>
            </w:pPr>
            <w:r w:rsidRPr="007B200F">
              <w:rPr>
                <w:rFonts w:ascii="Calibri" w:hAnsi="Calibri" w:cs="Calibri"/>
                <w:b/>
                <w:bCs/>
                <w:noProof w:val="0"/>
                <w:sz w:val="20"/>
                <w:szCs w:val="20"/>
              </w:rPr>
              <w:t>HP jumps</w:t>
            </w:r>
          </w:p>
        </w:tc>
        <w:tc>
          <w:tcPr>
            <w:tcW w:w="4211" w:type="dxa"/>
          </w:tcPr>
          <w:p w14:paraId="05CAC732" w14:textId="77777777" w:rsidR="008F68DC" w:rsidRPr="007B200F" w:rsidRDefault="008F68DC" w:rsidP="00B03E49">
            <w:pPr>
              <w:spacing w:after="120"/>
              <w:jc w:val="center"/>
              <w:rPr>
                <w:rFonts w:ascii="Calibri" w:hAnsi="Calibri" w:cs="Calibri"/>
                <w:bCs/>
                <w:noProof w:val="0"/>
                <w:sz w:val="24"/>
                <w:szCs w:val="24"/>
              </w:rPr>
            </w:pPr>
            <w:r w:rsidRPr="007B200F">
              <w:rPr>
                <w:rFonts w:ascii="Calibri" w:hAnsi="Calibri" w:cs="Calibri"/>
                <w:b/>
                <w:bCs/>
                <w:noProof w:val="0"/>
                <w:sz w:val="20"/>
                <w:szCs w:val="20"/>
              </w:rPr>
              <w:t>FD jumps</w:t>
            </w:r>
          </w:p>
        </w:tc>
      </w:tr>
      <w:bookmarkEnd w:id="5"/>
      <w:tr w:rsidR="00AE0280" w:rsidRPr="007B200F" w14:paraId="07FE0C19" w14:textId="77777777" w:rsidTr="00F53D9E">
        <w:trPr>
          <w:cantSplit/>
          <w:trHeight w:val="1134"/>
        </w:trPr>
        <w:tc>
          <w:tcPr>
            <w:tcW w:w="594" w:type="dxa"/>
            <w:textDirection w:val="btLr"/>
          </w:tcPr>
          <w:p w14:paraId="2978418C" w14:textId="5056E859" w:rsidR="008F68DC" w:rsidRPr="007B200F" w:rsidRDefault="008F68DC" w:rsidP="00B03E49">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ChatGPT</w:t>
            </w:r>
            <w:r w:rsidR="000D06FB">
              <w:rPr>
                <w:rFonts w:ascii="Calibri" w:hAnsi="Calibri" w:cs="Calibri"/>
                <w:b/>
                <w:bCs/>
                <w:noProof w:val="0"/>
                <w:sz w:val="20"/>
                <w:szCs w:val="20"/>
              </w:rPr>
              <w:t>-</w:t>
            </w:r>
            <w:r w:rsidRPr="007B200F">
              <w:rPr>
                <w:rFonts w:ascii="Calibri" w:hAnsi="Calibri" w:cs="Calibri"/>
                <w:b/>
                <w:bCs/>
                <w:noProof w:val="0"/>
                <w:sz w:val="20"/>
                <w:szCs w:val="20"/>
              </w:rPr>
              <w:t>3.5</w:t>
            </w:r>
          </w:p>
        </w:tc>
        <w:tc>
          <w:tcPr>
            <w:tcW w:w="4211" w:type="dxa"/>
          </w:tcPr>
          <w:p w14:paraId="05775F6B" w14:textId="67AD99A5" w:rsidR="008F68DC" w:rsidRPr="007B200F" w:rsidRDefault="00AE0280" w:rsidP="00B03E49">
            <w:pPr>
              <w:spacing w:after="120"/>
              <w:jc w:val="center"/>
              <w:rPr>
                <w:rFonts w:ascii="Calibri" w:hAnsi="Calibri" w:cs="Calibri"/>
                <w:bCs/>
                <w:noProof w:val="0"/>
                <w:sz w:val="24"/>
                <w:szCs w:val="24"/>
              </w:rPr>
            </w:pPr>
            <w:r>
              <w:drawing>
                <wp:inline distT="0" distB="0" distL="0" distR="0" wp14:anchorId="09EC4A94" wp14:editId="36D2E3BD">
                  <wp:extent cx="2139142" cy="1604357"/>
                  <wp:effectExtent l="0" t="0" r="0" b="0"/>
                  <wp:docPr id="15743608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60832" name=""/>
                          <pic:cNvPicPr/>
                        </pic:nvPicPr>
                        <pic:blipFill>
                          <a:blip r:embed="rId172"/>
                          <a:stretch>
                            <a:fillRect/>
                          </a:stretch>
                        </pic:blipFill>
                        <pic:spPr>
                          <a:xfrm>
                            <a:off x="0" y="0"/>
                            <a:ext cx="2143448" cy="1607587"/>
                          </a:xfrm>
                          <a:prstGeom prst="rect">
                            <a:avLst/>
                          </a:prstGeom>
                        </pic:spPr>
                      </pic:pic>
                    </a:graphicData>
                  </a:graphic>
                </wp:inline>
              </w:drawing>
            </w:r>
          </w:p>
        </w:tc>
        <w:tc>
          <w:tcPr>
            <w:tcW w:w="4211" w:type="dxa"/>
          </w:tcPr>
          <w:p w14:paraId="4F945141" w14:textId="75A14A92" w:rsidR="008F68DC" w:rsidRPr="007B200F" w:rsidRDefault="00AE0280" w:rsidP="00B03E49">
            <w:pPr>
              <w:spacing w:after="120"/>
              <w:jc w:val="center"/>
              <w:rPr>
                <w:rFonts w:ascii="Calibri" w:hAnsi="Calibri" w:cs="Calibri"/>
                <w:bCs/>
                <w:noProof w:val="0"/>
                <w:sz w:val="24"/>
                <w:szCs w:val="24"/>
              </w:rPr>
            </w:pPr>
            <w:r>
              <w:drawing>
                <wp:inline distT="0" distB="0" distL="0" distR="0" wp14:anchorId="47B6CA49" wp14:editId="5254583C">
                  <wp:extent cx="2216727" cy="1662545"/>
                  <wp:effectExtent l="0" t="0" r="0" b="0"/>
                  <wp:docPr id="14780541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054143" name=""/>
                          <pic:cNvPicPr/>
                        </pic:nvPicPr>
                        <pic:blipFill>
                          <a:blip r:embed="rId173"/>
                          <a:stretch>
                            <a:fillRect/>
                          </a:stretch>
                        </pic:blipFill>
                        <pic:spPr>
                          <a:xfrm>
                            <a:off x="0" y="0"/>
                            <a:ext cx="2222982" cy="1667236"/>
                          </a:xfrm>
                          <a:prstGeom prst="rect">
                            <a:avLst/>
                          </a:prstGeom>
                        </pic:spPr>
                      </pic:pic>
                    </a:graphicData>
                  </a:graphic>
                </wp:inline>
              </w:drawing>
            </w:r>
          </w:p>
        </w:tc>
      </w:tr>
      <w:tr w:rsidR="00AE0280" w:rsidRPr="007B200F" w14:paraId="27166D0A" w14:textId="77777777" w:rsidTr="00F53D9E">
        <w:trPr>
          <w:cantSplit/>
          <w:trHeight w:val="1134"/>
        </w:trPr>
        <w:tc>
          <w:tcPr>
            <w:tcW w:w="594" w:type="dxa"/>
            <w:textDirection w:val="btLr"/>
          </w:tcPr>
          <w:p w14:paraId="3822DA9F" w14:textId="54AB8E6A" w:rsidR="008F68DC" w:rsidRPr="007B200F" w:rsidRDefault="008F68DC" w:rsidP="00B03E49">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ChatGPT</w:t>
            </w:r>
            <w:r w:rsidR="000D06FB">
              <w:rPr>
                <w:rFonts w:ascii="Calibri" w:hAnsi="Calibri" w:cs="Calibri"/>
                <w:b/>
                <w:bCs/>
                <w:noProof w:val="0"/>
                <w:sz w:val="20"/>
                <w:szCs w:val="20"/>
              </w:rPr>
              <w:t>-</w:t>
            </w:r>
            <w:r w:rsidRPr="007B200F">
              <w:rPr>
                <w:rFonts w:ascii="Calibri" w:hAnsi="Calibri" w:cs="Calibri"/>
                <w:b/>
                <w:bCs/>
                <w:noProof w:val="0"/>
                <w:sz w:val="20"/>
                <w:szCs w:val="20"/>
              </w:rPr>
              <w:t>4o</w:t>
            </w:r>
          </w:p>
        </w:tc>
        <w:tc>
          <w:tcPr>
            <w:tcW w:w="4211" w:type="dxa"/>
          </w:tcPr>
          <w:p w14:paraId="2C29E0CD" w14:textId="77899EC4" w:rsidR="008F68DC" w:rsidRPr="007B200F" w:rsidRDefault="00AE0280" w:rsidP="00B03E49">
            <w:pPr>
              <w:spacing w:after="120"/>
              <w:jc w:val="center"/>
              <w:rPr>
                <w:rFonts w:ascii="Calibri" w:hAnsi="Calibri" w:cs="Calibri"/>
                <w:bCs/>
                <w:noProof w:val="0"/>
                <w:sz w:val="24"/>
                <w:szCs w:val="24"/>
              </w:rPr>
            </w:pPr>
            <w:r>
              <w:drawing>
                <wp:inline distT="0" distB="0" distL="0" distR="0" wp14:anchorId="759CB7D7" wp14:editId="37214AB1">
                  <wp:extent cx="2277687" cy="1708265"/>
                  <wp:effectExtent l="0" t="0" r="8890" b="6350"/>
                  <wp:docPr id="8928541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854152" name=""/>
                          <pic:cNvPicPr/>
                        </pic:nvPicPr>
                        <pic:blipFill>
                          <a:blip r:embed="rId174"/>
                          <a:stretch>
                            <a:fillRect/>
                          </a:stretch>
                        </pic:blipFill>
                        <pic:spPr>
                          <a:xfrm>
                            <a:off x="0" y="0"/>
                            <a:ext cx="2297070" cy="1722802"/>
                          </a:xfrm>
                          <a:prstGeom prst="rect">
                            <a:avLst/>
                          </a:prstGeom>
                        </pic:spPr>
                      </pic:pic>
                    </a:graphicData>
                  </a:graphic>
                </wp:inline>
              </w:drawing>
            </w:r>
          </w:p>
        </w:tc>
        <w:tc>
          <w:tcPr>
            <w:tcW w:w="4211" w:type="dxa"/>
          </w:tcPr>
          <w:p w14:paraId="5DA1E68C" w14:textId="39C4C552" w:rsidR="008F68DC" w:rsidRPr="007B200F" w:rsidRDefault="00AE0280" w:rsidP="00B03E49">
            <w:pPr>
              <w:spacing w:after="120"/>
              <w:jc w:val="center"/>
              <w:rPr>
                <w:rFonts w:ascii="Calibri" w:hAnsi="Calibri" w:cs="Calibri"/>
                <w:bCs/>
                <w:noProof w:val="0"/>
                <w:sz w:val="24"/>
                <w:szCs w:val="24"/>
              </w:rPr>
            </w:pPr>
            <w:r>
              <w:drawing>
                <wp:inline distT="0" distB="0" distL="0" distR="0" wp14:anchorId="4CD2BB39" wp14:editId="690A0FA0">
                  <wp:extent cx="2221750" cy="1666313"/>
                  <wp:effectExtent l="0" t="0" r="7620" b="0"/>
                  <wp:docPr id="20416849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684927" name=""/>
                          <pic:cNvPicPr/>
                        </pic:nvPicPr>
                        <pic:blipFill>
                          <a:blip r:embed="rId175"/>
                          <a:stretch>
                            <a:fillRect/>
                          </a:stretch>
                        </pic:blipFill>
                        <pic:spPr>
                          <a:xfrm>
                            <a:off x="0" y="0"/>
                            <a:ext cx="2243525" cy="1682644"/>
                          </a:xfrm>
                          <a:prstGeom prst="rect">
                            <a:avLst/>
                          </a:prstGeom>
                        </pic:spPr>
                      </pic:pic>
                    </a:graphicData>
                  </a:graphic>
                </wp:inline>
              </w:drawing>
            </w:r>
          </w:p>
        </w:tc>
      </w:tr>
      <w:tr w:rsidR="00AE0280" w:rsidRPr="007B200F" w14:paraId="71B81F83" w14:textId="77777777" w:rsidTr="00F53D9E">
        <w:tc>
          <w:tcPr>
            <w:tcW w:w="594" w:type="dxa"/>
          </w:tcPr>
          <w:p w14:paraId="3B6D8550" w14:textId="77777777" w:rsidR="00F53D9E" w:rsidRPr="007B200F" w:rsidRDefault="00F53D9E" w:rsidP="008E0F83">
            <w:pPr>
              <w:spacing w:after="120"/>
              <w:jc w:val="center"/>
              <w:rPr>
                <w:rFonts w:ascii="Calibri" w:hAnsi="Calibri" w:cs="Calibri"/>
                <w:bCs/>
                <w:noProof w:val="0"/>
                <w:sz w:val="24"/>
                <w:szCs w:val="24"/>
              </w:rPr>
            </w:pPr>
          </w:p>
        </w:tc>
        <w:tc>
          <w:tcPr>
            <w:tcW w:w="4211" w:type="dxa"/>
          </w:tcPr>
          <w:p w14:paraId="73A01278" w14:textId="77777777" w:rsidR="00F53D9E" w:rsidRPr="007B200F" w:rsidRDefault="00F53D9E" w:rsidP="008E0F83">
            <w:pPr>
              <w:spacing w:after="120"/>
              <w:jc w:val="center"/>
              <w:rPr>
                <w:rFonts w:ascii="Calibri" w:hAnsi="Calibri" w:cs="Calibri"/>
                <w:bCs/>
                <w:noProof w:val="0"/>
                <w:sz w:val="24"/>
                <w:szCs w:val="24"/>
              </w:rPr>
            </w:pPr>
            <w:r w:rsidRPr="007B200F">
              <w:rPr>
                <w:rFonts w:ascii="Calibri" w:hAnsi="Calibri" w:cs="Calibri"/>
                <w:b/>
                <w:bCs/>
                <w:noProof w:val="0"/>
                <w:sz w:val="20"/>
                <w:szCs w:val="20"/>
              </w:rPr>
              <w:t>HP jumps</w:t>
            </w:r>
          </w:p>
        </w:tc>
        <w:tc>
          <w:tcPr>
            <w:tcW w:w="4211" w:type="dxa"/>
          </w:tcPr>
          <w:p w14:paraId="5EF17F93" w14:textId="77777777" w:rsidR="00F53D9E" w:rsidRPr="007B200F" w:rsidRDefault="00F53D9E" w:rsidP="008E0F83">
            <w:pPr>
              <w:spacing w:after="120"/>
              <w:jc w:val="center"/>
              <w:rPr>
                <w:rFonts w:ascii="Calibri" w:hAnsi="Calibri" w:cs="Calibri"/>
                <w:bCs/>
                <w:noProof w:val="0"/>
                <w:sz w:val="24"/>
                <w:szCs w:val="24"/>
              </w:rPr>
            </w:pPr>
            <w:r w:rsidRPr="007B200F">
              <w:rPr>
                <w:rFonts w:ascii="Calibri" w:hAnsi="Calibri" w:cs="Calibri"/>
                <w:b/>
                <w:bCs/>
                <w:noProof w:val="0"/>
                <w:sz w:val="20"/>
                <w:szCs w:val="20"/>
              </w:rPr>
              <w:t>FD jumps</w:t>
            </w:r>
          </w:p>
        </w:tc>
      </w:tr>
    </w:tbl>
    <w:tbl>
      <w:tblPr>
        <w:tblStyle w:val="Grigliatabella"/>
        <w:tblW w:w="0" w:type="auto"/>
        <w:tblLook w:val="04A0" w:firstRow="1" w:lastRow="0" w:firstColumn="1" w:lastColumn="0" w:noHBand="0" w:noVBand="1"/>
      </w:tblPr>
      <w:tblGrid>
        <w:gridCol w:w="593"/>
        <w:gridCol w:w="4211"/>
        <w:gridCol w:w="4212"/>
      </w:tblGrid>
      <w:tr w:rsidR="00AE0280" w:rsidRPr="007B200F" w14:paraId="15E500C2" w14:textId="77777777" w:rsidTr="008F68DC">
        <w:trPr>
          <w:cantSplit/>
          <w:trHeight w:val="1134"/>
        </w:trPr>
        <w:tc>
          <w:tcPr>
            <w:tcW w:w="592" w:type="dxa"/>
            <w:textDirection w:val="btLr"/>
          </w:tcPr>
          <w:p w14:paraId="2261ECDB" w14:textId="77777777" w:rsidR="008F68DC" w:rsidRPr="007B200F" w:rsidRDefault="008F68DC" w:rsidP="00B03E49">
            <w:pPr>
              <w:spacing w:after="120"/>
              <w:ind w:left="113" w:right="113"/>
              <w:jc w:val="center"/>
              <w:rPr>
                <w:rFonts w:ascii="Calibri" w:hAnsi="Calibri" w:cs="Calibri"/>
                <w:b/>
                <w:bCs/>
                <w:noProof w:val="0"/>
                <w:sz w:val="20"/>
                <w:szCs w:val="20"/>
              </w:rPr>
            </w:pPr>
            <w:r w:rsidRPr="007B200F">
              <w:rPr>
                <w:rFonts w:ascii="Calibri" w:hAnsi="Calibri" w:cs="Calibri"/>
                <w:b/>
                <w:bCs/>
                <w:noProof w:val="0"/>
                <w:sz w:val="20"/>
                <w:szCs w:val="20"/>
              </w:rPr>
              <w:t>Copilot</w:t>
            </w:r>
          </w:p>
        </w:tc>
        <w:tc>
          <w:tcPr>
            <w:tcW w:w="4212" w:type="dxa"/>
          </w:tcPr>
          <w:p w14:paraId="21C84755" w14:textId="0D357493" w:rsidR="008F68DC" w:rsidRPr="007B200F" w:rsidRDefault="00AE0280" w:rsidP="00B03E49">
            <w:pPr>
              <w:spacing w:after="120"/>
              <w:jc w:val="center"/>
              <w:rPr>
                <w:rFonts w:ascii="Calibri" w:hAnsi="Calibri" w:cs="Calibri"/>
                <w:bCs/>
                <w:noProof w:val="0"/>
                <w:sz w:val="24"/>
                <w:szCs w:val="24"/>
              </w:rPr>
            </w:pPr>
            <w:r>
              <w:drawing>
                <wp:inline distT="0" distB="0" distL="0" distR="0" wp14:anchorId="56C5E851" wp14:editId="31130302">
                  <wp:extent cx="2505086" cy="1878676"/>
                  <wp:effectExtent l="0" t="0" r="0" b="7620"/>
                  <wp:docPr id="18908869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886921" name=""/>
                          <pic:cNvPicPr/>
                        </pic:nvPicPr>
                        <pic:blipFill>
                          <a:blip r:embed="rId176"/>
                          <a:stretch>
                            <a:fillRect/>
                          </a:stretch>
                        </pic:blipFill>
                        <pic:spPr>
                          <a:xfrm>
                            <a:off x="0" y="0"/>
                            <a:ext cx="2517947" cy="1888321"/>
                          </a:xfrm>
                          <a:prstGeom prst="rect">
                            <a:avLst/>
                          </a:prstGeom>
                        </pic:spPr>
                      </pic:pic>
                    </a:graphicData>
                  </a:graphic>
                </wp:inline>
              </w:drawing>
            </w:r>
          </w:p>
        </w:tc>
        <w:tc>
          <w:tcPr>
            <w:tcW w:w="4212" w:type="dxa"/>
          </w:tcPr>
          <w:p w14:paraId="1B653D15" w14:textId="7836C1D9" w:rsidR="008F68DC" w:rsidRPr="007B200F" w:rsidRDefault="00AE0280" w:rsidP="00B03E49">
            <w:pPr>
              <w:spacing w:after="120"/>
              <w:ind w:left="-545" w:firstLine="545"/>
              <w:jc w:val="center"/>
              <w:rPr>
                <w:rFonts w:ascii="Calibri" w:hAnsi="Calibri" w:cs="Calibri"/>
                <w:bCs/>
                <w:noProof w:val="0"/>
                <w:sz w:val="24"/>
                <w:szCs w:val="24"/>
              </w:rPr>
            </w:pPr>
            <w:r>
              <w:drawing>
                <wp:inline distT="0" distB="0" distL="0" distR="0" wp14:anchorId="67B79C56" wp14:editId="70B1055E">
                  <wp:extent cx="2510470" cy="1882714"/>
                  <wp:effectExtent l="0" t="0" r="4445" b="3810"/>
                  <wp:docPr id="430753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753132" name=""/>
                          <pic:cNvPicPr/>
                        </pic:nvPicPr>
                        <pic:blipFill>
                          <a:blip r:embed="rId177"/>
                          <a:stretch>
                            <a:fillRect/>
                          </a:stretch>
                        </pic:blipFill>
                        <pic:spPr>
                          <a:xfrm>
                            <a:off x="0" y="0"/>
                            <a:ext cx="2529503" cy="1896987"/>
                          </a:xfrm>
                          <a:prstGeom prst="rect">
                            <a:avLst/>
                          </a:prstGeom>
                        </pic:spPr>
                      </pic:pic>
                    </a:graphicData>
                  </a:graphic>
                </wp:inline>
              </w:drawing>
            </w:r>
          </w:p>
        </w:tc>
      </w:tr>
    </w:tbl>
    <w:p w14:paraId="0D5AD9D0" w14:textId="77777777" w:rsidR="007C7813" w:rsidRPr="007B200F" w:rsidRDefault="007C7813" w:rsidP="006C1863">
      <w:pPr>
        <w:spacing w:after="120"/>
        <w:jc w:val="both"/>
        <w:rPr>
          <w:rFonts w:ascii="Calibri" w:hAnsi="Calibri" w:cs="Calibri"/>
          <w:bCs/>
          <w:noProof w:val="0"/>
          <w:sz w:val="24"/>
          <w:szCs w:val="24"/>
        </w:rPr>
      </w:pPr>
    </w:p>
    <w:p w14:paraId="7162B10A" w14:textId="77777777" w:rsidR="00827127" w:rsidRPr="007B200F" w:rsidRDefault="00827127" w:rsidP="006C1863">
      <w:pPr>
        <w:spacing w:after="120"/>
        <w:jc w:val="both"/>
        <w:rPr>
          <w:rFonts w:ascii="Calibri" w:hAnsi="Calibri" w:cs="Calibri"/>
          <w:bCs/>
          <w:noProof w:val="0"/>
          <w:sz w:val="24"/>
          <w:szCs w:val="24"/>
        </w:rPr>
      </w:pPr>
    </w:p>
    <w:p w14:paraId="722EBA7A" w14:textId="77777777" w:rsidR="00827127" w:rsidRPr="007B200F" w:rsidRDefault="00827127" w:rsidP="006C1863">
      <w:pPr>
        <w:spacing w:after="120"/>
        <w:jc w:val="both"/>
        <w:rPr>
          <w:rFonts w:ascii="Calibri" w:hAnsi="Calibri" w:cs="Calibri"/>
          <w:bCs/>
          <w:noProof w:val="0"/>
          <w:sz w:val="24"/>
          <w:szCs w:val="24"/>
        </w:rPr>
      </w:pPr>
    </w:p>
    <w:sectPr w:rsidR="00827127" w:rsidRPr="007B200F" w:rsidSect="00552C8F">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EA64AA" w14:textId="77777777" w:rsidR="00266B1A" w:rsidRDefault="00266B1A" w:rsidP="00552C8F">
      <w:r>
        <w:separator/>
      </w:r>
    </w:p>
  </w:endnote>
  <w:endnote w:type="continuationSeparator" w:id="0">
    <w:p w14:paraId="5DAEDC3B" w14:textId="77777777" w:rsidR="00266B1A" w:rsidRDefault="00266B1A" w:rsidP="00552C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BB86B0" w14:textId="77777777" w:rsidR="00266B1A" w:rsidRDefault="00266B1A" w:rsidP="00552C8F">
      <w:r>
        <w:separator/>
      </w:r>
    </w:p>
  </w:footnote>
  <w:footnote w:type="continuationSeparator" w:id="0">
    <w:p w14:paraId="7AD41CEE" w14:textId="77777777" w:rsidR="00266B1A" w:rsidRDefault="00266B1A" w:rsidP="00552C8F">
      <w:r>
        <w:continuationSeparator/>
      </w:r>
    </w:p>
  </w:footnote>
  <w:footnote w:id="1">
    <w:p w14:paraId="3927220B" w14:textId="77777777" w:rsidR="008E0F83" w:rsidRPr="00986C47" w:rsidRDefault="008E0F83" w:rsidP="00552C8F">
      <w:pPr>
        <w:pStyle w:val="Testonotaapidipagina"/>
        <w:spacing w:after="120"/>
        <w:jc w:val="both"/>
        <w:rPr>
          <w:rFonts w:ascii="Calibri" w:hAnsi="Calibri" w:cs="Calibri"/>
        </w:rPr>
      </w:pPr>
      <w:r w:rsidRPr="00986C47">
        <w:rPr>
          <w:rStyle w:val="Rimandonotaapidipagina"/>
          <w:rFonts w:ascii="Calibri" w:hAnsi="Calibri" w:cs="Calibri"/>
        </w:rPr>
        <w:footnoteRef/>
      </w:r>
      <w:r w:rsidRPr="00986C47">
        <w:rPr>
          <w:rFonts w:ascii="Calibri" w:hAnsi="Calibri" w:cs="Calibri"/>
        </w:rPr>
        <w:t xml:space="preserve"> LLMs are subsets of Natural Language Processing (NLP)</w:t>
      </w:r>
      <w:r>
        <w:rPr>
          <w:rFonts w:ascii="Calibri" w:hAnsi="Calibri" w:cs="Calibri"/>
        </w:rPr>
        <w:t xml:space="preserve"> and Natural Language Generation (NLG) models</w:t>
      </w:r>
      <w:r w:rsidRPr="00986C47">
        <w:rPr>
          <w:rFonts w:ascii="Calibri" w:hAnsi="Calibri" w:cs="Calibri"/>
        </w:rPr>
        <w:t xml:space="preserve">, a broad area of AI focused on enabling machines to understand, interpret and generate human language. </w:t>
      </w:r>
    </w:p>
  </w:footnote>
  <w:footnote w:id="2">
    <w:p w14:paraId="2D51DF88" w14:textId="77777777" w:rsidR="008E0F83" w:rsidRPr="00986C47" w:rsidRDefault="008E0F83" w:rsidP="00552C8F">
      <w:pPr>
        <w:spacing w:after="120"/>
        <w:jc w:val="both"/>
        <w:rPr>
          <w:rFonts w:ascii="Calibri" w:hAnsi="Calibri" w:cs="Calibri"/>
          <w:sz w:val="20"/>
          <w:szCs w:val="20"/>
        </w:rPr>
      </w:pPr>
      <w:r w:rsidRPr="00986C47">
        <w:rPr>
          <w:rStyle w:val="Rimandonotaapidipagina"/>
          <w:rFonts w:ascii="Calibri" w:hAnsi="Calibri" w:cs="Calibri"/>
          <w:sz w:val="20"/>
          <w:szCs w:val="20"/>
        </w:rPr>
        <w:footnoteRef/>
      </w:r>
      <w:r w:rsidRPr="00986C47">
        <w:rPr>
          <w:rFonts w:ascii="Calibri" w:hAnsi="Calibri" w:cs="Calibri"/>
          <w:sz w:val="20"/>
          <w:szCs w:val="20"/>
        </w:rPr>
        <w:t xml:space="preserve"> GPT-4 has improved comprehension in specialised and technical domains (science, law and mathematics), creativity in long narrative texts, and stability and coherence across interactions. ChatGPT-4o further increases token number, can handle multimodal inputs like text and images, as well as idioms and metaphors. </w:t>
      </w:r>
    </w:p>
  </w:footnote>
  <w:footnote w:id="3">
    <w:p w14:paraId="38F92E96" w14:textId="77777777" w:rsidR="008E0F83" w:rsidRPr="00986C47" w:rsidRDefault="008E0F83" w:rsidP="00552C8F">
      <w:pPr>
        <w:pStyle w:val="Testonotaapidipagina"/>
        <w:spacing w:after="120"/>
        <w:jc w:val="both"/>
        <w:rPr>
          <w:rFonts w:ascii="Calibri" w:hAnsi="Calibri" w:cs="Calibri"/>
        </w:rPr>
      </w:pPr>
      <w:r w:rsidRPr="00986C47">
        <w:rPr>
          <w:rStyle w:val="Rimandonotaapidipagina"/>
          <w:rFonts w:ascii="Calibri" w:hAnsi="Calibri" w:cs="Calibri"/>
        </w:rPr>
        <w:footnoteRef/>
      </w:r>
      <w:r w:rsidRPr="00986C47">
        <w:rPr>
          <w:rFonts w:ascii="Calibri" w:hAnsi="Calibri" w:cs="Calibri"/>
        </w:rPr>
        <w:t xml:space="preserve"> On September 2020, Microsoft announced that it had licensed the LLM GPT-3 exclusively; only Microsoft will have access to GPT-3's underlying code, allowing it to embed, repurpose, and modify the model as it pleases.</w:t>
      </w:r>
    </w:p>
  </w:footnote>
  <w:footnote w:id="4">
    <w:p w14:paraId="4A7D0396" w14:textId="59098900" w:rsidR="008E0F83" w:rsidRPr="00983B7C" w:rsidRDefault="008E0F83" w:rsidP="00552C8F">
      <w:pPr>
        <w:pStyle w:val="Testonotaapidipagina"/>
        <w:spacing w:after="120"/>
        <w:jc w:val="both"/>
        <w:rPr>
          <w:rFonts w:ascii="Calibri" w:hAnsi="Calibri" w:cs="Calibri"/>
        </w:rPr>
      </w:pPr>
      <w:r>
        <w:rPr>
          <w:rStyle w:val="Rimandonotaapidipagina"/>
        </w:rPr>
        <w:footnoteRef/>
      </w:r>
      <w:r>
        <w:t xml:space="preserve"> </w:t>
      </w:r>
      <w:r>
        <w:rPr>
          <w:rFonts w:ascii="Calibri" w:hAnsi="Calibri" w:cs="Calibri"/>
        </w:rPr>
        <w:t>Gemini sometimes provides inaccurate dates, or less detailed responses. He</w:t>
      </w:r>
      <w:r w:rsidRPr="006253BB">
        <w:rPr>
          <w:rFonts w:ascii="Calibri" w:hAnsi="Calibri" w:cs="Calibri"/>
        </w:rPr>
        <w:t xml:space="preserve">re is an example of the two answers to a somewhat crudely posed question “War in Ukraine exact starting day”: Gemini answered “The war in Ukraine began on Thursday, February 24, 2022. </w:t>
      </w:r>
      <w:r w:rsidRPr="006253BB">
        <w:rPr>
          <w:rStyle w:val="citation-0"/>
          <w:rFonts w:ascii="Calibri" w:hAnsi="Calibri" w:cs="Calibri"/>
        </w:rPr>
        <w:t>This marks the start of the full-scale Russian invasion of Ukraine, although the conflict between Russia and Ukraine has been ongoing since 2014.</w:t>
      </w:r>
      <w:r w:rsidRPr="006253BB">
        <w:rPr>
          <w:rFonts w:ascii="Calibri" w:hAnsi="Calibri" w:cs="Calibri"/>
        </w:rPr>
        <w:t>” ChatGPT</w:t>
      </w:r>
      <w:r>
        <w:rPr>
          <w:rFonts w:ascii="Calibri" w:hAnsi="Calibri" w:cs="Calibri"/>
        </w:rPr>
        <w:t>-</w:t>
      </w:r>
      <w:r w:rsidRPr="006253BB">
        <w:rPr>
          <w:rFonts w:ascii="Calibri" w:hAnsi="Calibri" w:cs="Calibri"/>
        </w:rPr>
        <w:t>3.5 answered “The war in Ukraine began on February 24, 2022, when Russia launched a full-scale invasion of Ukraine. This marked the escalation of the ongoing conflict between the two countries, which had been simmering since 2014 with Russia's annexation of Crimea and support for separatists in eastern Ukraine”.</w:t>
      </w:r>
    </w:p>
  </w:footnote>
  <w:footnote w:id="5">
    <w:p w14:paraId="38FF7C31" w14:textId="77777777" w:rsidR="008E0F83" w:rsidRPr="00986C47" w:rsidRDefault="008E0F83" w:rsidP="00552C8F">
      <w:pPr>
        <w:pStyle w:val="Testonotaapidipagina"/>
        <w:spacing w:after="120"/>
        <w:jc w:val="both"/>
        <w:rPr>
          <w:rFonts w:ascii="Calibri" w:hAnsi="Calibri" w:cs="Calibri"/>
        </w:rPr>
      </w:pPr>
      <w:r w:rsidRPr="00986C47">
        <w:rPr>
          <w:rStyle w:val="Rimandonotaapidipagina"/>
          <w:rFonts w:ascii="Calibri" w:hAnsi="Calibri" w:cs="Calibri"/>
        </w:rPr>
        <w:footnoteRef/>
      </w:r>
      <w:r w:rsidRPr="00986C47">
        <w:rPr>
          <w:rFonts w:ascii="Calibri" w:hAnsi="Calibri" w:cs="Calibri"/>
        </w:rPr>
        <w:t xml:space="preserve"> Other Chatbots are Meta AI (formerly Facebook) which uses Llama, released in February 2023, aiding with writing. However, it has a lower token limit than ChatGPT, meaning that it is less recommended to process lengthy prompts as those we used in ChatGPT to check robustness to alternative prompts. DataRobot is not tied to a specific LLM as it is dedicated to help organizations in building and deploying predictive models at scale (like random forest and gradient boosting machines). Hence, it has a scope not appropriate for our research. The same for IBM Watson as it is tailored to provide ideas for marketing campaigns. Anthropic Claude, again not tied to a specific LLM, can provide custom solutions to high-stakes industries as it checks AI systems about security and fairness. </w:t>
      </w:r>
    </w:p>
  </w:footnote>
  <w:footnote w:id="6">
    <w:p w14:paraId="3C4C3074" w14:textId="77777777" w:rsidR="008E0F83" w:rsidRPr="00986C47" w:rsidRDefault="008E0F83" w:rsidP="00552C8F">
      <w:pPr>
        <w:spacing w:after="120"/>
        <w:jc w:val="both"/>
        <w:rPr>
          <w:rFonts w:ascii="Calibri" w:hAnsi="Calibri" w:cs="Calibri"/>
          <w:sz w:val="20"/>
          <w:szCs w:val="20"/>
        </w:rPr>
      </w:pPr>
      <w:r w:rsidRPr="00986C47">
        <w:rPr>
          <w:rStyle w:val="Rimandonotaapidipagina"/>
          <w:rFonts w:ascii="Calibri" w:hAnsi="Calibri" w:cs="Calibri"/>
          <w:sz w:val="20"/>
          <w:szCs w:val="20"/>
        </w:rPr>
        <w:footnoteRef/>
      </w:r>
      <w:r w:rsidRPr="00986C47">
        <w:rPr>
          <w:rFonts w:ascii="Calibri" w:hAnsi="Calibri" w:cs="Calibri"/>
          <w:sz w:val="20"/>
          <w:szCs w:val="20"/>
        </w:rPr>
        <w:t xml:space="preserve"> The sequence of words in a prompt is transformed in tokens, and LLM tries to predict the most likely sequence to come after that sequence. A token roughly maps to a syllable in a word, or about 4 characters, and does this by assigning a probability to likely next sequences and then samples from those to choose one. The process repeats until some stopping criteria is met. LLMs learn these probabilities by training on large corpuses of text.</w:t>
      </w:r>
    </w:p>
  </w:footnote>
  <w:footnote w:id="7">
    <w:p w14:paraId="51EBA503" w14:textId="77777777" w:rsidR="008E0F83" w:rsidRPr="00983B7C" w:rsidRDefault="008E0F83" w:rsidP="00552C8F">
      <w:pPr>
        <w:pStyle w:val="Testonotaapidipagina"/>
        <w:spacing w:after="120"/>
        <w:jc w:val="both"/>
        <w:rPr>
          <w:rFonts w:ascii="Calibri" w:hAnsi="Calibri" w:cs="Calibri"/>
        </w:rPr>
      </w:pPr>
      <w:r>
        <w:rPr>
          <w:rStyle w:val="Rimandonotaapidipagina"/>
        </w:rPr>
        <w:footnoteRef/>
      </w:r>
      <w:r>
        <w:t xml:space="preserve"> </w:t>
      </w:r>
      <w:r w:rsidRPr="0091015D">
        <w:rPr>
          <w:rFonts w:ascii="Calibri" w:hAnsi="Calibri" w:cs="Calibri"/>
        </w:rPr>
        <w:t>All exper</w:t>
      </w:r>
      <w:r>
        <w:rPr>
          <w:rFonts w:ascii="Calibri" w:hAnsi="Calibri" w:cs="Calibri"/>
        </w:rPr>
        <w:t xml:space="preserve">iments </w:t>
      </w:r>
      <w:r w:rsidRPr="0091015D">
        <w:rPr>
          <w:rFonts w:ascii="Calibri" w:hAnsi="Calibri" w:cs="Calibri"/>
        </w:rPr>
        <w:t>related to ChatGPT</w:t>
      </w:r>
      <w:r>
        <w:rPr>
          <w:rFonts w:ascii="Calibri" w:hAnsi="Calibri" w:cs="Calibri"/>
        </w:rPr>
        <w:t>-3.5 were</w:t>
      </w:r>
      <w:r w:rsidRPr="0091015D">
        <w:rPr>
          <w:rFonts w:ascii="Calibri" w:hAnsi="Calibri" w:cs="Calibri"/>
        </w:rPr>
        <w:t xml:space="preserve"> conducted between</w:t>
      </w:r>
      <w:r>
        <w:rPr>
          <w:rFonts w:ascii="Calibri" w:hAnsi="Calibri" w:cs="Calibri"/>
        </w:rPr>
        <w:t xml:space="preserve"> February and April 2024; new tasks for ChatGPT-3.5-4-4o and alternative chatbots were executed between September and October 2024.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noProof w:val="0"/>
      </w:rPr>
      <w:id w:val="438262379"/>
      <w:docPartObj>
        <w:docPartGallery w:val="Page Numbers (Top of Page)"/>
        <w:docPartUnique/>
      </w:docPartObj>
    </w:sdtPr>
    <w:sdtEndPr>
      <w:rPr>
        <w:noProof/>
      </w:rPr>
    </w:sdtEndPr>
    <w:sdtContent>
      <w:p w14:paraId="66457CBB" w14:textId="77777777" w:rsidR="008E0F83" w:rsidRDefault="008E0F83">
        <w:pPr>
          <w:pStyle w:val="Intestazione"/>
          <w:jc w:val="center"/>
        </w:pPr>
        <w:r>
          <w:rPr>
            <w:noProof w:val="0"/>
          </w:rPr>
          <w:fldChar w:fldCharType="begin"/>
        </w:r>
        <w:r>
          <w:instrText xml:space="preserve"> PAGE   \* MERGEFORMAT </w:instrText>
        </w:r>
        <w:r>
          <w:rPr>
            <w:noProof w:val="0"/>
          </w:rPr>
          <w:fldChar w:fldCharType="separate"/>
        </w:r>
        <w:r>
          <w:t>2</w:t>
        </w:r>
        <w:r>
          <w:fldChar w:fldCharType="end"/>
        </w:r>
      </w:p>
    </w:sdtContent>
  </w:sdt>
  <w:p w14:paraId="12CEF5F7" w14:textId="77777777" w:rsidR="008E0F83" w:rsidRDefault="008E0F83">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01FE"/>
    <w:multiLevelType w:val="hybridMultilevel"/>
    <w:tmpl w:val="F8A8FA7E"/>
    <w:lvl w:ilvl="0" w:tplc="4D0E9B1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9F3D47"/>
    <w:multiLevelType w:val="hybridMultilevel"/>
    <w:tmpl w:val="0B7E6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3C3791"/>
    <w:multiLevelType w:val="hybridMultilevel"/>
    <w:tmpl w:val="CB86702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4DD1868"/>
    <w:multiLevelType w:val="hybridMultilevel"/>
    <w:tmpl w:val="4F9460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CB0BF8"/>
    <w:multiLevelType w:val="hybridMultilevel"/>
    <w:tmpl w:val="6558647C"/>
    <w:lvl w:ilvl="0" w:tplc="9E8260A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E52C36"/>
    <w:multiLevelType w:val="hybridMultilevel"/>
    <w:tmpl w:val="7C10F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7A58E9"/>
    <w:multiLevelType w:val="hybridMultilevel"/>
    <w:tmpl w:val="740A19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71B63BB"/>
    <w:multiLevelType w:val="hybridMultilevel"/>
    <w:tmpl w:val="955EBB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1885977"/>
    <w:multiLevelType w:val="hybridMultilevel"/>
    <w:tmpl w:val="4516B312"/>
    <w:lvl w:ilvl="0" w:tplc="482C1C40">
      <w:start w:val="1"/>
      <w:numFmt w:val="decimal"/>
      <w:lvlText w:val="%1)"/>
      <w:lvlJc w:val="left"/>
      <w:pPr>
        <w:ind w:left="720" w:hanging="360"/>
      </w:pPr>
      <w:rPr>
        <w:rFonts w:hint="default"/>
        <w:i w:val="0"/>
        <w:iCs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2394C4F"/>
    <w:multiLevelType w:val="hybridMultilevel"/>
    <w:tmpl w:val="800CD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3281678"/>
    <w:multiLevelType w:val="hybridMultilevel"/>
    <w:tmpl w:val="5108FB78"/>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7CE93ABC"/>
    <w:multiLevelType w:val="hybridMultilevel"/>
    <w:tmpl w:val="0980B18C"/>
    <w:lvl w:ilvl="0" w:tplc="9E8260A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F8A238D"/>
    <w:multiLevelType w:val="hybridMultilevel"/>
    <w:tmpl w:val="0B7286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552279630">
    <w:abstractNumId w:val="8"/>
  </w:num>
  <w:num w:numId="2" w16cid:durableId="1293943784">
    <w:abstractNumId w:val="12"/>
  </w:num>
  <w:num w:numId="3" w16cid:durableId="1668895257">
    <w:abstractNumId w:val="6"/>
  </w:num>
  <w:num w:numId="4" w16cid:durableId="1310280135">
    <w:abstractNumId w:val="3"/>
  </w:num>
  <w:num w:numId="5" w16cid:durableId="2059159195">
    <w:abstractNumId w:val="7"/>
  </w:num>
  <w:num w:numId="6" w16cid:durableId="1778407258">
    <w:abstractNumId w:val="11"/>
  </w:num>
  <w:num w:numId="7" w16cid:durableId="91555586">
    <w:abstractNumId w:val="4"/>
  </w:num>
  <w:num w:numId="8" w16cid:durableId="130288134">
    <w:abstractNumId w:val="1"/>
  </w:num>
  <w:num w:numId="9" w16cid:durableId="2060324423">
    <w:abstractNumId w:val="5"/>
  </w:num>
  <w:num w:numId="10" w16cid:durableId="974141628">
    <w:abstractNumId w:val="2"/>
  </w:num>
  <w:num w:numId="11" w16cid:durableId="820998613">
    <w:abstractNumId w:val="10"/>
  </w:num>
  <w:num w:numId="12" w16cid:durableId="882406626">
    <w:abstractNumId w:val="0"/>
  </w:num>
  <w:num w:numId="13" w16cid:durableId="180998065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6"/>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zY2s7AwM7EwNzE2M7RU0lEKTi0uzszPAykwNKgFAGmbH2UtAAAA"/>
  </w:docVars>
  <w:rsids>
    <w:rsidRoot w:val="00552C8F"/>
    <w:rsid w:val="00003B26"/>
    <w:rsid w:val="00004974"/>
    <w:rsid w:val="0000740C"/>
    <w:rsid w:val="00023061"/>
    <w:rsid w:val="00023ABC"/>
    <w:rsid w:val="00036C03"/>
    <w:rsid w:val="000417E9"/>
    <w:rsid w:val="0004457D"/>
    <w:rsid w:val="00050EA6"/>
    <w:rsid w:val="00061909"/>
    <w:rsid w:val="00074D87"/>
    <w:rsid w:val="000759EB"/>
    <w:rsid w:val="00085392"/>
    <w:rsid w:val="00087E20"/>
    <w:rsid w:val="0009049C"/>
    <w:rsid w:val="000A1B8E"/>
    <w:rsid w:val="000A59AA"/>
    <w:rsid w:val="000B7447"/>
    <w:rsid w:val="000C07DF"/>
    <w:rsid w:val="000C07ED"/>
    <w:rsid w:val="000C2829"/>
    <w:rsid w:val="000C5A1A"/>
    <w:rsid w:val="000C5DB7"/>
    <w:rsid w:val="000C6635"/>
    <w:rsid w:val="000D06FB"/>
    <w:rsid w:val="000D12BA"/>
    <w:rsid w:val="000D207B"/>
    <w:rsid w:val="000D2C40"/>
    <w:rsid w:val="000D4264"/>
    <w:rsid w:val="000D5D42"/>
    <w:rsid w:val="000E3E19"/>
    <w:rsid w:val="000E4FAF"/>
    <w:rsid w:val="000E60AC"/>
    <w:rsid w:val="000F5FD0"/>
    <w:rsid w:val="00102BC9"/>
    <w:rsid w:val="00104B0E"/>
    <w:rsid w:val="00112492"/>
    <w:rsid w:val="00123937"/>
    <w:rsid w:val="00131D68"/>
    <w:rsid w:val="00144DB6"/>
    <w:rsid w:val="00145FCE"/>
    <w:rsid w:val="00153163"/>
    <w:rsid w:val="001570CD"/>
    <w:rsid w:val="001578B5"/>
    <w:rsid w:val="001614D8"/>
    <w:rsid w:val="00165BF4"/>
    <w:rsid w:val="00166A97"/>
    <w:rsid w:val="00170925"/>
    <w:rsid w:val="00175BBA"/>
    <w:rsid w:val="0018314F"/>
    <w:rsid w:val="001856B6"/>
    <w:rsid w:val="00195001"/>
    <w:rsid w:val="001A0409"/>
    <w:rsid w:val="001A06FE"/>
    <w:rsid w:val="001B7D17"/>
    <w:rsid w:val="001B7E6E"/>
    <w:rsid w:val="001C62EC"/>
    <w:rsid w:val="001D0437"/>
    <w:rsid w:val="001E6651"/>
    <w:rsid w:val="001F21EE"/>
    <w:rsid w:val="00203CEC"/>
    <w:rsid w:val="00207D3C"/>
    <w:rsid w:val="00210073"/>
    <w:rsid w:val="00210410"/>
    <w:rsid w:val="002232B9"/>
    <w:rsid w:val="00230108"/>
    <w:rsid w:val="0023130E"/>
    <w:rsid w:val="00245FF1"/>
    <w:rsid w:val="00254737"/>
    <w:rsid w:val="00255332"/>
    <w:rsid w:val="002602FA"/>
    <w:rsid w:val="002662E9"/>
    <w:rsid w:val="00266B1A"/>
    <w:rsid w:val="00273565"/>
    <w:rsid w:val="00275CD7"/>
    <w:rsid w:val="00281A17"/>
    <w:rsid w:val="00290B80"/>
    <w:rsid w:val="002962C4"/>
    <w:rsid w:val="002C33EF"/>
    <w:rsid w:val="002D308E"/>
    <w:rsid w:val="002D6FA3"/>
    <w:rsid w:val="002E41E4"/>
    <w:rsid w:val="002E6E09"/>
    <w:rsid w:val="002F01DA"/>
    <w:rsid w:val="002F1B35"/>
    <w:rsid w:val="002F21B0"/>
    <w:rsid w:val="00303662"/>
    <w:rsid w:val="00304E2B"/>
    <w:rsid w:val="00315CD7"/>
    <w:rsid w:val="00326276"/>
    <w:rsid w:val="0034173F"/>
    <w:rsid w:val="00342F90"/>
    <w:rsid w:val="00350E19"/>
    <w:rsid w:val="003553DB"/>
    <w:rsid w:val="003604AF"/>
    <w:rsid w:val="00363E13"/>
    <w:rsid w:val="00372B16"/>
    <w:rsid w:val="00396704"/>
    <w:rsid w:val="00397252"/>
    <w:rsid w:val="003A553B"/>
    <w:rsid w:val="003B0983"/>
    <w:rsid w:val="003C79FE"/>
    <w:rsid w:val="003E0138"/>
    <w:rsid w:val="003E5EDB"/>
    <w:rsid w:val="003F00EF"/>
    <w:rsid w:val="003F14A7"/>
    <w:rsid w:val="003F78ED"/>
    <w:rsid w:val="00403E06"/>
    <w:rsid w:val="004043C5"/>
    <w:rsid w:val="00413C81"/>
    <w:rsid w:val="00415EC0"/>
    <w:rsid w:val="004160AF"/>
    <w:rsid w:val="004235B8"/>
    <w:rsid w:val="00427FFE"/>
    <w:rsid w:val="00431AC9"/>
    <w:rsid w:val="00431CF0"/>
    <w:rsid w:val="00432D5D"/>
    <w:rsid w:val="00436084"/>
    <w:rsid w:val="004429C3"/>
    <w:rsid w:val="00444E4E"/>
    <w:rsid w:val="00444F4B"/>
    <w:rsid w:val="0045056D"/>
    <w:rsid w:val="00455091"/>
    <w:rsid w:val="00455CB6"/>
    <w:rsid w:val="004575F1"/>
    <w:rsid w:val="004619B9"/>
    <w:rsid w:val="0046391B"/>
    <w:rsid w:val="004718DC"/>
    <w:rsid w:val="004755E0"/>
    <w:rsid w:val="00481C4B"/>
    <w:rsid w:val="00487E77"/>
    <w:rsid w:val="004B0705"/>
    <w:rsid w:val="004B0C04"/>
    <w:rsid w:val="004B5188"/>
    <w:rsid w:val="004C2E26"/>
    <w:rsid w:val="004C4590"/>
    <w:rsid w:val="004C599A"/>
    <w:rsid w:val="004C7255"/>
    <w:rsid w:val="004D1C62"/>
    <w:rsid w:val="004D33A8"/>
    <w:rsid w:val="004F355E"/>
    <w:rsid w:val="004F6494"/>
    <w:rsid w:val="0054061D"/>
    <w:rsid w:val="00543F60"/>
    <w:rsid w:val="00545D9C"/>
    <w:rsid w:val="00547817"/>
    <w:rsid w:val="00550368"/>
    <w:rsid w:val="00551B40"/>
    <w:rsid w:val="00552C8F"/>
    <w:rsid w:val="00555ED2"/>
    <w:rsid w:val="0056364A"/>
    <w:rsid w:val="00567F4A"/>
    <w:rsid w:val="005751F0"/>
    <w:rsid w:val="005803AF"/>
    <w:rsid w:val="00591E4A"/>
    <w:rsid w:val="005930A6"/>
    <w:rsid w:val="005A45E3"/>
    <w:rsid w:val="005B4ED5"/>
    <w:rsid w:val="005B778F"/>
    <w:rsid w:val="005C1EF8"/>
    <w:rsid w:val="005C34E2"/>
    <w:rsid w:val="005D72C5"/>
    <w:rsid w:val="005E0A37"/>
    <w:rsid w:val="005F174B"/>
    <w:rsid w:val="00600D86"/>
    <w:rsid w:val="00607FB4"/>
    <w:rsid w:val="0061656D"/>
    <w:rsid w:val="00636FD6"/>
    <w:rsid w:val="0065199F"/>
    <w:rsid w:val="006560AF"/>
    <w:rsid w:val="0065693E"/>
    <w:rsid w:val="00661FB3"/>
    <w:rsid w:val="00676D70"/>
    <w:rsid w:val="006809E9"/>
    <w:rsid w:val="00684235"/>
    <w:rsid w:val="00687097"/>
    <w:rsid w:val="0069035E"/>
    <w:rsid w:val="00690C7C"/>
    <w:rsid w:val="00691408"/>
    <w:rsid w:val="00696E2F"/>
    <w:rsid w:val="006A31CB"/>
    <w:rsid w:val="006A31D3"/>
    <w:rsid w:val="006A399A"/>
    <w:rsid w:val="006B4704"/>
    <w:rsid w:val="006B5236"/>
    <w:rsid w:val="006B6E7A"/>
    <w:rsid w:val="006C1863"/>
    <w:rsid w:val="006C32F7"/>
    <w:rsid w:val="006D3E71"/>
    <w:rsid w:val="006E14AE"/>
    <w:rsid w:val="006F1091"/>
    <w:rsid w:val="006F5D53"/>
    <w:rsid w:val="006F71D3"/>
    <w:rsid w:val="00705077"/>
    <w:rsid w:val="00710793"/>
    <w:rsid w:val="0071684D"/>
    <w:rsid w:val="00716FFC"/>
    <w:rsid w:val="00724CE7"/>
    <w:rsid w:val="00730574"/>
    <w:rsid w:val="00730CCB"/>
    <w:rsid w:val="00746522"/>
    <w:rsid w:val="00753AF2"/>
    <w:rsid w:val="007561F0"/>
    <w:rsid w:val="00756A4D"/>
    <w:rsid w:val="0076144B"/>
    <w:rsid w:val="00761E4E"/>
    <w:rsid w:val="00771B64"/>
    <w:rsid w:val="007745D1"/>
    <w:rsid w:val="00790583"/>
    <w:rsid w:val="00796582"/>
    <w:rsid w:val="007A0307"/>
    <w:rsid w:val="007A50B5"/>
    <w:rsid w:val="007B1FFB"/>
    <w:rsid w:val="007B200F"/>
    <w:rsid w:val="007B21C7"/>
    <w:rsid w:val="007C7813"/>
    <w:rsid w:val="007D160A"/>
    <w:rsid w:val="007E19D6"/>
    <w:rsid w:val="007E5E1C"/>
    <w:rsid w:val="007E7701"/>
    <w:rsid w:val="007F5438"/>
    <w:rsid w:val="007F7288"/>
    <w:rsid w:val="00807769"/>
    <w:rsid w:val="00810607"/>
    <w:rsid w:val="008120CB"/>
    <w:rsid w:val="008205FE"/>
    <w:rsid w:val="0082658B"/>
    <w:rsid w:val="00827127"/>
    <w:rsid w:val="008329D9"/>
    <w:rsid w:val="008356DB"/>
    <w:rsid w:val="00835F28"/>
    <w:rsid w:val="00836B16"/>
    <w:rsid w:val="008407CB"/>
    <w:rsid w:val="008443FD"/>
    <w:rsid w:val="0085240A"/>
    <w:rsid w:val="0086447B"/>
    <w:rsid w:val="008756A9"/>
    <w:rsid w:val="00890F6F"/>
    <w:rsid w:val="00892DE2"/>
    <w:rsid w:val="0089557D"/>
    <w:rsid w:val="008A6883"/>
    <w:rsid w:val="008B0DA0"/>
    <w:rsid w:val="008B0E85"/>
    <w:rsid w:val="008B2B1B"/>
    <w:rsid w:val="008B3E9D"/>
    <w:rsid w:val="008B4BC6"/>
    <w:rsid w:val="008B5F3D"/>
    <w:rsid w:val="008B7203"/>
    <w:rsid w:val="008B76C8"/>
    <w:rsid w:val="008B7C6A"/>
    <w:rsid w:val="008C1F06"/>
    <w:rsid w:val="008C2F2C"/>
    <w:rsid w:val="008D38C7"/>
    <w:rsid w:val="008D5F75"/>
    <w:rsid w:val="008E0F83"/>
    <w:rsid w:val="008E142C"/>
    <w:rsid w:val="008E4167"/>
    <w:rsid w:val="008F10DE"/>
    <w:rsid w:val="008F68DC"/>
    <w:rsid w:val="008F6DAC"/>
    <w:rsid w:val="00902CBE"/>
    <w:rsid w:val="009048F9"/>
    <w:rsid w:val="00907D04"/>
    <w:rsid w:val="00921218"/>
    <w:rsid w:val="00932972"/>
    <w:rsid w:val="00962194"/>
    <w:rsid w:val="00962AED"/>
    <w:rsid w:val="00970638"/>
    <w:rsid w:val="0097236C"/>
    <w:rsid w:val="0098021B"/>
    <w:rsid w:val="009815A0"/>
    <w:rsid w:val="00983B7C"/>
    <w:rsid w:val="00984B49"/>
    <w:rsid w:val="00985F7A"/>
    <w:rsid w:val="009B35AD"/>
    <w:rsid w:val="009B65F6"/>
    <w:rsid w:val="009D551D"/>
    <w:rsid w:val="009D60FC"/>
    <w:rsid w:val="009E1DBF"/>
    <w:rsid w:val="009F0DC0"/>
    <w:rsid w:val="009F303B"/>
    <w:rsid w:val="009F432F"/>
    <w:rsid w:val="00A06517"/>
    <w:rsid w:val="00A079D1"/>
    <w:rsid w:val="00A131A8"/>
    <w:rsid w:val="00A145EC"/>
    <w:rsid w:val="00A21F4A"/>
    <w:rsid w:val="00A2296B"/>
    <w:rsid w:val="00A2439B"/>
    <w:rsid w:val="00A27F78"/>
    <w:rsid w:val="00A32E02"/>
    <w:rsid w:val="00A42723"/>
    <w:rsid w:val="00A55948"/>
    <w:rsid w:val="00A57FDD"/>
    <w:rsid w:val="00A73D5C"/>
    <w:rsid w:val="00A77C60"/>
    <w:rsid w:val="00A8208B"/>
    <w:rsid w:val="00A84A6C"/>
    <w:rsid w:val="00A85477"/>
    <w:rsid w:val="00A9020D"/>
    <w:rsid w:val="00A976BE"/>
    <w:rsid w:val="00AA2A13"/>
    <w:rsid w:val="00AA5CFF"/>
    <w:rsid w:val="00AB4DAC"/>
    <w:rsid w:val="00AB619D"/>
    <w:rsid w:val="00AC30DE"/>
    <w:rsid w:val="00AD2B8E"/>
    <w:rsid w:val="00AD4BC3"/>
    <w:rsid w:val="00AE0280"/>
    <w:rsid w:val="00AE2014"/>
    <w:rsid w:val="00AF2F24"/>
    <w:rsid w:val="00AF5974"/>
    <w:rsid w:val="00B01C7B"/>
    <w:rsid w:val="00B02C29"/>
    <w:rsid w:val="00B03E49"/>
    <w:rsid w:val="00B056F0"/>
    <w:rsid w:val="00B138F7"/>
    <w:rsid w:val="00B1755B"/>
    <w:rsid w:val="00B21447"/>
    <w:rsid w:val="00B223B8"/>
    <w:rsid w:val="00B42BF9"/>
    <w:rsid w:val="00B52E49"/>
    <w:rsid w:val="00B670D7"/>
    <w:rsid w:val="00B76DA0"/>
    <w:rsid w:val="00B80468"/>
    <w:rsid w:val="00B83F53"/>
    <w:rsid w:val="00B972D9"/>
    <w:rsid w:val="00BA14A8"/>
    <w:rsid w:val="00BA7DAE"/>
    <w:rsid w:val="00BB1EFE"/>
    <w:rsid w:val="00BB4543"/>
    <w:rsid w:val="00BC3439"/>
    <w:rsid w:val="00BC49D5"/>
    <w:rsid w:val="00BC690D"/>
    <w:rsid w:val="00BD09BE"/>
    <w:rsid w:val="00BD45FF"/>
    <w:rsid w:val="00BE7657"/>
    <w:rsid w:val="00BF031B"/>
    <w:rsid w:val="00BF1733"/>
    <w:rsid w:val="00BF194E"/>
    <w:rsid w:val="00C012E2"/>
    <w:rsid w:val="00C038A7"/>
    <w:rsid w:val="00C10A69"/>
    <w:rsid w:val="00C14BBB"/>
    <w:rsid w:val="00C25709"/>
    <w:rsid w:val="00C30AF3"/>
    <w:rsid w:val="00C4109F"/>
    <w:rsid w:val="00C429DB"/>
    <w:rsid w:val="00C43721"/>
    <w:rsid w:val="00C75F18"/>
    <w:rsid w:val="00C81E13"/>
    <w:rsid w:val="00C85DB9"/>
    <w:rsid w:val="00C9304D"/>
    <w:rsid w:val="00CA48CC"/>
    <w:rsid w:val="00CA6432"/>
    <w:rsid w:val="00CA790B"/>
    <w:rsid w:val="00CB1B1E"/>
    <w:rsid w:val="00CC6485"/>
    <w:rsid w:val="00CD0208"/>
    <w:rsid w:val="00CD6AC5"/>
    <w:rsid w:val="00CE098A"/>
    <w:rsid w:val="00CE0F3C"/>
    <w:rsid w:val="00CF0BB7"/>
    <w:rsid w:val="00CF289C"/>
    <w:rsid w:val="00CF3034"/>
    <w:rsid w:val="00CF6E61"/>
    <w:rsid w:val="00D01BA1"/>
    <w:rsid w:val="00D05F61"/>
    <w:rsid w:val="00D06615"/>
    <w:rsid w:val="00D12E54"/>
    <w:rsid w:val="00D23743"/>
    <w:rsid w:val="00D2703C"/>
    <w:rsid w:val="00D3011D"/>
    <w:rsid w:val="00D302A8"/>
    <w:rsid w:val="00D32566"/>
    <w:rsid w:val="00D36406"/>
    <w:rsid w:val="00D42043"/>
    <w:rsid w:val="00D505CC"/>
    <w:rsid w:val="00D53B33"/>
    <w:rsid w:val="00D67E4A"/>
    <w:rsid w:val="00D7081F"/>
    <w:rsid w:val="00D71109"/>
    <w:rsid w:val="00D71869"/>
    <w:rsid w:val="00D7304B"/>
    <w:rsid w:val="00D7309F"/>
    <w:rsid w:val="00D73211"/>
    <w:rsid w:val="00D76B62"/>
    <w:rsid w:val="00D833EB"/>
    <w:rsid w:val="00D84950"/>
    <w:rsid w:val="00D86336"/>
    <w:rsid w:val="00D97884"/>
    <w:rsid w:val="00D9791D"/>
    <w:rsid w:val="00DA1A2B"/>
    <w:rsid w:val="00DB2516"/>
    <w:rsid w:val="00DC1669"/>
    <w:rsid w:val="00DC1C24"/>
    <w:rsid w:val="00DC25CF"/>
    <w:rsid w:val="00DD1628"/>
    <w:rsid w:val="00DD4CA0"/>
    <w:rsid w:val="00DD76DC"/>
    <w:rsid w:val="00DD7AC8"/>
    <w:rsid w:val="00DE42E9"/>
    <w:rsid w:val="00DE646B"/>
    <w:rsid w:val="00DF2232"/>
    <w:rsid w:val="00E00360"/>
    <w:rsid w:val="00E06B17"/>
    <w:rsid w:val="00E1180D"/>
    <w:rsid w:val="00E12D5E"/>
    <w:rsid w:val="00E20FFC"/>
    <w:rsid w:val="00E22911"/>
    <w:rsid w:val="00E30EB4"/>
    <w:rsid w:val="00E30EC6"/>
    <w:rsid w:val="00E37AF3"/>
    <w:rsid w:val="00E412C1"/>
    <w:rsid w:val="00E46077"/>
    <w:rsid w:val="00E65E0C"/>
    <w:rsid w:val="00E71EEA"/>
    <w:rsid w:val="00E74E59"/>
    <w:rsid w:val="00E808B6"/>
    <w:rsid w:val="00E809E0"/>
    <w:rsid w:val="00E857A5"/>
    <w:rsid w:val="00E85A11"/>
    <w:rsid w:val="00EB2371"/>
    <w:rsid w:val="00EB4F0E"/>
    <w:rsid w:val="00EB5994"/>
    <w:rsid w:val="00EB75AB"/>
    <w:rsid w:val="00EC4432"/>
    <w:rsid w:val="00ED3314"/>
    <w:rsid w:val="00EE2945"/>
    <w:rsid w:val="00EE510E"/>
    <w:rsid w:val="00EE6CC5"/>
    <w:rsid w:val="00EF279E"/>
    <w:rsid w:val="00EF3516"/>
    <w:rsid w:val="00F0031F"/>
    <w:rsid w:val="00F00A09"/>
    <w:rsid w:val="00F03D45"/>
    <w:rsid w:val="00F06FCE"/>
    <w:rsid w:val="00F11115"/>
    <w:rsid w:val="00F13D0C"/>
    <w:rsid w:val="00F22840"/>
    <w:rsid w:val="00F22DF7"/>
    <w:rsid w:val="00F31725"/>
    <w:rsid w:val="00F32BBF"/>
    <w:rsid w:val="00F379D3"/>
    <w:rsid w:val="00F4648E"/>
    <w:rsid w:val="00F51E29"/>
    <w:rsid w:val="00F53D9E"/>
    <w:rsid w:val="00F5552A"/>
    <w:rsid w:val="00F63CB2"/>
    <w:rsid w:val="00F7673E"/>
    <w:rsid w:val="00F76A44"/>
    <w:rsid w:val="00F86133"/>
    <w:rsid w:val="00F93EC1"/>
    <w:rsid w:val="00F95397"/>
    <w:rsid w:val="00FA0436"/>
    <w:rsid w:val="00FA2948"/>
    <w:rsid w:val="00FA4889"/>
    <w:rsid w:val="00FA6639"/>
    <w:rsid w:val="00FC2BD2"/>
    <w:rsid w:val="00FC616A"/>
    <w:rsid w:val="00FC6712"/>
    <w:rsid w:val="00FC7880"/>
    <w:rsid w:val="00FD6270"/>
    <w:rsid w:val="00FE2E0A"/>
    <w:rsid w:val="00FE6AEE"/>
    <w:rsid w:val="00FF46E1"/>
    <w:rsid w:val="00FF6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4B8CA5"/>
  <w15:chartTrackingRefBased/>
  <w15:docId w15:val="{52EB35DA-08EE-466B-A709-6A2A55EFB6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53D9E"/>
    <w:rPr>
      <w:noProo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uiPriority w:val="99"/>
    <w:rsid w:val="00552C8F"/>
    <w:rPr>
      <w:rFonts w:ascii="Courier New" w:eastAsia="Times New Roman" w:hAnsi="Courier New" w:cs="Courier New"/>
      <w:noProof w:val="0"/>
      <w:sz w:val="20"/>
      <w:szCs w:val="20"/>
      <w:lang w:val="pl-PL" w:eastAsia="pl-PL"/>
    </w:rPr>
  </w:style>
  <w:style w:type="character" w:customStyle="1" w:styleId="TestonormaleCarattere">
    <w:name w:val="Testo normale Carattere"/>
    <w:basedOn w:val="Carpredefinitoparagrafo"/>
    <w:link w:val="Testonormale"/>
    <w:uiPriority w:val="99"/>
    <w:rsid w:val="00552C8F"/>
    <w:rPr>
      <w:rFonts w:ascii="Courier New" w:eastAsia="Times New Roman" w:hAnsi="Courier New" w:cs="Courier New"/>
      <w:sz w:val="20"/>
      <w:szCs w:val="20"/>
      <w:lang w:val="pl-PL" w:eastAsia="pl-PL"/>
    </w:rPr>
  </w:style>
  <w:style w:type="paragraph" w:styleId="Paragrafoelenco">
    <w:name w:val="List Paragraph"/>
    <w:basedOn w:val="Normale"/>
    <w:uiPriority w:val="34"/>
    <w:qFormat/>
    <w:rsid w:val="00552C8F"/>
    <w:pPr>
      <w:spacing w:after="160" w:line="259" w:lineRule="auto"/>
      <w:ind w:left="720"/>
      <w:contextualSpacing/>
    </w:pPr>
    <w:rPr>
      <w:noProof w:val="0"/>
      <w:kern w:val="2"/>
      <w14:ligatures w14:val="standardContextual"/>
    </w:rPr>
  </w:style>
  <w:style w:type="character" w:styleId="Collegamentoipertestuale">
    <w:name w:val="Hyperlink"/>
    <w:basedOn w:val="Carpredefinitoparagrafo"/>
    <w:uiPriority w:val="99"/>
    <w:unhideWhenUsed/>
    <w:rsid w:val="00552C8F"/>
    <w:rPr>
      <w:color w:val="0563C1" w:themeColor="hyperlink"/>
      <w:u w:val="single"/>
    </w:rPr>
  </w:style>
  <w:style w:type="paragraph" w:styleId="Testonotaapidipagina">
    <w:name w:val="footnote text"/>
    <w:basedOn w:val="Normale"/>
    <w:link w:val="TestonotaapidipaginaCarattere"/>
    <w:uiPriority w:val="99"/>
    <w:unhideWhenUsed/>
    <w:rsid w:val="00552C8F"/>
    <w:rPr>
      <w:noProof w:val="0"/>
      <w:kern w:val="2"/>
      <w:sz w:val="20"/>
      <w:szCs w:val="20"/>
      <w14:ligatures w14:val="standardContextual"/>
    </w:rPr>
  </w:style>
  <w:style w:type="character" w:customStyle="1" w:styleId="TestonotaapidipaginaCarattere">
    <w:name w:val="Testo nota a piè di pagina Carattere"/>
    <w:basedOn w:val="Carpredefinitoparagrafo"/>
    <w:link w:val="Testonotaapidipagina"/>
    <w:uiPriority w:val="99"/>
    <w:rsid w:val="00552C8F"/>
    <w:rPr>
      <w:kern w:val="2"/>
      <w:sz w:val="20"/>
      <w:szCs w:val="20"/>
      <w14:ligatures w14:val="standardContextual"/>
    </w:rPr>
  </w:style>
  <w:style w:type="character" w:styleId="Rimandonotaapidipagina">
    <w:name w:val="footnote reference"/>
    <w:basedOn w:val="Carpredefinitoparagrafo"/>
    <w:uiPriority w:val="99"/>
    <w:semiHidden/>
    <w:unhideWhenUsed/>
    <w:rsid w:val="00552C8F"/>
    <w:rPr>
      <w:vertAlign w:val="superscript"/>
    </w:rPr>
  </w:style>
  <w:style w:type="character" w:customStyle="1" w:styleId="citation-0">
    <w:name w:val="citation-0"/>
    <w:basedOn w:val="Carpredefinitoparagrafo"/>
    <w:rsid w:val="00552C8F"/>
  </w:style>
  <w:style w:type="paragraph" w:styleId="Intestazione">
    <w:name w:val="header"/>
    <w:basedOn w:val="Normale"/>
    <w:link w:val="IntestazioneCarattere"/>
    <w:uiPriority w:val="99"/>
    <w:unhideWhenUsed/>
    <w:rsid w:val="00552C8F"/>
    <w:pPr>
      <w:tabs>
        <w:tab w:val="center" w:pos="4513"/>
        <w:tab w:val="right" w:pos="9026"/>
      </w:tabs>
    </w:pPr>
  </w:style>
  <w:style w:type="character" w:customStyle="1" w:styleId="IntestazioneCarattere">
    <w:name w:val="Intestazione Carattere"/>
    <w:basedOn w:val="Carpredefinitoparagrafo"/>
    <w:link w:val="Intestazione"/>
    <w:uiPriority w:val="99"/>
    <w:rsid w:val="00552C8F"/>
    <w:rPr>
      <w:noProof/>
    </w:rPr>
  </w:style>
  <w:style w:type="paragraph" w:styleId="Pidipagina">
    <w:name w:val="footer"/>
    <w:basedOn w:val="Normale"/>
    <w:link w:val="PidipaginaCarattere"/>
    <w:uiPriority w:val="99"/>
    <w:unhideWhenUsed/>
    <w:rsid w:val="00552C8F"/>
    <w:pPr>
      <w:tabs>
        <w:tab w:val="center" w:pos="4513"/>
        <w:tab w:val="right" w:pos="9026"/>
      </w:tabs>
    </w:pPr>
  </w:style>
  <w:style w:type="character" w:customStyle="1" w:styleId="PidipaginaCarattere">
    <w:name w:val="Piè di pagina Carattere"/>
    <w:basedOn w:val="Carpredefinitoparagrafo"/>
    <w:link w:val="Pidipagina"/>
    <w:uiPriority w:val="99"/>
    <w:rsid w:val="00552C8F"/>
    <w:rPr>
      <w:noProof/>
    </w:rPr>
  </w:style>
  <w:style w:type="table" w:styleId="Grigliatabella">
    <w:name w:val="Table Grid"/>
    <w:basedOn w:val="Tabellanormale"/>
    <w:uiPriority w:val="39"/>
    <w:rsid w:val="008F6D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8B2B1B"/>
    <w:rPr>
      <w:sz w:val="16"/>
      <w:szCs w:val="16"/>
    </w:rPr>
  </w:style>
  <w:style w:type="paragraph" w:styleId="Testocommento">
    <w:name w:val="annotation text"/>
    <w:basedOn w:val="Normale"/>
    <w:link w:val="TestocommentoCarattere"/>
    <w:uiPriority w:val="99"/>
    <w:semiHidden/>
    <w:unhideWhenUsed/>
    <w:rsid w:val="008B2B1B"/>
    <w:rPr>
      <w:sz w:val="20"/>
      <w:szCs w:val="20"/>
    </w:rPr>
  </w:style>
  <w:style w:type="character" w:customStyle="1" w:styleId="TestocommentoCarattere">
    <w:name w:val="Testo commento Carattere"/>
    <w:basedOn w:val="Carpredefinitoparagrafo"/>
    <w:link w:val="Testocommento"/>
    <w:uiPriority w:val="99"/>
    <w:semiHidden/>
    <w:rsid w:val="008B2B1B"/>
    <w:rPr>
      <w:noProof/>
      <w:sz w:val="20"/>
      <w:szCs w:val="20"/>
    </w:rPr>
  </w:style>
  <w:style w:type="paragraph" w:styleId="Soggettocommento">
    <w:name w:val="annotation subject"/>
    <w:basedOn w:val="Testocommento"/>
    <w:next w:val="Testocommento"/>
    <w:link w:val="SoggettocommentoCarattere"/>
    <w:uiPriority w:val="99"/>
    <w:semiHidden/>
    <w:unhideWhenUsed/>
    <w:rsid w:val="008B2B1B"/>
    <w:rPr>
      <w:b/>
      <w:bCs/>
    </w:rPr>
  </w:style>
  <w:style w:type="character" w:customStyle="1" w:styleId="SoggettocommentoCarattere">
    <w:name w:val="Soggetto commento Carattere"/>
    <w:basedOn w:val="TestocommentoCarattere"/>
    <w:link w:val="Soggettocommento"/>
    <w:uiPriority w:val="99"/>
    <w:semiHidden/>
    <w:rsid w:val="008B2B1B"/>
    <w:rPr>
      <w:b/>
      <w:bCs/>
      <w:noProof/>
      <w:sz w:val="20"/>
      <w:szCs w:val="20"/>
    </w:rPr>
  </w:style>
  <w:style w:type="paragraph" w:styleId="Testofumetto">
    <w:name w:val="Balloon Text"/>
    <w:basedOn w:val="Normale"/>
    <w:link w:val="TestofumettoCarattere"/>
    <w:uiPriority w:val="99"/>
    <w:semiHidden/>
    <w:unhideWhenUsed/>
    <w:rsid w:val="008B2B1B"/>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B2B1B"/>
    <w:rPr>
      <w:rFonts w:ascii="Segoe UI" w:hAnsi="Segoe UI" w:cs="Segoe UI"/>
      <w:noProof/>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693770">
      <w:bodyDiv w:val="1"/>
      <w:marLeft w:val="0"/>
      <w:marRight w:val="0"/>
      <w:marTop w:val="0"/>
      <w:marBottom w:val="0"/>
      <w:divBdr>
        <w:top w:val="none" w:sz="0" w:space="0" w:color="auto"/>
        <w:left w:val="none" w:sz="0" w:space="0" w:color="auto"/>
        <w:bottom w:val="none" w:sz="0" w:space="0" w:color="auto"/>
        <w:right w:val="none" w:sz="0" w:space="0" w:color="auto"/>
      </w:divBdr>
    </w:div>
    <w:div w:id="293994859">
      <w:bodyDiv w:val="1"/>
      <w:marLeft w:val="0"/>
      <w:marRight w:val="0"/>
      <w:marTop w:val="0"/>
      <w:marBottom w:val="0"/>
      <w:divBdr>
        <w:top w:val="none" w:sz="0" w:space="0" w:color="auto"/>
        <w:left w:val="none" w:sz="0" w:space="0" w:color="auto"/>
        <w:bottom w:val="none" w:sz="0" w:space="0" w:color="auto"/>
        <w:right w:val="none" w:sz="0" w:space="0" w:color="auto"/>
      </w:divBdr>
    </w:div>
    <w:div w:id="346180461">
      <w:bodyDiv w:val="1"/>
      <w:marLeft w:val="0"/>
      <w:marRight w:val="0"/>
      <w:marTop w:val="0"/>
      <w:marBottom w:val="0"/>
      <w:divBdr>
        <w:top w:val="none" w:sz="0" w:space="0" w:color="auto"/>
        <w:left w:val="none" w:sz="0" w:space="0" w:color="auto"/>
        <w:bottom w:val="none" w:sz="0" w:space="0" w:color="auto"/>
        <w:right w:val="none" w:sz="0" w:space="0" w:color="auto"/>
      </w:divBdr>
    </w:div>
    <w:div w:id="410928360">
      <w:bodyDiv w:val="1"/>
      <w:marLeft w:val="0"/>
      <w:marRight w:val="0"/>
      <w:marTop w:val="0"/>
      <w:marBottom w:val="0"/>
      <w:divBdr>
        <w:top w:val="none" w:sz="0" w:space="0" w:color="auto"/>
        <w:left w:val="none" w:sz="0" w:space="0" w:color="auto"/>
        <w:bottom w:val="none" w:sz="0" w:space="0" w:color="auto"/>
        <w:right w:val="none" w:sz="0" w:space="0" w:color="auto"/>
      </w:divBdr>
    </w:div>
    <w:div w:id="584143325">
      <w:bodyDiv w:val="1"/>
      <w:marLeft w:val="0"/>
      <w:marRight w:val="0"/>
      <w:marTop w:val="0"/>
      <w:marBottom w:val="0"/>
      <w:divBdr>
        <w:top w:val="none" w:sz="0" w:space="0" w:color="auto"/>
        <w:left w:val="none" w:sz="0" w:space="0" w:color="auto"/>
        <w:bottom w:val="none" w:sz="0" w:space="0" w:color="auto"/>
        <w:right w:val="none" w:sz="0" w:space="0" w:color="auto"/>
      </w:divBdr>
    </w:div>
    <w:div w:id="672686305">
      <w:bodyDiv w:val="1"/>
      <w:marLeft w:val="0"/>
      <w:marRight w:val="0"/>
      <w:marTop w:val="0"/>
      <w:marBottom w:val="0"/>
      <w:divBdr>
        <w:top w:val="none" w:sz="0" w:space="0" w:color="auto"/>
        <w:left w:val="none" w:sz="0" w:space="0" w:color="auto"/>
        <w:bottom w:val="none" w:sz="0" w:space="0" w:color="auto"/>
        <w:right w:val="none" w:sz="0" w:space="0" w:color="auto"/>
      </w:divBdr>
    </w:div>
    <w:div w:id="1099719709">
      <w:bodyDiv w:val="1"/>
      <w:marLeft w:val="0"/>
      <w:marRight w:val="0"/>
      <w:marTop w:val="0"/>
      <w:marBottom w:val="0"/>
      <w:divBdr>
        <w:top w:val="none" w:sz="0" w:space="0" w:color="auto"/>
        <w:left w:val="none" w:sz="0" w:space="0" w:color="auto"/>
        <w:bottom w:val="none" w:sz="0" w:space="0" w:color="auto"/>
        <w:right w:val="none" w:sz="0" w:space="0" w:color="auto"/>
      </w:divBdr>
    </w:div>
    <w:div w:id="1230731742">
      <w:bodyDiv w:val="1"/>
      <w:marLeft w:val="0"/>
      <w:marRight w:val="0"/>
      <w:marTop w:val="0"/>
      <w:marBottom w:val="0"/>
      <w:divBdr>
        <w:top w:val="none" w:sz="0" w:space="0" w:color="auto"/>
        <w:left w:val="none" w:sz="0" w:space="0" w:color="auto"/>
        <w:bottom w:val="none" w:sz="0" w:space="0" w:color="auto"/>
        <w:right w:val="none" w:sz="0" w:space="0" w:color="auto"/>
      </w:divBdr>
    </w:div>
    <w:div w:id="1264723438">
      <w:bodyDiv w:val="1"/>
      <w:marLeft w:val="0"/>
      <w:marRight w:val="0"/>
      <w:marTop w:val="0"/>
      <w:marBottom w:val="0"/>
      <w:divBdr>
        <w:top w:val="none" w:sz="0" w:space="0" w:color="auto"/>
        <w:left w:val="none" w:sz="0" w:space="0" w:color="auto"/>
        <w:bottom w:val="none" w:sz="0" w:space="0" w:color="auto"/>
        <w:right w:val="none" w:sz="0" w:space="0" w:color="auto"/>
      </w:divBdr>
    </w:div>
    <w:div w:id="1528105314">
      <w:bodyDiv w:val="1"/>
      <w:marLeft w:val="0"/>
      <w:marRight w:val="0"/>
      <w:marTop w:val="0"/>
      <w:marBottom w:val="0"/>
      <w:divBdr>
        <w:top w:val="none" w:sz="0" w:space="0" w:color="auto"/>
        <w:left w:val="none" w:sz="0" w:space="0" w:color="auto"/>
        <w:bottom w:val="none" w:sz="0" w:space="0" w:color="auto"/>
        <w:right w:val="none" w:sz="0" w:space="0" w:color="auto"/>
      </w:divBdr>
    </w:div>
    <w:div w:id="1626539388">
      <w:bodyDiv w:val="1"/>
      <w:marLeft w:val="0"/>
      <w:marRight w:val="0"/>
      <w:marTop w:val="0"/>
      <w:marBottom w:val="0"/>
      <w:divBdr>
        <w:top w:val="none" w:sz="0" w:space="0" w:color="auto"/>
        <w:left w:val="none" w:sz="0" w:space="0" w:color="auto"/>
        <w:bottom w:val="none" w:sz="0" w:space="0" w:color="auto"/>
        <w:right w:val="none" w:sz="0" w:space="0" w:color="auto"/>
      </w:divBdr>
    </w:div>
    <w:div w:id="1885828062">
      <w:bodyDiv w:val="1"/>
      <w:marLeft w:val="0"/>
      <w:marRight w:val="0"/>
      <w:marTop w:val="0"/>
      <w:marBottom w:val="0"/>
      <w:divBdr>
        <w:top w:val="none" w:sz="0" w:space="0" w:color="auto"/>
        <w:left w:val="none" w:sz="0" w:space="0" w:color="auto"/>
        <w:bottom w:val="none" w:sz="0" w:space="0" w:color="auto"/>
        <w:right w:val="none" w:sz="0" w:space="0" w:color="auto"/>
      </w:divBdr>
    </w:div>
    <w:div w:id="1965579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9.png"/><Relationship Id="rId21" Type="http://schemas.openxmlformats.org/officeDocument/2006/relationships/image" Target="media/image6.png"/><Relationship Id="rId42" Type="http://schemas.openxmlformats.org/officeDocument/2006/relationships/image" Target="media/image27.png"/><Relationship Id="rId63" Type="http://schemas.openxmlformats.org/officeDocument/2006/relationships/image" Target="media/image48.png"/><Relationship Id="rId84" Type="http://schemas.openxmlformats.org/officeDocument/2006/relationships/image" Target="media/image68.png"/><Relationship Id="rId138" Type="http://schemas.openxmlformats.org/officeDocument/2006/relationships/image" Target="media/image119.png"/><Relationship Id="rId159" Type="http://schemas.openxmlformats.org/officeDocument/2006/relationships/image" Target="media/image138.png"/><Relationship Id="rId170" Type="http://schemas.openxmlformats.org/officeDocument/2006/relationships/image" Target="media/image148.png"/><Relationship Id="rId107" Type="http://schemas.openxmlformats.org/officeDocument/2006/relationships/image" Target="media/image89.png"/><Relationship Id="rId11" Type="http://schemas.openxmlformats.org/officeDocument/2006/relationships/hyperlink" Target="https://arxiv.org/abs/2311.17311" TargetMode="External"/><Relationship Id="rId32" Type="http://schemas.openxmlformats.org/officeDocument/2006/relationships/image" Target="media/image17.png"/><Relationship Id="rId53" Type="http://schemas.openxmlformats.org/officeDocument/2006/relationships/image" Target="media/image38.png"/><Relationship Id="rId74" Type="http://schemas.openxmlformats.org/officeDocument/2006/relationships/image" Target="media/image59.png"/><Relationship Id="rId128" Type="http://schemas.openxmlformats.org/officeDocument/2006/relationships/image" Target="media/image109.png"/><Relationship Id="rId149" Type="http://schemas.openxmlformats.org/officeDocument/2006/relationships/oleObject" Target="embeddings/oleObject7.bin"/><Relationship Id="rId5" Type="http://schemas.openxmlformats.org/officeDocument/2006/relationships/webSettings" Target="webSettings.xml"/><Relationship Id="rId95" Type="http://schemas.openxmlformats.org/officeDocument/2006/relationships/image" Target="media/image78.png"/><Relationship Id="rId160" Type="http://schemas.openxmlformats.org/officeDocument/2006/relationships/image" Target="media/image139.png"/><Relationship Id="rId22" Type="http://schemas.openxmlformats.org/officeDocument/2006/relationships/image" Target="media/image7.png"/><Relationship Id="rId43" Type="http://schemas.openxmlformats.org/officeDocument/2006/relationships/image" Target="media/image28.png"/><Relationship Id="rId64" Type="http://schemas.openxmlformats.org/officeDocument/2006/relationships/image" Target="media/image49.png"/><Relationship Id="rId118" Type="http://schemas.openxmlformats.org/officeDocument/2006/relationships/image" Target="media/image100.png"/><Relationship Id="rId139" Type="http://schemas.openxmlformats.org/officeDocument/2006/relationships/image" Target="media/image120.png"/><Relationship Id="rId85" Type="http://schemas.openxmlformats.org/officeDocument/2006/relationships/image" Target="media/image69.png"/><Relationship Id="rId150" Type="http://schemas.openxmlformats.org/officeDocument/2006/relationships/image" Target="media/image129.png"/><Relationship Id="rId171" Type="http://schemas.openxmlformats.org/officeDocument/2006/relationships/oleObject" Target="embeddings/oleObject9.bin"/><Relationship Id="rId12" Type="http://schemas.openxmlformats.org/officeDocument/2006/relationships/hyperlink" Target="https://arxiv.org/pdf/2402.06625" TargetMode="External"/><Relationship Id="rId33" Type="http://schemas.openxmlformats.org/officeDocument/2006/relationships/image" Target="media/image18.png"/><Relationship Id="rId108" Type="http://schemas.openxmlformats.org/officeDocument/2006/relationships/image" Target="media/image90.png"/><Relationship Id="rId129" Type="http://schemas.openxmlformats.org/officeDocument/2006/relationships/image" Target="media/image110.png"/><Relationship Id="rId54" Type="http://schemas.openxmlformats.org/officeDocument/2006/relationships/image" Target="media/image39.png"/><Relationship Id="rId75" Type="http://schemas.openxmlformats.org/officeDocument/2006/relationships/image" Target="media/image60.png"/><Relationship Id="rId96" Type="http://schemas.openxmlformats.org/officeDocument/2006/relationships/image" Target="media/image79.png"/><Relationship Id="rId140" Type="http://schemas.openxmlformats.org/officeDocument/2006/relationships/image" Target="media/image121.png"/><Relationship Id="rId161" Type="http://schemas.openxmlformats.org/officeDocument/2006/relationships/image" Target="media/image140.png"/><Relationship Id="rId6" Type="http://schemas.openxmlformats.org/officeDocument/2006/relationships/footnotes" Target="footnotes.xml"/><Relationship Id="rId23" Type="http://schemas.openxmlformats.org/officeDocument/2006/relationships/image" Target="media/image8.png"/><Relationship Id="rId28" Type="http://schemas.openxmlformats.org/officeDocument/2006/relationships/image" Target="media/image13.png"/><Relationship Id="rId49" Type="http://schemas.openxmlformats.org/officeDocument/2006/relationships/image" Target="media/image34.png"/><Relationship Id="rId114" Type="http://schemas.openxmlformats.org/officeDocument/2006/relationships/image" Target="media/image96.png"/><Relationship Id="rId119" Type="http://schemas.openxmlformats.org/officeDocument/2006/relationships/image" Target="media/image101.png"/><Relationship Id="rId44" Type="http://schemas.openxmlformats.org/officeDocument/2006/relationships/image" Target="media/image29.png"/><Relationship Id="rId60" Type="http://schemas.openxmlformats.org/officeDocument/2006/relationships/image" Target="media/image45.png"/><Relationship Id="rId65" Type="http://schemas.openxmlformats.org/officeDocument/2006/relationships/image" Target="media/image50.png"/><Relationship Id="rId81" Type="http://schemas.openxmlformats.org/officeDocument/2006/relationships/image" Target="media/image65.png"/><Relationship Id="rId86" Type="http://schemas.openxmlformats.org/officeDocument/2006/relationships/image" Target="media/image70.png"/><Relationship Id="rId130" Type="http://schemas.openxmlformats.org/officeDocument/2006/relationships/image" Target="media/image111.png"/><Relationship Id="rId135" Type="http://schemas.openxmlformats.org/officeDocument/2006/relationships/image" Target="media/image116.png"/><Relationship Id="rId151" Type="http://schemas.openxmlformats.org/officeDocument/2006/relationships/image" Target="media/image130.png"/><Relationship Id="rId156" Type="http://schemas.openxmlformats.org/officeDocument/2006/relationships/image" Target="media/image135.png"/><Relationship Id="rId177" Type="http://schemas.openxmlformats.org/officeDocument/2006/relationships/image" Target="media/image154.png"/><Relationship Id="rId172" Type="http://schemas.openxmlformats.org/officeDocument/2006/relationships/image" Target="media/image149.png"/><Relationship Id="rId13" Type="http://schemas.openxmlformats.org/officeDocument/2006/relationships/hyperlink" Target="https://arxiv.org/abs/2303.04048" TargetMode="External"/><Relationship Id="rId18" Type="http://schemas.openxmlformats.org/officeDocument/2006/relationships/image" Target="media/image3.png"/><Relationship Id="rId39" Type="http://schemas.openxmlformats.org/officeDocument/2006/relationships/image" Target="media/image24.png"/><Relationship Id="rId109" Type="http://schemas.openxmlformats.org/officeDocument/2006/relationships/image" Target="media/image91.png"/><Relationship Id="rId34" Type="http://schemas.openxmlformats.org/officeDocument/2006/relationships/image" Target="media/image19.png"/><Relationship Id="rId50" Type="http://schemas.openxmlformats.org/officeDocument/2006/relationships/image" Target="media/image35.png"/><Relationship Id="rId55" Type="http://schemas.openxmlformats.org/officeDocument/2006/relationships/image" Target="media/image40.png"/><Relationship Id="rId76" Type="http://schemas.openxmlformats.org/officeDocument/2006/relationships/image" Target="media/image61.png"/><Relationship Id="rId97" Type="http://schemas.openxmlformats.org/officeDocument/2006/relationships/image" Target="media/image80.png"/><Relationship Id="rId104" Type="http://schemas.openxmlformats.org/officeDocument/2006/relationships/oleObject" Target="embeddings/oleObject4.bin"/><Relationship Id="rId120" Type="http://schemas.openxmlformats.org/officeDocument/2006/relationships/image" Target="media/image102.png"/><Relationship Id="rId125" Type="http://schemas.openxmlformats.org/officeDocument/2006/relationships/image" Target="media/image106.png"/><Relationship Id="rId141" Type="http://schemas.openxmlformats.org/officeDocument/2006/relationships/image" Target="media/image122.png"/><Relationship Id="rId146" Type="http://schemas.openxmlformats.org/officeDocument/2006/relationships/image" Target="media/image126.png"/><Relationship Id="rId167" Type="http://schemas.openxmlformats.org/officeDocument/2006/relationships/image" Target="media/image145.png"/><Relationship Id="rId7" Type="http://schemas.openxmlformats.org/officeDocument/2006/relationships/endnotes" Target="endnotes.xml"/><Relationship Id="rId71" Type="http://schemas.openxmlformats.org/officeDocument/2006/relationships/image" Target="media/image56.png"/><Relationship Id="rId92" Type="http://schemas.openxmlformats.org/officeDocument/2006/relationships/image" Target="media/image75.png"/><Relationship Id="rId162" Type="http://schemas.openxmlformats.org/officeDocument/2006/relationships/oleObject" Target="embeddings/oleObject8.bin"/><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9.png"/><Relationship Id="rId40" Type="http://schemas.openxmlformats.org/officeDocument/2006/relationships/image" Target="media/image25.png"/><Relationship Id="rId45" Type="http://schemas.openxmlformats.org/officeDocument/2006/relationships/image" Target="media/image30.png"/><Relationship Id="rId66" Type="http://schemas.openxmlformats.org/officeDocument/2006/relationships/image" Target="media/image51.png"/><Relationship Id="rId87" Type="http://schemas.openxmlformats.org/officeDocument/2006/relationships/image" Target="media/image71.png"/><Relationship Id="rId110" Type="http://schemas.openxmlformats.org/officeDocument/2006/relationships/image" Target="media/image92.png"/><Relationship Id="rId115" Type="http://schemas.openxmlformats.org/officeDocument/2006/relationships/image" Target="media/image97.png"/><Relationship Id="rId131" Type="http://schemas.openxmlformats.org/officeDocument/2006/relationships/image" Target="media/image112.png"/><Relationship Id="rId136" Type="http://schemas.openxmlformats.org/officeDocument/2006/relationships/image" Target="media/image117.png"/><Relationship Id="rId157" Type="http://schemas.openxmlformats.org/officeDocument/2006/relationships/image" Target="media/image136.png"/><Relationship Id="rId178" Type="http://schemas.openxmlformats.org/officeDocument/2006/relationships/fontTable" Target="fontTable.xml"/><Relationship Id="rId61" Type="http://schemas.openxmlformats.org/officeDocument/2006/relationships/image" Target="media/image46.png"/><Relationship Id="rId82" Type="http://schemas.openxmlformats.org/officeDocument/2006/relationships/image" Target="media/image66.png"/><Relationship Id="rId152" Type="http://schemas.openxmlformats.org/officeDocument/2006/relationships/image" Target="media/image131.png"/><Relationship Id="rId173" Type="http://schemas.openxmlformats.org/officeDocument/2006/relationships/image" Target="media/image150.png"/><Relationship Id="rId19" Type="http://schemas.openxmlformats.org/officeDocument/2006/relationships/image" Target="media/image4.png"/><Relationship Id="rId14" Type="http://schemas.openxmlformats.org/officeDocument/2006/relationships/hyperlink" Target="https://arxiv.org/abs/2102.09690" TargetMode="External"/><Relationship Id="rId30" Type="http://schemas.openxmlformats.org/officeDocument/2006/relationships/image" Target="media/image15.png"/><Relationship Id="rId35" Type="http://schemas.openxmlformats.org/officeDocument/2006/relationships/image" Target="media/image20.png"/><Relationship Id="rId56" Type="http://schemas.openxmlformats.org/officeDocument/2006/relationships/image" Target="media/image41.png"/><Relationship Id="rId77" Type="http://schemas.openxmlformats.org/officeDocument/2006/relationships/image" Target="media/image62.wmf"/><Relationship Id="rId100" Type="http://schemas.openxmlformats.org/officeDocument/2006/relationships/image" Target="media/image83.png"/><Relationship Id="rId105" Type="http://schemas.openxmlformats.org/officeDocument/2006/relationships/image" Target="media/image87.png"/><Relationship Id="rId126" Type="http://schemas.openxmlformats.org/officeDocument/2006/relationships/image" Target="media/image107.png"/><Relationship Id="rId147" Type="http://schemas.openxmlformats.org/officeDocument/2006/relationships/image" Target="media/image127.png"/><Relationship Id="rId168" Type="http://schemas.openxmlformats.org/officeDocument/2006/relationships/image" Target="media/image146.png"/><Relationship Id="rId8" Type="http://schemas.openxmlformats.org/officeDocument/2006/relationships/header" Target="header1.xml"/><Relationship Id="rId51" Type="http://schemas.openxmlformats.org/officeDocument/2006/relationships/image" Target="media/image36.png"/><Relationship Id="rId72" Type="http://schemas.openxmlformats.org/officeDocument/2006/relationships/image" Target="media/image57.png"/><Relationship Id="rId93" Type="http://schemas.openxmlformats.org/officeDocument/2006/relationships/image" Target="media/image76.png"/><Relationship Id="rId98" Type="http://schemas.openxmlformats.org/officeDocument/2006/relationships/image" Target="media/image81.png"/><Relationship Id="rId121" Type="http://schemas.openxmlformats.org/officeDocument/2006/relationships/image" Target="media/image103.png"/><Relationship Id="rId142" Type="http://schemas.openxmlformats.org/officeDocument/2006/relationships/oleObject" Target="embeddings/oleObject6.bin"/><Relationship Id="rId163" Type="http://schemas.openxmlformats.org/officeDocument/2006/relationships/image" Target="media/image141.png"/><Relationship Id="rId3" Type="http://schemas.openxmlformats.org/officeDocument/2006/relationships/styles" Target="styles.xml"/><Relationship Id="rId25" Type="http://schemas.openxmlformats.org/officeDocument/2006/relationships/image" Target="media/image10.png"/><Relationship Id="rId46" Type="http://schemas.openxmlformats.org/officeDocument/2006/relationships/image" Target="media/image31.png"/><Relationship Id="rId67" Type="http://schemas.openxmlformats.org/officeDocument/2006/relationships/image" Target="media/image52.png"/><Relationship Id="rId116" Type="http://schemas.openxmlformats.org/officeDocument/2006/relationships/image" Target="media/image98.png"/><Relationship Id="rId137" Type="http://schemas.openxmlformats.org/officeDocument/2006/relationships/image" Target="media/image118.png"/><Relationship Id="rId158" Type="http://schemas.openxmlformats.org/officeDocument/2006/relationships/image" Target="media/image137.png"/><Relationship Id="rId20" Type="http://schemas.openxmlformats.org/officeDocument/2006/relationships/image" Target="media/image5.png"/><Relationship Id="rId41" Type="http://schemas.openxmlformats.org/officeDocument/2006/relationships/image" Target="media/image26.png"/><Relationship Id="rId62" Type="http://schemas.openxmlformats.org/officeDocument/2006/relationships/image" Target="media/image47.png"/><Relationship Id="rId83" Type="http://schemas.openxmlformats.org/officeDocument/2006/relationships/image" Target="media/image67.png"/><Relationship Id="rId88" Type="http://schemas.openxmlformats.org/officeDocument/2006/relationships/image" Target="media/image72.png"/><Relationship Id="rId111" Type="http://schemas.openxmlformats.org/officeDocument/2006/relationships/image" Target="media/image93.png"/><Relationship Id="rId132" Type="http://schemas.openxmlformats.org/officeDocument/2006/relationships/image" Target="media/image113.png"/><Relationship Id="rId153" Type="http://schemas.openxmlformats.org/officeDocument/2006/relationships/image" Target="media/image132.png"/><Relationship Id="rId174" Type="http://schemas.openxmlformats.org/officeDocument/2006/relationships/image" Target="media/image151.png"/><Relationship Id="rId179" Type="http://schemas.openxmlformats.org/officeDocument/2006/relationships/theme" Target="theme/theme1.xml"/><Relationship Id="rId15" Type="http://schemas.openxmlformats.org/officeDocument/2006/relationships/image" Target="media/image1.wmf"/><Relationship Id="rId36" Type="http://schemas.openxmlformats.org/officeDocument/2006/relationships/image" Target="media/image21.png"/><Relationship Id="rId57" Type="http://schemas.openxmlformats.org/officeDocument/2006/relationships/image" Target="media/image42.png"/><Relationship Id="rId106" Type="http://schemas.openxmlformats.org/officeDocument/2006/relationships/image" Target="media/image88.png"/><Relationship Id="rId127" Type="http://schemas.openxmlformats.org/officeDocument/2006/relationships/image" Target="media/image108.png"/><Relationship Id="rId10" Type="http://schemas.openxmlformats.org/officeDocument/2006/relationships/hyperlink" Target="http://money.cnn.com/2015/06/18/news/economy/greece-eu-no-deal/" TargetMode="External"/><Relationship Id="rId31" Type="http://schemas.openxmlformats.org/officeDocument/2006/relationships/image" Target="media/image16.png"/><Relationship Id="rId52" Type="http://schemas.openxmlformats.org/officeDocument/2006/relationships/image" Target="media/image37.png"/><Relationship Id="rId73" Type="http://schemas.openxmlformats.org/officeDocument/2006/relationships/image" Target="media/image58.png"/><Relationship Id="rId78" Type="http://schemas.openxmlformats.org/officeDocument/2006/relationships/oleObject" Target="embeddings/oleObject2.bin"/><Relationship Id="rId94" Type="http://schemas.openxmlformats.org/officeDocument/2006/relationships/image" Target="media/image77.png"/><Relationship Id="rId99" Type="http://schemas.openxmlformats.org/officeDocument/2006/relationships/image" Target="media/image82.png"/><Relationship Id="rId101" Type="http://schemas.openxmlformats.org/officeDocument/2006/relationships/image" Target="media/image84.png"/><Relationship Id="rId122" Type="http://schemas.openxmlformats.org/officeDocument/2006/relationships/image" Target="media/image104.png"/><Relationship Id="rId143" Type="http://schemas.openxmlformats.org/officeDocument/2006/relationships/image" Target="media/image123.png"/><Relationship Id="rId148" Type="http://schemas.openxmlformats.org/officeDocument/2006/relationships/image" Target="media/image128.png"/><Relationship Id="rId164" Type="http://schemas.openxmlformats.org/officeDocument/2006/relationships/image" Target="media/image142.png"/><Relationship Id="rId169" Type="http://schemas.openxmlformats.org/officeDocument/2006/relationships/image" Target="media/image147.png"/><Relationship Id="rId4" Type="http://schemas.openxmlformats.org/officeDocument/2006/relationships/settings" Target="settings.xml"/><Relationship Id="rId9" Type="http://schemas.openxmlformats.org/officeDocument/2006/relationships/hyperlink" Target="https://platform.openai.com/examples" TargetMode="External"/><Relationship Id="rId26" Type="http://schemas.openxmlformats.org/officeDocument/2006/relationships/image" Target="media/image11.png"/><Relationship Id="rId47" Type="http://schemas.openxmlformats.org/officeDocument/2006/relationships/image" Target="media/image32.png"/><Relationship Id="rId68" Type="http://schemas.openxmlformats.org/officeDocument/2006/relationships/image" Target="media/image53.png"/><Relationship Id="rId89" Type="http://schemas.openxmlformats.org/officeDocument/2006/relationships/image" Target="media/image73.png"/><Relationship Id="rId112" Type="http://schemas.openxmlformats.org/officeDocument/2006/relationships/image" Target="media/image94.png"/><Relationship Id="rId133" Type="http://schemas.openxmlformats.org/officeDocument/2006/relationships/image" Target="media/image114.png"/><Relationship Id="rId154" Type="http://schemas.openxmlformats.org/officeDocument/2006/relationships/image" Target="media/image133.png"/><Relationship Id="rId175" Type="http://schemas.openxmlformats.org/officeDocument/2006/relationships/image" Target="media/image152.png"/><Relationship Id="rId16" Type="http://schemas.openxmlformats.org/officeDocument/2006/relationships/oleObject" Target="embeddings/oleObject1.bin"/><Relationship Id="rId37" Type="http://schemas.openxmlformats.org/officeDocument/2006/relationships/image" Target="media/image22.png"/><Relationship Id="rId58" Type="http://schemas.openxmlformats.org/officeDocument/2006/relationships/image" Target="media/image43.png"/><Relationship Id="rId79" Type="http://schemas.openxmlformats.org/officeDocument/2006/relationships/image" Target="media/image63.png"/><Relationship Id="rId102" Type="http://schemas.openxmlformats.org/officeDocument/2006/relationships/image" Target="media/image85.png"/><Relationship Id="rId123" Type="http://schemas.openxmlformats.org/officeDocument/2006/relationships/oleObject" Target="embeddings/oleObject5.bin"/><Relationship Id="rId144" Type="http://schemas.openxmlformats.org/officeDocument/2006/relationships/image" Target="media/image124.png"/><Relationship Id="rId90" Type="http://schemas.openxmlformats.org/officeDocument/2006/relationships/image" Target="media/image74.png"/><Relationship Id="rId165" Type="http://schemas.openxmlformats.org/officeDocument/2006/relationships/image" Target="media/image143.png"/><Relationship Id="rId27" Type="http://schemas.openxmlformats.org/officeDocument/2006/relationships/image" Target="media/image12.png"/><Relationship Id="rId48" Type="http://schemas.openxmlformats.org/officeDocument/2006/relationships/image" Target="media/image33.png"/><Relationship Id="rId69" Type="http://schemas.openxmlformats.org/officeDocument/2006/relationships/image" Target="media/image54.png"/><Relationship Id="rId113" Type="http://schemas.openxmlformats.org/officeDocument/2006/relationships/image" Target="media/image95.png"/><Relationship Id="rId134" Type="http://schemas.openxmlformats.org/officeDocument/2006/relationships/image" Target="media/image115.png"/><Relationship Id="rId80" Type="http://schemas.openxmlformats.org/officeDocument/2006/relationships/image" Target="media/image64.png"/><Relationship Id="rId155" Type="http://schemas.openxmlformats.org/officeDocument/2006/relationships/image" Target="media/image134.png"/><Relationship Id="rId176" Type="http://schemas.openxmlformats.org/officeDocument/2006/relationships/image" Target="media/image153.png"/><Relationship Id="rId17" Type="http://schemas.openxmlformats.org/officeDocument/2006/relationships/image" Target="media/image2.png"/><Relationship Id="rId38" Type="http://schemas.openxmlformats.org/officeDocument/2006/relationships/image" Target="media/image23.png"/><Relationship Id="rId59" Type="http://schemas.openxmlformats.org/officeDocument/2006/relationships/image" Target="media/image44.png"/><Relationship Id="rId103" Type="http://schemas.openxmlformats.org/officeDocument/2006/relationships/image" Target="media/image86.png"/><Relationship Id="rId124" Type="http://schemas.openxmlformats.org/officeDocument/2006/relationships/image" Target="media/image105.png"/><Relationship Id="rId70" Type="http://schemas.openxmlformats.org/officeDocument/2006/relationships/image" Target="media/image55.png"/><Relationship Id="rId91" Type="http://schemas.openxmlformats.org/officeDocument/2006/relationships/oleObject" Target="embeddings/oleObject3.bin"/><Relationship Id="rId145" Type="http://schemas.openxmlformats.org/officeDocument/2006/relationships/image" Target="media/image125.png"/><Relationship Id="rId166" Type="http://schemas.openxmlformats.org/officeDocument/2006/relationships/image" Target="media/image144.png"/><Relationship Id="rId1"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E817CA-EA58-4EA9-AB99-DCDA34FF4F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541</TotalTime>
  <Pages>50</Pages>
  <Words>6283</Words>
  <Characters>35819</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Makarova, Svetlana</dc:creator>
  <cp:keywords/>
  <dc:description/>
  <cp:lastModifiedBy>Maria Elena Bontempi</cp:lastModifiedBy>
  <cp:revision>18</cp:revision>
  <cp:lastPrinted>2025-01-15T17:33:00Z</cp:lastPrinted>
  <dcterms:created xsi:type="dcterms:W3CDTF">2025-01-15T19:50:00Z</dcterms:created>
  <dcterms:modified xsi:type="dcterms:W3CDTF">2025-01-16T16:13:00Z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