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Ex2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charts/chartEx3.xml" ContentType="application/vnd.ms-office.chartex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B36E9" w14:textId="74AD0C76" w:rsidR="00D56193" w:rsidRPr="00376BC7" w:rsidRDefault="00D56193" w:rsidP="00D56193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376BC7">
        <w:rPr>
          <w:rFonts w:ascii="Times New Roman" w:hAnsi="Times New Roman" w:cs="Times New Roman"/>
          <w:i/>
          <w:iCs/>
          <w:color w:val="000000" w:themeColor="text1"/>
          <w:lang w:val="en-US"/>
        </w:rPr>
        <w:t>Table I. Analytes and associated isotope analogues used as surrogate and injection standards respectively</w:t>
      </w:r>
    </w:p>
    <w:p w14:paraId="40AC5BEA" w14:textId="77777777" w:rsidR="00D56193" w:rsidRPr="00376BC7" w:rsidRDefault="00D56193" w:rsidP="00D56193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043B46DA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67FEC24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1D40788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638F470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702ECC0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0DCEA24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ADC9DE1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30C5F63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A74FED5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6F83505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0FE33B2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48077DA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15C60FF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A920F05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6931A73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ED45B4A" w14:textId="77777777" w:rsidR="00D56193" w:rsidRDefault="00D56193" w:rsidP="00D56193">
      <w:pPr>
        <w:spacing w:line="480" w:lineRule="auto"/>
        <w:rPr>
          <w:rFonts w:ascii="Times New Roman" w:hAnsi="Times New Roman" w:cs="Times New Roman"/>
          <w:lang w:val="en-US"/>
        </w:rPr>
      </w:pPr>
    </w:p>
    <w:tbl>
      <w:tblPr>
        <w:tblStyle w:val="Grigliatabella"/>
        <w:tblpPr w:leftFromText="141" w:rightFromText="141" w:vertAnchor="page" w:horzAnchor="margin" w:tblpY="1801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56193" w:rsidRPr="00F22878" w14:paraId="014C0662" w14:textId="77777777" w:rsidTr="00F17777">
        <w:trPr>
          <w:trHeight w:val="558"/>
        </w:trPr>
        <w:tc>
          <w:tcPr>
            <w:tcW w:w="3209" w:type="dxa"/>
          </w:tcPr>
          <w:p w14:paraId="7FE5368B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228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Analyte</w:t>
            </w:r>
            <w:proofErr w:type="spellEnd"/>
          </w:p>
        </w:tc>
        <w:tc>
          <w:tcPr>
            <w:tcW w:w="3209" w:type="dxa"/>
          </w:tcPr>
          <w:p w14:paraId="176A6D28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Isotope </w:t>
            </w:r>
            <w:proofErr w:type="spellStart"/>
            <w:r w:rsidRPr="00F228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dilution</w:t>
            </w:r>
            <w:proofErr w:type="spellEnd"/>
            <w:r w:rsidRPr="00F228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28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Analogue</w:t>
            </w:r>
            <w:proofErr w:type="spellEnd"/>
          </w:p>
        </w:tc>
        <w:tc>
          <w:tcPr>
            <w:tcW w:w="3210" w:type="dxa"/>
          </w:tcPr>
          <w:p w14:paraId="68EA5858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Injection standard</w:t>
            </w:r>
          </w:p>
        </w:tc>
      </w:tr>
      <w:tr w:rsidR="00D56193" w:rsidRPr="00F22878" w14:paraId="4A0A1459" w14:textId="77777777" w:rsidTr="00F17777">
        <w:tc>
          <w:tcPr>
            <w:tcW w:w="3209" w:type="dxa"/>
          </w:tcPr>
          <w:p w14:paraId="5C9D8BFB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PFBA</w:t>
            </w:r>
          </w:p>
        </w:tc>
        <w:tc>
          <w:tcPr>
            <w:tcW w:w="3209" w:type="dxa"/>
          </w:tcPr>
          <w:p w14:paraId="231006BC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13C4-PFBA</w:t>
            </w:r>
          </w:p>
          <w:p w14:paraId="38DF247A" w14:textId="77777777" w:rsidR="00D56193" w:rsidRPr="00F22878" w:rsidRDefault="00D56193" w:rsidP="00D56193">
            <w:pPr>
              <w:spacing w:line="48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 w:val="restart"/>
          </w:tcPr>
          <w:p w14:paraId="63872F6A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32E034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01DE8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82027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64DF6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13C3-PFBA</w:t>
            </w:r>
          </w:p>
          <w:p w14:paraId="1239AF63" w14:textId="77777777" w:rsidR="00D56193" w:rsidRPr="00F22878" w:rsidRDefault="00D56193" w:rsidP="00D56193">
            <w:pPr>
              <w:pStyle w:val="Default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19E4503C" w14:textId="77777777" w:rsidTr="00F17777">
        <w:tc>
          <w:tcPr>
            <w:tcW w:w="3209" w:type="dxa"/>
          </w:tcPr>
          <w:p w14:paraId="7FBB7AB0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PFPeA</w:t>
            </w:r>
            <w:proofErr w:type="spellEnd"/>
          </w:p>
          <w:p w14:paraId="565EA267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vMerge w:val="restart"/>
          </w:tcPr>
          <w:p w14:paraId="07893BFD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CF01F9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8B759D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13C5-PFPeA</w:t>
            </w:r>
          </w:p>
          <w:p w14:paraId="072BDECE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390F455A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45BB22EF" w14:textId="77777777" w:rsidTr="00F17777">
        <w:tc>
          <w:tcPr>
            <w:tcW w:w="3209" w:type="dxa"/>
          </w:tcPr>
          <w:p w14:paraId="66E6CCA9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PFMBA</w:t>
            </w:r>
          </w:p>
          <w:p w14:paraId="3F465872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vMerge/>
          </w:tcPr>
          <w:p w14:paraId="08BBDA38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29AF50CA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0488A683" w14:textId="77777777" w:rsidTr="00F17777">
        <w:tc>
          <w:tcPr>
            <w:tcW w:w="3209" w:type="dxa"/>
          </w:tcPr>
          <w:p w14:paraId="37380497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PFBS</w:t>
            </w:r>
          </w:p>
          <w:p w14:paraId="7B14DF8E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vMerge w:val="restart"/>
          </w:tcPr>
          <w:p w14:paraId="6AD14E75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BBD2B7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8FAC32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13C3-PFBS</w:t>
            </w:r>
          </w:p>
          <w:p w14:paraId="2CCDBB6E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 w:val="restart"/>
          </w:tcPr>
          <w:p w14:paraId="6B9C2674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C1285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F6531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13C4-PFOS</w:t>
            </w:r>
          </w:p>
          <w:p w14:paraId="1F39B95B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4629D528" w14:textId="77777777" w:rsidTr="00F17777">
        <w:tc>
          <w:tcPr>
            <w:tcW w:w="3209" w:type="dxa"/>
          </w:tcPr>
          <w:p w14:paraId="0968A9E3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PFEESA</w:t>
            </w:r>
          </w:p>
          <w:p w14:paraId="0F4A2915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vMerge/>
          </w:tcPr>
          <w:p w14:paraId="2B16C646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23C13563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40183FAE" w14:textId="77777777" w:rsidTr="00F17777">
        <w:tc>
          <w:tcPr>
            <w:tcW w:w="3209" w:type="dxa"/>
          </w:tcPr>
          <w:p w14:paraId="4DE3303A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PFHxA</w:t>
            </w:r>
            <w:proofErr w:type="spellEnd"/>
          </w:p>
          <w:p w14:paraId="1FBE12F7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59EA44CD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13C5-PFHxA</w:t>
            </w:r>
          </w:p>
          <w:p w14:paraId="0B5E59B9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3DA4BB3D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13C2-PFOA</w:t>
            </w:r>
          </w:p>
          <w:p w14:paraId="73AFF35E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01E030E8" w14:textId="77777777" w:rsidTr="00F17777">
        <w:tc>
          <w:tcPr>
            <w:tcW w:w="3209" w:type="dxa"/>
          </w:tcPr>
          <w:p w14:paraId="7D4FCAA7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4:2FTS</w:t>
            </w:r>
          </w:p>
          <w:p w14:paraId="791E5DB4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1CFDB7F5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13C2-4:2FTS</w:t>
            </w:r>
          </w:p>
          <w:p w14:paraId="4C86E554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 w:val="restart"/>
          </w:tcPr>
          <w:p w14:paraId="6E18B19D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2B5AB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02EAD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B5640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D89FF4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7D3128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D37305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F05618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2390F0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13C4-PFOS</w:t>
            </w:r>
          </w:p>
          <w:p w14:paraId="767C2632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D2324B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030B5049" w14:textId="77777777" w:rsidTr="00F17777">
        <w:tc>
          <w:tcPr>
            <w:tcW w:w="3209" w:type="dxa"/>
          </w:tcPr>
          <w:p w14:paraId="10C0D69A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6:2FTS</w:t>
            </w:r>
          </w:p>
          <w:p w14:paraId="50F58CC4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77261C3B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13C2-6:2FTS</w:t>
            </w:r>
          </w:p>
          <w:p w14:paraId="0C160C42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44E0E704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01DEFEF1" w14:textId="77777777" w:rsidTr="00F17777">
        <w:tc>
          <w:tcPr>
            <w:tcW w:w="3209" w:type="dxa"/>
          </w:tcPr>
          <w:p w14:paraId="6413AD1A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8:2 FTS</w:t>
            </w:r>
          </w:p>
          <w:p w14:paraId="61E49B35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1A232C27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13C2-8:2FTS</w:t>
            </w:r>
          </w:p>
          <w:p w14:paraId="52619D39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05D9715F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23C3EA8F" w14:textId="77777777" w:rsidTr="00F17777">
        <w:tc>
          <w:tcPr>
            <w:tcW w:w="3209" w:type="dxa"/>
          </w:tcPr>
          <w:p w14:paraId="62E70438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PFPeS</w:t>
            </w:r>
            <w:proofErr w:type="spellEnd"/>
          </w:p>
          <w:p w14:paraId="5399B9AD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vMerge w:val="restart"/>
          </w:tcPr>
          <w:p w14:paraId="4B7510D1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2FC23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FBF3B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13C3-PFHxS</w:t>
            </w:r>
          </w:p>
          <w:p w14:paraId="0837FF39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6746D771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4996A1C1" w14:textId="77777777" w:rsidTr="00F17777">
        <w:tc>
          <w:tcPr>
            <w:tcW w:w="3209" w:type="dxa"/>
          </w:tcPr>
          <w:p w14:paraId="2E0A47FE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PFHxS</w:t>
            </w:r>
            <w:proofErr w:type="spellEnd"/>
          </w:p>
          <w:p w14:paraId="5B789F28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vMerge/>
          </w:tcPr>
          <w:p w14:paraId="3D7EB11A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405CF7AE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5FC9E3DA" w14:textId="77777777" w:rsidTr="00F17777">
        <w:tc>
          <w:tcPr>
            <w:tcW w:w="3209" w:type="dxa"/>
          </w:tcPr>
          <w:p w14:paraId="32C85742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HFPO-DA</w:t>
            </w:r>
          </w:p>
          <w:p w14:paraId="4AC85944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03155AD3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13C3-HFPO-DA</w:t>
            </w:r>
          </w:p>
          <w:p w14:paraId="654A1150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 w:val="restart"/>
          </w:tcPr>
          <w:p w14:paraId="658720E6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060B8C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F5B43A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00205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A3156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B3A0EF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31D1DB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13C2-PFOA</w:t>
            </w:r>
          </w:p>
          <w:p w14:paraId="5D4CA103" w14:textId="77777777" w:rsidR="00D56193" w:rsidRPr="00F22878" w:rsidRDefault="00D56193" w:rsidP="00D56193">
            <w:pPr>
              <w:pStyle w:val="Default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61A02927" w14:textId="77777777" w:rsidTr="00F17777">
        <w:tc>
          <w:tcPr>
            <w:tcW w:w="3209" w:type="dxa"/>
          </w:tcPr>
          <w:p w14:paraId="5F371462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PFHpA</w:t>
            </w:r>
            <w:proofErr w:type="spellEnd"/>
          </w:p>
          <w:p w14:paraId="5F15ECE9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vMerge w:val="restart"/>
          </w:tcPr>
          <w:p w14:paraId="672E8367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401AC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711BF8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13C4-PFHpA</w:t>
            </w:r>
          </w:p>
          <w:p w14:paraId="654AD5EE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02FDE754" w14:textId="77777777" w:rsidR="00D56193" w:rsidRPr="00F22878" w:rsidRDefault="00D56193" w:rsidP="00D56193">
            <w:pPr>
              <w:spacing w:line="48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2DA26F30" w14:textId="77777777" w:rsidTr="00F17777">
        <w:tc>
          <w:tcPr>
            <w:tcW w:w="3209" w:type="dxa"/>
          </w:tcPr>
          <w:p w14:paraId="58579A61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ADONA</w:t>
            </w:r>
          </w:p>
          <w:p w14:paraId="33CA6A95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vMerge/>
          </w:tcPr>
          <w:p w14:paraId="7767ACD1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5F5DD432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38B3FBE3" w14:textId="77777777" w:rsidTr="00F17777">
        <w:tc>
          <w:tcPr>
            <w:tcW w:w="3209" w:type="dxa"/>
          </w:tcPr>
          <w:p w14:paraId="4B9042ED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PFOA</w:t>
            </w:r>
          </w:p>
          <w:p w14:paraId="78646AAA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3F5D0387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13C8-PFOA</w:t>
            </w:r>
          </w:p>
          <w:p w14:paraId="6E5D30FA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082CC5FC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338BE6E7" w14:textId="77777777" w:rsidTr="00F17777">
        <w:tc>
          <w:tcPr>
            <w:tcW w:w="3209" w:type="dxa"/>
          </w:tcPr>
          <w:p w14:paraId="6BD2F4CD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PFHpS</w:t>
            </w:r>
            <w:proofErr w:type="spellEnd"/>
          </w:p>
          <w:p w14:paraId="1706454D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vMerge w:val="restart"/>
          </w:tcPr>
          <w:p w14:paraId="669D52F1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3DBB1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FDD9C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356804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419BA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BBB7DB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92ABE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13C8-PFOS</w:t>
            </w:r>
          </w:p>
          <w:p w14:paraId="0C39A13B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 w:val="restart"/>
          </w:tcPr>
          <w:p w14:paraId="19EAFE9F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6D75A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F07D60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069202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1C312A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6FB50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340AD9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13C4-PFOS</w:t>
            </w:r>
          </w:p>
          <w:p w14:paraId="6B90F820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17A64770" w14:textId="77777777" w:rsidTr="00F17777">
        <w:tc>
          <w:tcPr>
            <w:tcW w:w="3209" w:type="dxa"/>
          </w:tcPr>
          <w:p w14:paraId="1925E863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PFOS</w:t>
            </w:r>
          </w:p>
          <w:p w14:paraId="5E50E7D8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vMerge/>
          </w:tcPr>
          <w:p w14:paraId="60DB270D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527618E7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635F3A0A" w14:textId="77777777" w:rsidTr="00F17777">
        <w:tc>
          <w:tcPr>
            <w:tcW w:w="3209" w:type="dxa"/>
          </w:tcPr>
          <w:p w14:paraId="610F4E48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9Cl-PF3ONS</w:t>
            </w:r>
          </w:p>
          <w:p w14:paraId="233AFBA5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vMerge/>
          </w:tcPr>
          <w:p w14:paraId="28D4BA77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040232B0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3BB3E559" w14:textId="77777777" w:rsidTr="00F17777">
        <w:tc>
          <w:tcPr>
            <w:tcW w:w="3209" w:type="dxa"/>
          </w:tcPr>
          <w:p w14:paraId="57428300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11Cl-PF3OUdS</w:t>
            </w:r>
          </w:p>
          <w:p w14:paraId="2DA86A06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vMerge/>
          </w:tcPr>
          <w:p w14:paraId="30F8258C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3AC53CA2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1EEE6C3A" w14:textId="77777777" w:rsidTr="00F17777">
        <w:tc>
          <w:tcPr>
            <w:tcW w:w="3209" w:type="dxa"/>
          </w:tcPr>
          <w:p w14:paraId="7F7260A5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PFNA</w:t>
            </w:r>
          </w:p>
          <w:p w14:paraId="61F2878F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30476F43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13C9-PFNA</w:t>
            </w:r>
          </w:p>
          <w:p w14:paraId="3F842FE9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 w:val="restart"/>
          </w:tcPr>
          <w:p w14:paraId="4D2EDDED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04B699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DDDBD5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474275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D78AB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AFCD4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24082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13C2-PFOA</w:t>
            </w:r>
          </w:p>
          <w:p w14:paraId="62D19FDA" w14:textId="77777777" w:rsidR="00D56193" w:rsidRPr="00F22878" w:rsidRDefault="00D56193" w:rsidP="00D56193">
            <w:pPr>
              <w:pStyle w:val="Default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1C72EBBB" w14:textId="77777777" w:rsidTr="00F17777">
        <w:tc>
          <w:tcPr>
            <w:tcW w:w="3209" w:type="dxa"/>
          </w:tcPr>
          <w:p w14:paraId="3BBAB47A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PFDA</w:t>
            </w:r>
          </w:p>
          <w:p w14:paraId="04AA8A22" w14:textId="77777777" w:rsidR="00D56193" w:rsidRPr="00F22878" w:rsidRDefault="00D56193" w:rsidP="00D56193">
            <w:pPr>
              <w:pStyle w:val="Default"/>
              <w:spacing w:line="480" w:lineRule="auto"/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1D81FDB7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13C6-PFDA</w:t>
            </w:r>
          </w:p>
          <w:p w14:paraId="1EEF1446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54E97D26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38E6A9FB" w14:textId="77777777" w:rsidTr="00F17777">
        <w:tc>
          <w:tcPr>
            <w:tcW w:w="3209" w:type="dxa"/>
          </w:tcPr>
          <w:p w14:paraId="7FCA1F00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PFUnA</w:t>
            </w:r>
            <w:proofErr w:type="spellEnd"/>
          </w:p>
          <w:p w14:paraId="08143A70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0B12A2B2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13C7-PFUnA</w:t>
            </w:r>
          </w:p>
          <w:p w14:paraId="64F84F7E" w14:textId="77777777" w:rsidR="00D56193" w:rsidRPr="00F22878" w:rsidRDefault="00D56193" w:rsidP="00D56193">
            <w:pPr>
              <w:tabs>
                <w:tab w:val="left" w:pos="9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250E83E5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193" w:rsidRPr="00F22878" w14:paraId="11258973" w14:textId="77777777" w:rsidTr="00F17777">
        <w:tc>
          <w:tcPr>
            <w:tcW w:w="3209" w:type="dxa"/>
          </w:tcPr>
          <w:p w14:paraId="0413C818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PFDoA</w:t>
            </w:r>
            <w:proofErr w:type="spellEnd"/>
            <w:r w:rsidRPr="00F228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F00642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642CB4AB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</w:rPr>
              <w:t>13C2-PFDoA</w:t>
            </w:r>
          </w:p>
          <w:p w14:paraId="221BE1C9" w14:textId="77777777" w:rsidR="00D56193" w:rsidRPr="00F22878" w:rsidRDefault="00D56193" w:rsidP="00D56193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vMerge/>
          </w:tcPr>
          <w:p w14:paraId="22B19172" w14:textId="77777777" w:rsidR="00D56193" w:rsidRPr="00F22878" w:rsidRDefault="00D56193" w:rsidP="00D56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E9EAE5" w14:textId="77777777" w:rsidR="00D56193" w:rsidRDefault="00D56193">
      <w:pPr>
        <w:rPr>
          <w:lang w:val="en-US"/>
        </w:rPr>
      </w:pPr>
    </w:p>
    <w:p w14:paraId="212C3002" w14:textId="77777777" w:rsidR="00D56193" w:rsidRDefault="00D56193">
      <w:pPr>
        <w:rPr>
          <w:lang w:val="en-US"/>
        </w:rPr>
      </w:pPr>
    </w:p>
    <w:p w14:paraId="47A21B39" w14:textId="77777777" w:rsidR="00F22878" w:rsidRDefault="00F22878">
      <w:pPr>
        <w:rPr>
          <w:lang w:val="en-US"/>
        </w:rPr>
      </w:pPr>
    </w:p>
    <w:p w14:paraId="2E79E49B" w14:textId="77777777" w:rsidR="00F22878" w:rsidRDefault="00F22878">
      <w:pPr>
        <w:rPr>
          <w:lang w:val="en-US"/>
        </w:rPr>
      </w:pPr>
    </w:p>
    <w:p w14:paraId="64654291" w14:textId="77777777" w:rsidR="00F22878" w:rsidRDefault="00F22878">
      <w:pPr>
        <w:rPr>
          <w:lang w:val="en-US"/>
        </w:rPr>
      </w:pPr>
    </w:p>
    <w:p w14:paraId="2F9B154E" w14:textId="272DACD4" w:rsidR="00D56193" w:rsidRPr="00F22878" w:rsidRDefault="00D56193" w:rsidP="00D56193">
      <w:pPr>
        <w:pStyle w:val="Didascalia"/>
        <w:keepNext/>
        <w:spacing w:line="480" w:lineRule="auto"/>
        <w:rPr>
          <w:color w:val="000000" w:themeColor="text1"/>
          <w:sz w:val="20"/>
          <w:szCs w:val="20"/>
        </w:rPr>
      </w:pPr>
      <w:r w:rsidRPr="00376BC7">
        <w:rPr>
          <w:color w:val="000000" w:themeColor="text1"/>
          <w:sz w:val="24"/>
          <w:szCs w:val="24"/>
        </w:rPr>
        <w:lastRenderedPageBreak/>
        <w:t>Table II.</w:t>
      </w:r>
      <w:r w:rsidRPr="00F22878">
        <w:rPr>
          <w:color w:val="000000" w:themeColor="text1"/>
          <w:sz w:val="20"/>
          <w:szCs w:val="20"/>
        </w:rPr>
        <w:t xml:space="preserve"> LC </w:t>
      </w:r>
      <w:proofErr w:type="spellStart"/>
      <w:r w:rsidRPr="00F22878">
        <w:rPr>
          <w:color w:val="000000" w:themeColor="text1"/>
          <w:sz w:val="20"/>
          <w:szCs w:val="20"/>
        </w:rPr>
        <w:t>gradient</w:t>
      </w:r>
      <w:proofErr w:type="spellEnd"/>
      <w:r w:rsidR="007D63F2">
        <w:rPr>
          <w:color w:val="000000" w:themeColor="text1"/>
          <w:sz w:val="20"/>
          <w:szCs w:val="20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56193" w:rsidRPr="00F22878" w14:paraId="5E523BC8" w14:textId="77777777" w:rsidTr="00F17777">
        <w:tc>
          <w:tcPr>
            <w:tcW w:w="3209" w:type="dxa"/>
          </w:tcPr>
          <w:p w14:paraId="0D930B64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Time </w:t>
            </w:r>
          </w:p>
          <w:p w14:paraId="5D28A9DB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(min)</w:t>
            </w:r>
          </w:p>
        </w:tc>
        <w:tc>
          <w:tcPr>
            <w:tcW w:w="3209" w:type="dxa"/>
          </w:tcPr>
          <w:p w14:paraId="7C092F0A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Mobile phase A </w:t>
            </w:r>
          </w:p>
          <w:p w14:paraId="075E95D6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(%)</w:t>
            </w:r>
          </w:p>
        </w:tc>
        <w:tc>
          <w:tcPr>
            <w:tcW w:w="3210" w:type="dxa"/>
          </w:tcPr>
          <w:p w14:paraId="52A6E851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Mobile phase B</w:t>
            </w:r>
          </w:p>
          <w:p w14:paraId="682B4064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(%)</w:t>
            </w:r>
          </w:p>
        </w:tc>
      </w:tr>
      <w:tr w:rsidR="00D56193" w:rsidRPr="00F22878" w14:paraId="0A8A080B" w14:textId="77777777" w:rsidTr="00F17777">
        <w:tc>
          <w:tcPr>
            <w:tcW w:w="3209" w:type="dxa"/>
          </w:tcPr>
          <w:p w14:paraId="13CC4060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3209" w:type="dxa"/>
          </w:tcPr>
          <w:p w14:paraId="1DCE58C0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</w:p>
        </w:tc>
        <w:tc>
          <w:tcPr>
            <w:tcW w:w="3210" w:type="dxa"/>
          </w:tcPr>
          <w:p w14:paraId="102F883B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D56193" w:rsidRPr="00F22878" w14:paraId="327F7BD9" w14:textId="77777777" w:rsidTr="00F17777">
        <w:tc>
          <w:tcPr>
            <w:tcW w:w="3209" w:type="dxa"/>
          </w:tcPr>
          <w:p w14:paraId="6C6341D8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3209" w:type="dxa"/>
          </w:tcPr>
          <w:p w14:paraId="36E1EFFC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</w:p>
        </w:tc>
        <w:tc>
          <w:tcPr>
            <w:tcW w:w="3210" w:type="dxa"/>
          </w:tcPr>
          <w:p w14:paraId="14C05B69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</w:tr>
      <w:tr w:rsidR="00D56193" w:rsidRPr="00F22878" w14:paraId="3C7D86DB" w14:textId="77777777" w:rsidTr="00F17777">
        <w:tc>
          <w:tcPr>
            <w:tcW w:w="3209" w:type="dxa"/>
          </w:tcPr>
          <w:p w14:paraId="5FBF1038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9.0</w:t>
            </w:r>
          </w:p>
        </w:tc>
        <w:tc>
          <w:tcPr>
            <w:tcW w:w="3209" w:type="dxa"/>
          </w:tcPr>
          <w:p w14:paraId="3FDE0CC2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3210" w:type="dxa"/>
          </w:tcPr>
          <w:p w14:paraId="449C5534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</w:p>
        </w:tc>
      </w:tr>
      <w:tr w:rsidR="00D56193" w:rsidRPr="00F22878" w14:paraId="03E957E8" w14:textId="77777777" w:rsidTr="00F17777">
        <w:tc>
          <w:tcPr>
            <w:tcW w:w="3209" w:type="dxa"/>
          </w:tcPr>
          <w:p w14:paraId="36AB46AB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10.0</w:t>
            </w:r>
          </w:p>
        </w:tc>
        <w:tc>
          <w:tcPr>
            <w:tcW w:w="3209" w:type="dxa"/>
          </w:tcPr>
          <w:p w14:paraId="63C2D00E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210" w:type="dxa"/>
          </w:tcPr>
          <w:p w14:paraId="43B4A34B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</w:p>
        </w:tc>
      </w:tr>
      <w:tr w:rsidR="00D56193" w:rsidRPr="00F22878" w14:paraId="72461DFF" w14:textId="77777777" w:rsidTr="00F17777">
        <w:tc>
          <w:tcPr>
            <w:tcW w:w="3209" w:type="dxa"/>
          </w:tcPr>
          <w:p w14:paraId="29DE02B9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</w:t>
            </w:r>
          </w:p>
        </w:tc>
        <w:tc>
          <w:tcPr>
            <w:tcW w:w="3209" w:type="dxa"/>
          </w:tcPr>
          <w:p w14:paraId="451B49D3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210" w:type="dxa"/>
          </w:tcPr>
          <w:p w14:paraId="42EBFC98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</w:p>
        </w:tc>
      </w:tr>
      <w:tr w:rsidR="00D56193" w:rsidRPr="00F22878" w14:paraId="731D71AA" w14:textId="77777777" w:rsidTr="00F17777">
        <w:tc>
          <w:tcPr>
            <w:tcW w:w="3209" w:type="dxa"/>
          </w:tcPr>
          <w:p w14:paraId="06F9A41F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13.1</w:t>
            </w:r>
          </w:p>
        </w:tc>
        <w:tc>
          <w:tcPr>
            <w:tcW w:w="3209" w:type="dxa"/>
          </w:tcPr>
          <w:p w14:paraId="3219DCB4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</w:p>
        </w:tc>
        <w:tc>
          <w:tcPr>
            <w:tcW w:w="3210" w:type="dxa"/>
          </w:tcPr>
          <w:p w14:paraId="2534BC02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D56193" w:rsidRPr="00F22878" w14:paraId="578D15A6" w14:textId="77777777" w:rsidTr="00F17777">
        <w:tc>
          <w:tcPr>
            <w:tcW w:w="3209" w:type="dxa"/>
          </w:tcPr>
          <w:p w14:paraId="4B9E77E6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17.0</w:t>
            </w:r>
          </w:p>
        </w:tc>
        <w:tc>
          <w:tcPr>
            <w:tcW w:w="3209" w:type="dxa"/>
          </w:tcPr>
          <w:p w14:paraId="196A9709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</w:p>
        </w:tc>
        <w:tc>
          <w:tcPr>
            <w:tcW w:w="3210" w:type="dxa"/>
          </w:tcPr>
          <w:p w14:paraId="2930FE00" w14:textId="77777777" w:rsidR="00D56193" w:rsidRPr="00F22878" w:rsidRDefault="00D56193" w:rsidP="00D561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287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</w:tbl>
    <w:p w14:paraId="599E792A" w14:textId="77777777" w:rsidR="00D56193" w:rsidRDefault="00D56193">
      <w:pPr>
        <w:rPr>
          <w:lang w:val="en-US"/>
        </w:rPr>
      </w:pPr>
    </w:p>
    <w:p w14:paraId="542AF352" w14:textId="77777777" w:rsidR="00D56193" w:rsidRDefault="00D56193" w:rsidP="00D56193">
      <w:pPr>
        <w:pStyle w:val="Didascalia"/>
        <w:keepNext/>
        <w:spacing w:line="480" w:lineRule="auto"/>
        <w:rPr>
          <w:sz w:val="24"/>
          <w:szCs w:val="24"/>
          <w:lang w:val="en-US"/>
        </w:rPr>
      </w:pPr>
    </w:p>
    <w:p w14:paraId="0AFEEA85" w14:textId="7AA257F5" w:rsidR="00D56193" w:rsidRPr="00376BC7" w:rsidRDefault="00D56193" w:rsidP="00D56193">
      <w:pPr>
        <w:pStyle w:val="Didascalia"/>
        <w:keepNext/>
        <w:spacing w:line="480" w:lineRule="auto"/>
        <w:rPr>
          <w:color w:val="000000" w:themeColor="text1"/>
          <w:sz w:val="24"/>
          <w:szCs w:val="24"/>
          <w:lang w:val="en-US"/>
        </w:rPr>
      </w:pPr>
      <w:r w:rsidRPr="00376BC7">
        <w:rPr>
          <w:color w:val="000000" w:themeColor="text1"/>
          <w:sz w:val="24"/>
          <w:szCs w:val="24"/>
          <w:lang w:val="en-US"/>
        </w:rPr>
        <w:t xml:space="preserve">Table 3. Method validation </w:t>
      </w:r>
      <w:r w:rsidR="00CF001F" w:rsidRPr="00376BC7">
        <w:rPr>
          <w:color w:val="000000" w:themeColor="text1"/>
          <w:sz w:val="24"/>
          <w:szCs w:val="24"/>
          <w:lang w:val="en-US"/>
        </w:rPr>
        <w:t>performances</w:t>
      </w:r>
      <w:r w:rsidRPr="00376BC7">
        <w:rPr>
          <w:color w:val="000000" w:themeColor="text1"/>
          <w:sz w:val="24"/>
          <w:szCs w:val="24"/>
          <w:lang w:val="en-US"/>
        </w:rPr>
        <w:t>.</w:t>
      </w:r>
    </w:p>
    <w:tbl>
      <w:tblPr>
        <w:tblStyle w:val="TableNormal"/>
        <w:tblW w:w="1105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1106"/>
        <w:gridCol w:w="1106"/>
        <w:gridCol w:w="1105"/>
        <w:gridCol w:w="1106"/>
        <w:gridCol w:w="1106"/>
        <w:gridCol w:w="1105"/>
        <w:gridCol w:w="1106"/>
        <w:gridCol w:w="1106"/>
        <w:gridCol w:w="1106"/>
      </w:tblGrid>
      <w:tr w:rsidR="00D56193" w:rsidRPr="002354CF" w14:paraId="5672F135" w14:textId="77777777" w:rsidTr="00D56193">
        <w:trPr>
          <w:trHeight w:val="1526"/>
        </w:trPr>
        <w:tc>
          <w:tcPr>
            <w:tcW w:w="1105" w:type="dxa"/>
          </w:tcPr>
          <w:p w14:paraId="7CE2AB5B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ED4C0EA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2F9986A" w14:textId="77777777" w:rsidR="00D56193" w:rsidRPr="00F22878" w:rsidRDefault="00D56193" w:rsidP="00D56193">
            <w:pPr>
              <w:pStyle w:val="TableParagraph"/>
              <w:spacing w:before="4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C58F852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Analiti</w:t>
            </w:r>
            <w:proofErr w:type="spellEnd"/>
          </w:p>
        </w:tc>
        <w:tc>
          <w:tcPr>
            <w:tcW w:w="1106" w:type="dxa"/>
          </w:tcPr>
          <w:p w14:paraId="1C3B2527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40D07F6" w14:textId="77777777" w:rsidR="00D56193" w:rsidRPr="00F22878" w:rsidRDefault="00D56193" w:rsidP="00D56193">
            <w:pPr>
              <w:pStyle w:val="TableParagraph"/>
              <w:spacing w:before="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2F72416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LOD</w:t>
            </w:r>
          </w:p>
          <w:p w14:paraId="7E3030E9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(ng/ml)</w:t>
            </w:r>
          </w:p>
        </w:tc>
        <w:tc>
          <w:tcPr>
            <w:tcW w:w="1106" w:type="dxa"/>
          </w:tcPr>
          <w:p w14:paraId="19D16171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093FD34" w14:textId="77777777" w:rsidR="00D56193" w:rsidRPr="00F22878" w:rsidRDefault="00D56193" w:rsidP="00D56193">
            <w:pPr>
              <w:pStyle w:val="TableParagraph"/>
              <w:spacing w:before="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8655C81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LOQ</w:t>
            </w:r>
          </w:p>
          <w:p w14:paraId="039A8594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(ng/ml)</w:t>
            </w:r>
          </w:p>
        </w:tc>
        <w:tc>
          <w:tcPr>
            <w:tcW w:w="1105" w:type="dxa"/>
          </w:tcPr>
          <w:p w14:paraId="5A032188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</w:p>
          <w:p w14:paraId="452A4309" w14:textId="77777777" w:rsidR="00D56193" w:rsidRPr="00F22878" w:rsidRDefault="00D56193" w:rsidP="00D56193">
            <w:pPr>
              <w:pStyle w:val="TableParagraph"/>
              <w:spacing w:before="4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</w:p>
          <w:p w14:paraId="015A87F1" w14:textId="77777777" w:rsidR="00D56193" w:rsidRPr="00F22878" w:rsidRDefault="00D56193" w:rsidP="00D56193">
            <w:pPr>
              <w:pStyle w:val="TableParagraph"/>
              <w:spacing w:before="1" w:line="480" w:lineRule="auto"/>
              <w:ind w:hanging="1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  <w:t>Range di calibrazione (ng/</w:t>
            </w:r>
            <w:proofErr w:type="spellStart"/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  <w:t>mL</w:t>
            </w:r>
            <w:proofErr w:type="spellEnd"/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  <w:t>)</w:t>
            </w:r>
          </w:p>
        </w:tc>
        <w:tc>
          <w:tcPr>
            <w:tcW w:w="1106" w:type="dxa"/>
          </w:tcPr>
          <w:p w14:paraId="091DC999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</w:p>
          <w:p w14:paraId="56CBAA07" w14:textId="77777777" w:rsidR="00D56193" w:rsidRPr="00F22878" w:rsidRDefault="00D56193" w:rsidP="00D56193">
            <w:pPr>
              <w:pStyle w:val="TableParagraph"/>
              <w:spacing w:before="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</w:p>
          <w:p w14:paraId="5E46C3C4" w14:textId="77777777" w:rsidR="00D56193" w:rsidRPr="00F22878" w:rsidRDefault="00D56193" w:rsidP="00D56193">
            <w:pPr>
              <w:pStyle w:val="TableParagraph"/>
              <w:spacing w:line="480" w:lineRule="auto"/>
              <w:ind w:hanging="219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  <w:t xml:space="preserve">     </w:t>
            </w: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Recupero (%)</w:t>
            </w:r>
          </w:p>
        </w:tc>
        <w:tc>
          <w:tcPr>
            <w:tcW w:w="1106" w:type="dxa"/>
          </w:tcPr>
          <w:p w14:paraId="5BD12A0A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246BACC" w14:textId="77777777" w:rsidR="00D56193" w:rsidRPr="00F22878" w:rsidRDefault="00D56193" w:rsidP="00D56193">
            <w:pPr>
              <w:pStyle w:val="TableParagraph"/>
              <w:spacing w:before="4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E78CC91" w14:textId="77777777" w:rsidR="00D56193" w:rsidRPr="00F22878" w:rsidRDefault="00D56193" w:rsidP="00D56193">
            <w:pPr>
              <w:pStyle w:val="TableParagraph"/>
              <w:spacing w:before="1" w:line="480" w:lineRule="auto"/>
              <w:ind w:hanging="3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Effetto </w:t>
            </w:r>
            <w:proofErr w:type="spellStart"/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matrice</w:t>
            </w:r>
            <w:proofErr w:type="spellEnd"/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105" w:type="dxa"/>
          </w:tcPr>
          <w:p w14:paraId="2B4CDA2E" w14:textId="77777777" w:rsidR="00D56193" w:rsidRPr="00F22878" w:rsidRDefault="00D56193" w:rsidP="00D56193">
            <w:pPr>
              <w:pStyle w:val="TableParagraph"/>
              <w:spacing w:before="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E5AD8B9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Intraday QC @ 0.5</w:t>
            </w:r>
          </w:p>
          <w:p w14:paraId="3E390C05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ng/ml</w:t>
            </w:r>
          </w:p>
          <w:p w14:paraId="2D8EFB5A" w14:textId="77777777" w:rsidR="00D56193" w:rsidRPr="00F22878" w:rsidRDefault="00D56193" w:rsidP="00D56193">
            <w:pPr>
              <w:pStyle w:val="TableParagraph"/>
              <w:spacing w:before="2"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(% bias)</w:t>
            </w:r>
          </w:p>
        </w:tc>
        <w:tc>
          <w:tcPr>
            <w:tcW w:w="1106" w:type="dxa"/>
          </w:tcPr>
          <w:p w14:paraId="614D75DF" w14:textId="77777777" w:rsidR="00D56193" w:rsidRPr="00F22878" w:rsidRDefault="00D56193" w:rsidP="00D56193">
            <w:pPr>
              <w:pStyle w:val="TableParagraph"/>
              <w:spacing w:before="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73AFE578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Interday</w:t>
            </w:r>
            <w:proofErr w:type="spellEnd"/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QC @ 0.5</w:t>
            </w:r>
          </w:p>
          <w:p w14:paraId="3E03174B" w14:textId="77777777" w:rsidR="00D56193" w:rsidRPr="00F22878" w:rsidRDefault="00D56193" w:rsidP="00D56193">
            <w:pPr>
              <w:pStyle w:val="TableParagraph"/>
              <w:spacing w:line="480" w:lineRule="auto"/>
              <w:ind w:hanging="1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ng/ml (% bias)</w:t>
            </w:r>
          </w:p>
        </w:tc>
        <w:tc>
          <w:tcPr>
            <w:tcW w:w="1106" w:type="dxa"/>
          </w:tcPr>
          <w:p w14:paraId="17A164E7" w14:textId="77777777" w:rsidR="00D56193" w:rsidRPr="00F22878" w:rsidRDefault="00D56193" w:rsidP="00D56193">
            <w:pPr>
              <w:pStyle w:val="TableParagraph"/>
              <w:spacing w:before="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25A89E6D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Intraday QC @ 1.0</w:t>
            </w:r>
          </w:p>
          <w:p w14:paraId="50D29164" w14:textId="77777777" w:rsidR="00D56193" w:rsidRPr="00F22878" w:rsidRDefault="00D56193" w:rsidP="00D56193">
            <w:pPr>
              <w:pStyle w:val="TableParagraph"/>
              <w:spacing w:line="480" w:lineRule="auto"/>
              <w:ind w:hanging="1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ng/ml (% bias)</w:t>
            </w:r>
          </w:p>
        </w:tc>
        <w:tc>
          <w:tcPr>
            <w:tcW w:w="1106" w:type="dxa"/>
          </w:tcPr>
          <w:p w14:paraId="39208258" w14:textId="77777777" w:rsidR="00D56193" w:rsidRPr="00F22878" w:rsidRDefault="00D56193" w:rsidP="00D56193">
            <w:pPr>
              <w:pStyle w:val="TableParagraph"/>
              <w:spacing w:before="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2F353BB8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Interday</w:t>
            </w:r>
            <w:proofErr w:type="spellEnd"/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QC @ 1.0</w:t>
            </w:r>
          </w:p>
          <w:p w14:paraId="2840BBD7" w14:textId="77777777" w:rsidR="00D56193" w:rsidRPr="00F22878" w:rsidRDefault="00D56193" w:rsidP="00D56193">
            <w:pPr>
              <w:pStyle w:val="TableParagraph"/>
              <w:spacing w:line="480" w:lineRule="auto"/>
              <w:ind w:hanging="1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F2287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ng/ml (% bias)</w:t>
            </w:r>
          </w:p>
        </w:tc>
      </w:tr>
      <w:tr w:rsidR="00D56193" w:rsidRPr="00F22878" w14:paraId="6B42532B" w14:textId="77777777" w:rsidTr="00D56193">
        <w:trPr>
          <w:trHeight w:val="873"/>
        </w:trPr>
        <w:tc>
          <w:tcPr>
            <w:tcW w:w="1105" w:type="dxa"/>
          </w:tcPr>
          <w:p w14:paraId="129C70BF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169E17D8" w14:textId="77777777" w:rsidR="00D56193" w:rsidRPr="00F22878" w:rsidRDefault="00D56193" w:rsidP="00D56193">
            <w:pPr>
              <w:pStyle w:val="TableParagraph"/>
              <w:spacing w:line="480" w:lineRule="auto"/>
              <w:ind w:firstLine="139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11-Cl- PF3OUdS</w:t>
            </w:r>
          </w:p>
        </w:tc>
        <w:tc>
          <w:tcPr>
            <w:tcW w:w="1106" w:type="dxa"/>
          </w:tcPr>
          <w:p w14:paraId="4A0585BF" w14:textId="77777777" w:rsidR="00D56193" w:rsidRPr="00F22878" w:rsidRDefault="00D56193" w:rsidP="00D56193">
            <w:pPr>
              <w:pStyle w:val="TableParagraph"/>
              <w:spacing w:before="1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0E8C6C7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0D1EAAB2" w14:textId="77777777" w:rsidR="00D56193" w:rsidRPr="00F22878" w:rsidRDefault="00D56193" w:rsidP="00D56193">
            <w:pPr>
              <w:pStyle w:val="TableParagraph"/>
              <w:spacing w:before="1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C871F71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16CE1569" w14:textId="77777777" w:rsidR="00D56193" w:rsidRPr="00F22878" w:rsidRDefault="00D56193" w:rsidP="00D56193">
            <w:pPr>
              <w:pStyle w:val="TableParagraph"/>
              <w:spacing w:before="1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B180B13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0.05-5</w:t>
            </w:r>
          </w:p>
        </w:tc>
        <w:tc>
          <w:tcPr>
            <w:tcW w:w="1106" w:type="dxa"/>
          </w:tcPr>
          <w:p w14:paraId="646DBF00" w14:textId="77777777" w:rsidR="00D56193" w:rsidRPr="00F22878" w:rsidRDefault="00D56193" w:rsidP="00D56193">
            <w:pPr>
              <w:pStyle w:val="TableParagraph"/>
              <w:spacing w:before="1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14560CE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106" w:type="dxa"/>
          </w:tcPr>
          <w:p w14:paraId="3D9F97B4" w14:textId="77777777" w:rsidR="00D56193" w:rsidRPr="00F22878" w:rsidRDefault="00D56193" w:rsidP="00D56193">
            <w:pPr>
              <w:pStyle w:val="TableParagraph"/>
              <w:spacing w:before="1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E8B9834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-12</w:t>
            </w:r>
          </w:p>
        </w:tc>
        <w:tc>
          <w:tcPr>
            <w:tcW w:w="1105" w:type="dxa"/>
          </w:tcPr>
          <w:p w14:paraId="3C5AC521" w14:textId="77777777" w:rsidR="00D56193" w:rsidRPr="00F22878" w:rsidRDefault="00D56193" w:rsidP="00D56193">
            <w:pPr>
              <w:pStyle w:val="TableParagraph"/>
              <w:spacing w:before="1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1494C59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06" w:type="dxa"/>
          </w:tcPr>
          <w:p w14:paraId="74029F23" w14:textId="77777777" w:rsidR="00D56193" w:rsidRPr="00F22878" w:rsidRDefault="00D56193" w:rsidP="00D56193">
            <w:pPr>
              <w:pStyle w:val="TableParagraph"/>
              <w:spacing w:before="1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39FF362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06" w:type="dxa"/>
          </w:tcPr>
          <w:p w14:paraId="4A48CA99" w14:textId="77777777" w:rsidR="00D56193" w:rsidRPr="00F22878" w:rsidRDefault="00D56193" w:rsidP="00D56193">
            <w:pPr>
              <w:pStyle w:val="TableParagraph"/>
              <w:spacing w:before="1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5911ACF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1106" w:type="dxa"/>
          </w:tcPr>
          <w:p w14:paraId="0ABE5F21" w14:textId="77777777" w:rsidR="00D56193" w:rsidRPr="00F22878" w:rsidRDefault="00D56193" w:rsidP="00D56193">
            <w:pPr>
              <w:pStyle w:val="TableParagraph"/>
              <w:spacing w:before="1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45425FE" w14:textId="77777777" w:rsidR="00D56193" w:rsidRPr="00F22878" w:rsidRDefault="00D56193" w:rsidP="00D56193">
            <w:pPr>
              <w:pStyle w:val="TableParagraph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-3</w:t>
            </w:r>
          </w:p>
        </w:tc>
      </w:tr>
      <w:tr w:rsidR="00D56193" w:rsidRPr="00F22878" w14:paraId="3B8F29EA" w14:textId="77777777" w:rsidTr="00D56193">
        <w:trPr>
          <w:trHeight w:val="433"/>
        </w:trPr>
        <w:tc>
          <w:tcPr>
            <w:tcW w:w="1105" w:type="dxa"/>
          </w:tcPr>
          <w:p w14:paraId="6A7D86EA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4:2 FTS</w:t>
            </w:r>
          </w:p>
        </w:tc>
        <w:tc>
          <w:tcPr>
            <w:tcW w:w="1106" w:type="dxa"/>
          </w:tcPr>
          <w:p w14:paraId="6CADA73B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5CF575AC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4FB02F42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0.05–5</w:t>
            </w:r>
          </w:p>
        </w:tc>
        <w:tc>
          <w:tcPr>
            <w:tcW w:w="1106" w:type="dxa"/>
          </w:tcPr>
          <w:p w14:paraId="3511E6C5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06" w:type="dxa"/>
          </w:tcPr>
          <w:p w14:paraId="0ACEEDB5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+25</w:t>
            </w:r>
          </w:p>
        </w:tc>
        <w:tc>
          <w:tcPr>
            <w:tcW w:w="1105" w:type="dxa"/>
          </w:tcPr>
          <w:p w14:paraId="3F81FFF0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6" w:type="dxa"/>
          </w:tcPr>
          <w:p w14:paraId="79446317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06" w:type="dxa"/>
          </w:tcPr>
          <w:p w14:paraId="4F9A5F71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06" w:type="dxa"/>
          </w:tcPr>
          <w:p w14:paraId="704C5614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0.8</w:t>
            </w:r>
          </w:p>
        </w:tc>
      </w:tr>
      <w:tr w:rsidR="00D56193" w:rsidRPr="00F22878" w14:paraId="2BBE4617" w14:textId="77777777" w:rsidTr="00D56193">
        <w:trPr>
          <w:trHeight w:val="434"/>
        </w:trPr>
        <w:tc>
          <w:tcPr>
            <w:tcW w:w="1105" w:type="dxa"/>
          </w:tcPr>
          <w:p w14:paraId="7E47B804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6:2 FTS</w:t>
            </w:r>
          </w:p>
        </w:tc>
        <w:tc>
          <w:tcPr>
            <w:tcW w:w="1106" w:type="dxa"/>
          </w:tcPr>
          <w:p w14:paraId="206B72A2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55196A05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4B05325C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0.05–5</w:t>
            </w:r>
          </w:p>
        </w:tc>
        <w:tc>
          <w:tcPr>
            <w:tcW w:w="1106" w:type="dxa"/>
          </w:tcPr>
          <w:p w14:paraId="2169C685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106" w:type="dxa"/>
          </w:tcPr>
          <w:p w14:paraId="71F1A0A6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-7</w:t>
            </w:r>
          </w:p>
        </w:tc>
        <w:tc>
          <w:tcPr>
            <w:tcW w:w="1105" w:type="dxa"/>
          </w:tcPr>
          <w:p w14:paraId="5DACF351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06" w:type="dxa"/>
          </w:tcPr>
          <w:p w14:paraId="4EFF63BC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-8</w:t>
            </w:r>
          </w:p>
        </w:tc>
        <w:tc>
          <w:tcPr>
            <w:tcW w:w="1106" w:type="dxa"/>
          </w:tcPr>
          <w:p w14:paraId="36A2000F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-3</w:t>
            </w:r>
          </w:p>
        </w:tc>
        <w:tc>
          <w:tcPr>
            <w:tcW w:w="1106" w:type="dxa"/>
          </w:tcPr>
          <w:p w14:paraId="7FE91457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-8</w:t>
            </w:r>
          </w:p>
        </w:tc>
      </w:tr>
      <w:tr w:rsidR="00D56193" w:rsidRPr="00F22878" w14:paraId="46FA57CB" w14:textId="77777777" w:rsidTr="00D56193">
        <w:trPr>
          <w:trHeight w:val="402"/>
        </w:trPr>
        <w:tc>
          <w:tcPr>
            <w:tcW w:w="1105" w:type="dxa"/>
          </w:tcPr>
          <w:p w14:paraId="3D93BD31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8:2 FTS</w:t>
            </w:r>
          </w:p>
        </w:tc>
        <w:tc>
          <w:tcPr>
            <w:tcW w:w="1106" w:type="dxa"/>
          </w:tcPr>
          <w:p w14:paraId="67CDDCA9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5F9733C2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46A976B0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0.05–5</w:t>
            </w:r>
          </w:p>
        </w:tc>
        <w:tc>
          <w:tcPr>
            <w:tcW w:w="1106" w:type="dxa"/>
          </w:tcPr>
          <w:p w14:paraId="6E3B1647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106" w:type="dxa"/>
          </w:tcPr>
          <w:p w14:paraId="6BD2818D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-15</w:t>
            </w:r>
          </w:p>
        </w:tc>
        <w:tc>
          <w:tcPr>
            <w:tcW w:w="1105" w:type="dxa"/>
          </w:tcPr>
          <w:p w14:paraId="05C0DD4F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06" w:type="dxa"/>
          </w:tcPr>
          <w:p w14:paraId="52F6E681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106" w:type="dxa"/>
          </w:tcPr>
          <w:p w14:paraId="64F5D5A7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06" w:type="dxa"/>
          </w:tcPr>
          <w:p w14:paraId="46124BFF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</w:tr>
      <w:tr w:rsidR="00D56193" w:rsidRPr="00F22878" w14:paraId="79506B21" w14:textId="77777777" w:rsidTr="00D56193">
        <w:trPr>
          <w:trHeight w:val="876"/>
        </w:trPr>
        <w:tc>
          <w:tcPr>
            <w:tcW w:w="1105" w:type="dxa"/>
          </w:tcPr>
          <w:p w14:paraId="0D06DEA4" w14:textId="77777777" w:rsidR="00D56193" w:rsidRPr="00F22878" w:rsidRDefault="00D56193" w:rsidP="00D56193">
            <w:pPr>
              <w:pStyle w:val="TableParagraph"/>
              <w:spacing w:before="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B97EF86" w14:textId="77777777" w:rsidR="00D56193" w:rsidRPr="00F22878" w:rsidRDefault="00D56193" w:rsidP="00D56193">
            <w:pPr>
              <w:pStyle w:val="TableParagraph"/>
              <w:spacing w:line="480" w:lineRule="auto"/>
              <w:ind w:firstLine="134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9-Cl- PF3ONS</w:t>
            </w:r>
          </w:p>
        </w:tc>
        <w:tc>
          <w:tcPr>
            <w:tcW w:w="1106" w:type="dxa"/>
          </w:tcPr>
          <w:p w14:paraId="6ECCDF7D" w14:textId="77777777" w:rsidR="00D56193" w:rsidRPr="00F22878" w:rsidRDefault="00D56193" w:rsidP="00D56193">
            <w:pPr>
              <w:pStyle w:val="TableParagraph"/>
              <w:spacing w:before="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4A6A942" w14:textId="77777777" w:rsidR="00D56193" w:rsidRPr="00F22878" w:rsidRDefault="00D56193" w:rsidP="00D56193">
            <w:pPr>
              <w:pStyle w:val="TableParagraph"/>
              <w:spacing w:before="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48B82391" w14:textId="77777777" w:rsidR="00D56193" w:rsidRPr="00F22878" w:rsidRDefault="00D56193" w:rsidP="00D56193">
            <w:pPr>
              <w:pStyle w:val="TableParagraph"/>
              <w:spacing w:before="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B393C4E" w14:textId="77777777" w:rsidR="00D56193" w:rsidRPr="00F22878" w:rsidRDefault="00D56193" w:rsidP="00D56193">
            <w:pPr>
              <w:pStyle w:val="TableParagraph"/>
              <w:spacing w:before="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3DCB52E1" w14:textId="77777777" w:rsidR="00D56193" w:rsidRPr="00F22878" w:rsidRDefault="00D56193" w:rsidP="00D56193">
            <w:pPr>
              <w:pStyle w:val="TableParagraph"/>
              <w:spacing w:before="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C3753B6" w14:textId="77777777" w:rsidR="00D56193" w:rsidRPr="00F22878" w:rsidRDefault="00D56193" w:rsidP="00D56193">
            <w:pPr>
              <w:pStyle w:val="TableParagraph"/>
              <w:spacing w:before="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0.05-5</w:t>
            </w:r>
          </w:p>
        </w:tc>
        <w:tc>
          <w:tcPr>
            <w:tcW w:w="1106" w:type="dxa"/>
          </w:tcPr>
          <w:p w14:paraId="31933C05" w14:textId="77777777" w:rsidR="00D56193" w:rsidRPr="00F22878" w:rsidRDefault="00D56193" w:rsidP="00D56193">
            <w:pPr>
              <w:pStyle w:val="TableParagraph"/>
              <w:spacing w:before="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872498E" w14:textId="77777777" w:rsidR="00D56193" w:rsidRPr="00F22878" w:rsidRDefault="00D56193" w:rsidP="00D56193">
            <w:pPr>
              <w:pStyle w:val="TableParagraph"/>
              <w:spacing w:before="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106" w:type="dxa"/>
          </w:tcPr>
          <w:p w14:paraId="537CC033" w14:textId="77777777" w:rsidR="00D56193" w:rsidRPr="00F22878" w:rsidRDefault="00D56193" w:rsidP="00D56193">
            <w:pPr>
              <w:pStyle w:val="TableParagraph"/>
              <w:spacing w:before="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3E648DA" w14:textId="77777777" w:rsidR="00D56193" w:rsidRPr="00F22878" w:rsidRDefault="00D56193" w:rsidP="00D56193">
            <w:pPr>
              <w:pStyle w:val="TableParagraph"/>
              <w:spacing w:before="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-12</w:t>
            </w:r>
          </w:p>
        </w:tc>
        <w:tc>
          <w:tcPr>
            <w:tcW w:w="1105" w:type="dxa"/>
          </w:tcPr>
          <w:p w14:paraId="6485DBB6" w14:textId="77777777" w:rsidR="00D56193" w:rsidRPr="00F22878" w:rsidRDefault="00D56193" w:rsidP="00D56193">
            <w:pPr>
              <w:pStyle w:val="TableParagraph"/>
              <w:spacing w:before="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E4AD35E" w14:textId="77777777" w:rsidR="00D56193" w:rsidRPr="00F22878" w:rsidRDefault="00D56193" w:rsidP="00D56193">
            <w:pPr>
              <w:pStyle w:val="TableParagraph"/>
              <w:spacing w:before="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-5</w:t>
            </w:r>
          </w:p>
        </w:tc>
        <w:tc>
          <w:tcPr>
            <w:tcW w:w="1106" w:type="dxa"/>
          </w:tcPr>
          <w:p w14:paraId="179BBFD3" w14:textId="77777777" w:rsidR="00D56193" w:rsidRPr="00F22878" w:rsidRDefault="00D56193" w:rsidP="00D56193">
            <w:pPr>
              <w:pStyle w:val="TableParagraph"/>
              <w:spacing w:before="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D1AD319" w14:textId="77777777" w:rsidR="00D56193" w:rsidRPr="00F22878" w:rsidRDefault="00D56193" w:rsidP="00D56193">
            <w:pPr>
              <w:pStyle w:val="TableParagraph"/>
              <w:spacing w:before="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06" w:type="dxa"/>
          </w:tcPr>
          <w:p w14:paraId="192150EF" w14:textId="77777777" w:rsidR="00D56193" w:rsidRPr="00F22878" w:rsidRDefault="00D56193" w:rsidP="00D56193">
            <w:pPr>
              <w:pStyle w:val="TableParagraph"/>
              <w:spacing w:before="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E2A950D" w14:textId="77777777" w:rsidR="00D56193" w:rsidRPr="00F22878" w:rsidRDefault="00D56193" w:rsidP="00D56193">
            <w:pPr>
              <w:pStyle w:val="TableParagraph"/>
              <w:spacing w:before="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-6</w:t>
            </w:r>
          </w:p>
        </w:tc>
        <w:tc>
          <w:tcPr>
            <w:tcW w:w="1106" w:type="dxa"/>
          </w:tcPr>
          <w:p w14:paraId="32A4DE5A" w14:textId="77777777" w:rsidR="00D56193" w:rsidRPr="00F22878" w:rsidRDefault="00D56193" w:rsidP="00D56193">
            <w:pPr>
              <w:pStyle w:val="TableParagraph"/>
              <w:spacing w:before="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9F2F93C" w14:textId="77777777" w:rsidR="00D56193" w:rsidRPr="00F22878" w:rsidRDefault="00D56193" w:rsidP="00D56193">
            <w:pPr>
              <w:pStyle w:val="TableParagraph"/>
              <w:spacing w:before="1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-3</w:t>
            </w:r>
          </w:p>
        </w:tc>
      </w:tr>
      <w:tr w:rsidR="00D56193" w:rsidRPr="00F22878" w14:paraId="778464AA" w14:textId="77777777" w:rsidTr="00D56193">
        <w:trPr>
          <w:trHeight w:val="434"/>
        </w:trPr>
        <w:tc>
          <w:tcPr>
            <w:tcW w:w="1105" w:type="dxa"/>
          </w:tcPr>
          <w:p w14:paraId="1D2AC641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ADONA</w:t>
            </w:r>
          </w:p>
        </w:tc>
        <w:tc>
          <w:tcPr>
            <w:tcW w:w="1106" w:type="dxa"/>
          </w:tcPr>
          <w:p w14:paraId="0D04696F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06" w:type="dxa"/>
          </w:tcPr>
          <w:p w14:paraId="7D4D752D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105" w:type="dxa"/>
          </w:tcPr>
          <w:p w14:paraId="1F9545D9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0.1-5</w:t>
            </w:r>
          </w:p>
        </w:tc>
        <w:tc>
          <w:tcPr>
            <w:tcW w:w="1106" w:type="dxa"/>
          </w:tcPr>
          <w:p w14:paraId="3CA54B1B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106" w:type="dxa"/>
          </w:tcPr>
          <w:p w14:paraId="2C3F2A45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+7</w:t>
            </w:r>
          </w:p>
        </w:tc>
        <w:tc>
          <w:tcPr>
            <w:tcW w:w="1105" w:type="dxa"/>
          </w:tcPr>
          <w:p w14:paraId="0E455C48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06" w:type="dxa"/>
          </w:tcPr>
          <w:p w14:paraId="15F1E703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106" w:type="dxa"/>
          </w:tcPr>
          <w:p w14:paraId="7C38220C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-8</w:t>
            </w:r>
          </w:p>
        </w:tc>
        <w:tc>
          <w:tcPr>
            <w:tcW w:w="1106" w:type="dxa"/>
          </w:tcPr>
          <w:p w14:paraId="107F1CE6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0.3</w:t>
            </w:r>
          </w:p>
        </w:tc>
      </w:tr>
      <w:tr w:rsidR="00D56193" w:rsidRPr="00F22878" w14:paraId="0BB5CF41" w14:textId="77777777" w:rsidTr="00D56193">
        <w:trPr>
          <w:trHeight w:val="434"/>
        </w:trPr>
        <w:tc>
          <w:tcPr>
            <w:tcW w:w="1105" w:type="dxa"/>
          </w:tcPr>
          <w:p w14:paraId="2D16C80B" w14:textId="77777777" w:rsidR="00D56193" w:rsidRPr="00F22878" w:rsidRDefault="00D56193" w:rsidP="00D56193">
            <w:pPr>
              <w:pStyle w:val="TableParagraph"/>
              <w:spacing w:before="12" w:line="480" w:lineRule="auto"/>
              <w:ind w:hanging="1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HFPO- DA</w:t>
            </w:r>
          </w:p>
        </w:tc>
        <w:tc>
          <w:tcPr>
            <w:tcW w:w="1106" w:type="dxa"/>
          </w:tcPr>
          <w:p w14:paraId="5E051241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106" w:type="dxa"/>
          </w:tcPr>
          <w:p w14:paraId="039A33AA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105" w:type="dxa"/>
          </w:tcPr>
          <w:p w14:paraId="4DBCB163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0.25-5</w:t>
            </w:r>
          </w:p>
        </w:tc>
        <w:tc>
          <w:tcPr>
            <w:tcW w:w="1106" w:type="dxa"/>
          </w:tcPr>
          <w:p w14:paraId="5AEDF862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106" w:type="dxa"/>
          </w:tcPr>
          <w:p w14:paraId="765EA423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-46</w:t>
            </w:r>
          </w:p>
        </w:tc>
        <w:tc>
          <w:tcPr>
            <w:tcW w:w="1105" w:type="dxa"/>
          </w:tcPr>
          <w:p w14:paraId="27CBB912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06" w:type="dxa"/>
          </w:tcPr>
          <w:p w14:paraId="4D879FA9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06" w:type="dxa"/>
          </w:tcPr>
          <w:p w14:paraId="6704F21B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14:paraId="43C8DC3C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</w:tr>
      <w:tr w:rsidR="00D56193" w:rsidRPr="00F22878" w14:paraId="0587FF17" w14:textId="77777777" w:rsidTr="00D56193">
        <w:trPr>
          <w:trHeight w:val="433"/>
        </w:trPr>
        <w:tc>
          <w:tcPr>
            <w:tcW w:w="1105" w:type="dxa"/>
          </w:tcPr>
          <w:p w14:paraId="58DCA1D7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PFBA</w:t>
            </w:r>
          </w:p>
        </w:tc>
        <w:tc>
          <w:tcPr>
            <w:tcW w:w="1106" w:type="dxa"/>
          </w:tcPr>
          <w:p w14:paraId="23399BE9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06" w:type="dxa"/>
          </w:tcPr>
          <w:p w14:paraId="741EF536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105" w:type="dxa"/>
          </w:tcPr>
          <w:p w14:paraId="62B201F7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0.1-5</w:t>
            </w:r>
          </w:p>
        </w:tc>
        <w:tc>
          <w:tcPr>
            <w:tcW w:w="1106" w:type="dxa"/>
          </w:tcPr>
          <w:p w14:paraId="62024967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106" w:type="dxa"/>
          </w:tcPr>
          <w:p w14:paraId="0CC6EB1C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+9</w:t>
            </w:r>
          </w:p>
        </w:tc>
        <w:tc>
          <w:tcPr>
            <w:tcW w:w="1105" w:type="dxa"/>
          </w:tcPr>
          <w:p w14:paraId="463639DC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2956789A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755D70F4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1CC325A5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D56193" w:rsidRPr="00F22878" w14:paraId="43C12209" w14:textId="77777777" w:rsidTr="00D56193">
        <w:trPr>
          <w:trHeight w:val="434"/>
        </w:trPr>
        <w:tc>
          <w:tcPr>
            <w:tcW w:w="1105" w:type="dxa"/>
          </w:tcPr>
          <w:p w14:paraId="4D51C828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PFBS</w:t>
            </w:r>
          </w:p>
        </w:tc>
        <w:tc>
          <w:tcPr>
            <w:tcW w:w="1106" w:type="dxa"/>
          </w:tcPr>
          <w:p w14:paraId="55788637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0BC1C41A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238CBDF0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0.05–5</w:t>
            </w:r>
          </w:p>
        </w:tc>
        <w:tc>
          <w:tcPr>
            <w:tcW w:w="1106" w:type="dxa"/>
          </w:tcPr>
          <w:p w14:paraId="695F6545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106" w:type="dxa"/>
          </w:tcPr>
          <w:p w14:paraId="0BBCF40B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-7</w:t>
            </w:r>
          </w:p>
        </w:tc>
        <w:tc>
          <w:tcPr>
            <w:tcW w:w="1105" w:type="dxa"/>
          </w:tcPr>
          <w:p w14:paraId="6AEAF3A7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06" w:type="dxa"/>
          </w:tcPr>
          <w:p w14:paraId="52924D92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06" w:type="dxa"/>
          </w:tcPr>
          <w:p w14:paraId="51B6B646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14:paraId="697B8C45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</w:tr>
      <w:tr w:rsidR="00D56193" w:rsidRPr="00F22878" w14:paraId="42EA7C5A" w14:textId="77777777" w:rsidTr="00D56193">
        <w:trPr>
          <w:trHeight w:val="433"/>
        </w:trPr>
        <w:tc>
          <w:tcPr>
            <w:tcW w:w="1105" w:type="dxa"/>
          </w:tcPr>
          <w:p w14:paraId="63438D7B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PFDA</w:t>
            </w:r>
          </w:p>
        </w:tc>
        <w:tc>
          <w:tcPr>
            <w:tcW w:w="1106" w:type="dxa"/>
          </w:tcPr>
          <w:p w14:paraId="31979C33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20501550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3B4E6E29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0.05-5</w:t>
            </w:r>
          </w:p>
        </w:tc>
        <w:tc>
          <w:tcPr>
            <w:tcW w:w="1106" w:type="dxa"/>
          </w:tcPr>
          <w:p w14:paraId="4AE4FB67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106" w:type="dxa"/>
          </w:tcPr>
          <w:p w14:paraId="4D8D7675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+18</w:t>
            </w:r>
          </w:p>
        </w:tc>
        <w:tc>
          <w:tcPr>
            <w:tcW w:w="1105" w:type="dxa"/>
          </w:tcPr>
          <w:p w14:paraId="470650C1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14:paraId="5854C551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-10</w:t>
            </w:r>
          </w:p>
        </w:tc>
        <w:tc>
          <w:tcPr>
            <w:tcW w:w="1106" w:type="dxa"/>
          </w:tcPr>
          <w:p w14:paraId="4722A006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06" w:type="dxa"/>
          </w:tcPr>
          <w:p w14:paraId="1661D9BA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-9</w:t>
            </w:r>
          </w:p>
        </w:tc>
      </w:tr>
      <w:tr w:rsidR="00D56193" w:rsidRPr="00F22878" w14:paraId="5978D610" w14:textId="77777777" w:rsidTr="00D56193">
        <w:trPr>
          <w:trHeight w:val="402"/>
        </w:trPr>
        <w:tc>
          <w:tcPr>
            <w:tcW w:w="1105" w:type="dxa"/>
          </w:tcPr>
          <w:p w14:paraId="38B162FC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PFDoA</w:t>
            </w:r>
            <w:proofErr w:type="spellEnd"/>
          </w:p>
        </w:tc>
        <w:tc>
          <w:tcPr>
            <w:tcW w:w="1106" w:type="dxa"/>
          </w:tcPr>
          <w:p w14:paraId="082F32AB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15B78ACA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3D54117E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0.05-5</w:t>
            </w:r>
          </w:p>
        </w:tc>
        <w:tc>
          <w:tcPr>
            <w:tcW w:w="1106" w:type="dxa"/>
          </w:tcPr>
          <w:p w14:paraId="5D2FEBC2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106" w:type="dxa"/>
          </w:tcPr>
          <w:p w14:paraId="12745B47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-4</w:t>
            </w:r>
          </w:p>
        </w:tc>
        <w:tc>
          <w:tcPr>
            <w:tcW w:w="1105" w:type="dxa"/>
          </w:tcPr>
          <w:p w14:paraId="14DE788E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06" w:type="dxa"/>
          </w:tcPr>
          <w:p w14:paraId="35C3972F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06" w:type="dxa"/>
          </w:tcPr>
          <w:p w14:paraId="2B8BB75F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06" w:type="dxa"/>
          </w:tcPr>
          <w:p w14:paraId="2A06946D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</w:tr>
      <w:tr w:rsidR="00D56193" w:rsidRPr="00F22878" w14:paraId="07CADE88" w14:textId="77777777" w:rsidTr="00D56193">
        <w:trPr>
          <w:trHeight w:val="434"/>
        </w:trPr>
        <w:tc>
          <w:tcPr>
            <w:tcW w:w="1105" w:type="dxa"/>
          </w:tcPr>
          <w:p w14:paraId="0BB9140F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PFEESA</w:t>
            </w:r>
          </w:p>
        </w:tc>
        <w:tc>
          <w:tcPr>
            <w:tcW w:w="1106" w:type="dxa"/>
          </w:tcPr>
          <w:p w14:paraId="56433AAC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6C2EAD4D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55BB547D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0.05-5</w:t>
            </w:r>
          </w:p>
        </w:tc>
        <w:tc>
          <w:tcPr>
            <w:tcW w:w="1106" w:type="dxa"/>
          </w:tcPr>
          <w:p w14:paraId="0EA52072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106" w:type="dxa"/>
          </w:tcPr>
          <w:p w14:paraId="6FDA7181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-7</w:t>
            </w:r>
          </w:p>
        </w:tc>
        <w:tc>
          <w:tcPr>
            <w:tcW w:w="1105" w:type="dxa"/>
          </w:tcPr>
          <w:p w14:paraId="2A4155A1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06" w:type="dxa"/>
          </w:tcPr>
          <w:p w14:paraId="277ECD64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06" w:type="dxa"/>
          </w:tcPr>
          <w:p w14:paraId="469A4F3E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-4</w:t>
            </w:r>
          </w:p>
        </w:tc>
        <w:tc>
          <w:tcPr>
            <w:tcW w:w="1106" w:type="dxa"/>
          </w:tcPr>
          <w:p w14:paraId="28DED62A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</w:tr>
      <w:tr w:rsidR="00D56193" w:rsidRPr="00F22878" w14:paraId="3D0D509C" w14:textId="77777777" w:rsidTr="00D56193">
        <w:trPr>
          <w:trHeight w:val="434"/>
        </w:trPr>
        <w:tc>
          <w:tcPr>
            <w:tcW w:w="1105" w:type="dxa"/>
          </w:tcPr>
          <w:p w14:paraId="0CC7AFA5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PFHpA</w:t>
            </w:r>
            <w:proofErr w:type="spellEnd"/>
          </w:p>
        </w:tc>
        <w:tc>
          <w:tcPr>
            <w:tcW w:w="1106" w:type="dxa"/>
          </w:tcPr>
          <w:p w14:paraId="63AA152C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06" w:type="dxa"/>
          </w:tcPr>
          <w:p w14:paraId="0EFB16B9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105" w:type="dxa"/>
          </w:tcPr>
          <w:p w14:paraId="51A37399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0.1-5</w:t>
            </w:r>
          </w:p>
        </w:tc>
        <w:tc>
          <w:tcPr>
            <w:tcW w:w="1106" w:type="dxa"/>
          </w:tcPr>
          <w:p w14:paraId="06969DDC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106" w:type="dxa"/>
          </w:tcPr>
          <w:p w14:paraId="5B32BC44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-7</w:t>
            </w:r>
          </w:p>
        </w:tc>
        <w:tc>
          <w:tcPr>
            <w:tcW w:w="1105" w:type="dxa"/>
          </w:tcPr>
          <w:p w14:paraId="446D5126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06" w:type="dxa"/>
          </w:tcPr>
          <w:p w14:paraId="30CEED7B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06" w:type="dxa"/>
          </w:tcPr>
          <w:p w14:paraId="0D7956E3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-8</w:t>
            </w:r>
          </w:p>
        </w:tc>
        <w:tc>
          <w:tcPr>
            <w:tcW w:w="1106" w:type="dxa"/>
          </w:tcPr>
          <w:p w14:paraId="0306F5B8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</w:tr>
      <w:tr w:rsidR="00D56193" w:rsidRPr="00F22878" w14:paraId="3928B17F" w14:textId="77777777" w:rsidTr="00D56193">
        <w:trPr>
          <w:trHeight w:val="433"/>
        </w:trPr>
        <w:tc>
          <w:tcPr>
            <w:tcW w:w="1105" w:type="dxa"/>
          </w:tcPr>
          <w:p w14:paraId="42DA566D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PFHpS</w:t>
            </w:r>
            <w:proofErr w:type="spellEnd"/>
          </w:p>
        </w:tc>
        <w:tc>
          <w:tcPr>
            <w:tcW w:w="1106" w:type="dxa"/>
          </w:tcPr>
          <w:p w14:paraId="4D3277B4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242701A5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0776D4D6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0.05–5</w:t>
            </w:r>
          </w:p>
        </w:tc>
        <w:tc>
          <w:tcPr>
            <w:tcW w:w="1106" w:type="dxa"/>
          </w:tcPr>
          <w:p w14:paraId="74CFCA90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106" w:type="dxa"/>
          </w:tcPr>
          <w:p w14:paraId="629AF8B0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-12</w:t>
            </w:r>
          </w:p>
        </w:tc>
        <w:tc>
          <w:tcPr>
            <w:tcW w:w="1105" w:type="dxa"/>
          </w:tcPr>
          <w:p w14:paraId="6E4353DF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27F58D58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123C4210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2CBF122A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D56193" w:rsidRPr="00F22878" w14:paraId="0D7D971F" w14:textId="77777777" w:rsidTr="00D56193">
        <w:trPr>
          <w:trHeight w:val="434"/>
        </w:trPr>
        <w:tc>
          <w:tcPr>
            <w:tcW w:w="1105" w:type="dxa"/>
          </w:tcPr>
          <w:p w14:paraId="692E1F9D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PFHxA</w:t>
            </w:r>
            <w:proofErr w:type="spellEnd"/>
          </w:p>
        </w:tc>
        <w:tc>
          <w:tcPr>
            <w:tcW w:w="1106" w:type="dxa"/>
          </w:tcPr>
          <w:p w14:paraId="297FB901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06" w:type="dxa"/>
          </w:tcPr>
          <w:p w14:paraId="23E93594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105" w:type="dxa"/>
          </w:tcPr>
          <w:p w14:paraId="44B93CEA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0.1-5</w:t>
            </w:r>
          </w:p>
        </w:tc>
        <w:tc>
          <w:tcPr>
            <w:tcW w:w="1106" w:type="dxa"/>
          </w:tcPr>
          <w:p w14:paraId="1162C829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106" w:type="dxa"/>
          </w:tcPr>
          <w:p w14:paraId="15A576A2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+15</w:t>
            </w:r>
          </w:p>
        </w:tc>
        <w:tc>
          <w:tcPr>
            <w:tcW w:w="1105" w:type="dxa"/>
          </w:tcPr>
          <w:p w14:paraId="07C4DF00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-7</w:t>
            </w:r>
          </w:p>
        </w:tc>
        <w:tc>
          <w:tcPr>
            <w:tcW w:w="1106" w:type="dxa"/>
          </w:tcPr>
          <w:p w14:paraId="26ABB4AE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-10</w:t>
            </w:r>
          </w:p>
        </w:tc>
        <w:tc>
          <w:tcPr>
            <w:tcW w:w="1106" w:type="dxa"/>
          </w:tcPr>
          <w:p w14:paraId="243F3B19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06" w:type="dxa"/>
          </w:tcPr>
          <w:p w14:paraId="28CAF74A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-9</w:t>
            </w:r>
          </w:p>
        </w:tc>
      </w:tr>
      <w:tr w:rsidR="00D56193" w:rsidRPr="00F22878" w14:paraId="0FB77320" w14:textId="77777777" w:rsidTr="00D56193">
        <w:trPr>
          <w:trHeight w:val="402"/>
        </w:trPr>
        <w:tc>
          <w:tcPr>
            <w:tcW w:w="1105" w:type="dxa"/>
          </w:tcPr>
          <w:p w14:paraId="261B2D72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PFHxS</w:t>
            </w:r>
            <w:proofErr w:type="spellEnd"/>
          </w:p>
        </w:tc>
        <w:tc>
          <w:tcPr>
            <w:tcW w:w="1106" w:type="dxa"/>
          </w:tcPr>
          <w:p w14:paraId="7BAB3631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724AF673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40DD9556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0.05–5</w:t>
            </w:r>
          </w:p>
        </w:tc>
        <w:tc>
          <w:tcPr>
            <w:tcW w:w="1106" w:type="dxa"/>
          </w:tcPr>
          <w:p w14:paraId="0FB6CBF4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106" w:type="dxa"/>
          </w:tcPr>
          <w:p w14:paraId="72BAFC98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-10</w:t>
            </w:r>
          </w:p>
        </w:tc>
        <w:tc>
          <w:tcPr>
            <w:tcW w:w="1105" w:type="dxa"/>
          </w:tcPr>
          <w:p w14:paraId="0A7952D3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6B6B2903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0911596B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79A024FA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D56193" w:rsidRPr="00F22878" w14:paraId="06056B25" w14:textId="77777777" w:rsidTr="00D56193">
        <w:trPr>
          <w:trHeight w:val="434"/>
        </w:trPr>
        <w:tc>
          <w:tcPr>
            <w:tcW w:w="1105" w:type="dxa"/>
          </w:tcPr>
          <w:p w14:paraId="0BC8401C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PFMBA</w:t>
            </w:r>
          </w:p>
        </w:tc>
        <w:tc>
          <w:tcPr>
            <w:tcW w:w="1106" w:type="dxa"/>
          </w:tcPr>
          <w:p w14:paraId="1C502F77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4B39B209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105" w:type="dxa"/>
          </w:tcPr>
          <w:p w14:paraId="7F6FD9E2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0.25-5</w:t>
            </w:r>
          </w:p>
        </w:tc>
        <w:tc>
          <w:tcPr>
            <w:tcW w:w="1106" w:type="dxa"/>
          </w:tcPr>
          <w:p w14:paraId="0106B269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1106" w:type="dxa"/>
          </w:tcPr>
          <w:p w14:paraId="78F70AA2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+17</w:t>
            </w:r>
          </w:p>
        </w:tc>
        <w:tc>
          <w:tcPr>
            <w:tcW w:w="1105" w:type="dxa"/>
          </w:tcPr>
          <w:p w14:paraId="385FD44D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1106" w:type="dxa"/>
          </w:tcPr>
          <w:p w14:paraId="4F605F1F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14:paraId="3F2DF73D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6" w:type="dxa"/>
          </w:tcPr>
          <w:p w14:paraId="6172A3DE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D56193" w:rsidRPr="00F22878" w14:paraId="034BB21D" w14:textId="77777777" w:rsidTr="00D56193">
        <w:trPr>
          <w:trHeight w:val="433"/>
        </w:trPr>
        <w:tc>
          <w:tcPr>
            <w:tcW w:w="1105" w:type="dxa"/>
          </w:tcPr>
          <w:p w14:paraId="18EC28B6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PFNA</w:t>
            </w:r>
          </w:p>
        </w:tc>
        <w:tc>
          <w:tcPr>
            <w:tcW w:w="1106" w:type="dxa"/>
          </w:tcPr>
          <w:p w14:paraId="36E27F6C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06" w:type="dxa"/>
          </w:tcPr>
          <w:p w14:paraId="2A3F19A5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105" w:type="dxa"/>
          </w:tcPr>
          <w:p w14:paraId="51C78663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0.1-5</w:t>
            </w:r>
          </w:p>
        </w:tc>
        <w:tc>
          <w:tcPr>
            <w:tcW w:w="1106" w:type="dxa"/>
          </w:tcPr>
          <w:p w14:paraId="6E7B6DB0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1106" w:type="dxa"/>
          </w:tcPr>
          <w:p w14:paraId="102BDE18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-28</w:t>
            </w:r>
          </w:p>
        </w:tc>
        <w:tc>
          <w:tcPr>
            <w:tcW w:w="1105" w:type="dxa"/>
          </w:tcPr>
          <w:p w14:paraId="7DF3FA6F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-13</w:t>
            </w:r>
          </w:p>
        </w:tc>
        <w:tc>
          <w:tcPr>
            <w:tcW w:w="1106" w:type="dxa"/>
          </w:tcPr>
          <w:p w14:paraId="13DB6B9D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-10</w:t>
            </w:r>
          </w:p>
        </w:tc>
        <w:tc>
          <w:tcPr>
            <w:tcW w:w="1106" w:type="dxa"/>
          </w:tcPr>
          <w:p w14:paraId="63BC201A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-13</w:t>
            </w:r>
          </w:p>
        </w:tc>
        <w:tc>
          <w:tcPr>
            <w:tcW w:w="1106" w:type="dxa"/>
          </w:tcPr>
          <w:p w14:paraId="43287CE2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-20</w:t>
            </w:r>
          </w:p>
        </w:tc>
      </w:tr>
      <w:tr w:rsidR="00D56193" w:rsidRPr="00F22878" w14:paraId="75D1453C" w14:textId="77777777" w:rsidTr="00D56193">
        <w:trPr>
          <w:trHeight w:val="434"/>
        </w:trPr>
        <w:tc>
          <w:tcPr>
            <w:tcW w:w="1105" w:type="dxa"/>
          </w:tcPr>
          <w:p w14:paraId="09FCA501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PFOA</w:t>
            </w:r>
          </w:p>
        </w:tc>
        <w:tc>
          <w:tcPr>
            <w:tcW w:w="1106" w:type="dxa"/>
          </w:tcPr>
          <w:p w14:paraId="3C52E01F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526CDE0B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358F1FEB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0.05-5</w:t>
            </w:r>
          </w:p>
        </w:tc>
        <w:tc>
          <w:tcPr>
            <w:tcW w:w="1106" w:type="dxa"/>
          </w:tcPr>
          <w:p w14:paraId="4EC83EA1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106" w:type="dxa"/>
          </w:tcPr>
          <w:p w14:paraId="73179288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-20</w:t>
            </w:r>
          </w:p>
        </w:tc>
        <w:tc>
          <w:tcPr>
            <w:tcW w:w="1105" w:type="dxa"/>
          </w:tcPr>
          <w:p w14:paraId="6A5D68C2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1C88D656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48935E62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5898B7D5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D56193" w:rsidRPr="00F22878" w14:paraId="7EEBCE2D" w14:textId="77777777" w:rsidTr="00D56193">
        <w:trPr>
          <w:trHeight w:val="433"/>
        </w:trPr>
        <w:tc>
          <w:tcPr>
            <w:tcW w:w="1105" w:type="dxa"/>
          </w:tcPr>
          <w:p w14:paraId="785A0D59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PFOS</w:t>
            </w:r>
          </w:p>
        </w:tc>
        <w:tc>
          <w:tcPr>
            <w:tcW w:w="1106" w:type="dxa"/>
          </w:tcPr>
          <w:p w14:paraId="31BF0798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08931A3B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0E61EBE7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0.05-5</w:t>
            </w:r>
          </w:p>
        </w:tc>
        <w:tc>
          <w:tcPr>
            <w:tcW w:w="1106" w:type="dxa"/>
          </w:tcPr>
          <w:p w14:paraId="5DA3C5AC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106" w:type="dxa"/>
          </w:tcPr>
          <w:p w14:paraId="6EE33FA2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-22</w:t>
            </w:r>
          </w:p>
        </w:tc>
        <w:tc>
          <w:tcPr>
            <w:tcW w:w="1105" w:type="dxa"/>
          </w:tcPr>
          <w:p w14:paraId="1F0D1620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54168F3C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0081C0D3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14:paraId="0CCF11D5" w14:textId="77777777" w:rsidR="00D56193" w:rsidRPr="00F22878" w:rsidRDefault="00D56193" w:rsidP="00D56193">
            <w:pPr>
              <w:pStyle w:val="TableParagraph"/>
              <w:spacing w:before="112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D56193" w:rsidRPr="00F22878" w14:paraId="09696C0C" w14:textId="77777777" w:rsidTr="00D56193">
        <w:trPr>
          <w:trHeight w:val="434"/>
        </w:trPr>
        <w:tc>
          <w:tcPr>
            <w:tcW w:w="1105" w:type="dxa"/>
          </w:tcPr>
          <w:p w14:paraId="375189B9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PFPeA</w:t>
            </w:r>
            <w:proofErr w:type="spellEnd"/>
          </w:p>
        </w:tc>
        <w:tc>
          <w:tcPr>
            <w:tcW w:w="1106" w:type="dxa"/>
          </w:tcPr>
          <w:p w14:paraId="4E1D598B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06" w:type="dxa"/>
          </w:tcPr>
          <w:p w14:paraId="57011372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105" w:type="dxa"/>
          </w:tcPr>
          <w:p w14:paraId="5F53D01B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0.1-5</w:t>
            </w:r>
          </w:p>
        </w:tc>
        <w:tc>
          <w:tcPr>
            <w:tcW w:w="1106" w:type="dxa"/>
          </w:tcPr>
          <w:p w14:paraId="2D6397E4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1106" w:type="dxa"/>
          </w:tcPr>
          <w:p w14:paraId="60C6D7DF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+17</w:t>
            </w:r>
          </w:p>
        </w:tc>
        <w:tc>
          <w:tcPr>
            <w:tcW w:w="1105" w:type="dxa"/>
          </w:tcPr>
          <w:p w14:paraId="4754823E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06" w:type="dxa"/>
          </w:tcPr>
          <w:p w14:paraId="10156483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14:paraId="1FBD9CDB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06" w:type="dxa"/>
          </w:tcPr>
          <w:p w14:paraId="483737ED" w14:textId="77777777" w:rsidR="00D56193" w:rsidRPr="00F22878" w:rsidRDefault="00D56193" w:rsidP="00D56193">
            <w:pPr>
              <w:pStyle w:val="TableParagraph"/>
              <w:spacing w:before="113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</w:tr>
      <w:tr w:rsidR="00D56193" w:rsidRPr="00F22878" w14:paraId="0F561DD1" w14:textId="77777777" w:rsidTr="00D56193">
        <w:trPr>
          <w:trHeight w:val="402"/>
        </w:trPr>
        <w:tc>
          <w:tcPr>
            <w:tcW w:w="1105" w:type="dxa"/>
          </w:tcPr>
          <w:p w14:paraId="2C62BFE2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PFPeS</w:t>
            </w:r>
            <w:proofErr w:type="spellEnd"/>
          </w:p>
        </w:tc>
        <w:tc>
          <w:tcPr>
            <w:tcW w:w="1106" w:type="dxa"/>
          </w:tcPr>
          <w:p w14:paraId="63680B6E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06" w:type="dxa"/>
          </w:tcPr>
          <w:p w14:paraId="298B5BFF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05" w:type="dxa"/>
          </w:tcPr>
          <w:p w14:paraId="625501BA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0.05–5</w:t>
            </w:r>
          </w:p>
        </w:tc>
        <w:tc>
          <w:tcPr>
            <w:tcW w:w="1106" w:type="dxa"/>
          </w:tcPr>
          <w:p w14:paraId="72303055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106" w:type="dxa"/>
          </w:tcPr>
          <w:p w14:paraId="3DBB1F12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+10</w:t>
            </w:r>
          </w:p>
        </w:tc>
        <w:tc>
          <w:tcPr>
            <w:tcW w:w="1105" w:type="dxa"/>
          </w:tcPr>
          <w:p w14:paraId="4EA3C87C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06" w:type="dxa"/>
          </w:tcPr>
          <w:p w14:paraId="7C4F19CE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06" w:type="dxa"/>
          </w:tcPr>
          <w:p w14:paraId="019DEF19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06" w:type="dxa"/>
          </w:tcPr>
          <w:p w14:paraId="22EA3DEB" w14:textId="77777777" w:rsidR="00D56193" w:rsidRPr="00F22878" w:rsidRDefault="00D56193" w:rsidP="00D56193">
            <w:pPr>
              <w:pStyle w:val="TableParagraph"/>
              <w:spacing w:before="98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</w:tr>
      <w:tr w:rsidR="00D56193" w:rsidRPr="00F22878" w14:paraId="4BEA5D74" w14:textId="77777777" w:rsidTr="00D56193">
        <w:trPr>
          <w:trHeight w:val="433"/>
        </w:trPr>
        <w:tc>
          <w:tcPr>
            <w:tcW w:w="1105" w:type="dxa"/>
          </w:tcPr>
          <w:p w14:paraId="75C297CD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PFUnA</w:t>
            </w:r>
            <w:proofErr w:type="spellEnd"/>
          </w:p>
        </w:tc>
        <w:tc>
          <w:tcPr>
            <w:tcW w:w="1106" w:type="dxa"/>
          </w:tcPr>
          <w:p w14:paraId="454696DC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06" w:type="dxa"/>
          </w:tcPr>
          <w:p w14:paraId="40165010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105" w:type="dxa"/>
          </w:tcPr>
          <w:p w14:paraId="330A3CFF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0.1-5</w:t>
            </w:r>
          </w:p>
        </w:tc>
        <w:tc>
          <w:tcPr>
            <w:tcW w:w="1106" w:type="dxa"/>
          </w:tcPr>
          <w:p w14:paraId="2AD2CB8B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06" w:type="dxa"/>
          </w:tcPr>
          <w:p w14:paraId="73D76338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+29</w:t>
            </w:r>
          </w:p>
        </w:tc>
        <w:tc>
          <w:tcPr>
            <w:tcW w:w="1105" w:type="dxa"/>
          </w:tcPr>
          <w:p w14:paraId="29063F60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06" w:type="dxa"/>
          </w:tcPr>
          <w:p w14:paraId="6FBA0C3B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06" w:type="dxa"/>
          </w:tcPr>
          <w:p w14:paraId="4F7422C7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-6</w:t>
            </w:r>
          </w:p>
        </w:tc>
        <w:tc>
          <w:tcPr>
            <w:tcW w:w="1106" w:type="dxa"/>
          </w:tcPr>
          <w:p w14:paraId="356702FC" w14:textId="77777777" w:rsidR="00D56193" w:rsidRPr="00F22878" w:rsidRDefault="00D56193" w:rsidP="00D56193">
            <w:pPr>
              <w:pStyle w:val="TableParagraph"/>
              <w:spacing w:before="115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2878">
              <w:rPr>
                <w:rFonts w:ascii="Arial" w:hAnsi="Arial" w:cs="Arial"/>
                <w:color w:val="000000" w:themeColor="text1"/>
                <w:sz w:val="20"/>
                <w:szCs w:val="20"/>
              </w:rPr>
              <w:t>-18</w:t>
            </w:r>
          </w:p>
        </w:tc>
      </w:tr>
    </w:tbl>
    <w:p w14:paraId="419D7316" w14:textId="77777777" w:rsidR="00290638" w:rsidRPr="008E6EDD" w:rsidRDefault="00290638" w:rsidP="008E6EDD">
      <w:pPr>
        <w:spacing w:line="276" w:lineRule="auto"/>
        <w:rPr>
          <w:rFonts w:ascii="Arial" w:hAnsi="Arial" w:cs="Arial"/>
          <w:lang w:val="en-US"/>
        </w:rPr>
      </w:pPr>
    </w:p>
    <w:p w14:paraId="7559D83B" w14:textId="55FB1410" w:rsidR="00D56193" w:rsidRPr="000930D3" w:rsidRDefault="008E6EDD" w:rsidP="000930D3">
      <w:pPr>
        <w:spacing w:line="276" w:lineRule="auto"/>
        <w:rPr>
          <w:rFonts w:ascii="Times New Roman" w:hAnsi="Times New Roman" w:cs="Times New Roman"/>
          <w:bCs/>
          <w:lang w:val="en-GB"/>
        </w:rPr>
      </w:pPr>
      <w:r w:rsidRPr="008E6EDD">
        <w:rPr>
          <w:rFonts w:ascii="Times New Roman" w:hAnsi="Times New Roman" w:cs="Times New Roman"/>
          <w:bCs/>
          <w:lang w:val="en-GB"/>
        </w:rPr>
        <w:t xml:space="preserve">*Intraday and </w:t>
      </w:r>
      <w:proofErr w:type="spellStart"/>
      <w:r w:rsidRPr="008E6EDD">
        <w:rPr>
          <w:rFonts w:ascii="Times New Roman" w:hAnsi="Times New Roman" w:cs="Times New Roman"/>
          <w:bCs/>
          <w:lang w:val="en-GB"/>
        </w:rPr>
        <w:t>interday</w:t>
      </w:r>
      <w:proofErr w:type="spellEnd"/>
      <w:r w:rsidRPr="008E6EDD">
        <w:rPr>
          <w:rFonts w:ascii="Times New Roman" w:hAnsi="Times New Roman" w:cs="Times New Roman"/>
          <w:bCs/>
          <w:lang w:val="en-GB"/>
        </w:rPr>
        <w:t xml:space="preserve"> bias was obtained from spiked blood samples. However, for PFOA, PFOS, </w:t>
      </w:r>
      <w:proofErr w:type="spellStart"/>
      <w:r w:rsidRPr="008E6EDD">
        <w:rPr>
          <w:rFonts w:ascii="Times New Roman" w:hAnsi="Times New Roman" w:cs="Times New Roman"/>
          <w:bCs/>
          <w:lang w:val="en-GB"/>
        </w:rPr>
        <w:t>PFHxS</w:t>
      </w:r>
      <w:proofErr w:type="spellEnd"/>
      <w:r w:rsidRPr="008E6EDD">
        <w:rPr>
          <w:rFonts w:ascii="Times New Roman" w:hAnsi="Times New Roman" w:cs="Times New Roman"/>
          <w:bCs/>
          <w:lang w:val="en-GB"/>
        </w:rPr>
        <w:t xml:space="preserve">, </w:t>
      </w:r>
      <w:proofErr w:type="spellStart"/>
      <w:r w:rsidRPr="008E6EDD">
        <w:rPr>
          <w:rFonts w:ascii="Times New Roman" w:hAnsi="Times New Roman" w:cs="Times New Roman"/>
          <w:bCs/>
          <w:lang w:val="en-GB"/>
        </w:rPr>
        <w:t>PFHpS</w:t>
      </w:r>
      <w:proofErr w:type="spellEnd"/>
      <w:r w:rsidRPr="008E6EDD">
        <w:rPr>
          <w:rFonts w:ascii="Times New Roman" w:hAnsi="Times New Roman" w:cs="Times New Roman"/>
          <w:bCs/>
          <w:lang w:val="en-GB"/>
        </w:rPr>
        <w:t xml:space="preserve"> and PFBA they were not calculated due to endogenous presence above the spiked concentrations.</w:t>
      </w:r>
    </w:p>
    <w:p w14:paraId="5CD55B48" w14:textId="67C60F98" w:rsidR="00290638" w:rsidRPr="007F7DE1" w:rsidRDefault="00D56193" w:rsidP="007F7DE1">
      <w:pPr>
        <w:pStyle w:val="NormaleWeb"/>
        <w:rPr>
          <w:i/>
          <w:color w:val="000000"/>
          <w:lang w:val="en-US"/>
        </w:rPr>
      </w:pPr>
      <w:r w:rsidRPr="00290638">
        <w:rPr>
          <w:i/>
          <w:color w:val="000000" w:themeColor="text1"/>
          <w:spacing w:val="-4"/>
          <w:lang w:val="en-US"/>
        </w:rPr>
        <w:lastRenderedPageBreak/>
        <w:t>Figure 1</w:t>
      </w:r>
      <w:r w:rsidR="00290638" w:rsidRPr="00290638">
        <w:rPr>
          <w:i/>
          <w:color w:val="000000"/>
          <w:lang w:val="en-US"/>
        </w:rPr>
        <w:t>: Comparison between total PFAS concentrations in maternal and fetal (cord) blood.</w:t>
      </w:r>
    </w:p>
    <w:p w14:paraId="5274060B" w14:textId="1E6A544C" w:rsidR="007F7DE1" w:rsidRDefault="007F7DE1" w:rsidP="00220D8E">
      <w:pPr>
        <w:spacing w:before="92" w:line="480" w:lineRule="auto"/>
        <w:ind w:left="1843" w:hanging="1843"/>
        <w:rPr>
          <w:lang w:val="en-US"/>
        </w:rPr>
      </w:pPr>
      <w:r>
        <w:rPr>
          <w:noProof/>
        </w:rPr>
        <mc:AlternateContent>
          <mc:Choice Requires="cx1">
            <w:drawing>
              <wp:inline distT="0" distB="0" distL="0" distR="0" wp14:anchorId="7030B575" wp14:editId="75EE941C">
                <wp:extent cx="4680000" cy="3600000"/>
                <wp:effectExtent l="0" t="0" r="6350" b="6985"/>
                <wp:docPr id="711823688" name="Grafic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FDF288-F9B8-CE23-6B46-77C2C1CED1C3}"/>
                    </a:ext>
                    <a:ext uri="{147F2762-F138-4A5C-976F-8EAC2B608ADB}">
                      <a16:predDERef xmlns:a16="http://schemas.microsoft.com/office/drawing/2014/main" pred="{529ECD15-9B6B-C080-5FB8-9FED87394F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7"/>
                  </a:graphicData>
                </a:graphic>
              </wp:inline>
            </w:drawing>
          </mc:Choice>
          <mc:Fallback>
            <w:drawing>
              <wp:inline distT="0" distB="0" distL="0" distR="0" wp14:anchorId="7030B575" wp14:editId="75EE941C">
                <wp:extent cx="4680000" cy="3600000"/>
                <wp:effectExtent l="0" t="0" r="6350" b="6985"/>
                <wp:docPr id="711823688" name="Grafic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FDF288-F9B8-CE23-6B46-77C2C1CED1C3}"/>
                    </a:ext>
                    <a:ext uri="{147F2762-F138-4A5C-976F-8EAC2B608ADB}">
                      <a16:predDERef xmlns:a16="http://schemas.microsoft.com/office/drawing/2014/main" pred="{529ECD15-9B6B-C080-5FB8-9FED87394F71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1823688" name="Grafico 1">
                          <a:extLst>
                            <a:ext uri="{FF2B5EF4-FFF2-40B4-BE49-F238E27FC236}">
                              <a16:creationId xmlns:a16="http://schemas.microsoft.com/office/drawing/2014/main" id="{9AFDF288-F9B8-CE23-6B46-77C2C1CED1C3}"/>
                            </a:ext>
                            <a:ext uri="{147F2762-F138-4A5C-976F-8EAC2B608ADB}">
                              <a16:predDERef xmlns:a16="http://schemas.microsoft.com/office/drawing/2014/main" pred="{529ECD15-9B6B-C080-5FB8-9FED87394F71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9950" cy="359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5AD1DF9" w14:textId="1FB7A7F4" w:rsidR="00290638" w:rsidRPr="00290638" w:rsidRDefault="00290638" w:rsidP="00290638">
      <w:pPr>
        <w:pStyle w:val="NormaleWeb"/>
        <w:rPr>
          <w:i/>
          <w:color w:val="000000"/>
          <w:lang w:val="en-US"/>
        </w:rPr>
      </w:pPr>
      <w:r w:rsidRPr="00290638">
        <w:rPr>
          <w:i/>
          <w:color w:val="000000" w:themeColor="text1"/>
          <w:spacing w:val="-4"/>
          <w:lang w:val="en-US"/>
        </w:rPr>
        <w:t xml:space="preserve">Figure </w:t>
      </w:r>
      <w:r>
        <w:rPr>
          <w:i/>
          <w:color w:val="000000" w:themeColor="text1"/>
          <w:spacing w:val="-4"/>
          <w:lang w:val="en-US"/>
        </w:rPr>
        <w:t>2</w:t>
      </w:r>
      <w:r w:rsidRPr="00290638">
        <w:rPr>
          <w:i/>
          <w:color w:val="000000"/>
          <w:lang w:val="en-US"/>
        </w:rPr>
        <w:t>: Concentration ranges of the most frequently detected PFAS in maternal blood</w:t>
      </w:r>
      <w:r w:rsidR="00CF001F">
        <w:rPr>
          <w:i/>
          <w:color w:val="000000"/>
          <w:lang w:val="en-US"/>
        </w:rPr>
        <w:t>.</w:t>
      </w:r>
    </w:p>
    <w:p w14:paraId="75C04E14" w14:textId="16FC8B3B" w:rsidR="00290638" w:rsidRDefault="00F22878" w:rsidP="00290638">
      <w:pPr>
        <w:pStyle w:val="NormaleWeb"/>
        <w:rPr>
          <w:i/>
          <w:color w:val="000000"/>
          <w:lang w:val="en-US"/>
        </w:rPr>
      </w:pPr>
      <w:r>
        <w:rPr>
          <w:noProof/>
        </w:rPr>
        <mc:AlternateContent>
          <mc:Choice Requires="cx1">
            <w:drawing>
              <wp:inline distT="0" distB="0" distL="0" distR="0" wp14:anchorId="1E20AFCE" wp14:editId="189F69D8">
                <wp:extent cx="4680000" cy="3600000"/>
                <wp:effectExtent l="0" t="0" r="6350" b="6985"/>
                <wp:docPr id="519181715" name="Grafic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A10B50-B93E-B848-1C32-15DC706F8EE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9"/>
                  </a:graphicData>
                </a:graphic>
              </wp:inline>
            </w:drawing>
          </mc:Choice>
          <mc:Fallback>
            <w:drawing>
              <wp:inline distT="0" distB="0" distL="0" distR="0" wp14:anchorId="1E20AFCE" wp14:editId="189F69D8">
                <wp:extent cx="4680000" cy="3600000"/>
                <wp:effectExtent l="0" t="0" r="6350" b="6985"/>
                <wp:docPr id="519181715" name="Grafic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A10B50-B93E-B848-1C32-15DC706F8EE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9181715" name="Grafico 1">
                          <a:extLst>
                            <a:ext uri="{FF2B5EF4-FFF2-40B4-BE49-F238E27FC236}">
                              <a16:creationId xmlns:a16="http://schemas.microsoft.com/office/drawing/2014/main" id="{8BA10B50-B93E-B848-1C32-15DC706F8EE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9950" cy="359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DA539DB" w14:textId="2CC71128" w:rsidR="00290638" w:rsidRPr="00290638" w:rsidRDefault="00290638" w:rsidP="00290638">
      <w:pPr>
        <w:pStyle w:val="NormaleWeb"/>
        <w:rPr>
          <w:i/>
          <w:color w:val="000000"/>
          <w:lang w:val="en-US"/>
        </w:rPr>
      </w:pPr>
      <w:r w:rsidRPr="00290638">
        <w:rPr>
          <w:i/>
          <w:color w:val="000000" w:themeColor="text1"/>
          <w:spacing w:val="-4"/>
          <w:lang w:val="en-US"/>
        </w:rPr>
        <w:lastRenderedPageBreak/>
        <w:t>Figure 3</w:t>
      </w:r>
      <w:r w:rsidRPr="00290638">
        <w:rPr>
          <w:i/>
          <w:color w:val="000000"/>
          <w:lang w:val="en-US"/>
        </w:rPr>
        <w:t xml:space="preserve">: Concentration ranges of the most frequently detected PFAS in </w:t>
      </w:r>
      <w:r>
        <w:rPr>
          <w:i/>
          <w:color w:val="000000"/>
          <w:lang w:val="en-US"/>
        </w:rPr>
        <w:t>cord</w:t>
      </w:r>
      <w:r w:rsidRPr="00290638">
        <w:rPr>
          <w:i/>
          <w:color w:val="000000"/>
          <w:lang w:val="en-US"/>
        </w:rPr>
        <w:t xml:space="preserve"> blood</w:t>
      </w:r>
      <w:r w:rsidR="00CF001F">
        <w:rPr>
          <w:i/>
          <w:color w:val="000000"/>
          <w:lang w:val="en-US"/>
        </w:rPr>
        <w:t>.</w:t>
      </w:r>
    </w:p>
    <w:p w14:paraId="33AF7880" w14:textId="52FF9808" w:rsidR="00290638" w:rsidRPr="00D56193" w:rsidRDefault="00290638" w:rsidP="00290638">
      <w:pPr>
        <w:spacing w:before="92" w:line="480" w:lineRule="auto"/>
        <w:ind w:left="1843" w:hanging="1843"/>
        <w:rPr>
          <w:lang w:val="en-US"/>
        </w:rPr>
      </w:pPr>
      <w:r w:rsidRPr="00081BAC">
        <w:rPr>
          <w:noProof/>
        </w:rPr>
        <mc:AlternateContent>
          <mc:Choice Requires="cx1">
            <w:drawing>
              <wp:anchor distT="0" distB="0" distL="114300" distR="114300" simplePos="0" relativeHeight="251663360" behindDoc="0" locked="0" layoutInCell="1" allowOverlap="1" wp14:anchorId="327841D3" wp14:editId="36AC357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680000" cy="3600000"/>
                <wp:effectExtent l="0" t="0" r="6350" b="6985"/>
                <wp:wrapNone/>
                <wp:docPr id="1319061654" name="Grafic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375AB0-9299-7CBC-2BD2-30DF2FF63A6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1"/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63360" behindDoc="0" locked="0" layoutInCell="1" allowOverlap="1" wp14:anchorId="327841D3" wp14:editId="36AC357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680000" cy="3600000"/>
                <wp:effectExtent l="0" t="0" r="6350" b="6985"/>
                <wp:wrapNone/>
                <wp:docPr id="1319061654" name="Grafic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375AB0-9299-7CBC-2BD2-30DF2FF63A6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9061654" name="Grafico 1">
                          <a:extLst>
                            <a:ext uri="{FF2B5EF4-FFF2-40B4-BE49-F238E27FC236}">
                              <a16:creationId xmlns:a16="http://schemas.microsoft.com/office/drawing/2014/main" id="{D9375AB0-9299-7CBC-2BD2-30DF2FF63A6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9950" cy="359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sectPr w:rsidR="00290638" w:rsidRPr="00D56193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93A5" w14:textId="77777777" w:rsidR="003E0CFB" w:rsidRDefault="003E0CFB" w:rsidP="00290638">
      <w:pPr>
        <w:spacing w:after="0" w:line="240" w:lineRule="auto"/>
      </w:pPr>
      <w:r>
        <w:separator/>
      </w:r>
    </w:p>
  </w:endnote>
  <w:endnote w:type="continuationSeparator" w:id="0">
    <w:p w14:paraId="1216A48D" w14:textId="77777777" w:rsidR="003E0CFB" w:rsidRDefault="003E0CFB" w:rsidP="00290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48EBC" w14:textId="77777777" w:rsidR="00290638" w:rsidRDefault="00290638">
    <w:pPr>
      <w:pStyle w:val="Pidipagina"/>
    </w:pPr>
  </w:p>
  <w:p w14:paraId="77A7482D" w14:textId="77777777" w:rsidR="00290638" w:rsidRDefault="00290638">
    <w:pPr>
      <w:pStyle w:val="Pidipagina"/>
    </w:pPr>
  </w:p>
  <w:p w14:paraId="074FA003" w14:textId="77777777" w:rsidR="00290638" w:rsidRDefault="00290638">
    <w:pPr>
      <w:pStyle w:val="Pidipagina"/>
    </w:pPr>
  </w:p>
  <w:p w14:paraId="48EA1D95" w14:textId="77777777" w:rsidR="00290638" w:rsidRDefault="00290638">
    <w:pPr>
      <w:pStyle w:val="Pidipagina"/>
    </w:pPr>
  </w:p>
  <w:p w14:paraId="68010F5C" w14:textId="77777777" w:rsidR="00290638" w:rsidRDefault="002906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EF357" w14:textId="77777777" w:rsidR="003E0CFB" w:rsidRDefault="003E0CFB" w:rsidP="00290638">
      <w:pPr>
        <w:spacing w:after="0" w:line="240" w:lineRule="auto"/>
      </w:pPr>
      <w:r>
        <w:separator/>
      </w:r>
    </w:p>
  </w:footnote>
  <w:footnote w:type="continuationSeparator" w:id="0">
    <w:p w14:paraId="10AB9B11" w14:textId="77777777" w:rsidR="003E0CFB" w:rsidRDefault="003E0CFB" w:rsidP="002906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93"/>
    <w:rsid w:val="000930D3"/>
    <w:rsid w:val="00220D8E"/>
    <w:rsid w:val="002354CF"/>
    <w:rsid w:val="00290638"/>
    <w:rsid w:val="002A7D27"/>
    <w:rsid w:val="002F5F37"/>
    <w:rsid w:val="00376BC7"/>
    <w:rsid w:val="003E0CFB"/>
    <w:rsid w:val="004E4E4A"/>
    <w:rsid w:val="005527A9"/>
    <w:rsid w:val="007861DC"/>
    <w:rsid w:val="007D63F2"/>
    <w:rsid w:val="007F7DE1"/>
    <w:rsid w:val="008275D5"/>
    <w:rsid w:val="008E6EDD"/>
    <w:rsid w:val="00B00A50"/>
    <w:rsid w:val="00B84FF2"/>
    <w:rsid w:val="00C92A89"/>
    <w:rsid w:val="00C94582"/>
    <w:rsid w:val="00CF001F"/>
    <w:rsid w:val="00D14C69"/>
    <w:rsid w:val="00D56193"/>
    <w:rsid w:val="00D76382"/>
    <w:rsid w:val="00E32777"/>
    <w:rsid w:val="00F2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9746"/>
  <w15:chartTrackingRefBased/>
  <w15:docId w15:val="{F32B8BD1-D606-1448-B336-1134B60A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56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6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6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6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6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6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6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6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6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6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6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6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619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619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61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61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61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61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6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56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6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6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56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61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61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5619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6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619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5619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5619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61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styleId="Didascalia">
    <w:name w:val="caption"/>
    <w:basedOn w:val="Normale"/>
    <w:next w:val="Normale"/>
    <w:uiPriority w:val="35"/>
    <w:unhideWhenUsed/>
    <w:qFormat/>
    <w:rsid w:val="00D56193"/>
    <w:pPr>
      <w:widowControl w:val="0"/>
      <w:autoSpaceDE w:val="0"/>
      <w:autoSpaceDN w:val="0"/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5619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561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ormaleWeb">
    <w:name w:val="Normal (Web)"/>
    <w:basedOn w:val="Normale"/>
    <w:uiPriority w:val="99"/>
    <w:unhideWhenUsed/>
    <w:rsid w:val="0029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2906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638"/>
  </w:style>
  <w:style w:type="paragraph" w:styleId="Pidipagina">
    <w:name w:val="footer"/>
    <w:basedOn w:val="Normale"/>
    <w:link w:val="PidipaginaCarattere"/>
    <w:uiPriority w:val="99"/>
    <w:unhideWhenUsed/>
    <w:rsid w:val="002906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14/relationships/chartEx" Target="charts/chartEx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4/relationships/chartEx" Target="charts/chartEx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14/relationships/chartEx" Target="charts/chartEx2.xml"/><Relationship Id="rId14" Type="http://schemas.openxmlformats.org/officeDocument/2006/relationships/fontTable" Target="fontTable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/Users/ariannafornasari/Library/Mobile%20Documents/com~apple~CloudDocs/UNIBO/Dottorato%20/PFAS%20PLACENTE-FUNICOLO/ARTICOLO%20GRAVIDE%202/Copia%20di%20STATISTICA%20AGGIORNATA%20120126.xlsx" TargetMode="External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G:\.shortcut-targets-by-id\1U8ceWHtuCVMurHEAClrvWNA_WYHwChIc\JeyPi\ricerca\progetto%20PFAS\pacentebis\prin2022\DATI%20PFAS%20MADRI%20(Bologna%20e%20Firenze)%2027082025.xlsx" TargetMode="External"/></Relationships>
</file>

<file path=word/charts/_rels/chartEx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G:\.shortcut-targets-by-id\1U8ceWHtuCVMurHEAClrvWNA_WYHwChIc\JeyPi\ricerca\progetto%20PFAS\pacentebis\prin2022\DATI%20PFAS%20MADRI%20(Bologna%20e%20Firenze)%2027082025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MATERNO!$AV$2:$AV$408</cx:f>
        <cx:lvl ptCount="407" formatCode="0,00">
          <cx:pt idx="0">2.0720000000000001</cx:pt>
          <cx:pt idx="1">0.79600000000000004</cx:pt>
          <cx:pt idx="2">3.0360000000000005</cx:pt>
          <cx:pt idx="3">2.1240000000000001</cx:pt>
          <cx:pt idx="4">1.052</cx:pt>
          <cx:pt idx="5">1.292</cx:pt>
          <cx:pt idx="6">1.056</cx:pt>
          <cx:pt idx="7">1.028</cx:pt>
          <cx:pt idx="8">0.77600000000000002</cx:pt>
          <cx:pt idx="9">0.94000000000000006</cx:pt>
          <cx:pt idx="10">0.94400000000000006</cx:pt>
          <cx:pt idx="11">0.60400000000000009</cx:pt>
          <cx:pt idx="12">1.1880000000000002</cx:pt>
          <cx:pt idx="13">0.49199999999999999</cx:pt>
          <cx:pt idx="14">0.62000000000000011</cx:pt>
          <cx:pt idx="15">0.67999999999999994</cx:pt>
          <cx:pt idx="16">0.15600000000000003</cx:pt>
          <cx:pt idx="17">0.63200000000000012</cx:pt>
          <cx:pt idx="18">0.40000000000000002</cx:pt>
          <cx:pt idx="19">0.49600000000000005</cx:pt>
          <cx:pt idx="20">0.80800000000000005</cx:pt>
          <cx:pt idx="21">0.33999999999999997</cx:pt>
          <cx:pt idx="22">1.2040000000000002</cx:pt>
          <cx:pt idx="23">0.76000000000000001</cx:pt>
          <cx:pt idx="24">0.080000000000000016</cx:pt>
          <cx:pt idx="25">0.47999999999999998</cx:pt>
          <cx:pt idx="26">0.31200000000000006</cx:pt>
          <cx:pt idx="27">0.20000000000000001</cx:pt>
          <cx:pt idx="28">0.064000000000000001</cx:pt>
          <cx:pt idx="29">0.080000000000000016</cx:pt>
          <cx:pt idx="30">0.39999999999999997</cx:pt>
          <cx:pt idx="31">6.4039999999999999</cx:pt>
          <cx:pt idx="32">6.4039999999999999</cx:pt>
          <cx:pt idx="33">8.4959999999999987</cx:pt>
          <cx:pt idx="34">5.0640000000000001</cx:pt>
          <cx:pt idx="35">1.1600000000000001</cx:pt>
          <cx:pt idx="36">9.4680000000000017</cx:pt>
          <cx:pt idx="37">7.7600000000000016</cx:pt>
          <cx:pt idx="38">1.9880000000000002</cx:pt>
          <cx:pt idx="39">2.0680000000000001</cx:pt>
          <cx:pt idx="40">2.0880000000000001</cx:pt>
          <cx:pt idx="41">1.456</cx:pt>
          <cx:pt idx="42">11.816000000000001</cx:pt>
          <cx:pt idx="43">1.4680000000000002</cx:pt>
          <cx:pt idx="44">1.788</cx:pt>
          <cx:pt idx="45">15.32</cx:pt>
          <cx:pt idx="46">13.592000000000001</cx:pt>
          <cx:pt idx="47">1.9400000000000002</cx:pt>
          <cx:pt idx="48">8.0240000000000009</cx:pt>
          <cx:pt idx="49">3.8639999999999999</cx:pt>
          <cx:pt idx="50">1.6520000000000001</cx:pt>
          <cx:pt idx="51">1.7840000000000003</cx:pt>
          <cx:pt idx="52">1.6599999999999999</cx:pt>
          <cx:pt idx="53">1.992</cx:pt>
          <cx:pt idx="54">0.26800000000000002</cx:pt>
          <cx:pt idx="55">4.6440000000000001</cx:pt>
          <cx:pt idx="56">0</cx:pt>
          <cx:pt idx="57">1.708</cx:pt>
          <cx:pt idx="58">2.2360000000000002</cx:pt>
          <cx:pt idx="59">1.5720000000000001</cx:pt>
          <cx:pt idx="60">0.92800000000000005</cx:pt>
          <cx:pt idx="61">2.1360000000000001</cx:pt>
          <cx:pt idx="62">0.93599999999999994</cx:pt>
          <cx:pt idx="63">2.4279999999999999</cx:pt>
          <cx:pt idx="64">1.9440000000000002</cx:pt>
          <cx:pt idx="65">1.6400000000000001</cx:pt>
          <cx:pt idx="66">2.1480000000000001</cx:pt>
          <cx:pt idx="67">3.3279999999999998</cx:pt>
          <cx:pt idx="68">2.6599999999999997</cx:pt>
          <cx:pt idx="69">1.2400000000000002</cx:pt>
          <cx:pt idx="70">1.1699999999999999</cx:pt>
          <cx:pt idx="71">0.9900000000000001</cx:pt>
          <cx:pt idx="72">0.8640000000000001</cx:pt>
          <cx:pt idx="73">0.91800000000000015</cx:pt>
          <cx:pt idx="74">3.2399999999999998</cx:pt>
          <cx:pt idx="75">1.4160000000000001</cx:pt>
          <cx:pt idx="76">1.5800000000000001</cx:pt>
          <cx:pt idx="77">2.1880000000000002</cx:pt>
          <cx:pt idx="78">1.4240000000000002</cx:pt>
          <cx:pt idx="79">0.97999999999999998</cx:pt>
          <cx:pt idx="80">0.38</cx:pt>
          <cx:pt idx="81">1.1699999999999999</cx:pt>
          <cx:pt idx="82">1.26</cx:pt>
          <cx:pt idx="83">2.25</cx:pt>
          <cx:pt idx="84">0.19</cx:pt>
          <cx:pt idx="85">0.78000000000000003</cx:pt>
          <cx:pt idx="86">0.28000000000000003</cx:pt>
          <cx:pt idx="87">0.94999999999999996</cx:pt>
          <cx:pt idx="88">2.1299999999999999</cx:pt>
          <cx:pt idx="89">1.1200000000000001</cx:pt>
          <cx:pt idx="90">0.75</cx:pt>
          <cx:pt idx="91">0.53000000000000003</cx:pt>
          <cx:pt idx="92">3.48</cx:pt>
          <cx:pt idx="93">0.96999999999999997</cx:pt>
          <cx:pt idx="94">0.78000000000000003</cx:pt>
          <cx:pt idx="95">0.73999999999999999</cx:pt>
          <cx:pt idx="96">2.3199999999999998</cx:pt>
          <cx:pt idx="97">0.71999999999999997</cx:pt>
          <cx:pt idx="98">1.96</cx:pt>
          <cx:pt idx="99">0.73999999999999999</cx:pt>
          <cx:pt idx="100">0.73999999999999999</cx:pt>
          <cx:pt idx="101">1.2</cx:pt>
          <cx:pt idx="102">1.48</cx:pt>
          <cx:pt idx="103">0.60999999999999999</cx:pt>
        </cx:lvl>
      </cx:numDim>
    </cx:data>
    <cx:data id="1">
      <cx:numDim type="val">
        <cx:f>MATERNO!$AW$2:$AW$408</cx:f>
        <cx:lvl ptCount="407" formatCode="0,00">
          <cx:pt idx="0">0</cx:pt>
          <cx:pt idx="1">0.60000000000000009</cx:pt>
          <cx:pt idx="2">0.50800000000000001</cx:pt>
          <cx:pt idx="3">0.192</cx:pt>
          <cx:pt idx="4">0.32200000000000006</cx:pt>
          <cx:pt idx="5">0</cx:pt>
          <cx:pt idx="6">0.19600000000000001</cx:pt>
          <cx:pt idx="7">0</cx:pt>
          <cx:pt idx="8">0.15200000000000002</cx:pt>
          <cx:pt idx="9">0</cx:pt>
          <cx:pt idx="10">0.21199999999999999</cx:pt>
          <cx:pt idx="11">0.152</cx:pt>
          <cx:pt idx="12">0.125</cx:pt>
          <cx:pt idx="13">0.22400000000000003</cx:pt>
          <cx:pt idx="14">0</cx:pt>
          <cx:pt idx="15">0</cx:pt>
          <cx:pt idx="16">0</cx:pt>
          <cx:pt idx="17">0</cx:pt>
          <cx:pt idx="18">0.020000000000000004</cx:pt>
          <cx:pt idx="19">0</cx:pt>
          <cx:pt idx="20">0.072000000000000008</cx:pt>
          <cx:pt idx="21">0</cx:pt>
          <cx:pt idx="22">0.10800000000000001</cx:pt>
          <cx:pt idx="23">0</cx:pt>
          <cx:pt idx="24">0</cx:pt>
          <cx:pt idx="25">0.060000000000000012</cx:pt>
          <cx:pt idx="26">0.02</cx:pt>
          <cx:pt idx="27">0</cx:pt>
          <cx:pt idx="28">0.064000000000000001</cx:pt>
          <cx:pt idx="29">0.11600000000000001</cx:pt>
          <cx:pt idx="30">0</cx:pt>
          <cx:pt idx="31">0.82000000000000006</cx:pt>
          <cx:pt idx="32">1.3440000000000003</cx:pt>
          <cx:pt idx="33">1.4480000000000002</cx:pt>
          <cx:pt idx="34">0.79200000000000004</cx:pt>
          <cx:pt idx="35">1.3240000000000003</cx:pt>
          <cx:pt idx="36">0.57600000000000007</cx:pt>
          <cx:pt idx="37">1.6600000000000001</cx:pt>
          <cx:pt idx="38">1.5100000000000002</cx:pt>
          <cx:pt idx="39">1.024</cx:pt>
          <cx:pt idx="40">0.83200000000000007</cx:pt>
          <cx:pt idx="41">0.78400000000000003</cx:pt>
          <cx:pt idx="42">0.90400000000000025</cx:pt>
          <cx:pt idx="43">1</cx:pt>
          <cx:pt idx="44">1.464</cx:pt>
          <cx:pt idx="45">0.42799999999999999</cx:pt>
          <cx:pt idx="46">1.3920000000000003</cx:pt>
          <cx:pt idx="47">1.3240000000000001</cx:pt>
          <cx:pt idx="48">1.988</cx:pt>
          <cx:pt idx="49">2.5</cx:pt>
          <cx:pt idx="50">1.2559999999999998</cx:pt>
          <cx:pt idx="51">0.97599999999999998</cx:pt>
          <cx:pt idx="52">0.624</cx:pt>
          <cx:pt idx="53">1.3120000000000003</cx:pt>
          <cx:pt idx="54">0.47200000000000003</cx:pt>
          <cx:pt idx="55">14.944000000000001</cx:pt>
          <cx:pt idx="56">2.2320000000000002</cx:pt>
          <cx:pt idx="57">4.032</cx:pt>
          <cx:pt idx="58">1.6439999999999999</cx:pt>
          <cx:pt idx="59">0.65600000000000014</cx:pt>
          <cx:pt idx="60">0.52400000000000002</cx:pt>
          <cx:pt idx="61">0.71999999999999997</cx:pt>
          <cx:pt idx="62">0.48000000000000009</cx:pt>
          <cx:pt idx="63">0.47999999999999998</cx:pt>
          <cx:pt idx="64">1.0800000000000001</cx:pt>
          <cx:pt idx="65">1.02</cx:pt>
          <cx:pt idx="66">0.71599999999999997</cx:pt>
          <cx:pt idx="67">1.048</cx:pt>
          <cx:pt idx="68">1.29</cx:pt>
          <cx:pt idx="69">0.80999999999999994</cx:pt>
          <cx:pt idx="70">0.29999999999999999</cx:pt>
          <cx:pt idx="71">0.66000000000000003</cx:pt>
          <cx:pt idx="72">0.42800000000000005</cx:pt>
          <cx:pt idx="73">0.67000000000000004</cx:pt>
          <cx:pt idx="74">1.9059999999999999</cx:pt>
          <cx:pt idx="75">0.78400000000000003</cx:pt>
          <cx:pt idx="76">0.77600000000000002</cx:pt>
          <cx:pt idx="77">0.66599999999999993</cx:pt>
          <cx:pt idx="78">1.1760000000000002</cx:pt>
          <cx:pt idx="79">0.11</cx:pt>
          <cx:pt idx="80">0.38</cx:pt>
          <cx:pt idx="81">0.47999999999999998</cx:pt>
          <cx:pt idx="82">0.82000000000000006</cx:pt>
          <cx:pt idx="83">0.68000000000000005</cx:pt>
          <cx:pt idx="84">0.14999999999999999</cx:pt>
          <cx:pt idx="85">0.20000000000000001</cx:pt>
          <cx:pt idx="86">0.16</cx:pt>
          <cx:pt idx="87">0.63</cx:pt>
          <cx:pt idx="88">0.46999999999999997</cx:pt>
          <cx:pt idx="89">0.5</cx:pt>
          <cx:pt idx="90">0.37</cx:pt>
          <cx:pt idx="91">0.25</cx:pt>
          <cx:pt idx="92">1.1100000000000001</cx:pt>
          <cx:pt idx="93">0.51000000000000001</cx:pt>
          <cx:pt idx="94">0.23999999999999999</cx:pt>
          <cx:pt idx="95">0.15000000000000002</cx:pt>
          <cx:pt idx="96">0</cx:pt>
          <cx:pt idx="97">0.17000000000000001</cx:pt>
          <cx:pt idx="98">0.40999999999999998</cx:pt>
        </cx:lvl>
      </cx:numDim>
    </cx:data>
  </cx:chartData>
  <cx:chart>
    <cx:plotArea>
      <cx:plotAreaRegion>
        <cx:series layoutId="boxWhisker" uniqueId="{FB4690CB-D2BA-8944-B0F3-9416D22BD442}">
          <cx:tx>
            <cx:txData>
              <cx:f>MATERNO!$AV$1</cx:f>
              <cx:v> maternal blood</cx:v>
            </cx:txData>
          </cx:tx>
          <cx:dataId val="0"/>
          <cx:layoutPr>
            <cx:visibility meanLine="0" meanMarker="1" nonoutliers="0" outliers="1"/>
            <cx:statistics quartileMethod="exclusive"/>
          </cx:layoutPr>
        </cx:series>
        <cx:series layoutId="boxWhisker" uniqueId="{D4E7F03F-71F5-7444-A376-35A0724AAB89}">
          <cx:tx>
            <cx:txData>
              <cx:f>MATERNO!$AW$1</cx:f>
              <cx:v> cord blood</cx:v>
            </cx:txData>
          </cx:tx>
          <cx:dataId val="1"/>
          <cx:layoutPr>
            <cx:visibility meanLine="0" meanMarker="1" nonoutliers="0" outliers="1"/>
            <cx:statistics quartileMethod="exclusive"/>
          </cx:layoutPr>
        </cx:series>
      </cx:plotAreaRegion>
      <cx:axis id="0" hidden="1">
        <cx:catScaling gapWidth="1"/>
        <cx:tickLabels/>
      </cx:axis>
      <cx:axis id="1">
        <cx:valScaling max="16"/>
        <cx:title>
          <cx:tx>
            <cx:txData>
              <cx:v>Concentration ng/mL</cx:v>
            </cx:txData>
          </cx:tx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/>
              </a:pPr>
              <a:r>
                <a:rPr lang="it-IT" sz="900" b="0" i="0" u="none" strike="noStrike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Aptos" panose="02110004020202020204"/>
                </a:rPr>
                <a:t>Concentration ng/mL</a:t>
              </a:r>
            </a:p>
          </cx:txPr>
        </cx:title>
        <cx:majorGridlines/>
        <cx:tickLabels/>
      </cx:axis>
    </cx:plotArea>
    <cx:legend pos="t" align="ctr" overlay="0"/>
  </cx:chart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materno!$F$2:$F$109</cx:f>
        <cx:lvl ptCount="108" formatCode="Standard">
          <cx:pt idx="0">0.10400000000000001</cx:pt>
          <cx:pt idx="2">0.096000000000000002</cx:pt>
          <cx:pt idx="3">0.13999999999999999</cx:pt>
          <cx:pt idx="4">0.11200000000000002</cx:pt>
          <cx:pt idx="6">0.096000000000000002</cx:pt>
          <cx:pt idx="9">0.071999999999999995</cx:pt>
          <cx:pt idx="20">0.056000000000000008</cx:pt>
          <cx:pt idx="21">0.064000000000000001</cx:pt>
          <cx:pt idx="22">0.028000000000000004</cx:pt>
          <cx:pt idx="23">0.035999999999999997</cx:pt>
          <cx:pt idx="24">0.024</cx:pt>
          <cx:pt idx="27">0.020000000000000004</cx:pt>
          <cx:pt idx="29">0.020000000000000004</cx:pt>
          <cx:pt idx="37">0.10400000000000001</cx:pt>
          <cx:pt idx="40">1.2000000000000002</cx:pt>
          <cx:pt idx="43">0.044000000000000004</cx:pt>
          <cx:pt idx="47">0.37200000000000005</cx:pt>
          <cx:pt idx="48">0.020000000000000004</cx:pt>
          <cx:pt idx="49">0.40000000000000002</cx:pt>
          <cx:pt idx="50">0.048000000000000001</cx:pt>
          <cx:pt idx="51">0.035999999999999997</cx:pt>
          <cx:pt idx="52">0.024</cx:pt>
          <cx:pt idx="53">0.028000000000000004</cx:pt>
          <cx:pt idx="54">0.024</cx:pt>
          <cx:pt idx="55">0.024</cx:pt>
          <cx:pt idx="56">0.024</cx:pt>
          <cx:pt idx="57">0.044000000000000004</cx:pt>
          <cx:pt idx="58">0.024</cx:pt>
          <cx:pt idx="59">0.252</cx:pt>
          <cx:pt idx="61">0.028000000000000004</cx:pt>
          <cx:pt idx="62">0.035999999999999997</cx:pt>
          <cx:pt idx="63">0.028000000000000004</cx:pt>
          <cx:pt idx="64">0.024</cx:pt>
          <cx:pt idx="75">0.028000000000000004</cx:pt>
          <cx:pt idx="76">0.024</cx:pt>
          <cx:pt idx="77">0.016</cx:pt>
          <cx:pt idx="78">0.024</cx:pt>
          <cx:pt idx="79">0.024</cx:pt>
          <cx:pt idx="80">0.016</cx:pt>
          <cx:pt idx="81">0.040000000000000008</cx:pt>
          <cx:pt idx="82">0.032000000000000001</cx:pt>
        </cx:lvl>
      </cx:numDim>
    </cx:data>
    <cx:data id="1">
      <cx:numDim type="val">
        <cx:f>materno!$G$2:$G$109</cx:f>
        <cx:lvl ptCount="108" formatCode="Standard">
          <cx:pt idx="0">0.42400000000000004</cx:pt>
          <cx:pt idx="1">0.38400000000000001</cx:pt>
          <cx:pt idx="2">1.536</cx:pt>
          <cx:pt idx="3">0.41200000000000003</cx:pt>
          <cx:pt idx="4">0.35200000000000004</cx:pt>
          <cx:pt idx="5">0.34000000000000002</cx:pt>
          <cx:pt idx="6">0.36400000000000005</cx:pt>
          <cx:pt idx="7">0.18400000000000002</cx:pt>
          <cx:pt idx="8">0.18400000000000002</cx:pt>
          <cx:pt idx="9">0.26000000000000001</cx:pt>
          <cx:pt idx="10">0.41600000000000004</cx:pt>
          <cx:pt idx="11">0.36800000000000005</cx:pt>
          <cx:pt idx="12">0.34000000000000002</cx:pt>
          <cx:pt idx="13">0.040000000000000008</cx:pt>
          <cx:pt idx="14">0.059999999999999998</cx:pt>
          <cx:pt idx="15">0.020000000000000004</cx:pt>
          <cx:pt idx="16">0.0080000000000000002</cx:pt>
          <cx:pt idx="17">0.028000000000000004</cx:pt>
          <cx:pt idx="19">0.096000000000000002</cx:pt>
          <cx:pt idx="20">0.15200000000000002</cx:pt>
          <cx:pt idx="21">0.048000000000000001</cx:pt>
          <cx:pt idx="22">0.032000000000000001</cx:pt>
          <cx:pt idx="23">0.14399999999999999</cx:pt>
          <cx:pt idx="24">0.071999999999999995</cx:pt>
          <cx:pt idx="26">0.044000000000000004</cx:pt>
          <cx:pt idx="27">0.040000000000000008</cx:pt>
          <cx:pt idx="28">0.028000000000000004</cx:pt>
          <cx:pt idx="29">0.020000000000000004</cx:pt>
          <cx:pt idx="30">0.032000000000000001</cx:pt>
          <cx:pt idx="32">0.035999999999999997</cx:pt>
          <cx:pt idx="33">0.035999999999999997</cx:pt>
          <cx:pt idx="34">0.30000000000000004</cx:pt>
          <cx:pt idx="35">0.11599999999999999</cx:pt>
          <cx:pt idx="36">0.41600000000000004</cx:pt>
          <cx:pt idx="38">0.128</cx:pt>
          <cx:pt idx="39">0.57999999999999996</cx:pt>
          <cx:pt idx="40">0.23999999999999999</cx:pt>
          <cx:pt idx="41">0.076000000000000012</cx:pt>
          <cx:pt idx="42">0.071999999999999995</cx:pt>
          <cx:pt idx="43">0.048000000000000001</cx:pt>
          <cx:pt idx="44">1.056</cx:pt>
          <cx:pt idx="45">0.059999999999999998</cx:pt>
          <cx:pt idx="46">0.10000000000000001</cx:pt>
          <cx:pt idx="47">1.2640000000000002</cx:pt>
          <cx:pt idx="48">0.096000000000000002</cx:pt>
          <cx:pt idx="49">0.95199999999999996</cx:pt>
          <cx:pt idx="50">0.13200000000000001</cx:pt>
          <cx:pt idx="51">0.26800000000000002</cx:pt>
          <cx:pt idx="52">0.38400000000000001</cx:pt>
          <cx:pt idx="53">0.21200000000000002</cx:pt>
          <cx:pt idx="54">0.14399999999999999</cx:pt>
          <cx:pt idx="55">0.15200000000000002</cx:pt>
          <cx:pt idx="56">0.17200000000000001</cx:pt>
          <cx:pt idx="57">1.3320000000000001</cx:pt>
          <cx:pt idx="59">0.248</cx:pt>
          <cx:pt idx="61">0.096000000000000002</cx:pt>
          <cx:pt idx="62">0.13600000000000001</cx:pt>
          <cx:pt idx="63">0.10800000000000001</cx:pt>
          <cx:pt idx="64">0.048000000000000001</cx:pt>
          <cx:pt idx="65">0.10000000000000001</cx:pt>
          <cx:pt idx="66">0.071999999999999995</cx:pt>
          <cx:pt idx="67">0.252</cx:pt>
          <cx:pt idx="68">0.12</cx:pt>
          <cx:pt idx="69">0.092000000000000012</cx:pt>
          <cx:pt idx="70">0.14799999999999999</cx:pt>
          <cx:pt idx="71">0.124</cx:pt>
          <cx:pt idx="72">0.15200000000000002</cx:pt>
          <cx:pt idx="73">0.059999999999999998</cx:pt>
          <cx:pt idx="74">0.14000000000000001</cx:pt>
          <cx:pt idx="75">0.26000000000000001</cx:pt>
          <cx:pt idx="76">0.17999999999999999</cx:pt>
          <cx:pt idx="77">0.19</cx:pt>
          <cx:pt idx="78">0.46000000000000002</cx:pt>
          <cx:pt idx="79">0.20000000000000001</cx:pt>
          <cx:pt idx="80">0.38</cx:pt>
          <cx:pt idx="81">0.38</cx:pt>
          <cx:pt idx="82">0.26000000000000001</cx:pt>
          <cx:pt idx="83">0.17999999999999999</cx:pt>
          <cx:pt idx="87">0.23000000000000001</cx:pt>
          <cx:pt idx="92">0.20000000000000001</cx:pt>
          <cx:pt idx="93">0.22</cx:pt>
          <cx:pt idx="96">0.27000000000000002</cx:pt>
          <cx:pt idx="97">0.27000000000000002</cx:pt>
          <cx:pt idx="100">0.23000000000000001</cx:pt>
          <cx:pt idx="102">0.22</cx:pt>
          <cx:pt idx="106">0.31</cx:pt>
        </cx:lvl>
      </cx:numDim>
    </cx:data>
    <cx:data id="2">
      <cx:numDim type="val">
        <cx:f>materno!$H$2:$H$109</cx:f>
        <cx:lvl ptCount="108" formatCode="Standard">
          <cx:pt idx="34">0.74800000000000011</cx:pt>
          <cx:pt idx="35">0.37200000000000005</cx:pt>
          <cx:pt idx="36">0.39600000000000002</cx:pt>
          <cx:pt idx="39">0.64000000000000012</cx:pt>
          <cx:pt idx="40">1.476</cx:pt>
          <cx:pt idx="42">0.18400000000000002</cx:pt>
          <cx:pt idx="47">1.3600000000000001</cx:pt>
          <cx:pt idx="48">0.11200000000000002</cx:pt>
          <cx:pt idx="49">0.64000000000000012</cx:pt>
          <cx:pt idx="51">0.54000000000000004</cx:pt>
          <cx:pt idx="52">0.29599999999999999</cx:pt>
          <cx:pt idx="53">0.26400000000000001</cx:pt>
          <cx:pt idx="54">0.252</cx:pt>
          <cx:pt idx="55">0.188</cx:pt>
          <cx:pt idx="57">0.31600000000000006</cx:pt>
          <cx:pt idx="59">0.22400000000000003</cx:pt>
          <cx:pt idx="61">0.10000000000000001</cx:pt>
          <cx:pt idx="62">0.22000000000000003</cx:pt>
          <cx:pt idx="63">0.17200000000000001</cx:pt>
          <cx:pt idx="64">0.052000000000000005</cx:pt>
          <cx:pt idx="65">0.14399999999999999</cx:pt>
          <cx:pt idx="66">0.068000000000000005</cx:pt>
          <cx:pt idx="67">0.26000000000000001</cx:pt>
          <cx:pt idx="68">0.076000000000000012</cx:pt>
          <cx:pt idx="69">0.13999999999999999</cx:pt>
          <cx:pt idx="70">0.22000000000000003</cx:pt>
          <cx:pt idx="71">0.23999999999999999</cx:pt>
          <cx:pt idx="72">0.059999999999999998</cx:pt>
          <cx:pt idx="73">0.26400000000000001</cx:pt>
          <cx:pt idx="74">0.092000000000000012</cx:pt>
          <cx:pt idx="75">0.044000000000000004</cx:pt>
          <cx:pt idx="77">0.092000000000000012</cx:pt>
          <cx:pt idx="79">0.15200000000000002</cx:pt>
          <cx:pt idx="80">0.15600000000000003</cx:pt>
          <cx:pt idx="81">0.18400000000000002</cx:pt>
          <cx:pt idx="82">0.16000000000000003</cx:pt>
        </cx:lvl>
      </cx:numDim>
    </cx:data>
    <cx:data id="3">
      <cx:numDim type="val">
        <cx:f>materno!$I$2:$I$109</cx:f>
        <cx:lvl ptCount="108" formatCode="Standard">
          <cx:pt idx="0">0.66400000000000003</cx:pt>
          <cx:pt idx="2">0.71600000000000008</cx:pt>
          <cx:pt idx="3">0.53200000000000003</cx:pt>
          <cx:pt idx="5">0.18400000000000002</cx:pt>
          <cx:pt idx="6">0.15600000000000003</cx:pt>
          <cx:pt idx="7">0.16400000000000001</cx:pt>
          <cx:pt idx="8">0.21600000000000003</cx:pt>
          <cx:pt idx="9">0.27200000000000002</cx:pt>
          <cx:pt idx="10">0.14399999999999999</cx:pt>
          <cx:pt idx="12">0.34000000000000002</cx:pt>
          <cx:pt idx="13">0.124</cx:pt>
          <cx:pt idx="14">0.16000000000000003</cx:pt>
          <cx:pt idx="17">0.21200000000000002</cx:pt>
          <cx:pt idx="18">0.10800000000000001</cx:pt>
          <cx:pt idx="19">0.192</cx:pt>
          <cx:pt idx="20">0.21200000000000002</cx:pt>
          <cx:pt idx="23">0.30000000000000004</cx:pt>
          <cx:pt idx="24">0.34000000000000002</cx:pt>
          <cx:pt idx="33">0.27999999999999997</cx:pt>
          <cx:pt idx="34">0.54800000000000004</cx:pt>
          <cx:pt idx="35">0.33600000000000002</cx:pt>
          <cx:pt idx="36">1.5640000000000001</cx:pt>
          <cx:pt idx="37">0.67600000000000005</cx:pt>
          <cx:pt idx="38">0.18000000000000002</cx:pt>
          <cx:pt idx="39">1.1080000000000001</cx:pt>
          <cx:pt idx="40">1.2400000000000002</cx:pt>
          <cx:pt idx="41">0.42400000000000004</cx:pt>
          <cx:pt idx="42">0.53600000000000003</cx:pt>
          <cx:pt idx="44">1.5600000000000001</cx:pt>
          <cx:pt idx="45">0.30400000000000005</cx:pt>
          <cx:pt idx="46">0.23999999999999999</cx:pt>
          <cx:pt idx="47">2.2000000000000002</cx:pt>
          <cx:pt idx="48">0.15600000000000003</cx:pt>
          <cx:pt idx="49">3.2000000000000002</cx:pt>
          <cx:pt idx="50">0.44800000000000006</cx:pt>
          <cx:pt idx="51">0.66400000000000003</cx:pt>
          <cx:pt idx="52">0.74400000000000011</cx:pt>
          <cx:pt idx="53">0.49199999999999999</cx:pt>
          <cx:pt idx="54">0.30400000000000005</cx:pt>
          <cx:pt idx="55">0.21600000000000003</cx:pt>
          <cx:pt idx="56">0.38400000000000001</cx:pt>
          <cx:pt idx="57">1.4240000000000002</cx:pt>
          <cx:pt idx="58">0.040000000000000008</cx:pt>
          <cx:pt idx="59">0.46799999999999997</cx:pt>
          <cx:pt idx="61">0.47199999999999998</cx:pt>
          <cx:pt idx="62">0.36000000000000004</cx:pt>
          <cx:pt idx="63">0.29599999999999999</cx:pt>
          <cx:pt idx="64">0.11599999999999999</cx:pt>
          <cx:pt idx="65">0.34000000000000002</cx:pt>
          <cx:pt idx="66">0.27999999999999997</cx:pt>
          <cx:pt idx="67">0.51600000000000001</cx:pt>
          <cx:pt idx="68">0.6160000000000001</cx:pt>
          <cx:pt idx="69">0.376</cx:pt>
          <cx:pt idx="70">0.52800000000000002</cx:pt>
          <cx:pt idx="71">0.42800000000000005</cx:pt>
          <cx:pt idx="72">0.42800000000000005</cx:pt>
          <cx:pt idx="73">0.23999999999999999</cx:pt>
          <cx:pt idx="74">0.30800000000000005</cx:pt>
          <cx:pt idx="75">0.16000000000000003</cx:pt>
          <cx:pt idx="76">0.192</cx:pt>
          <cx:pt idx="77">0.10800000000000001</cx:pt>
          <cx:pt idx="78">0.28799999999999998</cx:pt>
          <cx:pt idx="79">0.24399999999999999</cx:pt>
          <cx:pt idx="80">0.28399999999999997</cx:pt>
          <cx:pt idx="81">0.34800000000000003</cx:pt>
          <cx:pt idx="82">0.26000000000000001</cx:pt>
          <cx:pt idx="83">0.31</cx:pt>
          <cx:pt idx="84">0.16</cx:pt>
          <cx:pt idx="85">0.17000000000000001</cx:pt>
          <cx:pt idx="86">0.26000000000000001</cx:pt>
          <cx:pt idx="87">0.37</cx:pt>
          <cx:pt idx="89">0.17999999999999999</cx:pt>
          <cx:pt idx="92">0.68000000000000005</cx:pt>
          <cx:pt idx="93">0.20000000000000001</cx:pt>
          <cx:pt idx="94">0.23000000000000001</cx:pt>
          <cx:pt idx="95">0.14999999999999999</cx:pt>
          <cx:pt idx="96">0.31</cx:pt>
          <cx:pt idx="97">0.23000000000000001</cx:pt>
          <cx:pt idx="98">0.19</cx:pt>
          <cx:pt idx="99">0.12</cx:pt>
          <cx:pt idx="100">0.45000000000000001</cx:pt>
          <cx:pt idx="101">0.12</cx:pt>
          <cx:pt idx="102">0.29999999999999999</cx:pt>
          <cx:pt idx="103">0.14000000000000001</cx:pt>
          <cx:pt idx="104">0.19</cx:pt>
          <cx:pt idx="105">0.20000000000000001</cx:pt>
          <cx:pt idx="106">0.38</cx:pt>
          <cx:pt idx="107">0.17000000000000001</cx:pt>
        </cx:lvl>
      </cx:numDim>
    </cx:data>
    <cx:data id="4">
      <cx:numDim type="val">
        <cx:f>materno!$J$2:$J$109</cx:f>
        <cx:lvl ptCount="108" formatCode="Standard">
          <cx:pt idx="0">0.98399999999999999</cx:pt>
          <cx:pt idx="1">0.41200000000000003</cx:pt>
          <cx:pt idx="2">0.70800000000000007</cx:pt>
          <cx:pt idx="3">1.1240000000000001</cx:pt>
          <cx:pt idx="4">0.70000000000000007</cx:pt>
          <cx:pt idx="5">0.76800000000000002</cx:pt>
          <cx:pt idx="6">0.53600000000000003</cx:pt>
          <cx:pt idx="7">0.68000000000000005</cx:pt>
          <cx:pt idx="8">0.376</cx:pt>
          <cx:pt idx="9">0.40800000000000003</cx:pt>
          <cx:pt idx="10">0.38400000000000001</cx:pt>
          <cx:pt idx="11">0.23599999999999999</cx:pt>
          <cx:pt idx="12">0.50800000000000001</cx:pt>
          <cx:pt idx="13">0.252</cx:pt>
          <cx:pt idx="14">0.40000000000000002</cx:pt>
          <cx:pt idx="15">0.29199999999999998</cx:pt>
          <cx:pt idx="16">0.15600000000000003</cx:pt>
          <cx:pt idx="17">0.42000000000000004</cx:pt>
          <cx:pt idx="18">0.29199999999999998</cx:pt>
          <cx:pt idx="19">0.20800000000000002</cx:pt>
          <cx:pt idx="20">0.44400000000000006</cx:pt>
          <cx:pt idx="21">0.29199999999999998</cx:pt>
          <cx:pt idx="22">0.29199999999999998</cx:pt>
          <cx:pt idx="23">0.33600000000000002</cx:pt>
          <cx:pt idx="24">0.34800000000000003</cx:pt>
          <cx:pt idx="25">0.080000000000000016</cx:pt>
          <cx:pt idx="26">0.23199999999999998</cx:pt>
          <cx:pt idx="27">0.47999999999999998</cx:pt>
          <cx:pt idx="28">0.31200000000000006</cx:pt>
          <cx:pt idx="29">0.20000000000000001</cx:pt>
          <cx:pt idx="31">0.064000000000000001</cx:pt>
          <cx:pt idx="32">0.080000000000000016</cx:pt>
          <cx:pt idx="33">0.12</cx:pt>
          <cx:pt idx="34">2.6240000000000001</cx:pt>
          <cx:pt idx="35">2.4120000000000004</cx:pt>
          <cx:pt idx="36">3.3479999999999999</cx:pt>
          <cx:pt idx="37">1.8399999999999999</cx:pt>
          <cx:pt idx="38">0.85199999999999998</cx:pt>
          <cx:pt idx="39">4.2400000000000002</cx:pt>
          <cx:pt idx="40">1.52</cx:pt>
          <cx:pt idx="41">1.4880000000000002</cx:pt>
          <cx:pt idx="42">0.96400000000000008</cx:pt>
          <cx:pt idx="43">0.58399999999999996</cx:pt>
          <cx:pt idx="44">6</cx:pt>
          <cx:pt idx="45">0.49199999999999999</cx:pt>
          <cx:pt idx="46">0.88800000000000012</cx:pt>
          <cx:pt idx="47">8.8000000000000007</cx:pt>
          <cx:pt idx="48">0.69200000000000006</cx:pt>
          <cx:pt idx="49">8.4000000000000004</cx:pt>
          <cx:pt idx="50">1.052</cx:pt>
          <cx:pt idx="51">4.3880000000000008</cx:pt>
          <cx:pt idx="52">2.4399999999999999</cx:pt>
          <cx:pt idx="53">0.68400000000000005</cx:pt>
          <cx:pt idx="54">1.0840000000000001</cx:pt>
          <cx:pt idx="55">1.1039999999999999</cx:pt>
          <cx:pt idx="56">1.4359999999999999</cx:pt>
          <cx:pt idx="57">2.2079999999999997</cx:pt>
          <cx:pt idx="58">0.192</cx:pt>
          <cx:pt idx="59">1.1480000000000001</cx:pt>
          <cx:pt idx="61">0.94399999999999995</cx:pt>
          <cx:pt idx="62">1.52</cx:pt>
          <cx:pt idx="63">0.99600000000000011</cx:pt>
          <cx:pt idx="64">0.69600000000000006</cx:pt>
          <cx:pt idx="65">1.1919999999999999</cx:pt>
          <cx:pt idx="66">0.58399999999999996</cx:pt>
          <cx:pt idx="67">1.1320000000000001</cx:pt>
          <cx:pt idx="68">1.0840000000000001</cx:pt>
          <cx:pt idx="69">1.032</cx:pt>
          <cx:pt idx="70">1.252</cx:pt>
          <cx:pt idx="71">1.8239999999999998</cx:pt>
          <cx:pt idx="72">1.4400000000000002</cx:pt>
          <cx:pt idx="73">0.68400000000000005</cx:pt>
          <cx:pt idx="74">0.72000000000000008</cx:pt>
          <cx:pt idx="75">0.44000000000000006</cx:pt>
          <cx:pt idx="76">0.42400000000000004</cx:pt>
          <cx:pt idx="77">0.62000000000000011</cx:pt>
          <cx:pt idx="78">2.1000000000000001</cx:pt>
          <cx:pt idx="79">0.71200000000000008</cx:pt>
          <cx:pt idx="80">0.76000000000000001</cx:pt>
          <cx:pt idx="81">1.04</cx:pt>
          <cx:pt idx="82">0.74400000000000011</cx:pt>
          <cx:pt idx="83">0.48999999999999999</cx:pt>
          <cx:pt idx="84">0.22</cx:pt>
          <cx:pt idx="85">1</cx:pt>
          <cx:pt idx="86">1</cx:pt>
          <cx:pt idx="87">1.6499999999999999</cx:pt>
          <cx:pt idx="88">0.19</cx:pt>
          <cx:pt idx="89">0.59999999999999998</cx:pt>
          <cx:pt idx="90">0.28000000000000003</cx:pt>
          <cx:pt idx="91">0.94999999999999996</cx:pt>
          <cx:pt idx="92">1.25</cx:pt>
          <cx:pt idx="93">0.69999999999999996</cx:pt>
          <cx:pt idx="94">0.52000000000000002</cx:pt>
          <cx:pt idx="95">0.38</cx:pt>
          <cx:pt idx="96">2.8999999999999999</cx:pt>
          <cx:pt idx="97">0.46999999999999997</cx:pt>
          <cx:pt idx="98">0.58999999999999997</cx:pt>
          <cx:pt idx="99">0.62</cx:pt>
          <cx:pt idx="100">1.6399999999999999</cx:pt>
          <cx:pt idx="101">0.59999999999999998</cx:pt>
          <cx:pt idx="102">1.4399999999999999</cx:pt>
          <cx:pt idx="103">0.59999999999999998</cx:pt>
          <cx:pt idx="104">0.55000000000000004</cx:pt>
          <cx:pt idx="105">1</cx:pt>
          <cx:pt idx="106">0.79000000000000004</cx:pt>
          <cx:pt idx="107">0.44</cx:pt>
        </cx:lvl>
      </cx:numDim>
    </cx:data>
  </cx:chartData>
  <cx:chart>
    <cx:plotArea>
      <cx:plotAreaRegion>
        <cx:series layoutId="boxWhisker" uniqueId="{E4F677FB-3A04-4D3C-A46E-F9C6622FC0E0}">
          <cx:tx>
            <cx:txData>
              <cx:f>materno!$F$1</cx:f>
              <cx:v>PFBS</cx:v>
            </cx:txData>
          </cx:tx>
          <cx:dataId val="0"/>
          <cx:layoutPr>
            <cx:visibility meanLine="0" meanMarker="1" nonoutliers="0" outliers="1"/>
            <cx:statistics quartileMethod="exclusive"/>
          </cx:layoutPr>
        </cx:series>
        <cx:series layoutId="boxWhisker" uniqueId="{00A7C789-D9E1-4FEE-8E10-61CD8F978030}">
          <cx:tx>
            <cx:txData>
              <cx:f>materno!$G$1</cx:f>
              <cx:v>PFHxS</cx:v>
            </cx:txData>
          </cx:tx>
          <cx:dataId val="1"/>
          <cx:layoutPr>
            <cx:visibility meanLine="0" meanMarker="1" nonoutliers="0" outliers="1"/>
            <cx:statistics quartileMethod="exclusive"/>
          </cx:layoutPr>
        </cx:series>
        <cx:series layoutId="boxWhisker" uniqueId="{CD9C9DBF-8A58-470E-83D9-40A884A2B89A}">
          <cx:tx>
            <cx:txData>
              <cx:f>materno!$H$1</cx:f>
              <cx:v>PFNA</cx:v>
            </cx:txData>
          </cx:tx>
          <cx:dataId val="2"/>
          <cx:layoutPr>
            <cx:visibility meanLine="0" meanMarker="1" nonoutliers="0" outliers="1"/>
            <cx:statistics quartileMethod="exclusive"/>
          </cx:layoutPr>
        </cx:series>
        <cx:series layoutId="boxWhisker" uniqueId="{0309E4CB-6741-4140-9F1B-7EB1A1C6880C}">
          <cx:tx>
            <cx:txData>
              <cx:f>materno!$I$1</cx:f>
              <cx:v>PFOA</cx:v>
            </cx:txData>
          </cx:tx>
          <cx:dataId val="3"/>
          <cx:layoutPr>
            <cx:visibility meanLine="0" meanMarker="1" nonoutliers="0" outliers="1"/>
            <cx:statistics quartileMethod="exclusive"/>
          </cx:layoutPr>
        </cx:series>
        <cx:series layoutId="boxWhisker" uniqueId="{84A166A5-C6F4-4D27-AF32-E2A7EF798AC0}">
          <cx:tx>
            <cx:txData>
              <cx:f>materno!$J$1</cx:f>
              <cx:v>PFOS</cx:v>
            </cx:txData>
          </cx:tx>
          <cx:dataId val="4"/>
          <cx:layoutPr>
            <cx:visibility meanLine="0" meanMarker="1" nonoutliers="0" outliers="1"/>
            <cx:statistics quartileMethod="exclusive"/>
          </cx:layoutPr>
        </cx:series>
      </cx:plotAreaRegion>
      <cx:axis id="0" hidden="1">
        <cx:catScaling gapWidth="1"/>
        <cx:tickLabels/>
      </cx:axis>
      <cx:axis id="1">
        <cx:valScaling max="8"/>
        <cx:title>
          <cx:tx>
            <cx:txData>
              <cx:v>Concentration ng/ml</cx:v>
            </cx:txData>
          </cx:tx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/>
              </a:pPr>
              <a:r>
                <a:rPr lang="it-IT" sz="900" b="0" i="0" u="none" strike="noStrike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Aptos Narrow" panose="02110004020202020204"/>
                </a:rPr>
                <a:t>Concentration ng/ml</a:t>
              </a:r>
            </a:p>
          </cx:txPr>
        </cx:title>
        <cx:majorGridlines/>
        <cx:tickLabels/>
      </cx:axis>
    </cx:plotArea>
    <cx:legend pos="t" align="ctr" overlay="0"/>
  </cx:chart>
</cx:chartSpace>
</file>

<file path=word/charts/chartEx3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cord!$F$2:$F$298</cx:f>
        <cx:lvl ptCount="115" formatCode="Standard">
          <cx:pt idx="8">0.020000000000000004</cx:pt>
          <cx:pt idx="20">0.020000000000000004</cx:pt>
          <cx:pt idx="42">0.020000000000000004</cx:pt>
          <cx:pt idx="44">0.020000000000000004</cx:pt>
          <cx:pt idx="45">0.020000000000000004</cx:pt>
          <cx:pt idx="46">0.028000000000000004</cx:pt>
          <cx:pt idx="47">0.048000000000000001</cx:pt>
          <cx:pt idx="50">0.032000000000000001</cx:pt>
          <cx:pt idx="51">0.035999999999999997</cx:pt>
          <cx:pt idx="54">0.22000000000000003</cx:pt>
          <cx:pt idx="55">0.016</cx:pt>
          <cx:pt idx="56">0.024</cx:pt>
          <cx:pt idx="57">0.035999999999999997</cx:pt>
          <cx:pt idx="58">0.044000000000000004</cx:pt>
          <cx:pt idx="59">0.044000000000000004</cx:pt>
          <cx:pt idx="60">0.044000000000000004</cx:pt>
          <cx:pt idx="61">0.024</cx:pt>
          <cx:pt idx="62">0.028000000000000004</cx:pt>
          <cx:pt idx="63">0.052000000000000005</cx:pt>
          <cx:pt idx="64">0.024</cx:pt>
          <cx:pt idx="67">0.028000000000000004</cx:pt>
          <cx:pt idx="68">0.059999999999999998</cx:pt>
          <cx:pt idx="69">0.035999999999999997</cx:pt>
          <cx:pt idx="70">0.028000000000000004</cx:pt>
          <cx:pt idx="71">0.028000000000000004</cx:pt>
          <cx:pt idx="79">0.024</cx:pt>
          <cx:pt idx="82">0.020000000000000004</cx:pt>
          <cx:pt idx="83">0.020000000000000004</cx:pt>
          <cx:pt idx="84">0.024</cx:pt>
          <cx:pt idx="85">0.016</cx:pt>
          <cx:pt idx="86">0.020000000000000004</cx:pt>
          <cx:pt idx="87">0.024</cx:pt>
          <cx:pt idx="88">0.024</cx:pt>
          <cx:pt idx="89">0.028000000000000004</cx:pt>
        </cx:lvl>
      </cx:numDim>
    </cx:data>
    <cx:data id="1">
      <cx:numDim type="val">
        <cx:f>cord!$G$2:$G$298</cx:f>
        <cx:lvl ptCount="115" formatCode="Standard">
          <cx:pt idx="2">0.020000000000000004</cx:pt>
          <cx:pt idx="4">0.028000000000000004</cx:pt>
          <cx:pt idx="6">0.024</cx:pt>
          <cx:pt idx="8">0.032000000000000001</cx:pt>
          <cx:pt idx="12">0.012</cx:pt>
          <cx:pt idx="24">0.056000000000000008</cx:pt>
          <cx:pt idx="28">0</cx:pt>
          <cx:pt idx="31">0.020000000000000004</cx:pt>
          <cx:pt idx="34">0.002</cx:pt>
          <cx:pt idx="38">0.032000000000000001</cx:pt>
          <cx:pt idx="39">0.059999999999999998</cx:pt>
          <cx:pt idx="40">0.076000000000000012</cx:pt>
          <cx:pt idx="41">0.032000000000000001</cx:pt>
          <cx:pt idx="42">0.044000000000000004</cx:pt>
          <cx:pt idx="43">0.068000000000000005</cx:pt>
          <cx:pt idx="44">0.092000000000000012</cx:pt>
          <cx:pt idx="47">0.020000000000000004</cx:pt>
          <cx:pt idx="48">0.020000000000000004</cx:pt>
          <cx:pt idx="50">0.020000000000000004</cx:pt>
          <cx:pt idx="51">0.032000000000000001</cx:pt>
          <cx:pt idx="52">0.11200000000000002</cx:pt>
          <cx:pt idx="53">0.056000000000000008</cx:pt>
          <cx:pt idx="55">0.080000000000000016</cx:pt>
          <cx:pt idx="56">0.10400000000000001</cx:pt>
          <cx:pt idx="57">0.092000000000000012</cx:pt>
          <cx:pt idx="58">0.22400000000000003</cx:pt>
          <cx:pt idx="59">0.10000000000000001</cx:pt>
          <cx:pt idx="60">0.088000000000000009</cx:pt>
          <cx:pt idx="61">0.080000000000000016</cx:pt>
          <cx:pt idx="62">0.064000000000000001</cx:pt>
          <cx:pt idx="63">0.084000000000000005</cx:pt>
          <cx:pt idx="64">0.10400000000000001</cx:pt>
          <cx:pt idx="66">1.3320000000000001</cx:pt>
          <cx:pt idx="67">0.080000000000000016</cx:pt>
          <cx:pt idx="68">0.23199999999999998</cx:pt>
          <cx:pt idx="69">0.12</cx:pt>
          <cx:pt idx="70">0.040000000000000008</cx:pt>
          <cx:pt idx="71">0.024</cx:pt>
          <cx:pt idx="72">0.044000000000000004</cx:pt>
          <cx:pt idx="73">0.024</cx:pt>
          <cx:pt idx="74">0.056000000000000008</cx:pt>
          <cx:pt idx="75">0.080000000000000016</cx:pt>
          <cx:pt idx="76">0.088000000000000009</cx:pt>
          <cx:pt idx="77">0.056000000000000008</cx:pt>
          <cx:pt idx="78">0.076000000000000012</cx:pt>
          <cx:pt idx="79">0.059999999999999998</cx:pt>
          <cx:pt idx="80">0.044000000000000004</cx:pt>
          <cx:pt idx="82">0.12</cx:pt>
          <cx:pt idx="83">0.12</cx:pt>
          <cx:pt idx="84">0.17000000000000001</cx:pt>
          <cx:pt idx="85">0.23000000000000001</cx:pt>
          <cx:pt idx="86">0.16</cx:pt>
          <cx:pt idx="87">0.23999999999999999</cx:pt>
          <cx:pt idx="88">0.17000000000000001</cx:pt>
          <cx:pt idx="89">0.12</cx:pt>
        </cx:lvl>
      </cx:numDim>
    </cx:data>
    <cx:data id="2">
      <cx:numDim type="val">
        <cx:f>cord!$H$2:$H$298</cx:f>
        <cx:lvl ptCount="115" formatCode="Standard">
          <cx:pt idx="38">0.12</cx:pt>
          <cx:pt idx="39">0.088000000000000009</cx:pt>
          <cx:pt idx="40">0.059999999999999998</cx:pt>
          <cx:pt idx="44">0.080000000000000016</cx:pt>
          <cx:pt idx="47">0.035999999999999997</cx:pt>
          <cx:pt idx="55">0.044000000000000004</cx:pt>
          <cx:pt idx="57">0.192</cx:pt>
          <cx:pt idx="58">0.15600000000000003</cx:pt>
          <cx:pt idx="59">0.071999999999999995</cx:pt>
          <cx:pt idx="60">0.071999999999999995</cx:pt>
          <cx:pt idx="63">0.076000000000000012</cx:pt>
          <cx:pt idx="66">1.8</cx:pt>
          <cx:pt idx="67">0.188</cx:pt>
          <cx:pt idx="68">0.36000000000000004</cx:pt>
          <cx:pt idx="69">0.071999999999999995</cx:pt>
          <cx:pt idx="70">0.14399999999999999</cx:pt>
          <cx:pt idx="71">0.056000000000000008</cx:pt>
          <cx:pt idx="72">0</cx:pt>
          <cx:pt idx="73">0.088000000000000009</cx:pt>
          <cx:pt idx="74">0.020000000000000004</cx:pt>
          <cx:pt idx="75">0.040000000000000008</cx:pt>
          <cx:pt idx="76">0.092000000000000012</cx:pt>
          <cx:pt idx="77">0.035999999999999997</cx:pt>
          <cx:pt idx="78">0.048000000000000001</cx:pt>
          <cx:pt idx="79">0.32800000000000001</cx:pt>
          <cx:pt idx="80">0.23599999999999999</cx:pt>
          <cx:pt idx="81">0</cx:pt>
          <cx:pt idx="82">0.035999999999999997</cx:pt>
          <cx:pt idx="84">0.088000000000000009</cx:pt>
          <cx:pt idx="87">0.071999999999999995</cx:pt>
          <cx:pt idx="88">0.048000000000000001</cx:pt>
          <cx:pt idx="89">0.13600000000000001</cx:pt>
        </cx:lvl>
      </cx:numDim>
    </cx:data>
    <cx:data id="3">
      <cx:numDim type="val">
        <cx:f>cord!$I$2:$I$298</cx:f>
        <cx:lvl ptCount="115" formatCode="Standard">
          <cx:pt idx="1">0.60000000000000009</cx:pt>
          <cx:pt idx="2">0.31600000000000006</cx:pt>
          <cx:pt idx="3">0.10400000000000001</cx:pt>
          <cx:pt idx="4">0.080000000000000016</cx:pt>
          <cx:pt idx="8">0.084000000000000005</cx:pt>
          <cx:pt idx="15">0.056000000000000008</cx:pt>
          <cx:pt idx="38">0.14799999999999999</cx:pt>
          <cx:pt idx="39">0.17200000000000001</cx:pt>
          <cx:pt idx="40">0.27999999999999997</cx:pt>
          <cx:pt idx="41">0.096000000000000002</cx:pt>
          <cx:pt idx="42">0.22000000000000003</cx:pt>
          <cx:pt idx="43">0.22000000000000003</cx:pt>
          <cx:pt idx="44">0.21200000000000002</cx:pt>
          <cx:pt idx="45">0.29199999999999998</cx:pt>
          <cx:pt idx="46">0.31200000000000006</cx:pt>
          <cx:pt idx="47">0.47999999999999998</cx:pt>
          <cx:pt idx="48">0.071999999999999995</cx:pt>
          <cx:pt idx="49">0.12</cx:pt>
          <cx:pt idx="50">0.064000000000000001</cx:pt>
          <cx:pt idx="51">0.13600000000000001</cx:pt>
          <cx:pt idx="52">0.23599999999999999</cx:pt>
          <cx:pt idx="53">0.11599999999999999</cx:pt>
          <cx:pt idx="55">0.36800000000000005</cx:pt>
          <cx:pt idx="56">0.40800000000000003</cx:pt>
          <cx:pt idx="57">0.34000000000000002</cx:pt>
          <cx:pt idx="58">0.76400000000000001</cx:pt>
          <cx:pt idx="59">0.45199999999999996</cx:pt>
          <cx:pt idx="60">0.23199999999999998</cx:pt>
          <cx:pt idx="61">0.26400000000000001</cx:pt>
          <cx:pt idx="63">0.252</cx:pt>
          <cx:pt idx="64">0.36000000000000004</cx:pt>
          <cx:pt idx="65">0.059999999999999998</cx:pt>
          <cx:pt idx="66">2.056</cx:pt>
          <cx:pt idx="67">0.38400000000000001</cx:pt>
          <cx:pt idx="68">1.528</cx:pt>
          <cx:pt idx="69">0.45199999999999996</cx:pt>
          <cx:pt idx="70">0.15200000000000002</cx:pt>
          <cx:pt idx="71">0.10000000000000001</cx:pt>
          <cx:pt idx="72">0.20800000000000002</cx:pt>
          <cx:pt idx="73">0.17600000000000002</cx:pt>
          <cx:pt idx="74">0.252</cx:pt>
          <cx:pt idx="75">0.50800000000000001</cx:pt>
          <cx:pt idx="76">0.32800000000000001</cx:pt>
          <cx:pt idx="77">0.26400000000000001</cx:pt>
          <cx:pt idx="78">0.26400000000000001</cx:pt>
          <cx:pt idx="79">0.252</cx:pt>
          <cx:pt idx="80">0.21600000000000003</cx:pt>
          <cx:pt idx="81">0.11200000000000002</cx:pt>
          <cx:pt idx="82">0.17600000000000002</cx:pt>
          <cx:pt idx="83">0.13999999999999999</cx:pt>
          <cx:pt idx="84">0.16400000000000001</cx:pt>
          <cx:pt idx="85">0.19600000000000001</cx:pt>
          <cx:pt idx="86">0.21600000000000003</cx:pt>
          <cx:pt idx="87">0.18400000000000002</cx:pt>
          <cx:pt idx="88">0.21600000000000003</cx:pt>
          <cx:pt idx="89">0.192</cx:pt>
        </cx:lvl>
      </cx:numDim>
    </cx:data>
    <cx:data id="4">
      <cx:numDim type="val">
        <cx:f>cord!$J$2:$J$298</cx:f>
        <cx:lvl ptCount="115" formatCode="Standard">
          <cx:pt idx="2">0.13200000000000001</cx:pt>
          <cx:pt idx="6">0.13200000000000001</cx:pt>
          <cx:pt idx="8">0.27599999999999997</cx:pt>
          <cx:pt idx="9">0.11200000000000002</cx:pt>
          <cx:pt idx="11">0.13999999999999999</cx:pt>
          <cx:pt idx="12">0.13999999999999999</cx:pt>
          <cx:pt idx="13">0.124</cx:pt>
          <cx:pt idx="15">0.16800000000000001</cx:pt>
          <cx:pt idx="38">0.30000000000000004</cx:pt>
          <cx:pt idx="39">0.6160000000000001</cx:pt>
          <cx:pt idx="40">0.54400000000000004</cx:pt>
          <cx:pt idx="41">0.26400000000000001</cx:pt>
          <cx:pt idx="42">0.39600000000000002</cx:pt>
          <cx:pt idx="43">0.28799999999999998</cx:pt>
          <cx:pt idx="44">0.65600000000000003</cx:pt>
          <cx:pt idx="45">0.52000000000000002</cx:pt>
          <cx:pt idx="46">0.70000000000000007</cx:pt>
          <cx:pt idx="47">0.44000000000000006</cx:pt>
          <cx:pt idx="48">0.39600000000000002</cx:pt>
          <cx:pt idx="49">0.248</cx:pt>
          <cx:pt idx="50">0.18000000000000002</cx:pt>
          <cx:pt idx="51">0.20000000000000001</cx:pt>
          <cx:pt idx="52">0.63200000000000012</cx:pt>
          <cx:pt idx="53">0.25600000000000001</cx:pt>
          <cx:pt idx="54">0.14799999999999999</cx:pt>
          <cx:pt idx="55">0.38</cx:pt>
          <cx:pt idx="56">0.52400000000000002</cx:pt>
          <cx:pt idx="57">1.02</cx:pt>
          <cx:pt idx="58">1.3120000000000001</cx:pt>
          <cx:pt idx="59">0.58799999999999997</cx:pt>
          <cx:pt idx="60">0.54000000000000004</cx:pt>
          <cx:pt idx="61">0.25600000000000001</cx:pt>
          <cx:pt idx="62">0.22000000000000003</cx:pt>
          <cx:pt idx="63">0.48399999999999999</cx:pt>
          <cx:pt idx="64">0.72000000000000008</cx:pt>
          <cx:pt idx="65">0.34000000000000002</cx:pt>
          <cx:pt idx="66">8.516</cx:pt>
          <cx:pt idx="67">1.5800000000000001</cx:pt>
          <cx:pt idx="68">1.5680000000000001</cx:pt>
          <cx:pt idx="69">0.98399999999999999</cx:pt>
          <cx:pt idx="70">0.36000000000000004</cx:pt>
          <cx:pt idx="71">0.34000000000000002</cx:pt>
          <cx:pt idx="72">0.51200000000000001</cx:pt>
          <cx:pt idx="73">0.30400000000000005</cx:pt>
          <cx:pt idx="74">0.17200000000000001</cx:pt>
          <cx:pt idx="75">0.49199999999999999</cx:pt>
          <cx:pt idx="76">0.60400000000000009</cx:pt>
          <cx:pt idx="77">0.39600000000000002</cx:pt>
          <cx:pt idx="78">0.57199999999999995</cx:pt>
          <cx:pt idx="79">0.39600000000000002</cx:pt>
          <cx:pt idx="80">0.34800000000000003</cx:pt>
          <cx:pt idx="81">0.192</cx:pt>
          <cx:pt idx="82">0.20800000000000002</cx:pt>
          <cx:pt idx="83">0.16800000000000001</cx:pt>
          <cx:pt idx="84">0.33600000000000002</cx:pt>
          <cx:pt idx="85">0.82799999999999996</cx:pt>
          <cx:pt idx="86">0.38800000000000001</cx:pt>
          <cx:pt idx="87">0.35200000000000004</cx:pt>
          <cx:pt idx="88">0.27999999999999997</cx:pt>
          <cx:pt idx="89">0.72800000000000009</cx:pt>
        </cx:lvl>
      </cx:numDim>
    </cx:data>
  </cx:chartData>
  <cx:chart>
    <cx:plotArea>
      <cx:plotAreaRegion>
        <cx:series layoutId="boxWhisker" uniqueId="{354B8A19-AA8B-4474-BBE4-A0429C6D5208}">
          <cx:tx>
            <cx:txData>
              <cx:f>cord!$F$1</cx:f>
              <cx:v>PFBS</cx:v>
            </cx:txData>
          </cx:tx>
          <cx:dataId val="0"/>
          <cx:layoutPr>
            <cx:visibility meanLine="0" meanMarker="1" nonoutliers="0" outliers="1"/>
            <cx:statistics quartileMethod="exclusive"/>
          </cx:layoutPr>
        </cx:series>
        <cx:series layoutId="boxWhisker" uniqueId="{B6CC6C92-B78B-4023-82E0-7BF0E04C0E37}">
          <cx:tx>
            <cx:txData>
              <cx:f>cord!$G$1</cx:f>
              <cx:v>PFHxS</cx:v>
            </cx:txData>
          </cx:tx>
          <cx:dataId val="1"/>
          <cx:layoutPr>
            <cx:visibility meanLine="0" meanMarker="1" nonoutliers="0" outliers="1"/>
            <cx:statistics quartileMethod="exclusive"/>
          </cx:layoutPr>
        </cx:series>
        <cx:series layoutId="boxWhisker" uniqueId="{2A1269EC-6897-49DC-A234-41CA33FEC514}">
          <cx:tx>
            <cx:txData>
              <cx:f>cord!$H$1</cx:f>
              <cx:v>PFNA</cx:v>
            </cx:txData>
          </cx:tx>
          <cx:dataId val="2"/>
          <cx:layoutPr>
            <cx:visibility meanLine="0" meanMarker="1" nonoutliers="0" outliers="1"/>
            <cx:statistics quartileMethod="exclusive"/>
          </cx:layoutPr>
        </cx:series>
        <cx:series layoutId="boxWhisker" uniqueId="{1EDC4341-F635-4D4D-89A0-4B545535A3B9}">
          <cx:tx>
            <cx:txData>
              <cx:f>cord!$I$1</cx:f>
              <cx:v>PFOA</cx:v>
            </cx:txData>
          </cx:tx>
          <cx:dataId val="3"/>
          <cx:layoutPr>
            <cx:visibility meanLine="0" meanMarker="1" nonoutliers="0" outliers="1"/>
            <cx:statistics quartileMethod="exclusive"/>
          </cx:layoutPr>
        </cx:series>
        <cx:series layoutId="boxWhisker" uniqueId="{4FA4F71A-A54F-409B-B9BB-365EDFD2CBB4}">
          <cx:tx>
            <cx:txData>
              <cx:f>cord!$J$1</cx:f>
              <cx:v>PFOS</cx:v>
            </cx:txData>
          </cx:tx>
          <cx:dataId val="4"/>
          <cx:layoutPr>
            <cx:visibility meanLine="0" meanMarker="1" nonoutliers="0" outliers="1"/>
            <cx:statistics quartileMethod="exclusive"/>
          </cx:layoutPr>
        </cx:series>
      </cx:plotAreaRegion>
      <cx:axis id="0" hidden="1">
        <cx:catScaling gapWidth="1"/>
        <cx:tickLabels/>
      </cx:axis>
      <cx:axis id="1">
        <cx:valScaling/>
        <cx:title>
          <cx:tx>
            <cx:txData>
              <cx:v>Concentration ng/ml</cx:v>
            </cx:txData>
          </cx:tx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/>
              </a:pPr>
              <a:r>
                <a:rPr lang="it-IT" sz="900" b="0" i="0" u="none" strike="noStrike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Aptos Narrow" panose="02110004020202020204"/>
                </a:rPr>
                <a:t>Concentration ng/ml</a:t>
              </a:r>
            </a:p>
          </cx:txPr>
        </cx:title>
        <cx:majorGridlines/>
        <cx:tickLabels/>
      </cx:axis>
    </cx:plotArea>
    <cx:legend pos="t" align="ctr" overlay="0"/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0307BC-C6AF-C445-A9D4-0DE78183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379</Words>
  <Characters>2240</Characters>
  <Application>Microsoft Office Word</Application>
  <DocSecurity>0</DocSecurity>
  <Lines>38</Lines>
  <Paragraphs>8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Fornasari</dc:creator>
  <cp:keywords/>
  <dc:description/>
  <cp:lastModifiedBy>Arianna Fornasari</cp:lastModifiedBy>
  <cp:revision>17</cp:revision>
  <dcterms:created xsi:type="dcterms:W3CDTF">2026-02-16T14:10:00Z</dcterms:created>
  <dcterms:modified xsi:type="dcterms:W3CDTF">2026-04-10T13:26:00Z</dcterms:modified>
</cp:coreProperties>
</file>