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2BBAF" w14:textId="38BF7C56" w:rsidR="007F6E7F" w:rsidRDefault="00742586" w:rsidP="007F6E7F">
      <w:pPr>
        <w:rPr>
          <w:rFonts w:ascii="Arial" w:hAnsi="Arial" w:cs="Arial"/>
          <w:b/>
          <w:bCs/>
          <w:lang w:val="en-US"/>
        </w:rPr>
      </w:pPr>
      <w:r w:rsidRPr="0074360D">
        <w:rPr>
          <w:rFonts w:ascii="Arial" w:hAnsi="Arial" w:cs="Arial"/>
          <w:b/>
          <w:bCs/>
          <w:lang w:val="en-US"/>
        </w:rPr>
        <w:t>Supplementary</w:t>
      </w:r>
    </w:p>
    <w:p w14:paraId="0E5EABD1" w14:textId="77777777" w:rsidR="00BA5ECE" w:rsidRDefault="00BA5ECE" w:rsidP="00DC2AFB">
      <w:pPr>
        <w:rPr>
          <w:rFonts w:ascii="Arial" w:hAnsi="Arial" w:cs="Arial"/>
          <w:b/>
          <w:bCs/>
        </w:rPr>
      </w:pPr>
    </w:p>
    <w:p w14:paraId="60664A0A" w14:textId="422B335F" w:rsidR="00DC2AFB" w:rsidRDefault="00DC2AFB" w:rsidP="00DC2AFB">
      <w:pPr>
        <w:rPr>
          <w:rFonts w:ascii="Arial" w:hAnsi="Arial" w:cs="Arial"/>
          <w:b/>
          <w:bCs/>
        </w:rPr>
      </w:pPr>
      <w:r w:rsidRPr="00E6161B">
        <w:rPr>
          <w:rFonts w:ascii="Arial" w:hAnsi="Arial" w:cs="Arial"/>
          <w:b/>
          <w:bCs/>
        </w:rPr>
        <w:t xml:space="preserve">Supplementary Table </w:t>
      </w:r>
      <w:r>
        <w:rPr>
          <w:rFonts w:ascii="Arial" w:hAnsi="Arial" w:cs="Arial"/>
          <w:b/>
          <w:bCs/>
        </w:rPr>
        <w:t>1</w:t>
      </w:r>
      <w:r w:rsidRPr="00E6161B">
        <w:rPr>
          <w:rFonts w:ascii="Arial" w:hAnsi="Arial" w:cs="Arial"/>
          <w:b/>
          <w:bCs/>
        </w:rPr>
        <w:t xml:space="preserve">: Systematic search </w:t>
      </w:r>
    </w:p>
    <w:p w14:paraId="4F3340B7" w14:textId="77777777" w:rsidR="00DC2AFB" w:rsidRPr="00E6161B" w:rsidRDefault="00DC2AFB" w:rsidP="00DC2AFB">
      <w:pPr>
        <w:rPr>
          <w:rFonts w:ascii="Arial" w:hAnsi="Arial" w:cs="Arial"/>
          <w:b/>
          <w:bCs/>
        </w:rPr>
      </w:pPr>
    </w:p>
    <w:tbl>
      <w:tblPr>
        <w:tblStyle w:val="TableGridLight"/>
        <w:tblW w:w="5000" w:type="pct"/>
        <w:tblLook w:val="01E0" w:firstRow="1" w:lastRow="1" w:firstColumn="1" w:lastColumn="1" w:noHBand="0" w:noVBand="0"/>
      </w:tblPr>
      <w:tblGrid>
        <w:gridCol w:w="7507"/>
        <w:gridCol w:w="1503"/>
      </w:tblGrid>
      <w:tr w:rsidR="00DC2AFB" w:rsidRPr="00E6161B" w14:paraId="452DD981" w14:textId="77777777" w:rsidTr="00642A33">
        <w:tc>
          <w:tcPr>
            <w:tcW w:w="4166" w:type="pct"/>
          </w:tcPr>
          <w:tbl>
            <w:tblPr>
              <w:tblStyle w:val="PlainTable1"/>
              <w:tblW w:w="0" w:type="auto"/>
              <w:tblLook w:val="04A0" w:firstRow="1" w:lastRow="0" w:firstColumn="1" w:lastColumn="0" w:noHBand="0" w:noVBand="1"/>
            </w:tblPr>
            <w:tblGrid>
              <w:gridCol w:w="439"/>
              <w:gridCol w:w="5847"/>
              <w:gridCol w:w="995"/>
            </w:tblGrid>
            <w:tr w:rsidR="00DC2AFB" w:rsidRPr="00E6161B" w14:paraId="39B34F2F" w14:textId="77777777" w:rsidTr="00642A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C469993"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w:t>
                  </w:r>
                </w:p>
              </w:tc>
              <w:tc>
                <w:tcPr>
                  <w:tcW w:w="0" w:type="auto"/>
                  <w:hideMark/>
                </w:tcPr>
                <w:p w14:paraId="3B7E883A" w14:textId="77777777" w:rsidR="00DC2AFB" w:rsidRPr="00E6161B" w:rsidRDefault="00DC2AFB" w:rsidP="00642A33">
                  <w:pPr>
                    <w:spacing w:line="360"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exp Rectal Fistula/ or exp Vaginal Fistula/ or exp Rectovaginal Fistula/ or exp Vesicovaginal Fistula/ or "PVF".</w:t>
                  </w:r>
                  <w:proofErr w:type="spellStart"/>
                  <w:r w:rsidRPr="00E6161B">
                    <w:rPr>
                      <w:rFonts w:ascii="Arial" w:eastAsia="Times New Roman" w:hAnsi="Arial" w:cs="Arial"/>
                      <w:color w:val="0A0905"/>
                      <w:sz w:val="20"/>
                      <w:szCs w:val="20"/>
                      <w:lang w:eastAsia="en-GB"/>
                    </w:rPr>
                    <w:t>ti,ab,kw,kf</w:t>
                  </w:r>
                  <w:proofErr w:type="spellEnd"/>
                  <w:r w:rsidRPr="00E6161B">
                    <w:rPr>
                      <w:rFonts w:ascii="Arial" w:eastAsia="Times New Roman" w:hAnsi="Arial" w:cs="Arial"/>
                      <w:color w:val="0A0905"/>
                      <w:sz w:val="20"/>
                      <w:szCs w:val="20"/>
                      <w:lang w:eastAsia="en-GB"/>
                    </w:rPr>
                    <w:t>.</w:t>
                  </w:r>
                </w:p>
              </w:tc>
              <w:tc>
                <w:tcPr>
                  <w:tcW w:w="0" w:type="auto"/>
                  <w:hideMark/>
                </w:tcPr>
                <w:p w14:paraId="003CDB3C" w14:textId="77777777" w:rsidR="00DC2AFB" w:rsidRPr="00E6161B" w:rsidRDefault="00DC2AFB" w:rsidP="00642A33">
                  <w:pPr>
                    <w:spacing w:line="360" w:lineRule="atLeast"/>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9540</w:t>
                  </w:r>
                </w:p>
              </w:tc>
            </w:tr>
            <w:tr w:rsidR="00DC2AFB" w:rsidRPr="00E6161B" w14:paraId="721EC748"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F1955E"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2</w:t>
                  </w:r>
                </w:p>
              </w:tc>
              <w:tc>
                <w:tcPr>
                  <w:tcW w:w="0" w:type="auto"/>
                  <w:hideMark/>
                </w:tcPr>
                <w:p w14:paraId="04FC1078" w14:textId="77777777" w:rsidR="00DC2AFB" w:rsidRPr="00E6161B" w:rsidRDefault="00DC2AFB" w:rsidP="00642A33">
                  <w:pPr>
                    <w:spacing w:line="36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 xml:space="preserve">(anal or rectal or </w:t>
                  </w:r>
                  <w:proofErr w:type="spellStart"/>
                  <w:r w:rsidRPr="00E6161B">
                    <w:rPr>
                      <w:rFonts w:ascii="Arial" w:eastAsia="Times New Roman" w:hAnsi="Arial" w:cs="Arial"/>
                      <w:color w:val="0A0905"/>
                      <w:sz w:val="20"/>
                      <w:szCs w:val="20"/>
                      <w:lang w:eastAsia="en-GB"/>
                    </w:rPr>
                    <w:t>perine</w:t>
                  </w:r>
                  <w:proofErr w:type="spellEnd"/>
                  <w:r w:rsidRPr="00E6161B">
                    <w:rPr>
                      <w:rFonts w:ascii="Arial" w:eastAsia="Times New Roman" w:hAnsi="Arial" w:cs="Arial"/>
                      <w:color w:val="0A0905"/>
                      <w:sz w:val="20"/>
                      <w:szCs w:val="20"/>
                      <w:lang w:eastAsia="en-GB"/>
                    </w:rPr>
                    <w:t>* or "peri-ne*" or vagina*).</w:t>
                  </w:r>
                  <w:proofErr w:type="spellStart"/>
                  <w:r w:rsidRPr="00E6161B">
                    <w:rPr>
                      <w:rFonts w:ascii="Arial" w:eastAsia="Times New Roman" w:hAnsi="Arial" w:cs="Arial"/>
                      <w:color w:val="0A0905"/>
                      <w:sz w:val="20"/>
                      <w:szCs w:val="20"/>
                      <w:lang w:eastAsia="en-GB"/>
                    </w:rPr>
                    <w:t>ti,ab,kw,kf</w:t>
                  </w:r>
                  <w:proofErr w:type="spellEnd"/>
                  <w:r w:rsidRPr="00E6161B">
                    <w:rPr>
                      <w:rFonts w:ascii="Arial" w:eastAsia="Times New Roman" w:hAnsi="Arial" w:cs="Arial"/>
                      <w:color w:val="0A0905"/>
                      <w:sz w:val="20"/>
                      <w:szCs w:val="20"/>
                      <w:lang w:eastAsia="en-GB"/>
                    </w:rPr>
                    <w:t>.</w:t>
                  </w:r>
                </w:p>
              </w:tc>
              <w:tc>
                <w:tcPr>
                  <w:tcW w:w="0" w:type="auto"/>
                  <w:hideMark/>
                </w:tcPr>
                <w:p w14:paraId="55106C7C" w14:textId="77777777" w:rsidR="00DC2AFB" w:rsidRPr="00E6161B" w:rsidRDefault="00DC2AFB" w:rsidP="00642A33">
                  <w:pPr>
                    <w:spacing w:line="360" w:lineRule="atLeast"/>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252669</w:t>
                  </w:r>
                </w:p>
              </w:tc>
            </w:tr>
            <w:tr w:rsidR="00DC2AFB" w:rsidRPr="00E6161B" w14:paraId="766469C2" w14:textId="77777777" w:rsidTr="00642A33">
              <w:tc>
                <w:tcPr>
                  <w:cnfStyle w:val="001000000000" w:firstRow="0" w:lastRow="0" w:firstColumn="1" w:lastColumn="0" w:oddVBand="0" w:evenVBand="0" w:oddHBand="0" w:evenHBand="0" w:firstRowFirstColumn="0" w:firstRowLastColumn="0" w:lastRowFirstColumn="0" w:lastRowLastColumn="0"/>
                  <w:tcW w:w="0" w:type="auto"/>
                  <w:hideMark/>
                </w:tcPr>
                <w:p w14:paraId="21D00720"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3</w:t>
                  </w:r>
                </w:p>
              </w:tc>
              <w:tc>
                <w:tcPr>
                  <w:tcW w:w="0" w:type="auto"/>
                  <w:hideMark/>
                </w:tcPr>
                <w:p w14:paraId="44AE14BE" w14:textId="77777777" w:rsidR="00DC2AFB" w:rsidRPr="00E6161B" w:rsidRDefault="00DC2AFB" w:rsidP="00642A33">
                  <w:pPr>
                    <w:spacing w:line="360" w:lineRule="atLeas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 xml:space="preserve">Fistula/ or (fistula* or tract* or connect* or </w:t>
                  </w:r>
                  <w:proofErr w:type="spellStart"/>
                  <w:r w:rsidRPr="00E6161B">
                    <w:rPr>
                      <w:rFonts w:ascii="Arial" w:eastAsia="Times New Roman" w:hAnsi="Arial" w:cs="Arial"/>
                      <w:color w:val="0A0905"/>
                      <w:sz w:val="20"/>
                      <w:szCs w:val="20"/>
                      <w:lang w:eastAsia="en-GB"/>
                    </w:rPr>
                    <w:t>communicat</w:t>
                  </w:r>
                  <w:proofErr w:type="spellEnd"/>
                  <w:r w:rsidRPr="00E6161B">
                    <w:rPr>
                      <w:rFonts w:ascii="Arial" w:eastAsia="Times New Roman" w:hAnsi="Arial" w:cs="Arial"/>
                      <w:color w:val="0A0905"/>
                      <w:sz w:val="20"/>
                      <w:szCs w:val="20"/>
                      <w:lang w:eastAsia="en-GB"/>
                    </w:rPr>
                    <w:t>*).</w:t>
                  </w:r>
                  <w:proofErr w:type="spellStart"/>
                  <w:r w:rsidRPr="00E6161B">
                    <w:rPr>
                      <w:rFonts w:ascii="Arial" w:eastAsia="Times New Roman" w:hAnsi="Arial" w:cs="Arial"/>
                      <w:color w:val="0A0905"/>
                      <w:sz w:val="20"/>
                      <w:szCs w:val="20"/>
                      <w:lang w:eastAsia="en-GB"/>
                    </w:rPr>
                    <w:t>ti,ab,kw,kf</w:t>
                  </w:r>
                  <w:proofErr w:type="spellEnd"/>
                  <w:r w:rsidRPr="00E6161B">
                    <w:rPr>
                      <w:rFonts w:ascii="Arial" w:eastAsia="Times New Roman" w:hAnsi="Arial" w:cs="Arial"/>
                      <w:color w:val="0A0905"/>
                      <w:sz w:val="20"/>
                      <w:szCs w:val="20"/>
                      <w:lang w:eastAsia="en-GB"/>
                    </w:rPr>
                    <w:t>.</w:t>
                  </w:r>
                </w:p>
              </w:tc>
              <w:tc>
                <w:tcPr>
                  <w:tcW w:w="0" w:type="auto"/>
                  <w:hideMark/>
                </w:tcPr>
                <w:p w14:paraId="655E86C0" w14:textId="77777777" w:rsidR="00DC2AFB" w:rsidRPr="00E6161B" w:rsidRDefault="00DC2AFB" w:rsidP="00642A33">
                  <w:pPr>
                    <w:spacing w:line="360" w:lineRule="atLeast"/>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1183603</w:t>
                  </w:r>
                </w:p>
              </w:tc>
            </w:tr>
            <w:tr w:rsidR="00DC2AFB" w:rsidRPr="00E6161B" w14:paraId="62988E7F"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53A3AE8"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4</w:t>
                  </w:r>
                </w:p>
              </w:tc>
              <w:tc>
                <w:tcPr>
                  <w:tcW w:w="0" w:type="auto"/>
                  <w:hideMark/>
                </w:tcPr>
                <w:p w14:paraId="25F27A79" w14:textId="77777777" w:rsidR="00DC2AFB" w:rsidRPr="00E6161B" w:rsidRDefault="00DC2AFB" w:rsidP="00642A33">
                  <w:pPr>
                    <w:spacing w:line="36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2 and 3</w:t>
                  </w:r>
                </w:p>
              </w:tc>
              <w:tc>
                <w:tcPr>
                  <w:tcW w:w="0" w:type="auto"/>
                  <w:hideMark/>
                </w:tcPr>
                <w:p w14:paraId="62514387" w14:textId="77777777" w:rsidR="00DC2AFB" w:rsidRPr="00E6161B" w:rsidRDefault="00DC2AFB" w:rsidP="00642A33">
                  <w:pPr>
                    <w:spacing w:line="360" w:lineRule="atLeast"/>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27650</w:t>
                  </w:r>
                </w:p>
              </w:tc>
            </w:tr>
            <w:tr w:rsidR="00DC2AFB" w:rsidRPr="00E6161B" w14:paraId="05B0FCAF" w14:textId="77777777" w:rsidTr="00642A33">
              <w:tc>
                <w:tcPr>
                  <w:cnfStyle w:val="001000000000" w:firstRow="0" w:lastRow="0" w:firstColumn="1" w:lastColumn="0" w:oddVBand="0" w:evenVBand="0" w:oddHBand="0" w:evenHBand="0" w:firstRowFirstColumn="0" w:firstRowLastColumn="0" w:lastRowFirstColumn="0" w:lastRowLastColumn="0"/>
                  <w:tcW w:w="0" w:type="auto"/>
                  <w:hideMark/>
                </w:tcPr>
                <w:p w14:paraId="119F9307"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5</w:t>
                  </w:r>
                </w:p>
              </w:tc>
              <w:tc>
                <w:tcPr>
                  <w:tcW w:w="0" w:type="auto"/>
                  <w:hideMark/>
                </w:tcPr>
                <w:p w14:paraId="31D834CF" w14:textId="77777777" w:rsidR="00DC2AFB" w:rsidRPr="00E6161B" w:rsidRDefault="00DC2AFB" w:rsidP="00642A33">
                  <w:pPr>
                    <w:spacing w:line="360" w:lineRule="atLeas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 or 4</w:t>
                  </w:r>
                </w:p>
              </w:tc>
              <w:tc>
                <w:tcPr>
                  <w:tcW w:w="0" w:type="auto"/>
                  <w:hideMark/>
                </w:tcPr>
                <w:p w14:paraId="4E6EA4B1" w14:textId="77777777" w:rsidR="00DC2AFB" w:rsidRPr="00E6161B" w:rsidRDefault="00DC2AFB" w:rsidP="00642A33">
                  <w:pPr>
                    <w:spacing w:line="360" w:lineRule="atLeast"/>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32920</w:t>
                  </w:r>
                </w:p>
              </w:tc>
            </w:tr>
            <w:tr w:rsidR="00DC2AFB" w:rsidRPr="00E6161B" w14:paraId="6228E406"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1DA8C01"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6</w:t>
                  </w:r>
                </w:p>
              </w:tc>
              <w:tc>
                <w:tcPr>
                  <w:tcW w:w="0" w:type="auto"/>
                  <w:hideMark/>
                </w:tcPr>
                <w:p w14:paraId="6839F8AC" w14:textId="77777777" w:rsidR="00DC2AFB" w:rsidRPr="00E6161B" w:rsidRDefault="00DC2AFB" w:rsidP="00642A33">
                  <w:pPr>
                    <w:spacing w:line="36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("ileal-pouch" or "ileal pouch" or "ileum-pouch" or "ileum pouch" or "ileo-anal" or "</w:t>
                  </w:r>
                  <w:proofErr w:type="spellStart"/>
                  <w:r w:rsidRPr="00E6161B">
                    <w:rPr>
                      <w:rFonts w:ascii="Arial" w:eastAsia="Times New Roman" w:hAnsi="Arial" w:cs="Arial"/>
                      <w:color w:val="0A0905"/>
                      <w:sz w:val="20"/>
                      <w:szCs w:val="20"/>
                      <w:lang w:eastAsia="en-GB"/>
                    </w:rPr>
                    <w:t>ileo</w:t>
                  </w:r>
                  <w:proofErr w:type="spellEnd"/>
                  <w:r w:rsidRPr="00E6161B">
                    <w:rPr>
                      <w:rFonts w:ascii="Arial" w:eastAsia="Times New Roman" w:hAnsi="Arial" w:cs="Arial"/>
                      <w:color w:val="0A0905"/>
                      <w:sz w:val="20"/>
                      <w:szCs w:val="20"/>
                      <w:lang w:eastAsia="en-GB"/>
                    </w:rPr>
                    <w:t xml:space="preserve"> anal" or "IAPP" or "IPAA" or reservoir* or pouch* or "j-pouch*" or "s-pouch*" or "w-pouch*" or "internal pouch" or "internal-pouch*" or (restorative adj3 </w:t>
                  </w:r>
                  <w:proofErr w:type="spellStart"/>
                  <w:r w:rsidRPr="00E6161B">
                    <w:rPr>
                      <w:rFonts w:ascii="Arial" w:eastAsia="Times New Roman" w:hAnsi="Arial" w:cs="Arial"/>
                      <w:color w:val="0A0905"/>
                      <w:sz w:val="20"/>
                      <w:szCs w:val="20"/>
                      <w:lang w:eastAsia="en-GB"/>
                    </w:rPr>
                    <w:t>proctocolectom</w:t>
                  </w:r>
                  <w:proofErr w:type="spellEnd"/>
                  <w:r w:rsidRPr="00E6161B">
                    <w:rPr>
                      <w:rFonts w:ascii="Arial" w:eastAsia="Times New Roman" w:hAnsi="Arial" w:cs="Arial"/>
                      <w:color w:val="0A0905"/>
                      <w:sz w:val="20"/>
                      <w:szCs w:val="20"/>
                      <w:lang w:eastAsia="en-GB"/>
                    </w:rPr>
                    <w:t>*)).</w:t>
                  </w:r>
                  <w:proofErr w:type="spellStart"/>
                  <w:r w:rsidRPr="00E6161B">
                    <w:rPr>
                      <w:rFonts w:ascii="Arial" w:eastAsia="Times New Roman" w:hAnsi="Arial" w:cs="Arial"/>
                      <w:color w:val="0A0905"/>
                      <w:sz w:val="20"/>
                      <w:szCs w:val="20"/>
                      <w:lang w:eastAsia="en-GB"/>
                    </w:rPr>
                    <w:t>ti,ab,kw,kf</w:t>
                  </w:r>
                  <w:proofErr w:type="spellEnd"/>
                  <w:r w:rsidRPr="00E6161B">
                    <w:rPr>
                      <w:rFonts w:ascii="Arial" w:eastAsia="Times New Roman" w:hAnsi="Arial" w:cs="Arial"/>
                      <w:color w:val="0A0905"/>
                      <w:sz w:val="20"/>
                      <w:szCs w:val="20"/>
                      <w:lang w:eastAsia="en-GB"/>
                    </w:rPr>
                    <w:t>.</w:t>
                  </w:r>
                </w:p>
              </w:tc>
              <w:tc>
                <w:tcPr>
                  <w:tcW w:w="0" w:type="auto"/>
                  <w:hideMark/>
                </w:tcPr>
                <w:p w14:paraId="1305D77F" w14:textId="77777777" w:rsidR="00DC2AFB" w:rsidRPr="00E6161B" w:rsidRDefault="00DC2AFB" w:rsidP="00642A33">
                  <w:pPr>
                    <w:spacing w:line="360" w:lineRule="atLeast"/>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83200</w:t>
                  </w:r>
                </w:p>
              </w:tc>
            </w:tr>
            <w:tr w:rsidR="00DC2AFB" w:rsidRPr="00E6161B" w14:paraId="2E9B46ED" w14:textId="77777777" w:rsidTr="00642A33">
              <w:tc>
                <w:tcPr>
                  <w:cnfStyle w:val="001000000000" w:firstRow="0" w:lastRow="0" w:firstColumn="1" w:lastColumn="0" w:oddVBand="0" w:evenVBand="0" w:oddHBand="0" w:evenHBand="0" w:firstRowFirstColumn="0" w:firstRowLastColumn="0" w:lastRowFirstColumn="0" w:lastRowLastColumn="0"/>
                  <w:tcW w:w="0" w:type="auto"/>
                  <w:hideMark/>
                </w:tcPr>
                <w:p w14:paraId="55C09F8F"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7</w:t>
                  </w:r>
                </w:p>
              </w:tc>
              <w:tc>
                <w:tcPr>
                  <w:tcW w:w="0" w:type="auto"/>
                  <w:hideMark/>
                </w:tcPr>
                <w:p w14:paraId="59B60192" w14:textId="77777777" w:rsidR="00DC2AFB" w:rsidRPr="00E6161B" w:rsidRDefault="00DC2AFB" w:rsidP="00642A33">
                  <w:pPr>
                    <w:spacing w:line="360" w:lineRule="atLeas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Colonic Pouches/ or Anastomosis, Surgical/ or Proctocolectomy, Restorative/</w:t>
                  </w:r>
                </w:p>
              </w:tc>
              <w:tc>
                <w:tcPr>
                  <w:tcW w:w="0" w:type="auto"/>
                  <w:hideMark/>
                </w:tcPr>
                <w:p w14:paraId="366728F6" w14:textId="77777777" w:rsidR="00DC2AFB" w:rsidRPr="00E6161B" w:rsidRDefault="00DC2AFB" w:rsidP="00642A33">
                  <w:pPr>
                    <w:spacing w:line="360" w:lineRule="atLeast"/>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34095</w:t>
                  </w:r>
                </w:p>
              </w:tc>
            </w:tr>
            <w:tr w:rsidR="00DC2AFB" w:rsidRPr="00E6161B" w14:paraId="4757E2F9"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5FCB89C"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8</w:t>
                  </w:r>
                </w:p>
              </w:tc>
              <w:tc>
                <w:tcPr>
                  <w:tcW w:w="0" w:type="auto"/>
                  <w:hideMark/>
                </w:tcPr>
                <w:p w14:paraId="1B42E93A" w14:textId="77777777" w:rsidR="00DC2AFB" w:rsidRPr="00E6161B" w:rsidRDefault="00DC2AFB" w:rsidP="00642A33">
                  <w:pPr>
                    <w:spacing w:line="36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6 or 7</w:t>
                  </w:r>
                </w:p>
              </w:tc>
              <w:tc>
                <w:tcPr>
                  <w:tcW w:w="0" w:type="auto"/>
                  <w:hideMark/>
                </w:tcPr>
                <w:p w14:paraId="70FA2484" w14:textId="77777777" w:rsidR="00DC2AFB" w:rsidRPr="00E6161B" w:rsidRDefault="00DC2AFB" w:rsidP="00642A33">
                  <w:pPr>
                    <w:spacing w:line="360" w:lineRule="atLeast"/>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113231</w:t>
                  </w:r>
                </w:p>
              </w:tc>
            </w:tr>
            <w:tr w:rsidR="00DC2AFB" w:rsidRPr="00E6161B" w14:paraId="73685269" w14:textId="77777777" w:rsidTr="00642A33">
              <w:tc>
                <w:tcPr>
                  <w:cnfStyle w:val="001000000000" w:firstRow="0" w:lastRow="0" w:firstColumn="1" w:lastColumn="0" w:oddVBand="0" w:evenVBand="0" w:oddHBand="0" w:evenHBand="0" w:firstRowFirstColumn="0" w:firstRowLastColumn="0" w:lastRowFirstColumn="0" w:lastRowLastColumn="0"/>
                  <w:tcW w:w="0" w:type="auto"/>
                  <w:hideMark/>
                </w:tcPr>
                <w:p w14:paraId="11AB5096"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9</w:t>
                  </w:r>
                </w:p>
              </w:tc>
              <w:tc>
                <w:tcPr>
                  <w:tcW w:w="0" w:type="auto"/>
                  <w:hideMark/>
                </w:tcPr>
                <w:p w14:paraId="743F5412" w14:textId="77777777" w:rsidR="00DC2AFB" w:rsidRPr="00E6161B" w:rsidRDefault="00DC2AFB" w:rsidP="00642A33">
                  <w:pPr>
                    <w:spacing w:line="360" w:lineRule="atLeas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5 and 8</w:t>
                  </w:r>
                </w:p>
              </w:tc>
              <w:tc>
                <w:tcPr>
                  <w:tcW w:w="0" w:type="auto"/>
                  <w:hideMark/>
                </w:tcPr>
                <w:p w14:paraId="3C891E9D" w14:textId="77777777" w:rsidR="00DC2AFB" w:rsidRPr="00E6161B" w:rsidRDefault="00DC2AFB" w:rsidP="00642A33">
                  <w:pPr>
                    <w:spacing w:line="360" w:lineRule="atLeast"/>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1481</w:t>
                  </w:r>
                </w:p>
              </w:tc>
            </w:tr>
            <w:tr w:rsidR="00DC2AFB" w:rsidRPr="00E6161B" w14:paraId="15BBDA67"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2E7D22"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10</w:t>
                  </w:r>
                </w:p>
              </w:tc>
              <w:tc>
                <w:tcPr>
                  <w:tcW w:w="0" w:type="auto"/>
                  <w:hideMark/>
                </w:tcPr>
                <w:p w14:paraId="068345EA" w14:textId="77777777" w:rsidR="00DC2AFB" w:rsidRPr="00E6161B" w:rsidRDefault="00DC2AFB" w:rsidP="00642A33">
                  <w:pPr>
                    <w:spacing w:line="36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 xml:space="preserve">Child/ or Child, Preschool/ or Infant/ or Infant, Newborn/ or Infant, Low Birth Weight/ or Infant, Small for Gestational Age/ or Infant, Very Low Birth Weight/ or Infant, Extremely Low Birth Weight/ or Infant, Postmature/ or Infant, Premature/ or Infant, Extremely Premature/ or </w:t>
                  </w:r>
                  <w:proofErr w:type="spellStart"/>
                  <w:r w:rsidRPr="00E6161B">
                    <w:rPr>
                      <w:rFonts w:ascii="Arial" w:eastAsia="Times New Roman" w:hAnsi="Arial" w:cs="Arial"/>
                      <w:color w:val="0A0905"/>
                      <w:sz w:val="20"/>
                      <w:szCs w:val="20"/>
                      <w:lang w:eastAsia="en-GB"/>
                    </w:rPr>
                    <w:t>Pediatrics</w:t>
                  </w:r>
                  <w:proofErr w:type="spellEnd"/>
                  <w:r w:rsidRPr="00E6161B">
                    <w:rPr>
                      <w:rFonts w:ascii="Arial" w:eastAsia="Times New Roman" w:hAnsi="Arial" w:cs="Arial"/>
                      <w:color w:val="0A0905"/>
                      <w:sz w:val="20"/>
                      <w:szCs w:val="20"/>
                      <w:lang w:eastAsia="en-GB"/>
                    </w:rPr>
                    <w:t>/ or Adolescent/</w:t>
                  </w:r>
                </w:p>
              </w:tc>
              <w:tc>
                <w:tcPr>
                  <w:tcW w:w="0" w:type="auto"/>
                  <w:hideMark/>
                </w:tcPr>
                <w:p w14:paraId="751DDD33" w14:textId="77777777" w:rsidR="00DC2AFB" w:rsidRPr="00E6161B" w:rsidRDefault="00DC2AFB" w:rsidP="00642A33">
                  <w:pPr>
                    <w:spacing w:line="360" w:lineRule="atLeast"/>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3578965</w:t>
                  </w:r>
                </w:p>
              </w:tc>
            </w:tr>
            <w:tr w:rsidR="00DC2AFB" w:rsidRPr="00E6161B" w14:paraId="6D7AE45D" w14:textId="77777777" w:rsidTr="00642A33">
              <w:tc>
                <w:tcPr>
                  <w:cnfStyle w:val="001000000000" w:firstRow="0" w:lastRow="0" w:firstColumn="1" w:lastColumn="0" w:oddVBand="0" w:evenVBand="0" w:oddHBand="0" w:evenHBand="0" w:firstRowFirstColumn="0" w:firstRowLastColumn="0" w:lastRowFirstColumn="0" w:lastRowLastColumn="0"/>
                  <w:tcW w:w="0" w:type="auto"/>
                  <w:hideMark/>
                </w:tcPr>
                <w:p w14:paraId="62B6520B"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11</w:t>
                  </w:r>
                </w:p>
              </w:tc>
              <w:tc>
                <w:tcPr>
                  <w:tcW w:w="0" w:type="auto"/>
                  <w:hideMark/>
                </w:tcPr>
                <w:p w14:paraId="07766BC8" w14:textId="77777777" w:rsidR="00DC2AFB" w:rsidRPr="00E6161B" w:rsidRDefault="00DC2AFB" w:rsidP="00642A33">
                  <w:pPr>
                    <w:spacing w:line="360" w:lineRule="atLeas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w:t>
                  </w:r>
                  <w:proofErr w:type="spellStart"/>
                  <w:r w:rsidRPr="00E6161B">
                    <w:rPr>
                      <w:rFonts w:ascii="Arial" w:eastAsia="Times New Roman" w:hAnsi="Arial" w:cs="Arial"/>
                      <w:color w:val="0A0905"/>
                      <w:sz w:val="20"/>
                      <w:szCs w:val="20"/>
                      <w:lang w:eastAsia="en-GB"/>
                    </w:rPr>
                    <w:t>p?ediatric</w:t>
                  </w:r>
                  <w:proofErr w:type="spellEnd"/>
                  <w:r w:rsidRPr="00E6161B">
                    <w:rPr>
                      <w:rFonts w:ascii="Arial" w:eastAsia="Times New Roman" w:hAnsi="Arial" w:cs="Arial"/>
                      <w:color w:val="0A0905"/>
                      <w:sz w:val="20"/>
                      <w:szCs w:val="20"/>
                      <w:lang w:eastAsia="en-GB"/>
                    </w:rPr>
                    <w:t xml:space="preserve">* or child* or baby or babies or infant* or "neo </w:t>
                  </w:r>
                  <w:proofErr w:type="spellStart"/>
                  <w:r w:rsidRPr="00E6161B">
                    <w:rPr>
                      <w:rFonts w:ascii="Arial" w:eastAsia="Times New Roman" w:hAnsi="Arial" w:cs="Arial"/>
                      <w:color w:val="0A0905"/>
                      <w:sz w:val="20"/>
                      <w:szCs w:val="20"/>
                      <w:lang w:eastAsia="en-GB"/>
                    </w:rPr>
                    <w:t>nat</w:t>
                  </w:r>
                  <w:proofErr w:type="spellEnd"/>
                  <w:r w:rsidRPr="00E6161B">
                    <w:rPr>
                      <w:rFonts w:ascii="Arial" w:eastAsia="Times New Roman" w:hAnsi="Arial" w:cs="Arial"/>
                      <w:color w:val="0A0905"/>
                      <w:sz w:val="20"/>
                      <w:szCs w:val="20"/>
                      <w:lang w:eastAsia="en-GB"/>
                    </w:rPr>
                    <w:t>*" or neo-</w:t>
                  </w:r>
                  <w:proofErr w:type="spellStart"/>
                  <w:r w:rsidRPr="00E6161B">
                    <w:rPr>
                      <w:rFonts w:ascii="Arial" w:eastAsia="Times New Roman" w:hAnsi="Arial" w:cs="Arial"/>
                      <w:color w:val="0A0905"/>
                      <w:sz w:val="20"/>
                      <w:szCs w:val="20"/>
                      <w:lang w:eastAsia="en-GB"/>
                    </w:rPr>
                    <w:t>nat</w:t>
                  </w:r>
                  <w:proofErr w:type="spellEnd"/>
                  <w:r w:rsidRPr="00E6161B">
                    <w:rPr>
                      <w:rFonts w:ascii="Arial" w:eastAsia="Times New Roman" w:hAnsi="Arial" w:cs="Arial"/>
                      <w:color w:val="0A0905"/>
                      <w:sz w:val="20"/>
                      <w:szCs w:val="20"/>
                      <w:lang w:eastAsia="en-GB"/>
                    </w:rPr>
                    <w:t xml:space="preserve">* or </w:t>
                  </w:r>
                  <w:proofErr w:type="spellStart"/>
                  <w:r w:rsidRPr="00E6161B">
                    <w:rPr>
                      <w:rFonts w:ascii="Arial" w:eastAsia="Times New Roman" w:hAnsi="Arial" w:cs="Arial"/>
                      <w:color w:val="0A0905"/>
                      <w:sz w:val="20"/>
                      <w:szCs w:val="20"/>
                      <w:lang w:eastAsia="en-GB"/>
                    </w:rPr>
                    <w:t>neonat</w:t>
                  </w:r>
                  <w:proofErr w:type="spellEnd"/>
                  <w:r w:rsidRPr="00E6161B">
                    <w:rPr>
                      <w:rFonts w:ascii="Arial" w:eastAsia="Times New Roman" w:hAnsi="Arial" w:cs="Arial"/>
                      <w:color w:val="0A0905"/>
                      <w:sz w:val="20"/>
                      <w:szCs w:val="20"/>
                      <w:lang w:eastAsia="en-GB"/>
                    </w:rPr>
                    <w:t xml:space="preserve">* or embryo* or newborn or </w:t>
                  </w:r>
                  <w:proofErr w:type="spellStart"/>
                  <w:r w:rsidRPr="00E6161B">
                    <w:rPr>
                      <w:rFonts w:ascii="Arial" w:eastAsia="Times New Roman" w:hAnsi="Arial" w:cs="Arial"/>
                      <w:color w:val="0A0905"/>
                      <w:sz w:val="20"/>
                      <w:szCs w:val="20"/>
                      <w:lang w:eastAsia="en-GB"/>
                    </w:rPr>
                    <w:t>adolesc</w:t>
                  </w:r>
                  <w:proofErr w:type="spellEnd"/>
                  <w:r w:rsidRPr="00E6161B">
                    <w:rPr>
                      <w:rFonts w:ascii="Arial" w:eastAsia="Times New Roman" w:hAnsi="Arial" w:cs="Arial"/>
                      <w:color w:val="0A0905"/>
                      <w:sz w:val="20"/>
                      <w:szCs w:val="20"/>
                      <w:lang w:eastAsia="en-GB"/>
                    </w:rPr>
                    <w:t>*).</w:t>
                  </w:r>
                  <w:proofErr w:type="spellStart"/>
                  <w:r w:rsidRPr="00E6161B">
                    <w:rPr>
                      <w:rFonts w:ascii="Arial" w:eastAsia="Times New Roman" w:hAnsi="Arial" w:cs="Arial"/>
                      <w:color w:val="0A0905"/>
                      <w:sz w:val="20"/>
                      <w:szCs w:val="20"/>
                      <w:lang w:eastAsia="en-GB"/>
                    </w:rPr>
                    <w:t>ti,ab,kw,kf</w:t>
                  </w:r>
                  <w:proofErr w:type="spellEnd"/>
                  <w:r w:rsidRPr="00E6161B">
                    <w:rPr>
                      <w:rFonts w:ascii="Arial" w:eastAsia="Times New Roman" w:hAnsi="Arial" w:cs="Arial"/>
                      <w:color w:val="0A0905"/>
                      <w:sz w:val="20"/>
                      <w:szCs w:val="20"/>
                      <w:lang w:eastAsia="en-GB"/>
                    </w:rPr>
                    <w:t>.</w:t>
                  </w:r>
                </w:p>
              </w:tc>
              <w:tc>
                <w:tcPr>
                  <w:tcW w:w="0" w:type="auto"/>
                  <w:hideMark/>
                </w:tcPr>
                <w:p w14:paraId="65118DD4" w14:textId="77777777" w:rsidR="00DC2AFB" w:rsidRPr="00E6161B" w:rsidRDefault="00DC2AFB" w:rsidP="00642A33">
                  <w:pPr>
                    <w:spacing w:line="360" w:lineRule="atLeast"/>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2598086</w:t>
                  </w:r>
                </w:p>
              </w:tc>
            </w:tr>
            <w:tr w:rsidR="00DC2AFB" w:rsidRPr="00E6161B" w14:paraId="208A8E02"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97C8A3"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12</w:t>
                  </w:r>
                </w:p>
              </w:tc>
              <w:tc>
                <w:tcPr>
                  <w:tcW w:w="0" w:type="auto"/>
                  <w:hideMark/>
                </w:tcPr>
                <w:p w14:paraId="3FF8CAA4" w14:textId="77777777" w:rsidR="00DC2AFB" w:rsidRPr="00E6161B" w:rsidRDefault="00DC2AFB" w:rsidP="00642A33">
                  <w:pPr>
                    <w:spacing w:line="36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10 or 11</w:t>
                  </w:r>
                </w:p>
              </w:tc>
              <w:tc>
                <w:tcPr>
                  <w:tcW w:w="0" w:type="auto"/>
                  <w:hideMark/>
                </w:tcPr>
                <w:p w14:paraId="4682BC9C" w14:textId="77777777" w:rsidR="00DC2AFB" w:rsidRPr="00E6161B" w:rsidRDefault="00DC2AFB" w:rsidP="00642A33">
                  <w:pPr>
                    <w:spacing w:line="360" w:lineRule="atLeast"/>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4551318</w:t>
                  </w:r>
                </w:p>
              </w:tc>
            </w:tr>
            <w:tr w:rsidR="00DC2AFB" w:rsidRPr="00E6161B" w14:paraId="5E41D56A" w14:textId="77777777" w:rsidTr="00642A33">
              <w:tc>
                <w:tcPr>
                  <w:cnfStyle w:val="001000000000" w:firstRow="0" w:lastRow="0" w:firstColumn="1" w:lastColumn="0" w:oddVBand="0" w:evenVBand="0" w:oddHBand="0" w:evenHBand="0" w:firstRowFirstColumn="0" w:firstRowLastColumn="0" w:lastRowFirstColumn="0" w:lastRowLastColumn="0"/>
                  <w:tcW w:w="0" w:type="auto"/>
                  <w:hideMark/>
                </w:tcPr>
                <w:p w14:paraId="7E769453"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13</w:t>
                  </w:r>
                </w:p>
              </w:tc>
              <w:tc>
                <w:tcPr>
                  <w:tcW w:w="0" w:type="auto"/>
                  <w:hideMark/>
                </w:tcPr>
                <w:p w14:paraId="26253DCC" w14:textId="77777777" w:rsidR="00DC2AFB" w:rsidRPr="00E6161B" w:rsidRDefault="00DC2AFB" w:rsidP="00642A33">
                  <w:pPr>
                    <w:spacing w:line="360" w:lineRule="atLeas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9 not 12</w:t>
                  </w:r>
                </w:p>
              </w:tc>
              <w:tc>
                <w:tcPr>
                  <w:tcW w:w="0" w:type="auto"/>
                  <w:hideMark/>
                </w:tcPr>
                <w:p w14:paraId="7DC08882" w14:textId="77777777" w:rsidR="00DC2AFB" w:rsidRPr="00E6161B" w:rsidRDefault="00DC2AFB" w:rsidP="00642A33">
                  <w:pPr>
                    <w:spacing w:line="360" w:lineRule="atLeast"/>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1024</w:t>
                  </w:r>
                </w:p>
              </w:tc>
            </w:tr>
            <w:tr w:rsidR="00DC2AFB" w:rsidRPr="00E6161B" w14:paraId="33E2EB80"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A53CD2"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14</w:t>
                  </w:r>
                </w:p>
              </w:tc>
              <w:tc>
                <w:tcPr>
                  <w:tcW w:w="0" w:type="auto"/>
                  <w:hideMark/>
                </w:tcPr>
                <w:p w14:paraId="441AFAB0" w14:textId="77777777" w:rsidR="00DC2AFB" w:rsidRPr="00E6161B" w:rsidRDefault="00DC2AFB" w:rsidP="00642A33">
                  <w:pPr>
                    <w:spacing w:line="36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limit 13 to human</w:t>
                  </w:r>
                </w:p>
              </w:tc>
              <w:tc>
                <w:tcPr>
                  <w:tcW w:w="0" w:type="auto"/>
                  <w:hideMark/>
                </w:tcPr>
                <w:p w14:paraId="5A1006D4" w14:textId="77777777" w:rsidR="00DC2AFB" w:rsidRPr="00E6161B" w:rsidRDefault="00DC2AFB" w:rsidP="00642A33">
                  <w:pPr>
                    <w:spacing w:line="360" w:lineRule="atLeast"/>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846</w:t>
                  </w:r>
                </w:p>
              </w:tc>
            </w:tr>
            <w:tr w:rsidR="00DC2AFB" w:rsidRPr="00E6161B" w14:paraId="64C1C068" w14:textId="77777777" w:rsidTr="00642A33">
              <w:tc>
                <w:tcPr>
                  <w:cnfStyle w:val="001000000000" w:firstRow="0" w:lastRow="0" w:firstColumn="1" w:lastColumn="0" w:oddVBand="0" w:evenVBand="0" w:oddHBand="0" w:evenHBand="0" w:firstRowFirstColumn="0" w:firstRowLastColumn="0" w:lastRowFirstColumn="0" w:lastRowLastColumn="0"/>
                  <w:tcW w:w="0" w:type="auto"/>
                  <w:hideMark/>
                </w:tcPr>
                <w:p w14:paraId="23716A57"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15</w:t>
                  </w:r>
                </w:p>
              </w:tc>
              <w:tc>
                <w:tcPr>
                  <w:tcW w:w="0" w:type="auto"/>
                  <w:hideMark/>
                </w:tcPr>
                <w:p w14:paraId="5109411B" w14:textId="77777777" w:rsidR="00DC2AFB" w:rsidRPr="00E6161B" w:rsidRDefault="00DC2AFB" w:rsidP="00642A33">
                  <w:pPr>
                    <w:spacing w:line="360" w:lineRule="atLeas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limit 14 to yr="1978-current"</w:t>
                  </w:r>
                </w:p>
              </w:tc>
              <w:tc>
                <w:tcPr>
                  <w:tcW w:w="0" w:type="auto"/>
                  <w:hideMark/>
                </w:tcPr>
                <w:p w14:paraId="6B1376CF" w14:textId="77777777" w:rsidR="00DC2AFB" w:rsidRPr="00E6161B" w:rsidRDefault="00DC2AFB" w:rsidP="00642A33">
                  <w:pPr>
                    <w:spacing w:line="360" w:lineRule="atLeast"/>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838</w:t>
                  </w:r>
                </w:p>
              </w:tc>
            </w:tr>
            <w:tr w:rsidR="00DC2AFB" w:rsidRPr="00E6161B" w14:paraId="161A4536"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7FF547B"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16</w:t>
                  </w:r>
                </w:p>
              </w:tc>
              <w:tc>
                <w:tcPr>
                  <w:tcW w:w="0" w:type="auto"/>
                  <w:hideMark/>
                </w:tcPr>
                <w:p w14:paraId="1958F8CF" w14:textId="77777777" w:rsidR="00DC2AFB" w:rsidRPr="00E6161B" w:rsidRDefault="00DC2AFB" w:rsidP="00642A33">
                  <w:pPr>
                    <w:spacing w:line="360"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remove duplicates from 15</w:t>
                  </w:r>
                </w:p>
              </w:tc>
              <w:tc>
                <w:tcPr>
                  <w:tcW w:w="0" w:type="auto"/>
                  <w:hideMark/>
                </w:tcPr>
                <w:p w14:paraId="054DD613" w14:textId="77777777" w:rsidR="00DC2AFB" w:rsidRPr="00E6161B" w:rsidRDefault="00DC2AFB" w:rsidP="00642A33">
                  <w:pPr>
                    <w:spacing w:line="360" w:lineRule="atLeast"/>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837</w:t>
                  </w:r>
                </w:p>
              </w:tc>
            </w:tr>
          </w:tbl>
          <w:p w14:paraId="08DDE5D6" w14:textId="77777777" w:rsidR="00DC2AFB" w:rsidRPr="00E6161B" w:rsidRDefault="00DC2AFB" w:rsidP="00642A33">
            <w:pPr>
              <w:contextualSpacing/>
              <w:rPr>
                <w:rFonts w:ascii="Arial" w:hAnsi="Arial" w:cs="Arial"/>
                <w:sz w:val="20"/>
                <w:szCs w:val="20"/>
              </w:rPr>
            </w:pPr>
          </w:p>
        </w:tc>
        <w:tc>
          <w:tcPr>
            <w:tcW w:w="834" w:type="pct"/>
          </w:tcPr>
          <w:p w14:paraId="43C70594" w14:textId="77777777" w:rsidR="00DC2AFB" w:rsidRPr="00E6161B" w:rsidRDefault="00DC2AFB" w:rsidP="00642A33">
            <w:pPr>
              <w:contextualSpacing/>
              <w:jc w:val="right"/>
              <w:rPr>
                <w:rFonts w:ascii="Arial" w:hAnsi="Arial" w:cs="Arial"/>
                <w:b/>
                <w:sz w:val="20"/>
                <w:szCs w:val="20"/>
              </w:rPr>
            </w:pPr>
            <w:r w:rsidRPr="00E6161B">
              <w:rPr>
                <w:rFonts w:ascii="Arial" w:hAnsi="Arial" w:cs="Arial"/>
                <w:b/>
                <w:sz w:val="20"/>
                <w:szCs w:val="20"/>
              </w:rPr>
              <w:t>837</w:t>
            </w:r>
          </w:p>
        </w:tc>
      </w:tr>
      <w:tr w:rsidR="00DC2AFB" w:rsidRPr="00E6161B" w14:paraId="50B99580" w14:textId="77777777" w:rsidTr="00642A33">
        <w:tc>
          <w:tcPr>
            <w:tcW w:w="4166" w:type="pct"/>
          </w:tcPr>
          <w:tbl>
            <w:tblPr>
              <w:tblW w:w="0" w:type="auto"/>
              <w:shd w:val="clear" w:color="auto" w:fill="FFFFFF"/>
              <w:tblCellMar>
                <w:left w:w="0" w:type="dxa"/>
                <w:right w:w="0" w:type="dxa"/>
              </w:tblCellMar>
              <w:tblLook w:val="04A0" w:firstRow="1" w:lastRow="0" w:firstColumn="1" w:lastColumn="0" w:noHBand="0" w:noVBand="1"/>
            </w:tblPr>
            <w:tblGrid>
              <w:gridCol w:w="223"/>
              <w:gridCol w:w="6283"/>
              <w:gridCol w:w="779"/>
              <w:gridCol w:w="6"/>
            </w:tblGrid>
            <w:tr w:rsidR="00DC2AFB" w:rsidRPr="00E6161B" w14:paraId="0D047375" w14:textId="77777777" w:rsidTr="00642A33">
              <w:tc>
                <w:tcPr>
                  <w:tcW w:w="0" w:type="auto"/>
                  <w:shd w:val="clear" w:color="auto" w:fill="F8F8F8"/>
                  <w:tcMar>
                    <w:top w:w="45" w:type="dxa"/>
                    <w:left w:w="0" w:type="dxa"/>
                    <w:bottom w:w="45" w:type="dxa"/>
                    <w:right w:w="0" w:type="dxa"/>
                  </w:tcMar>
                  <w:hideMark/>
                </w:tcPr>
                <w:p w14:paraId="0AFE026F"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w:t>
                  </w:r>
                </w:p>
              </w:tc>
              <w:tc>
                <w:tcPr>
                  <w:tcW w:w="0" w:type="auto"/>
                  <w:shd w:val="clear" w:color="auto" w:fill="F8F8F8"/>
                  <w:tcMar>
                    <w:top w:w="45" w:type="dxa"/>
                    <w:left w:w="0" w:type="dxa"/>
                    <w:bottom w:w="45" w:type="dxa"/>
                    <w:right w:w="0" w:type="dxa"/>
                  </w:tcMar>
                  <w:hideMark/>
                </w:tcPr>
                <w:p w14:paraId="4DB00443"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 xml:space="preserve">exp rectum fistula/ or exp anus fistula/ or exp rectovaginal fistula/ or exp </w:t>
                  </w:r>
                  <w:proofErr w:type="spellStart"/>
                  <w:r w:rsidRPr="00E6161B">
                    <w:rPr>
                      <w:rFonts w:ascii="Arial" w:eastAsia="Times New Roman" w:hAnsi="Arial" w:cs="Arial"/>
                      <w:color w:val="0A0905"/>
                      <w:sz w:val="20"/>
                      <w:szCs w:val="20"/>
                      <w:lang w:eastAsia="en-GB"/>
                    </w:rPr>
                    <w:t>cystovaginal</w:t>
                  </w:r>
                  <w:proofErr w:type="spellEnd"/>
                  <w:r w:rsidRPr="00E6161B">
                    <w:rPr>
                      <w:rFonts w:ascii="Arial" w:eastAsia="Times New Roman" w:hAnsi="Arial" w:cs="Arial"/>
                      <w:color w:val="0A0905"/>
                      <w:sz w:val="20"/>
                      <w:szCs w:val="20"/>
                      <w:lang w:eastAsia="en-GB"/>
                    </w:rPr>
                    <w:t xml:space="preserve"> fistula/ or "PVF".</w:t>
                  </w:r>
                  <w:proofErr w:type="spellStart"/>
                  <w:r w:rsidRPr="00E6161B">
                    <w:rPr>
                      <w:rFonts w:ascii="Arial" w:eastAsia="Times New Roman" w:hAnsi="Arial" w:cs="Arial"/>
                      <w:color w:val="0A0905"/>
                      <w:sz w:val="20"/>
                      <w:szCs w:val="20"/>
                      <w:lang w:eastAsia="en-GB"/>
                    </w:rPr>
                    <w:t>ti,ab,kw</w:t>
                  </w:r>
                  <w:proofErr w:type="spellEnd"/>
                  <w:r w:rsidRPr="00E6161B">
                    <w:rPr>
                      <w:rFonts w:ascii="Arial" w:eastAsia="Times New Roman" w:hAnsi="Arial" w:cs="Arial"/>
                      <w:color w:val="0A0905"/>
                      <w:sz w:val="20"/>
                      <w:szCs w:val="20"/>
                      <w:lang w:eastAsia="en-GB"/>
                    </w:rPr>
                    <w:t>.</w:t>
                  </w:r>
                </w:p>
              </w:tc>
              <w:tc>
                <w:tcPr>
                  <w:tcW w:w="0" w:type="auto"/>
                  <w:shd w:val="clear" w:color="auto" w:fill="F8F8F8"/>
                  <w:tcMar>
                    <w:top w:w="45" w:type="dxa"/>
                    <w:left w:w="0" w:type="dxa"/>
                    <w:bottom w:w="45" w:type="dxa"/>
                    <w:right w:w="0" w:type="dxa"/>
                  </w:tcMar>
                  <w:hideMark/>
                </w:tcPr>
                <w:p w14:paraId="74A0510F"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13871</w:t>
                  </w:r>
                </w:p>
              </w:tc>
              <w:tc>
                <w:tcPr>
                  <w:tcW w:w="0" w:type="auto"/>
                  <w:shd w:val="clear" w:color="auto" w:fill="F8F8F8"/>
                  <w:tcMar>
                    <w:top w:w="45" w:type="dxa"/>
                    <w:left w:w="0" w:type="dxa"/>
                    <w:bottom w:w="45" w:type="dxa"/>
                    <w:right w:w="0" w:type="dxa"/>
                  </w:tcMar>
                  <w:hideMark/>
                </w:tcPr>
                <w:p w14:paraId="45529AAB"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37291C48" w14:textId="77777777" w:rsidTr="00642A33">
              <w:tc>
                <w:tcPr>
                  <w:tcW w:w="0" w:type="auto"/>
                  <w:shd w:val="clear" w:color="auto" w:fill="FFFFFF"/>
                  <w:tcMar>
                    <w:top w:w="45" w:type="dxa"/>
                    <w:left w:w="0" w:type="dxa"/>
                    <w:bottom w:w="45" w:type="dxa"/>
                    <w:right w:w="0" w:type="dxa"/>
                  </w:tcMar>
                  <w:hideMark/>
                </w:tcPr>
                <w:p w14:paraId="7ECE011A"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2</w:t>
                  </w:r>
                </w:p>
              </w:tc>
              <w:tc>
                <w:tcPr>
                  <w:tcW w:w="0" w:type="auto"/>
                  <w:shd w:val="clear" w:color="auto" w:fill="FFFFFF"/>
                  <w:tcMar>
                    <w:top w:w="45" w:type="dxa"/>
                    <w:left w:w="0" w:type="dxa"/>
                    <w:bottom w:w="45" w:type="dxa"/>
                    <w:right w:w="0" w:type="dxa"/>
                  </w:tcMar>
                  <w:hideMark/>
                </w:tcPr>
                <w:p w14:paraId="400D4C17"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 xml:space="preserve">(anal or rectal or </w:t>
                  </w:r>
                  <w:proofErr w:type="spellStart"/>
                  <w:r w:rsidRPr="00E6161B">
                    <w:rPr>
                      <w:rFonts w:ascii="Arial" w:eastAsia="Times New Roman" w:hAnsi="Arial" w:cs="Arial"/>
                      <w:color w:val="0A0905"/>
                      <w:sz w:val="20"/>
                      <w:szCs w:val="20"/>
                      <w:lang w:eastAsia="en-GB"/>
                    </w:rPr>
                    <w:t>perine</w:t>
                  </w:r>
                  <w:proofErr w:type="spellEnd"/>
                  <w:r w:rsidRPr="00E6161B">
                    <w:rPr>
                      <w:rFonts w:ascii="Arial" w:eastAsia="Times New Roman" w:hAnsi="Arial" w:cs="Arial"/>
                      <w:color w:val="0A0905"/>
                      <w:sz w:val="20"/>
                      <w:szCs w:val="20"/>
                      <w:lang w:eastAsia="en-GB"/>
                    </w:rPr>
                    <w:t>* or "peri-ne*" or vagina*).</w:t>
                  </w:r>
                  <w:proofErr w:type="spellStart"/>
                  <w:r w:rsidRPr="00E6161B">
                    <w:rPr>
                      <w:rFonts w:ascii="Arial" w:eastAsia="Times New Roman" w:hAnsi="Arial" w:cs="Arial"/>
                      <w:color w:val="0A0905"/>
                      <w:sz w:val="20"/>
                      <w:szCs w:val="20"/>
                      <w:lang w:eastAsia="en-GB"/>
                    </w:rPr>
                    <w:t>ti,ab,kw</w:t>
                  </w:r>
                  <w:proofErr w:type="spellEnd"/>
                  <w:r w:rsidRPr="00E6161B">
                    <w:rPr>
                      <w:rFonts w:ascii="Arial" w:eastAsia="Times New Roman" w:hAnsi="Arial" w:cs="Arial"/>
                      <w:color w:val="0A0905"/>
                      <w:sz w:val="20"/>
                      <w:szCs w:val="20"/>
                      <w:lang w:eastAsia="en-GB"/>
                    </w:rPr>
                    <w:t>.</w:t>
                  </w:r>
                </w:p>
              </w:tc>
              <w:tc>
                <w:tcPr>
                  <w:tcW w:w="0" w:type="auto"/>
                  <w:shd w:val="clear" w:color="auto" w:fill="FFFFFF"/>
                  <w:tcMar>
                    <w:top w:w="45" w:type="dxa"/>
                    <w:left w:w="0" w:type="dxa"/>
                    <w:bottom w:w="45" w:type="dxa"/>
                    <w:right w:w="0" w:type="dxa"/>
                  </w:tcMar>
                  <w:hideMark/>
                </w:tcPr>
                <w:p w14:paraId="592CDBC1"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352127</w:t>
                  </w:r>
                </w:p>
              </w:tc>
              <w:tc>
                <w:tcPr>
                  <w:tcW w:w="0" w:type="auto"/>
                  <w:shd w:val="clear" w:color="auto" w:fill="FFFFFF"/>
                  <w:tcMar>
                    <w:top w:w="45" w:type="dxa"/>
                    <w:left w:w="0" w:type="dxa"/>
                    <w:bottom w:w="45" w:type="dxa"/>
                    <w:right w:w="0" w:type="dxa"/>
                  </w:tcMar>
                  <w:hideMark/>
                </w:tcPr>
                <w:p w14:paraId="28F76D4E"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751C9D46" w14:textId="77777777" w:rsidTr="00642A33">
              <w:tc>
                <w:tcPr>
                  <w:tcW w:w="0" w:type="auto"/>
                  <w:shd w:val="clear" w:color="auto" w:fill="F8F8F8"/>
                  <w:tcMar>
                    <w:top w:w="45" w:type="dxa"/>
                    <w:left w:w="0" w:type="dxa"/>
                    <w:bottom w:w="45" w:type="dxa"/>
                    <w:right w:w="0" w:type="dxa"/>
                  </w:tcMar>
                  <w:hideMark/>
                </w:tcPr>
                <w:p w14:paraId="3F2ED2EB"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3</w:t>
                  </w:r>
                </w:p>
              </w:tc>
              <w:tc>
                <w:tcPr>
                  <w:tcW w:w="0" w:type="auto"/>
                  <w:shd w:val="clear" w:color="auto" w:fill="F8F8F8"/>
                  <w:tcMar>
                    <w:top w:w="45" w:type="dxa"/>
                    <w:left w:w="0" w:type="dxa"/>
                    <w:bottom w:w="45" w:type="dxa"/>
                    <w:right w:w="0" w:type="dxa"/>
                  </w:tcMar>
                  <w:hideMark/>
                </w:tcPr>
                <w:p w14:paraId="025E5645"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 xml:space="preserve">fistula/ or (fistula* or tract* or connect* or </w:t>
                  </w:r>
                  <w:proofErr w:type="spellStart"/>
                  <w:r w:rsidRPr="00E6161B">
                    <w:rPr>
                      <w:rFonts w:ascii="Arial" w:eastAsia="Times New Roman" w:hAnsi="Arial" w:cs="Arial"/>
                      <w:color w:val="0A0905"/>
                      <w:sz w:val="20"/>
                      <w:szCs w:val="20"/>
                      <w:lang w:eastAsia="en-GB"/>
                    </w:rPr>
                    <w:t>communicat</w:t>
                  </w:r>
                  <w:proofErr w:type="spellEnd"/>
                  <w:r w:rsidRPr="00E6161B">
                    <w:rPr>
                      <w:rFonts w:ascii="Arial" w:eastAsia="Times New Roman" w:hAnsi="Arial" w:cs="Arial"/>
                      <w:color w:val="0A0905"/>
                      <w:sz w:val="20"/>
                      <w:szCs w:val="20"/>
                      <w:lang w:eastAsia="en-GB"/>
                    </w:rPr>
                    <w:t>*).</w:t>
                  </w:r>
                  <w:proofErr w:type="spellStart"/>
                  <w:r w:rsidRPr="00E6161B">
                    <w:rPr>
                      <w:rFonts w:ascii="Arial" w:eastAsia="Times New Roman" w:hAnsi="Arial" w:cs="Arial"/>
                      <w:color w:val="0A0905"/>
                      <w:sz w:val="20"/>
                      <w:szCs w:val="20"/>
                      <w:lang w:eastAsia="en-GB"/>
                    </w:rPr>
                    <w:t>ti,ab,kw</w:t>
                  </w:r>
                  <w:proofErr w:type="spellEnd"/>
                  <w:r w:rsidRPr="00E6161B">
                    <w:rPr>
                      <w:rFonts w:ascii="Arial" w:eastAsia="Times New Roman" w:hAnsi="Arial" w:cs="Arial"/>
                      <w:color w:val="0A0905"/>
                      <w:sz w:val="20"/>
                      <w:szCs w:val="20"/>
                      <w:lang w:eastAsia="en-GB"/>
                    </w:rPr>
                    <w:t>.</w:t>
                  </w:r>
                </w:p>
              </w:tc>
              <w:tc>
                <w:tcPr>
                  <w:tcW w:w="0" w:type="auto"/>
                  <w:shd w:val="clear" w:color="auto" w:fill="F8F8F8"/>
                  <w:tcMar>
                    <w:top w:w="45" w:type="dxa"/>
                    <w:left w:w="0" w:type="dxa"/>
                    <w:bottom w:w="45" w:type="dxa"/>
                    <w:right w:w="0" w:type="dxa"/>
                  </w:tcMar>
                  <w:hideMark/>
                </w:tcPr>
                <w:p w14:paraId="782040D2"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1486638</w:t>
                  </w:r>
                </w:p>
              </w:tc>
              <w:tc>
                <w:tcPr>
                  <w:tcW w:w="0" w:type="auto"/>
                  <w:shd w:val="clear" w:color="auto" w:fill="F8F8F8"/>
                  <w:tcMar>
                    <w:top w:w="45" w:type="dxa"/>
                    <w:left w:w="0" w:type="dxa"/>
                    <w:bottom w:w="45" w:type="dxa"/>
                    <w:right w:w="0" w:type="dxa"/>
                  </w:tcMar>
                </w:tcPr>
                <w:p w14:paraId="0863BB7F"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52CCAF01" w14:textId="77777777" w:rsidTr="00642A33">
              <w:tc>
                <w:tcPr>
                  <w:tcW w:w="0" w:type="auto"/>
                  <w:shd w:val="clear" w:color="auto" w:fill="FFFFFF"/>
                  <w:tcMar>
                    <w:top w:w="45" w:type="dxa"/>
                    <w:left w:w="0" w:type="dxa"/>
                    <w:bottom w:w="45" w:type="dxa"/>
                    <w:right w:w="0" w:type="dxa"/>
                  </w:tcMar>
                  <w:hideMark/>
                </w:tcPr>
                <w:p w14:paraId="65CA71BA"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lastRenderedPageBreak/>
                    <w:t>4</w:t>
                  </w:r>
                </w:p>
              </w:tc>
              <w:tc>
                <w:tcPr>
                  <w:tcW w:w="0" w:type="auto"/>
                  <w:shd w:val="clear" w:color="auto" w:fill="FFFFFF"/>
                  <w:tcMar>
                    <w:top w:w="45" w:type="dxa"/>
                    <w:left w:w="0" w:type="dxa"/>
                    <w:bottom w:w="45" w:type="dxa"/>
                    <w:right w:w="0" w:type="dxa"/>
                  </w:tcMar>
                  <w:hideMark/>
                </w:tcPr>
                <w:p w14:paraId="2279CA9C"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2 and 3</w:t>
                  </w:r>
                </w:p>
              </w:tc>
              <w:tc>
                <w:tcPr>
                  <w:tcW w:w="0" w:type="auto"/>
                  <w:shd w:val="clear" w:color="auto" w:fill="FFFFFF"/>
                  <w:tcMar>
                    <w:top w:w="45" w:type="dxa"/>
                    <w:left w:w="0" w:type="dxa"/>
                    <w:bottom w:w="45" w:type="dxa"/>
                    <w:right w:w="0" w:type="dxa"/>
                  </w:tcMar>
                  <w:hideMark/>
                </w:tcPr>
                <w:p w14:paraId="355E7493"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42811</w:t>
                  </w:r>
                </w:p>
              </w:tc>
              <w:tc>
                <w:tcPr>
                  <w:tcW w:w="0" w:type="auto"/>
                  <w:shd w:val="clear" w:color="auto" w:fill="FFFFFF"/>
                  <w:tcMar>
                    <w:top w:w="45" w:type="dxa"/>
                    <w:left w:w="0" w:type="dxa"/>
                    <w:bottom w:w="45" w:type="dxa"/>
                    <w:right w:w="0" w:type="dxa"/>
                  </w:tcMar>
                  <w:hideMark/>
                </w:tcPr>
                <w:p w14:paraId="03AB0432"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61DC6923" w14:textId="77777777" w:rsidTr="00642A33">
              <w:tc>
                <w:tcPr>
                  <w:tcW w:w="0" w:type="auto"/>
                  <w:shd w:val="clear" w:color="auto" w:fill="F8F8F8"/>
                  <w:tcMar>
                    <w:top w:w="45" w:type="dxa"/>
                    <w:left w:w="0" w:type="dxa"/>
                    <w:bottom w:w="45" w:type="dxa"/>
                    <w:right w:w="0" w:type="dxa"/>
                  </w:tcMar>
                  <w:hideMark/>
                </w:tcPr>
                <w:p w14:paraId="1162A616"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5</w:t>
                  </w:r>
                </w:p>
              </w:tc>
              <w:tc>
                <w:tcPr>
                  <w:tcW w:w="0" w:type="auto"/>
                  <w:shd w:val="clear" w:color="auto" w:fill="F8F8F8"/>
                  <w:tcMar>
                    <w:top w:w="45" w:type="dxa"/>
                    <w:left w:w="0" w:type="dxa"/>
                    <w:bottom w:w="45" w:type="dxa"/>
                    <w:right w:w="0" w:type="dxa"/>
                  </w:tcMar>
                  <w:hideMark/>
                </w:tcPr>
                <w:p w14:paraId="108A62FA"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 or 4</w:t>
                  </w:r>
                </w:p>
              </w:tc>
              <w:tc>
                <w:tcPr>
                  <w:tcW w:w="0" w:type="auto"/>
                  <w:shd w:val="clear" w:color="auto" w:fill="F8F8F8"/>
                  <w:tcMar>
                    <w:top w:w="45" w:type="dxa"/>
                    <w:left w:w="0" w:type="dxa"/>
                    <w:bottom w:w="45" w:type="dxa"/>
                    <w:right w:w="0" w:type="dxa"/>
                  </w:tcMar>
                  <w:hideMark/>
                </w:tcPr>
                <w:p w14:paraId="2803C127"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50008</w:t>
                  </w:r>
                </w:p>
              </w:tc>
              <w:tc>
                <w:tcPr>
                  <w:tcW w:w="0" w:type="auto"/>
                  <w:shd w:val="clear" w:color="auto" w:fill="F8F8F8"/>
                  <w:tcMar>
                    <w:top w:w="45" w:type="dxa"/>
                    <w:left w:w="0" w:type="dxa"/>
                    <w:bottom w:w="45" w:type="dxa"/>
                    <w:right w:w="0" w:type="dxa"/>
                  </w:tcMar>
                  <w:hideMark/>
                </w:tcPr>
                <w:p w14:paraId="3315AEB7"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4D405CDF" w14:textId="77777777" w:rsidTr="00642A33">
              <w:tc>
                <w:tcPr>
                  <w:tcW w:w="0" w:type="auto"/>
                  <w:shd w:val="clear" w:color="auto" w:fill="FFFFFF"/>
                  <w:tcMar>
                    <w:top w:w="45" w:type="dxa"/>
                    <w:left w:w="0" w:type="dxa"/>
                    <w:bottom w:w="45" w:type="dxa"/>
                    <w:right w:w="0" w:type="dxa"/>
                  </w:tcMar>
                  <w:hideMark/>
                </w:tcPr>
                <w:p w14:paraId="5FBA4891"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6</w:t>
                  </w:r>
                </w:p>
              </w:tc>
              <w:tc>
                <w:tcPr>
                  <w:tcW w:w="0" w:type="auto"/>
                  <w:shd w:val="clear" w:color="auto" w:fill="FFFFFF"/>
                  <w:tcMar>
                    <w:top w:w="45" w:type="dxa"/>
                    <w:left w:w="0" w:type="dxa"/>
                    <w:bottom w:w="45" w:type="dxa"/>
                    <w:right w:w="0" w:type="dxa"/>
                  </w:tcMar>
                  <w:hideMark/>
                </w:tcPr>
                <w:p w14:paraId="087ECF40"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("ileal-pouch" or "ileal pouch" or "ileum-pouch" or "ileum pouch" or "ileo-anal" or "</w:t>
                  </w:r>
                  <w:proofErr w:type="spellStart"/>
                  <w:r w:rsidRPr="00E6161B">
                    <w:rPr>
                      <w:rFonts w:ascii="Arial" w:eastAsia="Times New Roman" w:hAnsi="Arial" w:cs="Arial"/>
                      <w:color w:val="0A0905"/>
                      <w:sz w:val="20"/>
                      <w:szCs w:val="20"/>
                      <w:lang w:eastAsia="en-GB"/>
                    </w:rPr>
                    <w:t>ileo</w:t>
                  </w:r>
                  <w:proofErr w:type="spellEnd"/>
                  <w:r w:rsidRPr="00E6161B">
                    <w:rPr>
                      <w:rFonts w:ascii="Arial" w:eastAsia="Times New Roman" w:hAnsi="Arial" w:cs="Arial"/>
                      <w:color w:val="0A0905"/>
                      <w:sz w:val="20"/>
                      <w:szCs w:val="20"/>
                      <w:lang w:eastAsia="en-GB"/>
                    </w:rPr>
                    <w:t xml:space="preserve"> anal" or "IAPP" or "IPAA" or reservoir* or pouch* or "j-pouch*" or "s-pouch*" or "w-pouch*" or "internal pouch" or "internal-pouch*" or (restorative adj3 </w:t>
                  </w:r>
                  <w:proofErr w:type="spellStart"/>
                  <w:r w:rsidRPr="00E6161B">
                    <w:rPr>
                      <w:rFonts w:ascii="Arial" w:eastAsia="Times New Roman" w:hAnsi="Arial" w:cs="Arial"/>
                      <w:color w:val="0A0905"/>
                      <w:sz w:val="20"/>
                      <w:szCs w:val="20"/>
                      <w:lang w:eastAsia="en-GB"/>
                    </w:rPr>
                    <w:t>proctocolectom</w:t>
                  </w:r>
                  <w:proofErr w:type="spellEnd"/>
                  <w:r w:rsidRPr="00E6161B">
                    <w:rPr>
                      <w:rFonts w:ascii="Arial" w:eastAsia="Times New Roman" w:hAnsi="Arial" w:cs="Arial"/>
                      <w:color w:val="0A0905"/>
                      <w:sz w:val="20"/>
                      <w:szCs w:val="20"/>
                      <w:lang w:eastAsia="en-GB"/>
                    </w:rPr>
                    <w:t>*)).</w:t>
                  </w:r>
                  <w:proofErr w:type="spellStart"/>
                  <w:r w:rsidRPr="00E6161B">
                    <w:rPr>
                      <w:rFonts w:ascii="Arial" w:eastAsia="Times New Roman" w:hAnsi="Arial" w:cs="Arial"/>
                      <w:color w:val="0A0905"/>
                      <w:sz w:val="20"/>
                      <w:szCs w:val="20"/>
                      <w:lang w:eastAsia="en-GB"/>
                    </w:rPr>
                    <w:t>ti,ab,kw</w:t>
                  </w:r>
                  <w:proofErr w:type="spellEnd"/>
                  <w:r w:rsidRPr="00E6161B">
                    <w:rPr>
                      <w:rFonts w:ascii="Arial" w:eastAsia="Times New Roman" w:hAnsi="Arial" w:cs="Arial"/>
                      <w:color w:val="0A0905"/>
                      <w:sz w:val="20"/>
                      <w:szCs w:val="20"/>
                      <w:lang w:eastAsia="en-GB"/>
                    </w:rPr>
                    <w:t>.</w:t>
                  </w:r>
                </w:p>
              </w:tc>
              <w:tc>
                <w:tcPr>
                  <w:tcW w:w="0" w:type="auto"/>
                  <w:shd w:val="clear" w:color="auto" w:fill="FFFFFF"/>
                  <w:tcMar>
                    <w:top w:w="45" w:type="dxa"/>
                    <w:left w:w="0" w:type="dxa"/>
                    <w:bottom w:w="45" w:type="dxa"/>
                    <w:right w:w="0" w:type="dxa"/>
                  </w:tcMar>
                  <w:hideMark/>
                </w:tcPr>
                <w:p w14:paraId="03E1854C"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101733</w:t>
                  </w:r>
                </w:p>
              </w:tc>
              <w:tc>
                <w:tcPr>
                  <w:tcW w:w="0" w:type="auto"/>
                  <w:shd w:val="clear" w:color="auto" w:fill="FFFFFF"/>
                  <w:tcMar>
                    <w:top w:w="45" w:type="dxa"/>
                    <w:left w:w="0" w:type="dxa"/>
                    <w:bottom w:w="45" w:type="dxa"/>
                    <w:right w:w="0" w:type="dxa"/>
                  </w:tcMar>
                  <w:hideMark/>
                </w:tcPr>
                <w:p w14:paraId="7DC36D2D"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12ACCBA3" w14:textId="77777777" w:rsidTr="00642A33">
              <w:tc>
                <w:tcPr>
                  <w:tcW w:w="0" w:type="auto"/>
                  <w:shd w:val="clear" w:color="auto" w:fill="F8F8F8"/>
                  <w:tcMar>
                    <w:top w:w="45" w:type="dxa"/>
                    <w:left w:w="0" w:type="dxa"/>
                    <w:bottom w:w="45" w:type="dxa"/>
                    <w:right w:w="0" w:type="dxa"/>
                  </w:tcMar>
                  <w:hideMark/>
                </w:tcPr>
                <w:p w14:paraId="3937A4DD"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7</w:t>
                  </w:r>
                </w:p>
              </w:tc>
              <w:tc>
                <w:tcPr>
                  <w:tcW w:w="0" w:type="auto"/>
                  <w:shd w:val="clear" w:color="auto" w:fill="F8F8F8"/>
                  <w:tcMar>
                    <w:top w:w="45" w:type="dxa"/>
                    <w:left w:w="0" w:type="dxa"/>
                    <w:bottom w:w="45" w:type="dxa"/>
                    <w:right w:w="0" w:type="dxa"/>
                  </w:tcMar>
                  <w:hideMark/>
                </w:tcPr>
                <w:p w14:paraId="26BC8190"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 xml:space="preserve">ileal pouch-anal anastomosis/ or ileoanal anastomosis/ or ileorectal anastomosis/ or rectum anastomosis/ or ileum pouch/ or </w:t>
                  </w:r>
                  <w:proofErr w:type="spellStart"/>
                  <w:r w:rsidRPr="00E6161B">
                    <w:rPr>
                      <w:rFonts w:ascii="Arial" w:eastAsia="Times New Roman" w:hAnsi="Arial" w:cs="Arial"/>
                      <w:color w:val="0A0905"/>
                      <w:sz w:val="20"/>
                      <w:szCs w:val="20"/>
                      <w:lang w:eastAsia="en-GB"/>
                    </w:rPr>
                    <w:t>protocolectomy</w:t>
                  </w:r>
                  <w:proofErr w:type="spellEnd"/>
                  <w:r w:rsidRPr="00E6161B">
                    <w:rPr>
                      <w:rFonts w:ascii="Arial" w:eastAsia="Times New Roman" w:hAnsi="Arial" w:cs="Arial"/>
                      <w:color w:val="0A0905"/>
                      <w:sz w:val="20"/>
                      <w:szCs w:val="20"/>
                      <w:lang w:eastAsia="en-GB"/>
                    </w:rPr>
                    <w:t>/</w:t>
                  </w:r>
                </w:p>
              </w:tc>
              <w:tc>
                <w:tcPr>
                  <w:tcW w:w="0" w:type="auto"/>
                  <w:shd w:val="clear" w:color="auto" w:fill="F8F8F8"/>
                  <w:tcMar>
                    <w:top w:w="45" w:type="dxa"/>
                    <w:left w:w="0" w:type="dxa"/>
                    <w:bottom w:w="45" w:type="dxa"/>
                    <w:right w:w="0" w:type="dxa"/>
                  </w:tcMar>
                  <w:hideMark/>
                </w:tcPr>
                <w:p w14:paraId="28C32B89"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6078</w:t>
                  </w:r>
                </w:p>
              </w:tc>
              <w:tc>
                <w:tcPr>
                  <w:tcW w:w="0" w:type="auto"/>
                  <w:shd w:val="clear" w:color="auto" w:fill="F8F8F8"/>
                  <w:tcMar>
                    <w:top w:w="45" w:type="dxa"/>
                    <w:left w:w="0" w:type="dxa"/>
                    <w:bottom w:w="45" w:type="dxa"/>
                    <w:right w:w="0" w:type="dxa"/>
                  </w:tcMar>
                  <w:hideMark/>
                </w:tcPr>
                <w:p w14:paraId="6269DF6A"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0CCF530F" w14:textId="77777777" w:rsidTr="00642A33">
              <w:tc>
                <w:tcPr>
                  <w:tcW w:w="0" w:type="auto"/>
                  <w:shd w:val="clear" w:color="auto" w:fill="FFFFFF"/>
                  <w:tcMar>
                    <w:top w:w="45" w:type="dxa"/>
                    <w:left w:w="0" w:type="dxa"/>
                    <w:bottom w:w="45" w:type="dxa"/>
                    <w:right w:w="0" w:type="dxa"/>
                  </w:tcMar>
                  <w:hideMark/>
                </w:tcPr>
                <w:p w14:paraId="0A0CF5CC"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8</w:t>
                  </w:r>
                </w:p>
              </w:tc>
              <w:tc>
                <w:tcPr>
                  <w:tcW w:w="0" w:type="auto"/>
                  <w:shd w:val="clear" w:color="auto" w:fill="FFFFFF"/>
                  <w:tcMar>
                    <w:top w:w="45" w:type="dxa"/>
                    <w:left w:w="0" w:type="dxa"/>
                    <w:bottom w:w="45" w:type="dxa"/>
                    <w:right w:w="0" w:type="dxa"/>
                  </w:tcMar>
                  <w:hideMark/>
                </w:tcPr>
                <w:p w14:paraId="2E3E54D3"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6 or 7</w:t>
                  </w:r>
                </w:p>
              </w:tc>
              <w:tc>
                <w:tcPr>
                  <w:tcW w:w="0" w:type="auto"/>
                  <w:shd w:val="clear" w:color="auto" w:fill="FFFFFF"/>
                  <w:tcMar>
                    <w:top w:w="45" w:type="dxa"/>
                    <w:left w:w="0" w:type="dxa"/>
                    <w:bottom w:w="45" w:type="dxa"/>
                    <w:right w:w="0" w:type="dxa"/>
                  </w:tcMar>
                  <w:hideMark/>
                </w:tcPr>
                <w:p w14:paraId="2848E198"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104238</w:t>
                  </w:r>
                </w:p>
              </w:tc>
              <w:tc>
                <w:tcPr>
                  <w:tcW w:w="0" w:type="auto"/>
                  <w:shd w:val="clear" w:color="auto" w:fill="FFFFFF"/>
                  <w:tcMar>
                    <w:top w:w="45" w:type="dxa"/>
                    <w:left w:w="0" w:type="dxa"/>
                    <w:bottom w:w="45" w:type="dxa"/>
                    <w:right w:w="0" w:type="dxa"/>
                  </w:tcMar>
                  <w:hideMark/>
                </w:tcPr>
                <w:p w14:paraId="0F034DE0"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57DC4659" w14:textId="77777777" w:rsidTr="00642A33">
              <w:tc>
                <w:tcPr>
                  <w:tcW w:w="0" w:type="auto"/>
                  <w:shd w:val="clear" w:color="auto" w:fill="F8F8F8"/>
                  <w:tcMar>
                    <w:top w:w="45" w:type="dxa"/>
                    <w:left w:w="0" w:type="dxa"/>
                    <w:bottom w:w="45" w:type="dxa"/>
                    <w:right w:w="0" w:type="dxa"/>
                  </w:tcMar>
                  <w:hideMark/>
                </w:tcPr>
                <w:p w14:paraId="08B22146"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9</w:t>
                  </w:r>
                </w:p>
              </w:tc>
              <w:tc>
                <w:tcPr>
                  <w:tcW w:w="0" w:type="auto"/>
                  <w:shd w:val="clear" w:color="auto" w:fill="F8F8F8"/>
                  <w:tcMar>
                    <w:top w:w="45" w:type="dxa"/>
                    <w:left w:w="0" w:type="dxa"/>
                    <w:bottom w:w="45" w:type="dxa"/>
                    <w:right w:w="0" w:type="dxa"/>
                  </w:tcMar>
                  <w:hideMark/>
                </w:tcPr>
                <w:p w14:paraId="34B31E19"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5 and 8</w:t>
                  </w:r>
                </w:p>
              </w:tc>
              <w:tc>
                <w:tcPr>
                  <w:tcW w:w="0" w:type="auto"/>
                  <w:shd w:val="clear" w:color="auto" w:fill="F8F8F8"/>
                  <w:tcMar>
                    <w:top w:w="45" w:type="dxa"/>
                    <w:left w:w="0" w:type="dxa"/>
                    <w:bottom w:w="45" w:type="dxa"/>
                    <w:right w:w="0" w:type="dxa"/>
                  </w:tcMar>
                  <w:hideMark/>
                </w:tcPr>
                <w:p w14:paraId="56966A3D"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2040</w:t>
                  </w:r>
                </w:p>
              </w:tc>
              <w:tc>
                <w:tcPr>
                  <w:tcW w:w="0" w:type="auto"/>
                  <w:shd w:val="clear" w:color="auto" w:fill="F8F8F8"/>
                  <w:tcMar>
                    <w:top w:w="45" w:type="dxa"/>
                    <w:left w:w="0" w:type="dxa"/>
                    <w:bottom w:w="45" w:type="dxa"/>
                    <w:right w:w="0" w:type="dxa"/>
                  </w:tcMar>
                  <w:hideMark/>
                </w:tcPr>
                <w:p w14:paraId="63769919"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3A8CFBFD" w14:textId="77777777" w:rsidTr="00642A33">
              <w:tc>
                <w:tcPr>
                  <w:tcW w:w="0" w:type="auto"/>
                  <w:shd w:val="clear" w:color="auto" w:fill="FFFFFF"/>
                  <w:tcMar>
                    <w:top w:w="45" w:type="dxa"/>
                    <w:left w:w="0" w:type="dxa"/>
                    <w:bottom w:w="45" w:type="dxa"/>
                    <w:right w:w="0" w:type="dxa"/>
                  </w:tcMar>
                  <w:hideMark/>
                </w:tcPr>
                <w:p w14:paraId="38839E3F"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10</w:t>
                  </w:r>
                </w:p>
              </w:tc>
              <w:tc>
                <w:tcPr>
                  <w:tcW w:w="0" w:type="auto"/>
                  <w:shd w:val="clear" w:color="auto" w:fill="FFFFFF"/>
                  <w:tcMar>
                    <w:top w:w="45" w:type="dxa"/>
                    <w:left w:w="0" w:type="dxa"/>
                    <w:bottom w:w="45" w:type="dxa"/>
                    <w:right w:w="0" w:type="dxa"/>
                  </w:tcMar>
                  <w:hideMark/>
                </w:tcPr>
                <w:p w14:paraId="2C5AAF87"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 xml:space="preserve">child/ or preschool child/ or infant/ or newborn/ or low birth weight/ or small for date infant/ or very low birth weight/ or extremely low birth weight/ or </w:t>
                  </w:r>
                  <w:proofErr w:type="spellStart"/>
                  <w:r w:rsidRPr="00E6161B">
                    <w:rPr>
                      <w:rFonts w:ascii="Arial" w:eastAsia="Times New Roman" w:hAnsi="Arial" w:cs="Arial"/>
                      <w:color w:val="0A0905"/>
                      <w:sz w:val="20"/>
                      <w:szCs w:val="20"/>
                      <w:lang w:eastAsia="en-GB"/>
                    </w:rPr>
                    <w:t>postmaturity</w:t>
                  </w:r>
                  <w:proofErr w:type="spellEnd"/>
                  <w:r w:rsidRPr="00E6161B">
                    <w:rPr>
                      <w:rFonts w:ascii="Arial" w:eastAsia="Times New Roman" w:hAnsi="Arial" w:cs="Arial"/>
                      <w:color w:val="0A0905"/>
                      <w:sz w:val="20"/>
                      <w:szCs w:val="20"/>
                      <w:lang w:eastAsia="en-GB"/>
                    </w:rPr>
                    <w:t xml:space="preserve">/ or prematurity/ or </w:t>
                  </w:r>
                  <w:proofErr w:type="spellStart"/>
                  <w:r w:rsidRPr="00E6161B">
                    <w:rPr>
                      <w:rFonts w:ascii="Arial" w:eastAsia="Times New Roman" w:hAnsi="Arial" w:cs="Arial"/>
                      <w:color w:val="0A0905"/>
                      <w:sz w:val="20"/>
                      <w:szCs w:val="20"/>
                      <w:lang w:eastAsia="en-GB"/>
                    </w:rPr>
                    <w:t>pediatrics</w:t>
                  </w:r>
                  <w:proofErr w:type="spellEnd"/>
                  <w:r w:rsidRPr="00E6161B">
                    <w:rPr>
                      <w:rFonts w:ascii="Arial" w:eastAsia="Times New Roman" w:hAnsi="Arial" w:cs="Arial"/>
                      <w:color w:val="0A0905"/>
                      <w:sz w:val="20"/>
                      <w:szCs w:val="20"/>
                      <w:lang w:eastAsia="en-GB"/>
                    </w:rPr>
                    <w:t>/ or adolescent/</w:t>
                  </w:r>
                </w:p>
              </w:tc>
              <w:tc>
                <w:tcPr>
                  <w:tcW w:w="0" w:type="auto"/>
                  <w:shd w:val="clear" w:color="auto" w:fill="FFFFFF"/>
                  <w:tcMar>
                    <w:top w:w="45" w:type="dxa"/>
                    <w:left w:w="0" w:type="dxa"/>
                    <w:bottom w:w="45" w:type="dxa"/>
                    <w:right w:w="0" w:type="dxa"/>
                  </w:tcMar>
                  <w:hideMark/>
                </w:tcPr>
                <w:p w14:paraId="2E0CA350"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3371678</w:t>
                  </w:r>
                </w:p>
              </w:tc>
              <w:tc>
                <w:tcPr>
                  <w:tcW w:w="0" w:type="auto"/>
                  <w:shd w:val="clear" w:color="auto" w:fill="FFFFFF"/>
                  <w:tcMar>
                    <w:top w:w="45" w:type="dxa"/>
                    <w:left w:w="0" w:type="dxa"/>
                    <w:bottom w:w="45" w:type="dxa"/>
                    <w:right w:w="0" w:type="dxa"/>
                  </w:tcMar>
                  <w:hideMark/>
                </w:tcPr>
                <w:p w14:paraId="35E202AA"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490C7CA3" w14:textId="77777777" w:rsidTr="00642A33">
              <w:tc>
                <w:tcPr>
                  <w:tcW w:w="0" w:type="auto"/>
                  <w:shd w:val="clear" w:color="auto" w:fill="F8F8F8"/>
                  <w:tcMar>
                    <w:top w:w="45" w:type="dxa"/>
                    <w:left w:w="0" w:type="dxa"/>
                    <w:bottom w:w="45" w:type="dxa"/>
                    <w:right w:w="0" w:type="dxa"/>
                  </w:tcMar>
                  <w:hideMark/>
                </w:tcPr>
                <w:p w14:paraId="4DABF6A5"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11</w:t>
                  </w:r>
                </w:p>
              </w:tc>
              <w:tc>
                <w:tcPr>
                  <w:tcW w:w="0" w:type="auto"/>
                  <w:shd w:val="clear" w:color="auto" w:fill="F8F8F8"/>
                  <w:tcMar>
                    <w:top w:w="45" w:type="dxa"/>
                    <w:left w:w="0" w:type="dxa"/>
                    <w:bottom w:w="45" w:type="dxa"/>
                    <w:right w:w="0" w:type="dxa"/>
                  </w:tcMar>
                  <w:hideMark/>
                </w:tcPr>
                <w:p w14:paraId="5921FAB2"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w:t>
                  </w:r>
                  <w:proofErr w:type="spellStart"/>
                  <w:r w:rsidRPr="00E6161B">
                    <w:rPr>
                      <w:rFonts w:ascii="Arial" w:eastAsia="Times New Roman" w:hAnsi="Arial" w:cs="Arial"/>
                      <w:color w:val="0A0905"/>
                      <w:sz w:val="20"/>
                      <w:szCs w:val="20"/>
                      <w:lang w:eastAsia="en-GB"/>
                    </w:rPr>
                    <w:t>p?ediatric</w:t>
                  </w:r>
                  <w:proofErr w:type="spellEnd"/>
                  <w:r w:rsidRPr="00E6161B">
                    <w:rPr>
                      <w:rFonts w:ascii="Arial" w:eastAsia="Times New Roman" w:hAnsi="Arial" w:cs="Arial"/>
                      <w:color w:val="0A0905"/>
                      <w:sz w:val="20"/>
                      <w:szCs w:val="20"/>
                      <w:lang w:eastAsia="en-GB"/>
                    </w:rPr>
                    <w:t xml:space="preserve">* or child* or baby or babies or infant* or "neo </w:t>
                  </w:r>
                  <w:proofErr w:type="spellStart"/>
                  <w:r w:rsidRPr="00E6161B">
                    <w:rPr>
                      <w:rFonts w:ascii="Arial" w:eastAsia="Times New Roman" w:hAnsi="Arial" w:cs="Arial"/>
                      <w:color w:val="0A0905"/>
                      <w:sz w:val="20"/>
                      <w:szCs w:val="20"/>
                      <w:lang w:eastAsia="en-GB"/>
                    </w:rPr>
                    <w:t>nat</w:t>
                  </w:r>
                  <w:proofErr w:type="spellEnd"/>
                  <w:r w:rsidRPr="00E6161B">
                    <w:rPr>
                      <w:rFonts w:ascii="Arial" w:eastAsia="Times New Roman" w:hAnsi="Arial" w:cs="Arial"/>
                      <w:color w:val="0A0905"/>
                      <w:sz w:val="20"/>
                      <w:szCs w:val="20"/>
                      <w:lang w:eastAsia="en-GB"/>
                    </w:rPr>
                    <w:t>*" or neo-</w:t>
                  </w:r>
                  <w:proofErr w:type="spellStart"/>
                  <w:r w:rsidRPr="00E6161B">
                    <w:rPr>
                      <w:rFonts w:ascii="Arial" w:eastAsia="Times New Roman" w:hAnsi="Arial" w:cs="Arial"/>
                      <w:color w:val="0A0905"/>
                      <w:sz w:val="20"/>
                      <w:szCs w:val="20"/>
                      <w:lang w:eastAsia="en-GB"/>
                    </w:rPr>
                    <w:t>nat</w:t>
                  </w:r>
                  <w:proofErr w:type="spellEnd"/>
                  <w:r w:rsidRPr="00E6161B">
                    <w:rPr>
                      <w:rFonts w:ascii="Arial" w:eastAsia="Times New Roman" w:hAnsi="Arial" w:cs="Arial"/>
                      <w:color w:val="0A0905"/>
                      <w:sz w:val="20"/>
                      <w:szCs w:val="20"/>
                      <w:lang w:eastAsia="en-GB"/>
                    </w:rPr>
                    <w:t xml:space="preserve">* or </w:t>
                  </w:r>
                  <w:proofErr w:type="spellStart"/>
                  <w:r w:rsidRPr="00E6161B">
                    <w:rPr>
                      <w:rFonts w:ascii="Arial" w:eastAsia="Times New Roman" w:hAnsi="Arial" w:cs="Arial"/>
                      <w:color w:val="0A0905"/>
                      <w:sz w:val="20"/>
                      <w:szCs w:val="20"/>
                      <w:lang w:eastAsia="en-GB"/>
                    </w:rPr>
                    <w:t>neonat</w:t>
                  </w:r>
                  <w:proofErr w:type="spellEnd"/>
                  <w:r w:rsidRPr="00E6161B">
                    <w:rPr>
                      <w:rFonts w:ascii="Arial" w:eastAsia="Times New Roman" w:hAnsi="Arial" w:cs="Arial"/>
                      <w:color w:val="0A0905"/>
                      <w:sz w:val="20"/>
                      <w:szCs w:val="20"/>
                      <w:lang w:eastAsia="en-GB"/>
                    </w:rPr>
                    <w:t xml:space="preserve">* or embryo* or newborn or </w:t>
                  </w:r>
                  <w:proofErr w:type="spellStart"/>
                  <w:r w:rsidRPr="00E6161B">
                    <w:rPr>
                      <w:rFonts w:ascii="Arial" w:eastAsia="Times New Roman" w:hAnsi="Arial" w:cs="Arial"/>
                      <w:color w:val="0A0905"/>
                      <w:sz w:val="20"/>
                      <w:szCs w:val="20"/>
                      <w:lang w:eastAsia="en-GB"/>
                    </w:rPr>
                    <w:t>adolesc</w:t>
                  </w:r>
                  <w:proofErr w:type="spellEnd"/>
                  <w:r w:rsidRPr="00E6161B">
                    <w:rPr>
                      <w:rFonts w:ascii="Arial" w:eastAsia="Times New Roman" w:hAnsi="Arial" w:cs="Arial"/>
                      <w:color w:val="0A0905"/>
                      <w:sz w:val="20"/>
                      <w:szCs w:val="20"/>
                      <w:lang w:eastAsia="en-GB"/>
                    </w:rPr>
                    <w:t>*).</w:t>
                  </w:r>
                  <w:proofErr w:type="spellStart"/>
                  <w:r w:rsidRPr="00E6161B">
                    <w:rPr>
                      <w:rFonts w:ascii="Arial" w:eastAsia="Times New Roman" w:hAnsi="Arial" w:cs="Arial"/>
                      <w:color w:val="0A0905"/>
                      <w:sz w:val="20"/>
                      <w:szCs w:val="20"/>
                      <w:lang w:eastAsia="en-GB"/>
                    </w:rPr>
                    <w:t>ti,ab,kw</w:t>
                  </w:r>
                  <w:proofErr w:type="spellEnd"/>
                  <w:r w:rsidRPr="00E6161B">
                    <w:rPr>
                      <w:rFonts w:ascii="Arial" w:eastAsia="Times New Roman" w:hAnsi="Arial" w:cs="Arial"/>
                      <w:color w:val="0A0905"/>
                      <w:sz w:val="20"/>
                      <w:szCs w:val="20"/>
                      <w:lang w:eastAsia="en-GB"/>
                    </w:rPr>
                    <w:t>.</w:t>
                  </w:r>
                </w:p>
              </w:tc>
              <w:tc>
                <w:tcPr>
                  <w:tcW w:w="0" w:type="auto"/>
                  <w:shd w:val="clear" w:color="auto" w:fill="F8F8F8"/>
                  <w:tcMar>
                    <w:top w:w="45" w:type="dxa"/>
                    <w:left w:w="0" w:type="dxa"/>
                    <w:bottom w:w="45" w:type="dxa"/>
                    <w:right w:w="0" w:type="dxa"/>
                  </w:tcMar>
                  <w:hideMark/>
                </w:tcPr>
                <w:p w14:paraId="079B67F1"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3120759</w:t>
                  </w:r>
                </w:p>
              </w:tc>
              <w:tc>
                <w:tcPr>
                  <w:tcW w:w="0" w:type="auto"/>
                  <w:shd w:val="clear" w:color="auto" w:fill="F8F8F8"/>
                  <w:tcMar>
                    <w:top w:w="45" w:type="dxa"/>
                    <w:left w:w="0" w:type="dxa"/>
                    <w:bottom w:w="45" w:type="dxa"/>
                    <w:right w:w="0" w:type="dxa"/>
                  </w:tcMar>
                  <w:hideMark/>
                </w:tcPr>
                <w:p w14:paraId="6FEF43E4"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1D49104D" w14:textId="77777777" w:rsidTr="00642A33">
              <w:tc>
                <w:tcPr>
                  <w:tcW w:w="0" w:type="auto"/>
                  <w:shd w:val="clear" w:color="auto" w:fill="FFFFFF"/>
                  <w:tcMar>
                    <w:top w:w="45" w:type="dxa"/>
                    <w:left w:w="0" w:type="dxa"/>
                    <w:bottom w:w="45" w:type="dxa"/>
                    <w:right w:w="0" w:type="dxa"/>
                  </w:tcMar>
                  <w:hideMark/>
                </w:tcPr>
                <w:p w14:paraId="7F1647F6"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12</w:t>
                  </w:r>
                </w:p>
              </w:tc>
              <w:tc>
                <w:tcPr>
                  <w:tcW w:w="0" w:type="auto"/>
                  <w:shd w:val="clear" w:color="auto" w:fill="FFFFFF"/>
                  <w:tcMar>
                    <w:top w:w="45" w:type="dxa"/>
                    <w:left w:w="0" w:type="dxa"/>
                    <w:bottom w:w="45" w:type="dxa"/>
                    <w:right w:w="0" w:type="dxa"/>
                  </w:tcMar>
                  <w:hideMark/>
                </w:tcPr>
                <w:p w14:paraId="14D3A4E7"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10 or 11</w:t>
                  </w:r>
                </w:p>
              </w:tc>
              <w:tc>
                <w:tcPr>
                  <w:tcW w:w="0" w:type="auto"/>
                  <w:shd w:val="clear" w:color="auto" w:fill="FFFFFF"/>
                  <w:tcMar>
                    <w:top w:w="45" w:type="dxa"/>
                    <w:left w:w="0" w:type="dxa"/>
                    <w:bottom w:w="45" w:type="dxa"/>
                    <w:right w:w="0" w:type="dxa"/>
                  </w:tcMar>
                  <w:hideMark/>
                </w:tcPr>
                <w:p w14:paraId="1669E133"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4507519</w:t>
                  </w:r>
                </w:p>
              </w:tc>
              <w:tc>
                <w:tcPr>
                  <w:tcW w:w="0" w:type="auto"/>
                  <w:shd w:val="clear" w:color="auto" w:fill="FFFFFF"/>
                  <w:tcMar>
                    <w:top w:w="45" w:type="dxa"/>
                    <w:left w:w="0" w:type="dxa"/>
                    <w:bottom w:w="45" w:type="dxa"/>
                    <w:right w:w="0" w:type="dxa"/>
                  </w:tcMar>
                  <w:hideMark/>
                </w:tcPr>
                <w:p w14:paraId="76F12C9A"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59200D3C" w14:textId="77777777" w:rsidTr="00642A33">
              <w:tc>
                <w:tcPr>
                  <w:tcW w:w="0" w:type="auto"/>
                  <w:shd w:val="clear" w:color="auto" w:fill="F8F8F8"/>
                  <w:tcMar>
                    <w:top w:w="45" w:type="dxa"/>
                    <w:left w:w="0" w:type="dxa"/>
                    <w:bottom w:w="45" w:type="dxa"/>
                    <w:right w:w="0" w:type="dxa"/>
                  </w:tcMar>
                  <w:hideMark/>
                </w:tcPr>
                <w:p w14:paraId="1703134C"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13</w:t>
                  </w:r>
                </w:p>
              </w:tc>
              <w:tc>
                <w:tcPr>
                  <w:tcW w:w="0" w:type="auto"/>
                  <w:shd w:val="clear" w:color="auto" w:fill="F8F8F8"/>
                  <w:tcMar>
                    <w:top w:w="45" w:type="dxa"/>
                    <w:left w:w="0" w:type="dxa"/>
                    <w:bottom w:w="45" w:type="dxa"/>
                    <w:right w:w="0" w:type="dxa"/>
                  </w:tcMar>
                  <w:hideMark/>
                </w:tcPr>
                <w:p w14:paraId="6C07FC5C"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9 not 12</w:t>
                  </w:r>
                </w:p>
              </w:tc>
              <w:tc>
                <w:tcPr>
                  <w:tcW w:w="0" w:type="auto"/>
                  <w:shd w:val="clear" w:color="auto" w:fill="F8F8F8"/>
                  <w:tcMar>
                    <w:top w:w="45" w:type="dxa"/>
                    <w:left w:w="0" w:type="dxa"/>
                    <w:bottom w:w="45" w:type="dxa"/>
                    <w:right w:w="0" w:type="dxa"/>
                  </w:tcMar>
                  <w:hideMark/>
                </w:tcPr>
                <w:p w14:paraId="096946A4"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1562</w:t>
                  </w:r>
                </w:p>
              </w:tc>
              <w:tc>
                <w:tcPr>
                  <w:tcW w:w="0" w:type="auto"/>
                  <w:shd w:val="clear" w:color="auto" w:fill="F8F8F8"/>
                  <w:tcMar>
                    <w:top w:w="45" w:type="dxa"/>
                    <w:left w:w="0" w:type="dxa"/>
                    <w:bottom w:w="45" w:type="dxa"/>
                    <w:right w:w="0" w:type="dxa"/>
                  </w:tcMar>
                  <w:hideMark/>
                </w:tcPr>
                <w:p w14:paraId="26C7C6BD"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67D63B10" w14:textId="77777777" w:rsidTr="00642A33">
              <w:tc>
                <w:tcPr>
                  <w:tcW w:w="0" w:type="auto"/>
                  <w:shd w:val="clear" w:color="auto" w:fill="FFFFFF"/>
                  <w:tcMar>
                    <w:top w:w="45" w:type="dxa"/>
                    <w:left w:w="0" w:type="dxa"/>
                    <w:bottom w:w="45" w:type="dxa"/>
                    <w:right w:w="0" w:type="dxa"/>
                  </w:tcMar>
                  <w:hideMark/>
                </w:tcPr>
                <w:p w14:paraId="3DA8A910"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14</w:t>
                  </w:r>
                </w:p>
              </w:tc>
              <w:tc>
                <w:tcPr>
                  <w:tcW w:w="0" w:type="auto"/>
                  <w:shd w:val="clear" w:color="auto" w:fill="FFFFFF"/>
                  <w:tcMar>
                    <w:top w:w="45" w:type="dxa"/>
                    <w:left w:w="0" w:type="dxa"/>
                    <w:bottom w:w="45" w:type="dxa"/>
                    <w:right w:w="0" w:type="dxa"/>
                  </w:tcMar>
                  <w:hideMark/>
                </w:tcPr>
                <w:p w14:paraId="0A6AA4BB"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limit 13 to human</w:t>
                  </w:r>
                </w:p>
              </w:tc>
              <w:tc>
                <w:tcPr>
                  <w:tcW w:w="0" w:type="auto"/>
                  <w:shd w:val="clear" w:color="auto" w:fill="FFFFFF"/>
                  <w:tcMar>
                    <w:top w:w="45" w:type="dxa"/>
                    <w:left w:w="0" w:type="dxa"/>
                    <w:bottom w:w="45" w:type="dxa"/>
                    <w:right w:w="0" w:type="dxa"/>
                  </w:tcMar>
                  <w:hideMark/>
                </w:tcPr>
                <w:p w14:paraId="383E4C36"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1310</w:t>
                  </w:r>
                </w:p>
              </w:tc>
              <w:tc>
                <w:tcPr>
                  <w:tcW w:w="0" w:type="auto"/>
                  <w:shd w:val="clear" w:color="auto" w:fill="FFFFFF"/>
                  <w:tcMar>
                    <w:top w:w="45" w:type="dxa"/>
                    <w:left w:w="0" w:type="dxa"/>
                    <w:bottom w:w="45" w:type="dxa"/>
                    <w:right w:w="0" w:type="dxa"/>
                  </w:tcMar>
                  <w:hideMark/>
                </w:tcPr>
                <w:p w14:paraId="48FE88E3"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057ADF12" w14:textId="77777777" w:rsidTr="00642A33">
              <w:tc>
                <w:tcPr>
                  <w:tcW w:w="0" w:type="auto"/>
                  <w:shd w:val="clear" w:color="auto" w:fill="F8F8F8"/>
                  <w:tcMar>
                    <w:top w:w="45" w:type="dxa"/>
                    <w:left w:w="0" w:type="dxa"/>
                    <w:bottom w:w="45" w:type="dxa"/>
                    <w:right w:w="0" w:type="dxa"/>
                  </w:tcMar>
                  <w:hideMark/>
                </w:tcPr>
                <w:p w14:paraId="20A4C369"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15</w:t>
                  </w:r>
                </w:p>
              </w:tc>
              <w:tc>
                <w:tcPr>
                  <w:tcW w:w="0" w:type="auto"/>
                  <w:shd w:val="clear" w:color="auto" w:fill="F8F8F8"/>
                  <w:tcMar>
                    <w:top w:w="45" w:type="dxa"/>
                    <w:left w:w="0" w:type="dxa"/>
                    <w:bottom w:w="45" w:type="dxa"/>
                    <w:right w:w="0" w:type="dxa"/>
                  </w:tcMar>
                  <w:hideMark/>
                </w:tcPr>
                <w:p w14:paraId="6BE94A84"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limit 14 to yr="1978-current"</w:t>
                  </w:r>
                </w:p>
              </w:tc>
              <w:tc>
                <w:tcPr>
                  <w:tcW w:w="0" w:type="auto"/>
                  <w:shd w:val="clear" w:color="auto" w:fill="F8F8F8"/>
                  <w:tcMar>
                    <w:top w:w="45" w:type="dxa"/>
                    <w:left w:w="0" w:type="dxa"/>
                    <w:bottom w:w="45" w:type="dxa"/>
                    <w:right w:w="0" w:type="dxa"/>
                  </w:tcMar>
                  <w:hideMark/>
                </w:tcPr>
                <w:p w14:paraId="6FDC8CB5"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1308</w:t>
                  </w:r>
                </w:p>
              </w:tc>
              <w:tc>
                <w:tcPr>
                  <w:tcW w:w="0" w:type="auto"/>
                  <w:shd w:val="clear" w:color="auto" w:fill="F8F8F8"/>
                  <w:tcMar>
                    <w:top w:w="45" w:type="dxa"/>
                    <w:left w:w="0" w:type="dxa"/>
                    <w:bottom w:w="45" w:type="dxa"/>
                    <w:right w:w="0" w:type="dxa"/>
                  </w:tcMar>
                </w:tcPr>
                <w:p w14:paraId="7B0EE52D"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r w:rsidR="00DC2AFB" w:rsidRPr="00E6161B" w14:paraId="25AC9E7E" w14:textId="77777777" w:rsidTr="00642A33">
              <w:tc>
                <w:tcPr>
                  <w:tcW w:w="0" w:type="auto"/>
                  <w:shd w:val="clear" w:color="auto" w:fill="FFFFFF"/>
                  <w:tcMar>
                    <w:top w:w="45" w:type="dxa"/>
                    <w:left w:w="0" w:type="dxa"/>
                    <w:bottom w:w="45" w:type="dxa"/>
                    <w:right w:w="0" w:type="dxa"/>
                  </w:tcMar>
                  <w:hideMark/>
                </w:tcPr>
                <w:p w14:paraId="55CC626C"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16</w:t>
                  </w:r>
                </w:p>
              </w:tc>
              <w:tc>
                <w:tcPr>
                  <w:tcW w:w="0" w:type="auto"/>
                  <w:shd w:val="clear" w:color="auto" w:fill="FFFFFF"/>
                  <w:tcMar>
                    <w:top w:w="45" w:type="dxa"/>
                    <w:left w:w="0" w:type="dxa"/>
                    <w:bottom w:w="45" w:type="dxa"/>
                    <w:right w:w="0" w:type="dxa"/>
                  </w:tcMar>
                  <w:hideMark/>
                </w:tcPr>
                <w:p w14:paraId="1CE89B82" w14:textId="77777777" w:rsidR="00DC2AFB" w:rsidRPr="00E6161B" w:rsidRDefault="00DC2AFB" w:rsidP="00642A33">
                  <w:pPr>
                    <w:spacing w:line="360" w:lineRule="atLeas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remove duplicates from 15</w:t>
                  </w:r>
                </w:p>
              </w:tc>
              <w:tc>
                <w:tcPr>
                  <w:tcW w:w="0" w:type="auto"/>
                  <w:shd w:val="clear" w:color="auto" w:fill="FFFFFF"/>
                  <w:tcMar>
                    <w:top w:w="45" w:type="dxa"/>
                    <w:left w:w="0" w:type="dxa"/>
                    <w:bottom w:w="45" w:type="dxa"/>
                    <w:right w:w="0" w:type="dxa"/>
                  </w:tcMar>
                  <w:hideMark/>
                </w:tcPr>
                <w:p w14:paraId="22A28EA3" w14:textId="77777777" w:rsidR="00DC2AFB" w:rsidRPr="00E6161B" w:rsidRDefault="00DC2AFB" w:rsidP="00642A33">
                  <w:pPr>
                    <w:spacing w:line="360" w:lineRule="atLeast"/>
                    <w:jc w:val="right"/>
                    <w:rPr>
                      <w:rFonts w:ascii="Arial" w:eastAsia="Times New Roman" w:hAnsi="Arial" w:cs="Arial"/>
                      <w:color w:val="0A0905"/>
                      <w:sz w:val="20"/>
                      <w:szCs w:val="20"/>
                      <w:lang w:eastAsia="en-GB"/>
                    </w:rPr>
                  </w:pPr>
                  <w:r w:rsidRPr="00E6161B">
                    <w:rPr>
                      <w:rFonts w:ascii="Arial" w:eastAsia="Times New Roman" w:hAnsi="Arial" w:cs="Arial"/>
                      <w:color w:val="0A0905"/>
                      <w:sz w:val="20"/>
                      <w:szCs w:val="20"/>
                      <w:lang w:eastAsia="en-GB"/>
                    </w:rPr>
                    <w:t>1302</w:t>
                  </w:r>
                </w:p>
              </w:tc>
              <w:tc>
                <w:tcPr>
                  <w:tcW w:w="0" w:type="auto"/>
                  <w:shd w:val="clear" w:color="auto" w:fill="FFFFFF"/>
                  <w:tcMar>
                    <w:top w:w="45" w:type="dxa"/>
                    <w:left w:w="0" w:type="dxa"/>
                    <w:bottom w:w="45" w:type="dxa"/>
                    <w:right w:w="0" w:type="dxa"/>
                  </w:tcMar>
                  <w:hideMark/>
                </w:tcPr>
                <w:p w14:paraId="5146D6D6" w14:textId="77777777" w:rsidR="00DC2AFB" w:rsidRPr="00E6161B" w:rsidRDefault="00DC2AFB" w:rsidP="00642A33">
                  <w:pPr>
                    <w:spacing w:line="360" w:lineRule="atLeast"/>
                    <w:jc w:val="center"/>
                    <w:rPr>
                      <w:rFonts w:ascii="Arial" w:eastAsia="Times New Roman" w:hAnsi="Arial" w:cs="Arial"/>
                      <w:color w:val="0A0905"/>
                      <w:sz w:val="20"/>
                      <w:szCs w:val="20"/>
                      <w:lang w:eastAsia="en-GB"/>
                    </w:rPr>
                  </w:pPr>
                </w:p>
              </w:tc>
            </w:tr>
          </w:tbl>
          <w:p w14:paraId="6A491DF0" w14:textId="77777777" w:rsidR="00DC2AFB" w:rsidRPr="00E6161B" w:rsidRDefault="00DC2AFB" w:rsidP="00642A33">
            <w:pPr>
              <w:contextualSpacing/>
              <w:rPr>
                <w:rFonts w:ascii="Arial" w:hAnsi="Arial" w:cs="Arial"/>
                <w:sz w:val="20"/>
                <w:szCs w:val="20"/>
              </w:rPr>
            </w:pPr>
          </w:p>
        </w:tc>
        <w:tc>
          <w:tcPr>
            <w:tcW w:w="834" w:type="pct"/>
          </w:tcPr>
          <w:p w14:paraId="120E7C0C" w14:textId="77777777" w:rsidR="00DC2AFB" w:rsidRPr="00E6161B" w:rsidRDefault="00DC2AFB" w:rsidP="00642A33">
            <w:pPr>
              <w:pStyle w:val="ListParagraph"/>
              <w:ind w:left="34"/>
              <w:jc w:val="right"/>
              <w:rPr>
                <w:rFonts w:ascii="Arial" w:hAnsi="Arial" w:cs="Arial"/>
                <w:b/>
                <w:sz w:val="20"/>
                <w:szCs w:val="20"/>
              </w:rPr>
            </w:pPr>
            <w:r w:rsidRPr="00E6161B">
              <w:rPr>
                <w:rFonts w:ascii="Arial" w:hAnsi="Arial" w:cs="Arial"/>
                <w:b/>
                <w:sz w:val="20"/>
                <w:szCs w:val="20"/>
              </w:rPr>
              <w:lastRenderedPageBreak/>
              <w:t>1302</w:t>
            </w:r>
          </w:p>
        </w:tc>
      </w:tr>
      <w:tr w:rsidR="00DC2AFB" w:rsidRPr="00E6161B" w14:paraId="18FD1B9C" w14:textId="77777777" w:rsidTr="00642A33">
        <w:tc>
          <w:tcPr>
            <w:tcW w:w="4166" w:type="pct"/>
          </w:tcPr>
          <w:p w14:paraId="7AA931BA" w14:textId="77777777" w:rsidR="00DC2AFB" w:rsidRPr="00E6161B" w:rsidRDefault="00DC2AFB" w:rsidP="00642A33">
            <w:pPr>
              <w:contextualSpacing/>
              <w:rPr>
                <w:rFonts w:ascii="Arial" w:hAnsi="Arial" w:cs="Arial"/>
                <w:sz w:val="20"/>
                <w:szCs w:val="20"/>
              </w:rPr>
            </w:pPr>
            <w:r w:rsidRPr="00E6161B">
              <w:rPr>
                <w:rFonts w:ascii="Arial" w:hAnsi="Arial" w:cs="Arial"/>
                <w:sz w:val="20"/>
                <w:szCs w:val="20"/>
              </w:rPr>
              <w:t>#1</w:t>
            </w:r>
            <w:r w:rsidRPr="00E6161B">
              <w:rPr>
                <w:rFonts w:ascii="Arial" w:hAnsi="Arial" w:cs="Arial"/>
                <w:sz w:val="20"/>
                <w:szCs w:val="20"/>
              </w:rPr>
              <w:tab/>
              <w:t>([</w:t>
            </w:r>
            <w:proofErr w:type="spellStart"/>
            <w:r w:rsidRPr="00E6161B">
              <w:rPr>
                <w:rFonts w:ascii="Arial" w:hAnsi="Arial" w:cs="Arial"/>
                <w:sz w:val="20"/>
                <w:szCs w:val="20"/>
              </w:rPr>
              <w:t>mh</w:t>
            </w:r>
            <w:proofErr w:type="spellEnd"/>
            <w:r w:rsidRPr="00E6161B">
              <w:rPr>
                <w:rFonts w:ascii="Arial" w:hAnsi="Arial" w:cs="Arial"/>
                <w:sz w:val="20"/>
                <w:szCs w:val="20"/>
              </w:rPr>
              <w:t xml:space="preserve"> "Rectal Fistula"]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"Vaginal Fistula"]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"Rectovaginal Fistula"]) OR "PVF":</w:t>
            </w:r>
            <w:proofErr w:type="spellStart"/>
            <w:r w:rsidRPr="00E6161B">
              <w:rPr>
                <w:rFonts w:ascii="Arial" w:hAnsi="Arial" w:cs="Arial"/>
                <w:sz w:val="20"/>
                <w:szCs w:val="20"/>
              </w:rPr>
              <w:t>ti,ab,kw</w:t>
            </w:r>
            <w:proofErr w:type="spellEnd"/>
            <w:r w:rsidRPr="00E6161B">
              <w:rPr>
                <w:rFonts w:ascii="Arial" w:hAnsi="Arial" w:cs="Arial"/>
                <w:sz w:val="20"/>
                <w:szCs w:val="20"/>
              </w:rPr>
              <w:tab/>
              <w:t>230</w:t>
            </w:r>
          </w:p>
          <w:p w14:paraId="47E5B1CB" w14:textId="77777777" w:rsidR="00DC2AFB" w:rsidRPr="00E6161B" w:rsidRDefault="00DC2AFB" w:rsidP="00642A33">
            <w:pPr>
              <w:contextualSpacing/>
              <w:rPr>
                <w:rFonts w:ascii="Arial" w:hAnsi="Arial" w:cs="Arial"/>
                <w:sz w:val="20"/>
                <w:szCs w:val="20"/>
              </w:rPr>
            </w:pPr>
          </w:p>
          <w:p w14:paraId="51E29116" w14:textId="77777777" w:rsidR="00DC2AFB" w:rsidRPr="00E6161B" w:rsidRDefault="00DC2AFB" w:rsidP="00642A33">
            <w:pPr>
              <w:contextualSpacing/>
              <w:rPr>
                <w:rFonts w:ascii="Arial" w:hAnsi="Arial" w:cs="Arial"/>
                <w:sz w:val="20"/>
                <w:szCs w:val="20"/>
              </w:rPr>
            </w:pPr>
            <w:r w:rsidRPr="00E6161B">
              <w:rPr>
                <w:rFonts w:ascii="Arial" w:hAnsi="Arial" w:cs="Arial"/>
                <w:sz w:val="20"/>
                <w:szCs w:val="20"/>
              </w:rPr>
              <w:t>#2</w:t>
            </w:r>
            <w:r w:rsidRPr="00E6161B">
              <w:rPr>
                <w:rFonts w:ascii="Arial" w:hAnsi="Arial" w:cs="Arial"/>
                <w:sz w:val="20"/>
                <w:szCs w:val="20"/>
              </w:rPr>
              <w:tab/>
              <w:t xml:space="preserve">(anal OR rectal OR </w:t>
            </w:r>
            <w:proofErr w:type="spellStart"/>
            <w:r w:rsidRPr="00E6161B">
              <w:rPr>
                <w:rFonts w:ascii="Arial" w:hAnsi="Arial" w:cs="Arial"/>
                <w:sz w:val="20"/>
                <w:szCs w:val="20"/>
              </w:rPr>
              <w:t>perine</w:t>
            </w:r>
            <w:proofErr w:type="spellEnd"/>
            <w:r w:rsidRPr="00E6161B">
              <w:rPr>
                <w:rFonts w:ascii="Arial" w:hAnsi="Arial" w:cs="Arial"/>
                <w:sz w:val="20"/>
                <w:szCs w:val="20"/>
              </w:rPr>
              <w:t>* OR "peri-ne*" OR vagina*):</w:t>
            </w:r>
            <w:proofErr w:type="spellStart"/>
            <w:r w:rsidRPr="00E6161B">
              <w:rPr>
                <w:rFonts w:ascii="Arial" w:hAnsi="Arial" w:cs="Arial"/>
                <w:sz w:val="20"/>
                <w:szCs w:val="20"/>
              </w:rPr>
              <w:t>ti,ab,kw</w:t>
            </w:r>
            <w:proofErr w:type="spellEnd"/>
            <w:r w:rsidRPr="00E6161B">
              <w:rPr>
                <w:rFonts w:ascii="Arial" w:hAnsi="Arial" w:cs="Arial"/>
                <w:sz w:val="20"/>
                <w:szCs w:val="20"/>
              </w:rPr>
              <w:tab/>
              <w:t>34694</w:t>
            </w:r>
          </w:p>
          <w:p w14:paraId="7BE4D8BF" w14:textId="77777777" w:rsidR="00DC2AFB" w:rsidRPr="00E6161B" w:rsidRDefault="00DC2AFB" w:rsidP="00642A33">
            <w:pPr>
              <w:contextualSpacing/>
              <w:rPr>
                <w:rFonts w:ascii="Arial" w:hAnsi="Arial" w:cs="Arial"/>
                <w:sz w:val="20"/>
                <w:szCs w:val="20"/>
              </w:rPr>
            </w:pPr>
          </w:p>
          <w:p w14:paraId="155C1CD6" w14:textId="77777777" w:rsidR="00DC2AFB" w:rsidRPr="00E6161B" w:rsidRDefault="00DC2AFB" w:rsidP="00642A33">
            <w:pPr>
              <w:contextualSpacing/>
              <w:rPr>
                <w:rFonts w:ascii="Arial" w:hAnsi="Arial" w:cs="Arial"/>
                <w:sz w:val="20"/>
                <w:szCs w:val="20"/>
              </w:rPr>
            </w:pPr>
            <w:r w:rsidRPr="00E6161B">
              <w:rPr>
                <w:rFonts w:ascii="Arial" w:hAnsi="Arial" w:cs="Arial"/>
                <w:sz w:val="20"/>
                <w:szCs w:val="20"/>
              </w:rPr>
              <w:t>#3</w:t>
            </w:r>
            <w:r w:rsidRPr="00E6161B">
              <w:rPr>
                <w:rFonts w:ascii="Arial" w:hAnsi="Arial" w:cs="Arial"/>
                <w:sz w:val="20"/>
                <w:szCs w:val="20"/>
              </w:rPr>
              <w:tab/>
              <w:t>[</w:t>
            </w:r>
            <w:proofErr w:type="spellStart"/>
            <w:r w:rsidRPr="00E6161B">
              <w:rPr>
                <w:rFonts w:ascii="Arial" w:hAnsi="Arial" w:cs="Arial"/>
                <w:sz w:val="20"/>
                <w:szCs w:val="20"/>
              </w:rPr>
              <w:t>mh</w:t>
            </w:r>
            <w:proofErr w:type="spellEnd"/>
            <w:r w:rsidRPr="00E6161B">
              <w:rPr>
                <w:rFonts w:ascii="Arial" w:hAnsi="Arial" w:cs="Arial"/>
                <w:sz w:val="20"/>
                <w:szCs w:val="20"/>
              </w:rPr>
              <w:t xml:space="preserve"> ^Fistula] OR (fistula* OR tract* OR connect* OR </w:t>
            </w:r>
            <w:proofErr w:type="spellStart"/>
            <w:r w:rsidRPr="00E6161B">
              <w:rPr>
                <w:rFonts w:ascii="Arial" w:hAnsi="Arial" w:cs="Arial"/>
                <w:sz w:val="20"/>
                <w:szCs w:val="20"/>
              </w:rPr>
              <w:t>communicat</w:t>
            </w:r>
            <w:proofErr w:type="spellEnd"/>
            <w:r w:rsidRPr="00E6161B">
              <w:rPr>
                <w:rFonts w:ascii="Arial" w:hAnsi="Arial" w:cs="Arial"/>
                <w:sz w:val="20"/>
                <w:szCs w:val="20"/>
              </w:rPr>
              <w:t>*):</w:t>
            </w:r>
            <w:proofErr w:type="spellStart"/>
            <w:r w:rsidRPr="00E6161B">
              <w:rPr>
                <w:rFonts w:ascii="Arial" w:hAnsi="Arial" w:cs="Arial"/>
                <w:sz w:val="20"/>
                <w:szCs w:val="20"/>
              </w:rPr>
              <w:t>ti,ab,kw</w:t>
            </w:r>
            <w:proofErr w:type="spellEnd"/>
            <w:r w:rsidRPr="00E6161B">
              <w:rPr>
                <w:rFonts w:ascii="Arial" w:hAnsi="Arial" w:cs="Arial"/>
                <w:sz w:val="20"/>
                <w:szCs w:val="20"/>
              </w:rPr>
              <w:tab/>
              <w:t>79324</w:t>
            </w:r>
          </w:p>
          <w:p w14:paraId="09CB048E" w14:textId="77777777" w:rsidR="00DC2AFB" w:rsidRPr="00E6161B" w:rsidRDefault="00DC2AFB" w:rsidP="00642A33">
            <w:pPr>
              <w:contextualSpacing/>
              <w:rPr>
                <w:rFonts w:ascii="Arial" w:hAnsi="Arial" w:cs="Arial"/>
                <w:sz w:val="20"/>
                <w:szCs w:val="20"/>
              </w:rPr>
            </w:pPr>
          </w:p>
          <w:p w14:paraId="4C7A61A6" w14:textId="77777777" w:rsidR="00DC2AFB" w:rsidRPr="00E6161B" w:rsidRDefault="00DC2AFB" w:rsidP="00642A33">
            <w:pPr>
              <w:contextualSpacing/>
              <w:rPr>
                <w:rFonts w:ascii="Arial" w:hAnsi="Arial" w:cs="Arial"/>
                <w:sz w:val="20"/>
                <w:szCs w:val="20"/>
              </w:rPr>
            </w:pPr>
            <w:r w:rsidRPr="00E6161B">
              <w:rPr>
                <w:rFonts w:ascii="Arial" w:hAnsi="Arial" w:cs="Arial"/>
                <w:sz w:val="20"/>
                <w:szCs w:val="20"/>
              </w:rPr>
              <w:t>#4</w:t>
            </w:r>
            <w:r w:rsidRPr="00E6161B">
              <w:rPr>
                <w:rFonts w:ascii="Arial" w:hAnsi="Arial" w:cs="Arial"/>
                <w:sz w:val="20"/>
                <w:szCs w:val="20"/>
              </w:rPr>
              <w:tab/>
              <w:t>#2 AND #3</w:t>
            </w:r>
            <w:r w:rsidRPr="00E6161B">
              <w:rPr>
                <w:rFonts w:ascii="Arial" w:hAnsi="Arial" w:cs="Arial"/>
                <w:sz w:val="20"/>
                <w:szCs w:val="20"/>
              </w:rPr>
              <w:tab/>
              <w:t>3303</w:t>
            </w:r>
          </w:p>
          <w:p w14:paraId="0E0101A3" w14:textId="77777777" w:rsidR="00DC2AFB" w:rsidRPr="00E6161B" w:rsidRDefault="00DC2AFB" w:rsidP="00642A33">
            <w:pPr>
              <w:contextualSpacing/>
              <w:rPr>
                <w:rFonts w:ascii="Arial" w:hAnsi="Arial" w:cs="Arial"/>
                <w:sz w:val="20"/>
                <w:szCs w:val="20"/>
              </w:rPr>
            </w:pPr>
          </w:p>
          <w:p w14:paraId="57A88602" w14:textId="77777777" w:rsidR="00DC2AFB" w:rsidRPr="00E6161B" w:rsidRDefault="00DC2AFB" w:rsidP="00642A33">
            <w:pPr>
              <w:contextualSpacing/>
              <w:rPr>
                <w:rFonts w:ascii="Arial" w:hAnsi="Arial" w:cs="Arial"/>
                <w:sz w:val="20"/>
                <w:szCs w:val="20"/>
              </w:rPr>
            </w:pPr>
            <w:r w:rsidRPr="00E6161B">
              <w:rPr>
                <w:rFonts w:ascii="Arial" w:hAnsi="Arial" w:cs="Arial"/>
                <w:sz w:val="20"/>
                <w:szCs w:val="20"/>
              </w:rPr>
              <w:t>#5</w:t>
            </w:r>
            <w:r w:rsidRPr="00E6161B">
              <w:rPr>
                <w:rFonts w:ascii="Arial" w:hAnsi="Arial" w:cs="Arial"/>
                <w:sz w:val="20"/>
                <w:szCs w:val="20"/>
              </w:rPr>
              <w:tab/>
              <w:t>#1 OR #4</w:t>
            </w:r>
            <w:r w:rsidRPr="00E6161B">
              <w:rPr>
                <w:rFonts w:ascii="Arial" w:hAnsi="Arial" w:cs="Arial"/>
                <w:sz w:val="20"/>
                <w:szCs w:val="20"/>
              </w:rPr>
              <w:tab/>
              <w:t>3350</w:t>
            </w:r>
          </w:p>
          <w:p w14:paraId="7729D29D" w14:textId="77777777" w:rsidR="00DC2AFB" w:rsidRPr="00E6161B" w:rsidRDefault="00DC2AFB" w:rsidP="00642A33">
            <w:pPr>
              <w:contextualSpacing/>
              <w:rPr>
                <w:rFonts w:ascii="Arial" w:hAnsi="Arial" w:cs="Arial"/>
                <w:sz w:val="20"/>
                <w:szCs w:val="20"/>
              </w:rPr>
            </w:pPr>
          </w:p>
          <w:p w14:paraId="1A81D3B6" w14:textId="77777777" w:rsidR="00DC2AFB" w:rsidRPr="00E6161B" w:rsidRDefault="00DC2AFB" w:rsidP="00642A33">
            <w:pPr>
              <w:contextualSpacing/>
              <w:rPr>
                <w:rFonts w:ascii="Arial" w:hAnsi="Arial" w:cs="Arial"/>
                <w:sz w:val="20"/>
                <w:szCs w:val="20"/>
              </w:rPr>
            </w:pPr>
            <w:r w:rsidRPr="00E6161B">
              <w:rPr>
                <w:rFonts w:ascii="Arial" w:hAnsi="Arial" w:cs="Arial"/>
                <w:sz w:val="20"/>
                <w:szCs w:val="20"/>
              </w:rPr>
              <w:t>#6</w:t>
            </w:r>
            <w:r w:rsidRPr="00E6161B">
              <w:rPr>
                <w:rFonts w:ascii="Arial" w:hAnsi="Arial" w:cs="Arial"/>
                <w:sz w:val="20"/>
                <w:szCs w:val="20"/>
              </w:rPr>
              <w:tab/>
              <w:t>("ileal-pouch" OR "ileal pouch" OR "ileum-pouch" OR "ileum pouch" OR "ileo-anal" OR "</w:t>
            </w:r>
            <w:proofErr w:type="spellStart"/>
            <w:r w:rsidRPr="00E6161B">
              <w:rPr>
                <w:rFonts w:ascii="Arial" w:hAnsi="Arial" w:cs="Arial"/>
                <w:sz w:val="20"/>
                <w:szCs w:val="20"/>
              </w:rPr>
              <w:t>ileo</w:t>
            </w:r>
            <w:proofErr w:type="spellEnd"/>
            <w:r w:rsidRPr="00E6161B">
              <w:rPr>
                <w:rFonts w:ascii="Arial" w:hAnsi="Arial" w:cs="Arial"/>
                <w:sz w:val="20"/>
                <w:szCs w:val="20"/>
              </w:rPr>
              <w:t xml:space="preserve"> anal" OR "IAPP" OR "IPAA" OR reservoir* OR pouch* OR "j-pouch*" OR "s-pouch*" OR "w-pouch*" OR "internal pouch" OR "internal-pouch*" OR (restorative NEAR3 </w:t>
            </w:r>
            <w:proofErr w:type="spellStart"/>
            <w:r w:rsidRPr="00E6161B">
              <w:rPr>
                <w:rFonts w:ascii="Arial" w:hAnsi="Arial" w:cs="Arial"/>
                <w:sz w:val="20"/>
                <w:szCs w:val="20"/>
              </w:rPr>
              <w:t>proctocolectom</w:t>
            </w:r>
            <w:proofErr w:type="spellEnd"/>
            <w:r w:rsidRPr="00E6161B">
              <w:rPr>
                <w:rFonts w:ascii="Arial" w:hAnsi="Arial" w:cs="Arial"/>
                <w:sz w:val="20"/>
                <w:szCs w:val="20"/>
              </w:rPr>
              <w:t>*)):</w:t>
            </w:r>
            <w:proofErr w:type="spellStart"/>
            <w:r w:rsidRPr="00E6161B">
              <w:rPr>
                <w:rFonts w:ascii="Arial" w:hAnsi="Arial" w:cs="Arial"/>
                <w:sz w:val="20"/>
                <w:szCs w:val="20"/>
              </w:rPr>
              <w:t>ti,ab,kw</w:t>
            </w:r>
            <w:proofErr w:type="spellEnd"/>
            <w:r w:rsidRPr="00E6161B">
              <w:rPr>
                <w:rFonts w:ascii="Arial" w:hAnsi="Arial" w:cs="Arial"/>
                <w:sz w:val="20"/>
                <w:szCs w:val="20"/>
              </w:rPr>
              <w:tab/>
              <w:t>4540</w:t>
            </w:r>
          </w:p>
          <w:p w14:paraId="01A3BE92" w14:textId="77777777" w:rsidR="00DC2AFB" w:rsidRPr="00E6161B" w:rsidRDefault="00DC2AFB" w:rsidP="00642A33">
            <w:pPr>
              <w:contextualSpacing/>
              <w:rPr>
                <w:rFonts w:ascii="Arial" w:hAnsi="Arial" w:cs="Arial"/>
                <w:sz w:val="20"/>
                <w:szCs w:val="20"/>
              </w:rPr>
            </w:pPr>
          </w:p>
          <w:p w14:paraId="01D2852A" w14:textId="77777777" w:rsidR="00DC2AFB" w:rsidRPr="00E6161B" w:rsidRDefault="00DC2AFB" w:rsidP="00642A33">
            <w:pPr>
              <w:contextualSpacing/>
              <w:rPr>
                <w:rFonts w:ascii="Arial" w:hAnsi="Arial" w:cs="Arial"/>
                <w:sz w:val="20"/>
                <w:szCs w:val="20"/>
              </w:rPr>
            </w:pPr>
            <w:r w:rsidRPr="00E6161B">
              <w:rPr>
                <w:rFonts w:ascii="Arial" w:hAnsi="Arial" w:cs="Arial"/>
                <w:sz w:val="20"/>
                <w:szCs w:val="20"/>
              </w:rPr>
              <w:t>#7</w:t>
            </w:r>
            <w:r w:rsidRPr="00E6161B">
              <w:rPr>
                <w:rFonts w:ascii="Arial" w:hAnsi="Arial" w:cs="Arial"/>
                <w:sz w:val="20"/>
                <w:szCs w:val="20"/>
              </w:rPr>
              <w:tab/>
              <w:t>([</w:t>
            </w:r>
            <w:proofErr w:type="spellStart"/>
            <w:r w:rsidRPr="00E6161B">
              <w:rPr>
                <w:rFonts w:ascii="Arial" w:hAnsi="Arial" w:cs="Arial"/>
                <w:sz w:val="20"/>
                <w:szCs w:val="20"/>
              </w:rPr>
              <w:t>mh</w:t>
            </w:r>
            <w:proofErr w:type="spellEnd"/>
            <w:r w:rsidRPr="00E6161B">
              <w:rPr>
                <w:rFonts w:ascii="Arial" w:hAnsi="Arial" w:cs="Arial"/>
                <w:sz w:val="20"/>
                <w:szCs w:val="20"/>
              </w:rPr>
              <w:t xml:space="preserve"> ^"Colonic Pouches"]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^"Anastomosis, Surgical"]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^"Proctocolectomy, Restorative"])</w:t>
            </w:r>
            <w:r w:rsidRPr="00E6161B">
              <w:rPr>
                <w:rFonts w:ascii="Arial" w:hAnsi="Arial" w:cs="Arial"/>
                <w:sz w:val="20"/>
                <w:szCs w:val="20"/>
              </w:rPr>
              <w:tab/>
              <w:t>828</w:t>
            </w:r>
          </w:p>
          <w:p w14:paraId="044B507D" w14:textId="77777777" w:rsidR="00DC2AFB" w:rsidRPr="00E6161B" w:rsidRDefault="00DC2AFB" w:rsidP="00642A33">
            <w:pPr>
              <w:contextualSpacing/>
              <w:rPr>
                <w:rFonts w:ascii="Arial" w:hAnsi="Arial" w:cs="Arial"/>
                <w:sz w:val="20"/>
                <w:szCs w:val="20"/>
              </w:rPr>
            </w:pPr>
          </w:p>
          <w:p w14:paraId="585B7B2C" w14:textId="77777777" w:rsidR="00DC2AFB" w:rsidRPr="00E6161B" w:rsidRDefault="00DC2AFB" w:rsidP="00642A33">
            <w:pPr>
              <w:contextualSpacing/>
              <w:rPr>
                <w:rFonts w:ascii="Arial" w:hAnsi="Arial" w:cs="Arial"/>
                <w:sz w:val="20"/>
                <w:szCs w:val="20"/>
              </w:rPr>
            </w:pPr>
            <w:r w:rsidRPr="00E6161B">
              <w:rPr>
                <w:rFonts w:ascii="Arial" w:hAnsi="Arial" w:cs="Arial"/>
                <w:sz w:val="20"/>
                <w:szCs w:val="20"/>
              </w:rPr>
              <w:t>#8</w:t>
            </w:r>
            <w:r w:rsidRPr="00E6161B">
              <w:rPr>
                <w:rFonts w:ascii="Arial" w:hAnsi="Arial" w:cs="Arial"/>
                <w:sz w:val="20"/>
                <w:szCs w:val="20"/>
              </w:rPr>
              <w:tab/>
              <w:t>#6 OR #7</w:t>
            </w:r>
            <w:r w:rsidRPr="00E6161B">
              <w:rPr>
                <w:rFonts w:ascii="Arial" w:hAnsi="Arial" w:cs="Arial"/>
                <w:sz w:val="20"/>
                <w:szCs w:val="20"/>
              </w:rPr>
              <w:tab/>
              <w:t>5189</w:t>
            </w:r>
          </w:p>
          <w:p w14:paraId="48913B8B" w14:textId="77777777" w:rsidR="00DC2AFB" w:rsidRPr="00E6161B" w:rsidRDefault="00DC2AFB" w:rsidP="00642A33">
            <w:pPr>
              <w:contextualSpacing/>
              <w:rPr>
                <w:rFonts w:ascii="Arial" w:hAnsi="Arial" w:cs="Arial"/>
                <w:sz w:val="20"/>
                <w:szCs w:val="20"/>
              </w:rPr>
            </w:pPr>
          </w:p>
          <w:p w14:paraId="06A62E33" w14:textId="77777777" w:rsidR="00DC2AFB" w:rsidRPr="00E6161B" w:rsidRDefault="00DC2AFB" w:rsidP="00642A33">
            <w:pPr>
              <w:contextualSpacing/>
              <w:rPr>
                <w:rFonts w:ascii="Arial" w:hAnsi="Arial" w:cs="Arial"/>
                <w:sz w:val="20"/>
                <w:szCs w:val="20"/>
              </w:rPr>
            </w:pPr>
            <w:r w:rsidRPr="00E6161B">
              <w:rPr>
                <w:rFonts w:ascii="Arial" w:hAnsi="Arial" w:cs="Arial"/>
                <w:sz w:val="20"/>
                <w:szCs w:val="20"/>
              </w:rPr>
              <w:lastRenderedPageBreak/>
              <w:t>#9</w:t>
            </w:r>
            <w:r w:rsidRPr="00E6161B">
              <w:rPr>
                <w:rFonts w:ascii="Arial" w:hAnsi="Arial" w:cs="Arial"/>
                <w:sz w:val="20"/>
                <w:szCs w:val="20"/>
              </w:rPr>
              <w:tab/>
              <w:t>#5 AND #8</w:t>
            </w:r>
            <w:r w:rsidRPr="00E6161B">
              <w:rPr>
                <w:rFonts w:ascii="Arial" w:hAnsi="Arial" w:cs="Arial"/>
                <w:sz w:val="20"/>
                <w:szCs w:val="20"/>
              </w:rPr>
              <w:tab/>
              <w:t>68</w:t>
            </w:r>
          </w:p>
          <w:p w14:paraId="304700D1" w14:textId="77777777" w:rsidR="00DC2AFB" w:rsidRPr="00E6161B" w:rsidRDefault="00DC2AFB" w:rsidP="00642A33">
            <w:pPr>
              <w:contextualSpacing/>
              <w:rPr>
                <w:rFonts w:ascii="Arial" w:hAnsi="Arial" w:cs="Arial"/>
                <w:sz w:val="20"/>
                <w:szCs w:val="20"/>
              </w:rPr>
            </w:pPr>
          </w:p>
          <w:p w14:paraId="2EF724CC" w14:textId="77777777" w:rsidR="00DC2AFB" w:rsidRPr="00E6161B" w:rsidRDefault="00DC2AFB" w:rsidP="00642A33">
            <w:pPr>
              <w:contextualSpacing/>
              <w:rPr>
                <w:rFonts w:ascii="Arial" w:hAnsi="Arial" w:cs="Arial"/>
                <w:sz w:val="20"/>
                <w:szCs w:val="20"/>
              </w:rPr>
            </w:pPr>
            <w:r w:rsidRPr="00E6161B">
              <w:rPr>
                <w:rFonts w:ascii="Arial" w:hAnsi="Arial" w:cs="Arial"/>
                <w:sz w:val="20"/>
                <w:szCs w:val="20"/>
              </w:rPr>
              <w:t>#10</w:t>
            </w:r>
            <w:r w:rsidRPr="00E6161B">
              <w:rPr>
                <w:rFonts w:ascii="Arial" w:hAnsi="Arial" w:cs="Arial"/>
                <w:sz w:val="20"/>
                <w:szCs w:val="20"/>
              </w:rPr>
              <w:tab/>
              <w:t>([</w:t>
            </w:r>
            <w:proofErr w:type="spellStart"/>
            <w:r w:rsidRPr="00E6161B">
              <w:rPr>
                <w:rFonts w:ascii="Arial" w:hAnsi="Arial" w:cs="Arial"/>
                <w:sz w:val="20"/>
                <w:szCs w:val="20"/>
              </w:rPr>
              <w:t>mh</w:t>
            </w:r>
            <w:proofErr w:type="spellEnd"/>
            <w:r w:rsidRPr="00E6161B">
              <w:rPr>
                <w:rFonts w:ascii="Arial" w:hAnsi="Arial" w:cs="Arial"/>
                <w:sz w:val="20"/>
                <w:szCs w:val="20"/>
              </w:rPr>
              <w:t xml:space="preserve"> ^Child]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^"Child, Preschool"]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^Infant]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^"Infant, Newborn"]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^"Infant, Low Birth Weight"]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^"Infant, Small for Gestational Age"]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^"Infant, Very Low Birth Weight"]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^"Infant, Extremely Low Birth Weight"]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^"Infant, Postmature"]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^"Infant, Premature"]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^"Infant, Extremely Premature"]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w:t>
            </w:r>
            <w:proofErr w:type="spellStart"/>
            <w:r w:rsidRPr="00E6161B">
              <w:rPr>
                <w:rFonts w:ascii="Arial" w:hAnsi="Arial" w:cs="Arial"/>
                <w:sz w:val="20"/>
                <w:szCs w:val="20"/>
              </w:rPr>
              <w:t>Pediatrics</w:t>
            </w:r>
            <w:proofErr w:type="spellEnd"/>
            <w:r w:rsidRPr="00E6161B">
              <w:rPr>
                <w:rFonts w:ascii="Arial" w:hAnsi="Arial" w:cs="Arial"/>
                <w:sz w:val="20"/>
                <w:szCs w:val="20"/>
              </w:rPr>
              <w:t>] OR [</w:t>
            </w:r>
            <w:proofErr w:type="spellStart"/>
            <w:r w:rsidRPr="00E6161B">
              <w:rPr>
                <w:rFonts w:ascii="Arial" w:hAnsi="Arial" w:cs="Arial"/>
                <w:sz w:val="20"/>
                <w:szCs w:val="20"/>
              </w:rPr>
              <w:t>mh</w:t>
            </w:r>
            <w:proofErr w:type="spellEnd"/>
            <w:r w:rsidRPr="00E6161B">
              <w:rPr>
                <w:rFonts w:ascii="Arial" w:hAnsi="Arial" w:cs="Arial"/>
                <w:sz w:val="20"/>
                <w:szCs w:val="20"/>
              </w:rPr>
              <w:t xml:space="preserve"> ^Adolescent])</w:t>
            </w:r>
            <w:r w:rsidRPr="00E6161B">
              <w:rPr>
                <w:rFonts w:ascii="Arial" w:hAnsi="Arial" w:cs="Arial"/>
                <w:sz w:val="20"/>
                <w:szCs w:val="20"/>
              </w:rPr>
              <w:tab/>
              <w:t>146352</w:t>
            </w:r>
          </w:p>
          <w:p w14:paraId="5A4B7BE7" w14:textId="77777777" w:rsidR="00DC2AFB" w:rsidRPr="00E6161B" w:rsidRDefault="00DC2AFB" w:rsidP="00642A33">
            <w:pPr>
              <w:contextualSpacing/>
              <w:rPr>
                <w:rFonts w:ascii="Arial" w:hAnsi="Arial" w:cs="Arial"/>
                <w:sz w:val="20"/>
                <w:szCs w:val="20"/>
              </w:rPr>
            </w:pPr>
          </w:p>
          <w:p w14:paraId="1CDD25EF" w14:textId="77777777" w:rsidR="00DC2AFB" w:rsidRPr="00E6161B" w:rsidRDefault="00DC2AFB" w:rsidP="00642A33">
            <w:pPr>
              <w:contextualSpacing/>
              <w:rPr>
                <w:rFonts w:ascii="Arial" w:hAnsi="Arial" w:cs="Arial"/>
                <w:sz w:val="20"/>
                <w:szCs w:val="20"/>
              </w:rPr>
            </w:pPr>
            <w:r w:rsidRPr="00E6161B">
              <w:rPr>
                <w:rFonts w:ascii="Arial" w:hAnsi="Arial" w:cs="Arial"/>
                <w:sz w:val="20"/>
                <w:szCs w:val="20"/>
              </w:rPr>
              <w:t>#11</w:t>
            </w:r>
            <w:r w:rsidRPr="00E6161B">
              <w:rPr>
                <w:rFonts w:ascii="Arial" w:hAnsi="Arial" w:cs="Arial"/>
                <w:sz w:val="20"/>
                <w:szCs w:val="20"/>
              </w:rPr>
              <w:tab/>
              <w:t>(</w:t>
            </w:r>
            <w:proofErr w:type="spellStart"/>
            <w:r w:rsidRPr="00E6161B">
              <w:rPr>
                <w:rFonts w:ascii="Arial" w:hAnsi="Arial" w:cs="Arial"/>
                <w:sz w:val="20"/>
                <w:szCs w:val="20"/>
              </w:rPr>
              <w:t>p?ediatric</w:t>
            </w:r>
            <w:proofErr w:type="spellEnd"/>
            <w:r w:rsidRPr="00E6161B">
              <w:rPr>
                <w:rFonts w:ascii="Arial" w:hAnsi="Arial" w:cs="Arial"/>
                <w:sz w:val="20"/>
                <w:szCs w:val="20"/>
              </w:rPr>
              <w:t xml:space="preserve">* or child* or baby or babies or infant* or "neo </w:t>
            </w:r>
            <w:proofErr w:type="spellStart"/>
            <w:r w:rsidRPr="00E6161B">
              <w:rPr>
                <w:rFonts w:ascii="Arial" w:hAnsi="Arial" w:cs="Arial"/>
                <w:sz w:val="20"/>
                <w:szCs w:val="20"/>
              </w:rPr>
              <w:t>nat</w:t>
            </w:r>
            <w:proofErr w:type="spellEnd"/>
            <w:r w:rsidRPr="00E6161B">
              <w:rPr>
                <w:rFonts w:ascii="Arial" w:hAnsi="Arial" w:cs="Arial"/>
                <w:sz w:val="20"/>
                <w:szCs w:val="20"/>
              </w:rPr>
              <w:t>*" or neo-</w:t>
            </w:r>
            <w:proofErr w:type="spellStart"/>
            <w:r w:rsidRPr="00E6161B">
              <w:rPr>
                <w:rFonts w:ascii="Arial" w:hAnsi="Arial" w:cs="Arial"/>
                <w:sz w:val="20"/>
                <w:szCs w:val="20"/>
              </w:rPr>
              <w:t>nat</w:t>
            </w:r>
            <w:proofErr w:type="spellEnd"/>
            <w:r w:rsidRPr="00E6161B">
              <w:rPr>
                <w:rFonts w:ascii="Arial" w:hAnsi="Arial" w:cs="Arial"/>
                <w:sz w:val="20"/>
                <w:szCs w:val="20"/>
              </w:rPr>
              <w:t xml:space="preserve">* or </w:t>
            </w:r>
            <w:proofErr w:type="spellStart"/>
            <w:r w:rsidRPr="00E6161B">
              <w:rPr>
                <w:rFonts w:ascii="Arial" w:hAnsi="Arial" w:cs="Arial"/>
                <w:sz w:val="20"/>
                <w:szCs w:val="20"/>
              </w:rPr>
              <w:t>neonat</w:t>
            </w:r>
            <w:proofErr w:type="spellEnd"/>
            <w:r w:rsidRPr="00E6161B">
              <w:rPr>
                <w:rFonts w:ascii="Arial" w:hAnsi="Arial" w:cs="Arial"/>
                <w:sz w:val="20"/>
                <w:szCs w:val="20"/>
              </w:rPr>
              <w:t xml:space="preserve">* or embryo* or newborn or </w:t>
            </w:r>
            <w:proofErr w:type="spellStart"/>
            <w:r w:rsidRPr="00E6161B">
              <w:rPr>
                <w:rFonts w:ascii="Arial" w:hAnsi="Arial" w:cs="Arial"/>
                <w:sz w:val="20"/>
                <w:szCs w:val="20"/>
              </w:rPr>
              <w:t>adolesc</w:t>
            </w:r>
            <w:proofErr w:type="spellEnd"/>
            <w:r w:rsidRPr="00E6161B">
              <w:rPr>
                <w:rFonts w:ascii="Arial" w:hAnsi="Arial" w:cs="Arial"/>
                <w:sz w:val="20"/>
                <w:szCs w:val="20"/>
              </w:rPr>
              <w:t>*):</w:t>
            </w:r>
            <w:proofErr w:type="spellStart"/>
            <w:r w:rsidRPr="00E6161B">
              <w:rPr>
                <w:rFonts w:ascii="Arial" w:hAnsi="Arial" w:cs="Arial"/>
                <w:sz w:val="20"/>
                <w:szCs w:val="20"/>
              </w:rPr>
              <w:t>ti,ab,kw</w:t>
            </w:r>
            <w:proofErr w:type="spellEnd"/>
            <w:r w:rsidRPr="00E6161B">
              <w:rPr>
                <w:rFonts w:ascii="Arial" w:hAnsi="Arial" w:cs="Arial"/>
                <w:sz w:val="20"/>
                <w:szCs w:val="20"/>
              </w:rPr>
              <w:tab/>
              <w:t>290811</w:t>
            </w:r>
          </w:p>
          <w:p w14:paraId="6B051392" w14:textId="77777777" w:rsidR="00DC2AFB" w:rsidRPr="00E6161B" w:rsidRDefault="00DC2AFB" w:rsidP="00642A33">
            <w:pPr>
              <w:contextualSpacing/>
              <w:rPr>
                <w:rFonts w:ascii="Arial" w:hAnsi="Arial" w:cs="Arial"/>
                <w:sz w:val="20"/>
                <w:szCs w:val="20"/>
              </w:rPr>
            </w:pPr>
          </w:p>
          <w:p w14:paraId="3CCCA866" w14:textId="77777777" w:rsidR="00DC2AFB" w:rsidRPr="00E6161B" w:rsidRDefault="00DC2AFB" w:rsidP="00642A33">
            <w:pPr>
              <w:contextualSpacing/>
              <w:rPr>
                <w:rFonts w:ascii="Arial" w:hAnsi="Arial" w:cs="Arial"/>
                <w:sz w:val="20"/>
                <w:szCs w:val="20"/>
              </w:rPr>
            </w:pPr>
            <w:r w:rsidRPr="00E6161B">
              <w:rPr>
                <w:rFonts w:ascii="Arial" w:hAnsi="Arial" w:cs="Arial"/>
                <w:sz w:val="20"/>
                <w:szCs w:val="20"/>
              </w:rPr>
              <w:t>#12</w:t>
            </w:r>
            <w:r w:rsidRPr="00E6161B">
              <w:rPr>
                <w:rFonts w:ascii="Arial" w:hAnsi="Arial" w:cs="Arial"/>
                <w:sz w:val="20"/>
                <w:szCs w:val="20"/>
              </w:rPr>
              <w:tab/>
              <w:t>#10 OR #11</w:t>
            </w:r>
            <w:r w:rsidRPr="00E6161B">
              <w:rPr>
                <w:rFonts w:ascii="Arial" w:hAnsi="Arial" w:cs="Arial"/>
                <w:sz w:val="20"/>
                <w:szCs w:val="20"/>
              </w:rPr>
              <w:tab/>
              <w:t>290811</w:t>
            </w:r>
          </w:p>
          <w:p w14:paraId="12651B50" w14:textId="77777777" w:rsidR="00DC2AFB" w:rsidRPr="00E6161B" w:rsidRDefault="00DC2AFB" w:rsidP="00642A33">
            <w:pPr>
              <w:contextualSpacing/>
              <w:rPr>
                <w:rFonts w:ascii="Arial" w:hAnsi="Arial" w:cs="Arial"/>
                <w:sz w:val="20"/>
                <w:szCs w:val="20"/>
              </w:rPr>
            </w:pPr>
          </w:p>
          <w:p w14:paraId="4BD57FC3" w14:textId="77777777" w:rsidR="00DC2AFB" w:rsidRPr="00E6161B" w:rsidRDefault="00DC2AFB" w:rsidP="00642A33">
            <w:pPr>
              <w:contextualSpacing/>
              <w:rPr>
                <w:rFonts w:ascii="Arial" w:hAnsi="Arial" w:cs="Arial"/>
                <w:sz w:val="20"/>
                <w:szCs w:val="20"/>
              </w:rPr>
            </w:pPr>
            <w:r w:rsidRPr="00E6161B">
              <w:rPr>
                <w:rFonts w:ascii="Arial" w:hAnsi="Arial" w:cs="Arial"/>
                <w:sz w:val="20"/>
                <w:szCs w:val="20"/>
              </w:rPr>
              <w:t>#13</w:t>
            </w:r>
            <w:r w:rsidRPr="00E6161B">
              <w:rPr>
                <w:rFonts w:ascii="Arial" w:hAnsi="Arial" w:cs="Arial"/>
                <w:sz w:val="20"/>
                <w:szCs w:val="20"/>
              </w:rPr>
              <w:tab/>
              <w:t>#9 NOT #12 with Cochrane Library publication date Between Jan 1978 and March 2022</w:t>
            </w:r>
            <w:r w:rsidRPr="00E6161B">
              <w:rPr>
                <w:rFonts w:ascii="Arial" w:hAnsi="Arial" w:cs="Arial"/>
                <w:sz w:val="20"/>
                <w:szCs w:val="20"/>
              </w:rPr>
              <w:tab/>
              <w:t>58</w:t>
            </w:r>
          </w:p>
        </w:tc>
        <w:tc>
          <w:tcPr>
            <w:tcW w:w="834" w:type="pct"/>
          </w:tcPr>
          <w:p w14:paraId="5893426A" w14:textId="77777777" w:rsidR="00DC2AFB" w:rsidRPr="00E6161B" w:rsidRDefault="00DC2AFB" w:rsidP="00642A33">
            <w:pPr>
              <w:pStyle w:val="ListParagraph"/>
              <w:ind w:left="34"/>
              <w:jc w:val="right"/>
              <w:rPr>
                <w:rFonts w:ascii="Arial" w:hAnsi="Arial" w:cs="Arial"/>
                <w:b/>
                <w:sz w:val="20"/>
                <w:szCs w:val="20"/>
              </w:rPr>
            </w:pPr>
            <w:r w:rsidRPr="00E6161B">
              <w:rPr>
                <w:rFonts w:ascii="Arial" w:hAnsi="Arial" w:cs="Arial"/>
                <w:b/>
                <w:sz w:val="20"/>
                <w:szCs w:val="20"/>
              </w:rPr>
              <w:lastRenderedPageBreak/>
              <w:t>CDSR - 3</w:t>
            </w:r>
          </w:p>
          <w:p w14:paraId="2467CFE6" w14:textId="77777777" w:rsidR="00DC2AFB" w:rsidRPr="00E6161B" w:rsidRDefault="00DC2AFB" w:rsidP="00642A33">
            <w:pPr>
              <w:pStyle w:val="ListParagraph"/>
              <w:ind w:left="34"/>
              <w:jc w:val="right"/>
              <w:rPr>
                <w:rFonts w:ascii="Arial" w:hAnsi="Arial" w:cs="Arial"/>
                <w:b/>
                <w:sz w:val="20"/>
                <w:szCs w:val="20"/>
              </w:rPr>
            </w:pPr>
          </w:p>
          <w:p w14:paraId="3D9F79E7" w14:textId="77777777" w:rsidR="00DC2AFB" w:rsidRPr="00E6161B" w:rsidRDefault="00DC2AFB" w:rsidP="00642A33">
            <w:pPr>
              <w:pStyle w:val="ListParagraph"/>
              <w:ind w:left="34"/>
              <w:jc w:val="right"/>
              <w:rPr>
                <w:rFonts w:ascii="Arial" w:hAnsi="Arial" w:cs="Arial"/>
                <w:b/>
                <w:sz w:val="20"/>
                <w:szCs w:val="20"/>
              </w:rPr>
            </w:pPr>
          </w:p>
          <w:p w14:paraId="2A147A78" w14:textId="77777777" w:rsidR="00DC2AFB" w:rsidRPr="00E6161B" w:rsidRDefault="00DC2AFB" w:rsidP="00642A33">
            <w:pPr>
              <w:pStyle w:val="ListParagraph"/>
              <w:ind w:left="34"/>
              <w:jc w:val="right"/>
              <w:rPr>
                <w:rFonts w:ascii="Arial" w:hAnsi="Arial" w:cs="Arial"/>
                <w:b/>
                <w:sz w:val="20"/>
                <w:szCs w:val="20"/>
              </w:rPr>
            </w:pPr>
          </w:p>
          <w:p w14:paraId="6EAB287B" w14:textId="77777777" w:rsidR="00DC2AFB" w:rsidRPr="00E6161B" w:rsidRDefault="00DC2AFB" w:rsidP="00642A33">
            <w:pPr>
              <w:pStyle w:val="ListParagraph"/>
              <w:ind w:left="34"/>
              <w:jc w:val="right"/>
              <w:rPr>
                <w:rFonts w:ascii="Arial" w:hAnsi="Arial" w:cs="Arial"/>
                <w:b/>
                <w:sz w:val="20"/>
                <w:szCs w:val="20"/>
              </w:rPr>
            </w:pPr>
          </w:p>
          <w:p w14:paraId="373CDD30" w14:textId="77777777" w:rsidR="00DC2AFB" w:rsidRPr="00E6161B" w:rsidRDefault="00DC2AFB" w:rsidP="00642A33">
            <w:pPr>
              <w:pStyle w:val="ListParagraph"/>
              <w:ind w:left="34"/>
              <w:jc w:val="right"/>
              <w:rPr>
                <w:rFonts w:ascii="Arial" w:hAnsi="Arial" w:cs="Arial"/>
                <w:b/>
                <w:sz w:val="20"/>
                <w:szCs w:val="20"/>
              </w:rPr>
            </w:pPr>
          </w:p>
          <w:p w14:paraId="34FE407F" w14:textId="77777777" w:rsidR="00DC2AFB" w:rsidRPr="00E6161B" w:rsidRDefault="00DC2AFB" w:rsidP="00642A33">
            <w:pPr>
              <w:pStyle w:val="ListParagraph"/>
              <w:ind w:left="34"/>
              <w:jc w:val="right"/>
              <w:rPr>
                <w:rFonts w:ascii="Arial" w:hAnsi="Arial" w:cs="Arial"/>
                <w:b/>
                <w:sz w:val="20"/>
                <w:szCs w:val="20"/>
              </w:rPr>
            </w:pPr>
            <w:r w:rsidRPr="00E6161B">
              <w:rPr>
                <w:rFonts w:ascii="Arial" w:hAnsi="Arial" w:cs="Arial"/>
                <w:b/>
                <w:sz w:val="20"/>
                <w:szCs w:val="20"/>
              </w:rPr>
              <w:t>CENTRAL - 55</w:t>
            </w:r>
          </w:p>
        </w:tc>
      </w:tr>
    </w:tbl>
    <w:p w14:paraId="4118F07C" w14:textId="77777777" w:rsidR="00DC2AFB" w:rsidRPr="00B84CC4" w:rsidRDefault="00DC2AFB" w:rsidP="00DC2AFB">
      <w:pPr>
        <w:rPr>
          <w:rFonts w:ascii="Arial" w:hAnsi="Arial" w:cs="Arial"/>
        </w:rPr>
      </w:pPr>
    </w:p>
    <w:p w14:paraId="74CEA374" w14:textId="77777777" w:rsidR="00DC2AFB" w:rsidRPr="00B84CC4" w:rsidRDefault="00DC2AFB" w:rsidP="00DC2AFB">
      <w:pPr>
        <w:rPr>
          <w:rFonts w:ascii="Arial" w:hAnsi="Arial" w:cs="Arial"/>
        </w:rPr>
      </w:pPr>
      <w:r w:rsidRPr="00B84CC4">
        <w:rPr>
          <w:rFonts w:ascii="Arial" w:hAnsi="Arial" w:cs="Arial"/>
        </w:rPr>
        <w:t> </w:t>
      </w:r>
    </w:p>
    <w:p w14:paraId="75D3C138" w14:textId="77777777" w:rsidR="004606AF" w:rsidRDefault="004606AF" w:rsidP="004606AF">
      <w:pPr>
        <w:rPr>
          <w:rFonts w:ascii="Arial" w:hAnsi="Arial" w:cs="Arial"/>
          <w:b/>
          <w:bCs/>
          <w:lang w:val="en-US"/>
        </w:rPr>
      </w:pPr>
    </w:p>
    <w:p w14:paraId="57A87E79" w14:textId="77777777" w:rsidR="004606AF" w:rsidRDefault="004606AF" w:rsidP="004606AF">
      <w:pPr>
        <w:rPr>
          <w:rFonts w:ascii="Arial" w:hAnsi="Arial" w:cs="Arial"/>
          <w:b/>
          <w:bCs/>
        </w:rPr>
      </w:pPr>
      <w:r>
        <w:rPr>
          <w:rFonts w:ascii="Arial" w:hAnsi="Arial" w:cs="Arial"/>
          <w:b/>
          <w:bCs/>
        </w:rPr>
        <w:t xml:space="preserve">Supplementary </w:t>
      </w:r>
      <w:r w:rsidRPr="00B67464">
        <w:rPr>
          <w:rFonts w:ascii="Arial" w:hAnsi="Arial" w:cs="Arial"/>
          <w:b/>
          <w:bCs/>
        </w:rPr>
        <w:t xml:space="preserve">Table </w:t>
      </w:r>
      <w:r>
        <w:rPr>
          <w:rFonts w:ascii="Arial" w:hAnsi="Arial" w:cs="Arial"/>
          <w:b/>
          <w:bCs/>
        </w:rPr>
        <w:t>2</w:t>
      </w:r>
      <w:r w:rsidRPr="00B67464">
        <w:rPr>
          <w:rFonts w:ascii="Arial" w:hAnsi="Arial" w:cs="Arial"/>
          <w:b/>
          <w:bCs/>
        </w:rPr>
        <w:t>: Characteristics of included studies</w:t>
      </w:r>
      <w:r>
        <w:rPr>
          <w:rFonts w:ascii="Arial" w:hAnsi="Arial" w:cs="Arial"/>
          <w:b/>
          <w:bCs/>
        </w:rPr>
        <w:t xml:space="preserve"> from systematic review of management of pouch anal and vaginal fistula</w:t>
      </w:r>
    </w:p>
    <w:p w14:paraId="7608CEFB" w14:textId="77777777" w:rsidR="004606AF" w:rsidRPr="002D03A7" w:rsidRDefault="004606AF" w:rsidP="004606AF">
      <w:pPr>
        <w:rPr>
          <w:rFonts w:ascii="Arial" w:hAnsi="Arial" w:cs="Arial"/>
          <w:lang w:val="en-US"/>
        </w:rPr>
      </w:pPr>
    </w:p>
    <w:p w14:paraId="4AF96A05" w14:textId="77777777" w:rsidR="004606AF" w:rsidRPr="002D03A7" w:rsidRDefault="004606AF" w:rsidP="004606AF">
      <w:pPr>
        <w:rPr>
          <w:rFonts w:ascii="Arial" w:hAnsi="Arial" w:cs="Arial"/>
          <w:lang w:val="en-US"/>
        </w:rPr>
      </w:pPr>
      <w:r w:rsidRPr="002D03A7">
        <w:rPr>
          <w:rFonts w:ascii="Arial" w:hAnsi="Arial" w:cs="Arial"/>
          <w:lang w:val="en-US"/>
        </w:rPr>
        <w:t>Extracted data includ</w:t>
      </w:r>
      <w:r>
        <w:rPr>
          <w:rFonts w:ascii="Arial" w:hAnsi="Arial" w:cs="Arial"/>
          <w:lang w:val="en-US"/>
        </w:rPr>
        <w:t>es</w:t>
      </w:r>
      <w:r w:rsidRPr="002D03A7">
        <w:rPr>
          <w:rFonts w:ascii="Arial" w:hAnsi="Arial" w:cs="Arial"/>
          <w:lang w:val="en-US"/>
        </w:rPr>
        <w:t>:</w:t>
      </w:r>
      <w:r w:rsidRPr="002D03A7">
        <w:rPr>
          <w:rFonts w:ascii="Arial" w:hAnsi="Arial" w:cs="Arial"/>
        </w:rPr>
        <w:t xml:space="preserve"> first author, journal, year of publication, study type</w:t>
      </w:r>
      <w:r w:rsidRPr="002D03A7">
        <w:rPr>
          <w:rFonts w:ascii="Arial" w:hAnsi="Arial" w:cs="Arial"/>
          <w:lang w:val="en-US"/>
        </w:rPr>
        <w:t xml:space="preserve">, total number of patients, number of anal </w:t>
      </w:r>
      <w:proofErr w:type="gramStart"/>
      <w:r w:rsidRPr="002D03A7">
        <w:rPr>
          <w:rFonts w:ascii="Arial" w:hAnsi="Arial" w:cs="Arial"/>
          <w:lang w:val="en-US"/>
        </w:rPr>
        <w:t>fistula</w:t>
      </w:r>
      <w:proofErr w:type="gramEnd"/>
      <w:r w:rsidRPr="002D03A7">
        <w:rPr>
          <w:rFonts w:ascii="Arial" w:hAnsi="Arial" w:cs="Arial"/>
          <w:lang w:val="en-US"/>
        </w:rPr>
        <w:t>, number of vaginal fistula, aetiological diagnosis of fistula (where reported), outcomes measured, outcome definitions, measurement instrument used for outcomes and timing of outcome assessment.</w:t>
      </w:r>
    </w:p>
    <w:p w14:paraId="5D651EF3" w14:textId="77777777" w:rsidR="004606AF" w:rsidRPr="00B67464" w:rsidRDefault="004606AF" w:rsidP="004606AF">
      <w:pPr>
        <w:rPr>
          <w:rFonts w:ascii="Arial" w:hAnsi="Arial" w:cs="Arial"/>
          <w:b/>
          <w:bCs/>
        </w:rPr>
      </w:pPr>
    </w:p>
    <w:p w14:paraId="0B614804" w14:textId="77777777" w:rsidR="004606AF" w:rsidRPr="007F6E7F" w:rsidRDefault="004606AF" w:rsidP="004606AF">
      <w:pPr>
        <w:rPr>
          <w:rFonts w:ascii="Arial" w:hAnsi="Arial" w:cs="Arial"/>
          <w:b/>
          <w:bCs/>
          <w:lang w:val="en-US"/>
        </w:rPr>
      </w:pPr>
    </w:p>
    <w:tbl>
      <w:tblPr>
        <w:tblStyle w:val="PlainTable1"/>
        <w:tblW w:w="10632" w:type="dxa"/>
        <w:tblInd w:w="-714" w:type="dxa"/>
        <w:tblLayout w:type="fixed"/>
        <w:tblLook w:val="04A0" w:firstRow="1" w:lastRow="0" w:firstColumn="1" w:lastColumn="0" w:noHBand="0" w:noVBand="1"/>
      </w:tblPr>
      <w:tblGrid>
        <w:gridCol w:w="1205"/>
        <w:gridCol w:w="1205"/>
        <w:gridCol w:w="1276"/>
        <w:gridCol w:w="1418"/>
        <w:gridCol w:w="992"/>
        <w:gridCol w:w="567"/>
        <w:gridCol w:w="709"/>
        <w:gridCol w:w="1559"/>
        <w:gridCol w:w="1701"/>
      </w:tblGrid>
      <w:tr w:rsidR="004606AF" w:rsidRPr="009A7564" w14:paraId="55F09BF6" w14:textId="77777777" w:rsidTr="00642A33">
        <w:trPr>
          <w:cnfStyle w:val="100000000000" w:firstRow="1" w:lastRow="0" w:firstColumn="0" w:lastColumn="0" w:oddVBand="0" w:evenVBand="0" w:oddHBand="0"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1205" w:type="dxa"/>
          </w:tcPr>
          <w:p w14:paraId="2E147EF8" w14:textId="77777777" w:rsidR="004606AF" w:rsidRPr="009A7564" w:rsidRDefault="004606AF" w:rsidP="00642A33">
            <w:pPr>
              <w:rPr>
                <w:rFonts w:ascii="Arial" w:hAnsi="Arial" w:cs="Arial"/>
                <w:sz w:val="18"/>
                <w:szCs w:val="18"/>
              </w:rPr>
            </w:pPr>
            <w:r w:rsidRPr="009A7564">
              <w:rPr>
                <w:rFonts w:ascii="Arial" w:hAnsi="Arial" w:cs="Arial"/>
                <w:sz w:val="18"/>
                <w:szCs w:val="18"/>
              </w:rPr>
              <w:t>First author</w:t>
            </w:r>
          </w:p>
        </w:tc>
        <w:tc>
          <w:tcPr>
            <w:tcW w:w="1205" w:type="dxa"/>
          </w:tcPr>
          <w:p w14:paraId="6357CECD" w14:textId="77777777" w:rsidR="004606AF" w:rsidRPr="009A7564" w:rsidRDefault="004606AF" w:rsidP="00642A33">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Journal</w:t>
            </w:r>
          </w:p>
        </w:tc>
        <w:tc>
          <w:tcPr>
            <w:tcW w:w="1276" w:type="dxa"/>
          </w:tcPr>
          <w:p w14:paraId="3AA57F17" w14:textId="77777777" w:rsidR="004606AF" w:rsidRPr="009A7564" w:rsidRDefault="004606AF" w:rsidP="00642A33">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Year of publication</w:t>
            </w:r>
          </w:p>
        </w:tc>
        <w:tc>
          <w:tcPr>
            <w:tcW w:w="1418" w:type="dxa"/>
          </w:tcPr>
          <w:p w14:paraId="7A096F6B" w14:textId="77777777" w:rsidR="004606AF" w:rsidRPr="009A7564" w:rsidRDefault="004606AF" w:rsidP="00642A33">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Study type</w:t>
            </w:r>
          </w:p>
        </w:tc>
        <w:tc>
          <w:tcPr>
            <w:tcW w:w="992" w:type="dxa"/>
          </w:tcPr>
          <w:p w14:paraId="57044272" w14:textId="77777777" w:rsidR="004606AF" w:rsidRPr="009A7564" w:rsidRDefault="004606AF" w:rsidP="00642A33">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Number of fistulas</w:t>
            </w:r>
          </w:p>
        </w:tc>
        <w:tc>
          <w:tcPr>
            <w:tcW w:w="567" w:type="dxa"/>
          </w:tcPr>
          <w:p w14:paraId="597602E1" w14:textId="77777777" w:rsidR="004606AF" w:rsidRPr="009A7564" w:rsidRDefault="004606AF" w:rsidP="00642A33">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PAF</w:t>
            </w:r>
          </w:p>
        </w:tc>
        <w:tc>
          <w:tcPr>
            <w:tcW w:w="709" w:type="dxa"/>
          </w:tcPr>
          <w:p w14:paraId="1F59480F" w14:textId="77777777" w:rsidR="004606AF" w:rsidRPr="009A7564" w:rsidRDefault="004606AF" w:rsidP="00642A33">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PVF</w:t>
            </w:r>
          </w:p>
        </w:tc>
        <w:tc>
          <w:tcPr>
            <w:tcW w:w="1559" w:type="dxa"/>
          </w:tcPr>
          <w:p w14:paraId="3F2E2484" w14:textId="77777777" w:rsidR="004606AF" w:rsidRPr="009A7564" w:rsidRDefault="004606AF" w:rsidP="00642A33">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Fistula aetiology</w:t>
            </w:r>
          </w:p>
        </w:tc>
        <w:tc>
          <w:tcPr>
            <w:tcW w:w="1701" w:type="dxa"/>
          </w:tcPr>
          <w:p w14:paraId="683BB737" w14:textId="77777777" w:rsidR="004606AF" w:rsidRPr="009A7564" w:rsidRDefault="004606AF" w:rsidP="00642A33">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Intervention</w:t>
            </w:r>
          </w:p>
        </w:tc>
      </w:tr>
      <w:tr w:rsidR="004606AF" w:rsidRPr="009A7564" w14:paraId="70D82396"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0A9C0430"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Araki  et al</w:t>
            </w:r>
          </w:p>
        </w:tc>
        <w:tc>
          <w:tcPr>
            <w:tcW w:w="1205" w:type="dxa"/>
          </w:tcPr>
          <w:p w14:paraId="1E59546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Inter J Colorectal disease</w:t>
            </w:r>
          </w:p>
        </w:tc>
        <w:tc>
          <w:tcPr>
            <w:tcW w:w="1276" w:type="dxa"/>
          </w:tcPr>
          <w:p w14:paraId="64086270"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2017</w:t>
            </w:r>
          </w:p>
        </w:tc>
        <w:tc>
          <w:tcPr>
            <w:tcW w:w="1418" w:type="dxa"/>
          </w:tcPr>
          <w:p w14:paraId="30B54D2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365DFC01"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3</w:t>
            </w:r>
          </w:p>
        </w:tc>
        <w:tc>
          <w:tcPr>
            <w:tcW w:w="567" w:type="dxa"/>
          </w:tcPr>
          <w:p w14:paraId="4E99919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74736F40"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3</w:t>
            </w:r>
          </w:p>
        </w:tc>
        <w:tc>
          <w:tcPr>
            <w:tcW w:w="1559" w:type="dxa"/>
          </w:tcPr>
          <w:p w14:paraId="0B7FCDD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Anastomotic leak</w:t>
            </w:r>
          </w:p>
        </w:tc>
        <w:tc>
          <w:tcPr>
            <w:tcW w:w="1701" w:type="dxa"/>
            <w:vAlign w:val="bottom"/>
          </w:tcPr>
          <w:p w14:paraId="4108274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 xml:space="preserve">Martius graft </w:t>
            </w:r>
          </w:p>
        </w:tc>
      </w:tr>
      <w:tr w:rsidR="004606AF" w:rsidRPr="009A7564" w14:paraId="7B7DE86F"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2EDA2C4D"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Araki et al</w:t>
            </w:r>
          </w:p>
        </w:tc>
        <w:tc>
          <w:tcPr>
            <w:tcW w:w="1205" w:type="dxa"/>
          </w:tcPr>
          <w:p w14:paraId="02E254B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Surgery Today</w:t>
            </w:r>
          </w:p>
        </w:tc>
        <w:tc>
          <w:tcPr>
            <w:tcW w:w="1276" w:type="dxa"/>
          </w:tcPr>
          <w:p w14:paraId="3FD9136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2014</w:t>
            </w:r>
          </w:p>
        </w:tc>
        <w:tc>
          <w:tcPr>
            <w:tcW w:w="1418" w:type="dxa"/>
          </w:tcPr>
          <w:p w14:paraId="05C91F6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0FC553A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w:t>
            </w:r>
          </w:p>
        </w:tc>
        <w:tc>
          <w:tcPr>
            <w:tcW w:w="567" w:type="dxa"/>
          </w:tcPr>
          <w:p w14:paraId="20272D3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w:t>
            </w:r>
          </w:p>
        </w:tc>
        <w:tc>
          <w:tcPr>
            <w:tcW w:w="709" w:type="dxa"/>
          </w:tcPr>
          <w:p w14:paraId="19FDB6D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0</w:t>
            </w:r>
          </w:p>
        </w:tc>
        <w:tc>
          <w:tcPr>
            <w:tcW w:w="1559" w:type="dxa"/>
          </w:tcPr>
          <w:p w14:paraId="355C7AF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w:t>
            </w:r>
          </w:p>
        </w:tc>
        <w:tc>
          <w:tcPr>
            <w:tcW w:w="1701" w:type="dxa"/>
            <w:vAlign w:val="bottom"/>
          </w:tcPr>
          <w:p w14:paraId="37E5872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Redo IPAA, Biologic</w:t>
            </w:r>
          </w:p>
        </w:tc>
      </w:tr>
      <w:tr w:rsidR="004606AF" w:rsidRPr="009A7564" w14:paraId="27D78E4F"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284AD64C"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Burke et al</w:t>
            </w:r>
          </w:p>
        </w:tc>
        <w:tc>
          <w:tcPr>
            <w:tcW w:w="1205" w:type="dxa"/>
          </w:tcPr>
          <w:p w14:paraId="5A0BF1B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British J of Surgery</w:t>
            </w:r>
          </w:p>
        </w:tc>
        <w:tc>
          <w:tcPr>
            <w:tcW w:w="1276" w:type="dxa"/>
          </w:tcPr>
          <w:p w14:paraId="17448D4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2001</w:t>
            </w:r>
          </w:p>
        </w:tc>
        <w:tc>
          <w:tcPr>
            <w:tcW w:w="1418" w:type="dxa"/>
          </w:tcPr>
          <w:p w14:paraId="3BEC1B6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6BE3427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14</w:t>
            </w:r>
          </w:p>
        </w:tc>
        <w:tc>
          <w:tcPr>
            <w:tcW w:w="567" w:type="dxa"/>
          </w:tcPr>
          <w:p w14:paraId="087A7E9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5E5838B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14</w:t>
            </w:r>
          </w:p>
        </w:tc>
        <w:tc>
          <w:tcPr>
            <w:tcW w:w="1559" w:type="dxa"/>
          </w:tcPr>
          <w:p w14:paraId="7984524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Anastomotic leak</w:t>
            </w:r>
          </w:p>
        </w:tc>
        <w:tc>
          <w:tcPr>
            <w:tcW w:w="1701" w:type="dxa"/>
            <w:vAlign w:val="bottom"/>
          </w:tcPr>
          <w:p w14:paraId="6454E4B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Transvaginal repair</w:t>
            </w:r>
          </w:p>
        </w:tc>
      </w:tr>
      <w:tr w:rsidR="004606AF" w:rsidRPr="009A7564" w14:paraId="2B0721FA"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137B4544"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Cohen et al</w:t>
            </w:r>
          </w:p>
        </w:tc>
        <w:tc>
          <w:tcPr>
            <w:tcW w:w="1205" w:type="dxa"/>
          </w:tcPr>
          <w:p w14:paraId="7B1D100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World J Surgery</w:t>
            </w:r>
          </w:p>
        </w:tc>
        <w:tc>
          <w:tcPr>
            <w:tcW w:w="1276" w:type="dxa"/>
          </w:tcPr>
          <w:p w14:paraId="24FBC91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1998</w:t>
            </w:r>
          </w:p>
        </w:tc>
        <w:tc>
          <w:tcPr>
            <w:tcW w:w="1418" w:type="dxa"/>
          </w:tcPr>
          <w:p w14:paraId="6A5E18D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36EC1E17"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12</w:t>
            </w:r>
          </w:p>
        </w:tc>
        <w:tc>
          <w:tcPr>
            <w:tcW w:w="567" w:type="dxa"/>
          </w:tcPr>
          <w:p w14:paraId="1B4B295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2D7E491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12</w:t>
            </w:r>
          </w:p>
        </w:tc>
        <w:tc>
          <w:tcPr>
            <w:tcW w:w="1559" w:type="dxa"/>
          </w:tcPr>
          <w:p w14:paraId="60C7110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Anastomotic leak</w:t>
            </w:r>
          </w:p>
        </w:tc>
        <w:tc>
          <w:tcPr>
            <w:tcW w:w="1701" w:type="dxa"/>
          </w:tcPr>
          <w:p w14:paraId="4FE54EA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Redo IPAA</w:t>
            </w:r>
          </w:p>
        </w:tc>
      </w:tr>
      <w:tr w:rsidR="004606AF" w:rsidRPr="009A7564" w14:paraId="3190C87A"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4BAF4E55"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Dehni et al</w:t>
            </w:r>
          </w:p>
        </w:tc>
        <w:tc>
          <w:tcPr>
            <w:tcW w:w="1205" w:type="dxa"/>
          </w:tcPr>
          <w:p w14:paraId="1F5CFCE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British Journal of Surgery</w:t>
            </w:r>
          </w:p>
        </w:tc>
        <w:tc>
          <w:tcPr>
            <w:tcW w:w="1276" w:type="dxa"/>
          </w:tcPr>
          <w:p w14:paraId="4D5F049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2005</w:t>
            </w:r>
          </w:p>
        </w:tc>
        <w:tc>
          <w:tcPr>
            <w:tcW w:w="1418" w:type="dxa"/>
          </w:tcPr>
          <w:p w14:paraId="513F99B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0FF946F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17</w:t>
            </w:r>
          </w:p>
        </w:tc>
        <w:tc>
          <w:tcPr>
            <w:tcW w:w="567" w:type="dxa"/>
          </w:tcPr>
          <w:p w14:paraId="6925509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6</w:t>
            </w:r>
          </w:p>
        </w:tc>
        <w:tc>
          <w:tcPr>
            <w:tcW w:w="709" w:type="dxa"/>
          </w:tcPr>
          <w:p w14:paraId="5792AF2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11</w:t>
            </w:r>
          </w:p>
        </w:tc>
        <w:tc>
          <w:tcPr>
            <w:tcW w:w="1559" w:type="dxa"/>
          </w:tcPr>
          <w:p w14:paraId="3155C79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Anastomotic leak</w:t>
            </w:r>
          </w:p>
        </w:tc>
        <w:tc>
          <w:tcPr>
            <w:tcW w:w="1701" w:type="dxa"/>
          </w:tcPr>
          <w:p w14:paraId="42D647E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Transanal or abdominoperineal pouch advancement</w:t>
            </w:r>
          </w:p>
        </w:tc>
      </w:tr>
      <w:tr w:rsidR="004606AF" w:rsidRPr="009A7564" w14:paraId="0FA7599C"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1A67B136"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Devesa et al</w:t>
            </w:r>
          </w:p>
        </w:tc>
        <w:tc>
          <w:tcPr>
            <w:tcW w:w="1205" w:type="dxa"/>
          </w:tcPr>
          <w:p w14:paraId="170623A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Tech Coloproctol</w:t>
            </w:r>
          </w:p>
        </w:tc>
        <w:tc>
          <w:tcPr>
            <w:tcW w:w="1276" w:type="dxa"/>
          </w:tcPr>
          <w:p w14:paraId="6191CE7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2007</w:t>
            </w:r>
          </w:p>
        </w:tc>
        <w:tc>
          <w:tcPr>
            <w:tcW w:w="1418" w:type="dxa"/>
          </w:tcPr>
          <w:p w14:paraId="31AAE2E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03CEB34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11</w:t>
            </w:r>
          </w:p>
        </w:tc>
        <w:tc>
          <w:tcPr>
            <w:tcW w:w="567" w:type="dxa"/>
          </w:tcPr>
          <w:p w14:paraId="2BC1311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2D8622D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11</w:t>
            </w:r>
          </w:p>
        </w:tc>
        <w:tc>
          <w:tcPr>
            <w:tcW w:w="1559" w:type="dxa"/>
          </w:tcPr>
          <w:p w14:paraId="0DF27A6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w:t>
            </w:r>
          </w:p>
        </w:tc>
        <w:tc>
          <w:tcPr>
            <w:tcW w:w="1701" w:type="dxa"/>
          </w:tcPr>
          <w:p w14:paraId="2A4D958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Fistulectomy and sphincteroplasty, Redo IPAA</w:t>
            </w:r>
          </w:p>
          <w:p w14:paraId="7D6E686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6986CB43"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22257FA1"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Faucheron et al</w:t>
            </w:r>
          </w:p>
        </w:tc>
        <w:tc>
          <w:tcPr>
            <w:tcW w:w="1205" w:type="dxa"/>
          </w:tcPr>
          <w:p w14:paraId="139E01A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 Colon Rectum</w:t>
            </w:r>
          </w:p>
        </w:tc>
        <w:tc>
          <w:tcPr>
            <w:tcW w:w="1276" w:type="dxa"/>
          </w:tcPr>
          <w:p w14:paraId="2FB340E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2001</w:t>
            </w:r>
          </w:p>
        </w:tc>
        <w:tc>
          <w:tcPr>
            <w:tcW w:w="1418" w:type="dxa"/>
          </w:tcPr>
          <w:p w14:paraId="0ACDF62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1A69D36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2</w:t>
            </w:r>
          </w:p>
        </w:tc>
        <w:tc>
          <w:tcPr>
            <w:tcW w:w="567" w:type="dxa"/>
          </w:tcPr>
          <w:p w14:paraId="68E09D1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709" w:type="dxa"/>
          </w:tcPr>
          <w:p w14:paraId="0BF85B4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1559" w:type="dxa"/>
          </w:tcPr>
          <w:p w14:paraId="51D32C7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Anastomotic</w:t>
            </w:r>
            <w:r>
              <w:rPr>
                <w:rFonts w:ascii="Arial" w:hAnsi="Arial" w:cs="Arial"/>
                <w:sz w:val="18"/>
                <w:szCs w:val="18"/>
              </w:rPr>
              <w:t xml:space="preserve"> leak</w:t>
            </w:r>
          </w:p>
        </w:tc>
        <w:tc>
          <w:tcPr>
            <w:tcW w:w="1701" w:type="dxa"/>
          </w:tcPr>
          <w:p w14:paraId="2D5D40A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Endoanal ileal advancement flap technique</w:t>
            </w:r>
          </w:p>
          <w:p w14:paraId="6D86DAD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1CFD94AA"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7330C318"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Ferrante et al</w:t>
            </w:r>
          </w:p>
        </w:tc>
        <w:tc>
          <w:tcPr>
            <w:tcW w:w="1205" w:type="dxa"/>
          </w:tcPr>
          <w:p w14:paraId="30B9764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Inflammatory bowel disease</w:t>
            </w:r>
          </w:p>
        </w:tc>
        <w:tc>
          <w:tcPr>
            <w:tcW w:w="1276" w:type="dxa"/>
          </w:tcPr>
          <w:p w14:paraId="55FBD76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2010</w:t>
            </w:r>
          </w:p>
        </w:tc>
        <w:tc>
          <w:tcPr>
            <w:tcW w:w="1418" w:type="dxa"/>
          </w:tcPr>
          <w:p w14:paraId="3983D1E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11176C7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7</w:t>
            </w:r>
          </w:p>
        </w:tc>
        <w:tc>
          <w:tcPr>
            <w:tcW w:w="567" w:type="dxa"/>
          </w:tcPr>
          <w:p w14:paraId="4AA824B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w:t>
            </w:r>
          </w:p>
        </w:tc>
        <w:tc>
          <w:tcPr>
            <w:tcW w:w="709" w:type="dxa"/>
          </w:tcPr>
          <w:p w14:paraId="2F96198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5</w:t>
            </w:r>
          </w:p>
        </w:tc>
        <w:tc>
          <w:tcPr>
            <w:tcW w:w="1559" w:type="dxa"/>
          </w:tcPr>
          <w:p w14:paraId="2C5E836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Non-Crohn’s IBD</w:t>
            </w:r>
          </w:p>
        </w:tc>
        <w:tc>
          <w:tcPr>
            <w:tcW w:w="1701" w:type="dxa"/>
          </w:tcPr>
          <w:p w14:paraId="40E49A3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Infliximab</w:t>
            </w:r>
          </w:p>
        </w:tc>
      </w:tr>
      <w:tr w:rsidR="004606AF" w:rsidRPr="009A7564" w14:paraId="1060523E"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473CFF52"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Furst et al</w:t>
            </w:r>
          </w:p>
        </w:tc>
        <w:tc>
          <w:tcPr>
            <w:tcW w:w="1205" w:type="dxa"/>
          </w:tcPr>
          <w:p w14:paraId="0A1BC42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Inter J Colorectal disease</w:t>
            </w:r>
          </w:p>
        </w:tc>
        <w:tc>
          <w:tcPr>
            <w:tcW w:w="1276" w:type="dxa"/>
          </w:tcPr>
          <w:p w14:paraId="6641046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2008</w:t>
            </w:r>
          </w:p>
        </w:tc>
        <w:tc>
          <w:tcPr>
            <w:tcW w:w="1418" w:type="dxa"/>
          </w:tcPr>
          <w:p w14:paraId="6753B7E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11C28E0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12</w:t>
            </w:r>
          </w:p>
        </w:tc>
        <w:tc>
          <w:tcPr>
            <w:tcW w:w="567" w:type="dxa"/>
          </w:tcPr>
          <w:p w14:paraId="6FD07BF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2C30742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1559" w:type="dxa"/>
          </w:tcPr>
          <w:p w14:paraId="59E478F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w:t>
            </w:r>
          </w:p>
        </w:tc>
        <w:tc>
          <w:tcPr>
            <w:tcW w:w="1701" w:type="dxa"/>
          </w:tcPr>
          <w:p w14:paraId="2D00BD0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 xml:space="preserve">Gracilis muscle transposition </w:t>
            </w:r>
          </w:p>
        </w:tc>
      </w:tr>
      <w:tr w:rsidR="004606AF" w:rsidRPr="009A7564" w14:paraId="66A87980"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5A3FDDCD"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Gaertner et al</w:t>
            </w:r>
          </w:p>
        </w:tc>
        <w:tc>
          <w:tcPr>
            <w:tcW w:w="1205" w:type="dxa"/>
          </w:tcPr>
          <w:p w14:paraId="5F2CF40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 xml:space="preserve">Tech </w:t>
            </w:r>
            <w:proofErr w:type="spellStart"/>
            <w:r w:rsidRPr="009A7564">
              <w:rPr>
                <w:rFonts w:ascii="Arial" w:hAnsi="Arial" w:cs="Arial"/>
                <w:color w:val="000000"/>
                <w:sz w:val="18"/>
                <w:szCs w:val="18"/>
              </w:rPr>
              <w:t>coloproctol</w:t>
            </w:r>
            <w:proofErr w:type="spellEnd"/>
          </w:p>
        </w:tc>
        <w:tc>
          <w:tcPr>
            <w:tcW w:w="1276" w:type="dxa"/>
          </w:tcPr>
          <w:p w14:paraId="5A9AF30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2014</w:t>
            </w:r>
          </w:p>
        </w:tc>
        <w:tc>
          <w:tcPr>
            <w:tcW w:w="1418" w:type="dxa"/>
          </w:tcPr>
          <w:p w14:paraId="056B4E9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00B36714"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25</w:t>
            </w:r>
          </w:p>
        </w:tc>
        <w:tc>
          <w:tcPr>
            <w:tcW w:w="567" w:type="dxa"/>
          </w:tcPr>
          <w:p w14:paraId="7D862AC7"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12</w:t>
            </w:r>
          </w:p>
        </w:tc>
        <w:tc>
          <w:tcPr>
            <w:tcW w:w="709" w:type="dxa"/>
          </w:tcPr>
          <w:p w14:paraId="1F23FD3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7</w:t>
            </w:r>
          </w:p>
        </w:tc>
        <w:tc>
          <w:tcPr>
            <w:tcW w:w="1559" w:type="dxa"/>
          </w:tcPr>
          <w:p w14:paraId="42B5319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 xml:space="preserve">Cryptoglandular, Crohn’s or </w:t>
            </w:r>
            <w:r w:rsidRPr="009A7564">
              <w:rPr>
                <w:rFonts w:ascii="Arial" w:hAnsi="Arial" w:cs="Arial"/>
                <w:sz w:val="18"/>
                <w:szCs w:val="18"/>
              </w:rPr>
              <w:lastRenderedPageBreak/>
              <w:t>Anastomotic leak</w:t>
            </w:r>
          </w:p>
          <w:p w14:paraId="3C3B6FA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1701" w:type="dxa"/>
          </w:tcPr>
          <w:p w14:paraId="4F381E2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7564">
              <w:rPr>
                <w:rFonts w:ascii="Arial" w:hAnsi="Arial" w:cs="Arial"/>
                <w:color w:val="000000"/>
                <w:sz w:val="18"/>
                <w:szCs w:val="18"/>
              </w:rPr>
              <w:lastRenderedPageBreak/>
              <w:t xml:space="preserve">Various- Cutting seton, GMT, </w:t>
            </w:r>
            <w:proofErr w:type="gramStart"/>
            <w:r w:rsidRPr="009A7564">
              <w:rPr>
                <w:rFonts w:ascii="Arial" w:hAnsi="Arial" w:cs="Arial"/>
                <w:color w:val="000000"/>
                <w:sz w:val="18"/>
                <w:szCs w:val="18"/>
              </w:rPr>
              <w:lastRenderedPageBreak/>
              <w:t>Laying</w:t>
            </w:r>
            <w:proofErr w:type="gramEnd"/>
            <w:r w:rsidRPr="009A7564">
              <w:rPr>
                <w:rFonts w:ascii="Arial" w:hAnsi="Arial" w:cs="Arial"/>
                <w:color w:val="000000"/>
                <w:sz w:val="18"/>
                <w:szCs w:val="18"/>
              </w:rPr>
              <w:t xml:space="preserve"> open, Martius flap, Collagen plug insertion, Ileal advancement flap, seton and anti TNF therapy, </w:t>
            </w:r>
            <w:proofErr w:type="spellStart"/>
            <w:r w:rsidRPr="009A7564">
              <w:rPr>
                <w:rFonts w:ascii="Arial" w:hAnsi="Arial" w:cs="Arial"/>
                <w:color w:val="000000"/>
                <w:sz w:val="18"/>
                <w:szCs w:val="18"/>
              </w:rPr>
              <w:t>transperineal</w:t>
            </w:r>
            <w:proofErr w:type="spellEnd"/>
            <w:r w:rsidRPr="009A7564">
              <w:rPr>
                <w:rFonts w:ascii="Arial" w:hAnsi="Arial" w:cs="Arial"/>
                <w:color w:val="000000"/>
                <w:sz w:val="18"/>
                <w:szCs w:val="18"/>
              </w:rPr>
              <w:t xml:space="preserve"> repair, fibrin glue</w:t>
            </w:r>
          </w:p>
          <w:p w14:paraId="36EABED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561F1225"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684A0834"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lastRenderedPageBreak/>
              <w:t>Gajsek et al</w:t>
            </w:r>
          </w:p>
        </w:tc>
        <w:tc>
          <w:tcPr>
            <w:tcW w:w="1205" w:type="dxa"/>
          </w:tcPr>
          <w:p w14:paraId="7B29918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 Colon Rectum</w:t>
            </w:r>
          </w:p>
        </w:tc>
        <w:tc>
          <w:tcPr>
            <w:tcW w:w="1276" w:type="dxa"/>
          </w:tcPr>
          <w:p w14:paraId="04C0AB5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2011</w:t>
            </w:r>
          </w:p>
        </w:tc>
        <w:tc>
          <w:tcPr>
            <w:tcW w:w="1418" w:type="dxa"/>
          </w:tcPr>
          <w:p w14:paraId="6E7993D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Prospective</w:t>
            </w:r>
          </w:p>
        </w:tc>
        <w:tc>
          <w:tcPr>
            <w:tcW w:w="992" w:type="dxa"/>
          </w:tcPr>
          <w:p w14:paraId="4929DFF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11</w:t>
            </w:r>
          </w:p>
        </w:tc>
        <w:tc>
          <w:tcPr>
            <w:tcW w:w="567" w:type="dxa"/>
          </w:tcPr>
          <w:p w14:paraId="66821BE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2875AC4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11</w:t>
            </w:r>
          </w:p>
        </w:tc>
        <w:tc>
          <w:tcPr>
            <w:tcW w:w="1559" w:type="dxa"/>
          </w:tcPr>
          <w:p w14:paraId="455F42E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 reported</w:t>
            </w:r>
          </w:p>
        </w:tc>
        <w:tc>
          <w:tcPr>
            <w:tcW w:w="1701" w:type="dxa"/>
          </w:tcPr>
          <w:p w14:paraId="7296CF0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Button plug</w:t>
            </w:r>
          </w:p>
          <w:p w14:paraId="1E91B02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6F8A1F77"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0107F0B5"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Gilshtein et al</w:t>
            </w:r>
          </w:p>
        </w:tc>
        <w:tc>
          <w:tcPr>
            <w:tcW w:w="1205" w:type="dxa"/>
          </w:tcPr>
          <w:p w14:paraId="28AA0C5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Tech Coloproctol</w:t>
            </w:r>
          </w:p>
        </w:tc>
        <w:tc>
          <w:tcPr>
            <w:tcW w:w="1276" w:type="dxa"/>
          </w:tcPr>
          <w:p w14:paraId="1EA9705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2020</w:t>
            </w:r>
          </w:p>
        </w:tc>
        <w:tc>
          <w:tcPr>
            <w:tcW w:w="1418" w:type="dxa"/>
          </w:tcPr>
          <w:p w14:paraId="6547275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75BDD8A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9</w:t>
            </w:r>
          </w:p>
        </w:tc>
        <w:tc>
          <w:tcPr>
            <w:tcW w:w="567" w:type="dxa"/>
          </w:tcPr>
          <w:p w14:paraId="0F2CD01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4536D08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w:t>
            </w:r>
          </w:p>
        </w:tc>
        <w:tc>
          <w:tcPr>
            <w:tcW w:w="1559" w:type="dxa"/>
          </w:tcPr>
          <w:p w14:paraId="62EB89C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w:t>
            </w:r>
          </w:p>
        </w:tc>
        <w:tc>
          <w:tcPr>
            <w:tcW w:w="1701" w:type="dxa"/>
          </w:tcPr>
          <w:p w14:paraId="0111D8B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Redo gracilis muscle transposition</w:t>
            </w:r>
          </w:p>
          <w:p w14:paraId="24B2844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34839A40"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20E604FE"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Gonsalves et al</w:t>
            </w:r>
          </w:p>
        </w:tc>
        <w:tc>
          <w:tcPr>
            <w:tcW w:w="1205" w:type="dxa"/>
          </w:tcPr>
          <w:p w14:paraId="335A3D9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 Colon Rectum</w:t>
            </w:r>
          </w:p>
        </w:tc>
        <w:tc>
          <w:tcPr>
            <w:tcW w:w="1276" w:type="dxa"/>
          </w:tcPr>
          <w:p w14:paraId="27F9C85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2009</w:t>
            </w:r>
          </w:p>
        </w:tc>
        <w:tc>
          <w:tcPr>
            <w:tcW w:w="1418" w:type="dxa"/>
          </w:tcPr>
          <w:p w14:paraId="3487561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Prospective</w:t>
            </w:r>
          </w:p>
        </w:tc>
        <w:tc>
          <w:tcPr>
            <w:tcW w:w="992" w:type="dxa"/>
          </w:tcPr>
          <w:p w14:paraId="46FEC22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7</w:t>
            </w:r>
          </w:p>
        </w:tc>
        <w:tc>
          <w:tcPr>
            <w:tcW w:w="567" w:type="dxa"/>
          </w:tcPr>
          <w:p w14:paraId="366BB13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5C7AF47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7</w:t>
            </w:r>
          </w:p>
        </w:tc>
        <w:tc>
          <w:tcPr>
            <w:tcW w:w="1559" w:type="dxa"/>
          </w:tcPr>
          <w:p w14:paraId="7401060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w:t>
            </w:r>
          </w:p>
        </w:tc>
        <w:tc>
          <w:tcPr>
            <w:tcW w:w="1701" w:type="dxa"/>
          </w:tcPr>
          <w:p w14:paraId="6651B02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Button plug</w:t>
            </w:r>
          </w:p>
          <w:p w14:paraId="66DFD88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042C829D"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37C15AD9"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Gorenstein et al</w:t>
            </w:r>
          </w:p>
        </w:tc>
        <w:tc>
          <w:tcPr>
            <w:tcW w:w="1205" w:type="dxa"/>
          </w:tcPr>
          <w:p w14:paraId="0FC7094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61BAD4F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1988</w:t>
            </w:r>
          </w:p>
        </w:tc>
        <w:tc>
          <w:tcPr>
            <w:tcW w:w="1418" w:type="dxa"/>
          </w:tcPr>
          <w:p w14:paraId="5788ACB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3157EAE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w:t>
            </w:r>
          </w:p>
        </w:tc>
        <w:tc>
          <w:tcPr>
            <w:tcW w:w="567" w:type="dxa"/>
          </w:tcPr>
          <w:p w14:paraId="14DAD59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2A40D48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w:t>
            </w:r>
          </w:p>
        </w:tc>
        <w:tc>
          <w:tcPr>
            <w:tcW w:w="1559" w:type="dxa"/>
          </w:tcPr>
          <w:p w14:paraId="142519C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6E59C02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 xml:space="preserve">Gracilis muscle transposition </w:t>
            </w:r>
          </w:p>
        </w:tc>
      </w:tr>
      <w:tr w:rsidR="004606AF" w:rsidRPr="009A7564" w14:paraId="12EBDD31"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3A9B8598"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Gorfine et al</w:t>
            </w:r>
          </w:p>
        </w:tc>
        <w:tc>
          <w:tcPr>
            <w:tcW w:w="1205" w:type="dxa"/>
          </w:tcPr>
          <w:p w14:paraId="7B60F9C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525B0DC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2003</w:t>
            </w:r>
          </w:p>
        </w:tc>
        <w:tc>
          <w:tcPr>
            <w:tcW w:w="1418" w:type="dxa"/>
          </w:tcPr>
          <w:p w14:paraId="0A2D487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Prospective</w:t>
            </w:r>
          </w:p>
        </w:tc>
        <w:tc>
          <w:tcPr>
            <w:tcW w:w="992" w:type="dxa"/>
          </w:tcPr>
          <w:p w14:paraId="0641D2A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51</w:t>
            </w:r>
          </w:p>
        </w:tc>
        <w:tc>
          <w:tcPr>
            <w:tcW w:w="567" w:type="dxa"/>
          </w:tcPr>
          <w:p w14:paraId="263B06D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41824C7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7</w:t>
            </w:r>
          </w:p>
        </w:tc>
        <w:tc>
          <w:tcPr>
            <w:tcW w:w="1559" w:type="dxa"/>
          </w:tcPr>
          <w:p w14:paraId="3EBC02F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4DCB7F9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Transanal or abdominoperineal pouch advancement</w:t>
            </w:r>
          </w:p>
        </w:tc>
      </w:tr>
      <w:tr w:rsidR="004606AF" w:rsidRPr="009A7564" w14:paraId="616CC4CD"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7D915FE3"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Gregory et al</w:t>
            </w:r>
          </w:p>
        </w:tc>
        <w:tc>
          <w:tcPr>
            <w:tcW w:w="1205" w:type="dxa"/>
          </w:tcPr>
          <w:p w14:paraId="4D18856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Inflammatory bowel disease</w:t>
            </w:r>
          </w:p>
        </w:tc>
        <w:tc>
          <w:tcPr>
            <w:tcW w:w="1276" w:type="dxa"/>
          </w:tcPr>
          <w:p w14:paraId="40C340B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2019</w:t>
            </w:r>
          </w:p>
        </w:tc>
        <w:tc>
          <w:tcPr>
            <w:tcW w:w="1418" w:type="dxa"/>
          </w:tcPr>
          <w:p w14:paraId="1D97C84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62EB7DB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26</w:t>
            </w:r>
          </w:p>
        </w:tc>
        <w:tc>
          <w:tcPr>
            <w:tcW w:w="567" w:type="dxa"/>
          </w:tcPr>
          <w:p w14:paraId="7F43F16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17</w:t>
            </w:r>
          </w:p>
        </w:tc>
        <w:tc>
          <w:tcPr>
            <w:tcW w:w="709" w:type="dxa"/>
          </w:tcPr>
          <w:p w14:paraId="6C92227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9</w:t>
            </w:r>
          </w:p>
        </w:tc>
        <w:tc>
          <w:tcPr>
            <w:tcW w:w="1559" w:type="dxa"/>
          </w:tcPr>
          <w:p w14:paraId="3D41F64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Non-Crohn’s IBD</w:t>
            </w:r>
          </w:p>
        </w:tc>
        <w:tc>
          <w:tcPr>
            <w:tcW w:w="1701" w:type="dxa"/>
          </w:tcPr>
          <w:p w14:paraId="26926FD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Vedolizumab</w:t>
            </w:r>
          </w:p>
          <w:p w14:paraId="5AD967B7"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20B1110D"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24C6C6D7"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Groom et al</w:t>
            </w:r>
          </w:p>
        </w:tc>
        <w:tc>
          <w:tcPr>
            <w:tcW w:w="1205" w:type="dxa"/>
          </w:tcPr>
          <w:p w14:paraId="78C6DBD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British Journal of Surgery</w:t>
            </w:r>
          </w:p>
        </w:tc>
        <w:tc>
          <w:tcPr>
            <w:tcW w:w="1276" w:type="dxa"/>
          </w:tcPr>
          <w:p w14:paraId="7FEC36E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1993</w:t>
            </w:r>
          </w:p>
        </w:tc>
        <w:tc>
          <w:tcPr>
            <w:tcW w:w="1418" w:type="dxa"/>
          </w:tcPr>
          <w:p w14:paraId="2403CC9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40CC49AB" w14:textId="77777777" w:rsidR="004606AF" w:rsidRPr="009A7564" w:rsidRDefault="004606AF" w:rsidP="00642A33">
            <w:pPr>
              <w:spacing w:line="48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22</w:t>
            </w:r>
          </w:p>
        </w:tc>
        <w:tc>
          <w:tcPr>
            <w:tcW w:w="567" w:type="dxa"/>
          </w:tcPr>
          <w:p w14:paraId="7833014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57C5110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22</w:t>
            </w:r>
          </w:p>
        </w:tc>
        <w:tc>
          <w:tcPr>
            <w:tcW w:w="1559" w:type="dxa"/>
          </w:tcPr>
          <w:p w14:paraId="3E2B2CB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Non-Crohn’s IBD and Anastomotic leak</w:t>
            </w:r>
          </w:p>
          <w:p w14:paraId="195EFC90"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701" w:type="dxa"/>
          </w:tcPr>
          <w:p w14:paraId="6C0BEDD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sidRPr="009A7564">
              <w:rPr>
                <w:rFonts w:ascii="Arial" w:hAnsi="Arial" w:cs="Arial"/>
                <w:sz w:val="18"/>
                <w:szCs w:val="18"/>
              </w:rPr>
              <w:t>Transperineal</w:t>
            </w:r>
            <w:proofErr w:type="spellEnd"/>
            <w:r w:rsidRPr="009A7564">
              <w:rPr>
                <w:rFonts w:ascii="Arial" w:hAnsi="Arial" w:cs="Arial"/>
                <w:sz w:val="18"/>
                <w:szCs w:val="18"/>
              </w:rPr>
              <w:t xml:space="preserve"> and transvaginal repair</w:t>
            </w:r>
          </w:p>
        </w:tc>
      </w:tr>
      <w:tr w:rsidR="004606AF" w:rsidRPr="009A7564" w14:paraId="660ECDAB"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43E7EA93"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Halverson et al</w:t>
            </w:r>
          </w:p>
        </w:tc>
        <w:tc>
          <w:tcPr>
            <w:tcW w:w="1205" w:type="dxa"/>
          </w:tcPr>
          <w:p w14:paraId="331EF4D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Surgery</w:t>
            </w:r>
          </w:p>
        </w:tc>
        <w:tc>
          <w:tcPr>
            <w:tcW w:w="1276" w:type="dxa"/>
          </w:tcPr>
          <w:p w14:paraId="45A414C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2001</w:t>
            </w:r>
          </w:p>
        </w:tc>
        <w:tc>
          <w:tcPr>
            <w:tcW w:w="1418" w:type="dxa"/>
          </w:tcPr>
          <w:p w14:paraId="42BEF2D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3277BB7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5</w:t>
            </w:r>
          </w:p>
        </w:tc>
        <w:tc>
          <w:tcPr>
            <w:tcW w:w="567" w:type="dxa"/>
          </w:tcPr>
          <w:p w14:paraId="365F7A0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07D9486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5</w:t>
            </w:r>
          </w:p>
        </w:tc>
        <w:tc>
          <w:tcPr>
            <w:tcW w:w="1559" w:type="dxa"/>
          </w:tcPr>
          <w:p w14:paraId="35BBFD9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07FCB06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Ileal pouch advancement and Redo IPAA</w:t>
            </w:r>
          </w:p>
          <w:p w14:paraId="0408F0E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71094A2A"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60F50DB5"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Haveran et al</w:t>
            </w:r>
          </w:p>
        </w:tc>
        <w:tc>
          <w:tcPr>
            <w:tcW w:w="1205" w:type="dxa"/>
          </w:tcPr>
          <w:p w14:paraId="341BCAD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sidRPr="009A7564">
              <w:rPr>
                <w:rFonts w:ascii="Arial" w:hAnsi="Arial" w:cs="Arial"/>
                <w:color w:val="000000"/>
                <w:sz w:val="18"/>
                <w:szCs w:val="18"/>
              </w:rPr>
              <w:t>DIsease</w:t>
            </w:r>
            <w:proofErr w:type="spellEnd"/>
            <w:r w:rsidRPr="009A7564">
              <w:rPr>
                <w:rFonts w:ascii="Arial" w:hAnsi="Arial" w:cs="Arial"/>
                <w:color w:val="000000"/>
                <w:sz w:val="18"/>
                <w:szCs w:val="18"/>
              </w:rPr>
              <w:t xml:space="preserve"> of Colon and Rectum</w:t>
            </w:r>
          </w:p>
        </w:tc>
        <w:tc>
          <w:tcPr>
            <w:tcW w:w="1276" w:type="dxa"/>
          </w:tcPr>
          <w:p w14:paraId="294298F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2011</w:t>
            </w:r>
          </w:p>
        </w:tc>
        <w:tc>
          <w:tcPr>
            <w:tcW w:w="1418" w:type="dxa"/>
          </w:tcPr>
          <w:p w14:paraId="7AF402C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7E1BFA4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15</w:t>
            </w:r>
          </w:p>
        </w:tc>
        <w:tc>
          <w:tcPr>
            <w:tcW w:w="567" w:type="dxa"/>
          </w:tcPr>
          <w:p w14:paraId="125CD85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11</w:t>
            </w:r>
          </w:p>
        </w:tc>
        <w:tc>
          <w:tcPr>
            <w:tcW w:w="709" w:type="dxa"/>
          </w:tcPr>
          <w:p w14:paraId="0EE4997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3</w:t>
            </w:r>
          </w:p>
        </w:tc>
        <w:tc>
          <w:tcPr>
            <w:tcW w:w="1559" w:type="dxa"/>
          </w:tcPr>
          <w:p w14:paraId="72E10B00"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Non-Crohn’s IBD</w:t>
            </w:r>
          </w:p>
        </w:tc>
        <w:tc>
          <w:tcPr>
            <w:tcW w:w="1701" w:type="dxa"/>
          </w:tcPr>
          <w:p w14:paraId="3E7000D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Infliximab and azathioprine</w:t>
            </w:r>
          </w:p>
          <w:p w14:paraId="69DD7CC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2A40FA2C"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0C6F25F9"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Heriot et al</w:t>
            </w:r>
          </w:p>
        </w:tc>
        <w:tc>
          <w:tcPr>
            <w:tcW w:w="1205" w:type="dxa"/>
          </w:tcPr>
          <w:p w14:paraId="1F10668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533ADF5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2005</w:t>
            </w:r>
          </w:p>
        </w:tc>
        <w:tc>
          <w:tcPr>
            <w:tcW w:w="1418" w:type="dxa"/>
          </w:tcPr>
          <w:p w14:paraId="1496648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689B155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68</w:t>
            </w:r>
          </w:p>
        </w:tc>
        <w:tc>
          <w:tcPr>
            <w:tcW w:w="567" w:type="dxa"/>
          </w:tcPr>
          <w:p w14:paraId="208E67F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12378C3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68</w:t>
            </w:r>
          </w:p>
        </w:tc>
        <w:tc>
          <w:tcPr>
            <w:tcW w:w="1559" w:type="dxa"/>
          </w:tcPr>
          <w:p w14:paraId="780B85E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Anastomotic leak, Cryptoglandular disease</w:t>
            </w:r>
          </w:p>
          <w:p w14:paraId="6D1DD4C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1701" w:type="dxa"/>
          </w:tcPr>
          <w:p w14:paraId="2C789D8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 and abdominoperineal repair</w:t>
            </w:r>
          </w:p>
        </w:tc>
      </w:tr>
      <w:tr w:rsidR="004606AF" w:rsidRPr="009A7564" w14:paraId="0B2F4098"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19CA3C8F"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Heuschen et al</w:t>
            </w:r>
          </w:p>
        </w:tc>
        <w:tc>
          <w:tcPr>
            <w:tcW w:w="1205" w:type="dxa"/>
          </w:tcPr>
          <w:p w14:paraId="7E81F3D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British Journal of Surgery</w:t>
            </w:r>
          </w:p>
        </w:tc>
        <w:tc>
          <w:tcPr>
            <w:tcW w:w="1276" w:type="dxa"/>
          </w:tcPr>
          <w:p w14:paraId="5A75752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2002</w:t>
            </w:r>
          </w:p>
        </w:tc>
        <w:tc>
          <w:tcPr>
            <w:tcW w:w="1418" w:type="dxa"/>
          </w:tcPr>
          <w:p w14:paraId="671C030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38ADF82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107</w:t>
            </w:r>
          </w:p>
        </w:tc>
        <w:tc>
          <w:tcPr>
            <w:tcW w:w="567" w:type="dxa"/>
          </w:tcPr>
          <w:p w14:paraId="0516596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457148D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15</w:t>
            </w:r>
          </w:p>
        </w:tc>
        <w:tc>
          <w:tcPr>
            <w:tcW w:w="1559" w:type="dxa"/>
          </w:tcPr>
          <w:p w14:paraId="2605552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35A161B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 and abdominoperineal repair</w:t>
            </w:r>
          </w:p>
        </w:tc>
      </w:tr>
      <w:tr w:rsidR="004606AF" w:rsidRPr="009A7564" w14:paraId="7CB63AFB"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2ECDABC9"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Huang et al</w:t>
            </w:r>
          </w:p>
        </w:tc>
        <w:tc>
          <w:tcPr>
            <w:tcW w:w="1205" w:type="dxa"/>
          </w:tcPr>
          <w:p w14:paraId="23440A1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Gastroenterology</w:t>
            </w:r>
          </w:p>
        </w:tc>
        <w:tc>
          <w:tcPr>
            <w:tcW w:w="1276" w:type="dxa"/>
          </w:tcPr>
          <w:p w14:paraId="04433C6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2003</w:t>
            </w:r>
          </w:p>
        </w:tc>
        <w:tc>
          <w:tcPr>
            <w:tcW w:w="1418" w:type="dxa"/>
          </w:tcPr>
          <w:p w14:paraId="227098B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549FED9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w:t>
            </w:r>
          </w:p>
        </w:tc>
        <w:tc>
          <w:tcPr>
            <w:tcW w:w="567" w:type="dxa"/>
          </w:tcPr>
          <w:p w14:paraId="166A816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0EF384E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w:t>
            </w:r>
          </w:p>
        </w:tc>
        <w:tc>
          <w:tcPr>
            <w:tcW w:w="1559" w:type="dxa"/>
          </w:tcPr>
          <w:p w14:paraId="2F3E005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w:t>
            </w:r>
          </w:p>
        </w:tc>
        <w:tc>
          <w:tcPr>
            <w:tcW w:w="1701" w:type="dxa"/>
          </w:tcPr>
          <w:p w14:paraId="789EBC9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Infliximab</w:t>
            </w:r>
          </w:p>
        </w:tc>
      </w:tr>
      <w:tr w:rsidR="004606AF" w:rsidRPr="009A7564" w14:paraId="1D85A8C2"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7601A3B2"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 xml:space="preserve">Hulten </w:t>
            </w:r>
          </w:p>
        </w:tc>
        <w:tc>
          <w:tcPr>
            <w:tcW w:w="1205" w:type="dxa"/>
          </w:tcPr>
          <w:p w14:paraId="37F1CEE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The Netherlands Journal of medicine</w:t>
            </w:r>
          </w:p>
        </w:tc>
        <w:tc>
          <w:tcPr>
            <w:tcW w:w="1276" w:type="dxa"/>
          </w:tcPr>
          <w:p w14:paraId="529AB19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1994</w:t>
            </w:r>
          </w:p>
        </w:tc>
        <w:tc>
          <w:tcPr>
            <w:tcW w:w="1418" w:type="dxa"/>
          </w:tcPr>
          <w:p w14:paraId="139C6AA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72B4D00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5</w:t>
            </w:r>
          </w:p>
        </w:tc>
        <w:tc>
          <w:tcPr>
            <w:tcW w:w="567" w:type="dxa"/>
          </w:tcPr>
          <w:p w14:paraId="1D9E69D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3</w:t>
            </w:r>
          </w:p>
        </w:tc>
        <w:tc>
          <w:tcPr>
            <w:tcW w:w="709" w:type="dxa"/>
          </w:tcPr>
          <w:p w14:paraId="614E9B1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2</w:t>
            </w:r>
          </w:p>
        </w:tc>
        <w:tc>
          <w:tcPr>
            <w:tcW w:w="1559" w:type="dxa"/>
          </w:tcPr>
          <w:p w14:paraId="1FA0C09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7508FE4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 and Redo IPAA</w:t>
            </w:r>
          </w:p>
          <w:p w14:paraId="7510B89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77470D7F"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2BA7EDB9"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Johnson et al</w:t>
            </w:r>
          </w:p>
        </w:tc>
        <w:tc>
          <w:tcPr>
            <w:tcW w:w="1205" w:type="dxa"/>
          </w:tcPr>
          <w:p w14:paraId="6457A47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114DC71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2005</w:t>
            </w:r>
          </w:p>
        </w:tc>
        <w:tc>
          <w:tcPr>
            <w:tcW w:w="1418" w:type="dxa"/>
          </w:tcPr>
          <w:p w14:paraId="6FDBB75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 of a prospective database</w:t>
            </w:r>
          </w:p>
        </w:tc>
        <w:tc>
          <w:tcPr>
            <w:tcW w:w="992" w:type="dxa"/>
          </w:tcPr>
          <w:p w14:paraId="5B15535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29</w:t>
            </w:r>
          </w:p>
        </w:tc>
        <w:tc>
          <w:tcPr>
            <w:tcW w:w="567" w:type="dxa"/>
          </w:tcPr>
          <w:p w14:paraId="5C2BA04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10B1867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29</w:t>
            </w:r>
          </w:p>
        </w:tc>
        <w:tc>
          <w:tcPr>
            <w:tcW w:w="1559" w:type="dxa"/>
          </w:tcPr>
          <w:p w14:paraId="057F2FB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 xml:space="preserve">Not reported </w:t>
            </w:r>
          </w:p>
        </w:tc>
        <w:tc>
          <w:tcPr>
            <w:tcW w:w="1701" w:type="dxa"/>
          </w:tcPr>
          <w:p w14:paraId="7B56155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 xml:space="preserve">Local repairs included fibrin glue injection, simple suture closure, transvaginal or transanal flap advancement and circumferential </w:t>
            </w:r>
            <w:proofErr w:type="spellStart"/>
            <w:r w:rsidRPr="009A7564">
              <w:rPr>
                <w:rFonts w:ascii="Arial" w:hAnsi="Arial" w:cs="Arial"/>
                <w:sz w:val="18"/>
                <w:szCs w:val="18"/>
              </w:rPr>
              <w:t>mo</w:t>
            </w:r>
            <w:proofErr w:type="spellEnd"/>
            <w:r w:rsidRPr="009A7564">
              <w:rPr>
                <w:rFonts w:ascii="Arial" w:hAnsi="Arial" w:cs="Arial"/>
                <w:sz w:val="18"/>
                <w:szCs w:val="18"/>
              </w:rPr>
              <w:t xml:space="preserve">- </w:t>
            </w:r>
            <w:proofErr w:type="spellStart"/>
            <w:r w:rsidRPr="009A7564">
              <w:rPr>
                <w:rFonts w:ascii="Arial" w:hAnsi="Arial" w:cs="Arial"/>
                <w:sz w:val="18"/>
                <w:szCs w:val="18"/>
              </w:rPr>
              <w:t>bilization</w:t>
            </w:r>
            <w:proofErr w:type="spellEnd"/>
            <w:r w:rsidRPr="009A7564">
              <w:rPr>
                <w:rFonts w:ascii="Arial" w:hAnsi="Arial" w:cs="Arial"/>
                <w:sz w:val="18"/>
                <w:szCs w:val="18"/>
              </w:rPr>
              <w:t xml:space="preserve"> of the pouch through the anus with ad- </w:t>
            </w:r>
            <w:proofErr w:type="spellStart"/>
            <w:r w:rsidRPr="009A7564">
              <w:rPr>
                <w:rFonts w:ascii="Arial" w:hAnsi="Arial" w:cs="Arial"/>
                <w:sz w:val="18"/>
                <w:szCs w:val="18"/>
              </w:rPr>
              <w:lastRenderedPageBreak/>
              <w:t>vancement</w:t>
            </w:r>
            <w:proofErr w:type="spellEnd"/>
            <w:r w:rsidRPr="009A7564">
              <w:rPr>
                <w:rFonts w:ascii="Arial" w:hAnsi="Arial" w:cs="Arial"/>
                <w:sz w:val="18"/>
                <w:szCs w:val="18"/>
              </w:rPr>
              <w:t xml:space="preserve"> and </w:t>
            </w:r>
            <w:proofErr w:type="spellStart"/>
            <w:r w:rsidRPr="009A7564">
              <w:rPr>
                <w:rFonts w:ascii="Arial" w:hAnsi="Arial" w:cs="Arial"/>
                <w:sz w:val="18"/>
                <w:szCs w:val="18"/>
              </w:rPr>
              <w:t>reanastomosis</w:t>
            </w:r>
            <w:proofErr w:type="spellEnd"/>
            <w:r w:rsidRPr="009A7564">
              <w:rPr>
                <w:rFonts w:ascii="Arial" w:hAnsi="Arial" w:cs="Arial"/>
                <w:sz w:val="18"/>
                <w:szCs w:val="18"/>
              </w:rPr>
              <w:t xml:space="preserve"> below the fistula </w:t>
            </w:r>
          </w:p>
          <w:p w14:paraId="307E45C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61E78B50"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7BDDC229"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lastRenderedPageBreak/>
              <w:t>Kato et al</w:t>
            </w:r>
          </w:p>
        </w:tc>
        <w:tc>
          <w:tcPr>
            <w:tcW w:w="1205" w:type="dxa"/>
          </w:tcPr>
          <w:p w14:paraId="056E970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Journal of Japanese society of gastroenterology</w:t>
            </w:r>
          </w:p>
        </w:tc>
        <w:tc>
          <w:tcPr>
            <w:tcW w:w="1276" w:type="dxa"/>
          </w:tcPr>
          <w:p w14:paraId="7EA3E1C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2019</w:t>
            </w:r>
          </w:p>
        </w:tc>
        <w:tc>
          <w:tcPr>
            <w:tcW w:w="1418" w:type="dxa"/>
          </w:tcPr>
          <w:p w14:paraId="701A202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3551733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567" w:type="dxa"/>
          </w:tcPr>
          <w:p w14:paraId="10BE754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75A5EC4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1559" w:type="dxa"/>
          </w:tcPr>
          <w:p w14:paraId="79661E3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Non-Crohn’s IBD</w:t>
            </w:r>
          </w:p>
        </w:tc>
        <w:tc>
          <w:tcPr>
            <w:tcW w:w="1701" w:type="dxa"/>
          </w:tcPr>
          <w:p w14:paraId="5DA1BCE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Adalimumab</w:t>
            </w:r>
          </w:p>
          <w:p w14:paraId="20D9E30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09398C51"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0AD85B00"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Keighley et al</w:t>
            </w:r>
          </w:p>
        </w:tc>
        <w:tc>
          <w:tcPr>
            <w:tcW w:w="1205" w:type="dxa"/>
          </w:tcPr>
          <w:p w14:paraId="2927C7C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British Journal of Surgery</w:t>
            </w:r>
          </w:p>
        </w:tc>
        <w:tc>
          <w:tcPr>
            <w:tcW w:w="1276" w:type="dxa"/>
          </w:tcPr>
          <w:p w14:paraId="7628AAC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1993</w:t>
            </w:r>
          </w:p>
        </w:tc>
        <w:tc>
          <w:tcPr>
            <w:tcW w:w="1418" w:type="dxa"/>
          </w:tcPr>
          <w:p w14:paraId="112DAEE7"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209B966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27</w:t>
            </w:r>
          </w:p>
        </w:tc>
        <w:tc>
          <w:tcPr>
            <w:tcW w:w="567" w:type="dxa"/>
          </w:tcPr>
          <w:p w14:paraId="0BE4E58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3</w:t>
            </w:r>
          </w:p>
        </w:tc>
        <w:tc>
          <w:tcPr>
            <w:tcW w:w="709" w:type="dxa"/>
          </w:tcPr>
          <w:p w14:paraId="6745264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10</w:t>
            </w:r>
          </w:p>
        </w:tc>
        <w:tc>
          <w:tcPr>
            <w:tcW w:w="1559" w:type="dxa"/>
          </w:tcPr>
          <w:p w14:paraId="62DB712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Non-Crohn’s IBD and Anastomotic leak</w:t>
            </w:r>
          </w:p>
          <w:p w14:paraId="178FBCF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1701" w:type="dxa"/>
          </w:tcPr>
          <w:p w14:paraId="0050BEC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Cutting seton, defunctioning ileostomy, transvaginal repair</w:t>
            </w:r>
          </w:p>
          <w:p w14:paraId="34B4700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5B19CF93"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7FC8B8E4"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Kjaer et al</w:t>
            </w:r>
          </w:p>
        </w:tc>
        <w:tc>
          <w:tcPr>
            <w:tcW w:w="1205" w:type="dxa"/>
          </w:tcPr>
          <w:p w14:paraId="526A0F3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Scandinavian journal of surgery</w:t>
            </w:r>
          </w:p>
        </w:tc>
        <w:tc>
          <w:tcPr>
            <w:tcW w:w="1276" w:type="dxa"/>
          </w:tcPr>
          <w:p w14:paraId="49D7A6A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2016</w:t>
            </w:r>
          </w:p>
        </w:tc>
        <w:tc>
          <w:tcPr>
            <w:tcW w:w="1418" w:type="dxa"/>
          </w:tcPr>
          <w:p w14:paraId="7121021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1A596F9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48</w:t>
            </w:r>
          </w:p>
        </w:tc>
        <w:tc>
          <w:tcPr>
            <w:tcW w:w="567" w:type="dxa"/>
          </w:tcPr>
          <w:p w14:paraId="741AC1D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29</w:t>
            </w:r>
          </w:p>
        </w:tc>
        <w:tc>
          <w:tcPr>
            <w:tcW w:w="709" w:type="dxa"/>
          </w:tcPr>
          <w:p w14:paraId="418BCBC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19</w:t>
            </w:r>
          </w:p>
        </w:tc>
        <w:tc>
          <w:tcPr>
            <w:tcW w:w="1559" w:type="dxa"/>
          </w:tcPr>
          <w:p w14:paraId="2B151CE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7564">
              <w:rPr>
                <w:rFonts w:ascii="Arial" w:hAnsi="Arial" w:cs="Arial"/>
                <w:color w:val="000000"/>
                <w:sz w:val="18"/>
                <w:szCs w:val="18"/>
              </w:rPr>
              <w:t>Non-Crohn’s IBD and Anastomotic</w:t>
            </w:r>
          </w:p>
          <w:p w14:paraId="6402D00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701" w:type="dxa"/>
          </w:tcPr>
          <w:p w14:paraId="5AF3EEB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 and abdominoperineal repair</w:t>
            </w:r>
          </w:p>
        </w:tc>
      </w:tr>
      <w:tr w:rsidR="004606AF" w:rsidRPr="009A7564" w14:paraId="4EDAE3BD"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083D263A"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Korsgen et al</w:t>
            </w:r>
          </w:p>
        </w:tc>
        <w:tc>
          <w:tcPr>
            <w:tcW w:w="1205" w:type="dxa"/>
          </w:tcPr>
          <w:p w14:paraId="2CF0412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British Journal of Surgery</w:t>
            </w:r>
          </w:p>
        </w:tc>
        <w:tc>
          <w:tcPr>
            <w:tcW w:w="1276" w:type="dxa"/>
          </w:tcPr>
          <w:p w14:paraId="18007D5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1996</w:t>
            </w:r>
          </w:p>
        </w:tc>
        <w:tc>
          <w:tcPr>
            <w:tcW w:w="1418" w:type="dxa"/>
          </w:tcPr>
          <w:p w14:paraId="65D4417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1AE0AFE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5</w:t>
            </w:r>
          </w:p>
        </w:tc>
        <w:tc>
          <w:tcPr>
            <w:tcW w:w="567" w:type="dxa"/>
          </w:tcPr>
          <w:p w14:paraId="38C7F3F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69E6875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5</w:t>
            </w:r>
          </w:p>
        </w:tc>
        <w:tc>
          <w:tcPr>
            <w:tcW w:w="1559" w:type="dxa"/>
          </w:tcPr>
          <w:p w14:paraId="4BE4160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082E3EE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Seton fistulotomy with sphincter reconstruction</w:t>
            </w:r>
          </w:p>
          <w:p w14:paraId="712FB90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7E11D6D1"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3E5FB688"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Korsun et al</w:t>
            </w:r>
          </w:p>
        </w:tc>
        <w:tc>
          <w:tcPr>
            <w:tcW w:w="1205" w:type="dxa"/>
          </w:tcPr>
          <w:p w14:paraId="78EA565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Techniques in coloproctology</w:t>
            </w:r>
          </w:p>
        </w:tc>
        <w:tc>
          <w:tcPr>
            <w:tcW w:w="1276" w:type="dxa"/>
          </w:tcPr>
          <w:p w14:paraId="50FE7C9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2018</w:t>
            </w:r>
          </w:p>
        </w:tc>
        <w:tc>
          <w:tcPr>
            <w:tcW w:w="1418" w:type="dxa"/>
          </w:tcPr>
          <w:p w14:paraId="4DFF00A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4AC9D9C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32</w:t>
            </w:r>
          </w:p>
        </w:tc>
        <w:tc>
          <w:tcPr>
            <w:tcW w:w="567" w:type="dxa"/>
          </w:tcPr>
          <w:p w14:paraId="3CB51EA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0B64F72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3</w:t>
            </w:r>
          </w:p>
        </w:tc>
        <w:tc>
          <w:tcPr>
            <w:tcW w:w="1559" w:type="dxa"/>
          </w:tcPr>
          <w:p w14:paraId="3B6B80B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w:t>
            </w:r>
          </w:p>
        </w:tc>
        <w:tc>
          <w:tcPr>
            <w:tcW w:w="1701" w:type="dxa"/>
          </w:tcPr>
          <w:p w14:paraId="2636DB7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Gracilis muscle transposition</w:t>
            </w:r>
          </w:p>
          <w:p w14:paraId="218ECB1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30F0CB70"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0D6B093D"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Lee et al</w:t>
            </w:r>
          </w:p>
        </w:tc>
        <w:tc>
          <w:tcPr>
            <w:tcW w:w="1205" w:type="dxa"/>
          </w:tcPr>
          <w:p w14:paraId="5E4E1FA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762065B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1997</w:t>
            </w:r>
          </w:p>
        </w:tc>
        <w:tc>
          <w:tcPr>
            <w:tcW w:w="1418" w:type="dxa"/>
          </w:tcPr>
          <w:p w14:paraId="53EAEB7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7658AAF7"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25</w:t>
            </w:r>
          </w:p>
        </w:tc>
        <w:tc>
          <w:tcPr>
            <w:tcW w:w="567" w:type="dxa"/>
          </w:tcPr>
          <w:p w14:paraId="42A3CB67"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20BF0A0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25</w:t>
            </w:r>
          </w:p>
        </w:tc>
        <w:tc>
          <w:tcPr>
            <w:tcW w:w="1559" w:type="dxa"/>
          </w:tcPr>
          <w:p w14:paraId="5BF19A8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Cryptoglandular, Crohn’s disease or Anastomotic leak</w:t>
            </w:r>
          </w:p>
        </w:tc>
        <w:tc>
          <w:tcPr>
            <w:tcW w:w="1701" w:type="dxa"/>
          </w:tcPr>
          <w:p w14:paraId="5EC2B01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 and Redo IPAA</w:t>
            </w:r>
          </w:p>
          <w:p w14:paraId="6DE979C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00DF4897"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20B957F0"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Loungnarath et al</w:t>
            </w:r>
          </w:p>
        </w:tc>
        <w:tc>
          <w:tcPr>
            <w:tcW w:w="1205" w:type="dxa"/>
          </w:tcPr>
          <w:p w14:paraId="016F5A4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27E6D8D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2004</w:t>
            </w:r>
          </w:p>
        </w:tc>
        <w:tc>
          <w:tcPr>
            <w:tcW w:w="1418" w:type="dxa"/>
          </w:tcPr>
          <w:p w14:paraId="5E1A814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Prospective</w:t>
            </w:r>
          </w:p>
        </w:tc>
        <w:tc>
          <w:tcPr>
            <w:tcW w:w="992" w:type="dxa"/>
          </w:tcPr>
          <w:p w14:paraId="39DE9B2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39</w:t>
            </w:r>
          </w:p>
        </w:tc>
        <w:tc>
          <w:tcPr>
            <w:tcW w:w="567" w:type="dxa"/>
          </w:tcPr>
          <w:p w14:paraId="2BF42B2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512818C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4</w:t>
            </w:r>
          </w:p>
        </w:tc>
        <w:tc>
          <w:tcPr>
            <w:tcW w:w="1559" w:type="dxa"/>
          </w:tcPr>
          <w:p w14:paraId="0A4CAC6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3A7E677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Fibrin glue</w:t>
            </w:r>
          </w:p>
          <w:p w14:paraId="1E536891"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0FD10B9E"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10F06807"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Maclean et al</w:t>
            </w:r>
          </w:p>
        </w:tc>
        <w:tc>
          <w:tcPr>
            <w:tcW w:w="1205" w:type="dxa"/>
          </w:tcPr>
          <w:p w14:paraId="71D39D9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5E51DFB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2002</w:t>
            </w:r>
          </w:p>
        </w:tc>
        <w:tc>
          <w:tcPr>
            <w:tcW w:w="1418" w:type="dxa"/>
          </w:tcPr>
          <w:p w14:paraId="0601668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 of a prospective database</w:t>
            </w:r>
          </w:p>
        </w:tc>
        <w:tc>
          <w:tcPr>
            <w:tcW w:w="992" w:type="dxa"/>
          </w:tcPr>
          <w:p w14:paraId="7EC5F43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23</w:t>
            </w:r>
          </w:p>
        </w:tc>
        <w:tc>
          <w:tcPr>
            <w:tcW w:w="567" w:type="dxa"/>
          </w:tcPr>
          <w:p w14:paraId="0B37F42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w:t>
            </w:r>
          </w:p>
        </w:tc>
        <w:tc>
          <w:tcPr>
            <w:tcW w:w="709" w:type="dxa"/>
          </w:tcPr>
          <w:p w14:paraId="7C9D1E0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21</w:t>
            </w:r>
          </w:p>
        </w:tc>
        <w:tc>
          <w:tcPr>
            <w:tcW w:w="1559" w:type="dxa"/>
          </w:tcPr>
          <w:p w14:paraId="3294F6E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7564">
              <w:rPr>
                <w:rFonts w:ascii="Arial" w:hAnsi="Arial" w:cs="Arial"/>
                <w:color w:val="000000"/>
                <w:sz w:val="18"/>
                <w:szCs w:val="18"/>
              </w:rPr>
              <w:t>Non-Crohn’s IBD and Anastomotic</w:t>
            </w:r>
          </w:p>
          <w:p w14:paraId="17D12DE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1701" w:type="dxa"/>
          </w:tcPr>
          <w:p w14:paraId="4ED9AD1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 and abdominoperineal repair</w:t>
            </w:r>
          </w:p>
        </w:tc>
      </w:tr>
      <w:tr w:rsidR="004606AF" w:rsidRPr="009A7564" w14:paraId="717F69B2"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61B766D7"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Mallick et al</w:t>
            </w:r>
          </w:p>
        </w:tc>
        <w:tc>
          <w:tcPr>
            <w:tcW w:w="1205" w:type="dxa"/>
          </w:tcPr>
          <w:p w14:paraId="53F13A0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684BAB9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2014</w:t>
            </w:r>
          </w:p>
        </w:tc>
        <w:tc>
          <w:tcPr>
            <w:tcW w:w="1418" w:type="dxa"/>
          </w:tcPr>
          <w:p w14:paraId="3A023DD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 of a prospective database</w:t>
            </w:r>
          </w:p>
        </w:tc>
        <w:tc>
          <w:tcPr>
            <w:tcW w:w="992" w:type="dxa"/>
          </w:tcPr>
          <w:p w14:paraId="030AF1E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102</w:t>
            </w:r>
          </w:p>
        </w:tc>
        <w:tc>
          <w:tcPr>
            <w:tcW w:w="567" w:type="dxa"/>
          </w:tcPr>
          <w:p w14:paraId="55EE85A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3A8B337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102</w:t>
            </w:r>
          </w:p>
        </w:tc>
        <w:tc>
          <w:tcPr>
            <w:tcW w:w="1559" w:type="dxa"/>
          </w:tcPr>
          <w:p w14:paraId="094313A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 or Anastomotic leak</w:t>
            </w:r>
          </w:p>
        </w:tc>
        <w:tc>
          <w:tcPr>
            <w:tcW w:w="1701" w:type="dxa"/>
          </w:tcPr>
          <w:p w14:paraId="6D5503C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 and abdominoperineal repair</w:t>
            </w:r>
          </w:p>
        </w:tc>
      </w:tr>
      <w:tr w:rsidR="004606AF" w:rsidRPr="009A7564" w14:paraId="2E00FD2F"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4006C1AF" w14:textId="77777777" w:rsidR="004606AF" w:rsidRPr="009A7564" w:rsidRDefault="004606AF" w:rsidP="00642A33">
            <w:pPr>
              <w:rPr>
                <w:rFonts w:ascii="Arial" w:hAnsi="Arial" w:cs="Arial"/>
                <w:color w:val="000000"/>
                <w:sz w:val="18"/>
                <w:szCs w:val="18"/>
              </w:rPr>
            </w:pPr>
            <w:r w:rsidRPr="009A7564">
              <w:rPr>
                <w:rFonts w:ascii="Arial" w:hAnsi="Arial" w:cs="Arial"/>
                <w:color w:val="000000"/>
                <w:sz w:val="18"/>
                <w:szCs w:val="18"/>
              </w:rPr>
              <w:t>Maslekar et al</w:t>
            </w:r>
          </w:p>
        </w:tc>
        <w:tc>
          <w:tcPr>
            <w:tcW w:w="1205" w:type="dxa"/>
          </w:tcPr>
          <w:p w14:paraId="5E411F54"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7564">
              <w:rPr>
                <w:rFonts w:ascii="Arial" w:hAnsi="Arial" w:cs="Arial"/>
                <w:color w:val="000000"/>
                <w:sz w:val="18"/>
                <w:szCs w:val="18"/>
              </w:rPr>
              <w:t>Techniques in Coloproctology</w:t>
            </w:r>
          </w:p>
        </w:tc>
        <w:tc>
          <w:tcPr>
            <w:tcW w:w="1276" w:type="dxa"/>
          </w:tcPr>
          <w:p w14:paraId="035BC1A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7564">
              <w:rPr>
                <w:rFonts w:ascii="Arial" w:hAnsi="Arial" w:cs="Arial"/>
                <w:color w:val="000000"/>
                <w:sz w:val="18"/>
                <w:szCs w:val="18"/>
              </w:rPr>
              <w:t>2012</w:t>
            </w:r>
          </w:p>
        </w:tc>
        <w:tc>
          <w:tcPr>
            <w:tcW w:w="1418" w:type="dxa"/>
          </w:tcPr>
          <w:p w14:paraId="72218307"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Systematic review</w:t>
            </w:r>
          </w:p>
        </w:tc>
        <w:tc>
          <w:tcPr>
            <w:tcW w:w="992" w:type="dxa"/>
          </w:tcPr>
          <w:p w14:paraId="0AAC8F7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567" w:type="dxa"/>
          </w:tcPr>
          <w:p w14:paraId="1907AB1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563C087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1559" w:type="dxa"/>
          </w:tcPr>
          <w:p w14:paraId="581DBF6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1701" w:type="dxa"/>
          </w:tcPr>
          <w:p w14:paraId="0843D9A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 and abdominoperineal repair</w:t>
            </w:r>
          </w:p>
        </w:tc>
      </w:tr>
      <w:tr w:rsidR="004606AF" w:rsidRPr="009A7564" w14:paraId="14170ECC"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76FDCC09" w14:textId="77777777" w:rsidR="004606AF" w:rsidRPr="009A7564" w:rsidRDefault="004606AF" w:rsidP="00642A33">
            <w:pPr>
              <w:rPr>
                <w:rFonts w:ascii="Arial" w:hAnsi="Arial" w:cs="Arial"/>
                <w:color w:val="000000"/>
                <w:sz w:val="18"/>
                <w:szCs w:val="18"/>
              </w:rPr>
            </w:pPr>
            <w:r w:rsidRPr="009A7564">
              <w:rPr>
                <w:rFonts w:ascii="Arial" w:hAnsi="Arial" w:cs="Arial"/>
                <w:color w:val="000000"/>
                <w:sz w:val="18"/>
                <w:szCs w:val="18"/>
              </w:rPr>
              <w:t>Machin et al</w:t>
            </w:r>
          </w:p>
        </w:tc>
        <w:tc>
          <w:tcPr>
            <w:tcW w:w="1205" w:type="dxa"/>
          </w:tcPr>
          <w:p w14:paraId="01897EE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7564">
              <w:rPr>
                <w:rFonts w:ascii="Arial" w:hAnsi="Arial" w:cs="Arial"/>
                <w:color w:val="000000"/>
                <w:sz w:val="18"/>
                <w:szCs w:val="18"/>
              </w:rPr>
              <w:t>Colorectal disease</w:t>
            </w:r>
          </w:p>
        </w:tc>
        <w:tc>
          <w:tcPr>
            <w:tcW w:w="1276" w:type="dxa"/>
          </w:tcPr>
          <w:p w14:paraId="12D6A46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7564">
              <w:rPr>
                <w:rFonts w:ascii="Arial" w:hAnsi="Arial" w:cs="Arial"/>
                <w:color w:val="000000"/>
                <w:sz w:val="18"/>
                <w:szCs w:val="18"/>
              </w:rPr>
              <w:t>2020</w:t>
            </w:r>
          </w:p>
        </w:tc>
        <w:tc>
          <w:tcPr>
            <w:tcW w:w="1418" w:type="dxa"/>
          </w:tcPr>
          <w:p w14:paraId="4F6E1BF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Systematic review</w:t>
            </w:r>
          </w:p>
        </w:tc>
        <w:tc>
          <w:tcPr>
            <w:tcW w:w="992" w:type="dxa"/>
          </w:tcPr>
          <w:p w14:paraId="4E33FDE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3BA0725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155045C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59" w:type="dxa"/>
          </w:tcPr>
          <w:p w14:paraId="4390F380"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701" w:type="dxa"/>
          </w:tcPr>
          <w:p w14:paraId="2ADA4F0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 and abdominoperineal repair</w:t>
            </w:r>
          </w:p>
        </w:tc>
      </w:tr>
      <w:tr w:rsidR="004606AF" w:rsidRPr="009A7564" w14:paraId="4CEE848B"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539F6B9E"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Mathis et al</w:t>
            </w:r>
          </w:p>
        </w:tc>
        <w:tc>
          <w:tcPr>
            <w:tcW w:w="1205" w:type="dxa"/>
          </w:tcPr>
          <w:p w14:paraId="25F07F7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Annals of surgery</w:t>
            </w:r>
          </w:p>
        </w:tc>
        <w:tc>
          <w:tcPr>
            <w:tcW w:w="1276" w:type="dxa"/>
          </w:tcPr>
          <w:p w14:paraId="1657B84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2009</w:t>
            </w:r>
          </w:p>
        </w:tc>
        <w:tc>
          <w:tcPr>
            <w:tcW w:w="1418" w:type="dxa"/>
          </w:tcPr>
          <w:p w14:paraId="3E4440E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5B7B771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23</w:t>
            </w:r>
          </w:p>
        </w:tc>
        <w:tc>
          <w:tcPr>
            <w:tcW w:w="567" w:type="dxa"/>
          </w:tcPr>
          <w:p w14:paraId="2A95D4D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5</w:t>
            </w:r>
          </w:p>
        </w:tc>
        <w:tc>
          <w:tcPr>
            <w:tcW w:w="709" w:type="dxa"/>
          </w:tcPr>
          <w:p w14:paraId="51137AF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7</w:t>
            </w:r>
          </w:p>
        </w:tc>
        <w:tc>
          <w:tcPr>
            <w:tcW w:w="1559" w:type="dxa"/>
          </w:tcPr>
          <w:p w14:paraId="7360884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7564">
              <w:rPr>
                <w:rFonts w:ascii="Arial" w:hAnsi="Arial" w:cs="Arial"/>
                <w:color w:val="000000"/>
                <w:sz w:val="18"/>
                <w:szCs w:val="18"/>
              </w:rPr>
              <w:t>Non-Crohn’s IBD and Anastomotic</w:t>
            </w:r>
          </w:p>
          <w:p w14:paraId="5958067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1701" w:type="dxa"/>
          </w:tcPr>
          <w:p w14:paraId="20FE0AB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 xml:space="preserve">Partial </w:t>
            </w:r>
            <w:proofErr w:type="spellStart"/>
            <w:r w:rsidRPr="009A7564">
              <w:rPr>
                <w:rFonts w:ascii="Arial" w:hAnsi="Arial" w:cs="Arial"/>
                <w:sz w:val="18"/>
                <w:szCs w:val="18"/>
              </w:rPr>
              <w:t>reconstructon</w:t>
            </w:r>
            <w:proofErr w:type="spellEnd"/>
            <w:r w:rsidRPr="009A7564">
              <w:rPr>
                <w:rFonts w:ascii="Arial" w:hAnsi="Arial" w:cs="Arial"/>
                <w:sz w:val="18"/>
                <w:szCs w:val="18"/>
              </w:rPr>
              <w:t xml:space="preserve"> of the pouch vs complete reconstruction</w:t>
            </w:r>
          </w:p>
        </w:tc>
      </w:tr>
      <w:tr w:rsidR="004606AF" w:rsidRPr="009A7564" w14:paraId="22D56E47"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755FB5D0"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Mennigen et al</w:t>
            </w:r>
          </w:p>
        </w:tc>
        <w:tc>
          <w:tcPr>
            <w:tcW w:w="1205" w:type="dxa"/>
          </w:tcPr>
          <w:p w14:paraId="73CEED4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Langenbeck's Archives of Surgery</w:t>
            </w:r>
          </w:p>
        </w:tc>
        <w:tc>
          <w:tcPr>
            <w:tcW w:w="1276" w:type="dxa"/>
          </w:tcPr>
          <w:p w14:paraId="64720C1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2012</w:t>
            </w:r>
          </w:p>
        </w:tc>
        <w:tc>
          <w:tcPr>
            <w:tcW w:w="1418" w:type="dxa"/>
          </w:tcPr>
          <w:p w14:paraId="0647CBD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0B62E081"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12</w:t>
            </w:r>
          </w:p>
        </w:tc>
        <w:tc>
          <w:tcPr>
            <w:tcW w:w="567" w:type="dxa"/>
          </w:tcPr>
          <w:p w14:paraId="6B4B649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709" w:type="dxa"/>
          </w:tcPr>
          <w:p w14:paraId="465EE9B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1559" w:type="dxa"/>
          </w:tcPr>
          <w:p w14:paraId="423A05A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Anastomotic leak</w:t>
            </w:r>
          </w:p>
        </w:tc>
        <w:tc>
          <w:tcPr>
            <w:tcW w:w="1701" w:type="dxa"/>
          </w:tcPr>
          <w:p w14:paraId="46F7932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w:t>
            </w:r>
          </w:p>
        </w:tc>
      </w:tr>
      <w:tr w:rsidR="004606AF" w:rsidRPr="009A7564" w14:paraId="2F921255"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70F46039"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 xml:space="preserve">Muhlmann et al </w:t>
            </w:r>
          </w:p>
        </w:tc>
        <w:tc>
          <w:tcPr>
            <w:tcW w:w="1205" w:type="dxa"/>
          </w:tcPr>
          <w:p w14:paraId="6A1C6104"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Australasian Journal of Surgery</w:t>
            </w:r>
          </w:p>
        </w:tc>
        <w:tc>
          <w:tcPr>
            <w:tcW w:w="1276" w:type="dxa"/>
          </w:tcPr>
          <w:p w14:paraId="5DC2CF7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2010</w:t>
            </w:r>
          </w:p>
        </w:tc>
        <w:tc>
          <w:tcPr>
            <w:tcW w:w="1418" w:type="dxa"/>
          </w:tcPr>
          <w:p w14:paraId="159DC91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6139694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70</w:t>
            </w:r>
          </w:p>
        </w:tc>
        <w:tc>
          <w:tcPr>
            <w:tcW w:w="567" w:type="dxa"/>
          </w:tcPr>
          <w:p w14:paraId="7288996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7D72626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1559" w:type="dxa"/>
          </w:tcPr>
          <w:p w14:paraId="2836F79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5FC54FC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Fistula plug</w:t>
            </w:r>
          </w:p>
        </w:tc>
      </w:tr>
      <w:tr w:rsidR="004606AF" w:rsidRPr="009A7564" w14:paraId="198C679A"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11D61196"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O'Kelly et al</w:t>
            </w:r>
          </w:p>
        </w:tc>
        <w:tc>
          <w:tcPr>
            <w:tcW w:w="1205" w:type="dxa"/>
          </w:tcPr>
          <w:p w14:paraId="5C6D5EA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British Journal of Surgery</w:t>
            </w:r>
          </w:p>
        </w:tc>
        <w:tc>
          <w:tcPr>
            <w:tcW w:w="1276" w:type="dxa"/>
          </w:tcPr>
          <w:p w14:paraId="6AD4876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1994</w:t>
            </w:r>
          </w:p>
        </w:tc>
        <w:tc>
          <w:tcPr>
            <w:tcW w:w="1418" w:type="dxa"/>
          </w:tcPr>
          <w:p w14:paraId="765C563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4F651C8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6</w:t>
            </w:r>
          </w:p>
        </w:tc>
        <w:tc>
          <w:tcPr>
            <w:tcW w:w="567" w:type="dxa"/>
          </w:tcPr>
          <w:p w14:paraId="75045410"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4219CEA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6</w:t>
            </w:r>
          </w:p>
        </w:tc>
        <w:tc>
          <w:tcPr>
            <w:tcW w:w="1559" w:type="dxa"/>
          </w:tcPr>
          <w:p w14:paraId="731A3C7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Anastomotic leak</w:t>
            </w:r>
          </w:p>
        </w:tc>
        <w:tc>
          <w:tcPr>
            <w:tcW w:w="1701" w:type="dxa"/>
          </w:tcPr>
          <w:p w14:paraId="508F03A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Endovaginal flap advancement</w:t>
            </w:r>
          </w:p>
        </w:tc>
      </w:tr>
      <w:tr w:rsidR="004606AF" w:rsidRPr="009A7564" w14:paraId="2A3C5659"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3A6F466D"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Ogunbiyi et al</w:t>
            </w:r>
          </w:p>
        </w:tc>
        <w:tc>
          <w:tcPr>
            <w:tcW w:w="1205" w:type="dxa"/>
          </w:tcPr>
          <w:p w14:paraId="59EDA86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0D61507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1997</w:t>
            </w:r>
          </w:p>
        </w:tc>
        <w:tc>
          <w:tcPr>
            <w:tcW w:w="1418" w:type="dxa"/>
          </w:tcPr>
          <w:p w14:paraId="69593DD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1FA68C6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10</w:t>
            </w:r>
          </w:p>
        </w:tc>
        <w:tc>
          <w:tcPr>
            <w:tcW w:w="567" w:type="dxa"/>
          </w:tcPr>
          <w:p w14:paraId="5364BB0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4</w:t>
            </w:r>
          </w:p>
        </w:tc>
        <w:tc>
          <w:tcPr>
            <w:tcW w:w="709" w:type="dxa"/>
          </w:tcPr>
          <w:p w14:paraId="5A671E0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6</w:t>
            </w:r>
          </w:p>
        </w:tc>
        <w:tc>
          <w:tcPr>
            <w:tcW w:w="1559" w:type="dxa"/>
          </w:tcPr>
          <w:p w14:paraId="40F7FEB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Anastomotic leak</w:t>
            </w:r>
          </w:p>
        </w:tc>
        <w:tc>
          <w:tcPr>
            <w:tcW w:w="1701" w:type="dxa"/>
          </w:tcPr>
          <w:p w14:paraId="04F4465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Defunctioning loop ileostomy</w:t>
            </w:r>
          </w:p>
        </w:tc>
      </w:tr>
      <w:tr w:rsidR="004606AF" w:rsidRPr="009A7564" w14:paraId="075F87FC"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67C951C5"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lastRenderedPageBreak/>
              <w:t>Ozuner et al</w:t>
            </w:r>
          </w:p>
        </w:tc>
        <w:tc>
          <w:tcPr>
            <w:tcW w:w="1205" w:type="dxa"/>
          </w:tcPr>
          <w:p w14:paraId="3152F0A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55E7C4D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1997</w:t>
            </w:r>
          </w:p>
        </w:tc>
        <w:tc>
          <w:tcPr>
            <w:tcW w:w="1418" w:type="dxa"/>
          </w:tcPr>
          <w:p w14:paraId="3778059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127C1BC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51</w:t>
            </w:r>
          </w:p>
        </w:tc>
        <w:tc>
          <w:tcPr>
            <w:tcW w:w="567" w:type="dxa"/>
          </w:tcPr>
          <w:p w14:paraId="3E42363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16</w:t>
            </w:r>
          </w:p>
        </w:tc>
        <w:tc>
          <w:tcPr>
            <w:tcW w:w="709" w:type="dxa"/>
          </w:tcPr>
          <w:p w14:paraId="0D26100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24</w:t>
            </w:r>
          </w:p>
        </w:tc>
        <w:tc>
          <w:tcPr>
            <w:tcW w:w="1559" w:type="dxa"/>
          </w:tcPr>
          <w:p w14:paraId="0840C92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3871F8B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and abdominoperineal repair</w:t>
            </w:r>
          </w:p>
        </w:tc>
      </w:tr>
      <w:tr w:rsidR="004606AF" w:rsidRPr="009A7564" w14:paraId="4932E8F4"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76F0798D"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Panis et al</w:t>
            </w:r>
          </w:p>
        </w:tc>
        <w:tc>
          <w:tcPr>
            <w:tcW w:w="1205" w:type="dxa"/>
          </w:tcPr>
          <w:p w14:paraId="0274207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Lancet</w:t>
            </w:r>
          </w:p>
        </w:tc>
        <w:tc>
          <w:tcPr>
            <w:tcW w:w="1276" w:type="dxa"/>
          </w:tcPr>
          <w:p w14:paraId="3C0E5404"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1996</w:t>
            </w:r>
          </w:p>
        </w:tc>
        <w:tc>
          <w:tcPr>
            <w:tcW w:w="1418" w:type="dxa"/>
          </w:tcPr>
          <w:p w14:paraId="0CB9EEA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54064FC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4</w:t>
            </w:r>
          </w:p>
        </w:tc>
        <w:tc>
          <w:tcPr>
            <w:tcW w:w="567" w:type="dxa"/>
          </w:tcPr>
          <w:p w14:paraId="112FFCA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3</w:t>
            </w:r>
          </w:p>
        </w:tc>
        <w:tc>
          <w:tcPr>
            <w:tcW w:w="709" w:type="dxa"/>
          </w:tcPr>
          <w:p w14:paraId="78FB9D2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1559" w:type="dxa"/>
          </w:tcPr>
          <w:p w14:paraId="67C9CEB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440D318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Gracilis muscle transposition with defunctioning</w:t>
            </w:r>
          </w:p>
        </w:tc>
      </w:tr>
      <w:tr w:rsidR="004606AF" w:rsidRPr="009A7564" w14:paraId="0400EB41"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411FC6B6" w14:textId="77777777" w:rsidR="004606AF" w:rsidRPr="009A7564" w:rsidRDefault="004606AF" w:rsidP="00642A33">
            <w:pPr>
              <w:rPr>
                <w:rFonts w:ascii="Arial" w:hAnsi="Arial" w:cs="Arial"/>
                <w:sz w:val="18"/>
                <w:szCs w:val="18"/>
              </w:rPr>
            </w:pPr>
            <w:proofErr w:type="spellStart"/>
            <w:r w:rsidRPr="009A7564">
              <w:rPr>
                <w:rFonts w:ascii="Arial" w:hAnsi="Arial" w:cs="Arial"/>
                <w:color w:val="000000"/>
                <w:sz w:val="18"/>
                <w:szCs w:val="18"/>
              </w:rPr>
              <w:t>Peygrene</w:t>
            </w:r>
            <w:proofErr w:type="spellEnd"/>
            <w:r w:rsidRPr="009A7564">
              <w:rPr>
                <w:rFonts w:ascii="Arial" w:hAnsi="Arial" w:cs="Arial"/>
                <w:color w:val="000000"/>
                <w:sz w:val="18"/>
                <w:szCs w:val="18"/>
              </w:rPr>
              <w:t xml:space="preserve"> et al</w:t>
            </w:r>
          </w:p>
        </w:tc>
        <w:tc>
          <w:tcPr>
            <w:tcW w:w="1205" w:type="dxa"/>
          </w:tcPr>
          <w:p w14:paraId="7B17076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International journal of Colorectal disease</w:t>
            </w:r>
          </w:p>
        </w:tc>
        <w:tc>
          <w:tcPr>
            <w:tcW w:w="1276" w:type="dxa"/>
          </w:tcPr>
          <w:p w14:paraId="3D852CE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1999</w:t>
            </w:r>
          </w:p>
        </w:tc>
        <w:tc>
          <w:tcPr>
            <w:tcW w:w="1418" w:type="dxa"/>
          </w:tcPr>
          <w:p w14:paraId="391966D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1E8A879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4</w:t>
            </w:r>
          </w:p>
        </w:tc>
        <w:tc>
          <w:tcPr>
            <w:tcW w:w="567" w:type="dxa"/>
          </w:tcPr>
          <w:p w14:paraId="43817F81"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3</w:t>
            </w:r>
          </w:p>
        </w:tc>
        <w:tc>
          <w:tcPr>
            <w:tcW w:w="709" w:type="dxa"/>
          </w:tcPr>
          <w:p w14:paraId="5A05602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1559" w:type="dxa"/>
          </w:tcPr>
          <w:p w14:paraId="1B46FF1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 xml:space="preserve">Not reported </w:t>
            </w:r>
          </w:p>
        </w:tc>
        <w:tc>
          <w:tcPr>
            <w:tcW w:w="1701" w:type="dxa"/>
          </w:tcPr>
          <w:p w14:paraId="0DB56C1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Gracilis muscle transposition with defunctioning</w:t>
            </w:r>
          </w:p>
        </w:tc>
      </w:tr>
      <w:tr w:rsidR="004606AF" w:rsidRPr="009A7564" w14:paraId="554FA001"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324DCCDE"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Raval at al</w:t>
            </w:r>
          </w:p>
        </w:tc>
        <w:tc>
          <w:tcPr>
            <w:tcW w:w="1205" w:type="dxa"/>
          </w:tcPr>
          <w:p w14:paraId="6DB9399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Annals of surgery</w:t>
            </w:r>
          </w:p>
        </w:tc>
        <w:tc>
          <w:tcPr>
            <w:tcW w:w="1276" w:type="dxa"/>
          </w:tcPr>
          <w:p w14:paraId="75E320A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2007</w:t>
            </w:r>
          </w:p>
        </w:tc>
        <w:tc>
          <w:tcPr>
            <w:tcW w:w="1418" w:type="dxa"/>
          </w:tcPr>
          <w:p w14:paraId="2567CB7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19F6056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141</w:t>
            </w:r>
          </w:p>
        </w:tc>
        <w:tc>
          <w:tcPr>
            <w:tcW w:w="567" w:type="dxa"/>
          </w:tcPr>
          <w:p w14:paraId="0E3AF4F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8</w:t>
            </w:r>
          </w:p>
        </w:tc>
        <w:tc>
          <w:tcPr>
            <w:tcW w:w="709" w:type="dxa"/>
          </w:tcPr>
          <w:p w14:paraId="06D4CE2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r>
              <w:rPr>
                <w:rFonts w:ascii="Arial" w:hAnsi="Arial" w:cs="Arial"/>
                <w:sz w:val="18"/>
                <w:szCs w:val="18"/>
              </w:rPr>
              <w:t>8</w:t>
            </w:r>
          </w:p>
        </w:tc>
        <w:tc>
          <w:tcPr>
            <w:tcW w:w="1559" w:type="dxa"/>
          </w:tcPr>
          <w:p w14:paraId="2CF54B8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 anastomotic leak</w:t>
            </w:r>
          </w:p>
        </w:tc>
        <w:tc>
          <w:tcPr>
            <w:tcW w:w="1701" w:type="dxa"/>
          </w:tcPr>
          <w:p w14:paraId="595FCEC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Pouch reconstruction, seton, local repair</w:t>
            </w:r>
          </w:p>
          <w:p w14:paraId="4B8C02A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0BC0578A"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6ABA3B8D"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Ricart et al</w:t>
            </w:r>
          </w:p>
        </w:tc>
        <w:tc>
          <w:tcPr>
            <w:tcW w:w="1205" w:type="dxa"/>
          </w:tcPr>
          <w:p w14:paraId="058B6D5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Gastroenterology</w:t>
            </w:r>
          </w:p>
        </w:tc>
        <w:tc>
          <w:tcPr>
            <w:tcW w:w="1276" w:type="dxa"/>
          </w:tcPr>
          <w:p w14:paraId="50EF33C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1999</w:t>
            </w:r>
          </w:p>
        </w:tc>
        <w:tc>
          <w:tcPr>
            <w:tcW w:w="1418" w:type="dxa"/>
          </w:tcPr>
          <w:p w14:paraId="03A2D6A1"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191096D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4</w:t>
            </w:r>
          </w:p>
        </w:tc>
        <w:tc>
          <w:tcPr>
            <w:tcW w:w="567" w:type="dxa"/>
          </w:tcPr>
          <w:p w14:paraId="2C7759F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79C465B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3</w:t>
            </w:r>
          </w:p>
        </w:tc>
        <w:tc>
          <w:tcPr>
            <w:tcW w:w="1559" w:type="dxa"/>
          </w:tcPr>
          <w:p w14:paraId="7E7E6A9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w:t>
            </w:r>
          </w:p>
        </w:tc>
        <w:tc>
          <w:tcPr>
            <w:tcW w:w="1701" w:type="dxa"/>
          </w:tcPr>
          <w:p w14:paraId="52CC896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Infliximab</w:t>
            </w:r>
          </w:p>
        </w:tc>
      </w:tr>
      <w:tr w:rsidR="004606AF" w:rsidRPr="009A7564" w14:paraId="2E5B7ED7"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6CEB0D2A"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Rius et al</w:t>
            </w:r>
          </w:p>
        </w:tc>
        <w:tc>
          <w:tcPr>
            <w:tcW w:w="1205" w:type="dxa"/>
          </w:tcPr>
          <w:p w14:paraId="106501C4"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Eur J Surg</w:t>
            </w:r>
          </w:p>
        </w:tc>
        <w:tc>
          <w:tcPr>
            <w:tcW w:w="1276" w:type="dxa"/>
          </w:tcPr>
          <w:p w14:paraId="0E01794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2000</w:t>
            </w:r>
          </w:p>
        </w:tc>
        <w:tc>
          <w:tcPr>
            <w:tcW w:w="1418" w:type="dxa"/>
          </w:tcPr>
          <w:p w14:paraId="69962754"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406FA47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567" w:type="dxa"/>
          </w:tcPr>
          <w:p w14:paraId="160673F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109B2CF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1559" w:type="dxa"/>
          </w:tcPr>
          <w:p w14:paraId="2C19951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6C7A640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Gracilis muscle transposition</w:t>
            </w:r>
          </w:p>
        </w:tc>
      </w:tr>
      <w:tr w:rsidR="004606AF" w:rsidRPr="009A7564" w14:paraId="39B0DB4D"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071DB6FB"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Rottoli et al</w:t>
            </w:r>
          </w:p>
        </w:tc>
        <w:tc>
          <w:tcPr>
            <w:tcW w:w="1205" w:type="dxa"/>
          </w:tcPr>
          <w:p w14:paraId="1A01697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Updates in Surgery</w:t>
            </w:r>
          </w:p>
        </w:tc>
        <w:tc>
          <w:tcPr>
            <w:tcW w:w="1276" w:type="dxa"/>
          </w:tcPr>
          <w:p w14:paraId="4338C3F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2018</w:t>
            </w:r>
          </w:p>
        </w:tc>
        <w:tc>
          <w:tcPr>
            <w:tcW w:w="1418" w:type="dxa"/>
          </w:tcPr>
          <w:p w14:paraId="73C3AA1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 of a prospective database</w:t>
            </w:r>
          </w:p>
        </w:tc>
        <w:tc>
          <w:tcPr>
            <w:tcW w:w="992" w:type="dxa"/>
          </w:tcPr>
          <w:p w14:paraId="3461CEE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25</w:t>
            </w:r>
          </w:p>
        </w:tc>
        <w:tc>
          <w:tcPr>
            <w:tcW w:w="567" w:type="dxa"/>
          </w:tcPr>
          <w:p w14:paraId="274B994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1A445AC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7</w:t>
            </w:r>
          </w:p>
        </w:tc>
        <w:tc>
          <w:tcPr>
            <w:tcW w:w="1559" w:type="dxa"/>
          </w:tcPr>
          <w:p w14:paraId="4B5BC5F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1AC71CC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Gracilis muscle transposition with defunctioning</w:t>
            </w:r>
          </w:p>
          <w:p w14:paraId="63A7DC0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0EF0BA82"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50D9DBE2"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Rottoli et al</w:t>
            </w:r>
          </w:p>
        </w:tc>
        <w:tc>
          <w:tcPr>
            <w:tcW w:w="1205" w:type="dxa"/>
          </w:tcPr>
          <w:p w14:paraId="50D54EC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223D2FA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2018</w:t>
            </w:r>
          </w:p>
        </w:tc>
        <w:tc>
          <w:tcPr>
            <w:tcW w:w="1418" w:type="dxa"/>
          </w:tcPr>
          <w:p w14:paraId="20599B9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28B3CB9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13</w:t>
            </w:r>
          </w:p>
        </w:tc>
        <w:tc>
          <w:tcPr>
            <w:tcW w:w="567" w:type="dxa"/>
          </w:tcPr>
          <w:p w14:paraId="1496863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6DA70F4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12</w:t>
            </w:r>
          </w:p>
        </w:tc>
        <w:tc>
          <w:tcPr>
            <w:tcW w:w="1559" w:type="dxa"/>
          </w:tcPr>
          <w:p w14:paraId="3D02960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 xml:space="preserve">Not reported </w:t>
            </w:r>
          </w:p>
        </w:tc>
        <w:tc>
          <w:tcPr>
            <w:tcW w:w="1701" w:type="dxa"/>
          </w:tcPr>
          <w:p w14:paraId="27414B4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Redo IPAA or pouch revision</w:t>
            </w:r>
          </w:p>
        </w:tc>
      </w:tr>
      <w:tr w:rsidR="004606AF" w:rsidRPr="009A7564" w14:paraId="44611C04"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442FC20D"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Ryoo et al</w:t>
            </w:r>
          </w:p>
        </w:tc>
        <w:tc>
          <w:tcPr>
            <w:tcW w:w="1205" w:type="dxa"/>
          </w:tcPr>
          <w:p w14:paraId="773448B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World J Gastro</w:t>
            </w:r>
          </w:p>
        </w:tc>
        <w:tc>
          <w:tcPr>
            <w:tcW w:w="1276" w:type="dxa"/>
          </w:tcPr>
          <w:p w14:paraId="2BD7303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2014</w:t>
            </w:r>
          </w:p>
        </w:tc>
        <w:tc>
          <w:tcPr>
            <w:tcW w:w="1418" w:type="dxa"/>
          </w:tcPr>
          <w:p w14:paraId="796242D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49AB122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9</w:t>
            </w:r>
          </w:p>
        </w:tc>
        <w:tc>
          <w:tcPr>
            <w:tcW w:w="567" w:type="dxa"/>
          </w:tcPr>
          <w:p w14:paraId="42E4AA00"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595AAC8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5</w:t>
            </w:r>
          </w:p>
        </w:tc>
        <w:tc>
          <w:tcPr>
            <w:tcW w:w="1559" w:type="dxa"/>
          </w:tcPr>
          <w:p w14:paraId="069A5BF1"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6AC5E14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Transanal advancement flap</w:t>
            </w:r>
          </w:p>
        </w:tc>
      </w:tr>
      <w:tr w:rsidR="004606AF" w:rsidRPr="009A7564" w14:paraId="1D24BC3C"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5C7CA596"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Sagar et al</w:t>
            </w:r>
          </w:p>
        </w:tc>
        <w:tc>
          <w:tcPr>
            <w:tcW w:w="1205" w:type="dxa"/>
          </w:tcPr>
          <w:p w14:paraId="34E9470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7457BC9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1996</w:t>
            </w:r>
          </w:p>
        </w:tc>
        <w:tc>
          <w:tcPr>
            <w:tcW w:w="1418" w:type="dxa"/>
          </w:tcPr>
          <w:p w14:paraId="64EA411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09D032E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r>
              <w:rPr>
                <w:rFonts w:ascii="Arial" w:hAnsi="Arial" w:cs="Arial"/>
                <w:sz w:val="18"/>
                <w:szCs w:val="18"/>
              </w:rPr>
              <w:t>5</w:t>
            </w:r>
          </w:p>
        </w:tc>
        <w:tc>
          <w:tcPr>
            <w:tcW w:w="567" w:type="dxa"/>
          </w:tcPr>
          <w:p w14:paraId="133E759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4</w:t>
            </w:r>
          </w:p>
        </w:tc>
        <w:tc>
          <w:tcPr>
            <w:tcW w:w="709" w:type="dxa"/>
          </w:tcPr>
          <w:p w14:paraId="5E31938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3</w:t>
            </w:r>
          </w:p>
        </w:tc>
        <w:tc>
          <w:tcPr>
            <w:tcW w:w="1559" w:type="dxa"/>
          </w:tcPr>
          <w:p w14:paraId="2EF6211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Anastomotic leak, Crohn’s disease</w:t>
            </w:r>
          </w:p>
        </w:tc>
        <w:tc>
          <w:tcPr>
            <w:tcW w:w="1701" w:type="dxa"/>
          </w:tcPr>
          <w:p w14:paraId="3360A19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w:t>
            </w:r>
          </w:p>
        </w:tc>
      </w:tr>
      <w:tr w:rsidR="004606AF" w:rsidRPr="009A7564" w14:paraId="66639042"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2556061E"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Sagar et al</w:t>
            </w:r>
          </w:p>
        </w:tc>
        <w:tc>
          <w:tcPr>
            <w:tcW w:w="1205" w:type="dxa"/>
          </w:tcPr>
          <w:p w14:paraId="703568D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Colorectal disease</w:t>
            </w:r>
          </w:p>
        </w:tc>
        <w:tc>
          <w:tcPr>
            <w:tcW w:w="1276" w:type="dxa"/>
          </w:tcPr>
          <w:p w14:paraId="4C03E5E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2014</w:t>
            </w:r>
          </w:p>
        </w:tc>
        <w:tc>
          <w:tcPr>
            <w:tcW w:w="1418" w:type="dxa"/>
          </w:tcPr>
          <w:p w14:paraId="4C98D5F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1E55644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11</w:t>
            </w:r>
          </w:p>
        </w:tc>
        <w:tc>
          <w:tcPr>
            <w:tcW w:w="567" w:type="dxa"/>
          </w:tcPr>
          <w:p w14:paraId="4CF417A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4B3C868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11</w:t>
            </w:r>
          </w:p>
        </w:tc>
        <w:tc>
          <w:tcPr>
            <w:tcW w:w="1559" w:type="dxa"/>
          </w:tcPr>
          <w:p w14:paraId="6C011A71"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Anastomotic leak</w:t>
            </w:r>
          </w:p>
        </w:tc>
        <w:tc>
          <w:tcPr>
            <w:tcW w:w="1701" w:type="dxa"/>
          </w:tcPr>
          <w:p w14:paraId="01604C81"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Transvaginal repair</w:t>
            </w:r>
          </w:p>
        </w:tc>
      </w:tr>
      <w:tr w:rsidR="004606AF" w:rsidRPr="009A7564" w14:paraId="2932DAD6"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14A211F1"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Saigusa et al</w:t>
            </w:r>
          </w:p>
        </w:tc>
        <w:tc>
          <w:tcPr>
            <w:tcW w:w="1205" w:type="dxa"/>
          </w:tcPr>
          <w:p w14:paraId="289700F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International journal of Colorectal disease</w:t>
            </w:r>
          </w:p>
        </w:tc>
        <w:tc>
          <w:tcPr>
            <w:tcW w:w="1276" w:type="dxa"/>
          </w:tcPr>
          <w:p w14:paraId="440C3F2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2015</w:t>
            </w:r>
          </w:p>
        </w:tc>
        <w:tc>
          <w:tcPr>
            <w:tcW w:w="1418" w:type="dxa"/>
          </w:tcPr>
          <w:p w14:paraId="24E04D1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4BFAE1A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567" w:type="dxa"/>
          </w:tcPr>
          <w:p w14:paraId="72AF52C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4B0876D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1559" w:type="dxa"/>
          </w:tcPr>
          <w:p w14:paraId="1EC3CD0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Cryptoglandular</w:t>
            </w:r>
          </w:p>
        </w:tc>
        <w:tc>
          <w:tcPr>
            <w:tcW w:w="1701" w:type="dxa"/>
          </w:tcPr>
          <w:p w14:paraId="589D64D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w:t>
            </w:r>
          </w:p>
        </w:tc>
      </w:tr>
      <w:tr w:rsidR="004606AF" w:rsidRPr="009A7564" w14:paraId="4B09AB5C"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1F01FCD7"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Sapci et al</w:t>
            </w:r>
          </w:p>
        </w:tc>
        <w:tc>
          <w:tcPr>
            <w:tcW w:w="1205" w:type="dxa"/>
          </w:tcPr>
          <w:p w14:paraId="2A4D8751"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7B4D05A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2019</w:t>
            </w:r>
          </w:p>
        </w:tc>
        <w:tc>
          <w:tcPr>
            <w:tcW w:w="1418" w:type="dxa"/>
          </w:tcPr>
          <w:p w14:paraId="54DE4EE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 of a prospective database</w:t>
            </w:r>
          </w:p>
        </w:tc>
        <w:tc>
          <w:tcPr>
            <w:tcW w:w="992" w:type="dxa"/>
          </w:tcPr>
          <w:p w14:paraId="6F85C42A" w14:textId="77777777" w:rsidR="004606AF" w:rsidRPr="000B4658"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7</w:t>
            </w:r>
            <w:r>
              <w:rPr>
                <w:rFonts w:ascii="Arial" w:hAnsi="Arial" w:cs="Arial"/>
                <w:sz w:val="18"/>
                <w:szCs w:val="18"/>
              </w:rPr>
              <w:t>0</w:t>
            </w:r>
          </w:p>
        </w:tc>
        <w:tc>
          <w:tcPr>
            <w:tcW w:w="567" w:type="dxa"/>
          </w:tcPr>
          <w:p w14:paraId="79C36DB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5954625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7</w:t>
            </w:r>
            <w:r>
              <w:rPr>
                <w:rFonts w:ascii="Arial" w:hAnsi="Arial" w:cs="Arial"/>
                <w:sz w:val="18"/>
                <w:szCs w:val="18"/>
              </w:rPr>
              <w:t>0</w:t>
            </w:r>
          </w:p>
        </w:tc>
        <w:tc>
          <w:tcPr>
            <w:tcW w:w="1559" w:type="dxa"/>
          </w:tcPr>
          <w:p w14:paraId="154D7641"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 anastomotic leak</w:t>
            </w:r>
          </w:p>
        </w:tc>
        <w:tc>
          <w:tcPr>
            <w:tcW w:w="1701" w:type="dxa"/>
          </w:tcPr>
          <w:p w14:paraId="57BE5C80"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7564">
              <w:rPr>
                <w:rFonts w:ascii="Arial" w:hAnsi="Arial" w:cs="Arial"/>
                <w:color w:val="000000"/>
                <w:sz w:val="18"/>
                <w:szCs w:val="18"/>
              </w:rPr>
              <w:t>Red</w:t>
            </w:r>
            <w:r>
              <w:rPr>
                <w:rFonts w:ascii="Arial" w:hAnsi="Arial" w:cs="Arial"/>
                <w:color w:val="000000"/>
                <w:sz w:val="18"/>
                <w:szCs w:val="18"/>
              </w:rPr>
              <w:t>o</w:t>
            </w:r>
            <w:r w:rsidRPr="009A7564">
              <w:rPr>
                <w:rFonts w:ascii="Arial" w:hAnsi="Arial" w:cs="Arial"/>
                <w:color w:val="000000"/>
                <w:sz w:val="18"/>
                <w:szCs w:val="18"/>
              </w:rPr>
              <w:t xml:space="preserve"> or Ileal pouch advancement</w:t>
            </w:r>
          </w:p>
          <w:p w14:paraId="3CEF7FE1"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10FB9B5D"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4CFFD358"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 xml:space="preserve">Shah et al </w:t>
            </w:r>
          </w:p>
        </w:tc>
        <w:tc>
          <w:tcPr>
            <w:tcW w:w="1205" w:type="dxa"/>
          </w:tcPr>
          <w:p w14:paraId="0D5BB887"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12C2D98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2003</w:t>
            </w:r>
          </w:p>
        </w:tc>
        <w:tc>
          <w:tcPr>
            <w:tcW w:w="1418" w:type="dxa"/>
          </w:tcPr>
          <w:p w14:paraId="5820CD2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7D6AAC8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60</w:t>
            </w:r>
          </w:p>
        </w:tc>
        <w:tc>
          <w:tcPr>
            <w:tcW w:w="567" w:type="dxa"/>
          </w:tcPr>
          <w:p w14:paraId="006997B4"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6DED9427"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60</w:t>
            </w:r>
          </w:p>
        </w:tc>
        <w:tc>
          <w:tcPr>
            <w:tcW w:w="1559" w:type="dxa"/>
          </w:tcPr>
          <w:p w14:paraId="4E598C1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w:t>
            </w:r>
          </w:p>
        </w:tc>
        <w:tc>
          <w:tcPr>
            <w:tcW w:w="1701" w:type="dxa"/>
          </w:tcPr>
          <w:p w14:paraId="5C6104A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 and Redo IPAA</w:t>
            </w:r>
          </w:p>
        </w:tc>
      </w:tr>
      <w:tr w:rsidR="004606AF" w:rsidRPr="009A7564" w14:paraId="18B1C90B"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1F83F077"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Shen et al</w:t>
            </w:r>
          </w:p>
        </w:tc>
        <w:tc>
          <w:tcPr>
            <w:tcW w:w="1205" w:type="dxa"/>
          </w:tcPr>
          <w:p w14:paraId="23ACC91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Alimentary pharmacology and therapeutics</w:t>
            </w:r>
          </w:p>
        </w:tc>
        <w:tc>
          <w:tcPr>
            <w:tcW w:w="1276" w:type="dxa"/>
          </w:tcPr>
          <w:p w14:paraId="36AC4D1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2008</w:t>
            </w:r>
          </w:p>
        </w:tc>
        <w:tc>
          <w:tcPr>
            <w:tcW w:w="1418" w:type="dxa"/>
          </w:tcPr>
          <w:p w14:paraId="0B16CA0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Prospective</w:t>
            </w:r>
          </w:p>
        </w:tc>
        <w:tc>
          <w:tcPr>
            <w:tcW w:w="992" w:type="dxa"/>
          </w:tcPr>
          <w:p w14:paraId="0451DB8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5</w:t>
            </w:r>
          </w:p>
        </w:tc>
        <w:tc>
          <w:tcPr>
            <w:tcW w:w="567" w:type="dxa"/>
          </w:tcPr>
          <w:p w14:paraId="53602B4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2B691D1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w:t>
            </w:r>
          </w:p>
        </w:tc>
        <w:tc>
          <w:tcPr>
            <w:tcW w:w="1559" w:type="dxa"/>
          </w:tcPr>
          <w:p w14:paraId="7A8D83B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w:t>
            </w:r>
          </w:p>
        </w:tc>
        <w:tc>
          <w:tcPr>
            <w:tcW w:w="1701" w:type="dxa"/>
          </w:tcPr>
          <w:p w14:paraId="22041D6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Adalimumab</w:t>
            </w:r>
          </w:p>
          <w:p w14:paraId="12E93C0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515624A3"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777A6A4F"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Sivathondan et al</w:t>
            </w:r>
          </w:p>
        </w:tc>
        <w:tc>
          <w:tcPr>
            <w:tcW w:w="1205" w:type="dxa"/>
          </w:tcPr>
          <w:p w14:paraId="2E4D453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Colorectal disease</w:t>
            </w:r>
          </w:p>
        </w:tc>
        <w:tc>
          <w:tcPr>
            <w:tcW w:w="1276" w:type="dxa"/>
          </w:tcPr>
          <w:p w14:paraId="6564699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2020</w:t>
            </w:r>
          </w:p>
        </w:tc>
        <w:tc>
          <w:tcPr>
            <w:tcW w:w="1418" w:type="dxa"/>
          </w:tcPr>
          <w:p w14:paraId="58341C0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62230AC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23</w:t>
            </w:r>
          </w:p>
        </w:tc>
        <w:tc>
          <w:tcPr>
            <w:tcW w:w="567" w:type="dxa"/>
          </w:tcPr>
          <w:p w14:paraId="7561923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3B342A7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23</w:t>
            </w:r>
          </w:p>
        </w:tc>
        <w:tc>
          <w:tcPr>
            <w:tcW w:w="1559" w:type="dxa"/>
          </w:tcPr>
          <w:p w14:paraId="5B4DFE4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w:t>
            </w:r>
          </w:p>
        </w:tc>
        <w:tc>
          <w:tcPr>
            <w:tcW w:w="1701" w:type="dxa"/>
          </w:tcPr>
          <w:p w14:paraId="5A1FFA7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 xml:space="preserve">Infliximab  or </w:t>
            </w:r>
            <w:proofErr w:type="spellStart"/>
            <w:r w:rsidRPr="009A7564">
              <w:rPr>
                <w:rFonts w:ascii="Arial" w:hAnsi="Arial" w:cs="Arial"/>
                <w:sz w:val="18"/>
                <w:szCs w:val="18"/>
              </w:rPr>
              <w:t>adalumimab</w:t>
            </w:r>
            <w:proofErr w:type="spellEnd"/>
          </w:p>
          <w:p w14:paraId="17D7EAC4"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6D398EAC"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70C86D55"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Smith et al</w:t>
            </w:r>
          </w:p>
        </w:tc>
        <w:tc>
          <w:tcPr>
            <w:tcW w:w="1205" w:type="dxa"/>
          </w:tcPr>
          <w:p w14:paraId="54175A3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American surgeon</w:t>
            </w:r>
          </w:p>
        </w:tc>
        <w:tc>
          <w:tcPr>
            <w:tcW w:w="1276" w:type="dxa"/>
          </w:tcPr>
          <w:p w14:paraId="1EEC4E5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2007</w:t>
            </w:r>
          </w:p>
        </w:tc>
        <w:tc>
          <w:tcPr>
            <w:tcW w:w="1418" w:type="dxa"/>
          </w:tcPr>
          <w:p w14:paraId="6A862416"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372360F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567" w:type="dxa"/>
          </w:tcPr>
          <w:p w14:paraId="634AEE8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4CAE210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1559" w:type="dxa"/>
          </w:tcPr>
          <w:p w14:paraId="4F364E9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Anastomotic leak</w:t>
            </w:r>
          </w:p>
        </w:tc>
        <w:tc>
          <w:tcPr>
            <w:tcW w:w="1701" w:type="dxa"/>
          </w:tcPr>
          <w:p w14:paraId="71725F3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 xml:space="preserve">Collagen </w:t>
            </w:r>
            <w:proofErr w:type="spellStart"/>
            <w:r w:rsidRPr="009A7564">
              <w:rPr>
                <w:rFonts w:ascii="Arial" w:hAnsi="Arial" w:cs="Arial"/>
                <w:sz w:val="18"/>
                <w:szCs w:val="18"/>
              </w:rPr>
              <w:t>permacol</w:t>
            </w:r>
            <w:proofErr w:type="spellEnd"/>
            <w:r w:rsidRPr="009A7564">
              <w:rPr>
                <w:rFonts w:ascii="Arial" w:hAnsi="Arial" w:cs="Arial"/>
                <w:sz w:val="18"/>
                <w:szCs w:val="18"/>
              </w:rPr>
              <w:t xml:space="preserve"> patch repair</w:t>
            </w:r>
          </w:p>
          <w:p w14:paraId="4BBB585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70E7590A"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542340BD"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Sofo et al</w:t>
            </w:r>
          </w:p>
        </w:tc>
        <w:tc>
          <w:tcPr>
            <w:tcW w:w="1205" w:type="dxa"/>
          </w:tcPr>
          <w:p w14:paraId="67776DF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Techniques in coloproctology</w:t>
            </w:r>
          </w:p>
        </w:tc>
        <w:tc>
          <w:tcPr>
            <w:tcW w:w="1276" w:type="dxa"/>
          </w:tcPr>
          <w:p w14:paraId="6BC3B99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2018</w:t>
            </w:r>
          </w:p>
        </w:tc>
        <w:tc>
          <w:tcPr>
            <w:tcW w:w="1418" w:type="dxa"/>
          </w:tcPr>
          <w:p w14:paraId="4EB3833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57BC9E3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567" w:type="dxa"/>
          </w:tcPr>
          <w:p w14:paraId="7A0F167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2FDD0B87"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1559" w:type="dxa"/>
          </w:tcPr>
          <w:p w14:paraId="4E0FF41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5514CD9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Fasciocutaneous lotus petal flap</w:t>
            </w:r>
          </w:p>
          <w:p w14:paraId="1A20A1AE" w14:textId="77777777" w:rsidR="004606AF" w:rsidRPr="009A7564" w:rsidRDefault="004606AF" w:rsidP="00642A33">
            <w:pPr>
              <w:ind w:firstLine="72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2992A959"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764FC3C0"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Thekkinkattil et al</w:t>
            </w:r>
          </w:p>
        </w:tc>
        <w:tc>
          <w:tcPr>
            <w:tcW w:w="1205" w:type="dxa"/>
          </w:tcPr>
          <w:p w14:paraId="6D1584F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Colorectal disease</w:t>
            </w:r>
          </w:p>
        </w:tc>
        <w:tc>
          <w:tcPr>
            <w:tcW w:w="1276" w:type="dxa"/>
          </w:tcPr>
          <w:p w14:paraId="6D9B37C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2009</w:t>
            </w:r>
          </w:p>
        </w:tc>
        <w:tc>
          <w:tcPr>
            <w:tcW w:w="1418" w:type="dxa"/>
          </w:tcPr>
          <w:p w14:paraId="76B76F6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7638F550"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45</w:t>
            </w:r>
          </w:p>
        </w:tc>
        <w:tc>
          <w:tcPr>
            <w:tcW w:w="567" w:type="dxa"/>
          </w:tcPr>
          <w:p w14:paraId="022801D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53DC423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3</w:t>
            </w:r>
          </w:p>
        </w:tc>
        <w:tc>
          <w:tcPr>
            <w:tcW w:w="1559" w:type="dxa"/>
          </w:tcPr>
          <w:p w14:paraId="43E61EE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6E3BDD8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sidRPr="009A7564">
              <w:rPr>
                <w:rFonts w:ascii="Arial" w:hAnsi="Arial" w:cs="Arial"/>
                <w:sz w:val="18"/>
                <w:szCs w:val="18"/>
              </w:rPr>
              <w:t>Surgisis</w:t>
            </w:r>
            <w:proofErr w:type="spellEnd"/>
            <w:r w:rsidRPr="009A7564">
              <w:rPr>
                <w:rFonts w:ascii="Arial" w:hAnsi="Arial" w:cs="Arial"/>
                <w:sz w:val="18"/>
                <w:szCs w:val="18"/>
              </w:rPr>
              <w:t xml:space="preserve"> Fistula plug</w:t>
            </w:r>
          </w:p>
          <w:p w14:paraId="09AF6A6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190A8E53"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7A777553"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Tran et al</w:t>
            </w:r>
          </w:p>
        </w:tc>
        <w:tc>
          <w:tcPr>
            <w:tcW w:w="1205" w:type="dxa"/>
          </w:tcPr>
          <w:p w14:paraId="53DCE19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5BC85CF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1999</w:t>
            </w:r>
          </w:p>
        </w:tc>
        <w:tc>
          <w:tcPr>
            <w:tcW w:w="1418" w:type="dxa"/>
          </w:tcPr>
          <w:p w14:paraId="30A33F2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01BAA9B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w:t>
            </w:r>
          </w:p>
        </w:tc>
        <w:tc>
          <w:tcPr>
            <w:tcW w:w="567" w:type="dxa"/>
          </w:tcPr>
          <w:p w14:paraId="710C9BB4"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0BBE2F4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w:t>
            </w:r>
          </w:p>
        </w:tc>
        <w:tc>
          <w:tcPr>
            <w:tcW w:w="1559" w:type="dxa"/>
          </w:tcPr>
          <w:p w14:paraId="1A28439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15B66D7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Transposition of rectus abdominis with defunctioning ileostomy</w:t>
            </w:r>
          </w:p>
          <w:p w14:paraId="12927E78"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0F9020BF"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4502B9A1"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lastRenderedPageBreak/>
              <w:t>Troja et al</w:t>
            </w:r>
          </w:p>
        </w:tc>
        <w:tc>
          <w:tcPr>
            <w:tcW w:w="1205" w:type="dxa"/>
          </w:tcPr>
          <w:p w14:paraId="1498272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Journal of visceral surgery</w:t>
            </w:r>
          </w:p>
        </w:tc>
        <w:tc>
          <w:tcPr>
            <w:tcW w:w="1276" w:type="dxa"/>
          </w:tcPr>
          <w:p w14:paraId="2C232949"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2013</w:t>
            </w:r>
          </w:p>
        </w:tc>
        <w:tc>
          <w:tcPr>
            <w:tcW w:w="1418" w:type="dxa"/>
          </w:tcPr>
          <w:p w14:paraId="5BF3A3B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2CDDA22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w:t>
            </w:r>
          </w:p>
        </w:tc>
        <w:tc>
          <w:tcPr>
            <w:tcW w:w="567" w:type="dxa"/>
          </w:tcPr>
          <w:p w14:paraId="4DA20B0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5C8EF8F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4</w:t>
            </w:r>
          </w:p>
        </w:tc>
        <w:tc>
          <w:tcPr>
            <w:tcW w:w="1559" w:type="dxa"/>
          </w:tcPr>
          <w:p w14:paraId="73F2169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295A5AA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Gracilis muscle transposition</w:t>
            </w:r>
          </w:p>
          <w:p w14:paraId="0A55905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6FB043A3"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2744F483"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Tsujinaka et al</w:t>
            </w:r>
          </w:p>
        </w:tc>
        <w:tc>
          <w:tcPr>
            <w:tcW w:w="1205" w:type="dxa"/>
          </w:tcPr>
          <w:p w14:paraId="1B65171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Journal of American college of surgeons</w:t>
            </w:r>
          </w:p>
        </w:tc>
        <w:tc>
          <w:tcPr>
            <w:tcW w:w="1276" w:type="dxa"/>
          </w:tcPr>
          <w:p w14:paraId="10347EF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2006</w:t>
            </w:r>
          </w:p>
        </w:tc>
        <w:tc>
          <w:tcPr>
            <w:tcW w:w="1418" w:type="dxa"/>
          </w:tcPr>
          <w:p w14:paraId="48F8866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0148023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23</w:t>
            </w:r>
          </w:p>
        </w:tc>
        <w:tc>
          <w:tcPr>
            <w:tcW w:w="567" w:type="dxa"/>
          </w:tcPr>
          <w:p w14:paraId="428AD78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637BD33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23</w:t>
            </w:r>
          </w:p>
        </w:tc>
        <w:tc>
          <w:tcPr>
            <w:tcW w:w="1559" w:type="dxa"/>
          </w:tcPr>
          <w:p w14:paraId="2063344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Non- Crohn’s IBD, Crohn’s disease, anastomotic leak related</w:t>
            </w:r>
          </w:p>
        </w:tc>
        <w:tc>
          <w:tcPr>
            <w:tcW w:w="1701" w:type="dxa"/>
          </w:tcPr>
          <w:p w14:paraId="18DA852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 and Redo</w:t>
            </w:r>
          </w:p>
          <w:p w14:paraId="1233FE5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0635FB3F"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581FB8BA"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Vallicelli et al</w:t>
            </w:r>
          </w:p>
        </w:tc>
        <w:tc>
          <w:tcPr>
            <w:tcW w:w="1205" w:type="dxa"/>
          </w:tcPr>
          <w:p w14:paraId="53FEA2C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American surgeon</w:t>
            </w:r>
          </w:p>
        </w:tc>
        <w:tc>
          <w:tcPr>
            <w:tcW w:w="1276" w:type="dxa"/>
          </w:tcPr>
          <w:p w14:paraId="6AB81CC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2017</w:t>
            </w:r>
          </w:p>
        </w:tc>
        <w:tc>
          <w:tcPr>
            <w:tcW w:w="1418" w:type="dxa"/>
          </w:tcPr>
          <w:p w14:paraId="343633F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1E73C9B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567" w:type="dxa"/>
          </w:tcPr>
          <w:p w14:paraId="5B0D720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2DDC518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1559" w:type="dxa"/>
          </w:tcPr>
          <w:p w14:paraId="782FAF5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 xml:space="preserve"> Not reported</w:t>
            </w:r>
          </w:p>
        </w:tc>
        <w:tc>
          <w:tcPr>
            <w:tcW w:w="1701" w:type="dxa"/>
          </w:tcPr>
          <w:p w14:paraId="5866382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Redo gracilis muscle transposition</w:t>
            </w:r>
          </w:p>
          <w:p w14:paraId="6486108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58493B89"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5FF44354"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Viazis et al</w:t>
            </w:r>
          </w:p>
        </w:tc>
        <w:tc>
          <w:tcPr>
            <w:tcW w:w="1205" w:type="dxa"/>
          </w:tcPr>
          <w:p w14:paraId="38C7C42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 xml:space="preserve">Journal of </w:t>
            </w:r>
            <w:proofErr w:type="spellStart"/>
            <w:r w:rsidRPr="009A7564">
              <w:rPr>
                <w:rFonts w:ascii="Arial" w:hAnsi="Arial" w:cs="Arial"/>
                <w:color w:val="000000"/>
                <w:sz w:val="18"/>
                <w:szCs w:val="18"/>
              </w:rPr>
              <w:t>Chrohn's</w:t>
            </w:r>
            <w:proofErr w:type="spellEnd"/>
            <w:r w:rsidRPr="009A7564">
              <w:rPr>
                <w:rFonts w:ascii="Arial" w:hAnsi="Arial" w:cs="Arial"/>
                <w:color w:val="000000"/>
                <w:sz w:val="18"/>
                <w:szCs w:val="18"/>
              </w:rPr>
              <w:t xml:space="preserve"> and colitis</w:t>
            </w:r>
          </w:p>
        </w:tc>
        <w:tc>
          <w:tcPr>
            <w:tcW w:w="1276" w:type="dxa"/>
          </w:tcPr>
          <w:p w14:paraId="62BC254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2013</w:t>
            </w:r>
          </w:p>
        </w:tc>
        <w:tc>
          <w:tcPr>
            <w:tcW w:w="1418" w:type="dxa"/>
          </w:tcPr>
          <w:p w14:paraId="66EF790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Prospective</w:t>
            </w:r>
          </w:p>
        </w:tc>
        <w:tc>
          <w:tcPr>
            <w:tcW w:w="992" w:type="dxa"/>
          </w:tcPr>
          <w:p w14:paraId="0C02BFA9"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3</w:t>
            </w:r>
          </w:p>
        </w:tc>
        <w:tc>
          <w:tcPr>
            <w:tcW w:w="567" w:type="dxa"/>
          </w:tcPr>
          <w:p w14:paraId="607F801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w:t>
            </w:r>
          </w:p>
        </w:tc>
        <w:tc>
          <w:tcPr>
            <w:tcW w:w="709" w:type="dxa"/>
          </w:tcPr>
          <w:p w14:paraId="16631B47"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1559" w:type="dxa"/>
          </w:tcPr>
          <w:p w14:paraId="731A297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Non- Crohn’s IBD</w:t>
            </w:r>
          </w:p>
        </w:tc>
        <w:tc>
          <w:tcPr>
            <w:tcW w:w="1701" w:type="dxa"/>
          </w:tcPr>
          <w:p w14:paraId="4DB6912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Infliximab</w:t>
            </w:r>
          </w:p>
          <w:p w14:paraId="6FEC536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6C3FBBF3"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0C7DE6CA"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Viscido et al</w:t>
            </w:r>
          </w:p>
        </w:tc>
        <w:tc>
          <w:tcPr>
            <w:tcW w:w="1205" w:type="dxa"/>
          </w:tcPr>
          <w:p w14:paraId="550B9C10"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European Review for Medical and Pharmacological Sciences</w:t>
            </w:r>
          </w:p>
        </w:tc>
        <w:tc>
          <w:tcPr>
            <w:tcW w:w="1276" w:type="dxa"/>
          </w:tcPr>
          <w:p w14:paraId="396EF2F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2004</w:t>
            </w:r>
          </w:p>
        </w:tc>
        <w:tc>
          <w:tcPr>
            <w:tcW w:w="1418" w:type="dxa"/>
          </w:tcPr>
          <w:p w14:paraId="706CEAA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1D736748"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8</w:t>
            </w:r>
          </w:p>
        </w:tc>
        <w:tc>
          <w:tcPr>
            <w:tcW w:w="567" w:type="dxa"/>
          </w:tcPr>
          <w:p w14:paraId="6F4E01C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3</w:t>
            </w:r>
          </w:p>
        </w:tc>
        <w:tc>
          <w:tcPr>
            <w:tcW w:w="709" w:type="dxa"/>
          </w:tcPr>
          <w:p w14:paraId="1EA8351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4</w:t>
            </w:r>
          </w:p>
        </w:tc>
        <w:tc>
          <w:tcPr>
            <w:tcW w:w="1559" w:type="dxa"/>
          </w:tcPr>
          <w:p w14:paraId="3608C97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Non- Crohn’s IBD</w:t>
            </w:r>
          </w:p>
        </w:tc>
        <w:tc>
          <w:tcPr>
            <w:tcW w:w="1701" w:type="dxa"/>
          </w:tcPr>
          <w:p w14:paraId="0A265AA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Infliximab</w:t>
            </w:r>
          </w:p>
          <w:p w14:paraId="7C6FE8B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082DC424"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641A42B3"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Wainstein et al</w:t>
            </w:r>
          </w:p>
        </w:tc>
        <w:tc>
          <w:tcPr>
            <w:tcW w:w="1205" w:type="dxa"/>
          </w:tcPr>
          <w:p w14:paraId="5E7DBCB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Colorectal disease</w:t>
            </w:r>
          </w:p>
        </w:tc>
        <w:tc>
          <w:tcPr>
            <w:tcW w:w="1276" w:type="dxa"/>
          </w:tcPr>
          <w:p w14:paraId="18BEBE8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2018</w:t>
            </w:r>
          </w:p>
        </w:tc>
        <w:tc>
          <w:tcPr>
            <w:tcW w:w="1418" w:type="dxa"/>
          </w:tcPr>
          <w:p w14:paraId="68A13F4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Prospective</w:t>
            </w:r>
          </w:p>
        </w:tc>
        <w:tc>
          <w:tcPr>
            <w:tcW w:w="992" w:type="dxa"/>
          </w:tcPr>
          <w:p w14:paraId="0D04692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9</w:t>
            </w:r>
          </w:p>
        </w:tc>
        <w:tc>
          <w:tcPr>
            <w:tcW w:w="567" w:type="dxa"/>
          </w:tcPr>
          <w:p w14:paraId="7D4283AF"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7BC2C93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2</w:t>
            </w:r>
          </w:p>
        </w:tc>
        <w:tc>
          <w:tcPr>
            <w:tcW w:w="1559" w:type="dxa"/>
          </w:tcPr>
          <w:p w14:paraId="7AADE12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w:t>
            </w:r>
          </w:p>
        </w:tc>
        <w:tc>
          <w:tcPr>
            <w:tcW w:w="1701" w:type="dxa"/>
          </w:tcPr>
          <w:p w14:paraId="7BA45CF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 and Redo IPAA</w:t>
            </w:r>
          </w:p>
          <w:p w14:paraId="6B8FD6B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30EDEE6B"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5ECA4476"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Wexner et al</w:t>
            </w:r>
          </w:p>
        </w:tc>
        <w:tc>
          <w:tcPr>
            <w:tcW w:w="1205" w:type="dxa"/>
          </w:tcPr>
          <w:p w14:paraId="10B1433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Diseases of colon and rectum</w:t>
            </w:r>
          </w:p>
        </w:tc>
        <w:tc>
          <w:tcPr>
            <w:tcW w:w="1276" w:type="dxa"/>
          </w:tcPr>
          <w:p w14:paraId="7B6CD22C"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1989</w:t>
            </w:r>
          </w:p>
        </w:tc>
        <w:tc>
          <w:tcPr>
            <w:tcW w:w="1418" w:type="dxa"/>
          </w:tcPr>
          <w:p w14:paraId="18C7D47A"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452F14C7"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21</w:t>
            </w:r>
          </w:p>
        </w:tc>
        <w:tc>
          <w:tcPr>
            <w:tcW w:w="567" w:type="dxa"/>
          </w:tcPr>
          <w:p w14:paraId="3A3CE29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4CCCD16E"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21</w:t>
            </w:r>
          </w:p>
        </w:tc>
        <w:tc>
          <w:tcPr>
            <w:tcW w:w="1559" w:type="dxa"/>
          </w:tcPr>
          <w:p w14:paraId="688B535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Crohn’s disease, anastomotic leak</w:t>
            </w:r>
          </w:p>
        </w:tc>
        <w:tc>
          <w:tcPr>
            <w:tcW w:w="1701" w:type="dxa"/>
          </w:tcPr>
          <w:p w14:paraId="4409C790"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 xml:space="preserve">Mucosal advancement flap and infiltration with </w:t>
            </w:r>
            <w:proofErr w:type="spellStart"/>
            <w:r w:rsidRPr="009A7564">
              <w:rPr>
                <w:rFonts w:ascii="Arial" w:hAnsi="Arial" w:cs="Arial"/>
                <w:sz w:val="18"/>
                <w:szCs w:val="18"/>
              </w:rPr>
              <w:t>adepose</w:t>
            </w:r>
            <w:proofErr w:type="spellEnd"/>
            <w:r w:rsidRPr="009A7564">
              <w:rPr>
                <w:rFonts w:ascii="Arial" w:hAnsi="Arial" w:cs="Arial"/>
                <w:sz w:val="18"/>
                <w:szCs w:val="18"/>
              </w:rPr>
              <w:t xml:space="preserve"> derived mesenchymal stem cells</w:t>
            </w:r>
          </w:p>
          <w:p w14:paraId="4639C2AB"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1D9A00BA"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32E03F9C" w14:textId="77777777" w:rsidR="004606AF" w:rsidRPr="009A7564" w:rsidRDefault="004606AF" w:rsidP="00642A33">
            <w:pPr>
              <w:rPr>
                <w:rFonts w:ascii="Arial" w:hAnsi="Arial" w:cs="Arial"/>
                <w:sz w:val="18"/>
                <w:szCs w:val="18"/>
              </w:rPr>
            </w:pPr>
            <w:r w:rsidRPr="009A7564">
              <w:rPr>
                <w:rFonts w:ascii="Arial" w:hAnsi="Arial" w:cs="Arial"/>
                <w:color w:val="000000"/>
                <w:sz w:val="18"/>
                <w:szCs w:val="18"/>
              </w:rPr>
              <w:t>Yeung et al</w:t>
            </w:r>
          </w:p>
        </w:tc>
        <w:tc>
          <w:tcPr>
            <w:tcW w:w="1205" w:type="dxa"/>
          </w:tcPr>
          <w:p w14:paraId="5FF51B1D"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Colorectal disease</w:t>
            </w:r>
          </w:p>
        </w:tc>
        <w:tc>
          <w:tcPr>
            <w:tcW w:w="1276" w:type="dxa"/>
          </w:tcPr>
          <w:p w14:paraId="591E006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2008</w:t>
            </w:r>
          </w:p>
        </w:tc>
        <w:tc>
          <w:tcPr>
            <w:tcW w:w="1418" w:type="dxa"/>
          </w:tcPr>
          <w:p w14:paraId="6F02333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427420A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40</w:t>
            </w:r>
          </w:p>
        </w:tc>
        <w:tc>
          <w:tcPr>
            <w:tcW w:w="567" w:type="dxa"/>
          </w:tcPr>
          <w:p w14:paraId="7C162FD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7A361E4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4</w:t>
            </w:r>
          </w:p>
        </w:tc>
        <w:tc>
          <w:tcPr>
            <w:tcW w:w="1559" w:type="dxa"/>
          </w:tcPr>
          <w:p w14:paraId="0934554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37B7286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Fibrin glue</w:t>
            </w:r>
          </w:p>
          <w:p w14:paraId="0896D5F0"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606AF" w:rsidRPr="009A7564" w14:paraId="0B390ACF"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dxa"/>
          </w:tcPr>
          <w:p w14:paraId="381A9D50" w14:textId="77777777" w:rsidR="004606AF" w:rsidRPr="009A7564" w:rsidRDefault="004606AF" w:rsidP="00642A33">
            <w:pPr>
              <w:rPr>
                <w:rFonts w:ascii="Arial" w:hAnsi="Arial" w:cs="Arial"/>
                <w:color w:val="000000"/>
                <w:sz w:val="18"/>
                <w:szCs w:val="18"/>
              </w:rPr>
            </w:pPr>
            <w:r w:rsidRPr="009A7564">
              <w:rPr>
                <w:rFonts w:ascii="Arial" w:hAnsi="Arial" w:cs="Arial"/>
                <w:color w:val="000000"/>
                <w:sz w:val="18"/>
                <w:szCs w:val="18"/>
              </w:rPr>
              <w:t>Zinicola et al</w:t>
            </w:r>
          </w:p>
        </w:tc>
        <w:tc>
          <w:tcPr>
            <w:tcW w:w="1205" w:type="dxa"/>
          </w:tcPr>
          <w:p w14:paraId="7011D350"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7564">
              <w:rPr>
                <w:rFonts w:ascii="Arial" w:hAnsi="Arial" w:cs="Arial"/>
                <w:color w:val="000000"/>
                <w:sz w:val="18"/>
                <w:szCs w:val="18"/>
              </w:rPr>
              <w:t>British Journal of Surgery</w:t>
            </w:r>
          </w:p>
        </w:tc>
        <w:tc>
          <w:tcPr>
            <w:tcW w:w="1276" w:type="dxa"/>
          </w:tcPr>
          <w:p w14:paraId="76E48850"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7564">
              <w:rPr>
                <w:rFonts w:ascii="Arial" w:hAnsi="Arial" w:cs="Arial"/>
                <w:color w:val="000000"/>
                <w:sz w:val="18"/>
                <w:szCs w:val="18"/>
              </w:rPr>
              <w:t>2003</w:t>
            </w:r>
          </w:p>
        </w:tc>
        <w:tc>
          <w:tcPr>
            <w:tcW w:w="1418" w:type="dxa"/>
          </w:tcPr>
          <w:p w14:paraId="384E66C4"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32C930DD"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3</w:t>
            </w:r>
            <w:r>
              <w:rPr>
                <w:rFonts w:ascii="Arial" w:hAnsi="Arial" w:cs="Arial"/>
                <w:sz w:val="18"/>
                <w:szCs w:val="18"/>
              </w:rPr>
              <w:t>8</w:t>
            </w:r>
          </w:p>
        </w:tc>
        <w:tc>
          <w:tcPr>
            <w:tcW w:w="567" w:type="dxa"/>
          </w:tcPr>
          <w:p w14:paraId="6B6468F2"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061B03E1"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3</w:t>
            </w:r>
            <w:r>
              <w:rPr>
                <w:rFonts w:ascii="Arial" w:hAnsi="Arial" w:cs="Arial"/>
                <w:sz w:val="18"/>
                <w:szCs w:val="18"/>
              </w:rPr>
              <w:t>8</w:t>
            </w:r>
          </w:p>
        </w:tc>
        <w:tc>
          <w:tcPr>
            <w:tcW w:w="1559" w:type="dxa"/>
          </w:tcPr>
          <w:p w14:paraId="55707ADF"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57269653"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7564">
              <w:rPr>
                <w:rFonts w:ascii="Arial" w:hAnsi="Arial" w:cs="Arial"/>
                <w:sz w:val="18"/>
                <w:szCs w:val="18"/>
              </w:rPr>
              <w:t>Local repair and Redo IPAA</w:t>
            </w:r>
          </w:p>
          <w:p w14:paraId="7E61DBC5" w14:textId="77777777" w:rsidR="004606AF" w:rsidRPr="009A7564" w:rsidRDefault="004606AF" w:rsidP="00642A3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4606AF" w:rsidRPr="009A7564" w14:paraId="483D55CA" w14:textId="77777777" w:rsidTr="00642A33">
        <w:tc>
          <w:tcPr>
            <w:cnfStyle w:val="001000000000" w:firstRow="0" w:lastRow="0" w:firstColumn="1" w:lastColumn="0" w:oddVBand="0" w:evenVBand="0" w:oddHBand="0" w:evenHBand="0" w:firstRowFirstColumn="0" w:firstRowLastColumn="0" w:lastRowFirstColumn="0" w:lastRowLastColumn="0"/>
            <w:tcW w:w="1205" w:type="dxa"/>
          </w:tcPr>
          <w:p w14:paraId="26604C97" w14:textId="77777777" w:rsidR="004606AF" w:rsidRPr="009A7564" w:rsidRDefault="004606AF" w:rsidP="00642A33">
            <w:pPr>
              <w:rPr>
                <w:rFonts w:ascii="Arial" w:hAnsi="Arial" w:cs="Arial"/>
                <w:color w:val="000000"/>
                <w:sz w:val="18"/>
                <w:szCs w:val="18"/>
              </w:rPr>
            </w:pPr>
            <w:r w:rsidRPr="009A7564">
              <w:rPr>
                <w:rFonts w:ascii="Arial" w:hAnsi="Arial" w:cs="Arial"/>
                <w:color w:val="000000"/>
                <w:sz w:val="18"/>
                <w:szCs w:val="18"/>
              </w:rPr>
              <w:t>Zmora et al</w:t>
            </w:r>
          </w:p>
        </w:tc>
        <w:tc>
          <w:tcPr>
            <w:tcW w:w="1205" w:type="dxa"/>
          </w:tcPr>
          <w:p w14:paraId="576708D5"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7564">
              <w:rPr>
                <w:rFonts w:ascii="Arial" w:hAnsi="Arial" w:cs="Arial"/>
                <w:color w:val="000000"/>
                <w:sz w:val="18"/>
                <w:szCs w:val="18"/>
              </w:rPr>
              <w:t>Diseases of colon and rectum</w:t>
            </w:r>
          </w:p>
        </w:tc>
        <w:tc>
          <w:tcPr>
            <w:tcW w:w="1276" w:type="dxa"/>
          </w:tcPr>
          <w:p w14:paraId="26CAB443"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7564">
              <w:rPr>
                <w:rFonts w:ascii="Arial" w:hAnsi="Arial" w:cs="Arial"/>
                <w:color w:val="000000"/>
                <w:sz w:val="18"/>
                <w:szCs w:val="18"/>
              </w:rPr>
              <w:t>2006</w:t>
            </w:r>
          </w:p>
        </w:tc>
        <w:tc>
          <w:tcPr>
            <w:tcW w:w="1418" w:type="dxa"/>
          </w:tcPr>
          <w:p w14:paraId="497242DC"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color w:val="000000"/>
                <w:sz w:val="18"/>
                <w:szCs w:val="18"/>
              </w:rPr>
              <w:t>Retrospective</w:t>
            </w:r>
          </w:p>
        </w:tc>
        <w:tc>
          <w:tcPr>
            <w:tcW w:w="992" w:type="dxa"/>
          </w:tcPr>
          <w:p w14:paraId="3F7BC791"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AA3D0C2"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709" w:type="dxa"/>
          </w:tcPr>
          <w:p w14:paraId="498C561A"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1</w:t>
            </w:r>
          </w:p>
        </w:tc>
        <w:tc>
          <w:tcPr>
            <w:tcW w:w="1559" w:type="dxa"/>
          </w:tcPr>
          <w:p w14:paraId="27D0030E"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Not reported</w:t>
            </w:r>
          </w:p>
        </w:tc>
        <w:tc>
          <w:tcPr>
            <w:tcW w:w="1701" w:type="dxa"/>
          </w:tcPr>
          <w:p w14:paraId="7212013B"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7564">
              <w:rPr>
                <w:rFonts w:ascii="Arial" w:hAnsi="Arial" w:cs="Arial"/>
                <w:sz w:val="18"/>
                <w:szCs w:val="18"/>
              </w:rPr>
              <w:t>Gracilis muscle transposition</w:t>
            </w:r>
          </w:p>
          <w:p w14:paraId="37C629C6" w14:textId="77777777" w:rsidR="004606AF" w:rsidRPr="009A7564" w:rsidRDefault="004606AF" w:rsidP="00642A3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bl>
    <w:p w14:paraId="7410FD72" w14:textId="77777777" w:rsidR="004606AF" w:rsidRDefault="004606AF" w:rsidP="004606AF">
      <w:pPr>
        <w:rPr>
          <w:rFonts w:ascii="Arial" w:hAnsi="Arial" w:cs="Arial"/>
          <w:lang w:val="en-US"/>
        </w:rPr>
      </w:pPr>
    </w:p>
    <w:p w14:paraId="4AD8012A" w14:textId="77777777" w:rsidR="004606AF" w:rsidRDefault="004606AF" w:rsidP="004606AF">
      <w:pPr>
        <w:rPr>
          <w:rFonts w:ascii="Arial" w:hAnsi="Arial" w:cs="Arial"/>
          <w:b/>
          <w:bCs/>
          <w:sz w:val="22"/>
          <w:szCs w:val="22"/>
        </w:rPr>
      </w:pPr>
    </w:p>
    <w:p w14:paraId="547D1CA4" w14:textId="2F1F033B" w:rsidR="00780E98" w:rsidRPr="002D03A7" w:rsidRDefault="00780E98" w:rsidP="00780E98">
      <w:pPr>
        <w:rPr>
          <w:rFonts w:ascii="Arial" w:hAnsi="Arial" w:cs="Arial"/>
          <w:b/>
          <w:bCs/>
        </w:rPr>
      </w:pPr>
      <w:r>
        <w:rPr>
          <w:rFonts w:ascii="Arial" w:hAnsi="Arial" w:cs="Arial"/>
          <w:b/>
          <w:bCs/>
        </w:rPr>
        <w:t xml:space="preserve">Supplementary </w:t>
      </w:r>
      <w:r w:rsidRPr="002D03A7">
        <w:rPr>
          <w:rFonts w:ascii="Arial" w:hAnsi="Arial" w:cs="Arial"/>
          <w:b/>
          <w:bCs/>
        </w:rPr>
        <w:t xml:space="preserve">Table </w:t>
      </w:r>
      <w:r>
        <w:rPr>
          <w:rFonts w:ascii="Arial" w:hAnsi="Arial" w:cs="Arial"/>
          <w:b/>
          <w:bCs/>
        </w:rPr>
        <w:t>3</w:t>
      </w:r>
      <w:r w:rsidRPr="002D03A7">
        <w:rPr>
          <w:rFonts w:ascii="Arial" w:hAnsi="Arial" w:cs="Arial"/>
          <w:b/>
          <w:bCs/>
        </w:rPr>
        <w:t xml:space="preserve">: Demographics of patients interviewed </w:t>
      </w:r>
    </w:p>
    <w:p w14:paraId="5EC09F69" w14:textId="77777777" w:rsidR="00780E98" w:rsidRPr="002D03A7" w:rsidRDefault="00780E98" w:rsidP="00780E98">
      <w:pPr>
        <w:rPr>
          <w:rFonts w:ascii="Arial" w:hAnsi="Arial" w:cs="Arial"/>
        </w:rPr>
      </w:pPr>
    </w:p>
    <w:tbl>
      <w:tblPr>
        <w:tblStyle w:val="TableGrid"/>
        <w:tblW w:w="0" w:type="auto"/>
        <w:tblLook w:val="04A0" w:firstRow="1" w:lastRow="0" w:firstColumn="1" w:lastColumn="0" w:noHBand="0" w:noVBand="1"/>
      </w:tblPr>
      <w:tblGrid>
        <w:gridCol w:w="2809"/>
        <w:gridCol w:w="2546"/>
      </w:tblGrid>
      <w:tr w:rsidR="00780E98" w:rsidRPr="003B4021" w14:paraId="26D5E2EA" w14:textId="77777777" w:rsidTr="00642A33">
        <w:trPr>
          <w:trHeight w:val="252"/>
        </w:trPr>
        <w:tc>
          <w:tcPr>
            <w:tcW w:w="2809" w:type="dxa"/>
          </w:tcPr>
          <w:p w14:paraId="1EB06533" w14:textId="77777777" w:rsidR="00780E98" w:rsidRPr="003B4021" w:rsidRDefault="00780E98" w:rsidP="00642A33">
            <w:pPr>
              <w:rPr>
                <w:rFonts w:ascii="Arial" w:hAnsi="Arial" w:cs="Arial"/>
                <w:sz w:val="20"/>
                <w:szCs w:val="20"/>
              </w:rPr>
            </w:pPr>
            <w:r w:rsidRPr="003B4021">
              <w:rPr>
                <w:rFonts w:ascii="Arial" w:hAnsi="Arial" w:cs="Arial"/>
                <w:sz w:val="20"/>
                <w:szCs w:val="20"/>
              </w:rPr>
              <w:t>Female</w:t>
            </w:r>
          </w:p>
        </w:tc>
        <w:tc>
          <w:tcPr>
            <w:tcW w:w="2545" w:type="dxa"/>
          </w:tcPr>
          <w:p w14:paraId="70271823"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9</w:t>
            </w:r>
          </w:p>
        </w:tc>
      </w:tr>
      <w:tr w:rsidR="00780E98" w:rsidRPr="003B4021" w14:paraId="585C0033" w14:textId="77777777" w:rsidTr="00642A33">
        <w:trPr>
          <w:trHeight w:val="252"/>
        </w:trPr>
        <w:tc>
          <w:tcPr>
            <w:tcW w:w="2809" w:type="dxa"/>
          </w:tcPr>
          <w:p w14:paraId="766EE992" w14:textId="77777777" w:rsidR="00780E98" w:rsidRPr="003B4021" w:rsidRDefault="00780E98" w:rsidP="00642A33">
            <w:pPr>
              <w:rPr>
                <w:rFonts w:ascii="Arial" w:hAnsi="Arial" w:cs="Arial"/>
                <w:sz w:val="20"/>
                <w:szCs w:val="20"/>
              </w:rPr>
            </w:pPr>
            <w:r w:rsidRPr="003B4021">
              <w:rPr>
                <w:rFonts w:ascii="Arial" w:hAnsi="Arial" w:cs="Arial"/>
                <w:sz w:val="20"/>
                <w:szCs w:val="20"/>
              </w:rPr>
              <w:t>Male</w:t>
            </w:r>
          </w:p>
        </w:tc>
        <w:tc>
          <w:tcPr>
            <w:tcW w:w="2545" w:type="dxa"/>
          </w:tcPr>
          <w:p w14:paraId="18037995"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5</w:t>
            </w:r>
          </w:p>
        </w:tc>
      </w:tr>
      <w:tr w:rsidR="00780E98" w:rsidRPr="003B4021" w14:paraId="4B652C53" w14:textId="77777777" w:rsidTr="00642A33">
        <w:trPr>
          <w:trHeight w:val="252"/>
        </w:trPr>
        <w:tc>
          <w:tcPr>
            <w:tcW w:w="5355" w:type="dxa"/>
            <w:gridSpan w:val="2"/>
          </w:tcPr>
          <w:p w14:paraId="5C8091C5" w14:textId="77777777" w:rsidR="00780E98" w:rsidRPr="003B4021" w:rsidRDefault="00780E98" w:rsidP="00642A33">
            <w:pPr>
              <w:jc w:val="center"/>
              <w:rPr>
                <w:rFonts w:ascii="Arial" w:hAnsi="Arial" w:cs="Arial"/>
                <w:b/>
                <w:bCs/>
                <w:sz w:val="20"/>
                <w:szCs w:val="20"/>
              </w:rPr>
            </w:pPr>
            <w:r w:rsidRPr="003B4021">
              <w:rPr>
                <w:rFonts w:ascii="Arial" w:hAnsi="Arial" w:cs="Arial"/>
                <w:b/>
                <w:bCs/>
                <w:sz w:val="20"/>
                <w:szCs w:val="20"/>
              </w:rPr>
              <w:t>Age</w:t>
            </w:r>
          </w:p>
        </w:tc>
      </w:tr>
      <w:tr w:rsidR="00780E98" w:rsidRPr="003B4021" w14:paraId="578D3002" w14:textId="77777777" w:rsidTr="00642A33">
        <w:trPr>
          <w:trHeight w:val="252"/>
        </w:trPr>
        <w:tc>
          <w:tcPr>
            <w:tcW w:w="2809" w:type="dxa"/>
          </w:tcPr>
          <w:p w14:paraId="03624C5D" w14:textId="77777777" w:rsidR="00780E98" w:rsidRPr="003B4021" w:rsidRDefault="00780E98" w:rsidP="00642A33">
            <w:pPr>
              <w:rPr>
                <w:rFonts w:ascii="Arial" w:hAnsi="Arial" w:cs="Arial"/>
                <w:sz w:val="20"/>
                <w:szCs w:val="20"/>
              </w:rPr>
            </w:pPr>
            <w:r w:rsidRPr="003B4021">
              <w:rPr>
                <w:rFonts w:ascii="Arial" w:hAnsi="Arial" w:cs="Arial"/>
                <w:sz w:val="20"/>
                <w:szCs w:val="20"/>
              </w:rPr>
              <w:t>20-30</w:t>
            </w:r>
          </w:p>
        </w:tc>
        <w:tc>
          <w:tcPr>
            <w:tcW w:w="2545" w:type="dxa"/>
          </w:tcPr>
          <w:p w14:paraId="6D1847F3"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3</w:t>
            </w:r>
          </w:p>
        </w:tc>
      </w:tr>
      <w:tr w:rsidR="00780E98" w:rsidRPr="003B4021" w14:paraId="21E253FC" w14:textId="77777777" w:rsidTr="00642A33">
        <w:trPr>
          <w:trHeight w:val="252"/>
        </w:trPr>
        <w:tc>
          <w:tcPr>
            <w:tcW w:w="2809" w:type="dxa"/>
          </w:tcPr>
          <w:p w14:paraId="5E77AAF2" w14:textId="77777777" w:rsidR="00780E98" w:rsidRPr="003B4021" w:rsidRDefault="00780E98" w:rsidP="00642A33">
            <w:pPr>
              <w:rPr>
                <w:rFonts w:ascii="Arial" w:hAnsi="Arial" w:cs="Arial"/>
                <w:sz w:val="20"/>
                <w:szCs w:val="20"/>
              </w:rPr>
            </w:pPr>
            <w:r w:rsidRPr="003B4021">
              <w:rPr>
                <w:rFonts w:ascii="Arial" w:hAnsi="Arial" w:cs="Arial"/>
                <w:sz w:val="20"/>
                <w:szCs w:val="20"/>
              </w:rPr>
              <w:t>31-40</w:t>
            </w:r>
          </w:p>
        </w:tc>
        <w:tc>
          <w:tcPr>
            <w:tcW w:w="2545" w:type="dxa"/>
          </w:tcPr>
          <w:p w14:paraId="2FE5E72C"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3</w:t>
            </w:r>
          </w:p>
        </w:tc>
      </w:tr>
      <w:tr w:rsidR="00780E98" w:rsidRPr="003B4021" w14:paraId="38D9EBCC" w14:textId="77777777" w:rsidTr="00642A33">
        <w:trPr>
          <w:trHeight w:val="252"/>
        </w:trPr>
        <w:tc>
          <w:tcPr>
            <w:tcW w:w="2809" w:type="dxa"/>
          </w:tcPr>
          <w:p w14:paraId="02BCAB97" w14:textId="77777777" w:rsidR="00780E98" w:rsidRPr="003B4021" w:rsidRDefault="00780E98" w:rsidP="00642A33">
            <w:pPr>
              <w:rPr>
                <w:rFonts w:ascii="Arial" w:hAnsi="Arial" w:cs="Arial"/>
                <w:sz w:val="20"/>
                <w:szCs w:val="20"/>
              </w:rPr>
            </w:pPr>
            <w:r w:rsidRPr="003B4021">
              <w:rPr>
                <w:rFonts w:ascii="Arial" w:hAnsi="Arial" w:cs="Arial"/>
                <w:sz w:val="20"/>
                <w:szCs w:val="20"/>
              </w:rPr>
              <w:t>41-50</w:t>
            </w:r>
          </w:p>
        </w:tc>
        <w:tc>
          <w:tcPr>
            <w:tcW w:w="2545" w:type="dxa"/>
          </w:tcPr>
          <w:p w14:paraId="1B0F6672"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3</w:t>
            </w:r>
          </w:p>
        </w:tc>
      </w:tr>
      <w:tr w:rsidR="00780E98" w:rsidRPr="003B4021" w14:paraId="46D8F30F" w14:textId="77777777" w:rsidTr="00642A33">
        <w:trPr>
          <w:trHeight w:val="252"/>
        </w:trPr>
        <w:tc>
          <w:tcPr>
            <w:tcW w:w="2809" w:type="dxa"/>
          </w:tcPr>
          <w:p w14:paraId="1B37CD6C" w14:textId="77777777" w:rsidR="00780E98" w:rsidRPr="003B4021" w:rsidRDefault="00780E98" w:rsidP="00642A33">
            <w:pPr>
              <w:rPr>
                <w:rFonts w:ascii="Arial" w:hAnsi="Arial" w:cs="Arial"/>
                <w:sz w:val="20"/>
                <w:szCs w:val="20"/>
              </w:rPr>
            </w:pPr>
            <w:r w:rsidRPr="003B4021">
              <w:rPr>
                <w:rFonts w:ascii="Arial" w:hAnsi="Arial" w:cs="Arial"/>
                <w:sz w:val="20"/>
                <w:szCs w:val="20"/>
              </w:rPr>
              <w:t>51-60</w:t>
            </w:r>
          </w:p>
        </w:tc>
        <w:tc>
          <w:tcPr>
            <w:tcW w:w="2545" w:type="dxa"/>
          </w:tcPr>
          <w:p w14:paraId="46D079AE"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3</w:t>
            </w:r>
          </w:p>
        </w:tc>
      </w:tr>
      <w:tr w:rsidR="00780E98" w:rsidRPr="003B4021" w14:paraId="0265EBE3" w14:textId="77777777" w:rsidTr="00642A33">
        <w:trPr>
          <w:trHeight w:val="252"/>
        </w:trPr>
        <w:tc>
          <w:tcPr>
            <w:tcW w:w="2809" w:type="dxa"/>
          </w:tcPr>
          <w:p w14:paraId="0BF1610B" w14:textId="77777777" w:rsidR="00780E98" w:rsidRPr="003B4021" w:rsidRDefault="00780E98" w:rsidP="00642A33">
            <w:pPr>
              <w:rPr>
                <w:rFonts w:ascii="Arial" w:hAnsi="Arial" w:cs="Arial"/>
                <w:sz w:val="20"/>
                <w:szCs w:val="20"/>
              </w:rPr>
            </w:pPr>
            <w:r w:rsidRPr="003B4021">
              <w:rPr>
                <w:rFonts w:ascii="Arial" w:hAnsi="Arial" w:cs="Arial"/>
                <w:sz w:val="20"/>
                <w:szCs w:val="20"/>
              </w:rPr>
              <w:t>61-70</w:t>
            </w:r>
          </w:p>
        </w:tc>
        <w:tc>
          <w:tcPr>
            <w:tcW w:w="2545" w:type="dxa"/>
          </w:tcPr>
          <w:p w14:paraId="46248743"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1</w:t>
            </w:r>
          </w:p>
        </w:tc>
      </w:tr>
      <w:tr w:rsidR="00780E98" w:rsidRPr="003B4021" w14:paraId="5EAA1ACD" w14:textId="77777777" w:rsidTr="00642A33">
        <w:trPr>
          <w:trHeight w:val="252"/>
        </w:trPr>
        <w:tc>
          <w:tcPr>
            <w:tcW w:w="5355" w:type="dxa"/>
            <w:gridSpan w:val="2"/>
          </w:tcPr>
          <w:p w14:paraId="1B170F13" w14:textId="77777777" w:rsidR="00780E98" w:rsidRPr="003B4021" w:rsidRDefault="00780E98" w:rsidP="00642A33">
            <w:pPr>
              <w:jc w:val="center"/>
              <w:rPr>
                <w:rFonts w:ascii="Arial" w:hAnsi="Arial" w:cs="Arial"/>
                <w:b/>
                <w:bCs/>
                <w:sz w:val="20"/>
                <w:szCs w:val="20"/>
              </w:rPr>
            </w:pPr>
            <w:r w:rsidRPr="003B4021">
              <w:rPr>
                <w:rFonts w:ascii="Arial" w:hAnsi="Arial" w:cs="Arial"/>
                <w:b/>
                <w:bCs/>
                <w:sz w:val="20"/>
                <w:szCs w:val="20"/>
              </w:rPr>
              <w:t>Ethnicity</w:t>
            </w:r>
          </w:p>
        </w:tc>
      </w:tr>
      <w:tr w:rsidR="00780E98" w:rsidRPr="003B4021" w14:paraId="7D81A723" w14:textId="77777777" w:rsidTr="00642A33">
        <w:trPr>
          <w:trHeight w:val="252"/>
        </w:trPr>
        <w:tc>
          <w:tcPr>
            <w:tcW w:w="2809" w:type="dxa"/>
          </w:tcPr>
          <w:p w14:paraId="3ED32595" w14:textId="77777777" w:rsidR="00780E98" w:rsidRPr="003B4021" w:rsidRDefault="00780E98" w:rsidP="00642A33">
            <w:pPr>
              <w:rPr>
                <w:rFonts w:ascii="Arial" w:hAnsi="Arial" w:cs="Arial"/>
                <w:sz w:val="20"/>
                <w:szCs w:val="20"/>
              </w:rPr>
            </w:pPr>
            <w:r w:rsidRPr="003B4021">
              <w:rPr>
                <w:rFonts w:ascii="Arial" w:hAnsi="Arial" w:cs="Arial"/>
                <w:sz w:val="20"/>
                <w:szCs w:val="20"/>
              </w:rPr>
              <w:t>Caucasian</w:t>
            </w:r>
          </w:p>
        </w:tc>
        <w:tc>
          <w:tcPr>
            <w:tcW w:w="2545" w:type="dxa"/>
          </w:tcPr>
          <w:p w14:paraId="45558950"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11</w:t>
            </w:r>
          </w:p>
        </w:tc>
      </w:tr>
      <w:tr w:rsidR="00780E98" w:rsidRPr="003B4021" w14:paraId="4D9DBD9A" w14:textId="77777777" w:rsidTr="00642A33">
        <w:trPr>
          <w:trHeight w:val="252"/>
        </w:trPr>
        <w:tc>
          <w:tcPr>
            <w:tcW w:w="2809" w:type="dxa"/>
          </w:tcPr>
          <w:p w14:paraId="71F5EB30" w14:textId="77777777" w:rsidR="00780E98" w:rsidRPr="003B4021" w:rsidRDefault="00780E98" w:rsidP="00642A33">
            <w:pPr>
              <w:rPr>
                <w:rFonts w:ascii="Arial" w:hAnsi="Arial" w:cs="Arial"/>
                <w:sz w:val="20"/>
                <w:szCs w:val="20"/>
              </w:rPr>
            </w:pPr>
            <w:r w:rsidRPr="003B4021">
              <w:rPr>
                <w:rFonts w:ascii="Arial" w:hAnsi="Arial" w:cs="Arial"/>
                <w:sz w:val="20"/>
                <w:szCs w:val="20"/>
              </w:rPr>
              <w:t>Asian</w:t>
            </w:r>
          </w:p>
        </w:tc>
        <w:tc>
          <w:tcPr>
            <w:tcW w:w="2545" w:type="dxa"/>
          </w:tcPr>
          <w:p w14:paraId="024C8BD9"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2</w:t>
            </w:r>
          </w:p>
        </w:tc>
      </w:tr>
      <w:tr w:rsidR="00780E98" w:rsidRPr="003B4021" w14:paraId="74115178" w14:textId="77777777" w:rsidTr="00642A33">
        <w:trPr>
          <w:trHeight w:val="252"/>
        </w:trPr>
        <w:tc>
          <w:tcPr>
            <w:tcW w:w="2809" w:type="dxa"/>
          </w:tcPr>
          <w:p w14:paraId="377F9883" w14:textId="77777777" w:rsidR="00780E98" w:rsidRPr="003B4021" w:rsidRDefault="00780E98" w:rsidP="00642A33">
            <w:pPr>
              <w:rPr>
                <w:rFonts w:ascii="Arial" w:hAnsi="Arial" w:cs="Arial"/>
                <w:sz w:val="20"/>
                <w:szCs w:val="20"/>
              </w:rPr>
            </w:pPr>
            <w:r w:rsidRPr="003B4021">
              <w:rPr>
                <w:rFonts w:ascii="Arial" w:hAnsi="Arial" w:cs="Arial"/>
                <w:sz w:val="20"/>
                <w:szCs w:val="20"/>
              </w:rPr>
              <w:t>Arab</w:t>
            </w:r>
          </w:p>
        </w:tc>
        <w:tc>
          <w:tcPr>
            <w:tcW w:w="2545" w:type="dxa"/>
          </w:tcPr>
          <w:p w14:paraId="350AA2B9"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1</w:t>
            </w:r>
          </w:p>
        </w:tc>
      </w:tr>
      <w:tr w:rsidR="00780E98" w:rsidRPr="003B4021" w14:paraId="67C0CFAE" w14:textId="77777777" w:rsidTr="00642A33">
        <w:trPr>
          <w:trHeight w:val="252"/>
        </w:trPr>
        <w:tc>
          <w:tcPr>
            <w:tcW w:w="5355" w:type="dxa"/>
            <w:gridSpan w:val="2"/>
          </w:tcPr>
          <w:p w14:paraId="576F669F" w14:textId="77777777" w:rsidR="00780E98" w:rsidRPr="003B4021" w:rsidRDefault="00780E98" w:rsidP="00642A33">
            <w:pPr>
              <w:jc w:val="center"/>
              <w:rPr>
                <w:rFonts w:ascii="Arial" w:hAnsi="Arial" w:cs="Arial"/>
                <w:b/>
                <w:bCs/>
                <w:sz w:val="20"/>
                <w:szCs w:val="20"/>
              </w:rPr>
            </w:pPr>
            <w:r w:rsidRPr="003B4021">
              <w:rPr>
                <w:rFonts w:ascii="Arial" w:hAnsi="Arial" w:cs="Arial"/>
                <w:b/>
                <w:bCs/>
                <w:sz w:val="20"/>
                <w:szCs w:val="20"/>
              </w:rPr>
              <w:t>Fistula aetiology</w:t>
            </w:r>
          </w:p>
        </w:tc>
      </w:tr>
      <w:tr w:rsidR="00780E98" w:rsidRPr="003B4021" w14:paraId="00CCC431" w14:textId="77777777" w:rsidTr="00642A33">
        <w:trPr>
          <w:trHeight w:val="505"/>
        </w:trPr>
        <w:tc>
          <w:tcPr>
            <w:tcW w:w="2809" w:type="dxa"/>
          </w:tcPr>
          <w:p w14:paraId="6AEC31F5" w14:textId="77777777" w:rsidR="00780E98" w:rsidRPr="003B4021" w:rsidRDefault="00780E98" w:rsidP="00642A33">
            <w:pPr>
              <w:rPr>
                <w:rFonts w:ascii="Arial" w:hAnsi="Arial" w:cs="Arial"/>
                <w:sz w:val="20"/>
                <w:szCs w:val="20"/>
              </w:rPr>
            </w:pPr>
            <w:r w:rsidRPr="003B4021">
              <w:rPr>
                <w:rFonts w:ascii="Arial" w:hAnsi="Arial" w:cs="Arial"/>
                <w:sz w:val="20"/>
                <w:szCs w:val="20"/>
              </w:rPr>
              <w:t>Anastomotic leak related fistula</w:t>
            </w:r>
          </w:p>
        </w:tc>
        <w:tc>
          <w:tcPr>
            <w:tcW w:w="2545" w:type="dxa"/>
          </w:tcPr>
          <w:p w14:paraId="0245657D" w14:textId="77777777" w:rsidR="00780E98" w:rsidRPr="003B4021" w:rsidRDefault="00780E98" w:rsidP="00642A33">
            <w:pPr>
              <w:jc w:val="center"/>
              <w:rPr>
                <w:rFonts w:ascii="Arial" w:hAnsi="Arial" w:cs="Arial"/>
                <w:sz w:val="20"/>
                <w:szCs w:val="20"/>
              </w:rPr>
            </w:pPr>
          </w:p>
          <w:p w14:paraId="3B532C06" w14:textId="77777777" w:rsidR="00780E98" w:rsidRPr="003B4021" w:rsidRDefault="00780E98" w:rsidP="00642A33">
            <w:pPr>
              <w:tabs>
                <w:tab w:val="left" w:pos="514"/>
              </w:tabs>
              <w:jc w:val="center"/>
              <w:rPr>
                <w:rFonts w:ascii="Arial" w:hAnsi="Arial" w:cs="Arial"/>
                <w:sz w:val="20"/>
                <w:szCs w:val="20"/>
              </w:rPr>
            </w:pPr>
            <w:r w:rsidRPr="003B4021">
              <w:rPr>
                <w:rFonts w:ascii="Arial" w:hAnsi="Arial" w:cs="Arial"/>
                <w:sz w:val="20"/>
                <w:szCs w:val="20"/>
              </w:rPr>
              <w:t>5</w:t>
            </w:r>
          </w:p>
        </w:tc>
      </w:tr>
      <w:tr w:rsidR="00780E98" w:rsidRPr="003B4021" w14:paraId="271EFDB3" w14:textId="77777777" w:rsidTr="00642A33">
        <w:trPr>
          <w:trHeight w:val="252"/>
        </w:trPr>
        <w:tc>
          <w:tcPr>
            <w:tcW w:w="2809" w:type="dxa"/>
          </w:tcPr>
          <w:p w14:paraId="4A8F4665" w14:textId="77777777" w:rsidR="00780E98" w:rsidRPr="003B4021" w:rsidRDefault="00780E98" w:rsidP="00642A33">
            <w:pPr>
              <w:rPr>
                <w:rFonts w:ascii="Arial" w:hAnsi="Arial" w:cs="Arial"/>
                <w:sz w:val="20"/>
                <w:szCs w:val="20"/>
              </w:rPr>
            </w:pPr>
            <w:r>
              <w:rPr>
                <w:rFonts w:ascii="Arial" w:hAnsi="Arial" w:cs="Arial"/>
                <w:sz w:val="20"/>
                <w:szCs w:val="20"/>
              </w:rPr>
              <w:t xml:space="preserve">Inflammatory </w:t>
            </w:r>
            <w:r w:rsidRPr="003B4021">
              <w:rPr>
                <w:rFonts w:ascii="Arial" w:hAnsi="Arial" w:cs="Arial"/>
                <w:sz w:val="20"/>
                <w:szCs w:val="20"/>
              </w:rPr>
              <w:t xml:space="preserve">Type A- Crohn’s </w:t>
            </w:r>
          </w:p>
        </w:tc>
        <w:tc>
          <w:tcPr>
            <w:tcW w:w="2545" w:type="dxa"/>
          </w:tcPr>
          <w:p w14:paraId="758C6C2D"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3</w:t>
            </w:r>
          </w:p>
        </w:tc>
      </w:tr>
      <w:tr w:rsidR="00780E98" w:rsidRPr="003B4021" w14:paraId="6488DAC2" w14:textId="77777777" w:rsidTr="00642A33">
        <w:trPr>
          <w:trHeight w:val="252"/>
        </w:trPr>
        <w:tc>
          <w:tcPr>
            <w:tcW w:w="2809" w:type="dxa"/>
          </w:tcPr>
          <w:p w14:paraId="6AF77F89" w14:textId="77777777" w:rsidR="00780E98" w:rsidRPr="003B4021" w:rsidRDefault="00780E98" w:rsidP="00642A33">
            <w:pPr>
              <w:rPr>
                <w:rFonts w:ascii="Arial" w:hAnsi="Arial" w:cs="Arial"/>
                <w:sz w:val="20"/>
                <w:szCs w:val="20"/>
              </w:rPr>
            </w:pPr>
            <w:r>
              <w:rPr>
                <w:rFonts w:ascii="Arial" w:hAnsi="Arial" w:cs="Arial"/>
                <w:sz w:val="20"/>
                <w:szCs w:val="20"/>
              </w:rPr>
              <w:lastRenderedPageBreak/>
              <w:t xml:space="preserve">Inflammatory </w:t>
            </w:r>
            <w:r w:rsidRPr="003B4021">
              <w:rPr>
                <w:rFonts w:ascii="Arial" w:hAnsi="Arial" w:cs="Arial"/>
                <w:sz w:val="20"/>
                <w:szCs w:val="20"/>
              </w:rPr>
              <w:t xml:space="preserve">Type B- Non-Crohn’s </w:t>
            </w:r>
          </w:p>
        </w:tc>
        <w:tc>
          <w:tcPr>
            <w:tcW w:w="2545" w:type="dxa"/>
          </w:tcPr>
          <w:p w14:paraId="33E49DDC"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3</w:t>
            </w:r>
          </w:p>
        </w:tc>
      </w:tr>
      <w:tr w:rsidR="00780E98" w:rsidRPr="003B4021" w14:paraId="2A7AD97C" w14:textId="77777777" w:rsidTr="00642A33">
        <w:trPr>
          <w:trHeight w:val="252"/>
        </w:trPr>
        <w:tc>
          <w:tcPr>
            <w:tcW w:w="2809" w:type="dxa"/>
          </w:tcPr>
          <w:p w14:paraId="713D3C82" w14:textId="77777777" w:rsidR="00780E98" w:rsidRPr="003B4021" w:rsidRDefault="00780E98" w:rsidP="00642A33">
            <w:pPr>
              <w:rPr>
                <w:rFonts w:ascii="Arial" w:hAnsi="Arial" w:cs="Arial"/>
                <w:sz w:val="20"/>
                <w:szCs w:val="20"/>
              </w:rPr>
            </w:pPr>
            <w:r w:rsidRPr="003B4021">
              <w:rPr>
                <w:rFonts w:ascii="Arial" w:hAnsi="Arial" w:cs="Arial"/>
                <w:sz w:val="20"/>
                <w:szCs w:val="20"/>
              </w:rPr>
              <w:t xml:space="preserve">Cryptoglandular disease </w:t>
            </w:r>
          </w:p>
        </w:tc>
        <w:tc>
          <w:tcPr>
            <w:tcW w:w="2545" w:type="dxa"/>
          </w:tcPr>
          <w:p w14:paraId="554746FA"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2</w:t>
            </w:r>
          </w:p>
        </w:tc>
      </w:tr>
      <w:tr w:rsidR="00780E98" w:rsidRPr="003B4021" w14:paraId="1286196D" w14:textId="77777777" w:rsidTr="00642A33">
        <w:trPr>
          <w:trHeight w:val="252"/>
        </w:trPr>
        <w:tc>
          <w:tcPr>
            <w:tcW w:w="5355" w:type="dxa"/>
            <w:gridSpan w:val="2"/>
          </w:tcPr>
          <w:p w14:paraId="45F63CC5" w14:textId="77777777" w:rsidR="00780E98" w:rsidRPr="00D45BAA" w:rsidRDefault="00780E98" w:rsidP="00642A33">
            <w:pPr>
              <w:jc w:val="center"/>
              <w:rPr>
                <w:rFonts w:ascii="Arial" w:hAnsi="Arial" w:cs="Arial"/>
                <w:b/>
                <w:bCs/>
                <w:sz w:val="20"/>
                <w:szCs w:val="20"/>
              </w:rPr>
            </w:pPr>
            <w:r w:rsidRPr="00D45BAA">
              <w:rPr>
                <w:rFonts w:ascii="Arial" w:hAnsi="Arial" w:cs="Arial"/>
                <w:b/>
                <w:bCs/>
                <w:sz w:val="20"/>
                <w:szCs w:val="20"/>
              </w:rPr>
              <w:t>Fistula type</w:t>
            </w:r>
          </w:p>
        </w:tc>
      </w:tr>
      <w:tr w:rsidR="00780E98" w:rsidRPr="003B4021" w14:paraId="13E223F8" w14:textId="77777777" w:rsidTr="00642A33">
        <w:trPr>
          <w:trHeight w:val="252"/>
        </w:trPr>
        <w:tc>
          <w:tcPr>
            <w:tcW w:w="2809" w:type="dxa"/>
          </w:tcPr>
          <w:p w14:paraId="3D8A257E" w14:textId="77777777" w:rsidR="00780E98" w:rsidRPr="003B4021" w:rsidRDefault="00780E98" w:rsidP="00642A33">
            <w:pPr>
              <w:rPr>
                <w:rFonts w:ascii="Arial" w:hAnsi="Arial" w:cs="Arial"/>
                <w:sz w:val="20"/>
                <w:szCs w:val="20"/>
              </w:rPr>
            </w:pPr>
            <w:r w:rsidRPr="003B4021">
              <w:rPr>
                <w:rFonts w:ascii="Arial" w:hAnsi="Arial" w:cs="Arial"/>
                <w:sz w:val="20"/>
                <w:szCs w:val="20"/>
              </w:rPr>
              <w:t>Vaginal fistula</w:t>
            </w:r>
          </w:p>
        </w:tc>
        <w:tc>
          <w:tcPr>
            <w:tcW w:w="2545" w:type="dxa"/>
          </w:tcPr>
          <w:p w14:paraId="77CD23C5"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4</w:t>
            </w:r>
          </w:p>
        </w:tc>
      </w:tr>
      <w:tr w:rsidR="00780E98" w:rsidRPr="003B4021" w14:paraId="07C5A056" w14:textId="77777777" w:rsidTr="00642A33">
        <w:trPr>
          <w:trHeight w:val="252"/>
        </w:trPr>
        <w:tc>
          <w:tcPr>
            <w:tcW w:w="2809" w:type="dxa"/>
          </w:tcPr>
          <w:p w14:paraId="658AAE0B" w14:textId="77777777" w:rsidR="00780E98" w:rsidRPr="003B4021" w:rsidRDefault="00780E98" w:rsidP="00642A33">
            <w:pPr>
              <w:rPr>
                <w:rFonts w:ascii="Arial" w:hAnsi="Arial" w:cs="Arial"/>
                <w:sz w:val="20"/>
                <w:szCs w:val="20"/>
              </w:rPr>
            </w:pPr>
            <w:r w:rsidRPr="003B4021">
              <w:rPr>
                <w:rFonts w:ascii="Arial" w:hAnsi="Arial" w:cs="Arial"/>
                <w:sz w:val="20"/>
                <w:szCs w:val="20"/>
              </w:rPr>
              <w:t>Anal fistula</w:t>
            </w:r>
          </w:p>
        </w:tc>
        <w:tc>
          <w:tcPr>
            <w:tcW w:w="2545" w:type="dxa"/>
          </w:tcPr>
          <w:p w14:paraId="1443CABE"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6</w:t>
            </w:r>
          </w:p>
        </w:tc>
      </w:tr>
      <w:tr w:rsidR="00780E98" w:rsidRPr="003B4021" w14:paraId="58CF945B" w14:textId="77777777" w:rsidTr="00642A33">
        <w:trPr>
          <w:trHeight w:val="252"/>
        </w:trPr>
        <w:tc>
          <w:tcPr>
            <w:tcW w:w="2809" w:type="dxa"/>
          </w:tcPr>
          <w:p w14:paraId="43A4B764" w14:textId="77777777" w:rsidR="00780E98" w:rsidRPr="003B4021" w:rsidRDefault="00780E98" w:rsidP="00642A33">
            <w:pPr>
              <w:rPr>
                <w:rFonts w:ascii="Arial" w:hAnsi="Arial" w:cs="Arial"/>
                <w:sz w:val="20"/>
                <w:szCs w:val="20"/>
              </w:rPr>
            </w:pPr>
            <w:r w:rsidRPr="003B4021">
              <w:rPr>
                <w:rFonts w:ascii="Arial" w:hAnsi="Arial" w:cs="Arial"/>
                <w:sz w:val="20"/>
                <w:szCs w:val="20"/>
              </w:rPr>
              <w:t>Both</w:t>
            </w:r>
          </w:p>
        </w:tc>
        <w:tc>
          <w:tcPr>
            <w:tcW w:w="2545" w:type="dxa"/>
          </w:tcPr>
          <w:p w14:paraId="211C615B"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3</w:t>
            </w:r>
          </w:p>
        </w:tc>
      </w:tr>
      <w:tr w:rsidR="00780E98" w:rsidRPr="003B4021" w14:paraId="4DF9153D" w14:textId="77777777" w:rsidTr="00642A33">
        <w:trPr>
          <w:trHeight w:val="252"/>
        </w:trPr>
        <w:tc>
          <w:tcPr>
            <w:tcW w:w="5355" w:type="dxa"/>
            <w:gridSpan w:val="2"/>
          </w:tcPr>
          <w:p w14:paraId="2E7B5F05" w14:textId="77777777" w:rsidR="00780E98" w:rsidRPr="003B4021" w:rsidRDefault="00780E98" w:rsidP="00642A33">
            <w:pPr>
              <w:jc w:val="center"/>
              <w:rPr>
                <w:rFonts w:ascii="Arial" w:hAnsi="Arial" w:cs="Arial"/>
                <w:b/>
                <w:bCs/>
                <w:sz w:val="20"/>
                <w:szCs w:val="20"/>
              </w:rPr>
            </w:pPr>
            <w:r w:rsidRPr="003B4021">
              <w:rPr>
                <w:rFonts w:ascii="Arial" w:hAnsi="Arial" w:cs="Arial"/>
                <w:b/>
                <w:bCs/>
                <w:sz w:val="20"/>
                <w:szCs w:val="20"/>
              </w:rPr>
              <w:t>Treatment status</w:t>
            </w:r>
          </w:p>
        </w:tc>
      </w:tr>
      <w:tr w:rsidR="00780E98" w:rsidRPr="003B4021" w14:paraId="326306CF" w14:textId="77777777" w:rsidTr="00642A33">
        <w:trPr>
          <w:trHeight w:val="252"/>
        </w:trPr>
        <w:tc>
          <w:tcPr>
            <w:tcW w:w="2809" w:type="dxa"/>
          </w:tcPr>
          <w:p w14:paraId="67B09781" w14:textId="77777777" w:rsidR="00780E98" w:rsidRPr="003B4021" w:rsidRDefault="00780E98" w:rsidP="00642A33">
            <w:pPr>
              <w:rPr>
                <w:rFonts w:ascii="Arial" w:hAnsi="Arial" w:cs="Arial"/>
                <w:sz w:val="20"/>
                <w:szCs w:val="20"/>
              </w:rPr>
            </w:pPr>
            <w:r w:rsidRPr="003B4021">
              <w:rPr>
                <w:rFonts w:ascii="Arial" w:hAnsi="Arial" w:cs="Arial"/>
                <w:sz w:val="20"/>
                <w:szCs w:val="20"/>
              </w:rPr>
              <w:t>Defunctioned</w:t>
            </w:r>
          </w:p>
        </w:tc>
        <w:tc>
          <w:tcPr>
            <w:tcW w:w="2545" w:type="dxa"/>
          </w:tcPr>
          <w:p w14:paraId="7CB1219A"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1</w:t>
            </w:r>
          </w:p>
        </w:tc>
      </w:tr>
      <w:tr w:rsidR="00780E98" w:rsidRPr="003B4021" w14:paraId="48F76F40" w14:textId="77777777" w:rsidTr="00642A33">
        <w:trPr>
          <w:trHeight w:val="252"/>
        </w:trPr>
        <w:tc>
          <w:tcPr>
            <w:tcW w:w="2809" w:type="dxa"/>
          </w:tcPr>
          <w:p w14:paraId="1C090267" w14:textId="77777777" w:rsidR="00780E98" w:rsidRPr="003B4021" w:rsidRDefault="00780E98" w:rsidP="00642A33">
            <w:pPr>
              <w:rPr>
                <w:rFonts w:ascii="Arial" w:hAnsi="Arial" w:cs="Arial"/>
                <w:sz w:val="20"/>
                <w:szCs w:val="20"/>
              </w:rPr>
            </w:pPr>
            <w:r w:rsidRPr="003B4021">
              <w:rPr>
                <w:rFonts w:ascii="Arial" w:hAnsi="Arial" w:cs="Arial"/>
                <w:sz w:val="20"/>
                <w:szCs w:val="20"/>
              </w:rPr>
              <w:t>Biologics</w:t>
            </w:r>
          </w:p>
        </w:tc>
        <w:tc>
          <w:tcPr>
            <w:tcW w:w="2545" w:type="dxa"/>
          </w:tcPr>
          <w:p w14:paraId="20ADDCAC"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4</w:t>
            </w:r>
          </w:p>
        </w:tc>
      </w:tr>
      <w:tr w:rsidR="00780E98" w:rsidRPr="003B4021" w14:paraId="3563428D" w14:textId="77777777" w:rsidTr="00642A33">
        <w:trPr>
          <w:trHeight w:val="252"/>
        </w:trPr>
        <w:tc>
          <w:tcPr>
            <w:tcW w:w="2809" w:type="dxa"/>
          </w:tcPr>
          <w:p w14:paraId="5773D000" w14:textId="77777777" w:rsidR="00780E98" w:rsidRPr="003B4021" w:rsidRDefault="00780E98" w:rsidP="00642A33">
            <w:pPr>
              <w:rPr>
                <w:rFonts w:ascii="Arial" w:hAnsi="Arial" w:cs="Arial"/>
                <w:sz w:val="20"/>
                <w:szCs w:val="20"/>
              </w:rPr>
            </w:pPr>
            <w:r w:rsidRPr="003B4021">
              <w:rPr>
                <w:rFonts w:ascii="Arial" w:hAnsi="Arial" w:cs="Arial"/>
                <w:sz w:val="20"/>
                <w:szCs w:val="20"/>
              </w:rPr>
              <w:t xml:space="preserve">Active fistula, no treatment </w:t>
            </w:r>
          </w:p>
        </w:tc>
        <w:tc>
          <w:tcPr>
            <w:tcW w:w="2545" w:type="dxa"/>
          </w:tcPr>
          <w:p w14:paraId="10FF8378"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5</w:t>
            </w:r>
          </w:p>
        </w:tc>
      </w:tr>
      <w:tr w:rsidR="00780E98" w:rsidRPr="003B4021" w14:paraId="6DAEF06B" w14:textId="77777777" w:rsidTr="00642A33">
        <w:trPr>
          <w:trHeight w:val="252"/>
        </w:trPr>
        <w:tc>
          <w:tcPr>
            <w:tcW w:w="2809" w:type="dxa"/>
          </w:tcPr>
          <w:p w14:paraId="3BFCD84A" w14:textId="77777777" w:rsidR="00780E98" w:rsidRPr="003B4021" w:rsidRDefault="00780E98" w:rsidP="00642A33">
            <w:pPr>
              <w:rPr>
                <w:rFonts w:ascii="Arial" w:hAnsi="Arial" w:cs="Arial"/>
                <w:sz w:val="20"/>
                <w:szCs w:val="20"/>
              </w:rPr>
            </w:pPr>
            <w:r w:rsidRPr="003B4021">
              <w:rPr>
                <w:rFonts w:ascii="Arial" w:hAnsi="Arial" w:cs="Arial"/>
                <w:sz w:val="20"/>
                <w:szCs w:val="20"/>
              </w:rPr>
              <w:t>Active fistula, post treatment</w:t>
            </w:r>
          </w:p>
        </w:tc>
        <w:tc>
          <w:tcPr>
            <w:tcW w:w="2545" w:type="dxa"/>
          </w:tcPr>
          <w:p w14:paraId="6E026A25"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3</w:t>
            </w:r>
          </w:p>
        </w:tc>
      </w:tr>
      <w:tr w:rsidR="00780E98" w:rsidRPr="003B4021" w14:paraId="20478295" w14:textId="77777777" w:rsidTr="00642A33">
        <w:trPr>
          <w:trHeight w:val="521"/>
        </w:trPr>
        <w:tc>
          <w:tcPr>
            <w:tcW w:w="2809" w:type="dxa"/>
          </w:tcPr>
          <w:p w14:paraId="6B4A371F" w14:textId="77777777" w:rsidR="00780E98" w:rsidRPr="003B4021" w:rsidRDefault="00780E98" w:rsidP="00642A33">
            <w:pPr>
              <w:rPr>
                <w:rFonts w:ascii="Arial" w:hAnsi="Arial" w:cs="Arial"/>
                <w:sz w:val="20"/>
                <w:szCs w:val="20"/>
              </w:rPr>
            </w:pPr>
            <w:r w:rsidRPr="003B4021">
              <w:rPr>
                <w:rFonts w:ascii="Arial" w:hAnsi="Arial" w:cs="Arial"/>
                <w:sz w:val="20"/>
                <w:szCs w:val="20"/>
              </w:rPr>
              <w:t>Non-active fistula- post treatment</w:t>
            </w:r>
          </w:p>
        </w:tc>
        <w:tc>
          <w:tcPr>
            <w:tcW w:w="2545" w:type="dxa"/>
          </w:tcPr>
          <w:p w14:paraId="1931A304"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4</w:t>
            </w:r>
          </w:p>
        </w:tc>
      </w:tr>
      <w:tr w:rsidR="00780E98" w:rsidRPr="003B4021" w14:paraId="00711BAE" w14:textId="77777777" w:rsidTr="00642A33">
        <w:trPr>
          <w:trHeight w:val="505"/>
        </w:trPr>
        <w:tc>
          <w:tcPr>
            <w:tcW w:w="2809" w:type="dxa"/>
          </w:tcPr>
          <w:p w14:paraId="72695575" w14:textId="77777777" w:rsidR="00780E98" w:rsidRPr="003B4021" w:rsidRDefault="00780E98" w:rsidP="00642A33">
            <w:pPr>
              <w:rPr>
                <w:rFonts w:ascii="Arial" w:hAnsi="Arial" w:cs="Arial"/>
                <w:sz w:val="20"/>
                <w:szCs w:val="20"/>
              </w:rPr>
            </w:pPr>
            <w:r w:rsidRPr="003B4021">
              <w:rPr>
                <w:rFonts w:ascii="Arial" w:hAnsi="Arial" w:cs="Arial"/>
                <w:sz w:val="20"/>
                <w:szCs w:val="20"/>
              </w:rPr>
              <w:t>Non active fistula, no treatment</w:t>
            </w:r>
          </w:p>
        </w:tc>
        <w:tc>
          <w:tcPr>
            <w:tcW w:w="2545" w:type="dxa"/>
          </w:tcPr>
          <w:p w14:paraId="4E0066B5" w14:textId="77777777" w:rsidR="00780E98" w:rsidRPr="003B4021" w:rsidRDefault="00780E98" w:rsidP="00642A33">
            <w:pPr>
              <w:jc w:val="center"/>
              <w:rPr>
                <w:rFonts w:ascii="Arial" w:hAnsi="Arial" w:cs="Arial"/>
                <w:sz w:val="20"/>
                <w:szCs w:val="20"/>
              </w:rPr>
            </w:pPr>
            <w:r w:rsidRPr="003B4021">
              <w:rPr>
                <w:rFonts w:ascii="Arial" w:hAnsi="Arial" w:cs="Arial"/>
                <w:sz w:val="20"/>
                <w:szCs w:val="20"/>
              </w:rPr>
              <w:t>1</w:t>
            </w:r>
          </w:p>
        </w:tc>
      </w:tr>
    </w:tbl>
    <w:p w14:paraId="354D95EB" w14:textId="77777777" w:rsidR="00780E98" w:rsidRDefault="00780E98" w:rsidP="00780E98"/>
    <w:p w14:paraId="366C2110" w14:textId="55D97649" w:rsidR="00780E98" w:rsidRPr="00B9236D" w:rsidRDefault="00780E98" w:rsidP="00780E98">
      <w:pPr>
        <w:rPr>
          <w:rFonts w:ascii="Arial" w:hAnsi="Arial" w:cs="Arial"/>
          <w:b/>
          <w:bCs/>
        </w:rPr>
      </w:pPr>
      <w:r>
        <w:rPr>
          <w:rFonts w:ascii="Arial" w:hAnsi="Arial" w:cs="Arial"/>
          <w:b/>
          <w:bCs/>
        </w:rPr>
        <w:t xml:space="preserve">Supplementary </w:t>
      </w:r>
      <w:r w:rsidRPr="00B9236D">
        <w:rPr>
          <w:rFonts w:ascii="Arial" w:hAnsi="Arial" w:cs="Arial"/>
          <w:b/>
          <w:bCs/>
        </w:rPr>
        <w:t xml:space="preserve">Table </w:t>
      </w:r>
      <w:r>
        <w:rPr>
          <w:rFonts w:ascii="Arial" w:hAnsi="Arial" w:cs="Arial"/>
          <w:b/>
          <w:bCs/>
        </w:rPr>
        <w:t>4</w:t>
      </w:r>
      <w:r w:rsidRPr="00B9236D">
        <w:rPr>
          <w:rFonts w:ascii="Arial" w:hAnsi="Arial" w:cs="Arial"/>
          <w:b/>
          <w:bCs/>
        </w:rPr>
        <w:t xml:space="preserve">: </w:t>
      </w:r>
      <w:r>
        <w:rPr>
          <w:rFonts w:ascii="Arial" w:hAnsi="Arial" w:cs="Arial"/>
          <w:b/>
          <w:bCs/>
        </w:rPr>
        <w:t>Verbatim p</w:t>
      </w:r>
      <w:r w:rsidRPr="00B9236D">
        <w:rPr>
          <w:rFonts w:ascii="Arial" w:hAnsi="Arial" w:cs="Arial"/>
          <w:b/>
          <w:bCs/>
        </w:rPr>
        <w:t>atient reported outcomes from qualitative interviews</w:t>
      </w:r>
      <w:r>
        <w:rPr>
          <w:rFonts w:ascii="Arial" w:hAnsi="Arial" w:cs="Arial"/>
          <w:b/>
          <w:bCs/>
        </w:rPr>
        <w:t xml:space="preserve"> mapped to broad outcome</w:t>
      </w:r>
    </w:p>
    <w:p w14:paraId="6D3D286B" w14:textId="77777777" w:rsidR="00780E98" w:rsidRPr="002A0CFC" w:rsidRDefault="00780E98" w:rsidP="00780E98">
      <w:pPr>
        <w:rPr>
          <w:rFonts w:ascii="Arial" w:hAnsi="Arial" w:cs="Arial"/>
          <w:sz w:val="22"/>
          <w:szCs w:val="22"/>
        </w:rPr>
      </w:pPr>
    </w:p>
    <w:tbl>
      <w:tblPr>
        <w:tblStyle w:val="PlainTable1"/>
        <w:tblW w:w="9209" w:type="dxa"/>
        <w:tblLook w:val="04A0" w:firstRow="1" w:lastRow="0" w:firstColumn="1" w:lastColumn="0" w:noHBand="0" w:noVBand="1"/>
      </w:tblPr>
      <w:tblGrid>
        <w:gridCol w:w="3003"/>
        <w:gridCol w:w="6206"/>
      </w:tblGrid>
      <w:tr w:rsidR="00780E98" w:rsidRPr="007F6E7F" w14:paraId="26EA4C1E" w14:textId="77777777" w:rsidTr="00642A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5E448742" w14:textId="77777777" w:rsidR="00780E98" w:rsidRPr="007F6E7F" w:rsidRDefault="00780E98" w:rsidP="00642A33">
            <w:pPr>
              <w:spacing w:line="276" w:lineRule="auto"/>
              <w:jc w:val="both"/>
              <w:rPr>
                <w:rFonts w:ascii="Arial" w:hAnsi="Arial" w:cs="Arial"/>
                <w:sz w:val="21"/>
                <w:szCs w:val="21"/>
              </w:rPr>
            </w:pPr>
            <w:r w:rsidRPr="007F6E7F">
              <w:rPr>
                <w:rFonts w:ascii="Arial" w:hAnsi="Arial" w:cs="Arial"/>
                <w:sz w:val="21"/>
                <w:szCs w:val="21"/>
              </w:rPr>
              <w:t>Outcome theme</w:t>
            </w:r>
          </w:p>
        </w:tc>
        <w:tc>
          <w:tcPr>
            <w:tcW w:w="6206" w:type="dxa"/>
          </w:tcPr>
          <w:p w14:paraId="0605C885" w14:textId="77777777" w:rsidR="00780E98" w:rsidRPr="007F6E7F" w:rsidRDefault="00780E98" w:rsidP="00642A33">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sz w:val="21"/>
                <w:szCs w:val="21"/>
              </w:rPr>
            </w:pPr>
            <w:r w:rsidRPr="007F6E7F">
              <w:rPr>
                <w:rFonts w:ascii="Arial" w:hAnsi="Arial" w:cs="Arial"/>
                <w:sz w:val="21"/>
                <w:szCs w:val="21"/>
              </w:rPr>
              <w:t xml:space="preserve">Patient reported outcomes </w:t>
            </w:r>
          </w:p>
        </w:tc>
      </w:tr>
      <w:tr w:rsidR="00780E98" w:rsidRPr="00647B81" w14:paraId="1DA54EDF"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0576DE6A"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Fistula healing</w:t>
            </w:r>
          </w:p>
        </w:tc>
        <w:tc>
          <w:tcPr>
            <w:tcW w:w="6206" w:type="dxa"/>
          </w:tcPr>
          <w:p w14:paraId="3C3F2EDF" w14:textId="19F9A154" w:rsidR="00780E98" w:rsidRPr="00647B81" w:rsidRDefault="005035A8" w:rsidP="00642A33">
            <w:pPr>
              <w:pStyle w:val="ListParagraph"/>
              <w:numPr>
                <w:ilvl w:val="0"/>
                <w:numId w:val="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r w:rsidR="00EF52BE">
              <w:rPr>
                <w:rFonts w:ascii="Arial" w:hAnsi="Arial" w:cs="Arial"/>
                <w:sz w:val="18"/>
                <w:szCs w:val="18"/>
              </w:rPr>
              <w:t>Fistula</w:t>
            </w:r>
            <w:r w:rsidR="00780E98" w:rsidRPr="00647B81">
              <w:rPr>
                <w:rFonts w:ascii="Arial" w:hAnsi="Arial" w:cs="Arial"/>
                <w:sz w:val="18"/>
                <w:szCs w:val="18"/>
              </w:rPr>
              <w:t xml:space="preserve"> is closed because </w:t>
            </w:r>
            <w:r>
              <w:rPr>
                <w:rFonts w:ascii="Arial" w:hAnsi="Arial" w:cs="Arial"/>
                <w:sz w:val="18"/>
                <w:szCs w:val="18"/>
              </w:rPr>
              <w:t>no</w:t>
            </w:r>
            <w:r w:rsidR="00780E98" w:rsidRPr="00647B81">
              <w:rPr>
                <w:rFonts w:ascii="Arial" w:hAnsi="Arial" w:cs="Arial"/>
                <w:sz w:val="18"/>
                <w:szCs w:val="18"/>
              </w:rPr>
              <w:t xml:space="preserve"> </w:t>
            </w:r>
            <w:r>
              <w:rPr>
                <w:rFonts w:ascii="Arial" w:hAnsi="Arial" w:cs="Arial"/>
                <w:sz w:val="18"/>
                <w:szCs w:val="18"/>
              </w:rPr>
              <w:t>discharge</w:t>
            </w:r>
            <w:r w:rsidR="00780E98" w:rsidRPr="00647B81">
              <w:rPr>
                <w:rFonts w:ascii="Arial" w:hAnsi="Arial" w:cs="Arial"/>
                <w:sz w:val="18"/>
                <w:szCs w:val="18"/>
              </w:rPr>
              <w:t>.</w:t>
            </w:r>
          </w:p>
          <w:p w14:paraId="5EF5FAD9" w14:textId="13555BD2" w:rsidR="00780E98" w:rsidRPr="00647B81" w:rsidRDefault="005035A8" w:rsidP="00642A33">
            <w:pPr>
              <w:pStyle w:val="ListParagraph"/>
              <w:numPr>
                <w:ilvl w:val="0"/>
                <w:numId w:val="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*N</w:t>
            </w:r>
            <w:r w:rsidR="00780E98" w:rsidRPr="00647B81">
              <w:rPr>
                <w:rFonts w:ascii="Arial" w:hAnsi="Arial" w:cs="Arial"/>
                <w:sz w:val="18"/>
                <w:szCs w:val="18"/>
              </w:rPr>
              <w:t>o opening on the outside.</w:t>
            </w:r>
          </w:p>
        </w:tc>
      </w:tr>
      <w:tr w:rsidR="00780E98" w:rsidRPr="00647B81" w14:paraId="4850A312" w14:textId="77777777" w:rsidTr="00642A33">
        <w:tc>
          <w:tcPr>
            <w:cnfStyle w:val="001000000000" w:firstRow="0" w:lastRow="0" w:firstColumn="1" w:lastColumn="0" w:oddVBand="0" w:evenVBand="0" w:oddHBand="0" w:evenHBand="0" w:firstRowFirstColumn="0" w:firstRowLastColumn="0" w:lastRowFirstColumn="0" w:lastRowLastColumn="0"/>
            <w:tcW w:w="3003" w:type="dxa"/>
          </w:tcPr>
          <w:p w14:paraId="69CF7409" w14:textId="77777777" w:rsidR="00780E98" w:rsidRPr="00647B81" w:rsidRDefault="00780E98" w:rsidP="00642A33">
            <w:pPr>
              <w:spacing w:line="276" w:lineRule="auto"/>
              <w:jc w:val="both"/>
              <w:rPr>
                <w:rFonts w:ascii="Arial" w:hAnsi="Arial" w:cs="Arial"/>
                <w:sz w:val="18"/>
                <w:szCs w:val="18"/>
              </w:rPr>
            </w:pPr>
          </w:p>
          <w:p w14:paraId="56A371DB" w14:textId="77777777" w:rsidR="00780E98" w:rsidRPr="00647B81" w:rsidRDefault="00780E98" w:rsidP="00642A33">
            <w:pPr>
              <w:spacing w:line="276" w:lineRule="auto"/>
              <w:jc w:val="both"/>
              <w:rPr>
                <w:rFonts w:ascii="Arial" w:hAnsi="Arial" w:cs="Arial"/>
                <w:b w:val="0"/>
                <w:bCs w:val="0"/>
                <w:sz w:val="18"/>
                <w:szCs w:val="18"/>
              </w:rPr>
            </w:pPr>
            <w:r w:rsidRPr="00647B81">
              <w:rPr>
                <w:rFonts w:ascii="Arial" w:hAnsi="Arial" w:cs="Arial"/>
                <w:sz w:val="18"/>
                <w:szCs w:val="18"/>
              </w:rPr>
              <w:t>Pouch frequency</w:t>
            </w:r>
          </w:p>
          <w:p w14:paraId="5753D0AC" w14:textId="77777777" w:rsidR="00780E98" w:rsidRPr="00647B81" w:rsidRDefault="00780E98" w:rsidP="00642A33">
            <w:pPr>
              <w:spacing w:line="276" w:lineRule="auto"/>
              <w:jc w:val="both"/>
              <w:rPr>
                <w:rFonts w:ascii="Arial" w:hAnsi="Arial" w:cs="Arial"/>
                <w:sz w:val="18"/>
                <w:szCs w:val="18"/>
              </w:rPr>
            </w:pPr>
          </w:p>
        </w:tc>
        <w:tc>
          <w:tcPr>
            <w:tcW w:w="6206" w:type="dxa"/>
          </w:tcPr>
          <w:p w14:paraId="457948D3" w14:textId="77777777" w:rsidR="00780E98" w:rsidRPr="00647B81" w:rsidRDefault="00780E98" w:rsidP="00642A33">
            <w:pPr>
              <w:pStyle w:val="ListParagraph"/>
              <w:numPr>
                <w:ilvl w:val="0"/>
                <w:numId w:val="1"/>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Deterioration in pouch function following surgery or </w:t>
            </w:r>
            <w:r>
              <w:rPr>
                <w:rFonts w:ascii="Arial" w:hAnsi="Arial" w:cs="Arial"/>
                <w:sz w:val="18"/>
                <w:szCs w:val="18"/>
              </w:rPr>
              <w:t xml:space="preserve">pouch function so poor that it needs </w:t>
            </w:r>
            <w:r w:rsidRPr="00647B81">
              <w:rPr>
                <w:rFonts w:ascii="Arial" w:hAnsi="Arial" w:cs="Arial"/>
                <w:sz w:val="18"/>
                <w:szCs w:val="18"/>
              </w:rPr>
              <w:t>medical treatment.</w:t>
            </w:r>
          </w:p>
          <w:p w14:paraId="63870749" w14:textId="142723E3" w:rsidR="00780E98" w:rsidRPr="00647B81" w:rsidRDefault="005035A8" w:rsidP="00642A33">
            <w:pPr>
              <w:pStyle w:val="ListParagraph"/>
              <w:numPr>
                <w:ilvl w:val="0"/>
                <w:numId w:val="1"/>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 xml:space="preserve">Need to use loperamide regularly </w:t>
            </w:r>
            <w:r>
              <w:rPr>
                <w:rFonts w:ascii="Arial" w:hAnsi="Arial" w:cs="Arial"/>
                <w:sz w:val="18"/>
                <w:szCs w:val="18"/>
              </w:rPr>
              <w:t xml:space="preserve">so </w:t>
            </w:r>
            <w:r w:rsidR="00780E98" w:rsidRPr="00647B81">
              <w:rPr>
                <w:rFonts w:ascii="Arial" w:hAnsi="Arial" w:cs="Arial"/>
                <w:sz w:val="18"/>
                <w:szCs w:val="18"/>
              </w:rPr>
              <w:t xml:space="preserve">discharge </w:t>
            </w:r>
            <w:r>
              <w:rPr>
                <w:rFonts w:ascii="Arial" w:hAnsi="Arial" w:cs="Arial"/>
                <w:sz w:val="18"/>
                <w:szCs w:val="18"/>
              </w:rPr>
              <w:t>through fistula is less</w:t>
            </w:r>
          </w:p>
          <w:p w14:paraId="4E2F7786" w14:textId="16EDE289" w:rsidR="00780E98" w:rsidRPr="00647B81" w:rsidRDefault="005035A8" w:rsidP="00642A33">
            <w:pPr>
              <w:pStyle w:val="ListParagraph"/>
              <w:numPr>
                <w:ilvl w:val="0"/>
                <w:numId w:val="1"/>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 xml:space="preserve">Need to use codeine </w:t>
            </w:r>
            <w:r w:rsidR="00AF4494">
              <w:rPr>
                <w:rFonts w:ascii="Arial" w:hAnsi="Arial" w:cs="Arial"/>
                <w:sz w:val="18"/>
                <w:szCs w:val="18"/>
              </w:rPr>
              <w:t xml:space="preserve">for discharge </w:t>
            </w:r>
          </w:p>
          <w:p w14:paraId="0E094120" w14:textId="77777777" w:rsidR="00780E98" w:rsidRPr="00647B81" w:rsidRDefault="00780E98" w:rsidP="00642A33">
            <w:pPr>
              <w:pStyle w:val="ListParagraph"/>
              <w:numPr>
                <w:ilvl w:val="0"/>
                <w:numId w:val="1"/>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Increase in the need to empty pouch.</w:t>
            </w:r>
          </w:p>
          <w:p w14:paraId="14141C41" w14:textId="77777777" w:rsidR="00780E98" w:rsidRPr="00647B81" w:rsidRDefault="00780E98" w:rsidP="00642A33">
            <w:pPr>
              <w:pStyle w:val="ListParagraph"/>
              <w:numPr>
                <w:ilvl w:val="0"/>
                <w:numId w:val="1"/>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Increase in the need to empty pouch during the night.</w:t>
            </w:r>
          </w:p>
          <w:p w14:paraId="628CA2DB" w14:textId="77777777" w:rsidR="00780E98" w:rsidRPr="00647B81" w:rsidRDefault="00780E98" w:rsidP="00642A33">
            <w:pPr>
              <w:pStyle w:val="ListParagraph"/>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80E98" w:rsidRPr="00647B81" w14:paraId="404A6718"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588CB883" w14:textId="77777777" w:rsidR="00780E98" w:rsidRPr="00647B81" w:rsidRDefault="00780E98" w:rsidP="00642A33">
            <w:pPr>
              <w:spacing w:line="276" w:lineRule="auto"/>
              <w:jc w:val="both"/>
              <w:rPr>
                <w:rFonts w:ascii="Arial" w:hAnsi="Arial" w:cs="Arial"/>
                <w:b w:val="0"/>
                <w:bCs w:val="0"/>
                <w:sz w:val="18"/>
                <w:szCs w:val="18"/>
              </w:rPr>
            </w:pPr>
            <w:r w:rsidRPr="00647B81">
              <w:rPr>
                <w:rFonts w:ascii="Arial" w:hAnsi="Arial" w:cs="Arial"/>
                <w:sz w:val="18"/>
                <w:szCs w:val="18"/>
              </w:rPr>
              <w:t>Urgency</w:t>
            </w:r>
          </w:p>
          <w:p w14:paraId="298F64AA" w14:textId="77777777" w:rsidR="00780E98" w:rsidRPr="00647B81" w:rsidRDefault="00780E98" w:rsidP="00642A33">
            <w:pPr>
              <w:spacing w:line="276" w:lineRule="auto"/>
              <w:jc w:val="both"/>
              <w:rPr>
                <w:rFonts w:ascii="Arial" w:hAnsi="Arial" w:cs="Arial"/>
                <w:sz w:val="18"/>
                <w:szCs w:val="18"/>
              </w:rPr>
            </w:pPr>
          </w:p>
        </w:tc>
        <w:tc>
          <w:tcPr>
            <w:tcW w:w="6206" w:type="dxa"/>
          </w:tcPr>
          <w:p w14:paraId="7D1596E2" w14:textId="50717673" w:rsidR="00780E98" w:rsidRPr="00647B81" w:rsidRDefault="00B30BC8" w:rsidP="00642A33">
            <w:pPr>
              <w:pStyle w:val="ListParagraph"/>
              <w:numPr>
                <w:ilvl w:val="0"/>
                <w:numId w:val="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 xml:space="preserve">Feeling </w:t>
            </w:r>
            <w:r>
              <w:rPr>
                <w:rFonts w:ascii="Arial" w:hAnsi="Arial" w:cs="Arial"/>
                <w:sz w:val="18"/>
                <w:szCs w:val="18"/>
              </w:rPr>
              <w:t>l</w:t>
            </w:r>
            <w:r w:rsidR="00A12AD3">
              <w:rPr>
                <w:rFonts w:ascii="Arial" w:hAnsi="Arial" w:cs="Arial"/>
                <w:sz w:val="18"/>
                <w:szCs w:val="18"/>
              </w:rPr>
              <w:t>ike I need to empty pouch</w:t>
            </w:r>
          </w:p>
        </w:tc>
      </w:tr>
      <w:tr w:rsidR="00780E98" w:rsidRPr="00647B81" w14:paraId="46B28D38" w14:textId="77777777" w:rsidTr="00642A33">
        <w:tc>
          <w:tcPr>
            <w:cnfStyle w:val="001000000000" w:firstRow="0" w:lastRow="0" w:firstColumn="1" w:lastColumn="0" w:oddVBand="0" w:evenVBand="0" w:oddHBand="0" w:evenHBand="0" w:firstRowFirstColumn="0" w:firstRowLastColumn="0" w:lastRowFirstColumn="0" w:lastRowLastColumn="0"/>
            <w:tcW w:w="3003" w:type="dxa"/>
          </w:tcPr>
          <w:p w14:paraId="0161DB77"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Anal seepage</w:t>
            </w:r>
          </w:p>
        </w:tc>
        <w:tc>
          <w:tcPr>
            <w:tcW w:w="6206" w:type="dxa"/>
          </w:tcPr>
          <w:p w14:paraId="222D0C3F" w14:textId="180CDAF4" w:rsidR="00780E98" w:rsidRPr="00647B81" w:rsidRDefault="00BC4E8C"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 xml:space="preserve">Seepage </w:t>
            </w:r>
            <w:r w:rsidR="00466AEB">
              <w:rPr>
                <w:rFonts w:ascii="Arial" w:hAnsi="Arial" w:cs="Arial"/>
                <w:sz w:val="18"/>
                <w:szCs w:val="18"/>
              </w:rPr>
              <w:t>might get worse after operation for fistula</w:t>
            </w:r>
          </w:p>
          <w:p w14:paraId="353B8037" w14:textId="77777777" w:rsidR="00780E98" w:rsidRPr="00647B81" w:rsidRDefault="00780E98" w:rsidP="00642A33">
            <w:pPr>
              <w:pStyle w:val="ListParagraph"/>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80E98" w:rsidRPr="00647B81" w14:paraId="380CE742"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4AE06743"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Continence</w:t>
            </w:r>
          </w:p>
        </w:tc>
        <w:tc>
          <w:tcPr>
            <w:tcW w:w="6206" w:type="dxa"/>
          </w:tcPr>
          <w:p w14:paraId="1DE64345" w14:textId="1662431B" w:rsidR="00780E98" w:rsidRPr="00647B81" w:rsidRDefault="00466AEB"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Preserv</w:t>
            </w:r>
            <w:r>
              <w:rPr>
                <w:rFonts w:ascii="Arial" w:hAnsi="Arial" w:cs="Arial"/>
                <w:sz w:val="18"/>
                <w:szCs w:val="18"/>
              </w:rPr>
              <w:t>e</w:t>
            </w:r>
            <w:r w:rsidR="00780E98" w:rsidRPr="00647B81">
              <w:rPr>
                <w:rFonts w:ascii="Arial" w:hAnsi="Arial" w:cs="Arial"/>
                <w:sz w:val="18"/>
                <w:szCs w:val="18"/>
              </w:rPr>
              <w:t xml:space="preserve"> c</w:t>
            </w:r>
            <w:r>
              <w:rPr>
                <w:rFonts w:ascii="Arial" w:hAnsi="Arial" w:cs="Arial"/>
                <w:sz w:val="18"/>
                <w:szCs w:val="18"/>
              </w:rPr>
              <w:t xml:space="preserve">ontinence as </w:t>
            </w:r>
            <w:r w:rsidR="00ED2873">
              <w:rPr>
                <w:rFonts w:ascii="Arial" w:hAnsi="Arial" w:cs="Arial"/>
                <w:sz w:val="18"/>
                <w:szCs w:val="18"/>
              </w:rPr>
              <w:t xml:space="preserve">I am </w:t>
            </w:r>
            <w:r>
              <w:rPr>
                <w:rFonts w:ascii="Arial" w:hAnsi="Arial" w:cs="Arial"/>
                <w:sz w:val="18"/>
                <w:szCs w:val="18"/>
              </w:rPr>
              <w:t>now</w:t>
            </w:r>
            <w:r w:rsidR="00017259">
              <w:rPr>
                <w:rFonts w:ascii="Arial" w:hAnsi="Arial" w:cs="Arial"/>
                <w:sz w:val="18"/>
                <w:szCs w:val="18"/>
              </w:rPr>
              <w:t>, and not make things worse</w:t>
            </w:r>
          </w:p>
          <w:p w14:paraId="25AF5DF3" w14:textId="65A184E5" w:rsidR="00780E98" w:rsidRPr="00647B81" w:rsidRDefault="00017259"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r w:rsidR="00872032">
              <w:rPr>
                <w:rFonts w:ascii="Arial" w:hAnsi="Arial" w:cs="Arial"/>
                <w:sz w:val="18"/>
                <w:szCs w:val="18"/>
              </w:rPr>
              <w:t>I am s</w:t>
            </w:r>
            <w:r w:rsidR="00780E98" w:rsidRPr="00647B81">
              <w:rPr>
                <w:rFonts w:ascii="Arial" w:hAnsi="Arial" w:cs="Arial"/>
                <w:sz w:val="18"/>
                <w:szCs w:val="18"/>
              </w:rPr>
              <w:t>oiling</w:t>
            </w:r>
            <w:r>
              <w:rPr>
                <w:rFonts w:ascii="Arial" w:hAnsi="Arial" w:cs="Arial"/>
                <w:sz w:val="18"/>
                <w:szCs w:val="18"/>
              </w:rPr>
              <w:t xml:space="preserve"> my clothes,</w:t>
            </w:r>
            <w:r w:rsidR="003010AF">
              <w:rPr>
                <w:rFonts w:ascii="Arial" w:hAnsi="Arial" w:cs="Arial"/>
                <w:sz w:val="18"/>
                <w:szCs w:val="18"/>
              </w:rPr>
              <w:t xml:space="preserve"> </w:t>
            </w:r>
            <w:r w:rsidR="00872032">
              <w:rPr>
                <w:rFonts w:ascii="Arial" w:hAnsi="Arial" w:cs="Arial"/>
                <w:sz w:val="18"/>
                <w:szCs w:val="18"/>
              </w:rPr>
              <w:t>and I need to wear pads anyway. I don’t want that to get worse</w:t>
            </w:r>
          </w:p>
          <w:p w14:paraId="53B3E960" w14:textId="77777777" w:rsidR="00780E98" w:rsidRPr="00647B81" w:rsidRDefault="00780E98" w:rsidP="00642A33">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80E98" w:rsidRPr="00647B81" w14:paraId="767316AD" w14:textId="77777777" w:rsidTr="00642A33">
        <w:tc>
          <w:tcPr>
            <w:cnfStyle w:val="001000000000" w:firstRow="0" w:lastRow="0" w:firstColumn="1" w:lastColumn="0" w:oddVBand="0" w:evenVBand="0" w:oddHBand="0" w:evenHBand="0" w:firstRowFirstColumn="0" w:firstRowLastColumn="0" w:lastRowFirstColumn="0" w:lastRowLastColumn="0"/>
            <w:tcW w:w="3003" w:type="dxa"/>
          </w:tcPr>
          <w:p w14:paraId="6210B195"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Volume of discharge</w:t>
            </w:r>
          </w:p>
        </w:tc>
        <w:tc>
          <w:tcPr>
            <w:tcW w:w="6206" w:type="dxa"/>
          </w:tcPr>
          <w:p w14:paraId="35797C78" w14:textId="77777777"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Frequency of discharge is either continuous or intermittent</w:t>
            </w:r>
            <w:r>
              <w:rPr>
                <w:rFonts w:ascii="Arial" w:hAnsi="Arial" w:cs="Arial"/>
                <w:sz w:val="18"/>
                <w:szCs w:val="18"/>
              </w:rPr>
              <w:t>.</w:t>
            </w:r>
            <w:r w:rsidRPr="00647B81">
              <w:rPr>
                <w:rFonts w:ascii="Arial" w:hAnsi="Arial" w:cs="Arial"/>
                <w:sz w:val="18"/>
                <w:szCs w:val="18"/>
              </w:rPr>
              <w:t xml:space="preserve"> </w:t>
            </w:r>
          </w:p>
          <w:p w14:paraId="10A8CB2F" w14:textId="0A6C3D42" w:rsidR="00780E98" w:rsidRPr="00647B81" w:rsidRDefault="002202D9"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I</w:t>
            </w:r>
            <w:r>
              <w:rPr>
                <w:rFonts w:ascii="Arial" w:hAnsi="Arial" w:cs="Arial"/>
                <w:sz w:val="18"/>
                <w:szCs w:val="18"/>
              </w:rPr>
              <w:t xml:space="preserve"> know it hasn’t worked because discharge is worse than before </w:t>
            </w:r>
          </w:p>
          <w:p w14:paraId="36877768" w14:textId="2154CA50" w:rsidR="00780E98" w:rsidRPr="00647B81" w:rsidRDefault="00834DAD"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 xml:space="preserve">No discharge </w:t>
            </w:r>
            <w:r>
              <w:rPr>
                <w:rFonts w:ascii="Arial" w:hAnsi="Arial" w:cs="Arial"/>
                <w:sz w:val="18"/>
                <w:szCs w:val="18"/>
              </w:rPr>
              <w:t xml:space="preserve">to me means </w:t>
            </w:r>
            <w:r w:rsidR="00780E98" w:rsidRPr="00647B81">
              <w:rPr>
                <w:rFonts w:ascii="Arial" w:hAnsi="Arial" w:cs="Arial"/>
                <w:sz w:val="18"/>
                <w:szCs w:val="18"/>
              </w:rPr>
              <w:t>success</w:t>
            </w:r>
            <w:r w:rsidR="00780E98">
              <w:rPr>
                <w:rFonts w:ascii="Arial" w:hAnsi="Arial" w:cs="Arial"/>
                <w:sz w:val="18"/>
                <w:szCs w:val="18"/>
              </w:rPr>
              <w:t>.</w:t>
            </w:r>
          </w:p>
          <w:p w14:paraId="05FCA681" w14:textId="430AD9DF" w:rsidR="00780E98" w:rsidRPr="00647B81" w:rsidRDefault="00872032"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I</w:t>
            </w:r>
            <w:r>
              <w:rPr>
                <w:rFonts w:ascii="Arial" w:hAnsi="Arial" w:cs="Arial"/>
                <w:sz w:val="18"/>
                <w:szCs w:val="18"/>
              </w:rPr>
              <w:t xml:space="preserve"> think i</w:t>
            </w:r>
            <w:r w:rsidR="00780E98" w:rsidRPr="00647B81">
              <w:rPr>
                <w:rFonts w:ascii="Arial" w:hAnsi="Arial" w:cs="Arial"/>
                <w:sz w:val="18"/>
                <w:szCs w:val="18"/>
              </w:rPr>
              <w:t xml:space="preserve">f the </w:t>
            </w:r>
            <w:r>
              <w:rPr>
                <w:rFonts w:ascii="Arial" w:hAnsi="Arial" w:cs="Arial"/>
                <w:sz w:val="18"/>
                <w:szCs w:val="18"/>
              </w:rPr>
              <w:t>o</w:t>
            </w:r>
            <w:r w:rsidR="00780E98" w:rsidRPr="00647B81">
              <w:rPr>
                <w:rFonts w:ascii="Arial" w:hAnsi="Arial" w:cs="Arial"/>
                <w:sz w:val="18"/>
                <w:szCs w:val="18"/>
              </w:rPr>
              <w:t xml:space="preserve">pening of the fistula is widened with </w:t>
            </w:r>
            <w:proofErr w:type="gramStart"/>
            <w:r w:rsidR="00780E98" w:rsidRPr="00647B81">
              <w:rPr>
                <w:rFonts w:ascii="Arial" w:hAnsi="Arial" w:cs="Arial"/>
                <w:sz w:val="18"/>
                <w:szCs w:val="18"/>
              </w:rPr>
              <w:t>surgery</w:t>
            </w:r>
            <w:proofErr w:type="gramEnd"/>
            <w:r w:rsidR="00780E98" w:rsidRPr="00647B81">
              <w:rPr>
                <w:rFonts w:ascii="Arial" w:hAnsi="Arial" w:cs="Arial"/>
                <w:sz w:val="18"/>
                <w:szCs w:val="18"/>
              </w:rPr>
              <w:t xml:space="preserve"> then this may </w:t>
            </w:r>
            <w:r>
              <w:rPr>
                <w:rFonts w:ascii="Arial" w:hAnsi="Arial" w:cs="Arial"/>
                <w:sz w:val="18"/>
                <w:szCs w:val="18"/>
              </w:rPr>
              <w:t>make</w:t>
            </w:r>
            <w:r w:rsidR="00780E98" w:rsidRPr="00647B81">
              <w:rPr>
                <w:rFonts w:ascii="Arial" w:hAnsi="Arial" w:cs="Arial"/>
                <w:sz w:val="18"/>
                <w:szCs w:val="18"/>
              </w:rPr>
              <w:t xml:space="preserve"> discharge</w:t>
            </w:r>
            <w:r>
              <w:rPr>
                <w:rFonts w:ascii="Arial" w:hAnsi="Arial" w:cs="Arial"/>
                <w:sz w:val="18"/>
                <w:szCs w:val="18"/>
              </w:rPr>
              <w:t xml:space="preserve"> much worse</w:t>
            </w:r>
            <w:r w:rsidR="00780E98" w:rsidRPr="00647B81">
              <w:rPr>
                <w:rFonts w:ascii="Arial" w:hAnsi="Arial" w:cs="Arial"/>
                <w:sz w:val="18"/>
                <w:szCs w:val="18"/>
              </w:rPr>
              <w:t>.</w:t>
            </w:r>
            <w:r>
              <w:rPr>
                <w:rFonts w:ascii="Arial" w:hAnsi="Arial" w:cs="Arial"/>
                <w:sz w:val="18"/>
                <w:szCs w:val="18"/>
              </w:rPr>
              <w:t xml:space="preserve"> </w:t>
            </w:r>
            <w:r w:rsidR="00780E98" w:rsidRPr="00647B81">
              <w:rPr>
                <w:rFonts w:ascii="Arial" w:hAnsi="Arial" w:cs="Arial"/>
                <w:sz w:val="18"/>
                <w:szCs w:val="18"/>
              </w:rPr>
              <w:t>This</w:t>
            </w:r>
            <w:r w:rsidR="008C7F2A">
              <w:rPr>
                <w:rFonts w:ascii="Arial" w:hAnsi="Arial" w:cs="Arial"/>
                <w:sz w:val="18"/>
                <w:szCs w:val="18"/>
              </w:rPr>
              <w:t xml:space="preserve"> to me </w:t>
            </w:r>
            <w:r w:rsidR="00780E98" w:rsidRPr="00647B81">
              <w:rPr>
                <w:rFonts w:ascii="Arial" w:hAnsi="Arial" w:cs="Arial"/>
                <w:sz w:val="18"/>
                <w:szCs w:val="18"/>
              </w:rPr>
              <w:t>is a failure of treatment</w:t>
            </w:r>
            <w:r>
              <w:rPr>
                <w:rFonts w:ascii="Arial" w:hAnsi="Arial" w:cs="Arial"/>
                <w:sz w:val="18"/>
                <w:szCs w:val="18"/>
              </w:rPr>
              <w:t xml:space="preserve"> </w:t>
            </w:r>
          </w:p>
          <w:p w14:paraId="488C4E8C" w14:textId="772CD908"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Change in discharge type: faeces, pus, fistula leakage, air</w:t>
            </w:r>
            <w:r w:rsidR="002202D9">
              <w:rPr>
                <w:rFonts w:ascii="Arial" w:hAnsi="Arial" w:cs="Arial"/>
                <w:sz w:val="18"/>
                <w:szCs w:val="18"/>
              </w:rPr>
              <w:t>.</w:t>
            </w:r>
            <w:r w:rsidR="00CE2D4A">
              <w:rPr>
                <w:rFonts w:ascii="Arial" w:hAnsi="Arial" w:cs="Arial"/>
                <w:sz w:val="18"/>
                <w:szCs w:val="18"/>
              </w:rPr>
              <w:t xml:space="preserve"> *I only had liquid come through</w:t>
            </w:r>
            <w:r w:rsidR="00ED2873">
              <w:rPr>
                <w:rFonts w:ascii="Arial" w:hAnsi="Arial" w:cs="Arial"/>
                <w:sz w:val="18"/>
                <w:szCs w:val="18"/>
              </w:rPr>
              <w:t xml:space="preserve"> for </w:t>
            </w:r>
            <w:r w:rsidR="008C7F2A">
              <w:rPr>
                <w:rFonts w:ascii="Arial" w:hAnsi="Arial" w:cs="Arial"/>
                <w:sz w:val="18"/>
                <w:szCs w:val="18"/>
              </w:rPr>
              <w:t>a while</w:t>
            </w:r>
            <w:r w:rsidR="00CE2D4A">
              <w:rPr>
                <w:rFonts w:ascii="Arial" w:hAnsi="Arial" w:cs="Arial"/>
                <w:sz w:val="18"/>
                <w:szCs w:val="18"/>
              </w:rPr>
              <w:t xml:space="preserve">, and then </w:t>
            </w:r>
            <w:r w:rsidR="00ED2873">
              <w:rPr>
                <w:rFonts w:ascii="Arial" w:hAnsi="Arial" w:cs="Arial"/>
                <w:sz w:val="18"/>
                <w:szCs w:val="18"/>
              </w:rPr>
              <w:t xml:space="preserve">I noticed it was actually </w:t>
            </w:r>
            <w:proofErr w:type="gramStart"/>
            <w:r w:rsidR="00ED2873">
              <w:rPr>
                <w:rFonts w:ascii="Arial" w:hAnsi="Arial" w:cs="Arial"/>
                <w:sz w:val="18"/>
                <w:szCs w:val="18"/>
              </w:rPr>
              <w:t>faeces</w:t>
            </w:r>
            <w:proofErr w:type="gramEnd"/>
            <w:r w:rsidR="00ED2873">
              <w:rPr>
                <w:rFonts w:ascii="Arial" w:hAnsi="Arial" w:cs="Arial"/>
                <w:sz w:val="18"/>
                <w:szCs w:val="18"/>
              </w:rPr>
              <w:t xml:space="preserve"> so things had changed</w:t>
            </w:r>
            <w:r w:rsidR="002202D9">
              <w:rPr>
                <w:rFonts w:ascii="Arial" w:hAnsi="Arial" w:cs="Arial"/>
                <w:sz w:val="18"/>
                <w:szCs w:val="18"/>
              </w:rPr>
              <w:t xml:space="preserve"> </w:t>
            </w:r>
          </w:p>
          <w:p w14:paraId="49AE26BA" w14:textId="03AF37F5"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Vaginal fistula discharge.</w:t>
            </w:r>
            <w:r w:rsidR="001C1A3D">
              <w:rPr>
                <w:rFonts w:ascii="Arial" w:hAnsi="Arial" w:cs="Arial"/>
                <w:sz w:val="18"/>
                <w:szCs w:val="18"/>
              </w:rPr>
              <w:t xml:space="preserve"> *</w:t>
            </w:r>
            <w:r w:rsidR="003312EB">
              <w:rPr>
                <w:rFonts w:ascii="Arial" w:hAnsi="Arial" w:cs="Arial"/>
                <w:sz w:val="18"/>
                <w:szCs w:val="18"/>
              </w:rPr>
              <w:t>I had discharge from my vagina and that made me think I have another fistula</w:t>
            </w:r>
            <w:r w:rsidR="006272CF">
              <w:rPr>
                <w:rFonts w:ascii="Arial" w:hAnsi="Arial" w:cs="Arial"/>
                <w:sz w:val="18"/>
                <w:szCs w:val="18"/>
              </w:rPr>
              <w:t>.</w:t>
            </w:r>
          </w:p>
          <w:p w14:paraId="39108D8E" w14:textId="7459FC42"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Pus drainage instead of usual pouch contents is a sign of treatment failure.</w:t>
            </w:r>
            <w:r w:rsidR="00CE2D4A">
              <w:rPr>
                <w:rFonts w:ascii="Arial" w:hAnsi="Arial" w:cs="Arial"/>
                <w:sz w:val="18"/>
                <w:szCs w:val="18"/>
              </w:rPr>
              <w:t xml:space="preserve"> *I know it’s infection if the colour changes. Fistula has flared up.</w:t>
            </w:r>
          </w:p>
          <w:p w14:paraId="4B134E36" w14:textId="1A6F183F" w:rsidR="00780E98" w:rsidRPr="00647B81" w:rsidRDefault="006272CF"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*I</w:t>
            </w:r>
            <w:r w:rsidR="008C7F2A">
              <w:rPr>
                <w:rFonts w:ascii="Arial" w:hAnsi="Arial" w:cs="Arial"/>
                <w:sz w:val="18"/>
                <w:szCs w:val="18"/>
              </w:rPr>
              <w:t>f I could not</w:t>
            </w:r>
            <w:r>
              <w:rPr>
                <w:rFonts w:ascii="Arial" w:hAnsi="Arial" w:cs="Arial"/>
                <w:sz w:val="18"/>
                <w:szCs w:val="18"/>
              </w:rPr>
              <w:t xml:space="preserve"> control leakage of </w:t>
            </w:r>
            <w:r w:rsidR="00780E98" w:rsidRPr="00647B81">
              <w:rPr>
                <w:rFonts w:ascii="Arial" w:hAnsi="Arial" w:cs="Arial"/>
                <w:sz w:val="18"/>
                <w:szCs w:val="18"/>
              </w:rPr>
              <w:t xml:space="preserve">faeces </w:t>
            </w:r>
            <w:r>
              <w:rPr>
                <w:rFonts w:ascii="Arial" w:hAnsi="Arial" w:cs="Arial"/>
                <w:sz w:val="18"/>
                <w:szCs w:val="18"/>
              </w:rPr>
              <w:t xml:space="preserve">through </w:t>
            </w:r>
            <w:r w:rsidR="008C7F2A">
              <w:rPr>
                <w:rFonts w:ascii="Arial" w:hAnsi="Arial" w:cs="Arial"/>
                <w:sz w:val="18"/>
                <w:szCs w:val="18"/>
              </w:rPr>
              <w:t xml:space="preserve">fistula </w:t>
            </w:r>
            <w:r>
              <w:rPr>
                <w:rFonts w:ascii="Arial" w:hAnsi="Arial" w:cs="Arial"/>
                <w:sz w:val="18"/>
                <w:szCs w:val="18"/>
              </w:rPr>
              <w:t xml:space="preserve">after the operation </w:t>
            </w:r>
          </w:p>
          <w:p w14:paraId="3EAC4E5A" w14:textId="77777777" w:rsidR="00780E98" w:rsidRPr="00647B81" w:rsidRDefault="00780E98" w:rsidP="00642A33">
            <w:pPr>
              <w:pStyle w:val="ListParagraph"/>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73469946" w14:textId="77777777" w:rsidR="00780E98" w:rsidRPr="00647B81" w:rsidRDefault="00780E98" w:rsidP="00642A33">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80E98" w:rsidRPr="00647B81" w14:paraId="06311279"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3839DB9E"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lastRenderedPageBreak/>
              <w:t>Pain related to fistula tract</w:t>
            </w:r>
          </w:p>
        </w:tc>
        <w:tc>
          <w:tcPr>
            <w:tcW w:w="6206" w:type="dxa"/>
          </w:tcPr>
          <w:p w14:paraId="1EAAFE1D" w14:textId="77777777" w:rsidR="00780E98" w:rsidRPr="00647B81" w:rsidRDefault="00780E98" w:rsidP="00642A33">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14:paraId="20E35D7A" w14:textId="14723331" w:rsidR="00780E98" w:rsidRPr="00647B81" w:rsidRDefault="008C7F2A"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*If pain around my fistula was better t</w:t>
            </w:r>
            <w:r w:rsidR="00A0406E">
              <w:rPr>
                <w:rFonts w:ascii="Arial" w:hAnsi="Arial" w:cs="Arial"/>
                <w:sz w:val="18"/>
                <w:szCs w:val="18"/>
              </w:rPr>
              <w:t>han I know treatment has worked</w:t>
            </w:r>
            <w:r w:rsidR="00780E98" w:rsidRPr="00647B81">
              <w:rPr>
                <w:rFonts w:ascii="Arial" w:hAnsi="Arial" w:cs="Arial"/>
                <w:sz w:val="18"/>
                <w:szCs w:val="18"/>
              </w:rPr>
              <w:t xml:space="preserve"> </w:t>
            </w:r>
          </w:p>
          <w:p w14:paraId="4D85DAF9" w14:textId="60291DD3" w:rsidR="00780E98" w:rsidRPr="00647B81" w:rsidRDefault="00947E03"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 xml:space="preserve">Pain from fistula </w:t>
            </w:r>
            <w:r>
              <w:rPr>
                <w:rFonts w:ascii="Arial" w:hAnsi="Arial" w:cs="Arial"/>
                <w:sz w:val="18"/>
                <w:szCs w:val="18"/>
              </w:rPr>
              <w:t>because of</w:t>
            </w:r>
            <w:r w:rsidR="00780E98" w:rsidRPr="00647B81">
              <w:rPr>
                <w:rFonts w:ascii="Arial" w:hAnsi="Arial" w:cs="Arial"/>
                <w:sz w:val="18"/>
                <w:szCs w:val="18"/>
              </w:rPr>
              <w:t xml:space="preserve"> </w:t>
            </w:r>
            <w:r>
              <w:rPr>
                <w:rFonts w:ascii="Arial" w:hAnsi="Arial" w:cs="Arial"/>
                <w:sz w:val="18"/>
                <w:szCs w:val="18"/>
              </w:rPr>
              <w:t xml:space="preserve">inflammation </w:t>
            </w:r>
            <w:r w:rsidR="00780E98" w:rsidRPr="00647B81">
              <w:rPr>
                <w:rFonts w:ascii="Arial" w:hAnsi="Arial" w:cs="Arial"/>
                <w:sz w:val="18"/>
                <w:szCs w:val="18"/>
              </w:rPr>
              <w:t xml:space="preserve">or </w:t>
            </w:r>
            <w:r>
              <w:rPr>
                <w:rFonts w:ascii="Arial" w:hAnsi="Arial" w:cs="Arial"/>
                <w:sz w:val="18"/>
                <w:szCs w:val="18"/>
              </w:rPr>
              <w:t xml:space="preserve">if there’s an </w:t>
            </w:r>
            <w:r w:rsidR="00780E98" w:rsidRPr="00647B81">
              <w:rPr>
                <w:rFonts w:ascii="Arial" w:hAnsi="Arial" w:cs="Arial"/>
                <w:sz w:val="18"/>
                <w:szCs w:val="18"/>
              </w:rPr>
              <w:t>increase in drainage</w:t>
            </w:r>
            <w:r w:rsidR="00780E98">
              <w:rPr>
                <w:rFonts w:ascii="Arial" w:hAnsi="Arial" w:cs="Arial"/>
                <w:sz w:val="18"/>
                <w:szCs w:val="18"/>
              </w:rPr>
              <w:t xml:space="preserve"> </w:t>
            </w:r>
            <w:r>
              <w:rPr>
                <w:rFonts w:ascii="Arial" w:hAnsi="Arial" w:cs="Arial"/>
                <w:sz w:val="18"/>
                <w:szCs w:val="18"/>
              </w:rPr>
              <w:t xml:space="preserve">then I know </w:t>
            </w:r>
            <w:r w:rsidR="00780E98">
              <w:rPr>
                <w:rFonts w:ascii="Arial" w:hAnsi="Arial" w:cs="Arial"/>
                <w:sz w:val="18"/>
                <w:szCs w:val="18"/>
              </w:rPr>
              <w:t>fistula</w:t>
            </w:r>
            <w:r>
              <w:rPr>
                <w:rFonts w:ascii="Arial" w:hAnsi="Arial" w:cs="Arial"/>
                <w:sz w:val="18"/>
                <w:szCs w:val="18"/>
              </w:rPr>
              <w:t xml:space="preserve"> is active again </w:t>
            </w:r>
          </w:p>
          <w:p w14:paraId="232E7181" w14:textId="77777777"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Dependent on analgesia due to worsening pain from fistula tract.</w:t>
            </w:r>
          </w:p>
          <w:p w14:paraId="47C51CAF" w14:textId="457B13F1" w:rsidR="00780E98" w:rsidRPr="00647B81" w:rsidRDefault="002770E7"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*Theres always a</w:t>
            </w:r>
            <w:r w:rsidR="00780E98" w:rsidRPr="00647B81">
              <w:rPr>
                <w:rFonts w:ascii="Arial" w:hAnsi="Arial" w:cs="Arial"/>
                <w:sz w:val="18"/>
                <w:szCs w:val="18"/>
              </w:rPr>
              <w:t xml:space="preserve"> pressure</w:t>
            </w:r>
            <w:r>
              <w:rPr>
                <w:rFonts w:ascii="Arial" w:hAnsi="Arial" w:cs="Arial"/>
                <w:sz w:val="18"/>
                <w:szCs w:val="18"/>
              </w:rPr>
              <w:t xml:space="preserve"> when I am trying to</w:t>
            </w:r>
            <w:r w:rsidR="00780E98" w:rsidRPr="00647B81">
              <w:rPr>
                <w:rFonts w:ascii="Arial" w:hAnsi="Arial" w:cs="Arial"/>
                <w:sz w:val="18"/>
                <w:szCs w:val="18"/>
              </w:rPr>
              <w:t xml:space="preserve"> </w:t>
            </w:r>
            <w:r>
              <w:rPr>
                <w:rFonts w:ascii="Arial" w:hAnsi="Arial" w:cs="Arial"/>
                <w:sz w:val="18"/>
                <w:szCs w:val="18"/>
              </w:rPr>
              <w:t xml:space="preserve">empty my </w:t>
            </w:r>
            <w:r w:rsidR="00780E98" w:rsidRPr="00647B81">
              <w:rPr>
                <w:rFonts w:ascii="Arial" w:hAnsi="Arial" w:cs="Arial"/>
                <w:sz w:val="18"/>
                <w:szCs w:val="18"/>
              </w:rPr>
              <w:t xml:space="preserve">pouch </w:t>
            </w:r>
            <w:r w:rsidR="00BB3959">
              <w:rPr>
                <w:rFonts w:ascii="Arial" w:hAnsi="Arial" w:cs="Arial"/>
                <w:sz w:val="18"/>
                <w:szCs w:val="18"/>
              </w:rPr>
              <w:t xml:space="preserve">when the fistula is active and </w:t>
            </w:r>
            <w:proofErr w:type="spellStart"/>
            <w:r w:rsidR="00BB3959">
              <w:rPr>
                <w:rFonts w:ascii="Arial" w:hAnsi="Arial" w:cs="Arial"/>
                <w:sz w:val="18"/>
                <w:szCs w:val="18"/>
              </w:rPr>
              <w:t>inflammed</w:t>
            </w:r>
            <w:proofErr w:type="spellEnd"/>
          </w:p>
          <w:p w14:paraId="6FEA2F9A" w14:textId="77777777" w:rsidR="00780E98" w:rsidRPr="00647B81" w:rsidRDefault="00780E98" w:rsidP="00642A33">
            <w:pPr>
              <w:pStyle w:val="ListParagraph"/>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80E98" w:rsidRPr="00647B81" w14:paraId="480AA145" w14:textId="77777777" w:rsidTr="00642A33">
        <w:tc>
          <w:tcPr>
            <w:cnfStyle w:val="001000000000" w:firstRow="0" w:lastRow="0" w:firstColumn="1" w:lastColumn="0" w:oddVBand="0" w:evenVBand="0" w:oddHBand="0" w:evenHBand="0" w:firstRowFirstColumn="0" w:firstRowLastColumn="0" w:lastRowFirstColumn="0" w:lastRowLastColumn="0"/>
            <w:tcW w:w="3003" w:type="dxa"/>
          </w:tcPr>
          <w:p w14:paraId="239E523F"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Pain related to an abscess</w:t>
            </w:r>
          </w:p>
        </w:tc>
        <w:tc>
          <w:tcPr>
            <w:tcW w:w="6206" w:type="dxa"/>
          </w:tcPr>
          <w:p w14:paraId="0BC60DC3" w14:textId="1988C085" w:rsidR="00780E98" w:rsidRPr="00647B81" w:rsidRDefault="003C5FF6"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 xml:space="preserve">Pain </w:t>
            </w:r>
            <w:r>
              <w:rPr>
                <w:rFonts w:ascii="Arial" w:hAnsi="Arial" w:cs="Arial"/>
                <w:sz w:val="18"/>
                <w:szCs w:val="18"/>
              </w:rPr>
              <w:t>from another</w:t>
            </w:r>
            <w:r w:rsidR="00780E98" w:rsidRPr="00647B81">
              <w:rPr>
                <w:rFonts w:ascii="Arial" w:hAnsi="Arial" w:cs="Arial"/>
                <w:sz w:val="18"/>
                <w:szCs w:val="18"/>
              </w:rPr>
              <w:t xml:space="preserve"> abscess </w:t>
            </w:r>
          </w:p>
        </w:tc>
      </w:tr>
      <w:tr w:rsidR="00780E98" w:rsidRPr="00647B81" w14:paraId="09201FDD"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5AD9AD14"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 xml:space="preserve">Anal pain </w:t>
            </w:r>
          </w:p>
        </w:tc>
        <w:tc>
          <w:tcPr>
            <w:tcW w:w="6206" w:type="dxa"/>
          </w:tcPr>
          <w:p w14:paraId="6BD1D060" w14:textId="2E4E5C79" w:rsidR="00780E98" w:rsidRPr="00647B81" w:rsidRDefault="003C5FF6"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Back passage pain</w:t>
            </w:r>
            <w:r w:rsidR="00780E98">
              <w:rPr>
                <w:rFonts w:ascii="Arial" w:hAnsi="Arial" w:cs="Arial"/>
                <w:sz w:val="18"/>
                <w:szCs w:val="18"/>
              </w:rPr>
              <w:t>.</w:t>
            </w:r>
          </w:p>
          <w:p w14:paraId="6B33D33B" w14:textId="0065DC45" w:rsidR="00780E98" w:rsidRPr="00647B81" w:rsidRDefault="003C5FF6"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Sphincter spasms</w:t>
            </w:r>
            <w:r w:rsidR="00780E98">
              <w:rPr>
                <w:rFonts w:ascii="Arial" w:hAnsi="Arial" w:cs="Arial"/>
                <w:sz w:val="18"/>
                <w:szCs w:val="18"/>
              </w:rPr>
              <w:t xml:space="preserve"> </w:t>
            </w:r>
            <w:r>
              <w:rPr>
                <w:rFonts w:ascii="Arial" w:hAnsi="Arial" w:cs="Arial"/>
                <w:sz w:val="18"/>
                <w:szCs w:val="18"/>
              </w:rPr>
              <w:t>after an</w:t>
            </w:r>
            <w:r w:rsidR="00780E98">
              <w:rPr>
                <w:rFonts w:ascii="Arial" w:hAnsi="Arial" w:cs="Arial"/>
                <w:sz w:val="18"/>
                <w:szCs w:val="18"/>
              </w:rPr>
              <w:t xml:space="preserve"> operation.</w:t>
            </w:r>
          </w:p>
          <w:p w14:paraId="3E3B6F0D" w14:textId="77777777" w:rsidR="00780E98" w:rsidRPr="00647B81" w:rsidRDefault="00780E98" w:rsidP="00642A33">
            <w:pPr>
              <w:pStyle w:val="ListParagraph"/>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80E98" w:rsidRPr="00647B81" w14:paraId="6D579A39" w14:textId="77777777" w:rsidTr="00642A33">
        <w:tc>
          <w:tcPr>
            <w:cnfStyle w:val="001000000000" w:firstRow="0" w:lastRow="0" w:firstColumn="1" w:lastColumn="0" w:oddVBand="0" w:evenVBand="0" w:oddHBand="0" w:evenHBand="0" w:firstRowFirstColumn="0" w:firstRowLastColumn="0" w:lastRowFirstColumn="0" w:lastRowLastColumn="0"/>
            <w:tcW w:w="3003" w:type="dxa"/>
          </w:tcPr>
          <w:p w14:paraId="30732878"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Local skin irritation</w:t>
            </w:r>
          </w:p>
        </w:tc>
        <w:tc>
          <w:tcPr>
            <w:tcW w:w="6206" w:type="dxa"/>
          </w:tcPr>
          <w:p w14:paraId="4CE44C80" w14:textId="70143D9B" w:rsidR="00780E98" w:rsidRPr="00647B81" w:rsidRDefault="003C5FF6"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 xml:space="preserve">Skin irritation and </w:t>
            </w:r>
            <w:r>
              <w:rPr>
                <w:rFonts w:ascii="Arial" w:hAnsi="Arial" w:cs="Arial"/>
                <w:sz w:val="18"/>
                <w:szCs w:val="18"/>
              </w:rPr>
              <w:t>*</w:t>
            </w:r>
            <w:r w:rsidR="00780E98" w:rsidRPr="00647B81">
              <w:rPr>
                <w:rFonts w:ascii="Arial" w:hAnsi="Arial" w:cs="Arial"/>
                <w:sz w:val="18"/>
                <w:szCs w:val="18"/>
              </w:rPr>
              <w:t>chaffing</w:t>
            </w:r>
            <w:r>
              <w:rPr>
                <w:rFonts w:ascii="Arial" w:hAnsi="Arial" w:cs="Arial"/>
                <w:sz w:val="18"/>
                <w:szCs w:val="18"/>
              </w:rPr>
              <w:t xml:space="preserve"> from discharge and fistula</w:t>
            </w:r>
            <w:r w:rsidR="00780E98">
              <w:rPr>
                <w:rFonts w:ascii="Arial" w:hAnsi="Arial" w:cs="Arial"/>
                <w:sz w:val="18"/>
                <w:szCs w:val="18"/>
              </w:rPr>
              <w:t>.</w:t>
            </w:r>
          </w:p>
        </w:tc>
      </w:tr>
      <w:tr w:rsidR="00780E98" w:rsidRPr="00647B81" w14:paraId="3BC0FDCC"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54C460BC"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Pad usage</w:t>
            </w:r>
          </w:p>
        </w:tc>
        <w:tc>
          <w:tcPr>
            <w:tcW w:w="6206" w:type="dxa"/>
          </w:tcPr>
          <w:p w14:paraId="0CBFF905" w14:textId="279A7C4B"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Number of pads used</w:t>
            </w:r>
            <w:r>
              <w:rPr>
                <w:rFonts w:ascii="Arial" w:hAnsi="Arial" w:cs="Arial"/>
                <w:sz w:val="18"/>
                <w:szCs w:val="18"/>
              </w:rPr>
              <w:t xml:space="preserve"> increases after operation.</w:t>
            </w:r>
            <w:r w:rsidR="003C5FF6">
              <w:rPr>
                <w:rFonts w:ascii="Arial" w:hAnsi="Arial" w:cs="Arial"/>
                <w:sz w:val="18"/>
                <w:szCs w:val="18"/>
              </w:rPr>
              <w:t xml:space="preserve"> *I always need to use more pads after an operation because of discharge</w:t>
            </w:r>
          </w:p>
        </w:tc>
      </w:tr>
      <w:tr w:rsidR="00780E98" w:rsidRPr="00647B81" w14:paraId="62CB4742" w14:textId="77777777" w:rsidTr="00642A33">
        <w:tc>
          <w:tcPr>
            <w:cnfStyle w:val="001000000000" w:firstRow="0" w:lastRow="0" w:firstColumn="1" w:lastColumn="0" w:oddVBand="0" w:evenVBand="0" w:oddHBand="0" w:evenHBand="0" w:firstRowFirstColumn="0" w:firstRowLastColumn="0" w:lastRowFirstColumn="0" w:lastRowLastColumn="0"/>
            <w:tcW w:w="3003" w:type="dxa"/>
          </w:tcPr>
          <w:p w14:paraId="75D551CC" w14:textId="77777777" w:rsidR="00780E98" w:rsidRPr="00647B81" w:rsidRDefault="00780E98" w:rsidP="00642A33">
            <w:pPr>
              <w:spacing w:line="276" w:lineRule="auto"/>
              <w:rPr>
                <w:rFonts w:ascii="Arial" w:hAnsi="Arial" w:cs="Arial"/>
                <w:sz w:val="18"/>
                <w:szCs w:val="18"/>
              </w:rPr>
            </w:pPr>
            <w:r w:rsidRPr="00647B81">
              <w:rPr>
                <w:rFonts w:ascii="Arial" w:hAnsi="Arial" w:cs="Arial"/>
                <w:sz w:val="18"/>
                <w:szCs w:val="18"/>
              </w:rPr>
              <w:t>Recurrence or persistence of a fistula</w:t>
            </w:r>
          </w:p>
        </w:tc>
        <w:tc>
          <w:tcPr>
            <w:tcW w:w="6206" w:type="dxa"/>
          </w:tcPr>
          <w:p w14:paraId="13B00562" w14:textId="77777777"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Recurrence of same fistula following </w:t>
            </w:r>
            <w:r>
              <w:rPr>
                <w:rFonts w:ascii="Arial" w:hAnsi="Arial" w:cs="Arial"/>
                <w:sz w:val="18"/>
                <w:szCs w:val="18"/>
              </w:rPr>
              <w:t>operation.</w:t>
            </w:r>
          </w:p>
        </w:tc>
      </w:tr>
      <w:tr w:rsidR="00780E98" w:rsidRPr="00647B81" w14:paraId="2DA113E7"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B7993D5" w14:textId="77777777" w:rsidR="00780E98" w:rsidRPr="00647B81" w:rsidRDefault="00780E98" w:rsidP="00642A33">
            <w:pPr>
              <w:spacing w:line="276" w:lineRule="auto"/>
              <w:rPr>
                <w:rFonts w:ascii="Arial" w:hAnsi="Arial" w:cs="Arial"/>
                <w:sz w:val="18"/>
                <w:szCs w:val="18"/>
              </w:rPr>
            </w:pPr>
            <w:r w:rsidRPr="00647B81">
              <w:rPr>
                <w:rFonts w:ascii="Arial" w:hAnsi="Arial" w:cs="Arial"/>
                <w:sz w:val="18"/>
                <w:szCs w:val="18"/>
              </w:rPr>
              <w:t>Recurrence of abscess or inflammation</w:t>
            </w:r>
          </w:p>
        </w:tc>
        <w:tc>
          <w:tcPr>
            <w:tcW w:w="6206" w:type="dxa"/>
          </w:tcPr>
          <w:p w14:paraId="72291895" w14:textId="77777777"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Recurrent infection or abscess</w:t>
            </w:r>
            <w:r>
              <w:rPr>
                <w:rFonts w:ascii="Arial" w:hAnsi="Arial" w:cs="Arial"/>
                <w:sz w:val="18"/>
                <w:szCs w:val="18"/>
              </w:rPr>
              <w:t>.</w:t>
            </w:r>
          </w:p>
        </w:tc>
      </w:tr>
      <w:tr w:rsidR="00780E98" w:rsidRPr="00647B81" w14:paraId="775A8B6F" w14:textId="77777777" w:rsidTr="00642A33">
        <w:tc>
          <w:tcPr>
            <w:cnfStyle w:val="001000000000" w:firstRow="0" w:lastRow="0" w:firstColumn="1" w:lastColumn="0" w:oddVBand="0" w:evenVBand="0" w:oddHBand="0" w:evenHBand="0" w:firstRowFirstColumn="0" w:firstRowLastColumn="0" w:lastRowFirstColumn="0" w:lastRowLastColumn="0"/>
            <w:tcW w:w="3003" w:type="dxa"/>
          </w:tcPr>
          <w:p w14:paraId="17853D7E"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Development of a new abscess</w:t>
            </w:r>
          </w:p>
        </w:tc>
        <w:tc>
          <w:tcPr>
            <w:tcW w:w="6206" w:type="dxa"/>
          </w:tcPr>
          <w:p w14:paraId="6D94C391" w14:textId="77777777"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New abscess </w:t>
            </w:r>
            <w:r>
              <w:rPr>
                <w:rFonts w:ascii="Arial" w:hAnsi="Arial" w:cs="Arial"/>
                <w:sz w:val="18"/>
                <w:szCs w:val="18"/>
              </w:rPr>
              <w:t>following operation.</w:t>
            </w:r>
          </w:p>
          <w:p w14:paraId="7F1F85BC" w14:textId="0AA4D836"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The need to use antibiotics for new abscess or collection</w:t>
            </w:r>
            <w:r>
              <w:rPr>
                <w:rFonts w:ascii="Arial" w:hAnsi="Arial" w:cs="Arial"/>
                <w:sz w:val="18"/>
                <w:szCs w:val="18"/>
              </w:rPr>
              <w:t xml:space="preserve"> following operation.</w:t>
            </w:r>
            <w:r w:rsidR="003C5FF6">
              <w:rPr>
                <w:rFonts w:ascii="Arial" w:hAnsi="Arial" w:cs="Arial"/>
                <w:sz w:val="18"/>
                <w:szCs w:val="18"/>
              </w:rPr>
              <w:t xml:space="preserve"> *I usually get antibiotics from GP if </w:t>
            </w:r>
            <w:proofErr w:type="spellStart"/>
            <w:r w:rsidR="003C5FF6">
              <w:rPr>
                <w:rFonts w:ascii="Arial" w:hAnsi="Arial" w:cs="Arial"/>
                <w:sz w:val="18"/>
                <w:szCs w:val="18"/>
              </w:rPr>
              <w:t>theres</w:t>
            </w:r>
            <w:proofErr w:type="spellEnd"/>
            <w:r w:rsidR="003C5FF6">
              <w:rPr>
                <w:rFonts w:ascii="Arial" w:hAnsi="Arial" w:cs="Arial"/>
                <w:sz w:val="18"/>
                <w:szCs w:val="18"/>
              </w:rPr>
              <w:t xml:space="preserve"> a </w:t>
            </w:r>
            <w:r w:rsidR="00037EF4">
              <w:rPr>
                <w:rFonts w:ascii="Arial" w:hAnsi="Arial" w:cs="Arial"/>
                <w:sz w:val="18"/>
                <w:szCs w:val="18"/>
              </w:rPr>
              <w:t>flare up and it helps</w:t>
            </w:r>
          </w:p>
        </w:tc>
      </w:tr>
      <w:tr w:rsidR="00780E98" w:rsidRPr="00647B81" w14:paraId="2C2278ED"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67A41131"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Appearance of a new or multiple fistula tracts</w:t>
            </w:r>
          </w:p>
        </w:tc>
        <w:tc>
          <w:tcPr>
            <w:tcW w:w="6206" w:type="dxa"/>
          </w:tcPr>
          <w:p w14:paraId="1C3465FC" w14:textId="38BBEEDE"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Development of a new tract following </w:t>
            </w:r>
            <w:r>
              <w:rPr>
                <w:rFonts w:ascii="Arial" w:hAnsi="Arial" w:cs="Arial"/>
                <w:sz w:val="18"/>
                <w:szCs w:val="18"/>
              </w:rPr>
              <w:t>operation</w:t>
            </w:r>
          </w:p>
          <w:p w14:paraId="21393E94" w14:textId="3ABB6CDD"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Multiple tracts </w:t>
            </w:r>
            <w:r>
              <w:rPr>
                <w:rFonts w:ascii="Arial" w:hAnsi="Arial" w:cs="Arial"/>
                <w:sz w:val="18"/>
                <w:szCs w:val="18"/>
              </w:rPr>
              <w:t xml:space="preserve">appear </w:t>
            </w:r>
            <w:r w:rsidRPr="00647B81">
              <w:rPr>
                <w:rFonts w:ascii="Arial" w:hAnsi="Arial" w:cs="Arial"/>
                <w:sz w:val="18"/>
                <w:szCs w:val="18"/>
              </w:rPr>
              <w:t>following surgery for one fistula tract</w:t>
            </w:r>
            <w:r>
              <w:rPr>
                <w:rFonts w:ascii="Arial" w:hAnsi="Arial" w:cs="Arial"/>
                <w:sz w:val="18"/>
                <w:szCs w:val="18"/>
              </w:rPr>
              <w:t>.</w:t>
            </w:r>
            <w:r w:rsidR="007B26B0">
              <w:rPr>
                <w:rFonts w:ascii="Arial" w:hAnsi="Arial" w:cs="Arial"/>
                <w:sz w:val="18"/>
                <w:szCs w:val="18"/>
              </w:rPr>
              <w:t xml:space="preserve"> *I don’t think surgery has worked if there are more fistulas</w:t>
            </w:r>
          </w:p>
        </w:tc>
      </w:tr>
      <w:tr w:rsidR="00780E98" w:rsidRPr="00647B81" w14:paraId="1DF59FAB" w14:textId="77777777" w:rsidTr="00642A33">
        <w:tc>
          <w:tcPr>
            <w:cnfStyle w:val="001000000000" w:firstRow="0" w:lastRow="0" w:firstColumn="1" w:lastColumn="0" w:oddVBand="0" w:evenVBand="0" w:oddHBand="0" w:evenHBand="0" w:firstRowFirstColumn="0" w:firstRowLastColumn="0" w:lastRowFirstColumn="0" w:lastRowLastColumn="0"/>
            <w:tcW w:w="3003" w:type="dxa"/>
          </w:tcPr>
          <w:p w14:paraId="4185E8AD"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Unplanned surgery</w:t>
            </w:r>
          </w:p>
        </w:tc>
        <w:tc>
          <w:tcPr>
            <w:tcW w:w="6206" w:type="dxa"/>
          </w:tcPr>
          <w:p w14:paraId="493C00C0" w14:textId="71D81028"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Need for another operation to treat infection soon after the last operation</w:t>
            </w:r>
            <w:r>
              <w:rPr>
                <w:rFonts w:ascii="Arial" w:hAnsi="Arial" w:cs="Arial"/>
                <w:sz w:val="18"/>
                <w:szCs w:val="18"/>
              </w:rPr>
              <w:t>.</w:t>
            </w:r>
            <w:r w:rsidR="007B26B0">
              <w:rPr>
                <w:rFonts w:ascii="Arial" w:hAnsi="Arial" w:cs="Arial"/>
                <w:sz w:val="18"/>
                <w:szCs w:val="18"/>
              </w:rPr>
              <w:t xml:space="preserve"> *If I had to have another operation for infection then I know that the first operation hasn’t worked</w:t>
            </w:r>
          </w:p>
        </w:tc>
      </w:tr>
      <w:tr w:rsidR="00780E98" w:rsidRPr="00647B81" w14:paraId="7168A1E6"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72FB1565" w14:textId="77777777" w:rsidR="00780E98" w:rsidRPr="00647B81" w:rsidRDefault="00780E98" w:rsidP="00642A33">
            <w:pPr>
              <w:tabs>
                <w:tab w:val="center" w:pos="1393"/>
              </w:tabs>
              <w:spacing w:line="276" w:lineRule="auto"/>
              <w:jc w:val="both"/>
              <w:rPr>
                <w:rFonts w:ascii="Arial" w:hAnsi="Arial" w:cs="Arial"/>
                <w:sz w:val="18"/>
                <w:szCs w:val="18"/>
              </w:rPr>
            </w:pPr>
            <w:r w:rsidRPr="00647B81">
              <w:rPr>
                <w:rFonts w:ascii="Arial" w:hAnsi="Arial" w:cs="Arial"/>
                <w:sz w:val="18"/>
                <w:szCs w:val="18"/>
              </w:rPr>
              <w:t>Unplanned need for formation of a stoma following intervention</w:t>
            </w:r>
          </w:p>
        </w:tc>
        <w:tc>
          <w:tcPr>
            <w:tcW w:w="6206" w:type="dxa"/>
          </w:tcPr>
          <w:p w14:paraId="2570BF53" w14:textId="0E6970B4"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Treatment has failed if there is a need for a stoma following a procedure due to worsening of symptoms.</w:t>
            </w:r>
            <w:r w:rsidR="007B26B0">
              <w:rPr>
                <w:rFonts w:ascii="Arial" w:hAnsi="Arial" w:cs="Arial"/>
                <w:sz w:val="18"/>
                <w:szCs w:val="18"/>
              </w:rPr>
              <w:t xml:space="preserve"> *I do not want a stoma. My experience with my first stoma was very bad and I had to have that as an emergency. </w:t>
            </w:r>
          </w:p>
        </w:tc>
      </w:tr>
      <w:tr w:rsidR="00780E98" w:rsidRPr="00647B81" w14:paraId="78725625" w14:textId="77777777" w:rsidTr="00642A33">
        <w:tc>
          <w:tcPr>
            <w:cnfStyle w:val="001000000000" w:firstRow="0" w:lastRow="0" w:firstColumn="1" w:lastColumn="0" w:oddVBand="0" w:evenVBand="0" w:oddHBand="0" w:evenHBand="0" w:firstRowFirstColumn="0" w:firstRowLastColumn="0" w:lastRowFirstColumn="0" w:lastRowLastColumn="0"/>
            <w:tcW w:w="3003" w:type="dxa"/>
          </w:tcPr>
          <w:p w14:paraId="5617F116" w14:textId="77777777" w:rsidR="00780E98" w:rsidRPr="00647B81" w:rsidRDefault="00780E98" w:rsidP="00642A33">
            <w:pPr>
              <w:tabs>
                <w:tab w:val="center" w:pos="1393"/>
              </w:tabs>
              <w:spacing w:line="276" w:lineRule="auto"/>
              <w:jc w:val="both"/>
              <w:rPr>
                <w:rFonts w:ascii="Arial" w:hAnsi="Arial" w:cs="Arial"/>
                <w:sz w:val="18"/>
                <w:szCs w:val="18"/>
              </w:rPr>
            </w:pPr>
            <w:r w:rsidRPr="00647B81">
              <w:rPr>
                <w:rFonts w:ascii="Arial" w:hAnsi="Arial" w:cs="Arial"/>
                <w:sz w:val="18"/>
                <w:szCs w:val="18"/>
              </w:rPr>
              <w:t>Feeling unwell or malaise</w:t>
            </w:r>
          </w:p>
        </w:tc>
        <w:tc>
          <w:tcPr>
            <w:tcW w:w="6206" w:type="dxa"/>
          </w:tcPr>
          <w:p w14:paraId="6F88AEA2" w14:textId="259D9124" w:rsidR="00780E98" w:rsidRPr="00647B81" w:rsidRDefault="00E82106"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Feeling generally unwell. This usually happens when discharge increases or there’s an infection near the fistula.</w:t>
            </w:r>
          </w:p>
          <w:p w14:paraId="69A06E4A" w14:textId="075B0F9B" w:rsidR="00780E98" w:rsidRPr="00647B81" w:rsidRDefault="00E82106"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 xml:space="preserve">Malaise, usually </w:t>
            </w:r>
            <w:r w:rsidR="00002D38">
              <w:rPr>
                <w:rFonts w:ascii="Arial" w:hAnsi="Arial" w:cs="Arial"/>
                <w:sz w:val="18"/>
                <w:szCs w:val="18"/>
              </w:rPr>
              <w:t>because of an</w:t>
            </w:r>
            <w:r w:rsidR="00780E98" w:rsidRPr="00647B81">
              <w:rPr>
                <w:rFonts w:ascii="Arial" w:hAnsi="Arial" w:cs="Arial"/>
                <w:sz w:val="18"/>
                <w:szCs w:val="18"/>
              </w:rPr>
              <w:t xml:space="preserve"> abscess</w:t>
            </w:r>
            <w:r w:rsidR="00780E98">
              <w:rPr>
                <w:rFonts w:ascii="Arial" w:hAnsi="Arial" w:cs="Arial"/>
                <w:sz w:val="18"/>
                <w:szCs w:val="18"/>
              </w:rPr>
              <w:t>.</w:t>
            </w:r>
          </w:p>
          <w:p w14:paraId="4AB40D62" w14:textId="77777777" w:rsidR="00780E98" w:rsidRPr="00647B81" w:rsidRDefault="00780E98" w:rsidP="00642A33">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80E98" w:rsidRPr="00647B81" w14:paraId="4A7BAFE3"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555FB8B5"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Pain related to surgical wound</w:t>
            </w:r>
          </w:p>
        </w:tc>
        <w:tc>
          <w:tcPr>
            <w:tcW w:w="6206" w:type="dxa"/>
          </w:tcPr>
          <w:p w14:paraId="543DEDEA" w14:textId="42AB9572"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Post operative wound pain</w:t>
            </w:r>
            <w:r>
              <w:rPr>
                <w:rFonts w:ascii="Arial" w:hAnsi="Arial" w:cs="Arial"/>
                <w:sz w:val="18"/>
                <w:szCs w:val="18"/>
              </w:rPr>
              <w:t xml:space="preserve"> at the site of surgery.</w:t>
            </w:r>
            <w:r w:rsidR="00F25D79">
              <w:rPr>
                <w:rFonts w:ascii="Arial" w:hAnsi="Arial" w:cs="Arial"/>
                <w:sz w:val="18"/>
                <w:szCs w:val="18"/>
              </w:rPr>
              <w:t xml:space="preserve"> *I expected a bit of pain after surgery </w:t>
            </w:r>
          </w:p>
          <w:p w14:paraId="66DD1501" w14:textId="3B933609"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Pain from packing of abscess cavity or wound</w:t>
            </w:r>
            <w:r>
              <w:rPr>
                <w:rFonts w:ascii="Arial" w:hAnsi="Arial" w:cs="Arial"/>
                <w:sz w:val="18"/>
                <w:szCs w:val="18"/>
              </w:rPr>
              <w:t>.</w:t>
            </w:r>
            <w:r w:rsidR="00002D38">
              <w:rPr>
                <w:rFonts w:ascii="Arial" w:hAnsi="Arial" w:cs="Arial"/>
                <w:sz w:val="18"/>
                <w:szCs w:val="18"/>
              </w:rPr>
              <w:t xml:space="preserve"> *I had to have </w:t>
            </w:r>
            <w:proofErr w:type="gramStart"/>
            <w:r w:rsidR="00002D38">
              <w:rPr>
                <w:rFonts w:ascii="Arial" w:hAnsi="Arial" w:cs="Arial"/>
                <w:sz w:val="18"/>
                <w:szCs w:val="18"/>
              </w:rPr>
              <w:t>the</w:t>
            </w:r>
            <w:proofErr w:type="gramEnd"/>
            <w:r w:rsidR="00002D38">
              <w:rPr>
                <w:rFonts w:ascii="Arial" w:hAnsi="Arial" w:cs="Arial"/>
                <w:sz w:val="18"/>
                <w:szCs w:val="18"/>
              </w:rPr>
              <w:t xml:space="preserve"> would packed and that was terrible</w:t>
            </w:r>
            <w:r w:rsidR="00F25D79">
              <w:rPr>
                <w:rFonts w:ascii="Arial" w:hAnsi="Arial" w:cs="Arial"/>
                <w:sz w:val="18"/>
                <w:szCs w:val="18"/>
              </w:rPr>
              <w:t>.</w:t>
            </w:r>
          </w:p>
        </w:tc>
      </w:tr>
      <w:tr w:rsidR="00780E98" w:rsidRPr="00647B81" w14:paraId="4FD59BCF" w14:textId="77777777" w:rsidTr="00642A33">
        <w:tc>
          <w:tcPr>
            <w:cnfStyle w:val="001000000000" w:firstRow="0" w:lastRow="0" w:firstColumn="1" w:lastColumn="0" w:oddVBand="0" w:evenVBand="0" w:oddHBand="0" w:evenHBand="0" w:firstRowFirstColumn="0" w:firstRowLastColumn="0" w:lastRowFirstColumn="0" w:lastRowLastColumn="0"/>
            <w:tcW w:w="3003" w:type="dxa"/>
          </w:tcPr>
          <w:p w14:paraId="06178038"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Wound healing</w:t>
            </w:r>
          </w:p>
        </w:tc>
        <w:tc>
          <w:tcPr>
            <w:tcW w:w="6206" w:type="dxa"/>
          </w:tcPr>
          <w:p w14:paraId="4E9E9545" w14:textId="77777777"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Bleeding at site of operation</w:t>
            </w:r>
            <w:r>
              <w:rPr>
                <w:rFonts w:ascii="Arial" w:hAnsi="Arial" w:cs="Arial"/>
                <w:sz w:val="18"/>
                <w:szCs w:val="18"/>
              </w:rPr>
              <w:t>.</w:t>
            </w:r>
            <w:r w:rsidRPr="00647B81">
              <w:rPr>
                <w:rFonts w:ascii="Arial" w:hAnsi="Arial" w:cs="Arial"/>
                <w:sz w:val="18"/>
                <w:szCs w:val="18"/>
              </w:rPr>
              <w:t xml:space="preserve"> </w:t>
            </w:r>
          </w:p>
          <w:p w14:paraId="34D1695C" w14:textId="77777777"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Non-healing site of operation</w:t>
            </w:r>
            <w:r>
              <w:rPr>
                <w:rFonts w:ascii="Arial" w:hAnsi="Arial" w:cs="Arial"/>
                <w:sz w:val="18"/>
                <w:szCs w:val="18"/>
              </w:rPr>
              <w:t>.</w:t>
            </w:r>
            <w:r w:rsidRPr="00647B81">
              <w:rPr>
                <w:rFonts w:ascii="Arial" w:hAnsi="Arial" w:cs="Arial"/>
                <w:sz w:val="18"/>
                <w:szCs w:val="18"/>
              </w:rPr>
              <w:t xml:space="preserve"> </w:t>
            </w:r>
          </w:p>
          <w:p w14:paraId="60C3BA79" w14:textId="02321634" w:rsidR="00780E98" w:rsidRPr="00647B81" w:rsidRDefault="002F2304"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Wound size</w:t>
            </w:r>
            <w:r w:rsidR="00780E98">
              <w:rPr>
                <w:rFonts w:ascii="Arial" w:hAnsi="Arial" w:cs="Arial"/>
                <w:sz w:val="18"/>
                <w:szCs w:val="18"/>
              </w:rPr>
              <w:t xml:space="preserve"> is too large.</w:t>
            </w:r>
            <w:r>
              <w:rPr>
                <w:rFonts w:ascii="Arial" w:hAnsi="Arial" w:cs="Arial"/>
                <w:sz w:val="18"/>
                <w:szCs w:val="18"/>
              </w:rPr>
              <w:t xml:space="preserve"> It took a long time to heal. Had to take time off work</w:t>
            </w:r>
          </w:p>
        </w:tc>
      </w:tr>
      <w:tr w:rsidR="00780E98" w:rsidRPr="00647B81" w14:paraId="50B77840"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50C72499" w14:textId="77777777" w:rsidR="00780E98" w:rsidRPr="00647B81" w:rsidRDefault="00780E98" w:rsidP="00642A33">
            <w:pPr>
              <w:tabs>
                <w:tab w:val="left" w:pos="905"/>
              </w:tabs>
              <w:spacing w:line="276" w:lineRule="auto"/>
              <w:jc w:val="both"/>
              <w:rPr>
                <w:rFonts w:ascii="Arial" w:hAnsi="Arial" w:cs="Arial"/>
                <w:sz w:val="18"/>
                <w:szCs w:val="18"/>
              </w:rPr>
            </w:pPr>
            <w:r w:rsidRPr="00647B81">
              <w:rPr>
                <w:rFonts w:ascii="Arial" w:hAnsi="Arial" w:cs="Arial"/>
                <w:sz w:val="18"/>
                <w:szCs w:val="18"/>
              </w:rPr>
              <w:t>Pouch excision</w:t>
            </w:r>
          </w:p>
        </w:tc>
        <w:tc>
          <w:tcPr>
            <w:tcW w:w="6206" w:type="dxa"/>
          </w:tcPr>
          <w:p w14:paraId="02D3D79B" w14:textId="77777777" w:rsidR="00780E98" w:rsidRDefault="00780E98" w:rsidP="005247E5">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Pouch excision following surg</w:t>
            </w:r>
            <w:r>
              <w:rPr>
                <w:rFonts w:ascii="Arial" w:hAnsi="Arial" w:cs="Arial"/>
                <w:sz w:val="18"/>
                <w:szCs w:val="18"/>
              </w:rPr>
              <w:t>ery to heal fistula.</w:t>
            </w:r>
          </w:p>
          <w:p w14:paraId="47F3E3F4" w14:textId="0DDF9A41" w:rsidR="00780E98" w:rsidRDefault="00294AFC" w:rsidP="005247E5">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xml:space="preserve">*Might need to remove pouch if </w:t>
            </w:r>
            <w:r w:rsidR="00D4426D">
              <w:rPr>
                <w:rFonts w:ascii="Arial" w:hAnsi="Arial" w:cs="Arial"/>
                <w:sz w:val="18"/>
                <w:szCs w:val="18"/>
              </w:rPr>
              <w:t xml:space="preserve">discharge </w:t>
            </w:r>
            <w:r w:rsidR="00B30BC8">
              <w:rPr>
                <w:rFonts w:ascii="Arial" w:hAnsi="Arial" w:cs="Arial"/>
                <w:sz w:val="18"/>
                <w:szCs w:val="18"/>
              </w:rPr>
              <w:t>is worse</w:t>
            </w:r>
          </w:p>
          <w:p w14:paraId="1402F681" w14:textId="06A2260A" w:rsidR="005247E5" w:rsidRPr="005247E5" w:rsidRDefault="005247E5" w:rsidP="005247E5">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r w:rsidRPr="00647B81">
              <w:rPr>
                <w:rFonts w:ascii="Arial" w:hAnsi="Arial" w:cs="Arial"/>
                <w:sz w:val="18"/>
                <w:szCs w:val="18"/>
              </w:rPr>
              <w:t>Maintain pouch</w:t>
            </w:r>
            <w:r>
              <w:rPr>
                <w:rFonts w:ascii="Arial" w:hAnsi="Arial" w:cs="Arial"/>
                <w:sz w:val="18"/>
                <w:szCs w:val="18"/>
              </w:rPr>
              <w:t xml:space="preserve"> </w:t>
            </w:r>
            <w:r w:rsidR="00B30BC8">
              <w:rPr>
                <w:rFonts w:ascii="Arial" w:hAnsi="Arial" w:cs="Arial"/>
                <w:sz w:val="18"/>
                <w:szCs w:val="18"/>
              </w:rPr>
              <w:t xml:space="preserve">as is </w:t>
            </w:r>
            <w:r>
              <w:rPr>
                <w:rFonts w:ascii="Arial" w:hAnsi="Arial" w:cs="Arial"/>
                <w:sz w:val="18"/>
                <w:szCs w:val="18"/>
              </w:rPr>
              <w:t>following operation.</w:t>
            </w:r>
          </w:p>
        </w:tc>
      </w:tr>
      <w:tr w:rsidR="00780E98" w:rsidRPr="00647B81" w14:paraId="4B1A37CE" w14:textId="77777777" w:rsidTr="00642A33">
        <w:tc>
          <w:tcPr>
            <w:cnfStyle w:val="001000000000" w:firstRow="0" w:lastRow="0" w:firstColumn="1" w:lastColumn="0" w:oddVBand="0" w:evenVBand="0" w:oddHBand="0" w:evenHBand="0" w:firstRowFirstColumn="0" w:firstRowLastColumn="0" w:lastRowFirstColumn="0" w:lastRowLastColumn="0"/>
            <w:tcW w:w="3003" w:type="dxa"/>
          </w:tcPr>
          <w:p w14:paraId="298D0160" w14:textId="77777777" w:rsidR="00780E98" w:rsidRPr="00647B81" w:rsidRDefault="00780E98" w:rsidP="00642A33">
            <w:pPr>
              <w:spacing w:line="276" w:lineRule="auto"/>
              <w:rPr>
                <w:rFonts w:ascii="Arial" w:hAnsi="Arial" w:cs="Arial"/>
                <w:sz w:val="18"/>
                <w:szCs w:val="18"/>
              </w:rPr>
            </w:pPr>
            <w:r w:rsidRPr="00647B81">
              <w:rPr>
                <w:rFonts w:ascii="Arial" w:hAnsi="Arial" w:cs="Arial"/>
                <w:sz w:val="18"/>
                <w:szCs w:val="18"/>
              </w:rPr>
              <w:t>Fear and anxiety related to impact on pouch function</w:t>
            </w:r>
          </w:p>
        </w:tc>
        <w:tc>
          <w:tcPr>
            <w:tcW w:w="6206" w:type="dxa"/>
          </w:tcPr>
          <w:p w14:paraId="217A765A" w14:textId="77777777"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Fear and anxiety related to </w:t>
            </w:r>
            <w:r>
              <w:rPr>
                <w:rFonts w:ascii="Arial" w:hAnsi="Arial" w:cs="Arial"/>
                <w:sz w:val="18"/>
                <w:szCs w:val="18"/>
              </w:rPr>
              <w:t>worsening</w:t>
            </w:r>
            <w:r w:rsidRPr="00647B81">
              <w:rPr>
                <w:rFonts w:ascii="Arial" w:hAnsi="Arial" w:cs="Arial"/>
                <w:sz w:val="18"/>
                <w:szCs w:val="18"/>
              </w:rPr>
              <w:t xml:space="preserve"> pouch function </w:t>
            </w:r>
            <w:proofErr w:type="gramStart"/>
            <w:r w:rsidRPr="00647B81">
              <w:rPr>
                <w:rFonts w:ascii="Arial" w:hAnsi="Arial" w:cs="Arial"/>
                <w:sz w:val="18"/>
                <w:szCs w:val="18"/>
              </w:rPr>
              <w:t>as a result of</w:t>
            </w:r>
            <w:proofErr w:type="gramEnd"/>
            <w:r w:rsidRPr="00647B81">
              <w:rPr>
                <w:rFonts w:ascii="Arial" w:hAnsi="Arial" w:cs="Arial"/>
                <w:sz w:val="18"/>
                <w:szCs w:val="18"/>
              </w:rPr>
              <w:t xml:space="preserve"> intervention</w:t>
            </w:r>
            <w:r>
              <w:rPr>
                <w:rFonts w:ascii="Arial" w:hAnsi="Arial" w:cs="Arial"/>
                <w:sz w:val="18"/>
                <w:szCs w:val="18"/>
              </w:rPr>
              <w:t>.</w:t>
            </w:r>
          </w:p>
          <w:p w14:paraId="721B1031" w14:textId="77777777" w:rsidR="00780E98"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Worsening pouch function can impact fistula drainage. Anxiety related to needing to control pouch function </w:t>
            </w:r>
            <w:proofErr w:type="gramStart"/>
            <w:r w:rsidRPr="00647B81">
              <w:rPr>
                <w:rFonts w:ascii="Arial" w:hAnsi="Arial" w:cs="Arial"/>
                <w:sz w:val="18"/>
                <w:szCs w:val="18"/>
              </w:rPr>
              <w:t>in order to</w:t>
            </w:r>
            <w:proofErr w:type="gramEnd"/>
            <w:r w:rsidRPr="00647B81">
              <w:rPr>
                <w:rFonts w:ascii="Arial" w:hAnsi="Arial" w:cs="Arial"/>
                <w:sz w:val="18"/>
                <w:szCs w:val="18"/>
              </w:rPr>
              <w:t xml:space="preserve"> reduce impact on fistula activity.</w:t>
            </w:r>
          </w:p>
          <w:p w14:paraId="13491C2B" w14:textId="77777777"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Fear of loss of pouch function</w:t>
            </w:r>
            <w:r>
              <w:rPr>
                <w:rFonts w:ascii="Arial" w:hAnsi="Arial" w:cs="Arial"/>
                <w:sz w:val="18"/>
                <w:szCs w:val="18"/>
              </w:rPr>
              <w:t>.</w:t>
            </w:r>
          </w:p>
          <w:p w14:paraId="76CA548A" w14:textId="77777777" w:rsidR="00780E98" w:rsidRPr="00647B81" w:rsidRDefault="00780E98" w:rsidP="00642A33">
            <w:pPr>
              <w:pStyle w:val="ListParagraph"/>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80E98" w:rsidRPr="00647B81" w14:paraId="64956AD8"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47DBB579"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lastRenderedPageBreak/>
              <w:t>Fatigue</w:t>
            </w:r>
          </w:p>
        </w:tc>
        <w:tc>
          <w:tcPr>
            <w:tcW w:w="6206" w:type="dxa"/>
          </w:tcPr>
          <w:p w14:paraId="52CDC26A" w14:textId="3C494822" w:rsidR="00780E98" w:rsidRPr="00647B81" w:rsidRDefault="002F2304"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r w:rsidR="00780E98" w:rsidRPr="00647B81">
              <w:rPr>
                <w:rFonts w:ascii="Arial" w:hAnsi="Arial" w:cs="Arial"/>
                <w:sz w:val="18"/>
                <w:szCs w:val="18"/>
              </w:rPr>
              <w:t xml:space="preserve">Feeling tired, </w:t>
            </w:r>
            <w:r>
              <w:rPr>
                <w:rFonts w:ascii="Arial" w:hAnsi="Arial" w:cs="Arial"/>
                <w:sz w:val="18"/>
                <w:szCs w:val="18"/>
              </w:rPr>
              <w:t>*</w:t>
            </w:r>
            <w:r w:rsidR="00780E98" w:rsidRPr="00647B81">
              <w:rPr>
                <w:rFonts w:ascii="Arial" w:hAnsi="Arial" w:cs="Arial"/>
                <w:sz w:val="18"/>
                <w:szCs w:val="18"/>
              </w:rPr>
              <w:t xml:space="preserve">drained, </w:t>
            </w:r>
            <w:r>
              <w:rPr>
                <w:rFonts w:ascii="Arial" w:hAnsi="Arial" w:cs="Arial"/>
                <w:sz w:val="18"/>
                <w:szCs w:val="18"/>
              </w:rPr>
              <w:t>*</w:t>
            </w:r>
            <w:r w:rsidR="00780E98" w:rsidRPr="00647B81">
              <w:rPr>
                <w:rFonts w:ascii="Arial" w:hAnsi="Arial" w:cs="Arial"/>
                <w:sz w:val="18"/>
                <w:szCs w:val="18"/>
              </w:rPr>
              <w:t xml:space="preserve">weak </w:t>
            </w:r>
            <w:proofErr w:type="gramStart"/>
            <w:r w:rsidR="00780E98" w:rsidRPr="00647B81">
              <w:rPr>
                <w:rFonts w:ascii="Arial" w:hAnsi="Arial" w:cs="Arial"/>
                <w:sz w:val="18"/>
                <w:szCs w:val="18"/>
              </w:rPr>
              <w:t>as a result of</w:t>
            </w:r>
            <w:proofErr w:type="gramEnd"/>
            <w:r w:rsidR="00780E98" w:rsidRPr="00647B81">
              <w:rPr>
                <w:rFonts w:ascii="Arial" w:hAnsi="Arial" w:cs="Arial"/>
                <w:sz w:val="18"/>
                <w:szCs w:val="18"/>
              </w:rPr>
              <w:t xml:space="preserve"> fistula activity.</w:t>
            </w:r>
          </w:p>
          <w:p w14:paraId="3AA84615" w14:textId="545325E2" w:rsidR="00C655DF" w:rsidRPr="00C655DF" w:rsidRDefault="00780E98" w:rsidP="00C655DF">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Fatigue from being </w:t>
            </w:r>
            <w:r w:rsidR="002F2304">
              <w:rPr>
                <w:rFonts w:ascii="Arial" w:hAnsi="Arial" w:cs="Arial"/>
                <w:sz w:val="18"/>
                <w:szCs w:val="18"/>
              </w:rPr>
              <w:t>*</w:t>
            </w:r>
            <w:r w:rsidRPr="00647B81">
              <w:rPr>
                <w:rFonts w:ascii="Arial" w:hAnsi="Arial" w:cs="Arial"/>
                <w:sz w:val="18"/>
                <w:szCs w:val="18"/>
              </w:rPr>
              <w:t>unable to sleep at night due to fistula activity</w:t>
            </w:r>
            <w:r>
              <w:rPr>
                <w:rFonts w:ascii="Arial" w:hAnsi="Arial" w:cs="Arial"/>
                <w:sz w:val="18"/>
                <w:szCs w:val="18"/>
              </w:rPr>
              <w:t>.</w:t>
            </w:r>
            <w:r w:rsidR="002F2304">
              <w:rPr>
                <w:rFonts w:ascii="Arial" w:hAnsi="Arial" w:cs="Arial"/>
                <w:sz w:val="18"/>
                <w:szCs w:val="18"/>
              </w:rPr>
              <w:t xml:space="preserve">*I </w:t>
            </w:r>
            <w:proofErr w:type="gramStart"/>
            <w:r w:rsidR="002F2304">
              <w:rPr>
                <w:rFonts w:ascii="Arial" w:hAnsi="Arial" w:cs="Arial"/>
                <w:sz w:val="18"/>
                <w:szCs w:val="18"/>
              </w:rPr>
              <w:t>have to</w:t>
            </w:r>
            <w:proofErr w:type="gramEnd"/>
            <w:r w:rsidR="002F2304">
              <w:rPr>
                <w:rFonts w:ascii="Arial" w:hAnsi="Arial" w:cs="Arial"/>
                <w:sz w:val="18"/>
                <w:szCs w:val="18"/>
              </w:rPr>
              <w:t xml:space="preserve"> wake up to empty pouch at night but </w:t>
            </w:r>
            <w:proofErr w:type="spellStart"/>
            <w:r w:rsidR="002F2304">
              <w:rPr>
                <w:rFonts w:ascii="Arial" w:hAnsi="Arial" w:cs="Arial"/>
                <w:sz w:val="18"/>
                <w:szCs w:val="18"/>
              </w:rPr>
              <w:t>its</w:t>
            </w:r>
            <w:proofErr w:type="spellEnd"/>
            <w:r w:rsidR="002F2304">
              <w:rPr>
                <w:rFonts w:ascii="Arial" w:hAnsi="Arial" w:cs="Arial"/>
                <w:sz w:val="18"/>
                <w:szCs w:val="18"/>
              </w:rPr>
              <w:t xml:space="preserve"> worse if fistula is discharging a lot. </w:t>
            </w:r>
            <w:r w:rsidR="00C655DF">
              <w:rPr>
                <w:rFonts w:ascii="Arial" w:hAnsi="Arial" w:cs="Arial"/>
                <w:sz w:val="18"/>
                <w:szCs w:val="18"/>
              </w:rPr>
              <w:t xml:space="preserve">I am too tired during the day. </w:t>
            </w:r>
          </w:p>
        </w:tc>
      </w:tr>
      <w:tr w:rsidR="00780E98" w:rsidRPr="00647B81" w14:paraId="206083C1" w14:textId="77777777" w:rsidTr="00642A33">
        <w:tc>
          <w:tcPr>
            <w:cnfStyle w:val="001000000000" w:firstRow="0" w:lastRow="0" w:firstColumn="1" w:lastColumn="0" w:oddVBand="0" w:evenVBand="0" w:oddHBand="0" w:evenHBand="0" w:firstRowFirstColumn="0" w:firstRowLastColumn="0" w:lastRowFirstColumn="0" w:lastRowLastColumn="0"/>
            <w:tcW w:w="3003" w:type="dxa"/>
          </w:tcPr>
          <w:p w14:paraId="5330CACB" w14:textId="77777777" w:rsidR="00780E98" w:rsidRPr="00647B81" w:rsidRDefault="00780E98" w:rsidP="00642A33">
            <w:pPr>
              <w:spacing w:line="276" w:lineRule="auto"/>
              <w:rPr>
                <w:rFonts w:ascii="Arial" w:hAnsi="Arial" w:cs="Arial"/>
                <w:sz w:val="18"/>
                <w:szCs w:val="18"/>
              </w:rPr>
            </w:pPr>
            <w:r w:rsidRPr="00647B81">
              <w:rPr>
                <w:rFonts w:ascii="Arial" w:hAnsi="Arial" w:cs="Arial"/>
                <w:sz w:val="18"/>
                <w:szCs w:val="18"/>
              </w:rPr>
              <w:t>Worried that exercise or sex might worsen symptoms</w:t>
            </w:r>
          </w:p>
        </w:tc>
        <w:tc>
          <w:tcPr>
            <w:tcW w:w="6206" w:type="dxa"/>
          </w:tcPr>
          <w:p w14:paraId="11E09DEC" w14:textId="2A51AEE4"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Anxiety and worry that walking, running, standing or laying in a certain position may worsen fistula symptoms</w:t>
            </w:r>
            <w:r>
              <w:rPr>
                <w:rFonts w:ascii="Arial" w:hAnsi="Arial" w:cs="Arial"/>
                <w:sz w:val="18"/>
                <w:szCs w:val="18"/>
              </w:rPr>
              <w:t>.</w:t>
            </w:r>
            <w:r w:rsidR="007C0D2E">
              <w:rPr>
                <w:rFonts w:ascii="Arial" w:hAnsi="Arial" w:cs="Arial"/>
                <w:sz w:val="18"/>
                <w:szCs w:val="18"/>
              </w:rPr>
              <w:t xml:space="preserve"> *I try not to sit on it when its inflamed. *I can’t do the things I used</w:t>
            </w:r>
          </w:p>
          <w:p w14:paraId="711727D8" w14:textId="59669C4F"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Avoiding sex as concerned that it might contribute to worsening symptoms of the fistula</w:t>
            </w:r>
            <w:r>
              <w:rPr>
                <w:rFonts w:ascii="Arial" w:hAnsi="Arial" w:cs="Arial"/>
                <w:sz w:val="18"/>
                <w:szCs w:val="18"/>
              </w:rPr>
              <w:t>.</w:t>
            </w:r>
            <w:r w:rsidR="00C655DF">
              <w:rPr>
                <w:rFonts w:ascii="Arial" w:hAnsi="Arial" w:cs="Arial"/>
                <w:sz w:val="18"/>
                <w:szCs w:val="18"/>
              </w:rPr>
              <w:t xml:space="preserve"> *</w:t>
            </w:r>
            <w:r w:rsidR="00D76BB9">
              <w:rPr>
                <w:rFonts w:ascii="Arial" w:hAnsi="Arial" w:cs="Arial"/>
                <w:sz w:val="18"/>
                <w:szCs w:val="18"/>
              </w:rPr>
              <w:t>I would rather not</w:t>
            </w:r>
            <w:r w:rsidR="007C0D2E">
              <w:rPr>
                <w:rFonts w:ascii="Arial" w:hAnsi="Arial" w:cs="Arial"/>
                <w:sz w:val="18"/>
                <w:szCs w:val="18"/>
              </w:rPr>
              <w:t xml:space="preserve"> because it’s in an awkward position. *It’s just not comfortable and discharge makes everything sore</w:t>
            </w:r>
          </w:p>
        </w:tc>
      </w:tr>
      <w:tr w:rsidR="00780E98" w:rsidRPr="00647B81" w14:paraId="066671F9"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31AB4760"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Body image</w:t>
            </w:r>
          </w:p>
        </w:tc>
        <w:tc>
          <w:tcPr>
            <w:tcW w:w="6206" w:type="dxa"/>
          </w:tcPr>
          <w:p w14:paraId="12DDF390" w14:textId="77777777"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Impact on self-confidence </w:t>
            </w:r>
            <w:r>
              <w:rPr>
                <w:rFonts w:ascii="Arial" w:hAnsi="Arial" w:cs="Arial"/>
                <w:sz w:val="18"/>
                <w:szCs w:val="18"/>
              </w:rPr>
              <w:t xml:space="preserve">or </w:t>
            </w:r>
            <w:proofErr w:type="spellStart"/>
            <w:r w:rsidRPr="00647B81">
              <w:rPr>
                <w:rFonts w:ascii="Arial" w:hAnsi="Arial" w:cs="Arial"/>
                <w:sz w:val="18"/>
                <w:szCs w:val="18"/>
              </w:rPr>
              <w:t>self perception</w:t>
            </w:r>
            <w:proofErr w:type="spellEnd"/>
            <w:r w:rsidRPr="00647B81">
              <w:rPr>
                <w:rFonts w:ascii="Arial" w:hAnsi="Arial" w:cs="Arial"/>
                <w:sz w:val="18"/>
                <w:szCs w:val="18"/>
              </w:rPr>
              <w:t xml:space="preserve"> from fistula symptoms</w:t>
            </w:r>
            <w:r>
              <w:rPr>
                <w:rFonts w:ascii="Arial" w:hAnsi="Arial" w:cs="Arial"/>
                <w:sz w:val="18"/>
                <w:szCs w:val="18"/>
              </w:rPr>
              <w:t>.</w:t>
            </w:r>
          </w:p>
          <w:p w14:paraId="67D58BF0" w14:textId="77777777"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Impact on </w:t>
            </w:r>
            <w:proofErr w:type="spellStart"/>
            <w:r w:rsidRPr="00647B81">
              <w:rPr>
                <w:rFonts w:ascii="Arial" w:hAnsi="Arial" w:cs="Arial"/>
                <w:sz w:val="18"/>
                <w:szCs w:val="18"/>
              </w:rPr>
              <w:t>self image</w:t>
            </w:r>
            <w:proofErr w:type="spellEnd"/>
            <w:r w:rsidRPr="00647B81">
              <w:rPr>
                <w:rFonts w:ascii="Arial" w:hAnsi="Arial" w:cs="Arial"/>
                <w:sz w:val="18"/>
                <w:szCs w:val="18"/>
              </w:rPr>
              <w:t xml:space="preserve"> from stoma or surgery needed for fistula</w:t>
            </w:r>
            <w:r>
              <w:rPr>
                <w:rFonts w:ascii="Arial" w:hAnsi="Arial" w:cs="Arial"/>
                <w:sz w:val="18"/>
                <w:szCs w:val="18"/>
              </w:rPr>
              <w:t>.</w:t>
            </w:r>
          </w:p>
        </w:tc>
      </w:tr>
      <w:tr w:rsidR="00780E98" w:rsidRPr="00647B81" w14:paraId="04812F98" w14:textId="77777777" w:rsidTr="00642A33">
        <w:tc>
          <w:tcPr>
            <w:cnfStyle w:val="001000000000" w:firstRow="0" w:lastRow="0" w:firstColumn="1" w:lastColumn="0" w:oddVBand="0" w:evenVBand="0" w:oddHBand="0" w:evenHBand="0" w:firstRowFirstColumn="0" w:firstRowLastColumn="0" w:lastRowFirstColumn="0" w:lastRowLastColumn="0"/>
            <w:tcW w:w="3003" w:type="dxa"/>
            <w:vAlign w:val="center"/>
          </w:tcPr>
          <w:p w14:paraId="232F13A2"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color w:val="000000"/>
                <w:sz w:val="18"/>
                <w:szCs w:val="18"/>
              </w:rPr>
              <w:t>Psychological impact of needing treatment for fistula</w:t>
            </w:r>
          </w:p>
        </w:tc>
        <w:tc>
          <w:tcPr>
            <w:tcW w:w="6206" w:type="dxa"/>
          </w:tcPr>
          <w:p w14:paraId="6010EDD7" w14:textId="77777777"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Concerned and anxious that more treatment may be required in the future to treat the fistula</w:t>
            </w:r>
            <w:r>
              <w:rPr>
                <w:rFonts w:ascii="Arial" w:hAnsi="Arial" w:cs="Arial"/>
                <w:sz w:val="18"/>
                <w:szCs w:val="18"/>
              </w:rPr>
              <w:t>.</w:t>
            </w:r>
          </w:p>
        </w:tc>
      </w:tr>
      <w:tr w:rsidR="00780E98" w:rsidRPr="00647B81" w14:paraId="7E010D21"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6B0B8F91"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sz w:val="18"/>
                <w:szCs w:val="18"/>
              </w:rPr>
              <w:t>Impact of fistula activity on work</w:t>
            </w:r>
          </w:p>
        </w:tc>
        <w:tc>
          <w:tcPr>
            <w:tcW w:w="6206" w:type="dxa"/>
          </w:tcPr>
          <w:p w14:paraId="358F941B" w14:textId="77777777" w:rsidR="00780E98" w:rsidRPr="00647B81" w:rsidRDefault="00780E98" w:rsidP="00642A33">
            <w:pPr>
              <w:pStyle w:val="ListParagraph"/>
              <w:numPr>
                <w:ilvl w:val="0"/>
                <w:numId w:val="2"/>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Fistula discharge and pain affects ability to work and can have an impact on choice of work</w:t>
            </w:r>
            <w:r>
              <w:rPr>
                <w:rFonts w:ascii="Arial" w:hAnsi="Arial" w:cs="Arial"/>
                <w:sz w:val="18"/>
                <w:szCs w:val="18"/>
              </w:rPr>
              <w:t>.</w:t>
            </w:r>
          </w:p>
          <w:p w14:paraId="60318EF9" w14:textId="77777777" w:rsidR="00780E98" w:rsidRPr="00647B81" w:rsidRDefault="00780E98" w:rsidP="00642A33">
            <w:pPr>
              <w:pStyle w:val="ListParagraph"/>
              <w:numPr>
                <w:ilvl w:val="0"/>
                <w:numId w:val="2"/>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Need to change profession due to fistula symptoms</w:t>
            </w:r>
            <w:r>
              <w:rPr>
                <w:rFonts w:ascii="Arial" w:hAnsi="Arial" w:cs="Arial"/>
                <w:sz w:val="18"/>
                <w:szCs w:val="18"/>
              </w:rPr>
              <w:t>.</w:t>
            </w:r>
            <w:r w:rsidRPr="00647B81">
              <w:rPr>
                <w:rFonts w:ascii="Arial" w:hAnsi="Arial" w:cs="Arial"/>
                <w:sz w:val="18"/>
                <w:szCs w:val="18"/>
              </w:rPr>
              <w:t xml:space="preserve"> </w:t>
            </w:r>
          </w:p>
          <w:p w14:paraId="6846C504" w14:textId="77777777" w:rsidR="00780E98" w:rsidRPr="00647B81" w:rsidRDefault="00780E98" w:rsidP="00642A33">
            <w:pPr>
              <w:pStyle w:val="ListParagraph"/>
              <w:numPr>
                <w:ilvl w:val="0"/>
                <w:numId w:val="2"/>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Impact of fistula activity on concentration</w:t>
            </w:r>
            <w:r>
              <w:rPr>
                <w:rFonts w:ascii="Arial" w:hAnsi="Arial" w:cs="Arial"/>
                <w:sz w:val="18"/>
                <w:szCs w:val="18"/>
              </w:rPr>
              <w:t>.</w:t>
            </w:r>
          </w:p>
        </w:tc>
      </w:tr>
      <w:tr w:rsidR="00780E98" w:rsidRPr="00647B81" w14:paraId="2A8AE0FE" w14:textId="77777777" w:rsidTr="00642A33">
        <w:tc>
          <w:tcPr>
            <w:cnfStyle w:val="001000000000" w:firstRow="0" w:lastRow="0" w:firstColumn="1" w:lastColumn="0" w:oddVBand="0" w:evenVBand="0" w:oddHBand="0" w:evenHBand="0" w:firstRowFirstColumn="0" w:firstRowLastColumn="0" w:lastRowFirstColumn="0" w:lastRowLastColumn="0"/>
            <w:tcW w:w="3003" w:type="dxa"/>
            <w:vAlign w:val="center"/>
          </w:tcPr>
          <w:p w14:paraId="0961B3A9"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color w:val="000000"/>
                <w:sz w:val="18"/>
                <w:szCs w:val="18"/>
              </w:rPr>
              <w:t>Sleep disturbance</w:t>
            </w:r>
          </w:p>
        </w:tc>
        <w:tc>
          <w:tcPr>
            <w:tcW w:w="6206" w:type="dxa"/>
          </w:tcPr>
          <w:p w14:paraId="043619DD" w14:textId="77777777"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Sleep affected by fistula draining and fistula tract pain</w:t>
            </w:r>
            <w:r>
              <w:rPr>
                <w:rFonts w:ascii="Arial" w:hAnsi="Arial" w:cs="Arial"/>
                <w:sz w:val="18"/>
                <w:szCs w:val="18"/>
              </w:rPr>
              <w:t>.</w:t>
            </w:r>
          </w:p>
        </w:tc>
      </w:tr>
      <w:tr w:rsidR="00780E98" w:rsidRPr="00647B81" w14:paraId="4212617C"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vAlign w:val="center"/>
          </w:tcPr>
          <w:p w14:paraId="2CE64279"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color w:val="000000"/>
                <w:sz w:val="18"/>
                <w:szCs w:val="18"/>
              </w:rPr>
              <w:t>Restriction to sitting</w:t>
            </w:r>
          </w:p>
        </w:tc>
        <w:tc>
          <w:tcPr>
            <w:tcW w:w="6206" w:type="dxa"/>
          </w:tcPr>
          <w:p w14:paraId="1890D967" w14:textId="77777777"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Fistula activity affects the ability to sit for a long period of time</w:t>
            </w:r>
            <w:r>
              <w:rPr>
                <w:rFonts w:ascii="Arial" w:hAnsi="Arial" w:cs="Arial"/>
                <w:sz w:val="18"/>
                <w:szCs w:val="18"/>
              </w:rPr>
              <w:t>.</w:t>
            </w:r>
          </w:p>
          <w:p w14:paraId="07F0F5CD" w14:textId="77777777"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Fistula activity makes sitting uncomfortable</w:t>
            </w:r>
            <w:r>
              <w:rPr>
                <w:rFonts w:ascii="Arial" w:hAnsi="Arial" w:cs="Arial"/>
                <w:sz w:val="18"/>
                <w:szCs w:val="18"/>
              </w:rPr>
              <w:t>.</w:t>
            </w:r>
          </w:p>
        </w:tc>
      </w:tr>
      <w:tr w:rsidR="00780E98" w:rsidRPr="00647B81" w14:paraId="3D544553" w14:textId="77777777" w:rsidTr="00642A33">
        <w:tc>
          <w:tcPr>
            <w:cnfStyle w:val="001000000000" w:firstRow="0" w:lastRow="0" w:firstColumn="1" w:lastColumn="0" w:oddVBand="0" w:evenVBand="0" w:oddHBand="0" w:evenHBand="0" w:firstRowFirstColumn="0" w:firstRowLastColumn="0" w:lastRowFirstColumn="0" w:lastRowLastColumn="0"/>
            <w:tcW w:w="3003" w:type="dxa"/>
            <w:vAlign w:val="center"/>
          </w:tcPr>
          <w:p w14:paraId="5632ABBC"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color w:val="000000"/>
                <w:sz w:val="18"/>
                <w:szCs w:val="18"/>
              </w:rPr>
              <w:t>Seton discomfort</w:t>
            </w:r>
          </w:p>
        </w:tc>
        <w:tc>
          <w:tcPr>
            <w:tcW w:w="6206" w:type="dxa"/>
            <w:vAlign w:val="center"/>
          </w:tcPr>
          <w:p w14:paraId="70F33565" w14:textId="77777777"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color w:val="000000"/>
                <w:sz w:val="18"/>
                <w:szCs w:val="18"/>
              </w:rPr>
              <w:t>Pain and discomfort from seton used to treat fistula.</w:t>
            </w:r>
          </w:p>
        </w:tc>
      </w:tr>
      <w:tr w:rsidR="00780E98" w:rsidRPr="00647B81" w14:paraId="3543AE3C"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vAlign w:val="center"/>
          </w:tcPr>
          <w:p w14:paraId="64F44EB4" w14:textId="77777777" w:rsidR="00780E98" w:rsidRPr="00647B81" w:rsidRDefault="00780E98" w:rsidP="00642A33">
            <w:pPr>
              <w:spacing w:line="276" w:lineRule="auto"/>
              <w:rPr>
                <w:rFonts w:ascii="Arial" w:hAnsi="Arial" w:cs="Arial"/>
                <w:sz w:val="18"/>
                <w:szCs w:val="18"/>
              </w:rPr>
            </w:pPr>
            <w:r w:rsidRPr="00647B81">
              <w:rPr>
                <w:rFonts w:ascii="Arial" w:hAnsi="Arial" w:cs="Arial"/>
                <w:color w:val="000000"/>
                <w:sz w:val="18"/>
                <w:szCs w:val="18"/>
              </w:rPr>
              <w:t>Need for a seton</w:t>
            </w:r>
          </w:p>
        </w:tc>
        <w:tc>
          <w:tcPr>
            <w:tcW w:w="6206" w:type="dxa"/>
            <w:vAlign w:val="center"/>
          </w:tcPr>
          <w:p w14:paraId="0B7C2929" w14:textId="77777777"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color w:val="000000"/>
                <w:sz w:val="18"/>
                <w:szCs w:val="18"/>
              </w:rPr>
              <w:t>A seton for the fistula following surgery to repair fistula suggests that the surgery for fistula repair has failed.</w:t>
            </w:r>
          </w:p>
        </w:tc>
      </w:tr>
      <w:tr w:rsidR="00780E98" w:rsidRPr="00647B81" w14:paraId="3B87DD80" w14:textId="77777777" w:rsidTr="00642A33">
        <w:tc>
          <w:tcPr>
            <w:cnfStyle w:val="001000000000" w:firstRow="0" w:lastRow="0" w:firstColumn="1" w:lastColumn="0" w:oddVBand="0" w:evenVBand="0" w:oddHBand="0" w:evenHBand="0" w:firstRowFirstColumn="0" w:firstRowLastColumn="0" w:lastRowFirstColumn="0" w:lastRowLastColumn="0"/>
            <w:tcW w:w="3003" w:type="dxa"/>
          </w:tcPr>
          <w:p w14:paraId="00801150" w14:textId="77777777" w:rsidR="00780E98" w:rsidRPr="00647B81" w:rsidRDefault="00780E98" w:rsidP="00642A33">
            <w:pPr>
              <w:spacing w:line="276" w:lineRule="auto"/>
              <w:rPr>
                <w:rFonts w:ascii="Arial" w:hAnsi="Arial" w:cs="Arial"/>
                <w:sz w:val="18"/>
                <w:szCs w:val="18"/>
              </w:rPr>
            </w:pPr>
            <w:r w:rsidRPr="00647B81">
              <w:rPr>
                <w:rFonts w:ascii="Arial" w:hAnsi="Arial" w:cs="Arial"/>
                <w:sz w:val="18"/>
                <w:szCs w:val="18"/>
              </w:rPr>
              <w:t>Number of surgical attempts required to repair fistula before successful closure of fistula tract</w:t>
            </w:r>
          </w:p>
        </w:tc>
        <w:tc>
          <w:tcPr>
            <w:tcW w:w="6206" w:type="dxa"/>
          </w:tcPr>
          <w:p w14:paraId="4C24D18D" w14:textId="77777777"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The number of planned procedures that might be needed to achieve a healed fistula. </w:t>
            </w:r>
          </w:p>
        </w:tc>
      </w:tr>
      <w:tr w:rsidR="00780E98" w:rsidRPr="00647B81" w14:paraId="44AC83C1" w14:textId="77777777" w:rsidTr="00642A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vAlign w:val="center"/>
          </w:tcPr>
          <w:p w14:paraId="66493D2E" w14:textId="77777777" w:rsidR="00780E98" w:rsidRPr="00647B81" w:rsidRDefault="00780E98" w:rsidP="00642A33">
            <w:pPr>
              <w:spacing w:line="276" w:lineRule="auto"/>
              <w:jc w:val="both"/>
              <w:rPr>
                <w:rFonts w:ascii="Arial" w:hAnsi="Arial" w:cs="Arial"/>
                <w:sz w:val="18"/>
                <w:szCs w:val="18"/>
              </w:rPr>
            </w:pPr>
            <w:r w:rsidRPr="00647B81">
              <w:rPr>
                <w:rFonts w:ascii="Arial" w:hAnsi="Arial" w:cs="Arial"/>
                <w:color w:val="000000"/>
                <w:sz w:val="18"/>
                <w:szCs w:val="18"/>
              </w:rPr>
              <w:t>Development of musculoskeletal pain</w:t>
            </w:r>
          </w:p>
        </w:tc>
        <w:tc>
          <w:tcPr>
            <w:tcW w:w="6206" w:type="dxa"/>
          </w:tcPr>
          <w:p w14:paraId="22BD0B11" w14:textId="77777777"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Back pain and hip pain </w:t>
            </w:r>
            <w:proofErr w:type="gramStart"/>
            <w:r w:rsidRPr="00647B81">
              <w:rPr>
                <w:rFonts w:ascii="Arial" w:hAnsi="Arial" w:cs="Arial"/>
                <w:sz w:val="18"/>
                <w:szCs w:val="18"/>
              </w:rPr>
              <w:t>as a result of</w:t>
            </w:r>
            <w:proofErr w:type="gramEnd"/>
            <w:r w:rsidRPr="00647B81">
              <w:rPr>
                <w:rFonts w:ascii="Arial" w:hAnsi="Arial" w:cs="Arial"/>
                <w:sz w:val="18"/>
                <w:szCs w:val="18"/>
              </w:rPr>
              <w:t xml:space="preserve"> sleeping in a certain position to avoid the pressure on the fistula or the wound </w:t>
            </w:r>
            <w:proofErr w:type="spellStart"/>
            <w:r w:rsidRPr="00647B81">
              <w:rPr>
                <w:rFonts w:ascii="Arial" w:hAnsi="Arial" w:cs="Arial"/>
                <w:sz w:val="18"/>
                <w:szCs w:val="18"/>
              </w:rPr>
              <w:t>post surgery</w:t>
            </w:r>
            <w:proofErr w:type="spellEnd"/>
            <w:r w:rsidRPr="00647B81">
              <w:rPr>
                <w:rFonts w:ascii="Arial" w:hAnsi="Arial" w:cs="Arial"/>
                <w:sz w:val="18"/>
                <w:szCs w:val="18"/>
              </w:rPr>
              <w:t>.</w:t>
            </w:r>
          </w:p>
          <w:p w14:paraId="495E6098" w14:textId="77777777" w:rsidR="00780E98" w:rsidRPr="00647B81" w:rsidRDefault="00780E98" w:rsidP="00642A33">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80E98" w:rsidRPr="00647B81" w14:paraId="1914FE3B" w14:textId="77777777" w:rsidTr="00642A33">
        <w:tc>
          <w:tcPr>
            <w:cnfStyle w:val="001000000000" w:firstRow="0" w:lastRow="0" w:firstColumn="1" w:lastColumn="0" w:oddVBand="0" w:evenVBand="0" w:oddHBand="0" w:evenHBand="0" w:firstRowFirstColumn="0" w:firstRowLastColumn="0" w:lastRowFirstColumn="0" w:lastRowLastColumn="0"/>
            <w:tcW w:w="3003" w:type="dxa"/>
            <w:vAlign w:val="center"/>
          </w:tcPr>
          <w:p w14:paraId="29476978" w14:textId="77777777" w:rsidR="00780E98" w:rsidRPr="00647B81" w:rsidRDefault="00780E98" w:rsidP="00642A33">
            <w:pPr>
              <w:spacing w:line="276" w:lineRule="auto"/>
              <w:rPr>
                <w:rFonts w:ascii="Arial" w:hAnsi="Arial" w:cs="Arial"/>
                <w:color w:val="000000"/>
                <w:sz w:val="18"/>
                <w:szCs w:val="18"/>
              </w:rPr>
            </w:pPr>
            <w:r w:rsidRPr="00647B81">
              <w:rPr>
                <w:rFonts w:ascii="Arial" w:hAnsi="Arial" w:cs="Arial"/>
                <w:color w:val="000000"/>
                <w:sz w:val="18"/>
                <w:szCs w:val="18"/>
              </w:rPr>
              <w:t>Limitations to movement</w:t>
            </w:r>
          </w:p>
        </w:tc>
        <w:tc>
          <w:tcPr>
            <w:tcW w:w="6206" w:type="dxa"/>
          </w:tcPr>
          <w:p w14:paraId="33A5D8B7" w14:textId="77777777" w:rsidR="00780E98" w:rsidRPr="00647B81" w:rsidRDefault="00780E98" w:rsidP="00642A33">
            <w:pPr>
              <w:pStyle w:val="ListParagraph"/>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Pain preventing exercise and restricting activity</w:t>
            </w:r>
            <w:r>
              <w:rPr>
                <w:rFonts w:ascii="Arial" w:hAnsi="Arial" w:cs="Arial"/>
                <w:sz w:val="18"/>
                <w:szCs w:val="18"/>
              </w:rPr>
              <w:t>.</w:t>
            </w:r>
          </w:p>
          <w:p w14:paraId="7C77C030" w14:textId="77777777" w:rsidR="00780E98" w:rsidRPr="00647B81" w:rsidRDefault="00780E98" w:rsidP="00642A33">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80E98" w:rsidRPr="00647B81" w14:paraId="22E51FC3" w14:textId="77777777" w:rsidTr="00642A33">
        <w:trPr>
          <w:cnfStyle w:val="000000100000" w:firstRow="0" w:lastRow="0" w:firstColumn="0" w:lastColumn="0" w:oddVBand="0" w:evenVBand="0" w:oddHBand="1" w:evenHBand="0" w:firstRowFirstColumn="0" w:firstRowLastColumn="0" w:lastRowFirstColumn="0" w:lastRowLastColumn="0"/>
          <w:trHeight w:val="92"/>
        </w:trPr>
        <w:tc>
          <w:tcPr>
            <w:cnfStyle w:val="001000000000" w:firstRow="0" w:lastRow="0" w:firstColumn="1" w:lastColumn="0" w:oddVBand="0" w:evenVBand="0" w:oddHBand="0" w:evenHBand="0" w:firstRowFirstColumn="0" w:firstRowLastColumn="0" w:lastRowFirstColumn="0" w:lastRowLastColumn="0"/>
            <w:tcW w:w="3003" w:type="dxa"/>
            <w:vAlign w:val="center"/>
          </w:tcPr>
          <w:p w14:paraId="5569DC99" w14:textId="77777777" w:rsidR="00780E98" w:rsidRPr="00D919DE" w:rsidRDefault="00780E98" w:rsidP="00642A33">
            <w:pPr>
              <w:spacing w:line="276" w:lineRule="auto"/>
              <w:rPr>
                <w:rFonts w:ascii="Arial" w:hAnsi="Arial" w:cs="Arial"/>
                <w:color w:val="000000"/>
                <w:sz w:val="18"/>
                <w:szCs w:val="18"/>
              </w:rPr>
            </w:pPr>
            <w:r w:rsidRPr="00D919DE">
              <w:rPr>
                <w:rFonts w:ascii="Arial" w:hAnsi="Arial" w:cs="Arial"/>
                <w:color w:val="000000"/>
                <w:sz w:val="18"/>
                <w:szCs w:val="18"/>
              </w:rPr>
              <w:t>Impact of fistula activity on intimacy and sex</w:t>
            </w:r>
          </w:p>
        </w:tc>
        <w:tc>
          <w:tcPr>
            <w:tcW w:w="6206" w:type="dxa"/>
          </w:tcPr>
          <w:p w14:paraId="5940B824" w14:textId="77777777" w:rsidR="00780E98" w:rsidRPr="00647B81" w:rsidRDefault="00780E98" w:rsidP="00642A33">
            <w:pPr>
              <w:pStyle w:val="ListParagraph"/>
              <w:numPr>
                <w:ilvl w:val="0"/>
                <w:numId w:val="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xml:space="preserve">Fistula activity affects ability to be able to have sex or be intimate, </w:t>
            </w:r>
          </w:p>
        </w:tc>
      </w:tr>
    </w:tbl>
    <w:p w14:paraId="4B0037C8" w14:textId="18261F28" w:rsidR="00780E98" w:rsidRPr="00527A61" w:rsidRDefault="00C901E8" w:rsidP="00780E98">
      <w:pPr>
        <w:rPr>
          <w:rFonts w:ascii="Arial" w:hAnsi="Arial" w:cs="Arial"/>
        </w:rPr>
      </w:pPr>
      <w:r>
        <w:rPr>
          <w:rFonts w:ascii="Arial" w:hAnsi="Arial" w:cs="Arial"/>
        </w:rPr>
        <w:t>*verbatim report from patients</w:t>
      </w:r>
    </w:p>
    <w:p w14:paraId="6268D97B" w14:textId="77777777" w:rsidR="00780E98" w:rsidRDefault="00780E98" w:rsidP="00780E98"/>
    <w:p w14:paraId="61009749" w14:textId="68A87ED0" w:rsidR="00254D7C" w:rsidRPr="00B9236D" w:rsidRDefault="005A3A6A" w:rsidP="00742586">
      <w:pPr>
        <w:rPr>
          <w:rFonts w:ascii="Arial" w:hAnsi="Arial" w:cs="Arial"/>
          <w:b/>
          <w:bCs/>
        </w:rPr>
      </w:pPr>
      <w:r>
        <w:rPr>
          <w:rFonts w:ascii="Arial" w:hAnsi="Arial" w:cs="Arial"/>
          <w:b/>
          <w:bCs/>
        </w:rPr>
        <w:t xml:space="preserve">Supplementary </w:t>
      </w:r>
      <w:r w:rsidR="00742586" w:rsidRPr="00B9236D">
        <w:rPr>
          <w:rFonts w:ascii="Arial" w:hAnsi="Arial" w:cs="Arial"/>
          <w:b/>
          <w:bCs/>
        </w:rPr>
        <w:t xml:space="preserve">Table </w:t>
      </w:r>
      <w:r w:rsidR="001D04EC">
        <w:rPr>
          <w:rFonts w:ascii="Arial" w:hAnsi="Arial" w:cs="Arial"/>
          <w:b/>
          <w:bCs/>
        </w:rPr>
        <w:t>5</w:t>
      </w:r>
      <w:r w:rsidR="00742586" w:rsidRPr="00B9236D">
        <w:rPr>
          <w:rFonts w:ascii="Arial" w:hAnsi="Arial" w:cs="Arial"/>
          <w:b/>
          <w:bCs/>
        </w:rPr>
        <w:t xml:space="preserve">: Outcomes </w:t>
      </w:r>
      <w:r w:rsidR="00254D7C">
        <w:rPr>
          <w:rFonts w:ascii="Arial" w:hAnsi="Arial" w:cs="Arial"/>
          <w:b/>
          <w:bCs/>
        </w:rPr>
        <w:t>extracted from systematic review mapped to a broad outcome</w:t>
      </w:r>
    </w:p>
    <w:p w14:paraId="6233E500" w14:textId="77777777" w:rsidR="00742586" w:rsidRPr="0074360D" w:rsidRDefault="00742586" w:rsidP="00742586">
      <w:pPr>
        <w:rPr>
          <w:rFonts w:ascii="Arial" w:hAnsi="Arial" w:cs="Arial"/>
          <w:sz w:val="22"/>
          <w:szCs w:val="22"/>
        </w:rPr>
      </w:pPr>
    </w:p>
    <w:tbl>
      <w:tblPr>
        <w:tblStyle w:val="PlainTable1"/>
        <w:tblW w:w="0" w:type="auto"/>
        <w:tblLook w:val="04A0" w:firstRow="1" w:lastRow="0" w:firstColumn="1" w:lastColumn="0" w:noHBand="0" w:noVBand="1"/>
      </w:tblPr>
      <w:tblGrid>
        <w:gridCol w:w="3002"/>
        <w:gridCol w:w="3004"/>
        <w:gridCol w:w="3004"/>
      </w:tblGrid>
      <w:tr w:rsidR="00742586" w:rsidRPr="007F6E7F" w14:paraId="48F7D218" w14:textId="77777777" w:rsidTr="00843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2" w:type="dxa"/>
          </w:tcPr>
          <w:p w14:paraId="7BE519D2" w14:textId="77777777" w:rsidR="00742586" w:rsidRPr="007F6E7F" w:rsidRDefault="00742586" w:rsidP="007F6E7F">
            <w:pPr>
              <w:spacing w:line="276" w:lineRule="auto"/>
              <w:rPr>
                <w:rFonts w:ascii="Arial" w:hAnsi="Arial" w:cs="Arial"/>
                <w:sz w:val="21"/>
                <w:szCs w:val="21"/>
              </w:rPr>
            </w:pPr>
            <w:r w:rsidRPr="007F6E7F">
              <w:rPr>
                <w:rFonts w:ascii="Arial" w:hAnsi="Arial" w:cs="Arial"/>
                <w:sz w:val="21"/>
                <w:szCs w:val="21"/>
              </w:rPr>
              <w:t>Outcome theme</w:t>
            </w:r>
          </w:p>
        </w:tc>
        <w:tc>
          <w:tcPr>
            <w:tcW w:w="3004" w:type="dxa"/>
          </w:tcPr>
          <w:p w14:paraId="1F1C91EA" w14:textId="77777777" w:rsidR="00742586" w:rsidRPr="007F6E7F" w:rsidRDefault="00742586" w:rsidP="007F6E7F">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sz w:val="21"/>
                <w:szCs w:val="21"/>
              </w:rPr>
            </w:pPr>
            <w:r w:rsidRPr="007F6E7F">
              <w:rPr>
                <w:rFonts w:ascii="Arial" w:hAnsi="Arial" w:cs="Arial"/>
                <w:sz w:val="21"/>
                <w:szCs w:val="21"/>
              </w:rPr>
              <w:t>Outcome reported in study</w:t>
            </w:r>
          </w:p>
        </w:tc>
        <w:tc>
          <w:tcPr>
            <w:tcW w:w="3004" w:type="dxa"/>
          </w:tcPr>
          <w:p w14:paraId="261684F8" w14:textId="77777777" w:rsidR="00742586" w:rsidRPr="007F6E7F" w:rsidRDefault="00742586" w:rsidP="007F6E7F">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sz w:val="21"/>
                <w:szCs w:val="21"/>
              </w:rPr>
            </w:pPr>
            <w:r w:rsidRPr="007F6E7F">
              <w:rPr>
                <w:rFonts w:ascii="Arial" w:hAnsi="Arial" w:cs="Arial"/>
                <w:sz w:val="21"/>
                <w:szCs w:val="21"/>
              </w:rPr>
              <w:t xml:space="preserve">Outcome measurement tool </w:t>
            </w:r>
          </w:p>
        </w:tc>
      </w:tr>
      <w:tr w:rsidR="00742586" w:rsidRPr="00647B81" w14:paraId="4FFBC7BE" w14:textId="77777777" w:rsidTr="00843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0" w:type="dxa"/>
            <w:gridSpan w:val="3"/>
          </w:tcPr>
          <w:p w14:paraId="6643BECE" w14:textId="77777777" w:rsidR="00742586" w:rsidRPr="00647B81" w:rsidRDefault="00742586" w:rsidP="007F6E7F">
            <w:pPr>
              <w:spacing w:line="276" w:lineRule="auto"/>
              <w:rPr>
                <w:rFonts w:ascii="Arial" w:hAnsi="Arial" w:cs="Arial"/>
                <w:sz w:val="20"/>
                <w:szCs w:val="20"/>
              </w:rPr>
            </w:pPr>
            <w:r w:rsidRPr="00647B81">
              <w:rPr>
                <w:rFonts w:ascii="Arial" w:hAnsi="Arial" w:cs="Arial"/>
                <w:sz w:val="20"/>
                <w:szCs w:val="20"/>
              </w:rPr>
              <w:t>Outcomes in surgical intervention</w:t>
            </w:r>
          </w:p>
        </w:tc>
      </w:tr>
      <w:tr w:rsidR="00742586" w:rsidRPr="00647B81" w14:paraId="1F56F04C" w14:textId="77777777" w:rsidTr="008430E5">
        <w:tc>
          <w:tcPr>
            <w:cnfStyle w:val="001000000000" w:firstRow="0" w:lastRow="0" w:firstColumn="1" w:lastColumn="0" w:oddVBand="0" w:evenVBand="0" w:oddHBand="0" w:evenHBand="0" w:firstRowFirstColumn="0" w:firstRowLastColumn="0" w:lastRowFirstColumn="0" w:lastRowLastColumn="0"/>
            <w:tcW w:w="3002" w:type="dxa"/>
          </w:tcPr>
          <w:p w14:paraId="092A94E0"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Fistula healing</w:t>
            </w:r>
          </w:p>
        </w:tc>
        <w:tc>
          <w:tcPr>
            <w:tcW w:w="3004" w:type="dxa"/>
          </w:tcPr>
          <w:p w14:paraId="419E087A"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No persistent fistula on clinical examination or examination under anaesthetic.</w:t>
            </w:r>
          </w:p>
          <w:p w14:paraId="66B80583"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Closure of fistulous openings. </w:t>
            </w:r>
          </w:p>
          <w:p w14:paraId="3CB86096"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Complete closure of the fistula by the first follow-up (approximately 3 months postoperatively) without the need for additional operations. </w:t>
            </w:r>
          </w:p>
          <w:p w14:paraId="085E26D9" w14:textId="77777777" w:rsidR="00742586" w:rsidRPr="00647B81" w:rsidRDefault="00742586" w:rsidP="007F6E7F">
            <w:pPr>
              <w:pStyle w:val="ListParagraph"/>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3004" w:type="dxa"/>
          </w:tcPr>
          <w:p w14:paraId="1F0509D5"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42586" w:rsidRPr="00647B81" w14:paraId="690B949B" w14:textId="77777777" w:rsidTr="00843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2" w:type="dxa"/>
          </w:tcPr>
          <w:p w14:paraId="654D44C3" w14:textId="77777777" w:rsidR="00742586" w:rsidRPr="00647B81" w:rsidRDefault="00742586" w:rsidP="007F6E7F">
            <w:pPr>
              <w:spacing w:line="276" w:lineRule="auto"/>
              <w:rPr>
                <w:rFonts w:ascii="Arial" w:hAnsi="Arial" w:cs="Arial"/>
                <w:sz w:val="18"/>
                <w:szCs w:val="18"/>
              </w:rPr>
            </w:pPr>
            <w:r w:rsidRPr="0067432C">
              <w:rPr>
                <w:rFonts w:ascii="Arial" w:hAnsi="Arial" w:cs="Arial"/>
                <w:sz w:val="18"/>
                <w:szCs w:val="18"/>
              </w:rPr>
              <w:t>No persistent fistula on imaging</w:t>
            </w:r>
          </w:p>
        </w:tc>
        <w:tc>
          <w:tcPr>
            <w:tcW w:w="3004" w:type="dxa"/>
          </w:tcPr>
          <w:p w14:paraId="6053CCAC" w14:textId="77777777" w:rsidR="00742586" w:rsidRPr="00527A6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14:paraId="09DFC88A"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No persistent fistula on imaging (MRI, endosonography, </w:t>
            </w:r>
            <w:proofErr w:type="spellStart"/>
            <w:r w:rsidRPr="00647B81">
              <w:rPr>
                <w:rFonts w:ascii="Arial" w:hAnsi="Arial" w:cs="Arial"/>
                <w:sz w:val="18"/>
                <w:szCs w:val="18"/>
              </w:rPr>
              <w:t>pouchography</w:t>
            </w:r>
            <w:proofErr w:type="spellEnd"/>
            <w:r w:rsidRPr="00647B81">
              <w:rPr>
                <w:rFonts w:ascii="Arial" w:hAnsi="Arial" w:cs="Arial"/>
                <w:sz w:val="18"/>
                <w:szCs w:val="18"/>
              </w:rPr>
              <w:t>, water</w:t>
            </w:r>
          </w:p>
          <w:p w14:paraId="691D18BE" w14:textId="41BB4404" w:rsidR="00742586" w:rsidRPr="00647B81" w:rsidRDefault="00742586" w:rsidP="007F6E7F">
            <w:pPr>
              <w:pStyle w:val="ListParagraph"/>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soluble contrast study)</w:t>
            </w:r>
            <w:r w:rsidR="005A3A6A">
              <w:rPr>
                <w:rFonts w:ascii="Arial" w:hAnsi="Arial" w:cs="Arial"/>
                <w:sz w:val="18"/>
                <w:szCs w:val="18"/>
              </w:rPr>
              <w:t>.</w:t>
            </w:r>
            <w:r w:rsidRPr="00647B81">
              <w:rPr>
                <w:rFonts w:ascii="Arial" w:hAnsi="Arial" w:cs="Arial"/>
                <w:sz w:val="18"/>
                <w:szCs w:val="18"/>
              </w:rPr>
              <w:t> </w:t>
            </w:r>
          </w:p>
          <w:p w14:paraId="1C4B1D39" w14:textId="77777777" w:rsidR="00742586" w:rsidRPr="00647B81" w:rsidRDefault="00742586" w:rsidP="007F6E7F">
            <w:pPr>
              <w:pStyle w:val="ListParagraph"/>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3004" w:type="dxa"/>
          </w:tcPr>
          <w:p w14:paraId="08ACD247"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42586" w:rsidRPr="00647B81" w14:paraId="7DF2C2D7" w14:textId="77777777" w:rsidTr="008430E5">
        <w:tc>
          <w:tcPr>
            <w:cnfStyle w:val="001000000000" w:firstRow="0" w:lastRow="0" w:firstColumn="1" w:lastColumn="0" w:oddVBand="0" w:evenVBand="0" w:oddHBand="0" w:evenHBand="0" w:firstRowFirstColumn="0" w:firstRowLastColumn="0" w:lastRowFirstColumn="0" w:lastRowLastColumn="0"/>
            <w:tcW w:w="3002" w:type="dxa"/>
          </w:tcPr>
          <w:p w14:paraId="7C50DB97" w14:textId="6CE514DB"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 xml:space="preserve">Radiological assessment of fistula </w:t>
            </w:r>
            <w:r>
              <w:rPr>
                <w:rFonts w:ascii="Arial" w:hAnsi="Arial" w:cs="Arial"/>
                <w:sz w:val="18"/>
                <w:szCs w:val="18"/>
              </w:rPr>
              <w:t>activity</w:t>
            </w:r>
            <w:r w:rsidR="005A3A6A">
              <w:rPr>
                <w:rFonts w:ascii="Arial" w:hAnsi="Arial" w:cs="Arial"/>
                <w:sz w:val="18"/>
                <w:szCs w:val="18"/>
              </w:rPr>
              <w:t xml:space="preserve"> or healing.</w:t>
            </w:r>
          </w:p>
        </w:tc>
        <w:tc>
          <w:tcPr>
            <w:tcW w:w="3004" w:type="dxa"/>
          </w:tcPr>
          <w:p w14:paraId="45053587" w14:textId="77777777" w:rsidR="00742586" w:rsidRPr="005A1E02"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73E357AD" w14:textId="482D1E60"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Assessment of fistula activity on MRI including tract size, additional tracts and change in the number of internal openings</w:t>
            </w:r>
            <w:r w:rsidR="005A3A6A">
              <w:rPr>
                <w:rFonts w:ascii="Arial" w:hAnsi="Arial" w:cs="Arial"/>
                <w:sz w:val="18"/>
                <w:szCs w:val="18"/>
              </w:rPr>
              <w:t>.</w:t>
            </w:r>
          </w:p>
        </w:tc>
        <w:tc>
          <w:tcPr>
            <w:tcW w:w="3004" w:type="dxa"/>
          </w:tcPr>
          <w:p w14:paraId="73A78DAB"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42586" w:rsidRPr="00647B81" w14:paraId="4A48DA7C" w14:textId="77777777" w:rsidTr="00843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2" w:type="dxa"/>
          </w:tcPr>
          <w:p w14:paraId="6529BDB2"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No collection or abscess on imaging</w:t>
            </w:r>
          </w:p>
        </w:tc>
        <w:tc>
          <w:tcPr>
            <w:tcW w:w="3004" w:type="dxa"/>
          </w:tcPr>
          <w:p w14:paraId="0D5F3ECB" w14:textId="05F32950"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No collection on MRI</w:t>
            </w:r>
            <w:r w:rsidR="005A3A6A">
              <w:rPr>
                <w:rFonts w:ascii="Arial" w:hAnsi="Arial" w:cs="Arial"/>
                <w:sz w:val="18"/>
                <w:szCs w:val="18"/>
              </w:rPr>
              <w:t>.</w:t>
            </w:r>
            <w:r w:rsidRPr="00647B81">
              <w:rPr>
                <w:rFonts w:ascii="Arial" w:hAnsi="Arial" w:cs="Arial"/>
                <w:sz w:val="18"/>
                <w:szCs w:val="18"/>
              </w:rPr>
              <w:t> </w:t>
            </w:r>
          </w:p>
          <w:p w14:paraId="19F89F28" w14:textId="77777777" w:rsidR="00742586" w:rsidRPr="00647B81" w:rsidRDefault="00742586" w:rsidP="007F6E7F">
            <w:pPr>
              <w:pStyle w:val="ListParagraph"/>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3004" w:type="dxa"/>
          </w:tcPr>
          <w:p w14:paraId="71FE77DA"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42586" w:rsidRPr="00647B81" w14:paraId="31FFE7D2" w14:textId="77777777" w:rsidTr="008430E5">
        <w:tc>
          <w:tcPr>
            <w:cnfStyle w:val="001000000000" w:firstRow="0" w:lastRow="0" w:firstColumn="1" w:lastColumn="0" w:oddVBand="0" w:evenVBand="0" w:oddHBand="0" w:evenHBand="0" w:firstRowFirstColumn="0" w:firstRowLastColumn="0" w:lastRowFirstColumn="0" w:lastRowLastColumn="0"/>
            <w:tcW w:w="3002" w:type="dxa"/>
          </w:tcPr>
          <w:p w14:paraId="67F29D4A"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Volume of fistula drainage</w:t>
            </w:r>
          </w:p>
        </w:tc>
        <w:tc>
          <w:tcPr>
            <w:tcW w:w="3004" w:type="dxa"/>
          </w:tcPr>
          <w:p w14:paraId="6188FC58"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Drainage from fistula tract reported by patient.</w:t>
            </w:r>
          </w:p>
          <w:p w14:paraId="5F459B5A"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u w:val="single"/>
              </w:rPr>
            </w:pPr>
            <w:r w:rsidRPr="00647B81">
              <w:rPr>
                <w:rFonts w:ascii="Arial" w:hAnsi="Arial" w:cs="Arial"/>
                <w:sz w:val="18"/>
                <w:szCs w:val="18"/>
              </w:rPr>
              <w:t>Persistent drainage through fistula tract consistent with preoperative symptoms.</w:t>
            </w:r>
          </w:p>
          <w:p w14:paraId="0C65AE4E"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Healing of the tract defined as absence of drainage. </w:t>
            </w:r>
          </w:p>
          <w:p w14:paraId="33DC9B50"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Asymptomatic patient.  </w:t>
            </w:r>
          </w:p>
          <w:p w14:paraId="313F0FA6"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The state of the fistula was assessed as clinically healed with the absence of discharge from the fistula tract and with evidence of closure of the fistulous openings. </w:t>
            </w:r>
          </w:p>
          <w:p w14:paraId="5B482700"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Reduction in drainage.</w:t>
            </w:r>
          </w:p>
          <w:p w14:paraId="7A0D00B7"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Absence of vaginal secretion.</w:t>
            </w:r>
          </w:p>
          <w:p w14:paraId="5FE164E3"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Patient reported absence of air trapping or vaginal secretion in pouch vaginal fistula.</w:t>
            </w:r>
          </w:p>
          <w:p w14:paraId="64E854C5"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3004" w:type="dxa"/>
          </w:tcPr>
          <w:p w14:paraId="4008F085"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42586" w:rsidRPr="00647B81" w14:paraId="232E98EA" w14:textId="77777777" w:rsidTr="00843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2" w:type="dxa"/>
          </w:tcPr>
          <w:p w14:paraId="416D4465" w14:textId="77777777" w:rsidR="00742586" w:rsidRPr="00647B81" w:rsidRDefault="00742586" w:rsidP="007F6E7F">
            <w:pPr>
              <w:spacing w:line="276" w:lineRule="auto"/>
              <w:rPr>
                <w:rFonts w:ascii="Arial" w:hAnsi="Arial" w:cs="Arial"/>
                <w:b w:val="0"/>
                <w:bCs w:val="0"/>
                <w:sz w:val="18"/>
                <w:szCs w:val="18"/>
              </w:rPr>
            </w:pPr>
            <w:r w:rsidRPr="00647B81">
              <w:rPr>
                <w:rFonts w:ascii="Arial" w:hAnsi="Arial" w:cs="Arial"/>
                <w:sz w:val="18"/>
                <w:szCs w:val="18"/>
              </w:rPr>
              <w:t>Pain related to fistula tract</w:t>
            </w:r>
          </w:p>
        </w:tc>
        <w:tc>
          <w:tcPr>
            <w:tcW w:w="3004" w:type="dxa"/>
          </w:tcPr>
          <w:p w14:paraId="17E5C01E" w14:textId="2B5E05BA"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Pain and inflammation of fistula</w:t>
            </w:r>
            <w:r w:rsidR="005A3A6A">
              <w:rPr>
                <w:rFonts w:ascii="Arial" w:hAnsi="Arial" w:cs="Arial"/>
                <w:sz w:val="18"/>
                <w:szCs w:val="18"/>
              </w:rPr>
              <w:t>.</w:t>
            </w:r>
          </w:p>
        </w:tc>
        <w:tc>
          <w:tcPr>
            <w:tcW w:w="3004" w:type="dxa"/>
          </w:tcPr>
          <w:p w14:paraId="6408082D"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42586" w:rsidRPr="00647B81" w14:paraId="3833E5A8" w14:textId="77777777" w:rsidTr="008430E5">
        <w:tc>
          <w:tcPr>
            <w:cnfStyle w:val="001000000000" w:firstRow="0" w:lastRow="0" w:firstColumn="1" w:lastColumn="0" w:oddVBand="0" w:evenVBand="0" w:oddHBand="0" w:evenHBand="0" w:firstRowFirstColumn="0" w:firstRowLastColumn="0" w:lastRowFirstColumn="0" w:lastRowLastColumn="0"/>
            <w:tcW w:w="3002" w:type="dxa"/>
          </w:tcPr>
          <w:p w14:paraId="4DAD186E"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Appearance of a new fistula or multiple fistula tracts</w:t>
            </w:r>
          </w:p>
        </w:tc>
        <w:tc>
          <w:tcPr>
            <w:tcW w:w="3004" w:type="dxa"/>
          </w:tcPr>
          <w:p w14:paraId="048F227C" w14:textId="510E8743"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New fistula formation following surgery</w:t>
            </w:r>
            <w:r w:rsidR="005A3A6A">
              <w:rPr>
                <w:rFonts w:ascii="Arial" w:hAnsi="Arial" w:cs="Arial"/>
                <w:sz w:val="18"/>
                <w:szCs w:val="18"/>
              </w:rPr>
              <w:t>.</w:t>
            </w:r>
          </w:p>
        </w:tc>
        <w:tc>
          <w:tcPr>
            <w:tcW w:w="3004" w:type="dxa"/>
          </w:tcPr>
          <w:p w14:paraId="022A9F74"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42586" w:rsidRPr="00647B81" w14:paraId="7BD92F3F" w14:textId="77777777" w:rsidTr="008430E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3002" w:type="dxa"/>
          </w:tcPr>
          <w:p w14:paraId="39FE2092"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Development of a new abscess</w:t>
            </w:r>
          </w:p>
        </w:tc>
        <w:tc>
          <w:tcPr>
            <w:tcW w:w="3004" w:type="dxa"/>
          </w:tcPr>
          <w:p w14:paraId="653456E8"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No new septic complications at least 6 months following Redo pouch. </w:t>
            </w:r>
          </w:p>
          <w:p w14:paraId="23F6E244" w14:textId="77777777" w:rsidR="00742586" w:rsidRPr="00647B81" w:rsidRDefault="00742586" w:rsidP="007F6E7F">
            <w:pPr>
              <w:pStyle w:val="ListParagraph"/>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3004" w:type="dxa"/>
          </w:tcPr>
          <w:p w14:paraId="51531854"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42586" w:rsidRPr="00647B81" w14:paraId="51233C9C" w14:textId="77777777" w:rsidTr="008430E5">
        <w:trPr>
          <w:trHeight w:val="143"/>
        </w:trPr>
        <w:tc>
          <w:tcPr>
            <w:cnfStyle w:val="001000000000" w:firstRow="0" w:lastRow="0" w:firstColumn="1" w:lastColumn="0" w:oddVBand="0" w:evenVBand="0" w:oddHBand="0" w:evenHBand="0" w:firstRowFirstColumn="0" w:firstRowLastColumn="0" w:lastRowFirstColumn="0" w:lastRowLastColumn="0"/>
            <w:tcW w:w="3002" w:type="dxa"/>
          </w:tcPr>
          <w:p w14:paraId="55F670D5"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Recurrence of abscess or inflammation</w:t>
            </w:r>
          </w:p>
        </w:tc>
        <w:tc>
          <w:tcPr>
            <w:tcW w:w="3004" w:type="dxa"/>
          </w:tcPr>
          <w:p w14:paraId="6A537969"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Recurrence of sepsis related to fistula tract.</w:t>
            </w:r>
          </w:p>
          <w:p w14:paraId="1F65AFC7"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The development of perianal abscess in the same quadrant considered as a failure of treatment.</w:t>
            </w:r>
          </w:p>
          <w:p w14:paraId="1B1517B9" w14:textId="77777777" w:rsidR="00742586" w:rsidRPr="00647B81" w:rsidRDefault="00742586" w:rsidP="007F6E7F">
            <w:pPr>
              <w:pStyle w:val="ListParagraph"/>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133BD10D" w14:textId="77777777" w:rsidR="00742586" w:rsidRPr="00647B81" w:rsidRDefault="00742586" w:rsidP="007F6E7F">
            <w:pPr>
              <w:pStyle w:val="ListParagraph"/>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3004" w:type="dxa"/>
          </w:tcPr>
          <w:p w14:paraId="78CFA614"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42586" w:rsidRPr="00647B81" w14:paraId="0A1EBC1A" w14:textId="77777777" w:rsidTr="008430E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3002" w:type="dxa"/>
          </w:tcPr>
          <w:p w14:paraId="4FD90383"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Recurrence or persistence of a fistula</w:t>
            </w:r>
          </w:p>
        </w:tc>
        <w:tc>
          <w:tcPr>
            <w:tcW w:w="3004" w:type="dxa"/>
          </w:tcPr>
          <w:p w14:paraId="5368A66F"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No recurrence of fistula.</w:t>
            </w:r>
          </w:p>
          <w:p w14:paraId="70C5D51A"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Recrudescence was defined as drainage through the same external opening of the fistula. </w:t>
            </w:r>
          </w:p>
          <w:p w14:paraId="708D2C0C"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Fistula recurrence following closure of ileostomy.</w:t>
            </w:r>
          </w:p>
        </w:tc>
        <w:tc>
          <w:tcPr>
            <w:tcW w:w="3004" w:type="dxa"/>
          </w:tcPr>
          <w:p w14:paraId="72DFADE2"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42586" w:rsidRPr="00647B81" w14:paraId="4B6A7F32" w14:textId="77777777" w:rsidTr="008430E5">
        <w:trPr>
          <w:trHeight w:val="143"/>
        </w:trPr>
        <w:tc>
          <w:tcPr>
            <w:cnfStyle w:val="001000000000" w:firstRow="0" w:lastRow="0" w:firstColumn="1" w:lastColumn="0" w:oddVBand="0" w:evenVBand="0" w:oddHBand="0" w:evenHBand="0" w:firstRowFirstColumn="0" w:firstRowLastColumn="0" w:lastRowFirstColumn="0" w:lastRowLastColumn="0"/>
            <w:tcW w:w="3002" w:type="dxa"/>
          </w:tcPr>
          <w:p w14:paraId="5822F4CE"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A change in the location of the fistula</w:t>
            </w:r>
          </w:p>
        </w:tc>
        <w:tc>
          <w:tcPr>
            <w:tcW w:w="3004" w:type="dxa"/>
          </w:tcPr>
          <w:p w14:paraId="501667FD"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A change in the location of the fistula</w:t>
            </w:r>
            <w:r>
              <w:rPr>
                <w:rFonts w:ascii="Arial" w:hAnsi="Arial" w:cs="Arial"/>
                <w:sz w:val="18"/>
                <w:szCs w:val="18"/>
              </w:rPr>
              <w:t>.</w:t>
            </w:r>
          </w:p>
        </w:tc>
        <w:tc>
          <w:tcPr>
            <w:tcW w:w="3004" w:type="dxa"/>
          </w:tcPr>
          <w:p w14:paraId="06A036FF"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42586" w:rsidRPr="00647B81" w14:paraId="446CFC77" w14:textId="77777777" w:rsidTr="008430E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3002" w:type="dxa"/>
          </w:tcPr>
          <w:p w14:paraId="4F9E8199"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 xml:space="preserve">Fistula free time </w:t>
            </w:r>
          </w:p>
        </w:tc>
        <w:tc>
          <w:tcPr>
            <w:tcW w:w="3004" w:type="dxa"/>
          </w:tcPr>
          <w:p w14:paraId="0EDE9BA8" w14:textId="3567F540" w:rsidR="00742586" w:rsidRPr="00647B81" w:rsidRDefault="00742586" w:rsidP="007F6E7F">
            <w:pPr>
              <w:pStyle w:val="ListParagraph"/>
              <w:numPr>
                <w:ilvl w:val="0"/>
                <w:numId w:val="3"/>
              </w:numPr>
              <w:tabs>
                <w:tab w:val="left" w:pos="905"/>
              </w:tabs>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Time between fistula healing and the appearance of a new fistula or recurrence of the previous fistula</w:t>
            </w:r>
            <w:r w:rsidR="005A3A6A">
              <w:rPr>
                <w:rFonts w:ascii="Arial" w:hAnsi="Arial" w:cs="Arial"/>
                <w:sz w:val="18"/>
                <w:szCs w:val="18"/>
              </w:rPr>
              <w:t>.</w:t>
            </w:r>
          </w:p>
        </w:tc>
        <w:tc>
          <w:tcPr>
            <w:tcW w:w="3004" w:type="dxa"/>
          </w:tcPr>
          <w:p w14:paraId="0D06440A"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42586" w:rsidRPr="00647B81" w14:paraId="7AC6F642" w14:textId="77777777" w:rsidTr="008430E5">
        <w:trPr>
          <w:trHeight w:val="143"/>
        </w:trPr>
        <w:tc>
          <w:tcPr>
            <w:cnfStyle w:val="001000000000" w:firstRow="0" w:lastRow="0" w:firstColumn="1" w:lastColumn="0" w:oddVBand="0" w:evenVBand="0" w:oddHBand="0" w:evenHBand="0" w:firstRowFirstColumn="0" w:firstRowLastColumn="0" w:lastRowFirstColumn="0" w:lastRowLastColumn="0"/>
            <w:tcW w:w="3002" w:type="dxa"/>
          </w:tcPr>
          <w:p w14:paraId="241E29FD"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Unplanned surgery</w:t>
            </w:r>
          </w:p>
        </w:tc>
        <w:tc>
          <w:tcPr>
            <w:tcW w:w="3004" w:type="dxa"/>
          </w:tcPr>
          <w:p w14:paraId="343D90B3"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Need for intervention for abscess soon after recent intervention.</w:t>
            </w:r>
          </w:p>
          <w:p w14:paraId="38E4E8F0"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No additional intervention required within </w:t>
            </w:r>
            <w:proofErr w:type="gramStart"/>
            <w:r w:rsidRPr="00647B81">
              <w:rPr>
                <w:rFonts w:ascii="Arial" w:hAnsi="Arial" w:cs="Arial"/>
                <w:sz w:val="18"/>
                <w:szCs w:val="18"/>
              </w:rPr>
              <w:t>a period of time</w:t>
            </w:r>
            <w:proofErr w:type="gramEnd"/>
            <w:r w:rsidRPr="00647B81">
              <w:rPr>
                <w:rFonts w:ascii="Arial" w:hAnsi="Arial" w:cs="Arial"/>
                <w:sz w:val="18"/>
                <w:szCs w:val="18"/>
              </w:rPr>
              <w:t xml:space="preserve"> to achieve fistula closure.</w:t>
            </w:r>
          </w:p>
        </w:tc>
        <w:tc>
          <w:tcPr>
            <w:tcW w:w="3004" w:type="dxa"/>
          </w:tcPr>
          <w:p w14:paraId="40C904B9"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42586" w:rsidRPr="00647B81" w14:paraId="4BBD41EE" w14:textId="77777777" w:rsidTr="008430E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3002" w:type="dxa"/>
          </w:tcPr>
          <w:p w14:paraId="3DE24600" w14:textId="77777777" w:rsidR="00742586" w:rsidRPr="00647B81" w:rsidRDefault="00742586" w:rsidP="007F6E7F">
            <w:pPr>
              <w:spacing w:line="276" w:lineRule="auto"/>
              <w:rPr>
                <w:rFonts w:ascii="Arial" w:hAnsi="Arial" w:cs="Arial"/>
                <w:b w:val="0"/>
                <w:bCs w:val="0"/>
                <w:sz w:val="18"/>
                <w:szCs w:val="18"/>
              </w:rPr>
            </w:pPr>
          </w:p>
          <w:p w14:paraId="2CA449F0" w14:textId="77777777" w:rsidR="00742586" w:rsidRPr="00647B81" w:rsidRDefault="00742586" w:rsidP="007F6E7F">
            <w:pPr>
              <w:spacing w:line="276" w:lineRule="auto"/>
              <w:rPr>
                <w:rFonts w:ascii="Arial" w:hAnsi="Arial" w:cs="Arial"/>
                <w:b w:val="0"/>
                <w:bCs w:val="0"/>
                <w:sz w:val="18"/>
                <w:szCs w:val="18"/>
              </w:rPr>
            </w:pPr>
            <w:r w:rsidRPr="00647B81">
              <w:rPr>
                <w:rFonts w:ascii="Arial" w:hAnsi="Arial" w:cs="Arial"/>
                <w:sz w:val="18"/>
                <w:szCs w:val="18"/>
              </w:rPr>
              <w:t>Pouch frequency</w:t>
            </w:r>
          </w:p>
          <w:p w14:paraId="35B55128" w14:textId="77777777" w:rsidR="00742586" w:rsidRPr="0096554E" w:rsidRDefault="00742586" w:rsidP="007F6E7F">
            <w:pPr>
              <w:spacing w:line="276" w:lineRule="auto"/>
              <w:rPr>
                <w:rFonts w:ascii="Arial" w:hAnsi="Arial" w:cs="Arial"/>
                <w:b w:val="0"/>
                <w:bCs w:val="0"/>
                <w:sz w:val="18"/>
                <w:szCs w:val="18"/>
              </w:rPr>
            </w:pPr>
          </w:p>
        </w:tc>
        <w:tc>
          <w:tcPr>
            <w:tcW w:w="3004" w:type="dxa"/>
          </w:tcPr>
          <w:p w14:paraId="07F744A0"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Frequency of pouch defecation. </w:t>
            </w:r>
          </w:p>
          <w:p w14:paraId="3410607A"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Day time pouch frequency. </w:t>
            </w:r>
          </w:p>
          <w:p w14:paraId="7352048E"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Nighttime pouch frequency. </w:t>
            </w:r>
          </w:p>
          <w:p w14:paraId="2C85AC6E"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Pouch defecation less than 6 times a day.</w:t>
            </w:r>
          </w:p>
          <w:p w14:paraId="1F34C0B8"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Patient reported satisfactory pouch function.</w:t>
            </w:r>
          </w:p>
          <w:p w14:paraId="45D214A1"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Patient satisfaction with pouch function post procedure.</w:t>
            </w:r>
          </w:p>
        </w:tc>
        <w:tc>
          <w:tcPr>
            <w:tcW w:w="3004" w:type="dxa"/>
          </w:tcPr>
          <w:p w14:paraId="276E50C3"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kern w:val="0"/>
                <w:sz w:val="18"/>
                <w:szCs w:val="18"/>
                <w:lang w:eastAsia="en-GB"/>
                <w14:ligatures w14:val="none"/>
              </w:rPr>
            </w:pPr>
            <w:r w:rsidRPr="00647B81">
              <w:rPr>
                <w:rFonts w:ascii="Arial" w:eastAsia="Times New Roman" w:hAnsi="Arial" w:cs="Arial"/>
                <w:bCs/>
                <w:kern w:val="0"/>
                <w:sz w:val="18"/>
                <w:szCs w:val="18"/>
                <w:lang w:eastAsia="en-GB"/>
                <w14:ligatures w14:val="none"/>
              </w:rPr>
              <w:t>Oresland pouch function (OPF)</w:t>
            </w:r>
          </w:p>
          <w:p w14:paraId="4E1D0E5F"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Cleveland Clinic Foundation Pelvic Pouch Questionnaire (CCFPPQ)</w:t>
            </w:r>
          </w:p>
        </w:tc>
      </w:tr>
      <w:tr w:rsidR="00742586" w:rsidRPr="00647B81" w14:paraId="5A476161" w14:textId="77777777" w:rsidTr="008430E5">
        <w:trPr>
          <w:trHeight w:val="143"/>
        </w:trPr>
        <w:tc>
          <w:tcPr>
            <w:cnfStyle w:val="001000000000" w:firstRow="0" w:lastRow="0" w:firstColumn="1" w:lastColumn="0" w:oddVBand="0" w:evenVBand="0" w:oddHBand="0" w:evenHBand="0" w:firstRowFirstColumn="0" w:firstRowLastColumn="0" w:lastRowFirstColumn="0" w:lastRowLastColumn="0"/>
            <w:tcW w:w="3002" w:type="dxa"/>
          </w:tcPr>
          <w:p w14:paraId="3697251F"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Urgency</w:t>
            </w:r>
          </w:p>
        </w:tc>
        <w:tc>
          <w:tcPr>
            <w:tcW w:w="3004" w:type="dxa"/>
          </w:tcPr>
          <w:p w14:paraId="5F77F20C"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Faecal urgency.</w:t>
            </w:r>
          </w:p>
          <w:p w14:paraId="178DA3C2" w14:textId="77777777" w:rsidR="00742586" w:rsidRPr="00647B81" w:rsidRDefault="00742586" w:rsidP="007F6E7F">
            <w:pPr>
              <w:spacing w:line="276" w:lineRule="auto"/>
              <w:ind w:left="36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3004" w:type="dxa"/>
          </w:tcPr>
          <w:p w14:paraId="2FD00472"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kern w:val="0"/>
                <w:sz w:val="18"/>
                <w:szCs w:val="18"/>
                <w:lang w:eastAsia="en-GB"/>
                <w14:ligatures w14:val="none"/>
              </w:rPr>
            </w:pPr>
          </w:p>
        </w:tc>
      </w:tr>
      <w:tr w:rsidR="00742586" w:rsidRPr="00647B81" w14:paraId="43752F9F" w14:textId="77777777" w:rsidTr="008430E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3002" w:type="dxa"/>
          </w:tcPr>
          <w:p w14:paraId="7F6FA984"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Anal Seepage</w:t>
            </w:r>
          </w:p>
        </w:tc>
        <w:tc>
          <w:tcPr>
            <w:tcW w:w="3004" w:type="dxa"/>
          </w:tcPr>
          <w:p w14:paraId="79C720A4"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Nocturnal pouch seepage.</w:t>
            </w:r>
          </w:p>
          <w:p w14:paraId="673C1ECC"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Nocturnal seepage less than twice a week.</w:t>
            </w:r>
          </w:p>
          <w:p w14:paraId="0876759E" w14:textId="77777777" w:rsidR="00742586" w:rsidRPr="00647B81" w:rsidRDefault="00742586" w:rsidP="007F6E7F">
            <w:pPr>
              <w:pStyle w:val="ListParagraph"/>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3004" w:type="dxa"/>
          </w:tcPr>
          <w:p w14:paraId="438AEB64"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kern w:val="0"/>
                <w:sz w:val="18"/>
                <w:szCs w:val="18"/>
                <w:lang w:eastAsia="en-GB"/>
                <w14:ligatures w14:val="none"/>
              </w:rPr>
            </w:pPr>
          </w:p>
        </w:tc>
      </w:tr>
      <w:tr w:rsidR="00742586" w:rsidRPr="00647B81" w14:paraId="5F392D3A" w14:textId="77777777" w:rsidTr="008430E5">
        <w:trPr>
          <w:trHeight w:val="143"/>
        </w:trPr>
        <w:tc>
          <w:tcPr>
            <w:cnfStyle w:val="001000000000" w:firstRow="0" w:lastRow="0" w:firstColumn="1" w:lastColumn="0" w:oddVBand="0" w:evenVBand="0" w:oddHBand="0" w:evenHBand="0" w:firstRowFirstColumn="0" w:firstRowLastColumn="0" w:lastRowFirstColumn="0" w:lastRowLastColumn="0"/>
            <w:tcW w:w="3002" w:type="dxa"/>
          </w:tcPr>
          <w:p w14:paraId="01B0CDDE"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Continence</w:t>
            </w:r>
          </w:p>
        </w:tc>
        <w:tc>
          <w:tcPr>
            <w:tcW w:w="3004" w:type="dxa"/>
          </w:tcPr>
          <w:p w14:paraId="76D66EB9"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No faecal incontinence post operatively.</w:t>
            </w:r>
          </w:p>
          <w:p w14:paraId="1B62AE71"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Good sphincter function. </w:t>
            </w:r>
          </w:p>
          <w:p w14:paraId="33CAD994"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Major incontinence, minor soiling, or complete continence.</w:t>
            </w:r>
          </w:p>
          <w:p w14:paraId="0809C2E8"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No nocturnal incontinence of stool.</w:t>
            </w:r>
          </w:p>
        </w:tc>
        <w:tc>
          <w:tcPr>
            <w:tcW w:w="3004" w:type="dxa"/>
          </w:tcPr>
          <w:p w14:paraId="79870456"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Wexner incontinence score</w:t>
            </w:r>
          </w:p>
          <w:p w14:paraId="4BBE5113"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Vaizey incontinence score</w:t>
            </w:r>
          </w:p>
        </w:tc>
      </w:tr>
      <w:tr w:rsidR="00742586" w:rsidRPr="00647B81" w14:paraId="2994193C" w14:textId="77777777" w:rsidTr="008430E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3002" w:type="dxa"/>
          </w:tcPr>
          <w:p w14:paraId="2F88F66B"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Number of surgical attempts required to repair fistula before successful closure of fistula tract</w:t>
            </w:r>
          </w:p>
        </w:tc>
        <w:tc>
          <w:tcPr>
            <w:tcW w:w="3004" w:type="dxa"/>
          </w:tcPr>
          <w:p w14:paraId="34623360" w14:textId="70385EE8"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Number of procedures required for fistula closure</w:t>
            </w:r>
            <w:r w:rsidR="005A3A6A">
              <w:rPr>
                <w:rFonts w:ascii="Arial" w:hAnsi="Arial" w:cs="Arial"/>
                <w:sz w:val="18"/>
                <w:szCs w:val="18"/>
              </w:rPr>
              <w:t>.</w:t>
            </w:r>
          </w:p>
        </w:tc>
        <w:tc>
          <w:tcPr>
            <w:tcW w:w="3004" w:type="dxa"/>
          </w:tcPr>
          <w:p w14:paraId="3659AECF"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42586" w:rsidRPr="00647B81" w14:paraId="301F9E87" w14:textId="77777777" w:rsidTr="008430E5">
        <w:trPr>
          <w:trHeight w:val="143"/>
        </w:trPr>
        <w:tc>
          <w:tcPr>
            <w:cnfStyle w:val="001000000000" w:firstRow="0" w:lastRow="0" w:firstColumn="1" w:lastColumn="0" w:oddVBand="0" w:evenVBand="0" w:oddHBand="0" w:evenHBand="0" w:firstRowFirstColumn="0" w:firstRowLastColumn="0" w:lastRowFirstColumn="0" w:lastRowLastColumn="0"/>
            <w:tcW w:w="3002" w:type="dxa"/>
          </w:tcPr>
          <w:p w14:paraId="3198EB10"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lastRenderedPageBreak/>
              <w:t>Quality of life assessment</w:t>
            </w:r>
          </w:p>
        </w:tc>
        <w:tc>
          <w:tcPr>
            <w:tcW w:w="3004" w:type="dxa"/>
          </w:tcPr>
          <w:p w14:paraId="527E9D9A" w14:textId="3D9DCF23"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Assessment of quality of life post intervention</w:t>
            </w:r>
            <w:r w:rsidR="005A3A6A">
              <w:rPr>
                <w:rFonts w:ascii="Arial" w:hAnsi="Arial" w:cs="Arial"/>
                <w:sz w:val="18"/>
                <w:szCs w:val="18"/>
              </w:rPr>
              <w:t>.</w:t>
            </w:r>
          </w:p>
        </w:tc>
        <w:tc>
          <w:tcPr>
            <w:tcW w:w="3004" w:type="dxa"/>
          </w:tcPr>
          <w:p w14:paraId="5E710026"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Cleveland Global Quality of Life Score (CGQL) </w:t>
            </w:r>
          </w:p>
        </w:tc>
      </w:tr>
      <w:tr w:rsidR="00742586" w:rsidRPr="00647B81" w14:paraId="60B8B464" w14:textId="77777777" w:rsidTr="008430E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3002" w:type="dxa"/>
          </w:tcPr>
          <w:p w14:paraId="48116A06"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Vaginal stenosis on clinical examination</w:t>
            </w:r>
          </w:p>
        </w:tc>
        <w:tc>
          <w:tcPr>
            <w:tcW w:w="3004" w:type="dxa"/>
          </w:tcPr>
          <w:p w14:paraId="5F1D3EDF" w14:textId="7113F9E1"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Vaginal stenosis</w:t>
            </w:r>
            <w:r w:rsidR="005A3A6A">
              <w:rPr>
                <w:rFonts w:ascii="Arial" w:hAnsi="Arial" w:cs="Arial"/>
                <w:sz w:val="18"/>
                <w:szCs w:val="18"/>
              </w:rPr>
              <w:t>.</w:t>
            </w:r>
          </w:p>
        </w:tc>
        <w:tc>
          <w:tcPr>
            <w:tcW w:w="3004" w:type="dxa"/>
          </w:tcPr>
          <w:p w14:paraId="0001D0ED"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42586" w:rsidRPr="00647B81" w14:paraId="03668A06" w14:textId="77777777" w:rsidTr="008430E5">
        <w:trPr>
          <w:trHeight w:val="143"/>
        </w:trPr>
        <w:tc>
          <w:tcPr>
            <w:cnfStyle w:val="001000000000" w:firstRow="0" w:lastRow="0" w:firstColumn="1" w:lastColumn="0" w:oddVBand="0" w:evenVBand="0" w:oddHBand="0" w:evenHBand="0" w:firstRowFirstColumn="0" w:firstRowLastColumn="0" w:lastRowFirstColumn="0" w:lastRowLastColumn="0"/>
            <w:tcW w:w="3002" w:type="dxa"/>
          </w:tcPr>
          <w:p w14:paraId="28ED452F"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Pain related to surgical wound</w:t>
            </w:r>
          </w:p>
        </w:tc>
        <w:tc>
          <w:tcPr>
            <w:tcW w:w="3004" w:type="dxa"/>
          </w:tcPr>
          <w:p w14:paraId="3183F025" w14:textId="266629CC"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Post operative wound pain</w:t>
            </w:r>
            <w:r w:rsidR="005A3A6A">
              <w:rPr>
                <w:rFonts w:ascii="Arial" w:hAnsi="Arial" w:cs="Arial"/>
                <w:sz w:val="18"/>
                <w:szCs w:val="18"/>
              </w:rPr>
              <w:t>.</w:t>
            </w:r>
          </w:p>
        </w:tc>
        <w:tc>
          <w:tcPr>
            <w:tcW w:w="3004" w:type="dxa"/>
          </w:tcPr>
          <w:p w14:paraId="2DA08DA4"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42586" w:rsidRPr="00647B81" w14:paraId="0704B747" w14:textId="77777777" w:rsidTr="008430E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3002" w:type="dxa"/>
          </w:tcPr>
          <w:p w14:paraId="0FC9B990"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Wound healing</w:t>
            </w:r>
          </w:p>
        </w:tc>
        <w:tc>
          <w:tcPr>
            <w:tcW w:w="3004" w:type="dxa"/>
          </w:tcPr>
          <w:p w14:paraId="48E07153"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Wound healing following gracilis transposition.</w:t>
            </w:r>
          </w:p>
          <w:p w14:paraId="656856D7" w14:textId="77777777" w:rsidR="00742586"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Wound healing following fistula repair.</w:t>
            </w:r>
          </w:p>
          <w:p w14:paraId="6ED86034"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Wound infection.</w:t>
            </w:r>
          </w:p>
          <w:p w14:paraId="7DEF8C85" w14:textId="77777777" w:rsidR="00742586" w:rsidRPr="00647B81" w:rsidRDefault="00742586" w:rsidP="007F6E7F">
            <w:pPr>
              <w:pStyle w:val="ListParagraph"/>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3004" w:type="dxa"/>
          </w:tcPr>
          <w:p w14:paraId="69EEBE3A"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42586" w:rsidRPr="00647B81" w14:paraId="2F92ADF4" w14:textId="77777777" w:rsidTr="008430E5">
        <w:trPr>
          <w:trHeight w:val="143"/>
        </w:trPr>
        <w:tc>
          <w:tcPr>
            <w:cnfStyle w:val="001000000000" w:firstRow="0" w:lastRow="0" w:firstColumn="1" w:lastColumn="0" w:oddVBand="0" w:evenVBand="0" w:oddHBand="0" w:evenHBand="0" w:firstRowFirstColumn="0" w:firstRowLastColumn="0" w:lastRowFirstColumn="0" w:lastRowLastColumn="0"/>
            <w:tcW w:w="3002" w:type="dxa"/>
          </w:tcPr>
          <w:p w14:paraId="5AF7CA1A"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Unplanned need for formation of a stoma following intervention</w:t>
            </w:r>
          </w:p>
        </w:tc>
        <w:tc>
          <w:tcPr>
            <w:tcW w:w="3004" w:type="dxa"/>
          </w:tcPr>
          <w:p w14:paraId="6F1120D5" w14:textId="385E30BB" w:rsidR="00742586"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The unplanned need for a stoma following surgical intervention due to a complication</w:t>
            </w:r>
            <w:r w:rsidR="005A3A6A">
              <w:rPr>
                <w:rFonts w:ascii="Arial" w:hAnsi="Arial" w:cs="Arial"/>
                <w:sz w:val="18"/>
                <w:szCs w:val="18"/>
              </w:rPr>
              <w:t>.</w:t>
            </w:r>
          </w:p>
          <w:p w14:paraId="7F257FF7" w14:textId="77777777" w:rsidR="00742586" w:rsidRPr="00B453EA"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453EA">
              <w:rPr>
                <w:rFonts w:ascii="Arial" w:hAnsi="Arial" w:cs="Arial"/>
                <w:sz w:val="18"/>
                <w:szCs w:val="18"/>
              </w:rPr>
              <w:t>Stoma closed and gastrointestinal continuity restored</w:t>
            </w:r>
            <w:r>
              <w:rPr>
                <w:rFonts w:ascii="Arial" w:hAnsi="Arial" w:cs="Arial"/>
                <w:sz w:val="18"/>
                <w:szCs w:val="18"/>
              </w:rPr>
              <w:t xml:space="preserve"> without complications.</w:t>
            </w:r>
          </w:p>
          <w:p w14:paraId="5CAB18D8" w14:textId="77777777" w:rsidR="00742586" w:rsidRPr="00647B81" w:rsidRDefault="00742586" w:rsidP="007F6E7F">
            <w:pPr>
              <w:pStyle w:val="ListParagraph"/>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3004" w:type="dxa"/>
          </w:tcPr>
          <w:p w14:paraId="2AE508E3"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42586" w:rsidRPr="00647B81" w14:paraId="2659C220" w14:textId="77777777" w:rsidTr="008430E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3002" w:type="dxa"/>
          </w:tcPr>
          <w:p w14:paraId="29283A0A" w14:textId="77777777" w:rsidR="00742586" w:rsidRPr="00647B81" w:rsidRDefault="00742586" w:rsidP="007F6E7F">
            <w:pPr>
              <w:spacing w:line="276" w:lineRule="auto"/>
              <w:rPr>
                <w:rFonts w:ascii="Arial" w:hAnsi="Arial" w:cs="Arial"/>
                <w:sz w:val="18"/>
                <w:szCs w:val="18"/>
              </w:rPr>
            </w:pPr>
            <w:r>
              <w:rPr>
                <w:rFonts w:ascii="Arial" w:hAnsi="Arial" w:cs="Arial"/>
                <w:sz w:val="18"/>
                <w:szCs w:val="18"/>
              </w:rPr>
              <w:t>Pouch excision</w:t>
            </w:r>
          </w:p>
        </w:tc>
        <w:tc>
          <w:tcPr>
            <w:tcW w:w="3004" w:type="dxa"/>
          </w:tcPr>
          <w:p w14:paraId="074767A7" w14:textId="27BBB3C9" w:rsidR="00742586"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xml:space="preserve">Pouch </w:t>
            </w:r>
            <w:r w:rsidR="005A3A6A">
              <w:rPr>
                <w:rFonts w:ascii="Arial" w:hAnsi="Arial" w:cs="Arial"/>
                <w:sz w:val="18"/>
                <w:szCs w:val="18"/>
              </w:rPr>
              <w:t>removal.</w:t>
            </w:r>
          </w:p>
          <w:p w14:paraId="59603939"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Permanent  formation of end or loop ileostomy with the pouch left in situ. </w:t>
            </w:r>
          </w:p>
          <w:p w14:paraId="5B802B74"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Pouch excision.  </w:t>
            </w:r>
          </w:p>
          <w:p w14:paraId="5F0FE29F"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Ileal pouch excision or indefinite diversion (greater than 6 months) at any time during the follow-up period for a persistent fistula was classed as failure. </w:t>
            </w:r>
          </w:p>
          <w:p w14:paraId="7F75D3A9"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Need for Redo IPAA or neo-pouch following pouch excision classed as pouch failure. </w:t>
            </w:r>
          </w:p>
          <w:p w14:paraId="6645FBCB"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3004" w:type="dxa"/>
          </w:tcPr>
          <w:p w14:paraId="25D98F43"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42586" w:rsidRPr="00647B81" w14:paraId="1AC6D4B8" w14:textId="77777777" w:rsidTr="008430E5">
        <w:trPr>
          <w:trHeight w:val="143"/>
        </w:trPr>
        <w:tc>
          <w:tcPr>
            <w:cnfStyle w:val="001000000000" w:firstRow="0" w:lastRow="0" w:firstColumn="1" w:lastColumn="0" w:oddVBand="0" w:evenVBand="0" w:oddHBand="0" w:evenHBand="0" w:firstRowFirstColumn="0" w:firstRowLastColumn="0" w:lastRowFirstColumn="0" w:lastRowLastColumn="0"/>
            <w:tcW w:w="3002" w:type="dxa"/>
          </w:tcPr>
          <w:p w14:paraId="5C7915B9" w14:textId="77777777" w:rsidR="00742586" w:rsidRDefault="00742586" w:rsidP="007F6E7F">
            <w:pPr>
              <w:spacing w:line="276" w:lineRule="auto"/>
              <w:rPr>
                <w:rFonts w:ascii="Arial" w:hAnsi="Arial" w:cs="Arial"/>
                <w:b w:val="0"/>
                <w:bCs w:val="0"/>
                <w:sz w:val="18"/>
                <w:szCs w:val="18"/>
              </w:rPr>
            </w:pPr>
            <w:r w:rsidRPr="00647B81">
              <w:rPr>
                <w:rFonts w:ascii="Arial" w:hAnsi="Arial" w:cs="Arial"/>
                <w:sz w:val="18"/>
                <w:szCs w:val="18"/>
              </w:rPr>
              <w:t>Procedure specific outcomes</w:t>
            </w:r>
          </w:p>
          <w:p w14:paraId="2C433AB7" w14:textId="77777777" w:rsidR="00742586" w:rsidRPr="00647B81" w:rsidRDefault="00742586" w:rsidP="007F6E7F">
            <w:pPr>
              <w:spacing w:line="276" w:lineRule="auto"/>
              <w:rPr>
                <w:rFonts w:ascii="Arial" w:hAnsi="Arial" w:cs="Arial"/>
                <w:b w:val="0"/>
                <w:bCs w:val="0"/>
                <w:sz w:val="18"/>
                <w:szCs w:val="18"/>
              </w:rPr>
            </w:pPr>
            <w:r>
              <w:rPr>
                <w:rFonts w:ascii="Arial" w:hAnsi="Arial" w:cs="Arial"/>
                <w:sz w:val="18"/>
                <w:szCs w:val="18"/>
              </w:rPr>
              <w:t>(Excluded)</w:t>
            </w:r>
          </w:p>
        </w:tc>
        <w:tc>
          <w:tcPr>
            <w:tcW w:w="3004" w:type="dxa"/>
          </w:tcPr>
          <w:p w14:paraId="2A305686"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No signs of anastomotic leak post. Redo IPAA.</w:t>
            </w:r>
          </w:p>
          <w:p w14:paraId="1B741691"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Passage of fistula plug. </w:t>
            </w:r>
          </w:p>
          <w:p w14:paraId="4F9281E1" w14:textId="77777777" w:rsidR="00742586"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Dislodgment of fistula plug. </w:t>
            </w:r>
          </w:p>
          <w:p w14:paraId="428D8056"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Pelvic sepsis following stoma reversal.</w:t>
            </w:r>
          </w:p>
          <w:p w14:paraId="498136C9" w14:textId="77777777" w:rsidR="00742586" w:rsidRPr="00191908"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7D1FAB29"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42F6448C"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3004" w:type="dxa"/>
          </w:tcPr>
          <w:p w14:paraId="7CB0840D"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42586" w:rsidRPr="00647B81" w14:paraId="73795286" w14:textId="77777777" w:rsidTr="008430E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9010" w:type="dxa"/>
            <w:gridSpan w:val="3"/>
          </w:tcPr>
          <w:p w14:paraId="58DB6332" w14:textId="77777777" w:rsidR="00742586" w:rsidRPr="00647B81" w:rsidRDefault="00742586" w:rsidP="007F6E7F">
            <w:pPr>
              <w:spacing w:line="276" w:lineRule="auto"/>
              <w:rPr>
                <w:rFonts w:ascii="Arial" w:hAnsi="Arial" w:cs="Arial"/>
                <w:i/>
                <w:iCs/>
                <w:sz w:val="20"/>
                <w:szCs w:val="20"/>
              </w:rPr>
            </w:pPr>
            <w:r w:rsidRPr="00647B81">
              <w:rPr>
                <w:rFonts w:ascii="Arial" w:hAnsi="Arial" w:cs="Arial"/>
                <w:i/>
                <w:iCs/>
                <w:sz w:val="20"/>
                <w:szCs w:val="20"/>
              </w:rPr>
              <w:t>Outcomes in medical intervention</w:t>
            </w:r>
          </w:p>
        </w:tc>
      </w:tr>
      <w:tr w:rsidR="00742586" w:rsidRPr="00647B81" w14:paraId="727A3CB4" w14:textId="77777777" w:rsidTr="008430E5">
        <w:trPr>
          <w:trHeight w:val="143"/>
        </w:trPr>
        <w:tc>
          <w:tcPr>
            <w:cnfStyle w:val="001000000000" w:firstRow="0" w:lastRow="0" w:firstColumn="1" w:lastColumn="0" w:oddVBand="0" w:evenVBand="0" w:oddHBand="0" w:evenHBand="0" w:firstRowFirstColumn="0" w:firstRowLastColumn="0" w:lastRowFirstColumn="0" w:lastRowLastColumn="0"/>
            <w:tcW w:w="3002" w:type="dxa"/>
          </w:tcPr>
          <w:p w14:paraId="105FC4F6"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Endoscopic mucosal healing</w:t>
            </w:r>
          </w:p>
        </w:tc>
        <w:tc>
          <w:tcPr>
            <w:tcW w:w="3004" w:type="dxa"/>
          </w:tcPr>
          <w:p w14:paraId="4513C298"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Mucosal healing </w:t>
            </w:r>
          </w:p>
          <w:p w14:paraId="221D2806"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Endoscopic remission </w:t>
            </w:r>
          </w:p>
          <w:p w14:paraId="539529BF"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Remission of pouchitis </w:t>
            </w:r>
          </w:p>
          <w:p w14:paraId="1C6F6DBD"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3004" w:type="dxa"/>
          </w:tcPr>
          <w:p w14:paraId="79D1ADF8" w14:textId="77777777" w:rsidR="00742586" w:rsidRPr="00527A6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27A61">
              <w:rPr>
                <w:rFonts w:ascii="Arial" w:hAnsi="Arial" w:cs="Arial"/>
                <w:sz w:val="18"/>
                <w:szCs w:val="18"/>
              </w:rPr>
              <w:t>Luminal disease activity index </w:t>
            </w:r>
          </w:p>
          <w:p w14:paraId="7C0BF9C7"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42586" w:rsidRPr="00647B81" w14:paraId="5EC533F3" w14:textId="77777777" w:rsidTr="008430E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3002" w:type="dxa"/>
          </w:tcPr>
          <w:p w14:paraId="5677B781"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Remission of fistula symptoms</w:t>
            </w:r>
            <w:r>
              <w:rPr>
                <w:rFonts w:ascii="Arial" w:hAnsi="Arial" w:cs="Arial"/>
                <w:sz w:val="18"/>
                <w:szCs w:val="18"/>
              </w:rPr>
              <w:t xml:space="preserve"> (Excluded as duplication)</w:t>
            </w:r>
          </w:p>
        </w:tc>
        <w:tc>
          <w:tcPr>
            <w:tcW w:w="3004" w:type="dxa"/>
          </w:tcPr>
          <w:p w14:paraId="49C7C247"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Improvement in fistula drainage.</w:t>
            </w:r>
          </w:p>
          <w:p w14:paraId="0F7505A6"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Complete clinical response was defined as resolution of symptoms. </w:t>
            </w:r>
            <w:r w:rsidRPr="00647B81">
              <w:rPr>
                <w:rFonts w:ascii="Arial" w:hAnsi="Arial" w:cs="Arial"/>
                <w:sz w:val="18"/>
                <w:szCs w:val="18"/>
              </w:rPr>
              <w:lastRenderedPageBreak/>
              <w:t xml:space="preserve">Partial clinical response was defined as improvement in symptoms. </w:t>
            </w:r>
          </w:p>
          <w:p w14:paraId="17665B58"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Cessation of fistula drainage is complete response. </w:t>
            </w:r>
          </w:p>
          <w:p w14:paraId="4CCAEE9F"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Reduction in fistula drainage is partial response.</w:t>
            </w:r>
          </w:p>
          <w:p w14:paraId="203137AF"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Persistent fistula drainage is no response.</w:t>
            </w:r>
          </w:p>
          <w:p w14:paraId="1B31F9F6"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The primary outcome was achievement of either clinical response or clinical remission at week 14.</w:t>
            </w:r>
          </w:p>
        </w:tc>
        <w:tc>
          <w:tcPr>
            <w:tcW w:w="3004" w:type="dxa"/>
          </w:tcPr>
          <w:p w14:paraId="674F0D7C"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42586" w:rsidRPr="00647B81" w14:paraId="22783649" w14:textId="77777777" w:rsidTr="008430E5">
        <w:trPr>
          <w:trHeight w:val="143"/>
        </w:trPr>
        <w:tc>
          <w:tcPr>
            <w:cnfStyle w:val="001000000000" w:firstRow="0" w:lastRow="0" w:firstColumn="1" w:lastColumn="0" w:oddVBand="0" w:evenVBand="0" w:oddHBand="0" w:evenHBand="0" w:firstRowFirstColumn="0" w:firstRowLastColumn="0" w:lastRowFirstColumn="0" w:lastRowLastColumn="0"/>
            <w:tcW w:w="3002" w:type="dxa"/>
          </w:tcPr>
          <w:p w14:paraId="4E66CC51" w14:textId="77777777" w:rsidR="00742586" w:rsidRDefault="00742586" w:rsidP="007F6E7F">
            <w:pPr>
              <w:spacing w:line="276" w:lineRule="auto"/>
              <w:rPr>
                <w:rFonts w:ascii="Arial" w:hAnsi="Arial" w:cs="Arial"/>
                <w:b w:val="0"/>
                <w:bCs w:val="0"/>
                <w:sz w:val="18"/>
                <w:szCs w:val="18"/>
              </w:rPr>
            </w:pPr>
            <w:r w:rsidRPr="00527A61">
              <w:rPr>
                <w:rFonts w:ascii="Arial" w:hAnsi="Arial" w:cs="Arial"/>
                <w:sz w:val="18"/>
                <w:szCs w:val="18"/>
              </w:rPr>
              <w:t>Abdominal pain </w:t>
            </w:r>
          </w:p>
          <w:p w14:paraId="58B90D80" w14:textId="77777777" w:rsidR="00742586" w:rsidRPr="00527A61" w:rsidRDefault="00742586" w:rsidP="007F6E7F">
            <w:pPr>
              <w:spacing w:line="276" w:lineRule="auto"/>
              <w:rPr>
                <w:rFonts w:ascii="Arial" w:hAnsi="Arial" w:cs="Arial"/>
                <w:sz w:val="18"/>
                <w:szCs w:val="18"/>
              </w:rPr>
            </w:pPr>
            <w:r>
              <w:rPr>
                <w:rFonts w:ascii="Arial" w:hAnsi="Arial" w:cs="Arial"/>
                <w:sz w:val="18"/>
                <w:szCs w:val="18"/>
              </w:rPr>
              <w:t>(Excluded as outcome not related to management of fistula)</w:t>
            </w:r>
          </w:p>
          <w:p w14:paraId="4E47CBAE" w14:textId="77777777" w:rsidR="00742586" w:rsidRPr="00647B81" w:rsidRDefault="00742586" w:rsidP="007F6E7F">
            <w:pPr>
              <w:spacing w:line="276" w:lineRule="auto"/>
              <w:rPr>
                <w:rFonts w:ascii="Arial" w:hAnsi="Arial" w:cs="Arial"/>
                <w:sz w:val="18"/>
                <w:szCs w:val="18"/>
              </w:rPr>
            </w:pPr>
          </w:p>
        </w:tc>
        <w:tc>
          <w:tcPr>
            <w:tcW w:w="3004" w:type="dxa"/>
          </w:tcPr>
          <w:p w14:paraId="335DA66E" w14:textId="77777777"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Improvement in abdominal pain following biologics</w:t>
            </w:r>
          </w:p>
        </w:tc>
        <w:tc>
          <w:tcPr>
            <w:tcW w:w="3004" w:type="dxa"/>
          </w:tcPr>
          <w:p w14:paraId="2AC6AA18"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742586" w:rsidRPr="00647B81" w14:paraId="169FA43E" w14:textId="77777777" w:rsidTr="008430E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3002" w:type="dxa"/>
          </w:tcPr>
          <w:p w14:paraId="78C740A5"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Adverse effect of medications used to treat fistula</w:t>
            </w:r>
          </w:p>
        </w:tc>
        <w:tc>
          <w:tcPr>
            <w:tcW w:w="3004" w:type="dxa"/>
          </w:tcPr>
          <w:p w14:paraId="0F07E7A4" w14:textId="77777777"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Myalgia and malaise related to Anti-TNF infusion.</w:t>
            </w:r>
          </w:p>
          <w:p w14:paraId="3D4E2F0F" w14:textId="0EAE17BA"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Safety outcomes include need for subsequent antibiotics, serious infection while on Anti-TNF</w:t>
            </w:r>
            <w:r w:rsidR="002161C7">
              <w:rPr>
                <w:rFonts w:ascii="Arial" w:hAnsi="Arial" w:cs="Arial"/>
                <w:sz w:val="18"/>
                <w:szCs w:val="18"/>
              </w:rPr>
              <w:t>.</w:t>
            </w:r>
          </w:p>
        </w:tc>
        <w:tc>
          <w:tcPr>
            <w:tcW w:w="3004" w:type="dxa"/>
          </w:tcPr>
          <w:p w14:paraId="7B7019ED"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742586" w:rsidRPr="00647B81" w14:paraId="227595A4" w14:textId="77777777" w:rsidTr="008430E5">
        <w:trPr>
          <w:trHeight w:val="143"/>
        </w:trPr>
        <w:tc>
          <w:tcPr>
            <w:cnfStyle w:val="001000000000" w:firstRow="0" w:lastRow="0" w:firstColumn="1" w:lastColumn="0" w:oddVBand="0" w:evenVBand="0" w:oddHBand="0" w:evenHBand="0" w:firstRowFirstColumn="0" w:firstRowLastColumn="0" w:lastRowFirstColumn="0" w:lastRowLastColumn="0"/>
            <w:tcW w:w="3002" w:type="dxa"/>
          </w:tcPr>
          <w:p w14:paraId="056C9DD7" w14:textId="77777777" w:rsidR="00742586" w:rsidRPr="00647B81" w:rsidRDefault="00742586" w:rsidP="007F6E7F">
            <w:pPr>
              <w:spacing w:line="276" w:lineRule="auto"/>
              <w:rPr>
                <w:rFonts w:ascii="Arial" w:hAnsi="Arial" w:cs="Arial"/>
                <w:sz w:val="18"/>
                <w:szCs w:val="18"/>
              </w:rPr>
            </w:pPr>
            <w:r>
              <w:rPr>
                <w:rFonts w:ascii="Arial" w:hAnsi="Arial" w:cs="Arial"/>
                <w:sz w:val="18"/>
                <w:szCs w:val="18"/>
              </w:rPr>
              <w:t>Measurement of</w:t>
            </w:r>
            <w:r w:rsidRPr="00647B81">
              <w:rPr>
                <w:rFonts w:ascii="Arial" w:hAnsi="Arial" w:cs="Arial"/>
                <w:sz w:val="18"/>
                <w:szCs w:val="18"/>
              </w:rPr>
              <w:t xml:space="preserve"> CRP</w:t>
            </w:r>
          </w:p>
        </w:tc>
        <w:tc>
          <w:tcPr>
            <w:tcW w:w="3004" w:type="dxa"/>
          </w:tcPr>
          <w:p w14:paraId="32F0073D" w14:textId="1A56CAC8"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Reduction in CRP following biologics</w:t>
            </w:r>
            <w:r w:rsidR="002161C7">
              <w:rPr>
                <w:rFonts w:ascii="Arial" w:hAnsi="Arial" w:cs="Arial"/>
                <w:sz w:val="18"/>
                <w:szCs w:val="18"/>
              </w:rPr>
              <w:t>.</w:t>
            </w:r>
          </w:p>
        </w:tc>
        <w:tc>
          <w:tcPr>
            <w:tcW w:w="3004" w:type="dxa"/>
          </w:tcPr>
          <w:p w14:paraId="3D528999"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742586" w:rsidRPr="00647B81" w14:paraId="62A19D7A" w14:textId="77777777" w:rsidTr="008430E5">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3002" w:type="dxa"/>
          </w:tcPr>
          <w:p w14:paraId="13FA6D01"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Luminal disease activity index</w:t>
            </w:r>
          </w:p>
        </w:tc>
        <w:tc>
          <w:tcPr>
            <w:tcW w:w="3004" w:type="dxa"/>
          </w:tcPr>
          <w:p w14:paraId="09346A3A" w14:textId="4786D2EE" w:rsidR="00742586" w:rsidRPr="00647B81" w:rsidRDefault="00742586" w:rsidP="007F6E7F">
            <w:pPr>
              <w:pStyle w:val="ListParagraph"/>
              <w:numPr>
                <w:ilvl w:val="0"/>
                <w:numId w:val="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Change in validated scores with biologics</w:t>
            </w:r>
            <w:r w:rsidR="002161C7">
              <w:rPr>
                <w:rFonts w:ascii="Arial" w:hAnsi="Arial" w:cs="Arial"/>
                <w:sz w:val="18"/>
                <w:szCs w:val="18"/>
              </w:rPr>
              <w:t>.</w:t>
            </w:r>
          </w:p>
        </w:tc>
        <w:tc>
          <w:tcPr>
            <w:tcW w:w="3004" w:type="dxa"/>
          </w:tcPr>
          <w:p w14:paraId="3ADBE2A7"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Pouchitis Disease Activity Index (</w:t>
            </w:r>
            <w:proofErr w:type="spellStart"/>
            <w:r w:rsidRPr="00647B81">
              <w:rPr>
                <w:rFonts w:ascii="Arial" w:hAnsi="Arial" w:cs="Arial"/>
                <w:sz w:val="18"/>
                <w:szCs w:val="18"/>
              </w:rPr>
              <w:t>PouchitisDAI</w:t>
            </w:r>
            <w:proofErr w:type="spellEnd"/>
            <w:r w:rsidRPr="00647B81">
              <w:rPr>
                <w:rFonts w:ascii="Arial" w:hAnsi="Arial" w:cs="Arial"/>
                <w:sz w:val="18"/>
                <w:szCs w:val="18"/>
              </w:rPr>
              <w:t>)</w:t>
            </w:r>
          </w:p>
          <w:p w14:paraId="2092E142"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modified Pouchitis disease activity index (</w:t>
            </w:r>
            <w:proofErr w:type="spellStart"/>
            <w:r w:rsidRPr="00647B81">
              <w:rPr>
                <w:rFonts w:ascii="Arial" w:hAnsi="Arial" w:cs="Arial"/>
                <w:sz w:val="18"/>
                <w:szCs w:val="18"/>
              </w:rPr>
              <w:t>mPDAI</w:t>
            </w:r>
            <w:proofErr w:type="spellEnd"/>
            <w:r w:rsidRPr="00647B81">
              <w:rPr>
                <w:rFonts w:ascii="Arial" w:hAnsi="Arial" w:cs="Arial"/>
                <w:sz w:val="18"/>
                <w:szCs w:val="18"/>
              </w:rPr>
              <w:t>)</w:t>
            </w:r>
          </w:p>
          <w:p w14:paraId="3DD86A7B"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Perianal Disease Activity Index (PDAI)</w:t>
            </w:r>
          </w:p>
          <w:p w14:paraId="3279D1CB"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7B81">
              <w:rPr>
                <w:rFonts w:ascii="Arial" w:hAnsi="Arial" w:cs="Arial"/>
                <w:sz w:val="18"/>
                <w:szCs w:val="18"/>
              </w:rPr>
              <w:t xml:space="preserve">Harvey Bradshaw Index </w:t>
            </w:r>
          </w:p>
          <w:p w14:paraId="06721BD0" w14:textId="77777777" w:rsidR="00742586" w:rsidRPr="00647B81" w:rsidRDefault="00742586" w:rsidP="007F6E7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647B81">
              <w:rPr>
                <w:rFonts w:ascii="Arial" w:hAnsi="Arial" w:cs="Arial"/>
                <w:sz w:val="18"/>
                <w:szCs w:val="18"/>
              </w:rPr>
              <w:t>Simple Clinical Colitis Activity Index</w:t>
            </w:r>
          </w:p>
        </w:tc>
      </w:tr>
      <w:tr w:rsidR="00742586" w:rsidRPr="00647B81" w14:paraId="3D6089CF" w14:textId="77777777" w:rsidTr="008430E5">
        <w:trPr>
          <w:trHeight w:val="143"/>
        </w:trPr>
        <w:tc>
          <w:tcPr>
            <w:cnfStyle w:val="001000000000" w:firstRow="0" w:lastRow="0" w:firstColumn="1" w:lastColumn="0" w:oddVBand="0" w:evenVBand="0" w:oddHBand="0" w:evenHBand="0" w:firstRowFirstColumn="0" w:firstRowLastColumn="0" w:lastRowFirstColumn="0" w:lastRowLastColumn="0"/>
            <w:tcW w:w="3002" w:type="dxa"/>
          </w:tcPr>
          <w:p w14:paraId="6D2343E2" w14:textId="77777777" w:rsidR="00742586" w:rsidRPr="00647B81" w:rsidRDefault="00742586" w:rsidP="007F6E7F">
            <w:pPr>
              <w:spacing w:line="276" w:lineRule="auto"/>
              <w:rPr>
                <w:rFonts w:ascii="Arial" w:hAnsi="Arial" w:cs="Arial"/>
                <w:sz w:val="18"/>
                <w:szCs w:val="18"/>
              </w:rPr>
            </w:pPr>
            <w:r w:rsidRPr="00647B81">
              <w:rPr>
                <w:rFonts w:ascii="Arial" w:hAnsi="Arial" w:cs="Arial"/>
                <w:sz w:val="18"/>
                <w:szCs w:val="18"/>
              </w:rPr>
              <w:t>Global quality of life assessment</w:t>
            </w:r>
          </w:p>
        </w:tc>
        <w:tc>
          <w:tcPr>
            <w:tcW w:w="3004" w:type="dxa"/>
          </w:tcPr>
          <w:p w14:paraId="7CF02AE3" w14:textId="55169AF6" w:rsidR="00742586" w:rsidRPr="00647B81" w:rsidRDefault="00742586" w:rsidP="007F6E7F">
            <w:pPr>
              <w:pStyle w:val="ListParagraph"/>
              <w:numPr>
                <w:ilvl w:val="0"/>
                <w:numId w:val="3"/>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hAnsi="Arial" w:cs="Arial"/>
                <w:sz w:val="18"/>
                <w:szCs w:val="18"/>
              </w:rPr>
              <w:t>Quality of life assessment</w:t>
            </w:r>
            <w:r w:rsidR="002161C7">
              <w:rPr>
                <w:rFonts w:ascii="Arial" w:hAnsi="Arial" w:cs="Arial"/>
                <w:sz w:val="18"/>
                <w:szCs w:val="18"/>
              </w:rPr>
              <w:t xml:space="preserve"> using tools for patients with inflammatory bowel disease or ileoanal pouch (not validated for patients with a fistula)</w:t>
            </w:r>
            <w:r w:rsidRPr="00647B81">
              <w:rPr>
                <w:rFonts w:ascii="Arial" w:hAnsi="Arial" w:cs="Arial"/>
                <w:sz w:val="18"/>
                <w:szCs w:val="18"/>
              </w:rPr>
              <w:t xml:space="preserve"> </w:t>
            </w:r>
          </w:p>
        </w:tc>
        <w:tc>
          <w:tcPr>
            <w:tcW w:w="3004" w:type="dxa"/>
          </w:tcPr>
          <w:p w14:paraId="24AA34FC"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kern w:val="0"/>
                <w:sz w:val="18"/>
                <w:szCs w:val="18"/>
                <w:lang w:eastAsia="en-GB"/>
                <w14:ligatures w14:val="none"/>
              </w:rPr>
            </w:pPr>
            <w:r w:rsidRPr="00647B81">
              <w:rPr>
                <w:rFonts w:ascii="Arial" w:eastAsia="Times New Roman" w:hAnsi="Arial" w:cs="Arial"/>
                <w:bCs/>
                <w:kern w:val="0"/>
                <w:sz w:val="18"/>
                <w:szCs w:val="18"/>
                <w:lang w:eastAsia="en-GB"/>
                <w14:ligatures w14:val="none"/>
              </w:rPr>
              <w:t>Inflammatory Bowel Disease Questionnaire (IBDQ)</w:t>
            </w:r>
          </w:p>
          <w:p w14:paraId="30BF7E64" w14:textId="77777777" w:rsidR="00742586" w:rsidRPr="00647B81" w:rsidRDefault="00742586" w:rsidP="007F6E7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47B81">
              <w:rPr>
                <w:rFonts w:ascii="Arial" w:eastAsia="Times New Roman" w:hAnsi="Arial" w:cs="Arial"/>
                <w:bCs/>
                <w:kern w:val="0"/>
                <w:sz w:val="18"/>
                <w:szCs w:val="18"/>
                <w:lang w:eastAsia="en-GB"/>
                <w14:ligatures w14:val="none"/>
              </w:rPr>
              <w:t>Short Form 36 (SF-36)</w:t>
            </w:r>
          </w:p>
        </w:tc>
      </w:tr>
    </w:tbl>
    <w:p w14:paraId="38BDA37F" w14:textId="77777777" w:rsidR="00E1606C" w:rsidRDefault="00E1606C" w:rsidP="00254D7C">
      <w:pPr>
        <w:rPr>
          <w:rFonts w:ascii="Arial" w:hAnsi="Arial" w:cs="Arial"/>
          <w:b/>
          <w:bCs/>
        </w:rPr>
      </w:pPr>
    </w:p>
    <w:p w14:paraId="57D79DA0" w14:textId="4B37DA47" w:rsidR="00254D7C" w:rsidRPr="002D03A7" w:rsidRDefault="00E1606C" w:rsidP="00254D7C">
      <w:pPr>
        <w:rPr>
          <w:rFonts w:ascii="Arial" w:hAnsi="Arial" w:cs="Arial"/>
          <w:b/>
          <w:bCs/>
        </w:rPr>
      </w:pPr>
      <w:r w:rsidRPr="00E6161B">
        <w:rPr>
          <w:rFonts w:ascii="Arial" w:hAnsi="Arial" w:cs="Arial"/>
          <w:b/>
          <w:bCs/>
        </w:rPr>
        <w:t>Supplementary</w:t>
      </w:r>
      <w:r w:rsidRPr="002D03A7">
        <w:rPr>
          <w:rFonts w:ascii="Arial" w:hAnsi="Arial" w:cs="Arial"/>
          <w:b/>
          <w:bCs/>
        </w:rPr>
        <w:t xml:space="preserve"> </w:t>
      </w:r>
      <w:r w:rsidR="00254D7C" w:rsidRPr="002D03A7">
        <w:rPr>
          <w:rFonts w:ascii="Arial" w:hAnsi="Arial" w:cs="Arial"/>
          <w:b/>
          <w:bCs/>
        </w:rPr>
        <w:t xml:space="preserve">Table </w:t>
      </w:r>
      <w:r w:rsidR="00A22A0E">
        <w:rPr>
          <w:rFonts w:ascii="Arial" w:hAnsi="Arial" w:cs="Arial"/>
          <w:b/>
          <w:bCs/>
        </w:rPr>
        <w:t>6</w:t>
      </w:r>
      <w:r w:rsidR="00254D7C" w:rsidRPr="002D03A7">
        <w:rPr>
          <w:rFonts w:ascii="Arial" w:hAnsi="Arial" w:cs="Arial"/>
          <w:b/>
          <w:bCs/>
        </w:rPr>
        <w:t>: Outcomes included</w:t>
      </w:r>
      <w:r w:rsidR="00254D7C">
        <w:rPr>
          <w:rFonts w:ascii="Arial" w:hAnsi="Arial" w:cs="Arial"/>
          <w:b/>
          <w:bCs/>
        </w:rPr>
        <w:t xml:space="preserve"> in the Delphi exercise with </w:t>
      </w:r>
      <w:r w:rsidR="00254D7C" w:rsidRPr="002D03A7">
        <w:rPr>
          <w:rFonts w:ascii="Arial" w:hAnsi="Arial" w:cs="Arial"/>
          <w:b/>
          <w:bCs/>
        </w:rPr>
        <w:t>lay definitions</w:t>
      </w:r>
    </w:p>
    <w:p w14:paraId="05C6F9D1" w14:textId="77777777" w:rsidR="00254D7C" w:rsidRPr="002D03A7" w:rsidRDefault="00254D7C" w:rsidP="00254D7C">
      <w:pPr>
        <w:rPr>
          <w:rFonts w:ascii="Arial" w:hAnsi="Arial" w:cs="Arial"/>
        </w:rPr>
      </w:pPr>
    </w:p>
    <w:tbl>
      <w:tblPr>
        <w:tblStyle w:val="PlainTable2"/>
        <w:tblW w:w="9351" w:type="dxa"/>
        <w:tblLook w:val="04A0" w:firstRow="1" w:lastRow="0" w:firstColumn="1" w:lastColumn="0" w:noHBand="0" w:noVBand="1"/>
      </w:tblPr>
      <w:tblGrid>
        <w:gridCol w:w="1844"/>
        <w:gridCol w:w="2374"/>
        <w:gridCol w:w="3089"/>
        <w:gridCol w:w="2044"/>
      </w:tblGrid>
      <w:tr w:rsidR="00254D7C" w:rsidRPr="003B4021" w14:paraId="096888A8" w14:textId="77777777" w:rsidTr="001522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3D6A6F9D"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Source</w:t>
            </w:r>
          </w:p>
        </w:tc>
        <w:tc>
          <w:tcPr>
            <w:tcW w:w="2374" w:type="dxa"/>
          </w:tcPr>
          <w:p w14:paraId="3748A5B7" w14:textId="77777777" w:rsidR="00254D7C" w:rsidRPr="003B4021" w:rsidRDefault="00254D7C" w:rsidP="001522E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sz w:val="18"/>
                <w:szCs w:val="18"/>
              </w:rPr>
              <w:t>Outcome</w:t>
            </w:r>
          </w:p>
        </w:tc>
        <w:tc>
          <w:tcPr>
            <w:tcW w:w="3089" w:type="dxa"/>
          </w:tcPr>
          <w:p w14:paraId="790A227C" w14:textId="77777777" w:rsidR="00254D7C" w:rsidRPr="003B4021" w:rsidRDefault="00254D7C" w:rsidP="001522E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sz w:val="18"/>
                <w:szCs w:val="18"/>
              </w:rPr>
              <w:t>Lay definition</w:t>
            </w:r>
          </w:p>
        </w:tc>
        <w:tc>
          <w:tcPr>
            <w:tcW w:w="2044" w:type="dxa"/>
          </w:tcPr>
          <w:p w14:paraId="14D9FA6B" w14:textId="77777777" w:rsidR="00254D7C" w:rsidRPr="003B4021" w:rsidRDefault="00254D7C" w:rsidP="001522E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sz w:val="18"/>
                <w:szCs w:val="18"/>
              </w:rPr>
              <w:t>COMET domain</w:t>
            </w:r>
          </w:p>
        </w:tc>
      </w:tr>
      <w:tr w:rsidR="00254D7C" w:rsidRPr="003B4021" w14:paraId="60C53332"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0A4F47D6"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1E839611"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Pouch frequency</w:t>
            </w:r>
          </w:p>
        </w:tc>
        <w:tc>
          <w:tcPr>
            <w:tcW w:w="3089" w:type="dxa"/>
          </w:tcPr>
          <w:p w14:paraId="3920BBEE"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3B4021">
              <w:rPr>
                <w:rFonts w:ascii="Arial" w:hAnsi="Arial" w:cs="Arial"/>
                <w:color w:val="000000"/>
                <w:sz w:val="18"/>
                <w:szCs w:val="18"/>
              </w:rPr>
              <w:t xml:space="preserve">The number of times the pouch needs to </w:t>
            </w:r>
            <w:proofErr w:type="gramStart"/>
            <w:r w:rsidRPr="003B4021">
              <w:rPr>
                <w:rFonts w:ascii="Arial" w:hAnsi="Arial" w:cs="Arial"/>
                <w:color w:val="000000"/>
                <w:sz w:val="18"/>
                <w:szCs w:val="18"/>
              </w:rPr>
              <w:t>emptied</w:t>
            </w:r>
            <w:proofErr w:type="gramEnd"/>
            <w:r w:rsidRPr="003B4021">
              <w:rPr>
                <w:rFonts w:ascii="Arial" w:hAnsi="Arial" w:cs="Arial"/>
                <w:color w:val="000000"/>
                <w:sz w:val="18"/>
                <w:szCs w:val="18"/>
              </w:rPr>
              <w:t xml:space="preserve"> following treatment of a fistula</w:t>
            </w:r>
          </w:p>
          <w:p w14:paraId="37D66451"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2044" w:type="dxa"/>
          </w:tcPr>
          <w:p w14:paraId="36D33C83"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5D63B848"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0849FB8E"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194429C4"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Anal Seepage</w:t>
            </w:r>
          </w:p>
        </w:tc>
        <w:tc>
          <w:tcPr>
            <w:tcW w:w="3089" w:type="dxa"/>
          </w:tcPr>
          <w:p w14:paraId="6702FA00"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3B4021">
              <w:rPr>
                <w:rFonts w:ascii="Arial" w:hAnsi="Arial" w:cs="Arial"/>
                <w:color w:val="000000"/>
                <w:sz w:val="18"/>
                <w:szCs w:val="18"/>
              </w:rPr>
              <w:t xml:space="preserve">The experience of slow leakage of pouch contents (stool/mucus) </w:t>
            </w:r>
            <w:r w:rsidRPr="003B4021">
              <w:rPr>
                <w:rFonts w:ascii="Arial" w:hAnsi="Arial" w:cs="Arial"/>
                <w:color w:val="000000"/>
                <w:sz w:val="18"/>
                <w:szCs w:val="18"/>
              </w:rPr>
              <w:lastRenderedPageBreak/>
              <w:t>through the anus following treatment of a fistula.</w:t>
            </w:r>
          </w:p>
          <w:p w14:paraId="783DBBDF"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2044" w:type="dxa"/>
          </w:tcPr>
          <w:p w14:paraId="735D4D19"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lastRenderedPageBreak/>
              <w:t>Gastrointestinal outcome</w:t>
            </w:r>
          </w:p>
        </w:tc>
      </w:tr>
      <w:tr w:rsidR="00254D7C" w:rsidRPr="003B4021" w14:paraId="5F4203F4"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55A19A44"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33A80310"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Continence</w:t>
            </w:r>
          </w:p>
        </w:tc>
        <w:tc>
          <w:tcPr>
            <w:tcW w:w="3089" w:type="dxa"/>
          </w:tcPr>
          <w:p w14:paraId="4F8A46EA"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sz w:val="18"/>
                <w:szCs w:val="18"/>
              </w:rPr>
              <w:t>Being able to control the pouch contents (stool) using the muscles of the anus following treatment of a fistula.</w:t>
            </w:r>
          </w:p>
        </w:tc>
        <w:tc>
          <w:tcPr>
            <w:tcW w:w="2044" w:type="dxa"/>
          </w:tcPr>
          <w:p w14:paraId="06CF7181"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141D708E"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029E9A49"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1991928D"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Urgency</w:t>
            </w:r>
          </w:p>
        </w:tc>
        <w:tc>
          <w:tcPr>
            <w:tcW w:w="3089" w:type="dxa"/>
          </w:tcPr>
          <w:p w14:paraId="00AFEF44"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shd w:val="clear" w:color="auto" w:fill="FFFFFF"/>
              </w:rPr>
              <w:t>The feeling of sudden need to empty the pouch and being unable to delay this following treatment of a fistula.</w:t>
            </w:r>
          </w:p>
        </w:tc>
        <w:tc>
          <w:tcPr>
            <w:tcW w:w="2044" w:type="dxa"/>
          </w:tcPr>
          <w:p w14:paraId="787AA51E"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1C63CCB6"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4873B1F4"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197ECA97"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Pain related to fistula tract</w:t>
            </w:r>
          </w:p>
        </w:tc>
        <w:tc>
          <w:tcPr>
            <w:tcW w:w="3089" w:type="dxa"/>
          </w:tcPr>
          <w:p w14:paraId="302EBA61"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shd w:val="clear" w:color="auto" w:fill="FFFFFF"/>
              </w:rPr>
              <w:t>Pain that is only related to fistula openings or the fistula tract.</w:t>
            </w:r>
          </w:p>
        </w:tc>
        <w:tc>
          <w:tcPr>
            <w:tcW w:w="2044" w:type="dxa"/>
          </w:tcPr>
          <w:p w14:paraId="0BB0E592"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54D7D73A"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3BB11E36"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14E0CB05"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shd w:val="clear" w:color="auto" w:fill="FFFFFF"/>
              </w:rPr>
              <w:t>Volume of fistula discharge</w:t>
            </w:r>
          </w:p>
        </w:tc>
        <w:tc>
          <w:tcPr>
            <w:tcW w:w="3089" w:type="dxa"/>
          </w:tcPr>
          <w:p w14:paraId="0ED94AA6"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shd w:val="clear" w:color="auto" w:fill="FFFFFF"/>
              </w:rPr>
              <w:t>The amount of discharge of any type (pus/stool/blood/mucus) from fistula tract following treatment.</w:t>
            </w:r>
          </w:p>
        </w:tc>
        <w:tc>
          <w:tcPr>
            <w:tcW w:w="2044" w:type="dxa"/>
          </w:tcPr>
          <w:p w14:paraId="41116EE3"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0BACFA92"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7768A0F6"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03F3F5DB"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Development of a new abscess</w:t>
            </w:r>
          </w:p>
        </w:tc>
        <w:tc>
          <w:tcPr>
            <w:tcW w:w="3089" w:type="dxa"/>
          </w:tcPr>
          <w:p w14:paraId="412B8908"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shd w:val="clear" w:color="auto" w:fill="FFFFFF"/>
              </w:rPr>
              <w:t>Formation of a new abscess (collection of pus or infection) including multiple abscesses.</w:t>
            </w:r>
          </w:p>
        </w:tc>
        <w:tc>
          <w:tcPr>
            <w:tcW w:w="2044" w:type="dxa"/>
          </w:tcPr>
          <w:p w14:paraId="3E34D3C5"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Infection and infestation outcomes</w:t>
            </w:r>
          </w:p>
        </w:tc>
      </w:tr>
      <w:tr w:rsidR="00254D7C" w:rsidRPr="003B4021" w14:paraId="50D7B7CF"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061569E4"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7E8C01CD"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Recurrence of abscess or inflammation</w:t>
            </w:r>
          </w:p>
        </w:tc>
        <w:tc>
          <w:tcPr>
            <w:tcW w:w="3089" w:type="dxa"/>
          </w:tcPr>
          <w:p w14:paraId="5C2E1B98"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Abscess or inflammation that reappears following surgery or antibiotics to treat it.</w:t>
            </w:r>
          </w:p>
        </w:tc>
        <w:tc>
          <w:tcPr>
            <w:tcW w:w="2044" w:type="dxa"/>
          </w:tcPr>
          <w:p w14:paraId="6FE57573"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Infection and infestation outcomes</w:t>
            </w:r>
          </w:p>
        </w:tc>
      </w:tr>
      <w:tr w:rsidR="00254D7C" w:rsidRPr="003B4021" w14:paraId="37B6B780"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7EB363ED"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430D723C"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Appearance of a new fistula or multiple fistula tracts</w:t>
            </w:r>
          </w:p>
        </w:tc>
        <w:tc>
          <w:tcPr>
            <w:tcW w:w="3089" w:type="dxa"/>
          </w:tcPr>
          <w:p w14:paraId="75E43A71"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 xml:space="preserve">A new fistula appears somewhere else around the bottom area (perineum/anus/vagina), or several new </w:t>
            </w:r>
            <w:proofErr w:type="gramStart"/>
            <w:r w:rsidRPr="003B4021">
              <w:rPr>
                <w:rFonts w:ascii="Arial" w:hAnsi="Arial" w:cs="Arial"/>
                <w:color w:val="000000"/>
                <w:sz w:val="18"/>
                <w:szCs w:val="18"/>
              </w:rPr>
              <w:t>fistula</w:t>
            </w:r>
            <w:proofErr w:type="gramEnd"/>
            <w:r w:rsidRPr="003B4021">
              <w:rPr>
                <w:rFonts w:ascii="Arial" w:hAnsi="Arial" w:cs="Arial"/>
                <w:color w:val="000000"/>
                <w:sz w:val="18"/>
                <w:szCs w:val="18"/>
              </w:rPr>
              <w:t xml:space="preserve"> develop following intervention.</w:t>
            </w:r>
          </w:p>
        </w:tc>
        <w:tc>
          <w:tcPr>
            <w:tcW w:w="2044" w:type="dxa"/>
          </w:tcPr>
          <w:p w14:paraId="4FA2E84D"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3B9CF3DE"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77AA880E"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64328A21"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Recurrence or persistence of a fistula</w:t>
            </w:r>
          </w:p>
        </w:tc>
        <w:tc>
          <w:tcPr>
            <w:tcW w:w="3089" w:type="dxa"/>
          </w:tcPr>
          <w:p w14:paraId="01E9F660"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Fistula persists or reappears following a period of healing after surgery or medical treatment.</w:t>
            </w:r>
          </w:p>
        </w:tc>
        <w:tc>
          <w:tcPr>
            <w:tcW w:w="2044" w:type="dxa"/>
          </w:tcPr>
          <w:p w14:paraId="079D60F3"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1E51AA51"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0F444EDA"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4A91C920"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 xml:space="preserve">Fistula healing </w:t>
            </w:r>
          </w:p>
        </w:tc>
        <w:tc>
          <w:tcPr>
            <w:tcW w:w="3089" w:type="dxa"/>
          </w:tcPr>
          <w:p w14:paraId="55DDB8D9"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This describes a fistula that has healed.</w:t>
            </w:r>
          </w:p>
        </w:tc>
        <w:tc>
          <w:tcPr>
            <w:tcW w:w="2044" w:type="dxa"/>
          </w:tcPr>
          <w:p w14:paraId="36095013"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62FB9367"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3DFFAEDB"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14E3E1B3"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Pain related to surgical wound</w:t>
            </w:r>
          </w:p>
        </w:tc>
        <w:tc>
          <w:tcPr>
            <w:tcW w:w="3089" w:type="dxa"/>
          </w:tcPr>
          <w:p w14:paraId="05565737"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This is the severity of pain from the wounds from fistula surgery. This includes pain related to dressings or wound packing.</w:t>
            </w:r>
          </w:p>
        </w:tc>
        <w:tc>
          <w:tcPr>
            <w:tcW w:w="2044" w:type="dxa"/>
          </w:tcPr>
          <w:p w14:paraId="5C5C7B85"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6F732CC3"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6852BA72"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48C7940F"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Unplanned surgery</w:t>
            </w:r>
          </w:p>
        </w:tc>
        <w:tc>
          <w:tcPr>
            <w:tcW w:w="3089" w:type="dxa"/>
          </w:tcPr>
          <w:p w14:paraId="2B87EBD3"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The need for unplanned surgery as an emergency soon after an operation to repair fistula or manage abscess.</w:t>
            </w:r>
          </w:p>
        </w:tc>
        <w:tc>
          <w:tcPr>
            <w:tcW w:w="2044" w:type="dxa"/>
          </w:tcPr>
          <w:p w14:paraId="186ED878"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Need for further intervention</w:t>
            </w:r>
          </w:p>
        </w:tc>
      </w:tr>
      <w:tr w:rsidR="00254D7C" w:rsidRPr="003B4021" w14:paraId="40D8D5F7"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30892562"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186BF3DA"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Unplanned need for formation of a stoma following intervention</w:t>
            </w:r>
          </w:p>
        </w:tc>
        <w:tc>
          <w:tcPr>
            <w:tcW w:w="3089" w:type="dxa"/>
          </w:tcPr>
          <w:p w14:paraId="00769E1C"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The unplanned need to have a stoma following surgery to repair a fistula.</w:t>
            </w:r>
          </w:p>
        </w:tc>
        <w:tc>
          <w:tcPr>
            <w:tcW w:w="2044" w:type="dxa"/>
          </w:tcPr>
          <w:p w14:paraId="619C3637"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Need for further intervention</w:t>
            </w:r>
          </w:p>
        </w:tc>
      </w:tr>
      <w:tr w:rsidR="00254D7C" w:rsidRPr="003B4021" w14:paraId="3BBD56BD"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59953EF1"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4D9C9810"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Pouch excision</w:t>
            </w:r>
          </w:p>
        </w:tc>
        <w:tc>
          <w:tcPr>
            <w:tcW w:w="3089" w:type="dxa"/>
          </w:tcPr>
          <w:p w14:paraId="0B8288F7"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The need to have an operation to remove the pouch following surgery to repair a fistula.</w:t>
            </w:r>
          </w:p>
        </w:tc>
        <w:tc>
          <w:tcPr>
            <w:tcW w:w="2044" w:type="dxa"/>
          </w:tcPr>
          <w:p w14:paraId="29CD1578"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Need for further intervention</w:t>
            </w:r>
          </w:p>
        </w:tc>
      </w:tr>
      <w:tr w:rsidR="00254D7C" w:rsidRPr="003B4021" w14:paraId="5C387036"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69B568B3"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6F7E8546"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Wound healing</w:t>
            </w:r>
          </w:p>
        </w:tc>
        <w:tc>
          <w:tcPr>
            <w:tcW w:w="3089" w:type="dxa"/>
          </w:tcPr>
          <w:p w14:paraId="63CBBDFF"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how quickly the surgical wounds heal following surgery for a fistula.</w:t>
            </w:r>
          </w:p>
        </w:tc>
        <w:tc>
          <w:tcPr>
            <w:tcW w:w="2044" w:type="dxa"/>
          </w:tcPr>
          <w:p w14:paraId="1A44CB50"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7175BDB3"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7C35B1A3"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Both</w:t>
            </w:r>
          </w:p>
        </w:tc>
        <w:tc>
          <w:tcPr>
            <w:tcW w:w="2374" w:type="dxa"/>
          </w:tcPr>
          <w:p w14:paraId="32ECBB3E"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Number of surgical attempts required to repair fistula before successful closure of fistula tract</w:t>
            </w:r>
          </w:p>
        </w:tc>
        <w:tc>
          <w:tcPr>
            <w:tcW w:w="3089" w:type="dxa"/>
          </w:tcPr>
          <w:p w14:paraId="3ED80B45"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The number of surgical procedures a patient has required before the fistula eventually healed.</w:t>
            </w:r>
          </w:p>
        </w:tc>
        <w:tc>
          <w:tcPr>
            <w:tcW w:w="2044" w:type="dxa"/>
          </w:tcPr>
          <w:p w14:paraId="0135366E"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Need for further intervention</w:t>
            </w:r>
          </w:p>
        </w:tc>
      </w:tr>
      <w:tr w:rsidR="00254D7C" w:rsidRPr="003B4021" w14:paraId="146EC2A5"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4CFB6E85"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64CBB84F"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Local skin irritation</w:t>
            </w:r>
          </w:p>
        </w:tc>
        <w:tc>
          <w:tcPr>
            <w:tcW w:w="3089" w:type="dxa"/>
          </w:tcPr>
          <w:p w14:paraId="766AA04A"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shd w:val="clear" w:color="auto" w:fill="FFFFFF"/>
              </w:rPr>
              <w:t>Local skin irritation around fistula openings due to discharge.</w:t>
            </w:r>
          </w:p>
        </w:tc>
        <w:tc>
          <w:tcPr>
            <w:tcW w:w="2044" w:type="dxa"/>
          </w:tcPr>
          <w:p w14:paraId="73941ECE"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6DCD0567"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782DE684"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13F14719"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Pain related to an abscess</w:t>
            </w:r>
          </w:p>
        </w:tc>
        <w:tc>
          <w:tcPr>
            <w:tcW w:w="3089" w:type="dxa"/>
          </w:tcPr>
          <w:p w14:paraId="2A414859"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shd w:val="clear" w:color="auto" w:fill="FFFFFF"/>
              </w:rPr>
              <w:t>Any pain that comes from an abscess (collection of pus or infection).</w:t>
            </w:r>
          </w:p>
        </w:tc>
        <w:tc>
          <w:tcPr>
            <w:tcW w:w="2044" w:type="dxa"/>
          </w:tcPr>
          <w:p w14:paraId="25815600"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48E3E9D3"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6D554497"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7B353E93"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shd w:val="clear" w:color="auto" w:fill="FFFFFF"/>
              </w:rPr>
              <w:t>Anal pain</w:t>
            </w:r>
          </w:p>
        </w:tc>
        <w:tc>
          <w:tcPr>
            <w:tcW w:w="3089" w:type="dxa"/>
          </w:tcPr>
          <w:p w14:paraId="44AE98FE"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sz w:val="18"/>
                <w:szCs w:val="18"/>
              </w:rPr>
              <w:t>General pain or discomfort from the anus</w:t>
            </w:r>
          </w:p>
        </w:tc>
        <w:tc>
          <w:tcPr>
            <w:tcW w:w="2044" w:type="dxa"/>
          </w:tcPr>
          <w:p w14:paraId="79303165"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1419BB54"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6A8E207C"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 xml:space="preserve">Patient interviews </w:t>
            </w:r>
          </w:p>
        </w:tc>
        <w:tc>
          <w:tcPr>
            <w:tcW w:w="2374" w:type="dxa"/>
          </w:tcPr>
          <w:p w14:paraId="69813745"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Feeling unwell or malaise</w:t>
            </w:r>
          </w:p>
        </w:tc>
        <w:tc>
          <w:tcPr>
            <w:tcW w:w="3089" w:type="dxa"/>
          </w:tcPr>
          <w:p w14:paraId="1D32466F"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Feeling ill or sick because of the fistula.</w:t>
            </w:r>
          </w:p>
        </w:tc>
        <w:tc>
          <w:tcPr>
            <w:tcW w:w="2044" w:type="dxa"/>
          </w:tcPr>
          <w:p w14:paraId="2CC4C72C"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224789B8"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3A343EE9"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015E4FBC"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Seton discomfort</w:t>
            </w:r>
          </w:p>
        </w:tc>
        <w:tc>
          <w:tcPr>
            <w:tcW w:w="3089" w:type="dxa"/>
          </w:tcPr>
          <w:p w14:paraId="1A257FAB"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A measure of how comfortable or painful a seton is (chaffing/irritation associated with a seton).</w:t>
            </w:r>
          </w:p>
        </w:tc>
        <w:tc>
          <w:tcPr>
            <w:tcW w:w="2044" w:type="dxa"/>
          </w:tcPr>
          <w:p w14:paraId="2B9F8895"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5505A054"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2D7B21E9"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lastRenderedPageBreak/>
              <w:t>Patient interviews</w:t>
            </w:r>
          </w:p>
        </w:tc>
        <w:tc>
          <w:tcPr>
            <w:tcW w:w="2374" w:type="dxa"/>
          </w:tcPr>
          <w:p w14:paraId="67D0C378"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Need for a seton</w:t>
            </w:r>
          </w:p>
        </w:tc>
        <w:tc>
          <w:tcPr>
            <w:tcW w:w="3089" w:type="dxa"/>
          </w:tcPr>
          <w:p w14:paraId="4EE7B04A"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The need to have a seton to treat or manage symptoms of fistula.</w:t>
            </w:r>
          </w:p>
        </w:tc>
        <w:tc>
          <w:tcPr>
            <w:tcW w:w="2044" w:type="dxa"/>
          </w:tcPr>
          <w:p w14:paraId="2962F960"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Need for further intervention</w:t>
            </w:r>
          </w:p>
        </w:tc>
      </w:tr>
      <w:tr w:rsidR="00254D7C" w:rsidRPr="003B4021" w14:paraId="66D93D21"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53E4A928"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063A39ED"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Limitations to movement</w:t>
            </w:r>
          </w:p>
        </w:tc>
        <w:tc>
          <w:tcPr>
            <w:tcW w:w="3089" w:type="dxa"/>
          </w:tcPr>
          <w:p w14:paraId="02CCFD23"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Restriction of movement such as walking, bending, running, cycling, swimming because of fistula symptoms.</w:t>
            </w:r>
          </w:p>
        </w:tc>
        <w:tc>
          <w:tcPr>
            <w:tcW w:w="2044" w:type="dxa"/>
          </w:tcPr>
          <w:p w14:paraId="0D17D87F"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Physical functioning</w:t>
            </w:r>
          </w:p>
        </w:tc>
      </w:tr>
      <w:tr w:rsidR="00254D7C" w:rsidRPr="003B4021" w14:paraId="139AC7C2"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370B0647"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3CFCA08B"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Development of musculoskeletal pain</w:t>
            </w:r>
          </w:p>
        </w:tc>
        <w:tc>
          <w:tcPr>
            <w:tcW w:w="3089" w:type="dxa"/>
          </w:tcPr>
          <w:p w14:paraId="42A7CAAA"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 xml:space="preserve">Joint and muscle ache </w:t>
            </w:r>
            <w:proofErr w:type="gramStart"/>
            <w:r w:rsidRPr="003B4021">
              <w:rPr>
                <w:rFonts w:ascii="Arial" w:hAnsi="Arial" w:cs="Arial"/>
                <w:color w:val="000000"/>
                <w:sz w:val="18"/>
                <w:szCs w:val="18"/>
              </w:rPr>
              <w:t>as a result of</w:t>
            </w:r>
            <w:proofErr w:type="gramEnd"/>
            <w:r w:rsidRPr="003B4021">
              <w:rPr>
                <w:rFonts w:ascii="Arial" w:hAnsi="Arial" w:cs="Arial"/>
                <w:color w:val="000000"/>
                <w:sz w:val="18"/>
                <w:szCs w:val="18"/>
              </w:rPr>
              <w:t xml:space="preserve"> trying to get into a comfortable position with the fistula.</w:t>
            </w:r>
          </w:p>
        </w:tc>
        <w:tc>
          <w:tcPr>
            <w:tcW w:w="2044" w:type="dxa"/>
          </w:tcPr>
          <w:p w14:paraId="3A16B140"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Physical functioning</w:t>
            </w:r>
          </w:p>
        </w:tc>
      </w:tr>
      <w:tr w:rsidR="00254D7C" w:rsidRPr="003B4021" w14:paraId="2D608B3B"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33EE1958"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504F23D4"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Restriction to sitting</w:t>
            </w:r>
          </w:p>
        </w:tc>
        <w:tc>
          <w:tcPr>
            <w:tcW w:w="3089" w:type="dxa"/>
          </w:tcPr>
          <w:p w14:paraId="071E5436"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Fistula symptoms that restrict prolonged periods of sitting or require the use of extra cushions/ring cushion.</w:t>
            </w:r>
          </w:p>
        </w:tc>
        <w:tc>
          <w:tcPr>
            <w:tcW w:w="2044" w:type="dxa"/>
          </w:tcPr>
          <w:p w14:paraId="31914714"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Physical functioning</w:t>
            </w:r>
          </w:p>
        </w:tc>
      </w:tr>
      <w:tr w:rsidR="00254D7C" w:rsidRPr="003B4021" w14:paraId="47595AF4"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6BCA1C6A"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43B1015F"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Pad usage</w:t>
            </w:r>
          </w:p>
        </w:tc>
        <w:tc>
          <w:tcPr>
            <w:tcW w:w="3089" w:type="dxa"/>
          </w:tcPr>
          <w:p w14:paraId="788E84E1"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The need to use pads for fistula discharge.</w:t>
            </w:r>
          </w:p>
        </w:tc>
        <w:tc>
          <w:tcPr>
            <w:tcW w:w="2044" w:type="dxa"/>
          </w:tcPr>
          <w:p w14:paraId="0E8CB71C"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Physical functioning</w:t>
            </w:r>
          </w:p>
        </w:tc>
      </w:tr>
      <w:tr w:rsidR="00254D7C" w:rsidRPr="003B4021" w14:paraId="668C79CB"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4A031BCE"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744E8D84"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Sleep disturbance</w:t>
            </w:r>
          </w:p>
        </w:tc>
        <w:tc>
          <w:tcPr>
            <w:tcW w:w="3089" w:type="dxa"/>
          </w:tcPr>
          <w:p w14:paraId="0497FF70"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Impact of fistula symptoms and fistula activity on quality of sleep.</w:t>
            </w:r>
          </w:p>
        </w:tc>
        <w:tc>
          <w:tcPr>
            <w:tcW w:w="2044" w:type="dxa"/>
          </w:tcPr>
          <w:p w14:paraId="562F102D"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Physical functioning</w:t>
            </w:r>
          </w:p>
        </w:tc>
      </w:tr>
      <w:tr w:rsidR="00254D7C" w:rsidRPr="003B4021" w14:paraId="605B1474"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36294CB8"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6970FEDD"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Impact of fistula activity on intimacy and sex</w:t>
            </w:r>
          </w:p>
        </w:tc>
        <w:tc>
          <w:tcPr>
            <w:tcW w:w="3089" w:type="dxa"/>
          </w:tcPr>
          <w:p w14:paraId="2EEE6430"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Unable to have sex or be physically close to someone because of fistula symptoms.</w:t>
            </w:r>
          </w:p>
        </w:tc>
        <w:tc>
          <w:tcPr>
            <w:tcW w:w="2044" w:type="dxa"/>
          </w:tcPr>
          <w:p w14:paraId="0A86619A"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Physical functioning, emotional functioning or well-being and social functioning</w:t>
            </w:r>
          </w:p>
        </w:tc>
      </w:tr>
      <w:tr w:rsidR="00254D7C" w:rsidRPr="003B4021" w14:paraId="5BC24AF7"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212C993C"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46FF4646"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Impact of fistula activity on work</w:t>
            </w:r>
          </w:p>
        </w:tc>
        <w:tc>
          <w:tcPr>
            <w:tcW w:w="3089" w:type="dxa"/>
          </w:tcPr>
          <w:p w14:paraId="4A37BD1A"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Fistula symptoms affect the ability to work or complete daily activities/chores.</w:t>
            </w:r>
          </w:p>
        </w:tc>
        <w:tc>
          <w:tcPr>
            <w:tcW w:w="2044" w:type="dxa"/>
          </w:tcPr>
          <w:p w14:paraId="575E67D5"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Role functioning</w:t>
            </w:r>
          </w:p>
        </w:tc>
      </w:tr>
      <w:tr w:rsidR="00254D7C" w:rsidRPr="003B4021" w14:paraId="60370672"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47C2D7D9"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18DF6BD0"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Psychological impact of needing treatment for fistula</w:t>
            </w:r>
          </w:p>
        </w:tc>
        <w:tc>
          <w:tcPr>
            <w:tcW w:w="3089" w:type="dxa"/>
          </w:tcPr>
          <w:p w14:paraId="4E37C515"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Worry or anxiety about the need for further treatment for fistula.</w:t>
            </w:r>
          </w:p>
        </w:tc>
        <w:tc>
          <w:tcPr>
            <w:tcW w:w="2044" w:type="dxa"/>
          </w:tcPr>
          <w:p w14:paraId="4C908B26"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Emotional functioning or well-being</w:t>
            </w:r>
          </w:p>
        </w:tc>
      </w:tr>
      <w:tr w:rsidR="00254D7C" w:rsidRPr="003B4021" w14:paraId="26E95900"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39FF34DB"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0E9B8F8D"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Worried that exercise or sex might worsen symptoms</w:t>
            </w:r>
          </w:p>
        </w:tc>
        <w:tc>
          <w:tcPr>
            <w:tcW w:w="3089" w:type="dxa"/>
          </w:tcPr>
          <w:p w14:paraId="00DECD79"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Worried that sex or exercise might worsen symptoms of the fistula.</w:t>
            </w:r>
          </w:p>
        </w:tc>
        <w:tc>
          <w:tcPr>
            <w:tcW w:w="2044" w:type="dxa"/>
          </w:tcPr>
          <w:p w14:paraId="7E7D45BD"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Emotional functioning or well-being and social functioning</w:t>
            </w:r>
          </w:p>
        </w:tc>
      </w:tr>
      <w:tr w:rsidR="00254D7C" w:rsidRPr="003B4021" w14:paraId="40CF5DFE"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6108253F"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1089D056"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Body image</w:t>
            </w:r>
          </w:p>
        </w:tc>
        <w:tc>
          <w:tcPr>
            <w:tcW w:w="3089" w:type="dxa"/>
          </w:tcPr>
          <w:p w14:paraId="120A1CAE"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Positive or negative perception of self.</w:t>
            </w:r>
          </w:p>
        </w:tc>
        <w:tc>
          <w:tcPr>
            <w:tcW w:w="2044" w:type="dxa"/>
          </w:tcPr>
          <w:p w14:paraId="28FB03D9"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Emotional functioning or well-being</w:t>
            </w:r>
          </w:p>
        </w:tc>
      </w:tr>
      <w:tr w:rsidR="00254D7C" w:rsidRPr="003B4021" w14:paraId="6ECCE890"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6E55C205"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6B013778"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Fear and anxiety related to impact on pouch function</w:t>
            </w:r>
          </w:p>
        </w:tc>
        <w:tc>
          <w:tcPr>
            <w:tcW w:w="3089" w:type="dxa"/>
          </w:tcPr>
          <w:p w14:paraId="28B9E7F6"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Worried about losing the pouch or the impact of fistula surgery on pouch function (including incontinence or requiring further treatment with a stoma for the fistula).</w:t>
            </w:r>
          </w:p>
        </w:tc>
        <w:tc>
          <w:tcPr>
            <w:tcW w:w="2044" w:type="dxa"/>
          </w:tcPr>
          <w:p w14:paraId="7F049B76"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 xml:space="preserve">Emotional functioning or well-being </w:t>
            </w:r>
          </w:p>
        </w:tc>
      </w:tr>
      <w:tr w:rsidR="00254D7C" w:rsidRPr="003B4021" w14:paraId="16A17178"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4602CF54"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Patient interviews</w:t>
            </w:r>
          </w:p>
        </w:tc>
        <w:tc>
          <w:tcPr>
            <w:tcW w:w="2374" w:type="dxa"/>
          </w:tcPr>
          <w:p w14:paraId="74D89C75"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Fatigue</w:t>
            </w:r>
          </w:p>
        </w:tc>
        <w:tc>
          <w:tcPr>
            <w:tcW w:w="3089" w:type="dxa"/>
          </w:tcPr>
          <w:p w14:paraId="34F737A1"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Feeling weak or tired.</w:t>
            </w:r>
          </w:p>
        </w:tc>
        <w:tc>
          <w:tcPr>
            <w:tcW w:w="2044" w:type="dxa"/>
          </w:tcPr>
          <w:p w14:paraId="0B1DF089"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General outcome</w:t>
            </w:r>
          </w:p>
        </w:tc>
      </w:tr>
      <w:tr w:rsidR="00254D7C" w:rsidRPr="003B4021" w14:paraId="38883390"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4A8AB6D3"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 xml:space="preserve">Systematic review </w:t>
            </w:r>
          </w:p>
        </w:tc>
        <w:tc>
          <w:tcPr>
            <w:tcW w:w="2374" w:type="dxa"/>
          </w:tcPr>
          <w:p w14:paraId="46949943"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A change in the location of fistula opening</w:t>
            </w:r>
          </w:p>
        </w:tc>
        <w:tc>
          <w:tcPr>
            <w:tcW w:w="3089" w:type="dxa"/>
          </w:tcPr>
          <w:p w14:paraId="4DC88CA9"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Surgery that changes the location of where the fistula discharges from; for example, an anal fistula that becomes a vaginal fistula following intervention.</w:t>
            </w:r>
          </w:p>
        </w:tc>
        <w:tc>
          <w:tcPr>
            <w:tcW w:w="2044" w:type="dxa"/>
          </w:tcPr>
          <w:p w14:paraId="21C909C3"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49B2F030"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5C2EFE37"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Systematic review</w:t>
            </w:r>
          </w:p>
        </w:tc>
        <w:tc>
          <w:tcPr>
            <w:tcW w:w="2374" w:type="dxa"/>
          </w:tcPr>
          <w:p w14:paraId="11DB7B32"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No collection or abscess on imaging</w:t>
            </w:r>
          </w:p>
        </w:tc>
        <w:tc>
          <w:tcPr>
            <w:tcW w:w="3089" w:type="dxa"/>
          </w:tcPr>
          <w:p w14:paraId="2C11E044"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Using radiological imaging (such as MRI or ultrasound) to assess whether there is an abscess or collection of pus following treatment.</w:t>
            </w:r>
          </w:p>
        </w:tc>
        <w:tc>
          <w:tcPr>
            <w:tcW w:w="2044" w:type="dxa"/>
          </w:tcPr>
          <w:p w14:paraId="44D565E6"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76FB89E4"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70B52DC9"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Systematic review</w:t>
            </w:r>
          </w:p>
        </w:tc>
        <w:tc>
          <w:tcPr>
            <w:tcW w:w="2374" w:type="dxa"/>
          </w:tcPr>
          <w:p w14:paraId="71AA7BBE"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Radiological assessment of fistula activity or healing</w:t>
            </w:r>
          </w:p>
        </w:tc>
        <w:tc>
          <w:tcPr>
            <w:tcW w:w="3089" w:type="dxa"/>
          </w:tcPr>
          <w:p w14:paraId="345A0E74"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Using radiological imaging (such as MRI or ultrasound) to assess whether the fistula has worsened, improved, or remained the same.</w:t>
            </w:r>
          </w:p>
        </w:tc>
        <w:tc>
          <w:tcPr>
            <w:tcW w:w="2044" w:type="dxa"/>
          </w:tcPr>
          <w:p w14:paraId="7DE9374D"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0D51C1B7"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2AE5F906"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Systematic review</w:t>
            </w:r>
          </w:p>
        </w:tc>
        <w:tc>
          <w:tcPr>
            <w:tcW w:w="2374" w:type="dxa"/>
          </w:tcPr>
          <w:p w14:paraId="538F2522"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Endoscopic mucosal healing</w:t>
            </w:r>
          </w:p>
        </w:tc>
        <w:tc>
          <w:tcPr>
            <w:tcW w:w="3089" w:type="dxa"/>
          </w:tcPr>
          <w:p w14:paraId="35906DE8"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In patients with a fistula who are receiving medical treatment for inflammatory bowel disease such as Crohn’s disease or pouchitis endoscopy may be used to check bowel wall for healing or response to treatment.</w:t>
            </w:r>
          </w:p>
        </w:tc>
        <w:tc>
          <w:tcPr>
            <w:tcW w:w="2044" w:type="dxa"/>
          </w:tcPr>
          <w:p w14:paraId="00D52DFC"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66E98E7D"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1481408F"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Systematic review</w:t>
            </w:r>
          </w:p>
        </w:tc>
        <w:tc>
          <w:tcPr>
            <w:tcW w:w="2374" w:type="dxa"/>
          </w:tcPr>
          <w:p w14:paraId="3D9659F8"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Fistula free time</w:t>
            </w:r>
          </w:p>
        </w:tc>
        <w:tc>
          <w:tcPr>
            <w:tcW w:w="3089" w:type="dxa"/>
          </w:tcPr>
          <w:p w14:paraId="4C066123"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 xml:space="preserve">This is the time (days/months/years) period between a healed fistula and a </w:t>
            </w:r>
            <w:r w:rsidRPr="003B4021">
              <w:rPr>
                <w:rFonts w:ascii="Arial" w:hAnsi="Arial" w:cs="Arial"/>
                <w:color w:val="000000"/>
                <w:sz w:val="18"/>
                <w:szCs w:val="18"/>
              </w:rPr>
              <w:lastRenderedPageBreak/>
              <w:t>recurrence, or development of a new fistula.</w:t>
            </w:r>
          </w:p>
        </w:tc>
        <w:tc>
          <w:tcPr>
            <w:tcW w:w="2044" w:type="dxa"/>
          </w:tcPr>
          <w:p w14:paraId="2BC95C60"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lastRenderedPageBreak/>
              <w:t>Gastrointestinal outcome</w:t>
            </w:r>
          </w:p>
        </w:tc>
      </w:tr>
      <w:tr w:rsidR="00254D7C" w:rsidRPr="003B4021" w14:paraId="6326112B"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290C336B"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Systematic review</w:t>
            </w:r>
          </w:p>
        </w:tc>
        <w:tc>
          <w:tcPr>
            <w:tcW w:w="2374" w:type="dxa"/>
          </w:tcPr>
          <w:p w14:paraId="541D59D3"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Vaginal stenosis on clinical examination</w:t>
            </w:r>
          </w:p>
        </w:tc>
        <w:tc>
          <w:tcPr>
            <w:tcW w:w="3089" w:type="dxa"/>
          </w:tcPr>
          <w:p w14:paraId="050BD836"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Vaginal canal may become narrowed because of fistula activity, inflammation, and surgery to repair fistula.</w:t>
            </w:r>
          </w:p>
        </w:tc>
        <w:tc>
          <w:tcPr>
            <w:tcW w:w="2044" w:type="dxa"/>
          </w:tcPr>
          <w:p w14:paraId="327239F4"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4316629E"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466D7C0E"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Systematic review</w:t>
            </w:r>
          </w:p>
        </w:tc>
        <w:tc>
          <w:tcPr>
            <w:tcW w:w="2374" w:type="dxa"/>
          </w:tcPr>
          <w:p w14:paraId="713D1254"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Adverse effect of medications used to treat fistula</w:t>
            </w:r>
          </w:p>
        </w:tc>
        <w:tc>
          <w:tcPr>
            <w:tcW w:w="3089" w:type="dxa"/>
          </w:tcPr>
          <w:p w14:paraId="4EF51A46"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The side effects of medications used to treat a fistula in patients.</w:t>
            </w:r>
          </w:p>
        </w:tc>
        <w:tc>
          <w:tcPr>
            <w:tcW w:w="2044" w:type="dxa"/>
          </w:tcPr>
          <w:p w14:paraId="2BFDCFB7"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Adverse events</w:t>
            </w:r>
          </w:p>
        </w:tc>
      </w:tr>
      <w:tr w:rsidR="00254D7C" w:rsidRPr="003B4021" w14:paraId="10F54D45"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4CD217A5"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Systematic review</w:t>
            </w:r>
          </w:p>
        </w:tc>
        <w:tc>
          <w:tcPr>
            <w:tcW w:w="2374" w:type="dxa"/>
          </w:tcPr>
          <w:p w14:paraId="32E20363"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Measurement of CRP</w:t>
            </w:r>
          </w:p>
        </w:tc>
        <w:tc>
          <w:tcPr>
            <w:tcW w:w="3089" w:type="dxa"/>
          </w:tcPr>
          <w:p w14:paraId="23A8BCC4"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C-reactive protein (CRP) is a marker of inflammation which can be measured using a blood test. This can be measured in patients with inflammatory bowel disease such as Crohn’s disease.</w:t>
            </w:r>
          </w:p>
        </w:tc>
        <w:tc>
          <w:tcPr>
            <w:tcW w:w="2044" w:type="dxa"/>
          </w:tcPr>
          <w:p w14:paraId="1B5E6FD7"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Infection and infestation outcomes</w:t>
            </w:r>
          </w:p>
        </w:tc>
      </w:tr>
      <w:tr w:rsidR="00254D7C" w:rsidRPr="003B4021" w14:paraId="76ED8A9B"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2DA21274"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Systematic review</w:t>
            </w:r>
          </w:p>
        </w:tc>
        <w:tc>
          <w:tcPr>
            <w:tcW w:w="2374" w:type="dxa"/>
          </w:tcPr>
          <w:p w14:paraId="3DAAC36F"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Luminal disease activity index</w:t>
            </w:r>
          </w:p>
        </w:tc>
        <w:tc>
          <w:tcPr>
            <w:tcW w:w="3089" w:type="dxa"/>
          </w:tcPr>
          <w:p w14:paraId="5B184440"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Clinicians may use validated scores to measure inflammation in the bowel in inflammatory bowel disease. These scores may be useful in measuring response to medical treatment used to treat fistula in patients with inflammatory bowel disease such as Crohn’s disease.</w:t>
            </w:r>
          </w:p>
        </w:tc>
        <w:tc>
          <w:tcPr>
            <w:tcW w:w="2044" w:type="dxa"/>
          </w:tcPr>
          <w:p w14:paraId="4CFF3DAA"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4DB5DA6E"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tcPr>
          <w:p w14:paraId="11EB5313"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Systematic review</w:t>
            </w:r>
          </w:p>
        </w:tc>
        <w:tc>
          <w:tcPr>
            <w:tcW w:w="2374" w:type="dxa"/>
          </w:tcPr>
          <w:p w14:paraId="0BDEAFA3"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color w:val="000000"/>
                <w:sz w:val="18"/>
                <w:szCs w:val="18"/>
              </w:rPr>
              <w:t>No persistent fistula on imaging</w:t>
            </w:r>
          </w:p>
        </w:tc>
        <w:tc>
          <w:tcPr>
            <w:tcW w:w="3089" w:type="dxa"/>
          </w:tcPr>
          <w:p w14:paraId="7904A860"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B4021">
              <w:rPr>
                <w:rFonts w:ascii="Arial" w:hAnsi="Arial" w:cs="Arial"/>
                <w:color w:val="000000"/>
                <w:sz w:val="18"/>
                <w:szCs w:val="18"/>
              </w:rPr>
              <w:t>Using radiological imaging (such as MRI or ultrasound) to assess whether there is still a fistula following treatment.</w:t>
            </w:r>
          </w:p>
        </w:tc>
        <w:tc>
          <w:tcPr>
            <w:tcW w:w="2044" w:type="dxa"/>
          </w:tcPr>
          <w:p w14:paraId="42BC5280" w14:textId="77777777" w:rsidR="00254D7C" w:rsidRPr="003B4021" w:rsidRDefault="00254D7C" w:rsidP="001522E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Gastrointestinal outcome</w:t>
            </w:r>
          </w:p>
        </w:tc>
      </w:tr>
      <w:tr w:rsidR="00254D7C" w:rsidRPr="003B4021" w14:paraId="6E6DCD71" w14:textId="77777777" w:rsidTr="001522EB">
        <w:tc>
          <w:tcPr>
            <w:cnfStyle w:val="001000000000" w:firstRow="0" w:lastRow="0" w:firstColumn="1" w:lastColumn="0" w:oddVBand="0" w:evenVBand="0" w:oddHBand="0" w:evenHBand="0" w:firstRowFirstColumn="0" w:firstRowLastColumn="0" w:lastRowFirstColumn="0" w:lastRowLastColumn="0"/>
            <w:tcW w:w="1844" w:type="dxa"/>
          </w:tcPr>
          <w:p w14:paraId="5489974F" w14:textId="77777777" w:rsidR="00254D7C" w:rsidRPr="003B4021" w:rsidRDefault="00254D7C" w:rsidP="001522EB">
            <w:pPr>
              <w:jc w:val="both"/>
              <w:rPr>
                <w:rFonts w:ascii="Arial" w:hAnsi="Arial" w:cs="Arial"/>
                <w:sz w:val="18"/>
                <w:szCs w:val="18"/>
              </w:rPr>
            </w:pPr>
            <w:r w:rsidRPr="003B4021">
              <w:rPr>
                <w:rFonts w:ascii="Arial" w:hAnsi="Arial" w:cs="Arial"/>
                <w:sz w:val="18"/>
                <w:szCs w:val="18"/>
              </w:rPr>
              <w:t>Systematic review + SMG</w:t>
            </w:r>
          </w:p>
        </w:tc>
        <w:tc>
          <w:tcPr>
            <w:tcW w:w="2374" w:type="dxa"/>
          </w:tcPr>
          <w:p w14:paraId="3D7E9A60"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3B4021">
              <w:rPr>
                <w:rFonts w:ascii="Arial" w:hAnsi="Arial" w:cs="Arial"/>
                <w:b/>
                <w:bCs/>
                <w:color w:val="000000"/>
                <w:sz w:val="18"/>
                <w:szCs w:val="18"/>
                <w:shd w:val="clear" w:color="auto" w:fill="FFFFFF"/>
              </w:rPr>
              <w:t>Global quality of life assessment</w:t>
            </w:r>
          </w:p>
        </w:tc>
        <w:tc>
          <w:tcPr>
            <w:tcW w:w="3089" w:type="dxa"/>
          </w:tcPr>
          <w:p w14:paraId="3CF52533"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3B4021">
              <w:rPr>
                <w:rFonts w:ascii="Arial" w:hAnsi="Arial" w:cs="Arial"/>
                <w:color w:val="000000"/>
                <w:sz w:val="18"/>
                <w:szCs w:val="18"/>
                <w:shd w:val="clear" w:color="auto" w:fill="FFFFFF"/>
              </w:rPr>
              <w:t>A validated measurement tool to assess the quality of life of patients with a pouch fistula.</w:t>
            </w:r>
          </w:p>
        </w:tc>
        <w:tc>
          <w:tcPr>
            <w:tcW w:w="2044" w:type="dxa"/>
          </w:tcPr>
          <w:p w14:paraId="23A0E494" w14:textId="77777777" w:rsidR="00254D7C" w:rsidRPr="003B4021" w:rsidRDefault="00254D7C" w:rsidP="001522E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3B4021">
              <w:rPr>
                <w:rFonts w:ascii="Arial" w:hAnsi="Arial" w:cs="Arial"/>
                <w:b/>
                <w:bCs/>
                <w:sz w:val="18"/>
                <w:szCs w:val="18"/>
              </w:rPr>
              <w:t>Global quality of life</w:t>
            </w:r>
          </w:p>
        </w:tc>
      </w:tr>
    </w:tbl>
    <w:p w14:paraId="056F536D" w14:textId="77777777" w:rsidR="00254D7C" w:rsidRDefault="00254D7C" w:rsidP="00254D7C">
      <w:pPr>
        <w:spacing w:after="160" w:line="259" w:lineRule="auto"/>
        <w:rPr>
          <w:rFonts w:ascii="Arial" w:eastAsia="Arial" w:hAnsi="Arial" w:cs="Arial"/>
          <w:b/>
          <w:bCs/>
          <w:color w:val="000000"/>
          <w:kern w:val="0"/>
          <w:lang w:val="en-AU" w:eastAsia="en-GB"/>
          <w14:ligatures w14:val="none"/>
        </w:rPr>
      </w:pPr>
    </w:p>
    <w:p w14:paraId="7292205C" w14:textId="63582F23" w:rsidR="00E701A3" w:rsidRPr="00E1606C" w:rsidRDefault="002161C7" w:rsidP="00B97CC0">
      <w:pPr>
        <w:rPr>
          <w:rFonts w:ascii="Arial" w:hAnsi="Arial" w:cs="Arial"/>
        </w:rPr>
      </w:pPr>
      <w:r w:rsidRPr="002161C7">
        <w:rPr>
          <w:rFonts w:ascii="Arial" w:eastAsia="Arial" w:hAnsi="Arial" w:cs="Arial"/>
          <w:b/>
          <w:bCs/>
          <w:kern w:val="0"/>
          <w:lang w:val="en-AU" w:eastAsia="en-GB"/>
          <w14:ligatures w14:val="none"/>
        </w:rPr>
        <w:t xml:space="preserve">Supplementary </w:t>
      </w:r>
      <w:r w:rsidR="00E701A3" w:rsidRPr="002161C7">
        <w:rPr>
          <w:rFonts w:ascii="Arial" w:hAnsi="Arial" w:cs="Arial"/>
          <w:b/>
          <w:bCs/>
        </w:rPr>
        <w:t xml:space="preserve">Table </w:t>
      </w:r>
      <w:r w:rsidR="00AE78B3">
        <w:rPr>
          <w:rFonts w:ascii="Arial" w:hAnsi="Arial" w:cs="Arial"/>
          <w:b/>
          <w:bCs/>
        </w:rPr>
        <w:t>7</w:t>
      </w:r>
      <w:r w:rsidR="00E701A3" w:rsidRPr="002161C7">
        <w:rPr>
          <w:rFonts w:ascii="Arial" w:hAnsi="Arial" w:cs="Arial"/>
          <w:b/>
          <w:bCs/>
        </w:rPr>
        <w:t>: Delphi participant demographics</w:t>
      </w:r>
    </w:p>
    <w:p w14:paraId="7D4C9007" w14:textId="6AF04CC6" w:rsidR="00E701A3" w:rsidRPr="00E701A3" w:rsidRDefault="00E701A3" w:rsidP="00E701A3">
      <w:pPr>
        <w:rPr>
          <w:rFonts w:ascii="Arial" w:hAnsi="Arial" w:cs="Arial"/>
        </w:rPr>
      </w:pPr>
    </w:p>
    <w:tbl>
      <w:tblPr>
        <w:tblStyle w:val="TableGrid"/>
        <w:tblpPr w:leftFromText="180" w:rightFromText="180" w:vertAnchor="text" w:tblpY="1"/>
        <w:tblOverlap w:val="never"/>
        <w:tblW w:w="9434" w:type="dxa"/>
        <w:tblLook w:val="04A0" w:firstRow="1" w:lastRow="0" w:firstColumn="1" w:lastColumn="0" w:noHBand="0" w:noVBand="1"/>
      </w:tblPr>
      <w:tblGrid>
        <w:gridCol w:w="2178"/>
        <w:gridCol w:w="2364"/>
        <w:gridCol w:w="1204"/>
        <w:gridCol w:w="2364"/>
        <w:gridCol w:w="1324"/>
      </w:tblGrid>
      <w:tr w:rsidR="00E701A3" w:rsidRPr="00B5398D" w14:paraId="2A23D99F" w14:textId="77777777" w:rsidTr="00E701A3">
        <w:trPr>
          <w:trHeight w:val="476"/>
        </w:trPr>
        <w:tc>
          <w:tcPr>
            <w:tcW w:w="2178" w:type="dxa"/>
            <w:tcBorders>
              <w:bottom w:val="single" w:sz="4" w:space="0" w:color="auto"/>
            </w:tcBorders>
          </w:tcPr>
          <w:p w14:paraId="7C2541D2" w14:textId="77777777" w:rsidR="00E701A3" w:rsidRPr="00B5398D" w:rsidRDefault="00E701A3" w:rsidP="008430E5">
            <w:pPr>
              <w:jc w:val="both"/>
              <w:rPr>
                <w:rFonts w:ascii="Arial" w:hAnsi="Arial" w:cs="Arial"/>
              </w:rPr>
            </w:pPr>
          </w:p>
        </w:tc>
        <w:tc>
          <w:tcPr>
            <w:tcW w:w="3568" w:type="dxa"/>
            <w:gridSpan w:val="2"/>
            <w:tcBorders>
              <w:bottom w:val="single" w:sz="4" w:space="0" w:color="auto"/>
            </w:tcBorders>
          </w:tcPr>
          <w:p w14:paraId="3C5B212E" w14:textId="77777777" w:rsidR="00E701A3" w:rsidRPr="00B5398D" w:rsidRDefault="00E701A3" w:rsidP="008430E5">
            <w:pPr>
              <w:jc w:val="center"/>
              <w:rPr>
                <w:rFonts w:ascii="Arial" w:hAnsi="Arial" w:cs="Arial"/>
              </w:rPr>
            </w:pPr>
            <w:r w:rsidRPr="00B5398D">
              <w:rPr>
                <w:rFonts w:ascii="Arial" w:hAnsi="Arial" w:cs="Arial"/>
                <w:b/>
                <w:bCs/>
              </w:rPr>
              <w:t>Round 1</w:t>
            </w:r>
          </w:p>
        </w:tc>
        <w:tc>
          <w:tcPr>
            <w:tcW w:w="3688" w:type="dxa"/>
            <w:gridSpan w:val="2"/>
            <w:tcBorders>
              <w:bottom w:val="single" w:sz="4" w:space="0" w:color="auto"/>
            </w:tcBorders>
          </w:tcPr>
          <w:p w14:paraId="0F14C059" w14:textId="77777777" w:rsidR="00E701A3" w:rsidRPr="00B5398D" w:rsidRDefault="00E701A3" w:rsidP="008430E5">
            <w:pPr>
              <w:jc w:val="center"/>
              <w:rPr>
                <w:rFonts w:ascii="Arial" w:hAnsi="Arial" w:cs="Arial"/>
              </w:rPr>
            </w:pPr>
            <w:r w:rsidRPr="00B5398D">
              <w:rPr>
                <w:rFonts w:ascii="Arial" w:hAnsi="Arial" w:cs="Arial"/>
                <w:b/>
                <w:bCs/>
              </w:rPr>
              <w:t>Round 2</w:t>
            </w:r>
          </w:p>
        </w:tc>
      </w:tr>
      <w:tr w:rsidR="00E701A3" w:rsidRPr="00B5398D" w14:paraId="6DAFDC8D" w14:textId="77777777" w:rsidTr="00E701A3">
        <w:trPr>
          <w:trHeight w:val="1101"/>
        </w:trPr>
        <w:tc>
          <w:tcPr>
            <w:tcW w:w="2178" w:type="dxa"/>
          </w:tcPr>
          <w:p w14:paraId="3C606095" w14:textId="77777777" w:rsidR="00E701A3" w:rsidRPr="006329D3" w:rsidRDefault="00E701A3" w:rsidP="008430E5">
            <w:pPr>
              <w:rPr>
                <w:rFonts w:ascii="Arial" w:hAnsi="Arial" w:cs="Arial"/>
                <w:b/>
                <w:bCs/>
              </w:rPr>
            </w:pPr>
            <w:r w:rsidRPr="006329D3">
              <w:rPr>
                <w:rFonts w:ascii="Arial" w:hAnsi="Arial" w:cs="Arial"/>
                <w:b/>
                <w:bCs/>
              </w:rPr>
              <w:t>Clinicians</w:t>
            </w:r>
          </w:p>
        </w:tc>
        <w:tc>
          <w:tcPr>
            <w:tcW w:w="3568" w:type="dxa"/>
            <w:gridSpan w:val="2"/>
          </w:tcPr>
          <w:p w14:paraId="58661A54" w14:textId="77777777" w:rsidR="00E701A3" w:rsidRPr="0082415C" w:rsidRDefault="00E701A3" w:rsidP="008430E5">
            <w:pPr>
              <w:jc w:val="center"/>
              <w:rPr>
                <w:rFonts w:ascii="Arial" w:hAnsi="Arial" w:cs="Arial"/>
                <w:b/>
                <w:bCs/>
              </w:rPr>
            </w:pPr>
            <w:r w:rsidRPr="0082415C">
              <w:rPr>
                <w:rFonts w:ascii="Arial" w:hAnsi="Arial" w:cs="Arial"/>
                <w:b/>
                <w:bCs/>
              </w:rPr>
              <w:t>N= 41</w:t>
            </w:r>
          </w:p>
        </w:tc>
        <w:tc>
          <w:tcPr>
            <w:tcW w:w="3688" w:type="dxa"/>
            <w:gridSpan w:val="2"/>
          </w:tcPr>
          <w:p w14:paraId="600CFF6D" w14:textId="77777777" w:rsidR="00E701A3" w:rsidRPr="0082415C" w:rsidRDefault="00E701A3" w:rsidP="008430E5">
            <w:pPr>
              <w:jc w:val="center"/>
              <w:rPr>
                <w:rFonts w:ascii="Arial" w:hAnsi="Arial" w:cs="Arial"/>
                <w:b/>
                <w:bCs/>
              </w:rPr>
            </w:pPr>
            <w:r w:rsidRPr="0082415C">
              <w:rPr>
                <w:rFonts w:ascii="Arial" w:hAnsi="Arial" w:cs="Arial"/>
                <w:b/>
                <w:bCs/>
              </w:rPr>
              <w:t>N=38</w:t>
            </w:r>
          </w:p>
        </w:tc>
      </w:tr>
      <w:tr w:rsidR="00E701A3" w:rsidRPr="00B5398D" w14:paraId="0571C068" w14:textId="77777777" w:rsidTr="00E701A3">
        <w:trPr>
          <w:trHeight w:val="1101"/>
        </w:trPr>
        <w:tc>
          <w:tcPr>
            <w:tcW w:w="2178" w:type="dxa"/>
          </w:tcPr>
          <w:p w14:paraId="0EACF2E7" w14:textId="77777777" w:rsidR="00E701A3" w:rsidRPr="00B5398D" w:rsidRDefault="00E701A3" w:rsidP="008430E5">
            <w:pPr>
              <w:rPr>
                <w:rFonts w:ascii="Arial" w:hAnsi="Arial" w:cs="Arial"/>
              </w:rPr>
            </w:pPr>
          </w:p>
        </w:tc>
        <w:tc>
          <w:tcPr>
            <w:tcW w:w="2364" w:type="dxa"/>
          </w:tcPr>
          <w:p w14:paraId="1BEF4E21" w14:textId="77777777" w:rsidR="00E701A3" w:rsidRPr="00B5398D" w:rsidRDefault="00E701A3" w:rsidP="008430E5">
            <w:pPr>
              <w:rPr>
                <w:rFonts w:ascii="Arial" w:hAnsi="Arial" w:cs="Arial"/>
              </w:rPr>
            </w:pPr>
            <w:r w:rsidRPr="00B5398D">
              <w:rPr>
                <w:rFonts w:ascii="Arial" w:hAnsi="Arial" w:cs="Arial"/>
              </w:rPr>
              <w:t xml:space="preserve">Surgeons, Gastroenterologists, Radiologists </w:t>
            </w:r>
          </w:p>
          <w:p w14:paraId="46950308" w14:textId="77777777" w:rsidR="00E701A3" w:rsidRPr="00B5398D" w:rsidRDefault="00E701A3" w:rsidP="008430E5">
            <w:pPr>
              <w:rPr>
                <w:rFonts w:ascii="Arial" w:hAnsi="Arial" w:cs="Arial"/>
              </w:rPr>
            </w:pPr>
            <w:r w:rsidRPr="00B5398D">
              <w:rPr>
                <w:rFonts w:ascii="Arial" w:hAnsi="Arial" w:cs="Arial"/>
              </w:rPr>
              <w:t>N=35 (%)</w:t>
            </w:r>
          </w:p>
        </w:tc>
        <w:tc>
          <w:tcPr>
            <w:tcW w:w="1204" w:type="dxa"/>
          </w:tcPr>
          <w:p w14:paraId="5DA228D7" w14:textId="77777777" w:rsidR="00E701A3" w:rsidRPr="00B5398D" w:rsidRDefault="00E701A3" w:rsidP="008430E5">
            <w:pPr>
              <w:rPr>
                <w:rFonts w:ascii="Arial" w:hAnsi="Arial" w:cs="Arial"/>
              </w:rPr>
            </w:pPr>
            <w:r w:rsidRPr="00B5398D">
              <w:rPr>
                <w:rFonts w:ascii="Arial" w:hAnsi="Arial" w:cs="Arial"/>
              </w:rPr>
              <w:t xml:space="preserve">Clinical nurse specialist </w:t>
            </w:r>
          </w:p>
          <w:p w14:paraId="31059F44" w14:textId="77777777" w:rsidR="00E701A3" w:rsidRPr="00B5398D" w:rsidRDefault="00E701A3" w:rsidP="008430E5">
            <w:pPr>
              <w:rPr>
                <w:rFonts w:ascii="Arial" w:hAnsi="Arial" w:cs="Arial"/>
              </w:rPr>
            </w:pPr>
            <w:r w:rsidRPr="00B5398D">
              <w:rPr>
                <w:rFonts w:ascii="Arial" w:hAnsi="Arial" w:cs="Arial"/>
              </w:rPr>
              <w:t>N=6 (%)</w:t>
            </w:r>
          </w:p>
        </w:tc>
        <w:tc>
          <w:tcPr>
            <w:tcW w:w="2364" w:type="dxa"/>
          </w:tcPr>
          <w:p w14:paraId="3FBBC167" w14:textId="77777777" w:rsidR="00E701A3" w:rsidRDefault="00E701A3" w:rsidP="008430E5">
            <w:pPr>
              <w:rPr>
                <w:rFonts w:ascii="Arial" w:hAnsi="Arial" w:cs="Arial"/>
              </w:rPr>
            </w:pPr>
            <w:r w:rsidRPr="00B5398D">
              <w:rPr>
                <w:rFonts w:ascii="Arial" w:hAnsi="Arial" w:cs="Arial"/>
              </w:rPr>
              <w:t>Surgeons, Gastroenterologists, Radiologists</w:t>
            </w:r>
          </w:p>
          <w:p w14:paraId="20F7741F" w14:textId="77777777" w:rsidR="00E701A3" w:rsidRPr="00B5398D" w:rsidRDefault="00E701A3" w:rsidP="008430E5">
            <w:pPr>
              <w:rPr>
                <w:rFonts w:ascii="Arial" w:hAnsi="Arial" w:cs="Arial"/>
              </w:rPr>
            </w:pPr>
            <w:r>
              <w:rPr>
                <w:rFonts w:ascii="Arial" w:hAnsi="Arial" w:cs="Arial"/>
              </w:rPr>
              <w:t>N=33 (%)</w:t>
            </w:r>
          </w:p>
        </w:tc>
        <w:tc>
          <w:tcPr>
            <w:tcW w:w="1324" w:type="dxa"/>
          </w:tcPr>
          <w:p w14:paraId="502E8BB9" w14:textId="77777777" w:rsidR="00E701A3" w:rsidRDefault="00E701A3" w:rsidP="008430E5">
            <w:pPr>
              <w:rPr>
                <w:rFonts w:ascii="Arial" w:hAnsi="Arial" w:cs="Arial"/>
              </w:rPr>
            </w:pPr>
            <w:r w:rsidRPr="00B5398D">
              <w:rPr>
                <w:rFonts w:ascii="Arial" w:hAnsi="Arial" w:cs="Arial"/>
              </w:rPr>
              <w:t>Clinical nurse specialists</w:t>
            </w:r>
          </w:p>
          <w:p w14:paraId="24B31678" w14:textId="77777777" w:rsidR="00E701A3" w:rsidRPr="00B5398D" w:rsidRDefault="00E701A3" w:rsidP="008430E5">
            <w:pPr>
              <w:rPr>
                <w:rFonts w:ascii="Arial" w:hAnsi="Arial" w:cs="Arial"/>
              </w:rPr>
            </w:pPr>
            <w:r>
              <w:rPr>
                <w:rFonts w:ascii="Arial" w:hAnsi="Arial" w:cs="Arial"/>
              </w:rPr>
              <w:t>N = 5 (%)</w:t>
            </w:r>
          </w:p>
        </w:tc>
      </w:tr>
      <w:tr w:rsidR="00E701A3" w:rsidRPr="00B5398D" w14:paraId="611B870E" w14:textId="77777777" w:rsidTr="00E701A3">
        <w:trPr>
          <w:trHeight w:val="450"/>
        </w:trPr>
        <w:tc>
          <w:tcPr>
            <w:tcW w:w="2178" w:type="dxa"/>
          </w:tcPr>
          <w:p w14:paraId="77EEFBD7" w14:textId="77777777" w:rsidR="00E701A3" w:rsidRPr="00B5398D" w:rsidRDefault="00E701A3" w:rsidP="008430E5">
            <w:pPr>
              <w:rPr>
                <w:rFonts w:ascii="Arial" w:hAnsi="Arial" w:cs="Arial"/>
              </w:rPr>
            </w:pPr>
            <w:r w:rsidRPr="00B5398D">
              <w:rPr>
                <w:rFonts w:ascii="Arial" w:hAnsi="Arial" w:cs="Arial"/>
              </w:rPr>
              <w:t>Male</w:t>
            </w:r>
          </w:p>
        </w:tc>
        <w:tc>
          <w:tcPr>
            <w:tcW w:w="2364" w:type="dxa"/>
          </w:tcPr>
          <w:p w14:paraId="264071CD" w14:textId="77777777" w:rsidR="00E701A3" w:rsidRPr="00B5398D" w:rsidRDefault="00E701A3" w:rsidP="008430E5">
            <w:pPr>
              <w:jc w:val="right"/>
              <w:rPr>
                <w:rFonts w:ascii="Arial" w:hAnsi="Arial" w:cs="Arial"/>
              </w:rPr>
            </w:pPr>
            <w:r w:rsidRPr="00B5398D">
              <w:rPr>
                <w:rFonts w:ascii="Arial" w:hAnsi="Arial" w:cs="Arial"/>
              </w:rPr>
              <w:t>26 (74)</w:t>
            </w:r>
          </w:p>
        </w:tc>
        <w:tc>
          <w:tcPr>
            <w:tcW w:w="1204" w:type="dxa"/>
          </w:tcPr>
          <w:p w14:paraId="115A8158" w14:textId="77777777" w:rsidR="00E701A3" w:rsidRPr="00B5398D" w:rsidRDefault="00E701A3" w:rsidP="008430E5">
            <w:pPr>
              <w:rPr>
                <w:rFonts w:ascii="Arial" w:hAnsi="Arial" w:cs="Arial"/>
              </w:rPr>
            </w:pPr>
          </w:p>
        </w:tc>
        <w:tc>
          <w:tcPr>
            <w:tcW w:w="2364" w:type="dxa"/>
          </w:tcPr>
          <w:p w14:paraId="5820C577" w14:textId="77777777" w:rsidR="00E701A3" w:rsidRPr="00B5398D" w:rsidRDefault="00E701A3" w:rsidP="008430E5">
            <w:pPr>
              <w:rPr>
                <w:rFonts w:ascii="Arial" w:hAnsi="Arial" w:cs="Arial"/>
              </w:rPr>
            </w:pPr>
            <w:r>
              <w:rPr>
                <w:rFonts w:ascii="Arial" w:hAnsi="Arial" w:cs="Arial"/>
              </w:rPr>
              <w:t>25 (76)</w:t>
            </w:r>
          </w:p>
        </w:tc>
        <w:tc>
          <w:tcPr>
            <w:tcW w:w="1324" w:type="dxa"/>
          </w:tcPr>
          <w:p w14:paraId="7C443E6B" w14:textId="77777777" w:rsidR="00E701A3" w:rsidRPr="00B5398D" w:rsidRDefault="00E701A3" w:rsidP="008430E5">
            <w:pPr>
              <w:rPr>
                <w:rFonts w:ascii="Arial" w:hAnsi="Arial" w:cs="Arial"/>
              </w:rPr>
            </w:pPr>
          </w:p>
        </w:tc>
      </w:tr>
      <w:tr w:rsidR="00E701A3" w:rsidRPr="00B5398D" w14:paraId="07D52B06" w14:textId="77777777" w:rsidTr="00E701A3">
        <w:trPr>
          <w:trHeight w:val="145"/>
        </w:trPr>
        <w:tc>
          <w:tcPr>
            <w:tcW w:w="2178" w:type="dxa"/>
            <w:tcBorders>
              <w:bottom w:val="single" w:sz="4" w:space="0" w:color="auto"/>
            </w:tcBorders>
          </w:tcPr>
          <w:p w14:paraId="78190B69" w14:textId="77777777" w:rsidR="00E701A3" w:rsidRPr="00B5398D" w:rsidRDefault="00E701A3" w:rsidP="008430E5">
            <w:pPr>
              <w:rPr>
                <w:rFonts w:ascii="Arial" w:hAnsi="Arial" w:cs="Arial"/>
              </w:rPr>
            </w:pPr>
            <w:r w:rsidRPr="00B5398D">
              <w:rPr>
                <w:rFonts w:ascii="Arial" w:hAnsi="Arial" w:cs="Arial"/>
              </w:rPr>
              <w:t>Female</w:t>
            </w:r>
          </w:p>
        </w:tc>
        <w:tc>
          <w:tcPr>
            <w:tcW w:w="2364" w:type="dxa"/>
            <w:tcBorders>
              <w:bottom w:val="single" w:sz="4" w:space="0" w:color="auto"/>
            </w:tcBorders>
          </w:tcPr>
          <w:p w14:paraId="73D7A77D" w14:textId="77777777" w:rsidR="00E701A3" w:rsidRPr="00B5398D" w:rsidRDefault="00E701A3" w:rsidP="008430E5">
            <w:pPr>
              <w:jc w:val="right"/>
              <w:rPr>
                <w:rFonts w:ascii="Arial" w:hAnsi="Arial" w:cs="Arial"/>
              </w:rPr>
            </w:pPr>
            <w:r w:rsidRPr="00B5398D">
              <w:rPr>
                <w:rFonts w:ascii="Arial" w:hAnsi="Arial" w:cs="Arial"/>
              </w:rPr>
              <w:t>9 (26)</w:t>
            </w:r>
          </w:p>
        </w:tc>
        <w:tc>
          <w:tcPr>
            <w:tcW w:w="1204" w:type="dxa"/>
            <w:tcBorders>
              <w:bottom w:val="single" w:sz="4" w:space="0" w:color="auto"/>
            </w:tcBorders>
          </w:tcPr>
          <w:p w14:paraId="3341596D" w14:textId="77777777" w:rsidR="00E701A3" w:rsidRPr="00B5398D" w:rsidRDefault="00E701A3" w:rsidP="008430E5">
            <w:pPr>
              <w:jc w:val="right"/>
              <w:rPr>
                <w:rFonts w:ascii="Arial" w:hAnsi="Arial" w:cs="Arial"/>
              </w:rPr>
            </w:pPr>
            <w:r w:rsidRPr="00B5398D">
              <w:rPr>
                <w:rFonts w:ascii="Arial" w:hAnsi="Arial" w:cs="Arial"/>
              </w:rPr>
              <w:t>6 (100)</w:t>
            </w:r>
          </w:p>
        </w:tc>
        <w:tc>
          <w:tcPr>
            <w:tcW w:w="2364" w:type="dxa"/>
            <w:tcBorders>
              <w:bottom w:val="single" w:sz="4" w:space="0" w:color="auto"/>
            </w:tcBorders>
          </w:tcPr>
          <w:p w14:paraId="6D107D8A" w14:textId="77777777" w:rsidR="00E701A3" w:rsidRPr="00B5398D" w:rsidRDefault="00E701A3" w:rsidP="008430E5">
            <w:pPr>
              <w:rPr>
                <w:rFonts w:ascii="Arial" w:hAnsi="Arial" w:cs="Arial"/>
              </w:rPr>
            </w:pPr>
            <w:r>
              <w:rPr>
                <w:rFonts w:ascii="Arial" w:hAnsi="Arial" w:cs="Arial"/>
              </w:rPr>
              <w:t>8 (24)</w:t>
            </w:r>
          </w:p>
        </w:tc>
        <w:tc>
          <w:tcPr>
            <w:tcW w:w="1324" w:type="dxa"/>
            <w:tcBorders>
              <w:bottom w:val="single" w:sz="4" w:space="0" w:color="auto"/>
            </w:tcBorders>
          </w:tcPr>
          <w:p w14:paraId="2CAD1A42" w14:textId="77777777" w:rsidR="00E701A3" w:rsidRPr="00B5398D" w:rsidRDefault="00E701A3" w:rsidP="008430E5">
            <w:pPr>
              <w:rPr>
                <w:rFonts w:ascii="Arial" w:hAnsi="Arial" w:cs="Arial"/>
              </w:rPr>
            </w:pPr>
            <w:r>
              <w:rPr>
                <w:rFonts w:ascii="Arial" w:hAnsi="Arial" w:cs="Arial"/>
              </w:rPr>
              <w:t>5</w:t>
            </w:r>
          </w:p>
        </w:tc>
      </w:tr>
      <w:tr w:rsidR="00E701A3" w:rsidRPr="00B5398D" w14:paraId="10D8EBF9" w14:textId="77777777" w:rsidTr="00E701A3">
        <w:trPr>
          <w:trHeight w:val="257"/>
        </w:trPr>
        <w:tc>
          <w:tcPr>
            <w:tcW w:w="9434" w:type="dxa"/>
            <w:gridSpan w:val="5"/>
          </w:tcPr>
          <w:p w14:paraId="17E03EE1" w14:textId="77777777" w:rsidR="00E701A3" w:rsidRPr="00B5398D" w:rsidRDefault="00E701A3" w:rsidP="008430E5">
            <w:pPr>
              <w:rPr>
                <w:rFonts w:ascii="Arial" w:hAnsi="Arial" w:cs="Arial"/>
                <w:b/>
                <w:bCs/>
              </w:rPr>
            </w:pPr>
            <w:r w:rsidRPr="00B5398D">
              <w:rPr>
                <w:rFonts w:ascii="Arial" w:hAnsi="Arial" w:cs="Arial"/>
                <w:b/>
                <w:bCs/>
              </w:rPr>
              <w:t>Years of practice</w:t>
            </w:r>
          </w:p>
        </w:tc>
      </w:tr>
      <w:tr w:rsidR="00E701A3" w:rsidRPr="00B5398D" w14:paraId="16320C03" w14:textId="77777777" w:rsidTr="00E701A3">
        <w:trPr>
          <w:trHeight w:val="267"/>
        </w:trPr>
        <w:tc>
          <w:tcPr>
            <w:tcW w:w="2178" w:type="dxa"/>
          </w:tcPr>
          <w:p w14:paraId="6CE165B4" w14:textId="77777777" w:rsidR="00E701A3" w:rsidRPr="00B5398D" w:rsidRDefault="00E701A3" w:rsidP="008430E5">
            <w:pPr>
              <w:rPr>
                <w:rFonts w:ascii="Arial" w:hAnsi="Arial" w:cs="Arial"/>
              </w:rPr>
            </w:pPr>
            <w:r w:rsidRPr="00B5398D">
              <w:rPr>
                <w:rFonts w:ascii="Arial" w:hAnsi="Arial" w:cs="Arial"/>
              </w:rPr>
              <w:t>0-5</w:t>
            </w:r>
          </w:p>
        </w:tc>
        <w:tc>
          <w:tcPr>
            <w:tcW w:w="2364" w:type="dxa"/>
          </w:tcPr>
          <w:p w14:paraId="1E0797B7" w14:textId="77777777" w:rsidR="00E701A3" w:rsidRPr="00B5398D" w:rsidRDefault="00E701A3" w:rsidP="008430E5">
            <w:pPr>
              <w:jc w:val="right"/>
              <w:rPr>
                <w:rFonts w:ascii="Arial" w:hAnsi="Arial" w:cs="Arial"/>
              </w:rPr>
            </w:pPr>
            <w:r w:rsidRPr="00B5398D">
              <w:rPr>
                <w:rFonts w:ascii="Arial" w:hAnsi="Arial" w:cs="Arial"/>
              </w:rPr>
              <w:t>15 (43)</w:t>
            </w:r>
          </w:p>
        </w:tc>
        <w:tc>
          <w:tcPr>
            <w:tcW w:w="1204" w:type="dxa"/>
          </w:tcPr>
          <w:p w14:paraId="2453FB8F" w14:textId="77777777" w:rsidR="00E701A3" w:rsidRPr="00B5398D" w:rsidRDefault="00E701A3" w:rsidP="008430E5">
            <w:pPr>
              <w:jc w:val="right"/>
              <w:rPr>
                <w:rFonts w:ascii="Arial" w:hAnsi="Arial" w:cs="Arial"/>
              </w:rPr>
            </w:pPr>
            <w:r w:rsidRPr="00B5398D">
              <w:rPr>
                <w:rFonts w:ascii="Arial" w:hAnsi="Arial" w:cs="Arial"/>
              </w:rPr>
              <w:t>2 (33)</w:t>
            </w:r>
          </w:p>
        </w:tc>
        <w:tc>
          <w:tcPr>
            <w:tcW w:w="2364" w:type="dxa"/>
          </w:tcPr>
          <w:p w14:paraId="44E659A4" w14:textId="77777777" w:rsidR="00E701A3" w:rsidRPr="00B5398D" w:rsidRDefault="00E701A3" w:rsidP="008430E5">
            <w:pPr>
              <w:rPr>
                <w:rFonts w:ascii="Arial" w:hAnsi="Arial" w:cs="Arial"/>
              </w:rPr>
            </w:pPr>
            <w:r>
              <w:rPr>
                <w:rFonts w:ascii="Arial" w:hAnsi="Arial" w:cs="Arial"/>
              </w:rPr>
              <w:t>15 (46)</w:t>
            </w:r>
          </w:p>
        </w:tc>
        <w:tc>
          <w:tcPr>
            <w:tcW w:w="1324" w:type="dxa"/>
          </w:tcPr>
          <w:p w14:paraId="5409C75D" w14:textId="77777777" w:rsidR="00E701A3" w:rsidRPr="00B5398D" w:rsidRDefault="00E701A3" w:rsidP="008430E5">
            <w:pPr>
              <w:rPr>
                <w:rFonts w:ascii="Arial" w:hAnsi="Arial" w:cs="Arial"/>
              </w:rPr>
            </w:pPr>
            <w:r>
              <w:rPr>
                <w:rFonts w:ascii="Arial" w:hAnsi="Arial" w:cs="Arial"/>
              </w:rPr>
              <w:t>2 (40)</w:t>
            </w:r>
          </w:p>
        </w:tc>
      </w:tr>
      <w:tr w:rsidR="00E701A3" w:rsidRPr="00B5398D" w14:paraId="7446BA1B" w14:textId="77777777" w:rsidTr="00E701A3">
        <w:trPr>
          <w:trHeight w:val="231"/>
        </w:trPr>
        <w:tc>
          <w:tcPr>
            <w:tcW w:w="2178" w:type="dxa"/>
          </w:tcPr>
          <w:p w14:paraId="19037EAC" w14:textId="77777777" w:rsidR="00E701A3" w:rsidRPr="00B5398D" w:rsidRDefault="00E701A3" w:rsidP="008430E5">
            <w:pPr>
              <w:rPr>
                <w:rFonts w:ascii="Arial" w:hAnsi="Arial" w:cs="Arial"/>
              </w:rPr>
            </w:pPr>
            <w:r w:rsidRPr="00B5398D">
              <w:rPr>
                <w:rFonts w:ascii="Arial" w:hAnsi="Arial" w:cs="Arial"/>
              </w:rPr>
              <w:t>6-10</w:t>
            </w:r>
          </w:p>
        </w:tc>
        <w:tc>
          <w:tcPr>
            <w:tcW w:w="2364" w:type="dxa"/>
          </w:tcPr>
          <w:p w14:paraId="361F4D13" w14:textId="77777777" w:rsidR="00E701A3" w:rsidRPr="00B5398D" w:rsidRDefault="00E701A3" w:rsidP="008430E5">
            <w:pPr>
              <w:jc w:val="right"/>
              <w:rPr>
                <w:rFonts w:ascii="Arial" w:hAnsi="Arial" w:cs="Arial"/>
              </w:rPr>
            </w:pPr>
            <w:r w:rsidRPr="00B5398D">
              <w:rPr>
                <w:rFonts w:ascii="Arial" w:hAnsi="Arial" w:cs="Arial"/>
              </w:rPr>
              <w:t>6 (17)</w:t>
            </w:r>
          </w:p>
        </w:tc>
        <w:tc>
          <w:tcPr>
            <w:tcW w:w="1204" w:type="dxa"/>
          </w:tcPr>
          <w:p w14:paraId="69DC9B68" w14:textId="77777777" w:rsidR="00E701A3" w:rsidRPr="00B5398D" w:rsidRDefault="00E701A3" w:rsidP="008430E5">
            <w:pPr>
              <w:jc w:val="right"/>
              <w:rPr>
                <w:rFonts w:ascii="Arial" w:hAnsi="Arial" w:cs="Arial"/>
              </w:rPr>
            </w:pPr>
            <w:r w:rsidRPr="00B5398D">
              <w:rPr>
                <w:rFonts w:ascii="Arial" w:hAnsi="Arial" w:cs="Arial"/>
              </w:rPr>
              <w:t>1 (17)</w:t>
            </w:r>
          </w:p>
        </w:tc>
        <w:tc>
          <w:tcPr>
            <w:tcW w:w="2364" w:type="dxa"/>
          </w:tcPr>
          <w:p w14:paraId="4F42C5E3" w14:textId="77777777" w:rsidR="00E701A3" w:rsidRPr="00B5398D" w:rsidRDefault="00E701A3" w:rsidP="008430E5">
            <w:pPr>
              <w:rPr>
                <w:rFonts w:ascii="Arial" w:hAnsi="Arial" w:cs="Arial"/>
              </w:rPr>
            </w:pPr>
            <w:r>
              <w:rPr>
                <w:rFonts w:ascii="Arial" w:hAnsi="Arial" w:cs="Arial"/>
              </w:rPr>
              <w:t>5 (15)</w:t>
            </w:r>
          </w:p>
        </w:tc>
        <w:tc>
          <w:tcPr>
            <w:tcW w:w="1324" w:type="dxa"/>
          </w:tcPr>
          <w:p w14:paraId="4FAE7EE3" w14:textId="77777777" w:rsidR="00E701A3" w:rsidRPr="00B5398D" w:rsidRDefault="00E701A3" w:rsidP="008430E5">
            <w:pPr>
              <w:rPr>
                <w:rFonts w:ascii="Arial" w:hAnsi="Arial" w:cs="Arial"/>
              </w:rPr>
            </w:pPr>
          </w:p>
        </w:tc>
      </w:tr>
      <w:tr w:rsidR="00E701A3" w:rsidRPr="00B5398D" w14:paraId="5FF5B854" w14:textId="77777777" w:rsidTr="00E701A3">
        <w:trPr>
          <w:trHeight w:val="337"/>
        </w:trPr>
        <w:tc>
          <w:tcPr>
            <w:tcW w:w="2178" w:type="dxa"/>
          </w:tcPr>
          <w:p w14:paraId="585E905F" w14:textId="77777777" w:rsidR="00E701A3" w:rsidRPr="00B5398D" w:rsidRDefault="00E701A3" w:rsidP="008430E5">
            <w:pPr>
              <w:rPr>
                <w:rFonts w:ascii="Arial" w:hAnsi="Arial" w:cs="Arial"/>
              </w:rPr>
            </w:pPr>
            <w:r w:rsidRPr="00B5398D">
              <w:rPr>
                <w:rFonts w:ascii="Arial" w:hAnsi="Arial" w:cs="Arial"/>
              </w:rPr>
              <w:t>11-20</w:t>
            </w:r>
          </w:p>
        </w:tc>
        <w:tc>
          <w:tcPr>
            <w:tcW w:w="2364" w:type="dxa"/>
          </w:tcPr>
          <w:p w14:paraId="3ED58260" w14:textId="77777777" w:rsidR="00E701A3" w:rsidRPr="00B5398D" w:rsidRDefault="00E701A3" w:rsidP="008430E5">
            <w:pPr>
              <w:jc w:val="right"/>
              <w:rPr>
                <w:rFonts w:ascii="Arial" w:hAnsi="Arial" w:cs="Arial"/>
              </w:rPr>
            </w:pPr>
            <w:r w:rsidRPr="00B5398D">
              <w:rPr>
                <w:rFonts w:ascii="Arial" w:hAnsi="Arial" w:cs="Arial"/>
              </w:rPr>
              <w:t>10 (29)</w:t>
            </w:r>
          </w:p>
        </w:tc>
        <w:tc>
          <w:tcPr>
            <w:tcW w:w="1204" w:type="dxa"/>
          </w:tcPr>
          <w:p w14:paraId="1FF76C00" w14:textId="77777777" w:rsidR="00E701A3" w:rsidRPr="00B5398D" w:rsidRDefault="00E701A3" w:rsidP="008430E5">
            <w:pPr>
              <w:jc w:val="right"/>
              <w:rPr>
                <w:rFonts w:ascii="Arial" w:hAnsi="Arial" w:cs="Arial"/>
              </w:rPr>
            </w:pPr>
            <w:r w:rsidRPr="00B5398D">
              <w:rPr>
                <w:rFonts w:ascii="Arial" w:hAnsi="Arial" w:cs="Arial"/>
              </w:rPr>
              <w:t>3 (50)</w:t>
            </w:r>
          </w:p>
        </w:tc>
        <w:tc>
          <w:tcPr>
            <w:tcW w:w="2364" w:type="dxa"/>
          </w:tcPr>
          <w:p w14:paraId="71F70EA5" w14:textId="77777777" w:rsidR="00E701A3" w:rsidRPr="00B5398D" w:rsidRDefault="00E701A3" w:rsidP="008430E5">
            <w:pPr>
              <w:rPr>
                <w:rFonts w:ascii="Arial" w:hAnsi="Arial" w:cs="Arial"/>
              </w:rPr>
            </w:pPr>
            <w:r>
              <w:rPr>
                <w:rFonts w:ascii="Arial" w:hAnsi="Arial" w:cs="Arial"/>
              </w:rPr>
              <w:t>9 (27)</w:t>
            </w:r>
          </w:p>
        </w:tc>
        <w:tc>
          <w:tcPr>
            <w:tcW w:w="1324" w:type="dxa"/>
          </w:tcPr>
          <w:p w14:paraId="2DF9B732" w14:textId="77777777" w:rsidR="00E701A3" w:rsidRPr="00B5398D" w:rsidRDefault="00E701A3" w:rsidP="008430E5">
            <w:pPr>
              <w:rPr>
                <w:rFonts w:ascii="Arial" w:hAnsi="Arial" w:cs="Arial"/>
              </w:rPr>
            </w:pPr>
            <w:r>
              <w:rPr>
                <w:rFonts w:ascii="Arial" w:hAnsi="Arial" w:cs="Arial"/>
              </w:rPr>
              <w:t>3 (60)</w:t>
            </w:r>
          </w:p>
        </w:tc>
      </w:tr>
      <w:tr w:rsidR="00E701A3" w:rsidRPr="00B5398D" w14:paraId="0C3B8C90" w14:textId="77777777" w:rsidTr="00E701A3">
        <w:trPr>
          <w:trHeight w:val="61"/>
        </w:trPr>
        <w:tc>
          <w:tcPr>
            <w:tcW w:w="2178" w:type="dxa"/>
            <w:tcBorders>
              <w:bottom w:val="single" w:sz="4" w:space="0" w:color="auto"/>
            </w:tcBorders>
          </w:tcPr>
          <w:p w14:paraId="70AD4D13" w14:textId="77777777" w:rsidR="00E701A3" w:rsidRPr="00B5398D" w:rsidRDefault="00E701A3" w:rsidP="008430E5">
            <w:pPr>
              <w:rPr>
                <w:rFonts w:ascii="Arial" w:hAnsi="Arial" w:cs="Arial"/>
              </w:rPr>
            </w:pPr>
            <w:r w:rsidRPr="00B5398D">
              <w:rPr>
                <w:rFonts w:ascii="Arial" w:hAnsi="Arial" w:cs="Arial"/>
              </w:rPr>
              <w:t>&gt;20</w:t>
            </w:r>
          </w:p>
        </w:tc>
        <w:tc>
          <w:tcPr>
            <w:tcW w:w="2364" w:type="dxa"/>
            <w:tcBorders>
              <w:bottom w:val="single" w:sz="4" w:space="0" w:color="auto"/>
            </w:tcBorders>
          </w:tcPr>
          <w:p w14:paraId="4372B495" w14:textId="77777777" w:rsidR="00E701A3" w:rsidRPr="00B5398D" w:rsidRDefault="00E701A3" w:rsidP="008430E5">
            <w:pPr>
              <w:jc w:val="right"/>
              <w:rPr>
                <w:rFonts w:ascii="Arial" w:hAnsi="Arial" w:cs="Arial"/>
              </w:rPr>
            </w:pPr>
            <w:r w:rsidRPr="00B5398D">
              <w:rPr>
                <w:rFonts w:ascii="Arial" w:hAnsi="Arial" w:cs="Arial"/>
              </w:rPr>
              <w:t>4 (11)</w:t>
            </w:r>
          </w:p>
        </w:tc>
        <w:tc>
          <w:tcPr>
            <w:tcW w:w="1204" w:type="dxa"/>
            <w:tcBorders>
              <w:bottom w:val="single" w:sz="4" w:space="0" w:color="auto"/>
            </w:tcBorders>
          </w:tcPr>
          <w:p w14:paraId="22869A83" w14:textId="77777777" w:rsidR="00E701A3" w:rsidRPr="00B5398D" w:rsidRDefault="00E701A3" w:rsidP="008430E5">
            <w:pPr>
              <w:rPr>
                <w:rFonts w:ascii="Arial" w:hAnsi="Arial" w:cs="Arial"/>
              </w:rPr>
            </w:pPr>
          </w:p>
        </w:tc>
        <w:tc>
          <w:tcPr>
            <w:tcW w:w="2364" w:type="dxa"/>
            <w:tcBorders>
              <w:bottom w:val="single" w:sz="4" w:space="0" w:color="auto"/>
            </w:tcBorders>
          </w:tcPr>
          <w:p w14:paraId="20E25A06" w14:textId="77777777" w:rsidR="00E701A3" w:rsidRPr="00B5398D" w:rsidRDefault="00E701A3" w:rsidP="008430E5">
            <w:pPr>
              <w:rPr>
                <w:rFonts w:ascii="Arial" w:hAnsi="Arial" w:cs="Arial"/>
              </w:rPr>
            </w:pPr>
            <w:r>
              <w:rPr>
                <w:rFonts w:ascii="Arial" w:hAnsi="Arial" w:cs="Arial"/>
              </w:rPr>
              <w:t>4 (12)</w:t>
            </w:r>
          </w:p>
        </w:tc>
        <w:tc>
          <w:tcPr>
            <w:tcW w:w="1324" w:type="dxa"/>
            <w:tcBorders>
              <w:bottom w:val="single" w:sz="4" w:space="0" w:color="auto"/>
            </w:tcBorders>
          </w:tcPr>
          <w:p w14:paraId="26A46821" w14:textId="77777777" w:rsidR="00E701A3" w:rsidRPr="00B5398D" w:rsidRDefault="00E701A3" w:rsidP="008430E5">
            <w:pPr>
              <w:rPr>
                <w:rFonts w:ascii="Arial" w:hAnsi="Arial" w:cs="Arial"/>
              </w:rPr>
            </w:pPr>
          </w:p>
        </w:tc>
      </w:tr>
      <w:tr w:rsidR="00E701A3" w:rsidRPr="00B5398D" w14:paraId="133D02F0" w14:textId="77777777" w:rsidTr="00E701A3">
        <w:trPr>
          <w:trHeight w:val="61"/>
        </w:trPr>
        <w:tc>
          <w:tcPr>
            <w:tcW w:w="9434" w:type="dxa"/>
            <w:gridSpan w:val="5"/>
            <w:tcBorders>
              <w:right w:val="single" w:sz="4" w:space="0" w:color="auto"/>
            </w:tcBorders>
          </w:tcPr>
          <w:p w14:paraId="638C2A3B" w14:textId="77777777" w:rsidR="00E701A3" w:rsidRPr="00B5398D" w:rsidRDefault="00E701A3" w:rsidP="008430E5">
            <w:pPr>
              <w:rPr>
                <w:rFonts w:ascii="Arial" w:hAnsi="Arial" w:cs="Arial"/>
              </w:rPr>
            </w:pPr>
            <w:r w:rsidRPr="00B5398D">
              <w:rPr>
                <w:rFonts w:ascii="Arial" w:hAnsi="Arial" w:cs="Arial"/>
                <w:b/>
                <w:bCs/>
              </w:rPr>
              <w:t>Subspeciality</w:t>
            </w:r>
          </w:p>
        </w:tc>
      </w:tr>
      <w:tr w:rsidR="00E701A3" w:rsidRPr="00B5398D" w14:paraId="39BE8A5D" w14:textId="77777777" w:rsidTr="00E701A3">
        <w:trPr>
          <w:trHeight w:val="61"/>
        </w:trPr>
        <w:tc>
          <w:tcPr>
            <w:tcW w:w="2178" w:type="dxa"/>
          </w:tcPr>
          <w:p w14:paraId="26A65B13" w14:textId="77777777" w:rsidR="00E701A3" w:rsidRPr="00B5398D" w:rsidRDefault="00E701A3" w:rsidP="008430E5">
            <w:pPr>
              <w:rPr>
                <w:rFonts w:ascii="Arial" w:hAnsi="Arial" w:cs="Arial"/>
              </w:rPr>
            </w:pPr>
            <w:r w:rsidRPr="00B5398D">
              <w:rPr>
                <w:rFonts w:ascii="Arial" w:hAnsi="Arial" w:cs="Arial"/>
              </w:rPr>
              <w:t>Colorectal surgeon with a specialist interest ileoanal pouch</w:t>
            </w:r>
          </w:p>
        </w:tc>
        <w:tc>
          <w:tcPr>
            <w:tcW w:w="2364" w:type="dxa"/>
          </w:tcPr>
          <w:p w14:paraId="5700AFFB" w14:textId="77777777" w:rsidR="00E701A3" w:rsidRPr="00B5398D" w:rsidRDefault="00E701A3" w:rsidP="008430E5">
            <w:pPr>
              <w:jc w:val="right"/>
              <w:rPr>
                <w:rFonts w:ascii="Arial" w:hAnsi="Arial" w:cs="Arial"/>
              </w:rPr>
            </w:pPr>
            <w:r w:rsidRPr="00B5398D">
              <w:rPr>
                <w:rFonts w:ascii="Arial" w:hAnsi="Arial" w:cs="Arial"/>
              </w:rPr>
              <w:t>11 (31)</w:t>
            </w:r>
          </w:p>
        </w:tc>
        <w:tc>
          <w:tcPr>
            <w:tcW w:w="1204" w:type="dxa"/>
          </w:tcPr>
          <w:p w14:paraId="506C2658" w14:textId="77777777" w:rsidR="00E701A3" w:rsidRPr="00B5398D" w:rsidRDefault="00E701A3" w:rsidP="008430E5">
            <w:pPr>
              <w:rPr>
                <w:rFonts w:ascii="Arial" w:hAnsi="Arial" w:cs="Arial"/>
              </w:rPr>
            </w:pPr>
          </w:p>
        </w:tc>
        <w:tc>
          <w:tcPr>
            <w:tcW w:w="2364" w:type="dxa"/>
          </w:tcPr>
          <w:p w14:paraId="6007E8F7" w14:textId="77777777" w:rsidR="00E701A3" w:rsidRPr="00B5398D" w:rsidRDefault="00E701A3" w:rsidP="008430E5">
            <w:pPr>
              <w:rPr>
                <w:rFonts w:ascii="Arial" w:hAnsi="Arial" w:cs="Arial"/>
              </w:rPr>
            </w:pPr>
            <w:r>
              <w:rPr>
                <w:rFonts w:ascii="Arial" w:hAnsi="Arial" w:cs="Arial"/>
              </w:rPr>
              <w:t>11 (33)</w:t>
            </w:r>
          </w:p>
        </w:tc>
        <w:tc>
          <w:tcPr>
            <w:tcW w:w="1324" w:type="dxa"/>
          </w:tcPr>
          <w:p w14:paraId="2A813442" w14:textId="77777777" w:rsidR="00E701A3" w:rsidRPr="00B5398D" w:rsidRDefault="00E701A3" w:rsidP="008430E5">
            <w:pPr>
              <w:rPr>
                <w:rFonts w:ascii="Arial" w:hAnsi="Arial" w:cs="Arial"/>
              </w:rPr>
            </w:pPr>
          </w:p>
        </w:tc>
      </w:tr>
      <w:tr w:rsidR="00E701A3" w:rsidRPr="00B5398D" w14:paraId="5420B54F" w14:textId="77777777" w:rsidTr="00E701A3">
        <w:trPr>
          <w:trHeight w:val="61"/>
        </w:trPr>
        <w:tc>
          <w:tcPr>
            <w:tcW w:w="2178" w:type="dxa"/>
          </w:tcPr>
          <w:p w14:paraId="5DCEE913" w14:textId="77777777" w:rsidR="00E701A3" w:rsidRPr="00B5398D" w:rsidRDefault="00E701A3" w:rsidP="008430E5">
            <w:pPr>
              <w:rPr>
                <w:rFonts w:ascii="Arial" w:hAnsi="Arial" w:cs="Arial"/>
              </w:rPr>
            </w:pPr>
            <w:r w:rsidRPr="00B5398D">
              <w:rPr>
                <w:rFonts w:ascii="Arial" w:hAnsi="Arial" w:cs="Arial"/>
              </w:rPr>
              <w:lastRenderedPageBreak/>
              <w:t>General colorectal surgeon</w:t>
            </w:r>
          </w:p>
        </w:tc>
        <w:tc>
          <w:tcPr>
            <w:tcW w:w="2364" w:type="dxa"/>
          </w:tcPr>
          <w:p w14:paraId="65D06F31" w14:textId="77777777" w:rsidR="00E701A3" w:rsidRPr="00B5398D" w:rsidRDefault="00E701A3" w:rsidP="008430E5">
            <w:pPr>
              <w:jc w:val="right"/>
              <w:rPr>
                <w:rFonts w:ascii="Arial" w:hAnsi="Arial" w:cs="Arial"/>
              </w:rPr>
            </w:pPr>
            <w:r w:rsidRPr="00B5398D">
              <w:rPr>
                <w:rFonts w:ascii="Arial" w:hAnsi="Arial" w:cs="Arial"/>
              </w:rPr>
              <w:t>9 (26)</w:t>
            </w:r>
          </w:p>
        </w:tc>
        <w:tc>
          <w:tcPr>
            <w:tcW w:w="1204" w:type="dxa"/>
          </w:tcPr>
          <w:p w14:paraId="08469D38" w14:textId="77777777" w:rsidR="00E701A3" w:rsidRPr="00B5398D" w:rsidRDefault="00E701A3" w:rsidP="008430E5">
            <w:pPr>
              <w:rPr>
                <w:rFonts w:ascii="Arial" w:hAnsi="Arial" w:cs="Arial"/>
              </w:rPr>
            </w:pPr>
          </w:p>
        </w:tc>
        <w:tc>
          <w:tcPr>
            <w:tcW w:w="2364" w:type="dxa"/>
          </w:tcPr>
          <w:p w14:paraId="180A2ED5" w14:textId="77777777" w:rsidR="00E701A3" w:rsidRPr="00B5398D" w:rsidRDefault="00E701A3" w:rsidP="008430E5">
            <w:pPr>
              <w:rPr>
                <w:rFonts w:ascii="Arial" w:hAnsi="Arial" w:cs="Arial"/>
              </w:rPr>
            </w:pPr>
            <w:r>
              <w:rPr>
                <w:rFonts w:ascii="Arial" w:hAnsi="Arial" w:cs="Arial"/>
              </w:rPr>
              <w:t>8 (24)</w:t>
            </w:r>
          </w:p>
        </w:tc>
        <w:tc>
          <w:tcPr>
            <w:tcW w:w="1324" w:type="dxa"/>
          </w:tcPr>
          <w:p w14:paraId="59B371C7" w14:textId="77777777" w:rsidR="00E701A3" w:rsidRPr="00B5398D" w:rsidRDefault="00E701A3" w:rsidP="008430E5">
            <w:pPr>
              <w:rPr>
                <w:rFonts w:ascii="Arial" w:hAnsi="Arial" w:cs="Arial"/>
              </w:rPr>
            </w:pPr>
          </w:p>
        </w:tc>
      </w:tr>
      <w:tr w:rsidR="00E701A3" w:rsidRPr="00B5398D" w14:paraId="3AF874B0" w14:textId="77777777" w:rsidTr="00E701A3">
        <w:trPr>
          <w:trHeight w:val="61"/>
        </w:trPr>
        <w:tc>
          <w:tcPr>
            <w:tcW w:w="2178" w:type="dxa"/>
          </w:tcPr>
          <w:p w14:paraId="05D8859F" w14:textId="77777777" w:rsidR="00E701A3" w:rsidRPr="00B5398D" w:rsidRDefault="00E701A3" w:rsidP="008430E5">
            <w:pPr>
              <w:rPr>
                <w:rFonts w:ascii="Arial" w:hAnsi="Arial" w:cs="Arial"/>
              </w:rPr>
            </w:pPr>
            <w:r w:rsidRPr="00B5398D">
              <w:rPr>
                <w:rFonts w:ascii="Arial" w:hAnsi="Arial" w:cs="Arial"/>
              </w:rPr>
              <w:t>Proctologist</w:t>
            </w:r>
          </w:p>
        </w:tc>
        <w:tc>
          <w:tcPr>
            <w:tcW w:w="2364" w:type="dxa"/>
          </w:tcPr>
          <w:p w14:paraId="5E8AEA25" w14:textId="77777777" w:rsidR="00E701A3" w:rsidRPr="00B5398D" w:rsidRDefault="00E701A3" w:rsidP="008430E5">
            <w:pPr>
              <w:jc w:val="right"/>
              <w:rPr>
                <w:rFonts w:ascii="Arial" w:hAnsi="Arial" w:cs="Arial"/>
              </w:rPr>
            </w:pPr>
            <w:r w:rsidRPr="00B5398D">
              <w:rPr>
                <w:rFonts w:ascii="Arial" w:hAnsi="Arial" w:cs="Arial"/>
              </w:rPr>
              <w:t>2 (6)</w:t>
            </w:r>
          </w:p>
        </w:tc>
        <w:tc>
          <w:tcPr>
            <w:tcW w:w="1204" w:type="dxa"/>
          </w:tcPr>
          <w:p w14:paraId="12456EED" w14:textId="77777777" w:rsidR="00E701A3" w:rsidRPr="00B5398D" w:rsidRDefault="00E701A3" w:rsidP="008430E5">
            <w:pPr>
              <w:rPr>
                <w:rFonts w:ascii="Arial" w:hAnsi="Arial" w:cs="Arial"/>
              </w:rPr>
            </w:pPr>
          </w:p>
        </w:tc>
        <w:tc>
          <w:tcPr>
            <w:tcW w:w="2364" w:type="dxa"/>
          </w:tcPr>
          <w:p w14:paraId="0CBD39A4" w14:textId="77777777" w:rsidR="00E701A3" w:rsidRPr="00B5398D" w:rsidRDefault="00E701A3" w:rsidP="008430E5">
            <w:pPr>
              <w:rPr>
                <w:rFonts w:ascii="Arial" w:hAnsi="Arial" w:cs="Arial"/>
              </w:rPr>
            </w:pPr>
            <w:r>
              <w:rPr>
                <w:rFonts w:ascii="Arial" w:hAnsi="Arial" w:cs="Arial"/>
              </w:rPr>
              <w:t>2 (6)</w:t>
            </w:r>
          </w:p>
        </w:tc>
        <w:tc>
          <w:tcPr>
            <w:tcW w:w="1324" w:type="dxa"/>
          </w:tcPr>
          <w:p w14:paraId="5258FD40" w14:textId="77777777" w:rsidR="00E701A3" w:rsidRPr="00B5398D" w:rsidRDefault="00E701A3" w:rsidP="008430E5">
            <w:pPr>
              <w:rPr>
                <w:rFonts w:ascii="Arial" w:hAnsi="Arial" w:cs="Arial"/>
              </w:rPr>
            </w:pPr>
          </w:p>
        </w:tc>
      </w:tr>
      <w:tr w:rsidR="00E701A3" w:rsidRPr="00B5398D" w14:paraId="0705BB12" w14:textId="77777777" w:rsidTr="00E701A3">
        <w:trPr>
          <w:trHeight w:val="61"/>
        </w:trPr>
        <w:tc>
          <w:tcPr>
            <w:tcW w:w="2178" w:type="dxa"/>
          </w:tcPr>
          <w:p w14:paraId="68A1681D" w14:textId="77777777" w:rsidR="00E701A3" w:rsidRPr="00B5398D" w:rsidRDefault="00E701A3" w:rsidP="008430E5">
            <w:pPr>
              <w:rPr>
                <w:rFonts w:ascii="Arial" w:hAnsi="Arial" w:cs="Arial"/>
              </w:rPr>
            </w:pPr>
            <w:r w:rsidRPr="00B5398D">
              <w:rPr>
                <w:rFonts w:ascii="Arial" w:hAnsi="Arial" w:cs="Arial"/>
              </w:rPr>
              <w:t>Gastroenterologist with a specialist interest in ileoanal pouch</w:t>
            </w:r>
          </w:p>
        </w:tc>
        <w:tc>
          <w:tcPr>
            <w:tcW w:w="2364" w:type="dxa"/>
          </w:tcPr>
          <w:p w14:paraId="13241B1F" w14:textId="77777777" w:rsidR="00E701A3" w:rsidRPr="00B5398D" w:rsidRDefault="00E701A3" w:rsidP="008430E5">
            <w:pPr>
              <w:jc w:val="right"/>
              <w:rPr>
                <w:rFonts w:ascii="Arial" w:hAnsi="Arial" w:cs="Arial"/>
              </w:rPr>
            </w:pPr>
            <w:r w:rsidRPr="00B5398D">
              <w:rPr>
                <w:rFonts w:ascii="Arial" w:hAnsi="Arial" w:cs="Arial"/>
              </w:rPr>
              <w:t>6 (17)</w:t>
            </w:r>
          </w:p>
        </w:tc>
        <w:tc>
          <w:tcPr>
            <w:tcW w:w="1204" w:type="dxa"/>
          </w:tcPr>
          <w:p w14:paraId="6B312E07" w14:textId="77777777" w:rsidR="00E701A3" w:rsidRPr="00B5398D" w:rsidRDefault="00E701A3" w:rsidP="008430E5">
            <w:pPr>
              <w:rPr>
                <w:rFonts w:ascii="Arial" w:hAnsi="Arial" w:cs="Arial"/>
              </w:rPr>
            </w:pPr>
          </w:p>
        </w:tc>
        <w:tc>
          <w:tcPr>
            <w:tcW w:w="2364" w:type="dxa"/>
          </w:tcPr>
          <w:p w14:paraId="58BFC478" w14:textId="77777777" w:rsidR="00E701A3" w:rsidRPr="00B5398D" w:rsidRDefault="00E701A3" w:rsidP="008430E5">
            <w:pPr>
              <w:rPr>
                <w:rFonts w:ascii="Arial" w:hAnsi="Arial" w:cs="Arial"/>
              </w:rPr>
            </w:pPr>
            <w:r>
              <w:rPr>
                <w:rFonts w:ascii="Arial" w:hAnsi="Arial" w:cs="Arial"/>
              </w:rPr>
              <w:t>6 (18)</w:t>
            </w:r>
          </w:p>
        </w:tc>
        <w:tc>
          <w:tcPr>
            <w:tcW w:w="1324" w:type="dxa"/>
          </w:tcPr>
          <w:p w14:paraId="4FE1083C" w14:textId="77777777" w:rsidR="00E701A3" w:rsidRPr="00B5398D" w:rsidRDefault="00E701A3" w:rsidP="008430E5">
            <w:pPr>
              <w:rPr>
                <w:rFonts w:ascii="Arial" w:hAnsi="Arial" w:cs="Arial"/>
              </w:rPr>
            </w:pPr>
          </w:p>
        </w:tc>
      </w:tr>
      <w:tr w:rsidR="00E701A3" w:rsidRPr="00B5398D" w14:paraId="6545622C" w14:textId="77777777" w:rsidTr="00E701A3">
        <w:trPr>
          <w:trHeight w:val="61"/>
        </w:trPr>
        <w:tc>
          <w:tcPr>
            <w:tcW w:w="2178" w:type="dxa"/>
          </w:tcPr>
          <w:p w14:paraId="01E649C8" w14:textId="77777777" w:rsidR="00E701A3" w:rsidRPr="00B5398D" w:rsidRDefault="00E701A3" w:rsidP="008430E5">
            <w:pPr>
              <w:rPr>
                <w:rFonts w:ascii="Arial" w:hAnsi="Arial" w:cs="Arial"/>
              </w:rPr>
            </w:pPr>
            <w:r w:rsidRPr="00B5398D">
              <w:rPr>
                <w:rFonts w:ascii="Arial" w:hAnsi="Arial" w:cs="Arial"/>
              </w:rPr>
              <w:t>General gastroenterologist</w:t>
            </w:r>
          </w:p>
        </w:tc>
        <w:tc>
          <w:tcPr>
            <w:tcW w:w="2364" w:type="dxa"/>
          </w:tcPr>
          <w:p w14:paraId="7AA91F85" w14:textId="77777777" w:rsidR="00E701A3" w:rsidRPr="00B5398D" w:rsidRDefault="00E701A3" w:rsidP="008430E5">
            <w:pPr>
              <w:jc w:val="right"/>
              <w:rPr>
                <w:rFonts w:ascii="Arial" w:hAnsi="Arial" w:cs="Arial"/>
              </w:rPr>
            </w:pPr>
            <w:r w:rsidRPr="00B5398D">
              <w:rPr>
                <w:rFonts w:ascii="Arial" w:hAnsi="Arial" w:cs="Arial"/>
              </w:rPr>
              <w:t>2 (6)</w:t>
            </w:r>
          </w:p>
        </w:tc>
        <w:tc>
          <w:tcPr>
            <w:tcW w:w="1204" w:type="dxa"/>
          </w:tcPr>
          <w:p w14:paraId="452B356B" w14:textId="77777777" w:rsidR="00E701A3" w:rsidRPr="00B5398D" w:rsidRDefault="00E701A3" w:rsidP="008430E5">
            <w:pPr>
              <w:rPr>
                <w:rFonts w:ascii="Arial" w:hAnsi="Arial" w:cs="Arial"/>
              </w:rPr>
            </w:pPr>
          </w:p>
        </w:tc>
        <w:tc>
          <w:tcPr>
            <w:tcW w:w="2364" w:type="dxa"/>
          </w:tcPr>
          <w:p w14:paraId="25AD1D45" w14:textId="77777777" w:rsidR="00E701A3" w:rsidRPr="00B5398D" w:rsidRDefault="00E701A3" w:rsidP="008430E5">
            <w:pPr>
              <w:rPr>
                <w:rFonts w:ascii="Arial" w:hAnsi="Arial" w:cs="Arial"/>
              </w:rPr>
            </w:pPr>
            <w:r>
              <w:rPr>
                <w:rFonts w:ascii="Arial" w:hAnsi="Arial" w:cs="Arial"/>
              </w:rPr>
              <w:t>2 (6)</w:t>
            </w:r>
          </w:p>
        </w:tc>
        <w:tc>
          <w:tcPr>
            <w:tcW w:w="1324" w:type="dxa"/>
          </w:tcPr>
          <w:p w14:paraId="7D4899E8" w14:textId="77777777" w:rsidR="00E701A3" w:rsidRPr="00B5398D" w:rsidRDefault="00E701A3" w:rsidP="008430E5">
            <w:pPr>
              <w:rPr>
                <w:rFonts w:ascii="Arial" w:hAnsi="Arial" w:cs="Arial"/>
              </w:rPr>
            </w:pPr>
          </w:p>
        </w:tc>
      </w:tr>
      <w:tr w:rsidR="00E701A3" w:rsidRPr="00B5398D" w14:paraId="4386DA2E" w14:textId="77777777" w:rsidTr="00E701A3">
        <w:trPr>
          <w:trHeight w:val="61"/>
        </w:trPr>
        <w:tc>
          <w:tcPr>
            <w:tcW w:w="2178" w:type="dxa"/>
          </w:tcPr>
          <w:p w14:paraId="31D42CCB" w14:textId="77777777" w:rsidR="00E701A3" w:rsidRPr="00B5398D" w:rsidRDefault="00E701A3" w:rsidP="008430E5">
            <w:pPr>
              <w:rPr>
                <w:rFonts w:ascii="Arial" w:hAnsi="Arial" w:cs="Arial"/>
              </w:rPr>
            </w:pPr>
            <w:r w:rsidRPr="00B5398D">
              <w:rPr>
                <w:rFonts w:ascii="Arial" w:hAnsi="Arial" w:cs="Arial"/>
              </w:rPr>
              <w:t>Specialist GI radiologist</w:t>
            </w:r>
          </w:p>
        </w:tc>
        <w:tc>
          <w:tcPr>
            <w:tcW w:w="2364" w:type="dxa"/>
          </w:tcPr>
          <w:p w14:paraId="33C7366C" w14:textId="77777777" w:rsidR="00E701A3" w:rsidRPr="00B5398D" w:rsidRDefault="00E701A3" w:rsidP="008430E5">
            <w:pPr>
              <w:jc w:val="right"/>
              <w:rPr>
                <w:rFonts w:ascii="Arial" w:hAnsi="Arial" w:cs="Arial"/>
              </w:rPr>
            </w:pPr>
            <w:r w:rsidRPr="00B5398D">
              <w:rPr>
                <w:rFonts w:ascii="Arial" w:hAnsi="Arial" w:cs="Arial"/>
              </w:rPr>
              <w:t>5 (100)</w:t>
            </w:r>
          </w:p>
        </w:tc>
        <w:tc>
          <w:tcPr>
            <w:tcW w:w="1204" w:type="dxa"/>
          </w:tcPr>
          <w:p w14:paraId="7C7F9C6E" w14:textId="77777777" w:rsidR="00E701A3" w:rsidRPr="00B5398D" w:rsidRDefault="00E701A3" w:rsidP="008430E5">
            <w:pPr>
              <w:rPr>
                <w:rFonts w:ascii="Arial" w:hAnsi="Arial" w:cs="Arial"/>
              </w:rPr>
            </w:pPr>
          </w:p>
        </w:tc>
        <w:tc>
          <w:tcPr>
            <w:tcW w:w="2364" w:type="dxa"/>
          </w:tcPr>
          <w:p w14:paraId="46A127F0" w14:textId="77777777" w:rsidR="00E701A3" w:rsidRPr="00B5398D" w:rsidRDefault="00E701A3" w:rsidP="008430E5">
            <w:pPr>
              <w:rPr>
                <w:rFonts w:ascii="Arial" w:hAnsi="Arial" w:cs="Arial"/>
              </w:rPr>
            </w:pPr>
            <w:r>
              <w:rPr>
                <w:rFonts w:ascii="Arial" w:hAnsi="Arial" w:cs="Arial"/>
              </w:rPr>
              <w:t>4 (12)</w:t>
            </w:r>
          </w:p>
        </w:tc>
        <w:tc>
          <w:tcPr>
            <w:tcW w:w="1324" w:type="dxa"/>
          </w:tcPr>
          <w:p w14:paraId="2F860552" w14:textId="77777777" w:rsidR="00E701A3" w:rsidRPr="00B5398D" w:rsidRDefault="00E701A3" w:rsidP="008430E5">
            <w:pPr>
              <w:rPr>
                <w:rFonts w:ascii="Arial" w:hAnsi="Arial" w:cs="Arial"/>
              </w:rPr>
            </w:pPr>
          </w:p>
        </w:tc>
      </w:tr>
      <w:tr w:rsidR="00E701A3" w:rsidRPr="00B5398D" w14:paraId="16CBC573" w14:textId="77777777" w:rsidTr="00E701A3">
        <w:trPr>
          <w:trHeight w:val="61"/>
        </w:trPr>
        <w:tc>
          <w:tcPr>
            <w:tcW w:w="2178" w:type="dxa"/>
            <w:tcBorders>
              <w:bottom w:val="single" w:sz="4" w:space="0" w:color="auto"/>
            </w:tcBorders>
          </w:tcPr>
          <w:p w14:paraId="276CE3D0" w14:textId="77777777" w:rsidR="00E701A3" w:rsidRPr="00B5398D" w:rsidRDefault="00E701A3" w:rsidP="008430E5">
            <w:pPr>
              <w:rPr>
                <w:rFonts w:ascii="Arial" w:hAnsi="Arial" w:cs="Arial"/>
              </w:rPr>
            </w:pPr>
            <w:r w:rsidRPr="00B5398D">
              <w:rPr>
                <w:rFonts w:ascii="Arial" w:hAnsi="Arial" w:cs="Arial"/>
              </w:rPr>
              <w:t>General radiologist</w:t>
            </w:r>
          </w:p>
        </w:tc>
        <w:tc>
          <w:tcPr>
            <w:tcW w:w="2364" w:type="dxa"/>
            <w:tcBorders>
              <w:bottom w:val="single" w:sz="4" w:space="0" w:color="auto"/>
            </w:tcBorders>
          </w:tcPr>
          <w:p w14:paraId="176C78E2" w14:textId="77777777" w:rsidR="00E701A3" w:rsidRPr="00B5398D" w:rsidRDefault="00E701A3" w:rsidP="008430E5">
            <w:pPr>
              <w:jc w:val="right"/>
              <w:rPr>
                <w:rFonts w:ascii="Arial" w:hAnsi="Arial" w:cs="Arial"/>
              </w:rPr>
            </w:pPr>
            <w:r>
              <w:rPr>
                <w:rFonts w:ascii="Arial" w:hAnsi="Arial" w:cs="Arial"/>
              </w:rPr>
              <w:t>0</w:t>
            </w:r>
          </w:p>
        </w:tc>
        <w:tc>
          <w:tcPr>
            <w:tcW w:w="1204" w:type="dxa"/>
            <w:tcBorders>
              <w:bottom w:val="single" w:sz="4" w:space="0" w:color="auto"/>
            </w:tcBorders>
          </w:tcPr>
          <w:p w14:paraId="3766332B" w14:textId="77777777" w:rsidR="00E701A3" w:rsidRPr="00B5398D" w:rsidRDefault="00E701A3" w:rsidP="008430E5">
            <w:pPr>
              <w:rPr>
                <w:rFonts w:ascii="Arial" w:hAnsi="Arial" w:cs="Arial"/>
              </w:rPr>
            </w:pPr>
          </w:p>
        </w:tc>
        <w:tc>
          <w:tcPr>
            <w:tcW w:w="2364" w:type="dxa"/>
            <w:tcBorders>
              <w:bottom w:val="single" w:sz="4" w:space="0" w:color="auto"/>
            </w:tcBorders>
          </w:tcPr>
          <w:p w14:paraId="66C5D3E2" w14:textId="77777777" w:rsidR="00E701A3" w:rsidRPr="00B5398D" w:rsidRDefault="00E701A3" w:rsidP="008430E5">
            <w:pPr>
              <w:rPr>
                <w:rFonts w:ascii="Arial" w:hAnsi="Arial" w:cs="Arial"/>
              </w:rPr>
            </w:pPr>
            <w:r>
              <w:rPr>
                <w:rFonts w:ascii="Arial" w:hAnsi="Arial" w:cs="Arial"/>
              </w:rPr>
              <w:t>0</w:t>
            </w:r>
          </w:p>
        </w:tc>
        <w:tc>
          <w:tcPr>
            <w:tcW w:w="1324" w:type="dxa"/>
            <w:tcBorders>
              <w:bottom w:val="single" w:sz="4" w:space="0" w:color="auto"/>
            </w:tcBorders>
          </w:tcPr>
          <w:p w14:paraId="4E5E6815" w14:textId="77777777" w:rsidR="00E701A3" w:rsidRPr="00B5398D" w:rsidRDefault="00E701A3" w:rsidP="008430E5">
            <w:pPr>
              <w:rPr>
                <w:rFonts w:ascii="Arial" w:hAnsi="Arial" w:cs="Arial"/>
              </w:rPr>
            </w:pPr>
          </w:p>
        </w:tc>
      </w:tr>
      <w:tr w:rsidR="00E701A3" w:rsidRPr="00B5398D" w14:paraId="3732970C" w14:textId="77777777" w:rsidTr="00E701A3">
        <w:trPr>
          <w:trHeight w:val="61"/>
        </w:trPr>
        <w:tc>
          <w:tcPr>
            <w:tcW w:w="9434" w:type="dxa"/>
            <w:gridSpan w:val="5"/>
            <w:tcBorders>
              <w:right w:val="single" w:sz="4" w:space="0" w:color="auto"/>
            </w:tcBorders>
          </w:tcPr>
          <w:p w14:paraId="22627BC2" w14:textId="77777777" w:rsidR="00E701A3" w:rsidRPr="00B5398D" w:rsidRDefault="00E701A3" w:rsidP="008430E5">
            <w:pPr>
              <w:rPr>
                <w:rFonts w:ascii="Arial" w:hAnsi="Arial" w:cs="Arial"/>
              </w:rPr>
            </w:pPr>
            <w:r w:rsidRPr="00B5398D">
              <w:rPr>
                <w:rFonts w:ascii="Arial" w:hAnsi="Arial" w:cs="Arial"/>
                <w:b/>
                <w:bCs/>
              </w:rPr>
              <w:t>No. of patients seen annually</w:t>
            </w:r>
          </w:p>
        </w:tc>
      </w:tr>
      <w:tr w:rsidR="00E701A3" w:rsidRPr="00B5398D" w14:paraId="71B2A43D" w14:textId="77777777" w:rsidTr="00E701A3">
        <w:trPr>
          <w:trHeight w:val="61"/>
        </w:trPr>
        <w:tc>
          <w:tcPr>
            <w:tcW w:w="2178" w:type="dxa"/>
          </w:tcPr>
          <w:p w14:paraId="2AD96B79" w14:textId="77777777" w:rsidR="00E701A3" w:rsidRPr="00B5398D" w:rsidRDefault="00E701A3" w:rsidP="008430E5">
            <w:pPr>
              <w:rPr>
                <w:rFonts w:ascii="Arial" w:hAnsi="Arial" w:cs="Arial"/>
              </w:rPr>
            </w:pPr>
            <w:r w:rsidRPr="00B5398D">
              <w:rPr>
                <w:rFonts w:ascii="Arial" w:hAnsi="Arial" w:cs="Arial"/>
              </w:rPr>
              <w:t>0-5</w:t>
            </w:r>
          </w:p>
        </w:tc>
        <w:tc>
          <w:tcPr>
            <w:tcW w:w="2364" w:type="dxa"/>
          </w:tcPr>
          <w:p w14:paraId="71FCB8B3" w14:textId="77777777" w:rsidR="00E701A3" w:rsidRPr="00B5398D" w:rsidRDefault="00E701A3" w:rsidP="008430E5">
            <w:pPr>
              <w:jc w:val="right"/>
              <w:rPr>
                <w:rFonts w:ascii="Arial" w:hAnsi="Arial" w:cs="Arial"/>
              </w:rPr>
            </w:pPr>
            <w:r w:rsidRPr="00B5398D">
              <w:rPr>
                <w:rFonts w:ascii="Arial" w:hAnsi="Arial" w:cs="Arial"/>
              </w:rPr>
              <w:t>19 (54)</w:t>
            </w:r>
          </w:p>
        </w:tc>
        <w:tc>
          <w:tcPr>
            <w:tcW w:w="1204" w:type="dxa"/>
          </w:tcPr>
          <w:p w14:paraId="0746B0A1" w14:textId="77777777" w:rsidR="00E701A3" w:rsidRPr="00B5398D" w:rsidRDefault="00E701A3" w:rsidP="008430E5">
            <w:pPr>
              <w:jc w:val="right"/>
              <w:rPr>
                <w:rFonts w:ascii="Arial" w:hAnsi="Arial" w:cs="Arial"/>
              </w:rPr>
            </w:pPr>
            <w:r w:rsidRPr="00B5398D">
              <w:rPr>
                <w:rFonts w:ascii="Arial" w:hAnsi="Arial" w:cs="Arial"/>
              </w:rPr>
              <w:t>3 (50)</w:t>
            </w:r>
          </w:p>
        </w:tc>
        <w:tc>
          <w:tcPr>
            <w:tcW w:w="2364" w:type="dxa"/>
          </w:tcPr>
          <w:p w14:paraId="3DF2BEDF" w14:textId="77777777" w:rsidR="00E701A3" w:rsidRPr="00B5398D" w:rsidRDefault="00E701A3" w:rsidP="008430E5">
            <w:pPr>
              <w:rPr>
                <w:rFonts w:ascii="Arial" w:hAnsi="Arial" w:cs="Arial"/>
              </w:rPr>
            </w:pPr>
            <w:r>
              <w:rPr>
                <w:rFonts w:ascii="Arial" w:hAnsi="Arial" w:cs="Arial"/>
              </w:rPr>
              <w:t>18 (55)</w:t>
            </w:r>
          </w:p>
        </w:tc>
        <w:tc>
          <w:tcPr>
            <w:tcW w:w="1324" w:type="dxa"/>
          </w:tcPr>
          <w:p w14:paraId="24913533" w14:textId="77777777" w:rsidR="00E701A3" w:rsidRPr="00B5398D" w:rsidRDefault="00E701A3" w:rsidP="008430E5">
            <w:pPr>
              <w:rPr>
                <w:rFonts w:ascii="Arial" w:hAnsi="Arial" w:cs="Arial"/>
              </w:rPr>
            </w:pPr>
            <w:r>
              <w:rPr>
                <w:rFonts w:ascii="Arial" w:hAnsi="Arial" w:cs="Arial"/>
              </w:rPr>
              <w:t>2 (40)</w:t>
            </w:r>
          </w:p>
        </w:tc>
      </w:tr>
      <w:tr w:rsidR="00E701A3" w:rsidRPr="00B5398D" w14:paraId="4D8EB0B7" w14:textId="77777777" w:rsidTr="00E701A3">
        <w:trPr>
          <w:trHeight w:val="61"/>
        </w:trPr>
        <w:tc>
          <w:tcPr>
            <w:tcW w:w="2178" w:type="dxa"/>
          </w:tcPr>
          <w:p w14:paraId="6D53B9A2" w14:textId="77777777" w:rsidR="00E701A3" w:rsidRPr="00B5398D" w:rsidRDefault="00E701A3" w:rsidP="008430E5">
            <w:pPr>
              <w:rPr>
                <w:rFonts w:ascii="Arial" w:hAnsi="Arial" w:cs="Arial"/>
              </w:rPr>
            </w:pPr>
            <w:r w:rsidRPr="00B5398D">
              <w:rPr>
                <w:rFonts w:ascii="Arial" w:hAnsi="Arial" w:cs="Arial"/>
              </w:rPr>
              <w:t>6-10</w:t>
            </w:r>
          </w:p>
        </w:tc>
        <w:tc>
          <w:tcPr>
            <w:tcW w:w="2364" w:type="dxa"/>
          </w:tcPr>
          <w:p w14:paraId="40057742" w14:textId="77777777" w:rsidR="00E701A3" w:rsidRPr="00B5398D" w:rsidRDefault="00E701A3" w:rsidP="008430E5">
            <w:pPr>
              <w:jc w:val="right"/>
              <w:rPr>
                <w:rFonts w:ascii="Arial" w:hAnsi="Arial" w:cs="Arial"/>
              </w:rPr>
            </w:pPr>
            <w:r w:rsidRPr="00B5398D">
              <w:rPr>
                <w:rFonts w:ascii="Arial" w:hAnsi="Arial" w:cs="Arial"/>
              </w:rPr>
              <w:t>9 (26)</w:t>
            </w:r>
          </w:p>
        </w:tc>
        <w:tc>
          <w:tcPr>
            <w:tcW w:w="1204" w:type="dxa"/>
          </w:tcPr>
          <w:p w14:paraId="2CBCFF1C" w14:textId="77777777" w:rsidR="00E701A3" w:rsidRPr="00B5398D" w:rsidRDefault="00E701A3" w:rsidP="008430E5">
            <w:pPr>
              <w:jc w:val="right"/>
              <w:rPr>
                <w:rFonts w:ascii="Arial" w:hAnsi="Arial" w:cs="Arial"/>
              </w:rPr>
            </w:pPr>
            <w:r w:rsidRPr="00B5398D">
              <w:rPr>
                <w:rFonts w:ascii="Arial" w:hAnsi="Arial" w:cs="Arial"/>
              </w:rPr>
              <w:t>3 (50)</w:t>
            </w:r>
          </w:p>
        </w:tc>
        <w:tc>
          <w:tcPr>
            <w:tcW w:w="2364" w:type="dxa"/>
          </w:tcPr>
          <w:p w14:paraId="6993B0BB" w14:textId="77777777" w:rsidR="00E701A3" w:rsidRPr="00B5398D" w:rsidRDefault="00E701A3" w:rsidP="008430E5">
            <w:pPr>
              <w:rPr>
                <w:rFonts w:ascii="Arial" w:hAnsi="Arial" w:cs="Arial"/>
              </w:rPr>
            </w:pPr>
            <w:r>
              <w:rPr>
                <w:rFonts w:ascii="Arial" w:hAnsi="Arial" w:cs="Arial"/>
              </w:rPr>
              <w:t>9 (27)</w:t>
            </w:r>
          </w:p>
        </w:tc>
        <w:tc>
          <w:tcPr>
            <w:tcW w:w="1324" w:type="dxa"/>
          </w:tcPr>
          <w:p w14:paraId="61EFF4C9" w14:textId="77777777" w:rsidR="00E701A3" w:rsidRPr="00B5398D" w:rsidRDefault="00E701A3" w:rsidP="008430E5">
            <w:pPr>
              <w:rPr>
                <w:rFonts w:ascii="Arial" w:hAnsi="Arial" w:cs="Arial"/>
              </w:rPr>
            </w:pPr>
            <w:r>
              <w:rPr>
                <w:rFonts w:ascii="Arial" w:hAnsi="Arial" w:cs="Arial"/>
              </w:rPr>
              <w:t>3 (60)</w:t>
            </w:r>
          </w:p>
        </w:tc>
      </w:tr>
      <w:tr w:rsidR="00E701A3" w:rsidRPr="00B5398D" w14:paraId="49D90CF5" w14:textId="77777777" w:rsidTr="00E701A3">
        <w:trPr>
          <w:trHeight w:val="61"/>
        </w:trPr>
        <w:tc>
          <w:tcPr>
            <w:tcW w:w="2178" w:type="dxa"/>
          </w:tcPr>
          <w:p w14:paraId="761E3352" w14:textId="77777777" w:rsidR="00E701A3" w:rsidRPr="00B5398D" w:rsidRDefault="00E701A3" w:rsidP="008430E5">
            <w:pPr>
              <w:rPr>
                <w:rFonts w:ascii="Arial" w:hAnsi="Arial" w:cs="Arial"/>
              </w:rPr>
            </w:pPr>
            <w:r w:rsidRPr="00B5398D">
              <w:rPr>
                <w:rFonts w:ascii="Arial" w:hAnsi="Arial" w:cs="Arial"/>
              </w:rPr>
              <w:t>11-15</w:t>
            </w:r>
          </w:p>
        </w:tc>
        <w:tc>
          <w:tcPr>
            <w:tcW w:w="2364" w:type="dxa"/>
          </w:tcPr>
          <w:p w14:paraId="7FA3BEA1" w14:textId="77777777" w:rsidR="00E701A3" w:rsidRPr="00B5398D" w:rsidRDefault="00E701A3" w:rsidP="008430E5">
            <w:pPr>
              <w:jc w:val="right"/>
              <w:rPr>
                <w:rFonts w:ascii="Arial" w:hAnsi="Arial" w:cs="Arial"/>
              </w:rPr>
            </w:pPr>
            <w:r w:rsidRPr="00B5398D">
              <w:rPr>
                <w:rFonts w:ascii="Arial" w:hAnsi="Arial" w:cs="Arial"/>
              </w:rPr>
              <w:t>2 (6)</w:t>
            </w:r>
          </w:p>
        </w:tc>
        <w:tc>
          <w:tcPr>
            <w:tcW w:w="1204" w:type="dxa"/>
          </w:tcPr>
          <w:p w14:paraId="47D531C8" w14:textId="77777777" w:rsidR="00E701A3" w:rsidRPr="00B5398D" w:rsidRDefault="00E701A3" w:rsidP="008430E5">
            <w:pPr>
              <w:rPr>
                <w:rFonts w:ascii="Arial" w:hAnsi="Arial" w:cs="Arial"/>
              </w:rPr>
            </w:pPr>
          </w:p>
        </w:tc>
        <w:tc>
          <w:tcPr>
            <w:tcW w:w="2364" w:type="dxa"/>
          </w:tcPr>
          <w:p w14:paraId="58E392E8" w14:textId="77777777" w:rsidR="00E701A3" w:rsidRPr="00B5398D" w:rsidRDefault="00E701A3" w:rsidP="008430E5">
            <w:pPr>
              <w:rPr>
                <w:rFonts w:ascii="Arial" w:hAnsi="Arial" w:cs="Arial"/>
              </w:rPr>
            </w:pPr>
            <w:r>
              <w:rPr>
                <w:rFonts w:ascii="Arial" w:hAnsi="Arial" w:cs="Arial"/>
              </w:rPr>
              <w:t>2 (6)</w:t>
            </w:r>
          </w:p>
        </w:tc>
        <w:tc>
          <w:tcPr>
            <w:tcW w:w="1324" w:type="dxa"/>
          </w:tcPr>
          <w:p w14:paraId="2D87B289" w14:textId="77777777" w:rsidR="00E701A3" w:rsidRPr="00B5398D" w:rsidRDefault="00E701A3" w:rsidP="008430E5">
            <w:pPr>
              <w:rPr>
                <w:rFonts w:ascii="Arial" w:hAnsi="Arial" w:cs="Arial"/>
              </w:rPr>
            </w:pPr>
          </w:p>
        </w:tc>
      </w:tr>
      <w:tr w:rsidR="00E701A3" w:rsidRPr="00B5398D" w14:paraId="3AF84D22" w14:textId="77777777" w:rsidTr="00E701A3">
        <w:trPr>
          <w:trHeight w:val="61"/>
        </w:trPr>
        <w:tc>
          <w:tcPr>
            <w:tcW w:w="2178" w:type="dxa"/>
            <w:tcBorders>
              <w:bottom w:val="single" w:sz="4" w:space="0" w:color="auto"/>
            </w:tcBorders>
          </w:tcPr>
          <w:p w14:paraId="26D2EF05" w14:textId="77777777" w:rsidR="00E701A3" w:rsidRPr="00B5398D" w:rsidRDefault="00E701A3" w:rsidP="008430E5">
            <w:pPr>
              <w:rPr>
                <w:rFonts w:ascii="Arial" w:hAnsi="Arial" w:cs="Arial"/>
              </w:rPr>
            </w:pPr>
            <w:r w:rsidRPr="00B5398D">
              <w:rPr>
                <w:rFonts w:ascii="Arial" w:hAnsi="Arial" w:cs="Arial"/>
              </w:rPr>
              <w:t>&gt;15</w:t>
            </w:r>
          </w:p>
        </w:tc>
        <w:tc>
          <w:tcPr>
            <w:tcW w:w="2364" w:type="dxa"/>
            <w:tcBorders>
              <w:bottom w:val="single" w:sz="4" w:space="0" w:color="auto"/>
            </w:tcBorders>
          </w:tcPr>
          <w:p w14:paraId="05284865" w14:textId="77777777" w:rsidR="00E701A3" w:rsidRPr="00B5398D" w:rsidRDefault="00E701A3" w:rsidP="008430E5">
            <w:pPr>
              <w:jc w:val="right"/>
              <w:rPr>
                <w:rFonts w:ascii="Arial" w:hAnsi="Arial" w:cs="Arial"/>
              </w:rPr>
            </w:pPr>
            <w:r w:rsidRPr="00B5398D">
              <w:rPr>
                <w:rFonts w:ascii="Arial" w:hAnsi="Arial" w:cs="Arial"/>
              </w:rPr>
              <w:t>5 (14)</w:t>
            </w:r>
          </w:p>
        </w:tc>
        <w:tc>
          <w:tcPr>
            <w:tcW w:w="1204" w:type="dxa"/>
            <w:tcBorders>
              <w:bottom w:val="single" w:sz="4" w:space="0" w:color="auto"/>
            </w:tcBorders>
          </w:tcPr>
          <w:p w14:paraId="756DF94B" w14:textId="77777777" w:rsidR="00E701A3" w:rsidRPr="00B5398D" w:rsidRDefault="00E701A3" w:rsidP="008430E5">
            <w:pPr>
              <w:rPr>
                <w:rFonts w:ascii="Arial" w:hAnsi="Arial" w:cs="Arial"/>
              </w:rPr>
            </w:pPr>
          </w:p>
        </w:tc>
        <w:tc>
          <w:tcPr>
            <w:tcW w:w="2364" w:type="dxa"/>
            <w:tcBorders>
              <w:bottom w:val="single" w:sz="4" w:space="0" w:color="auto"/>
            </w:tcBorders>
          </w:tcPr>
          <w:p w14:paraId="1701B1B4" w14:textId="77777777" w:rsidR="00E701A3" w:rsidRPr="00B5398D" w:rsidRDefault="00E701A3" w:rsidP="008430E5">
            <w:pPr>
              <w:rPr>
                <w:rFonts w:ascii="Arial" w:hAnsi="Arial" w:cs="Arial"/>
              </w:rPr>
            </w:pPr>
            <w:r>
              <w:rPr>
                <w:rFonts w:ascii="Arial" w:hAnsi="Arial" w:cs="Arial"/>
              </w:rPr>
              <w:t>4 (12)</w:t>
            </w:r>
          </w:p>
        </w:tc>
        <w:tc>
          <w:tcPr>
            <w:tcW w:w="1324" w:type="dxa"/>
            <w:tcBorders>
              <w:bottom w:val="single" w:sz="4" w:space="0" w:color="auto"/>
            </w:tcBorders>
          </w:tcPr>
          <w:p w14:paraId="370AF8D1" w14:textId="77777777" w:rsidR="00E701A3" w:rsidRPr="00B5398D" w:rsidRDefault="00E701A3" w:rsidP="008430E5">
            <w:pPr>
              <w:rPr>
                <w:rFonts w:ascii="Arial" w:hAnsi="Arial" w:cs="Arial"/>
              </w:rPr>
            </w:pPr>
          </w:p>
        </w:tc>
      </w:tr>
      <w:tr w:rsidR="00E701A3" w:rsidRPr="00B5398D" w14:paraId="28672A19" w14:textId="77777777" w:rsidTr="00E701A3">
        <w:trPr>
          <w:trHeight w:val="61"/>
        </w:trPr>
        <w:tc>
          <w:tcPr>
            <w:tcW w:w="9434" w:type="dxa"/>
            <w:gridSpan w:val="5"/>
          </w:tcPr>
          <w:p w14:paraId="62B3D7B5" w14:textId="77777777" w:rsidR="00E701A3" w:rsidRPr="00B5398D" w:rsidRDefault="00E701A3" w:rsidP="008430E5">
            <w:pPr>
              <w:rPr>
                <w:rFonts w:ascii="Arial" w:hAnsi="Arial" w:cs="Arial"/>
              </w:rPr>
            </w:pPr>
            <w:r w:rsidRPr="00B5398D">
              <w:rPr>
                <w:rFonts w:ascii="Arial" w:hAnsi="Arial" w:cs="Arial"/>
                <w:b/>
                <w:bCs/>
              </w:rPr>
              <w:t>Work setting</w:t>
            </w:r>
          </w:p>
        </w:tc>
      </w:tr>
      <w:tr w:rsidR="00E701A3" w:rsidRPr="00B5398D" w14:paraId="2DE0B729" w14:textId="77777777" w:rsidTr="00E701A3">
        <w:trPr>
          <w:trHeight w:val="61"/>
        </w:trPr>
        <w:tc>
          <w:tcPr>
            <w:tcW w:w="2178" w:type="dxa"/>
          </w:tcPr>
          <w:p w14:paraId="18C6D7C7" w14:textId="77777777" w:rsidR="00E701A3" w:rsidRPr="00B5398D" w:rsidRDefault="00E701A3" w:rsidP="008430E5">
            <w:pPr>
              <w:rPr>
                <w:rFonts w:ascii="Arial" w:hAnsi="Arial" w:cs="Arial"/>
              </w:rPr>
            </w:pPr>
            <w:r w:rsidRPr="00B5398D">
              <w:rPr>
                <w:rFonts w:ascii="Arial" w:hAnsi="Arial" w:cs="Arial"/>
              </w:rPr>
              <w:t>District General Hospital</w:t>
            </w:r>
          </w:p>
        </w:tc>
        <w:tc>
          <w:tcPr>
            <w:tcW w:w="2364" w:type="dxa"/>
          </w:tcPr>
          <w:p w14:paraId="1F50A6D7" w14:textId="77777777" w:rsidR="00E701A3" w:rsidRPr="00B5398D" w:rsidRDefault="00E701A3" w:rsidP="008430E5">
            <w:pPr>
              <w:jc w:val="right"/>
              <w:rPr>
                <w:rFonts w:ascii="Arial" w:hAnsi="Arial" w:cs="Arial"/>
              </w:rPr>
            </w:pPr>
            <w:r w:rsidRPr="00B5398D">
              <w:rPr>
                <w:rFonts w:ascii="Arial" w:hAnsi="Arial" w:cs="Arial"/>
              </w:rPr>
              <w:t>1(3)</w:t>
            </w:r>
          </w:p>
        </w:tc>
        <w:tc>
          <w:tcPr>
            <w:tcW w:w="1204" w:type="dxa"/>
          </w:tcPr>
          <w:p w14:paraId="741D4CC3" w14:textId="77777777" w:rsidR="00E701A3" w:rsidRPr="00B5398D" w:rsidRDefault="00E701A3" w:rsidP="008430E5">
            <w:pPr>
              <w:rPr>
                <w:rFonts w:ascii="Arial" w:hAnsi="Arial" w:cs="Arial"/>
              </w:rPr>
            </w:pPr>
          </w:p>
        </w:tc>
        <w:tc>
          <w:tcPr>
            <w:tcW w:w="2364" w:type="dxa"/>
          </w:tcPr>
          <w:p w14:paraId="2316B9B2" w14:textId="77777777" w:rsidR="00E701A3" w:rsidRPr="00B5398D" w:rsidRDefault="00E701A3" w:rsidP="008430E5">
            <w:pPr>
              <w:rPr>
                <w:rFonts w:ascii="Arial" w:hAnsi="Arial" w:cs="Arial"/>
              </w:rPr>
            </w:pPr>
            <w:r>
              <w:rPr>
                <w:rFonts w:ascii="Arial" w:hAnsi="Arial" w:cs="Arial"/>
              </w:rPr>
              <w:t>1 (3)</w:t>
            </w:r>
          </w:p>
        </w:tc>
        <w:tc>
          <w:tcPr>
            <w:tcW w:w="1324" w:type="dxa"/>
          </w:tcPr>
          <w:p w14:paraId="39DEA806" w14:textId="77777777" w:rsidR="00E701A3" w:rsidRPr="00B5398D" w:rsidRDefault="00E701A3" w:rsidP="008430E5">
            <w:pPr>
              <w:rPr>
                <w:rFonts w:ascii="Arial" w:hAnsi="Arial" w:cs="Arial"/>
              </w:rPr>
            </w:pPr>
            <w:r>
              <w:rPr>
                <w:rFonts w:ascii="Arial" w:hAnsi="Arial" w:cs="Arial"/>
              </w:rPr>
              <w:t>0</w:t>
            </w:r>
          </w:p>
        </w:tc>
      </w:tr>
      <w:tr w:rsidR="00E701A3" w:rsidRPr="00B5398D" w14:paraId="02A6BDFC" w14:textId="77777777" w:rsidTr="00E701A3">
        <w:trPr>
          <w:trHeight w:val="61"/>
        </w:trPr>
        <w:tc>
          <w:tcPr>
            <w:tcW w:w="2178" w:type="dxa"/>
          </w:tcPr>
          <w:p w14:paraId="20DF7697" w14:textId="77777777" w:rsidR="00E701A3" w:rsidRPr="00B5398D" w:rsidRDefault="00E701A3" w:rsidP="008430E5">
            <w:pPr>
              <w:rPr>
                <w:rFonts w:ascii="Arial" w:hAnsi="Arial" w:cs="Arial"/>
              </w:rPr>
            </w:pPr>
            <w:r w:rsidRPr="00B5398D">
              <w:rPr>
                <w:rFonts w:ascii="Arial" w:hAnsi="Arial" w:cs="Arial"/>
              </w:rPr>
              <w:t>Tertiary referral centre</w:t>
            </w:r>
          </w:p>
        </w:tc>
        <w:tc>
          <w:tcPr>
            <w:tcW w:w="2364" w:type="dxa"/>
          </w:tcPr>
          <w:p w14:paraId="37D53867" w14:textId="77777777" w:rsidR="00E701A3" w:rsidRPr="00B5398D" w:rsidRDefault="00E701A3" w:rsidP="008430E5">
            <w:pPr>
              <w:jc w:val="right"/>
              <w:rPr>
                <w:rFonts w:ascii="Arial" w:hAnsi="Arial" w:cs="Arial"/>
              </w:rPr>
            </w:pPr>
            <w:r w:rsidRPr="00B5398D">
              <w:rPr>
                <w:rFonts w:ascii="Arial" w:hAnsi="Arial" w:cs="Arial"/>
              </w:rPr>
              <w:t>33 (94)</w:t>
            </w:r>
          </w:p>
        </w:tc>
        <w:tc>
          <w:tcPr>
            <w:tcW w:w="1204" w:type="dxa"/>
          </w:tcPr>
          <w:p w14:paraId="09E18E14" w14:textId="77777777" w:rsidR="00E701A3" w:rsidRPr="00B5398D" w:rsidRDefault="00E701A3" w:rsidP="008430E5">
            <w:pPr>
              <w:jc w:val="right"/>
              <w:rPr>
                <w:rFonts w:ascii="Arial" w:hAnsi="Arial" w:cs="Arial"/>
              </w:rPr>
            </w:pPr>
            <w:r w:rsidRPr="00B5398D">
              <w:rPr>
                <w:rFonts w:ascii="Arial" w:hAnsi="Arial" w:cs="Arial"/>
              </w:rPr>
              <w:t>6 (100)</w:t>
            </w:r>
          </w:p>
        </w:tc>
        <w:tc>
          <w:tcPr>
            <w:tcW w:w="2364" w:type="dxa"/>
          </w:tcPr>
          <w:p w14:paraId="2D1453C2" w14:textId="77777777" w:rsidR="00E701A3" w:rsidRPr="00B5398D" w:rsidRDefault="00E701A3" w:rsidP="008430E5">
            <w:pPr>
              <w:rPr>
                <w:rFonts w:ascii="Arial" w:hAnsi="Arial" w:cs="Arial"/>
              </w:rPr>
            </w:pPr>
            <w:r>
              <w:rPr>
                <w:rFonts w:ascii="Arial" w:hAnsi="Arial" w:cs="Arial"/>
              </w:rPr>
              <w:t>32 (97)</w:t>
            </w:r>
          </w:p>
        </w:tc>
        <w:tc>
          <w:tcPr>
            <w:tcW w:w="1324" w:type="dxa"/>
          </w:tcPr>
          <w:p w14:paraId="7FDDFFAE" w14:textId="77777777" w:rsidR="00E701A3" w:rsidRPr="00B5398D" w:rsidRDefault="00E701A3" w:rsidP="008430E5">
            <w:pPr>
              <w:rPr>
                <w:rFonts w:ascii="Arial" w:hAnsi="Arial" w:cs="Arial"/>
              </w:rPr>
            </w:pPr>
            <w:r>
              <w:rPr>
                <w:rFonts w:ascii="Arial" w:hAnsi="Arial" w:cs="Arial"/>
              </w:rPr>
              <w:t>5 (100)</w:t>
            </w:r>
          </w:p>
        </w:tc>
      </w:tr>
      <w:tr w:rsidR="00E701A3" w:rsidRPr="00B5398D" w14:paraId="2316F699" w14:textId="77777777" w:rsidTr="00E701A3">
        <w:trPr>
          <w:trHeight w:val="61"/>
        </w:trPr>
        <w:tc>
          <w:tcPr>
            <w:tcW w:w="2178" w:type="dxa"/>
          </w:tcPr>
          <w:p w14:paraId="51D3251E" w14:textId="77777777" w:rsidR="00E701A3" w:rsidRPr="00B5398D" w:rsidRDefault="00E701A3" w:rsidP="008430E5">
            <w:pPr>
              <w:rPr>
                <w:rFonts w:ascii="Arial" w:hAnsi="Arial" w:cs="Arial"/>
              </w:rPr>
            </w:pPr>
            <w:r w:rsidRPr="00B5398D">
              <w:rPr>
                <w:rFonts w:ascii="Arial" w:hAnsi="Arial" w:cs="Arial"/>
              </w:rPr>
              <w:t>Private hospital</w:t>
            </w:r>
          </w:p>
        </w:tc>
        <w:tc>
          <w:tcPr>
            <w:tcW w:w="2364" w:type="dxa"/>
          </w:tcPr>
          <w:p w14:paraId="2C43CF10" w14:textId="77777777" w:rsidR="00E701A3" w:rsidRPr="00B5398D" w:rsidRDefault="00E701A3" w:rsidP="008430E5">
            <w:pPr>
              <w:jc w:val="right"/>
              <w:rPr>
                <w:rFonts w:ascii="Arial" w:hAnsi="Arial" w:cs="Arial"/>
              </w:rPr>
            </w:pPr>
            <w:r w:rsidRPr="00B5398D">
              <w:rPr>
                <w:rFonts w:ascii="Arial" w:hAnsi="Arial" w:cs="Arial"/>
              </w:rPr>
              <w:t>1(3)</w:t>
            </w:r>
          </w:p>
        </w:tc>
        <w:tc>
          <w:tcPr>
            <w:tcW w:w="1204" w:type="dxa"/>
          </w:tcPr>
          <w:p w14:paraId="406B5727" w14:textId="77777777" w:rsidR="00E701A3" w:rsidRPr="00B5398D" w:rsidRDefault="00E701A3" w:rsidP="008430E5">
            <w:pPr>
              <w:rPr>
                <w:rFonts w:ascii="Arial" w:hAnsi="Arial" w:cs="Arial"/>
              </w:rPr>
            </w:pPr>
          </w:p>
        </w:tc>
        <w:tc>
          <w:tcPr>
            <w:tcW w:w="2364" w:type="dxa"/>
          </w:tcPr>
          <w:p w14:paraId="70FB51CD" w14:textId="77777777" w:rsidR="00E701A3" w:rsidRPr="00B5398D" w:rsidRDefault="00E701A3" w:rsidP="008430E5">
            <w:pPr>
              <w:rPr>
                <w:rFonts w:ascii="Arial" w:hAnsi="Arial" w:cs="Arial"/>
              </w:rPr>
            </w:pPr>
            <w:r>
              <w:rPr>
                <w:rFonts w:ascii="Arial" w:hAnsi="Arial" w:cs="Arial"/>
              </w:rPr>
              <w:t>0</w:t>
            </w:r>
          </w:p>
        </w:tc>
        <w:tc>
          <w:tcPr>
            <w:tcW w:w="1324" w:type="dxa"/>
          </w:tcPr>
          <w:p w14:paraId="747E0F1E" w14:textId="77777777" w:rsidR="00E701A3" w:rsidRPr="00B5398D" w:rsidRDefault="00E701A3" w:rsidP="008430E5">
            <w:pPr>
              <w:rPr>
                <w:rFonts w:ascii="Arial" w:hAnsi="Arial" w:cs="Arial"/>
              </w:rPr>
            </w:pPr>
            <w:r>
              <w:rPr>
                <w:rFonts w:ascii="Arial" w:hAnsi="Arial" w:cs="Arial"/>
              </w:rPr>
              <w:t>0</w:t>
            </w:r>
          </w:p>
        </w:tc>
      </w:tr>
      <w:tr w:rsidR="00E701A3" w:rsidRPr="00B5398D" w14:paraId="4F7F8699" w14:textId="77777777" w:rsidTr="00E701A3">
        <w:trPr>
          <w:trHeight w:val="61"/>
        </w:trPr>
        <w:tc>
          <w:tcPr>
            <w:tcW w:w="9434" w:type="dxa"/>
            <w:gridSpan w:val="5"/>
          </w:tcPr>
          <w:p w14:paraId="42FF196F" w14:textId="77777777" w:rsidR="00E701A3" w:rsidRPr="00B5398D" w:rsidRDefault="00E701A3" w:rsidP="008430E5">
            <w:pPr>
              <w:rPr>
                <w:rFonts w:ascii="Arial" w:hAnsi="Arial" w:cs="Arial"/>
              </w:rPr>
            </w:pPr>
            <w:r w:rsidRPr="00B5398D">
              <w:rPr>
                <w:rFonts w:ascii="Arial" w:hAnsi="Arial" w:cs="Arial"/>
                <w:b/>
                <w:bCs/>
              </w:rPr>
              <w:t>Experience</w:t>
            </w:r>
          </w:p>
        </w:tc>
      </w:tr>
      <w:tr w:rsidR="00E701A3" w:rsidRPr="00B5398D" w14:paraId="2D9E7F92" w14:textId="77777777" w:rsidTr="00E701A3">
        <w:trPr>
          <w:trHeight w:val="61"/>
        </w:trPr>
        <w:tc>
          <w:tcPr>
            <w:tcW w:w="2178" w:type="dxa"/>
          </w:tcPr>
          <w:p w14:paraId="6A5B7C2A" w14:textId="77777777" w:rsidR="00E701A3" w:rsidRPr="00B5398D" w:rsidRDefault="00E701A3" w:rsidP="008430E5">
            <w:pPr>
              <w:rPr>
                <w:rFonts w:ascii="Arial" w:hAnsi="Arial" w:cs="Arial"/>
              </w:rPr>
            </w:pPr>
            <w:r w:rsidRPr="00B5398D">
              <w:rPr>
                <w:rFonts w:ascii="Arial" w:hAnsi="Arial" w:cs="Arial"/>
              </w:rPr>
              <w:t>Clinician</w:t>
            </w:r>
          </w:p>
        </w:tc>
        <w:tc>
          <w:tcPr>
            <w:tcW w:w="2364" w:type="dxa"/>
          </w:tcPr>
          <w:p w14:paraId="52B73644" w14:textId="77777777" w:rsidR="00E701A3" w:rsidRPr="00B5398D" w:rsidRDefault="00E701A3" w:rsidP="008430E5">
            <w:pPr>
              <w:jc w:val="right"/>
              <w:rPr>
                <w:rFonts w:ascii="Arial" w:hAnsi="Arial" w:cs="Arial"/>
              </w:rPr>
            </w:pPr>
            <w:r w:rsidRPr="00B5398D">
              <w:rPr>
                <w:rFonts w:ascii="Arial" w:hAnsi="Arial" w:cs="Arial"/>
              </w:rPr>
              <w:t>22 (63)</w:t>
            </w:r>
          </w:p>
        </w:tc>
        <w:tc>
          <w:tcPr>
            <w:tcW w:w="1204" w:type="dxa"/>
          </w:tcPr>
          <w:p w14:paraId="59A9B4D4" w14:textId="77777777" w:rsidR="00E701A3" w:rsidRPr="00B5398D" w:rsidRDefault="00E701A3" w:rsidP="008430E5">
            <w:pPr>
              <w:jc w:val="right"/>
              <w:rPr>
                <w:rFonts w:ascii="Arial" w:hAnsi="Arial" w:cs="Arial"/>
              </w:rPr>
            </w:pPr>
            <w:r w:rsidRPr="00B5398D">
              <w:rPr>
                <w:rFonts w:ascii="Arial" w:hAnsi="Arial" w:cs="Arial"/>
              </w:rPr>
              <w:t>6 (100)</w:t>
            </w:r>
          </w:p>
        </w:tc>
        <w:tc>
          <w:tcPr>
            <w:tcW w:w="2364" w:type="dxa"/>
          </w:tcPr>
          <w:p w14:paraId="5E8B18F5" w14:textId="77777777" w:rsidR="00E701A3" w:rsidRPr="00B5398D" w:rsidRDefault="00E701A3" w:rsidP="008430E5">
            <w:pPr>
              <w:rPr>
                <w:rFonts w:ascii="Arial" w:hAnsi="Arial" w:cs="Arial"/>
              </w:rPr>
            </w:pPr>
            <w:r>
              <w:rPr>
                <w:rFonts w:ascii="Arial" w:hAnsi="Arial" w:cs="Arial"/>
              </w:rPr>
              <w:t>20 (61)</w:t>
            </w:r>
          </w:p>
        </w:tc>
        <w:tc>
          <w:tcPr>
            <w:tcW w:w="1324" w:type="dxa"/>
          </w:tcPr>
          <w:p w14:paraId="19495715" w14:textId="77777777" w:rsidR="00E701A3" w:rsidRPr="00B5398D" w:rsidRDefault="00E701A3" w:rsidP="008430E5">
            <w:pPr>
              <w:rPr>
                <w:rFonts w:ascii="Arial" w:hAnsi="Arial" w:cs="Arial"/>
              </w:rPr>
            </w:pPr>
            <w:r>
              <w:rPr>
                <w:rFonts w:ascii="Arial" w:hAnsi="Arial" w:cs="Arial"/>
              </w:rPr>
              <w:t>6 (100)</w:t>
            </w:r>
          </w:p>
        </w:tc>
      </w:tr>
      <w:tr w:rsidR="00E701A3" w:rsidRPr="00B5398D" w14:paraId="44102684" w14:textId="77777777" w:rsidTr="00E701A3">
        <w:trPr>
          <w:trHeight w:val="61"/>
        </w:trPr>
        <w:tc>
          <w:tcPr>
            <w:tcW w:w="2178" w:type="dxa"/>
          </w:tcPr>
          <w:p w14:paraId="3490CDB2" w14:textId="77777777" w:rsidR="00E701A3" w:rsidRPr="00B5398D" w:rsidRDefault="00E701A3" w:rsidP="008430E5">
            <w:pPr>
              <w:rPr>
                <w:rFonts w:ascii="Arial" w:hAnsi="Arial" w:cs="Arial"/>
              </w:rPr>
            </w:pPr>
            <w:r w:rsidRPr="00B5398D">
              <w:rPr>
                <w:rFonts w:ascii="Arial" w:hAnsi="Arial" w:cs="Arial"/>
              </w:rPr>
              <w:t>Researcher</w:t>
            </w:r>
          </w:p>
        </w:tc>
        <w:tc>
          <w:tcPr>
            <w:tcW w:w="2364" w:type="dxa"/>
          </w:tcPr>
          <w:p w14:paraId="322FEE58" w14:textId="77777777" w:rsidR="00E701A3" w:rsidRPr="00B5398D" w:rsidRDefault="00E701A3" w:rsidP="008430E5">
            <w:pPr>
              <w:jc w:val="right"/>
              <w:rPr>
                <w:rFonts w:ascii="Arial" w:hAnsi="Arial" w:cs="Arial"/>
              </w:rPr>
            </w:pPr>
            <w:r w:rsidRPr="00B5398D">
              <w:rPr>
                <w:rFonts w:ascii="Arial" w:hAnsi="Arial" w:cs="Arial"/>
              </w:rPr>
              <w:t>4 (11)</w:t>
            </w:r>
          </w:p>
        </w:tc>
        <w:tc>
          <w:tcPr>
            <w:tcW w:w="1204" w:type="dxa"/>
          </w:tcPr>
          <w:p w14:paraId="73D78726" w14:textId="77777777" w:rsidR="00E701A3" w:rsidRPr="00B5398D" w:rsidRDefault="00E701A3" w:rsidP="008430E5">
            <w:pPr>
              <w:rPr>
                <w:rFonts w:ascii="Arial" w:hAnsi="Arial" w:cs="Arial"/>
              </w:rPr>
            </w:pPr>
          </w:p>
        </w:tc>
        <w:tc>
          <w:tcPr>
            <w:tcW w:w="2364" w:type="dxa"/>
          </w:tcPr>
          <w:p w14:paraId="2E68AD33" w14:textId="77777777" w:rsidR="00E701A3" w:rsidRPr="00B5398D" w:rsidRDefault="00E701A3" w:rsidP="008430E5">
            <w:pPr>
              <w:rPr>
                <w:rFonts w:ascii="Arial" w:hAnsi="Arial" w:cs="Arial"/>
              </w:rPr>
            </w:pPr>
            <w:r>
              <w:rPr>
                <w:rFonts w:ascii="Arial" w:hAnsi="Arial" w:cs="Arial"/>
              </w:rPr>
              <w:t>4 (12)</w:t>
            </w:r>
          </w:p>
        </w:tc>
        <w:tc>
          <w:tcPr>
            <w:tcW w:w="1324" w:type="dxa"/>
          </w:tcPr>
          <w:p w14:paraId="00C942B1" w14:textId="77777777" w:rsidR="00E701A3" w:rsidRPr="00B5398D" w:rsidRDefault="00E701A3" w:rsidP="008430E5">
            <w:pPr>
              <w:rPr>
                <w:rFonts w:ascii="Arial" w:hAnsi="Arial" w:cs="Arial"/>
              </w:rPr>
            </w:pPr>
          </w:p>
        </w:tc>
      </w:tr>
      <w:tr w:rsidR="00E701A3" w:rsidRPr="00B5398D" w14:paraId="56171B18" w14:textId="77777777" w:rsidTr="00E701A3">
        <w:trPr>
          <w:trHeight w:val="61"/>
        </w:trPr>
        <w:tc>
          <w:tcPr>
            <w:tcW w:w="2178" w:type="dxa"/>
            <w:tcBorders>
              <w:bottom w:val="single" w:sz="4" w:space="0" w:color="auto"/>
            </w:tcBorders>
          </w:tcPr>
          <w:p w14:paraId="3AA261DB" w14:textId="77777777" w:rsidR="00E701A3" w:rsidRPr="00B5398D" w:rsidRDefault="00E701A3" w:rsidP="008430E5">
            <w:pPr>
              <w:rPr>
                <w:rFonts w:ascii="Arial" w:hAnsi="Arial" w:cs="Arial"/>
              </w:rPr>
            </w:pPr>
            <w:r w:rsidRPr="00B5398D">
              <w:rPr>
                <w:rFonts w:ascii="Arial" w:hAnsi="Arial" w:cs="Arial"/>
              </w:rPr>
              <w:t>Both</w:t>
            </w:r>
          </w:p>
        </w:tc>
        <w:tc>
          <w:tcPr>
            <w:tcW w:w="2364" w:type="dxa"/>
            <w:tcBorders>
              <w:bottom w:val="single" w:sz="4" w:space="0" w:color="auto"/>
            </w:tcBorders>
          </w:tcPr>
          <w:p w14:paraId="0290F3F1" w14:textId="77777777" w:rsidR="00E701A3" w:rsidRPr="00B5398D" w:rsidRDefault="00E701A3" w:rsidP="008430E5">
            <w:pPr>
              <w:jc w:val="right"/>
              <w:rPr>
                <w:rFonts w:ascii="Arial" w:hAnsi="Arial" w:cs="Arial"/>
              </w:rPr>
            </w:pPr>
            <w:r w:rsidRPr="00B5398D">
              <w:rPr>
                <w:rFonts w:ascii="Arial" w:hAnsi="Arial" w:cs="Arial"/>
              </w:rPr>
              <w:t>9 (26)</w:t>
            </w:r>
          </w:p>
        </w:tc>
        <w:tc>
          <w:tcPr>
            <w:tcW w:w="1204" w:type="dxa"/>
            <w:tcBorders>
              <w:bottom w:val="single" w:sz="4" w:space="0" w:color="auto"/>
            </w:tcBorders>
          </w:tcPr>
          <w:p w14:paraId="0DEB0ED0" w14:textId="77777777" w:rsidR="00E701A3" w:rsidRPr="00B5398D" w:rsidRDefault="00E701A3" w:rsidP="008430E5">
            <w:pPr>
              <w:rPr>
                <w:rFonts w:ascii="Arial" w:hAnsi="Arial" w:cs="Arial"/>
              </w:rPr>
            </w:pPr>
          </w:p>
        </w:tc>
        <w:tc>
          <w:tcPr>
            <w:tcW w:w="2364" w:type="dxa"/>
            <w:tcBorders>
              <w:bottom w:val="single" w:sz="4" w:space="0" w:color="auto"/>
            </w:tcBorders>
          </w:tcPr>
          <w:p w14:paraId="0DA40621" w14:textId="77777777" w:rsidR="00E701A3" w:rsidRPr="00B5398D" w:rsidRDefault="00E701A3" w:rsidP="008430E5">
            <w:pPr>
              <w:rPr>
                <w:rFonts w:ascii="Arial" w:hAnsi="Arial" w:cs="Arial"/>
              </w:rPr>
            </w:pPr>
            <w:r>
              <w:rPr>
                <w:rFonts w:ascii="Arial" w:hAnsi="Arial" w:cs="Arial"/>
              </w:rPr>
              <w:t>9 (27)</w:t>
            </w:r>
          </w:p>
        </w:tc>
        <w:tc>
          <w:tcPr>
            <w:tcW w:w="1324" w:type="dxa"/>
            <w:tcBorders>
              <w:bottom w:val="single" w:sz="4" w:space="0" w:color="auto"/>
            </w:tcBorders>
          </w:tcPr>
          <w:p w14:paraId="688BCBD2" w14:textId="77777777" w:rsidR="00E701A3" w:rsidRPr="00B5398D" w:rsidRDefault="00E701A3" w:rsidP="008430E5">
            <w:pPr>
              <w:rPr>
                <w:rFonts w:ascii="Arial" w:hAnsi="Arial" w:cs="Arial"/>
              </w:rPr>
            </w:pPr>
          </w:p>
        </w:tc>
      </w:tr>
      <w:tr w:rsidR="00E701A3" w:rsidRPr="00B5398D" w14:paraId="6F3D75B7" w14:textId="77777777" w:rsidTr="00E701A3">
        <w:trPr>
          <w:trHeight w:val="61"/>
        </w:trPr>
        <w:tc>
          <w:tcPr>
            <w:tcW w:w="2178" w:type="dxa"/>
          </w:tcPr>
          <w:p w14:paraId="4F773F76" w14:textId="77777777" w:rsidR="00E701A3" w:rsidRPr="009F54E3" w:rsidRDefault="00E701A3" w:rsidP="008430E5">
            <w:pPr>
              <w:rPr>
                <w:rFonts w:ascii="Arial" w:hAnsi="Arial" w:cs="Arial"/>
                <w:b/>
                <w:bCs/>
              </w:rPr>
            </w:pPr>
            <w:r w:rsidRPr="009F54E3">
              <w:rPr>
                <w:rFonts w:ascii="Arial" w:hAnsi="Arial" w:cs="Arial"/>
                <w:b/>
                <w:bCs/>
              </w:rPr>
              <w:t>Patients</w:t>
            </w:r>
          </w:p>
        </w:tc>
        <w:tc>
          <w:tcPr>
            <w:tcW w:w="3568" w:type="dxa"/>
            <w:gridSpan w:val="2"/>
          </w:tcPr>
          <w:p w14:paraId="2CCA603E" w14:textId="77777777" w:rsidR="00E701A3" w:rsidRPr="009F54E3" w:rsidRDefault="00E701A3" w:rsidP="008430E5">
            <w:pPr>
              <w:jc w:val="center"/>
              <w:rPr>
                <w:rFonts w:ascii="Arial" w:hAnsi="Arial" w:cs="Arial"/>
                <w:b/>
                <w:bCs/>
              </w:rPr>
            </w:pPr>
            <w:r w:rsidRPr="009F54E3">
              <w:rPr>
                <w:rFonts w:ascii="Arial" w:hAnsi="Arial" w:cs="Arial"/>
                <w:b/>
                <w:bCs/>
              </w:rPr>
              <w:t>N=3</w:t>
            </w:r>
            <w:r>
              <w:rPr>
                <w:rFonts w:ascii="Arial" w:hAnsi="Arial" w:cs="Arial"/>
                <w:b/>
                <w:bCs/>
              </w:rPr>
              <w:t>7</w:t>
            </w:r>
          </w:p>
        </w:tc>
        <w:tc>
          <w:tcPr>
            <w:tcW w:w="3688" w:type="dxa"/>
            <w:gridSpan w:val="2"/>
          </w:tcPr>
          <w:p w14:paraId="6ADB0436" w14:textId="77777777" w:rsidR="00E701A3" w:rsidRPr="009F54E3" w:rsidRDefault="00E701A3" w:rsidP="008430E5">
            <w:pPr>
              <w:jc w:val="center"/>
              <w:rPr>
                <w:rFonts w:ascii="Arial" w:hAnsi="Arial" w:cs="Arial"/>
                <w:b/>
                <w:bCs/>
              </w:rPr>
            </w:pPr>
            <w:r w:rsidRPr="009F54E3">
              <w:rPr>
                <w:rFonts w:ascii="Arial" w:hAnsi="Arial" w:cs="Arial"/>
                <w:b/>
                <w:bCs/>
              </w:rPr>
              <w:t>N=</w:t>
            </w:r>
            <w:r>
              <w:rPr>
                <w:rFonts w:ascii="Arial" w:hAnsi="Arial" w:cs="Arial"/>
                <w:b/>
                <w:bCs/>
              </w:rPr>
              <w:t xml:space="preserve"> 36</w:t>
            </w:r>
          </w:p>
        </w:tc>
      </w:tr>
      <w:tr w:rsidR="00E701A3" w:rsidRPr="00B5398D" w14:paraId="14CE8D58" w14:textId="77777777" w:rsidTr="00E701A3">
        <w:trPr>
          <w:trHeight w:val="61"/>
        </w:trPr>
        <w:tc>
          <w:tcPr>
            <w:tcW w:w="2178" w:type="dxa"/>
          </w:tcPr>
          <w:p w14:paraId="23D9CF1D" w14:textId="77777777" w:rsidR="00E701A3" w:rsidRPr="00B5398D" w:rsidRDefault="00E701A3" w:rsidP="008430E5">
            <w:pPr>
              <w:rPr>
                <w:rFonts w:ascii="Arial" w:hAnsi="Arial" w:cs="Arial"/>
              </w:rPr>
            </w:pPr>
            <w:r w:rsidRPr="00B5398D">
              <w:rPr>
                <w:rFonts w:ascii="Arial" w:hAnsi="Arial" w:cs="Arial"/>
              </w:rPr>
              <w:t>Male</w:t>
            </w:r>
          </w:p>
        </w:tc>
        <w:tc>
          <w:tcPr>
            <w:tcW w:w="2364" w:type="dxa"/>
          </w:tcPr>
          <w:p w14:paraId="75EB5915" w14:textId="77777777" w:rsidR="00E701A3" w:rsidRPr="00B5398D" w:rsidRDefault="00E701A3" w:rsidP="008430E5">
            <w:pPr>
              <w:jc w:val="right"/>
              <w:rPr>
                <w:rFonts w:ascii="Arial" w:hAnsi="Arial" w:cs="Arial"/>
              </w:rPr>
            </w:pPr>
            <w:r w:rsidRPr="00B5398D">
              <w:rPr>
                <w:rFonts w:ascii="Arial" w:hAnsi="Arial" w:cs="Arial"/>
              </w:rPr>
              <w:t>1</w:t>
            </w:r>
            <w:r>
              <w:rPr>
                <w:rFonts w:ascii="Arial" w:hAnsi="Arial" w:cs="Arial"/>
              </w:rPr>
              <w:t>4</w:t>
            </w:r>
            <w:r w:rsidRPr="00B5398D">
              <w:rPr>
                <w:rFonts w:ascii="Arial" w:hAnsi="Arial" w:cs="Arial"/>
              </w:rPr>
              <w:t xml:space="preserve"> (3</w:t>
            </w:r>
            <w:r>
              <w:rPr>
                <w:rFonts w:ascii="Arial" w:hAnsi="Arial" w:cs="Arial"/>
              </w:rPr>
              <w:t>8</w:t>
            </w:r>
            <w:r w:rsidRPr="00B5398D">
              <w:rPr>
                <w:rFonts w:ascii="Arial" w:hAnsi="Arial" w:cs="Arial"/>
              </w:rPr>
              <w:t>)</w:t>
            </w:r>
          </w:p>
        </w:tc>
        <w:tc>
          <w:tcPr>
            <w:tcW w:w="1204" w:type="dxa"/>
          </w:tcPr>
          <w:p w14:paraId="60C57AC1" w14:textId="77777777" w:rsidR="00E701A3" w:rsidRPr="00B5398D" w:rsidRDefault="00E701A3" w:rsidP="008430E5">
            <w:pPr>
              <w:rPr>
                <w:rFonts w:ascii="Arial" w:hAnsi="Arial" w:cs="Arial"/>
              </w:rPr>
            </w:pPr>
          </w:p>
        </w:tc>
        <w:tc>
          <w:tcPr>
            <w:tcW w:w="2364" w:type="dxa"/>
          </w:tcPr>
          <w:p w14:paraId="13032F55" w14:textId="77777777" w:rsidR="00E701A3" w:rsidRPr="00B5398D" w:rsidRDefault="00E701A3" w:rsidP="008430E5">
            <w:pPr>
              <w:rPr>
                <w:rFonts w:ascii="Arial" w:hAnsi="Arial" w:cs="Arial"/>
              </w:rPr>
            </w:pPr>
            <w:r>
              <w:rPr>
                <w:rFonts w:ascii="Arial" w:hAnsi="Arial" w:cs="Arial"/>
              </w:rPr>
              <w:t>13 (36)</w:t>
            </w:r>
          </w:p>
        </w:tc>
        <w:tc>
          <w:tcPr>
            <w:tcW w:w="1324" w:type="dxa"/>
          </w:tcPr>
          <w:p w14:paraId="7C3B94F6" w14:textId="77777777" w:rsidR="00E701A3" w:rsidRPr="00B5398D" w:rsidRDefault="00E701A3" w:rsidP="008430E5">
            <w:pPr>
              <w:rPr>
                <w:rFonts w:ascii="Arial" w:hAnsi="Arial" w:cs="Arial"/>
              </w:rPr>
            </w:pPr>
          </w:p>
        </w:tc>
      </w:tr>
      <w:tr w:rsidR="00E701A3" w:rsidRPr="00B5398D" w14:paraId="58A508C8" w14:textId="77777777" w:rsidTr="00E701A3">
        <w:trPr>
          <w:trHeight w:val="61"/>
        </w:trPr>
        <w:tc>
          <w:tcPr>
            <w:tcW w:w="2178" w:type="dxa"/>
          </w:tcPr>
          <w:p w14:paraId="531112B4" w14:textId="77777777" w:rsidR="00E701A3" w:rsidRPr="00B5398D" w:rsidRDefault="00E701A3" w:rsidP="008430E5">
            <w:pPr>
              <w:rPr>
                <w:rFonts w:ascii="Arial" w:hAnsi="Arial" w:cs="Arial"/>
              </w:rPr>
            </w:pPr>
            <w:r w:rsidRPr="00B5398D">
              <w:rPr>
                <w:rFonts w:ascii="Arial" w:hAnsi="Arial" w:cs="Arial"/>
              </w:rPr>
              <w:t xml:space="preserve">Female </w:t>
            </w:r>
          </w:p>
        </w:tc>
        <w:tc>
          <w:tcPr>
            <w:tcW w:w="2364" w:type="dxa"/>
          </w:tcPr>
          <w:p w14:paraId="510763E6" w14:textId="77777777" w:rsidR="00E701A3" w:rsidRPr="00B5398D" w:rsidRDefault="00E701A3" w:rsidP="008430E5">
            <w:pPr>
              <w:jc w:val="right"/>
              <w:rPr>
                <w:rFonts w:ascii="Arial" w:hAnsi="Arial" w:cs="Arial"/>
              </w:rPr>
            </w:pPr>
            <w:r w:rsidRPr="00B5398D">
              <w:rPr>
                <w:rFonts w:ascii="Arial" w:hAnsi="Arial" w:cs="Arial"/>
              </w:rPr>
              <w:t>23 (6</w:t>
            </w:r>
            <w:r>
              <w:rPr>
                <w:rFonts w:ascii="Arial" w:hAnsi="Arial" w:cs="Arial"/>
              </w:rPr>
              <w:t>2</w:t>
            </w:r>
            <w:r w:rsidRPr="00B5398D">
              <w:rPr>
                <w:rFonts w:ascii="Arial" w:hAnsi="Arial" w:cs="Arial"/>
              </w:rPr>
              <w:t>)</w:t>
            </w:r>
          </w:p>
        </w:tc>
        <w:tc>
          <w:tcPr>
            <w:tcW w:w="1204" w:type="dxa"/>
          </w:tcPr>
          <w:p w14:paraId="23904699" w14:textId="77777777" w:rsidR="00E701A3" w:rsidRPr="00B5398D" w:rsidRDefault="00E701A3" w:rsidP="008430E5">
            <w:pPr>
              <w:rPr>
                <w:rFonts w:ascii="Arial" w:hAnsi="Arial" w:cs="Arial"/>
              </w:rPr>
            </w:pPr>
          </w:p>
        </w:tc>
        <w:tc>
          <w:tcPr>
            <w:tcW w:w="2364" w:type="dxa"/>
          </w:tcPr>
          <w:p w14:paraId="70F11F77" w14:textId="77777777" w:rsidR="00E701A3" w:rsidRPr="00B5398D" w:rsidRDefault="00E701A3" w:rsidP="008430E5">
            <w:pPr>
              <w:rPr>
                <w:rFonts w:ascii="Arial" w:hAnsi="Arial" w:cs="Arial"/>
              </w:rPr>
            </w:pPr>
            <w:r>
              <w:rPr>
                <w:rFonts w:ascii="Arial" w:hAnsi="Arial" w:cs="Arial"/>
              </w:rPr>
              <w:t>23 (64)</w:t>
            </w:r>
          </w:p>
        </w:tc>
        <w:tc>
          <w:tcPr>
            <w:tcW w:w="1324" w:type="dxa"/>
          </w:tcPr>
          <w:p w14:paraId="6D5107CC" w14:textId="77777777" w:rsidR="00E701A3" w:rsidRPr="00B5398D" w:rsidRDefault="00E701A3" w:rsidP="008430E5">
            <w:pPr>
              <w:rPr>
                <w:rFonts w:ascii="Arial" w:hAnsi="Arial" w:cs="Arial"/>
              </w:rPr>
            </w:pPr>
          </w:p>
        </w:tc>
      </w:tr>
      <w:tr w:rsidR="00E701A3" w:rsidRPr="00B5398D" w14:paraId="3D722A84" w14:textId="77777777" w:rsidTr="00E701A3">
        <w:trPr>
          <w:trHeight w:val="61"/>
        </w:trPr>
        <w:tc>
          <w:tcPr>
            <w:tcW w:w="9434" w:type="dxa"/>
            <w:gridSpan w:val="5"/>
          </w:tcPr>
          <w:p w14:paraId="4E4EBB3E" w14:textId="77777777" w:rsidR="00E701A3" w:rsidRPr="00B5398D" w:rsidRDefault="00E701A3" w:rsidP="008430E5">
            <w:pPr>
              <w:rPr>
                <w:rFonts w:ascii="Arial" w:hAnsi="Arial" w:cs="Arial"/>
              </w:rPr>
            </w:pPr>
            <w:r w:rsidRPr="00B5398D">
              <w:rPr>
                <w:rFonts w:ascii="Arial" w:hAnsi="Arial" w:cs="Arial"/>
                <w:b/>
                <w:bCs/>
              </w:rPr>
              <w:t>Age</w:t>
            </w:r>
          </w:p>
        </w:tc>
      </w:tr>
      <w:tr w:rsidR="00E701A3" w:rsidRPr="00B5398D" w14:paraId="170F6C0F" w14:textId="77777777" w:rsidTr="00E701A3">
        <w:trPr>
          <w:trHeight w:val="61"/>
        </w:trPr>
        <w:tc>
          <w:tcPr>
            <w:tcW w:w="2178" w:type="dxa"/>
          </w:tcPr>
          <w:p w14:paraId="5FD5E07E" w14:textId="77777777" w:rsidR="00E701A3" w:rsidRPr="00B5398D" w:rsidRDefault="00E701A3" w:rsidP="008430E5">
            <w:pPr>
              <w:rPr>
                <w:rFonts w:ascii="Arial" w:hAnsi="Arial" w:cs="Arial"/>
              </w:rPr>
            </w:pPr>
            <w:r w:rsidRPr="00B5398D">
              <w:rPr>
                <w:rFonts w:ascii="Arial" w:hAnsi="Arial" w:cs="Arial"/>
              </w:rPr>
              <w:t>18-20</w:t>
            </w:r>
          </w:p>
        </w:tc>
        <w:tc>
          <w:tcPr>
            <w:tcW w:w="2364" w:type="dxa"/>
          </w:tcPr>
          <w:p w14:paraId="2B123A1C" w14:textId="77777777" w:rsidR="00E701A3" w:rsidRPr="00B5398D" w:rsidRDefault="00E701A3" w:rsidP="008430E5">
            <w:pPr>
              <w:rPr>
                <w:rFonts w:ascii="Arial" w:hAnsi="Arial" w:cs="Arial"/>
              </w:rPr>
            </w:pPr>
          </w:p>
        </w:tc>
        <w:tc>
          <w:tcPr>
            <w:tcW w:w="1204" w:type="dxa"/>
          </w:tcPr>
          <w:p w14:paraId="754C1312" w14:textId="77777777" w:rsidR="00E701A3" w:rsidRPr="00B5398D" w:rsidRDefault="00E701A3" w:rsidP="008430E5">
            <w:pPr>
              <w:rPr>
                <w:rFonts w:ascii="Arial" w:hAnsi="Arial" w:cs="Arial"/>
              </w:rPr>
            </w:pPr>
          </w:p>
        </w:tc>
        <w:tc>
          <w:tcPr>
            <w:tcW w:w="2364" w:type="dxa"/>
          </w:tcPr>
          <w:p w14:paraId="02847DA6" w14:textId="77777777" w:rsidR="00E701A3" w:rsidRPr="00B5398D" w:rsidRDefault="00E701A3" w:rsidP="008430E5">
            <w:pPr>
              <w:rPr>
                <w:rFonts w:ascii="Arial" w:hAnsi="Arial" w:cs="Arial"/>
              </w:rPr>
            </w:pPr>
          </w:p>
        </w:tc>
        <w:tc>
          <w:tcPr>
            <w:tcW w:w="1324" w:type="dxa"/>
          </w:tcPr>
          <w:p w14:paraId="2FD4F032" w14:textId="77777777" w:rsidR="00E701A3" w:rsidRPr="00B5398D" w:rsidRDefault="00E701A3" w:rsidP="008430E5">
            <w:pPr>
              <w:rPr>
                <w:rFonts w:ascii="Arial" w:hAnsi="Arial" w:cs="Arial"/>
              </w:rPr>
            </w:pPr>
          </w:p>
        </w:tc>
      </w:tr>
      <w:tr w:rsidR="00E701A3" w:rsidRPr="00B5398D" w14:paraId="7CC36E82" w14:textId="77777777" w:rsidTr="00E701A3">
        <w:trPr>
          <w:trHeight w:val="61"/>
        </w:trPr>
        <w:tc>
          <w:tcPr>
            <w:tcW w:w="2178" w:type="dxa"/>
          </w:tcPr>
          <w:p w14:paraId="45B14747" w14:textId="77777777" w:rsidR="00E701A3" w:rsidRPr="00B5398D" w:rsidRDefault="00E701A3" w:rsidP="008430E5">
            <w:pPr>
              <w:rPr>
                <w:rFonts w:ascii="Arial" w:hAnsi="Arial" w:cs="Arial"/>
              </w:rPr>
            </w:pPr>
            <w:r w:rsidRPr="00B5398D">
              <w:rPr>
                <w:rFonts w:ascii="Arial" w:hAnsi="Arial" w:cs="Arial"/>
              </w:rPr>
              <w:t>21-30</w:t>
            </w:r>
          </w:p>
        </w:tc>
        <w:tc>
          <w:tcPr>
            <w:tcW w:w="2364" w:type="dxa"/>
          </w:tcPr>
          <w:p w14:paraId="3D0841BD" w14:textId="77777777" w:rsidR="00E701A3" w:rsidRPr="00B5398D" w:rsidRDefault="00E701A3" w:rsidP="008430E5">
            <w:pPr>
              <w:jc w:val="right"/>
              <w:rPr>
                <w:rFonts w:ascii="Arial" w:hAnsi="Arial" w:cs="Arial"/>
              </w:rPr>
            </w:pPr>
            <w:r w:rsidRPr="00B5398D">
              <w:rPr>
                <w:rFonts w:ascii="Arial" w:hAnsi="Arial" w:cs="Arial"/>
              </w:rPr>
              <w:t>1 (3)</w:t>
            </w:r>
          </w:p>
        </w:tc>
        <w:tc>
          <w:tcPr>
            <w:tcW w:w="1204" w:type="dxa"/>
          </w:tcPr>
          <w:p w14:paraId="00CECC6D" w14:textId="77777777" w:rsidR="00E701A3" w:rsidRPr="00B5398D" w:rsidRDefault="00E701A3" w:rsidP="008430E5">
            <w:pPr>
              <w:rPr>
                <w:rFonts w:ascii="Arial" w:hAnsi="Arial" w:cs="Arial"/>
              </w:rPr>
            </w:pPr>
          </w:p>
        </w:tc>
        <w:tc>
          <w:tcPr>
            <w:tcW w:w="2364" w:type="dxa"/>
          </w:tcPr>
          <w:p w14:paraId="18852022" w14:textId="77777777" w:rsidR="00E701A3" w:rsidRPr="00B5398D" w:rsidRDefault="00E701A3" w:rsidP="008430E5">
            <w:pPr>
              <w:rPr>
                <w:rFonts w:ascii="Arial" w:hAnsi="Arial" w:cs="Arial"/>
              </w:rPr>
            </w:pPr>
            <w:r>
              <w:rPr>
                <w:rFonts w:ascii="Arial" w:hAnsi="Arial" w:cs="Arial"/>
              </w:rPr>
              <w:t>1 (3)</w:t>
            </w:r>
          </w:p>
        </w:tc>
        <w:tc>
          <w:tcPr>
            <w:tcW w:w="1324" w:type="dxa"/>
          </w:tcPr>
          <w:p w14:paraId="462E641C" w14:textId="77777777" w:rsidR="00E701A3" w:rsidRPr="00B5398D" w:rsidRDefault="00E701A3" w:rsidP="008430E5">
            <w:pPr>
              <w:rPr>
                <w:rFonts w:ascii="Arial" w:hAnsi="Arial" w:cs="Arial"/>
              </w:rPr>
            </w:pPr>
          </w:p>
        </w:tc>
      </w:tr>
      <w:tr w:rsidR="00E701A3" w:rsidRPr="00B5398D" w14:paraId="1B6936D3" w14:textId="77777777" w:rsidTr="00E701A3">
        <w:trPr>
          <w:trHeight w:val="61"/>
        </w:trPr>
        <w:tc>
          <w:tcPr>
            <w:tcW w:w="2178" w:type="dxa"/>
          </w:tcPr>
          <w:p w14:paraId="70735BC6" w14:textId="77777777" w:rsidR="00E701A3" w:rsidRPr="00B5398D" w:rsidRDefault="00E701A3" w:rsidP="008430E5">
            <w:pPr>
              <w:rPr>
                <w:rFonts w:ascii="Arial" w:hAnsi="Arial" w:cs="Arial"/>
              </w:rPr>
            </w:pPr>
            <w:r w:rsidRPr="00B5398D">
              <w:rPr>
                <w:rFonts w:ascii="Arial" w:hAnsi="Arial" w:cs="Arial"/>
              </w:rPr>
              <w:t>31-40</w:t>
            </w:r>
          </w:p>
        </w:tc>
        <w:tc>
          <w:tcPr>
            <w:tcW w:w="2364" w:type="dxa"/>
          </w:tcPr>
          <w:p w14:paraId="1494A029" w14:textId="77777777" w:rsidR="00E701A3" w:rsidRPr="00B5398D" w:rsidRDefault="00E701A3" w:rsidP="008430E5">
            <w:pPr>
              <w:jc w:val="right"/>
              <w:rPr>
                <w:rFonts w:ascii="Arial" w:hAnsi="Arial" w:cs="Arial"/>
              </w:rPr>
            </w:pPr>
            <w:r>
              <w:rPr>
                <w:rFonts w:ascii="Arial" w:hAnsi="Arial" w:cs="Arial"/>
              </w:rPr>
              <w:t>8</w:t>
            </w:r>
            <w:r w:rsidRPr="00B5398D">
              <w:rPr>
                <w:rFonts w:ascii="Arial" w:hAnsi="Arial" w:cs="Arial"/>
              </w:rPr>
              <w:t xml:space="preserve"> (</w:t>
            </w:r>
            <w:r>
              <w:rPr>
                <w:rFonts w:ascii="Arial" w:hAnsi="Arial" w:cs="Arial"/>
              </w:rPr>
              <w:t>21</w:t>
            </w:r>
            <w:r w:rsidRPr="00B5398D">
              <w:rPr>
                <w:rFonts w:ascii="Arial" w:hAnsi="Arial" w:cs="Arial"/>
              </w:rPr>
              <w:t>)</w:t>
            </w:r>
          </w:p>
        </w:tc>
        <w:tc>
          <w:tcPr>
            <w:tcW w:w="1204" w:type="dxa"/>
          </w:tcPr>
          <w:p w14:paraId="24D107A8" w14:textId="77777777" w:rsidR="00E701A3" w:rsidRPr="00B5398D" w:rsidRDefault="00E701A3" w:rsidP="008430E5">
            <w:pPr>
              <w:rPr>
                <w:rFonts w:ascii="Arial" w:hAnsi="Arial" w:cs="Arial"/>
              </w:rPr>
            </w:pPr>
          </w:p>
        </w:tc>
        <w:tc>
          <w:tcPr>
            <w:tcW w:w="2364" w:type="dxa"/>
          </w:tcPr>
          <w:p w14:paraId="021F8BCE" w14:textId="77777777" w:rsidR="00E701A3" w:rsidRPr="00B5398D" w:rsidRDefault="00E701A3" w:rsidP="008430E5">
            <w:pPr>
              <w:rPr>
                <w:rFonts w:ascii="Arial" w:hAnsi="Arial" w:cs="Arial"/>
              </w:rPr>
            </w:pPr>
            <w:r>
              <w:rPr>
                <w:rFonts w:ascii="Arial" w:hAnsi="Arial" w:cs="Arial"/>
              </w:rPr>
              <w:t>7 (21)</w:t>
            </w:r>
          </w:p>
        </w:tc>
        <w:tc>
          <w:tcPr>
            <w:tcW w:w="1324" w:type="dxa"/>
          </w:tcPr>
          <w:p w14:paraId="0F43142A" w14:textId="77777777" w:rsidR="00E701A3" w:rsidRPr="00B5398D" w:rsidRDefault="00E701A3" w:rsidP="008430E5">
            <w:pPr>
              <w:rPr>
                <w:rFonts w:ascii="Arial" w:hAnsi="Arial" w:cs="Arial"/>
              </w:rPr>
            </w:pPr>
          </w:p>
        </w:tc>
      </w:tr>
      <w:tr w:rsidR="00E701A3" w:rsidRPr="00B5398D" w14:paraId="3BBE3053" w14:textId="77777777" w:rsidTr="00E701A3">
        <w:trPr>
          <w:trHeight w:val="61"/>
        </w:trPr>
        <w:tc>
          <w:tcPr>
            <w:tcW w:w="2178" w:type="dxa"/>
          </w:tcPr>
          <w:p w14:paraId="2E690389" w14:textId="77777777" w:rsidR="00E701A3" w:rsidRPr="00B5398D" w:rsidRDefault="00E701A3" w:rsidP="008430E5">
            <w:pPr>
              <w:rPr>
                <w:rFonts w:ascii="Arial" w:hAnsi="Arial" w:cs="Arial"/>
              </w:rPr>
            </w:pPr>
            <w:r w:rsidRPr="00B5398D">
              <w:rPr>
                <w:rFonts w:ascii="Arial" w:hAnsi="Arial" w:cs="Arial"/>
              </w:rPr>
              <w:t>41-50</w:t>
            </w:r>
          </w:p>
        </w:tc>
        <w:tc>
          <w:tcPr>
            <w:tcW w:w="2364" w:type="dxa"/>
          </w:tcPr>
          <w:p w14:paraId="0DB9722B" w14:textId="77777777" w:rsidR="00E701A3" w:rsidRPr="00B5398D" w:rsidRDefault="00E701A3" w:rsidP="008430E5">
            <w:pPr>
              <w:jc w:val="right"/>
              <w:rPr>
                <w:rFonts w:ascii="Arial" w:hAnsi="Arial" w:cs="Arial"/>
              </w:rPr>
            </w:pPr>
            <w:r w:rsidRPr="00B5398D">
              <w:rPr>
                <w:rFonts w:ascii="Arial" w:hAnsi="Arial" w:cs="Arial"/>
              </w:rPr>
              <w:t>12 (3</w:t>
            </w:r>
            <w:r>
              <w:rPr>
                <w:rFonts w:ascii="Arial" w:hAnsi="Arial" w:cs="Arial"/>
              </w:rPr>
              <w:t>2</w:t>
            </w:r>
            <w:r w:rsidRPr="00B5398D">
              <w:rPr>
                <w:rFonts w:ascii="Arial" w:hAnsi="Arial" w:cs="Arial"/>
              </w:rPr>
              <w:t>)</w:t>
            </w:r>
          </w:p>
        </w:tc>
        <w:tc>
          <w:tcPr>
            <w:tcW w:w="1204" w:type="dxa"/>
          </w:tcPr>
          <w:p w14:paraId="1E5D9578" w14:textId="77777777" w:rsidR="00E701A3" w:rsidRPr="00B5398D" w:rsidRDefault="00E701A3" w:rsidP="008430E5">
            <w:pPr>
              <w:rPr>
                <w:rFonts w:ascii="Arial" w:hAnsi="Arial" w:cs="Arial"/>
              </w:rPr>
            </w:pPr>
          </w:p>
        </w:tc>
        <w:tc>
          <w:tcPr>
            <w:tcW w:w="2364" w:type="dxa"/>
          </w:tcPr>
          <w:p w14:paraId="073BD8C4" w14:textId="77777777" w:rsidR="00E701A3" w:rsidRPr="00B5398D" w:rsidRDefault="00E701A3" w:rsidP="008430E5">
            <w:pPr>
              <w:rPr>
                <w:rFonts w:ascii="Arial" w:hAnsi="Arial" w:cs="Arial"/>
              </w:rPr>
            </w:pPr>
            <w:r>
              <w:rPr>
                <w:rFonts w:ascii="Arial" w:hAnsi="Arial" w:cs="Arial"/>
              </w:rPr>
              <w:t>12 (32)</w:t>
            </w:r>
          </w:p>
        </w:tc>
        <w:tc>
          <w:tcPr>
            <w:tcW w:w="1324" w:type="dxa"/>
          </w:tcPr>
          <w:p w14:paraId="1DF78536" w14:textId="77777777" w:rsidR="00E701A3" w:rsidRPr="00B5398D" w:rsidRDefault="00E701A3" w:rsidP="008430E5">
            <w:pPr>
              <w:rPr>
                <w:rFonts w:ascii="Arial" w:hAnsi="Arial" w:cs="Arial"/>
              </w:rPr>
            </w:pPr>
          </w:p>
        </w:tc>
      </w:tr>
      <w:tr w:rsidR="00E701A3" w:rsidRPr="00B5398D" w14:paraId="0091F04C" w14:textId="77777777" w:rsidTr="00E701A3">
        <w:trPr>
          <w:trHeight w:val="61"/>
        </w:trPr>
        <w:tc>
          <w:tcPr>
            <w:tcW w:w="2178" w:type="dxa"/>
          </w:tcPr>
          <w:p w14:paraId="0A50B37A" w14:textId="77777777" w:rsidR="00E701A3" w:rsidRPr="00B5398D" w:rsidRDefault="00E701A3" w:rsidP="008430E5">
            <w:pPr>
              <w:rPr>
                <w:rFonts w:ascii="Arial" w:hAnsi="Arial" w:cs="Arial"/>
              </w:rPr>
            </w:pPr>
            <w:r w:rsidRPr="00B5398D">
              <w:rPr>
                <w:rFonts w:ascii="Arial" w:hAnsi="Arial" w:cs="Arial"/>
              </w:rPr>
              <w:t>51-60</w:t>
            </w:r>
          </w:p>
        </w:tc>
        <w:tc>
          <w:tcPr>
            <w:tcW w:w="2364" w:type="dxa"/>
          </w:tcPr>
          <w:p w14:paraId="55020232" w14:textId="77777777" w:rsidR="00E701A3" w:rsidRPr="00B5398D" w:rsidRDefault="00E701A3" w:rsidP="008430E5">
            <w:pPr>
              <w:jc w:val="right"/>
              <w:rPr>
                <w:rFonts w:ascii="Arial" w:hAnsi="Arial" w:cs="Arial"/>
              </w:rPr>
            </w:pPr>
            <w:r w:rsidRPr="00B5398D">
              <w:rPr>
                <w:rFonts w:ascii="Arial" w:hAnsi="Arial" w:cs="Arial"/>
              </w:rPr>
              <w:t>11 (3</w:t>
            </w:r>
            <w:r>
              <w:rPr>
                <w:rFonts w:ascii="Arial" w:hAnsi="Arial" w:cs="Arial"/>
              </w:rPr>
              <w:t>0</w:t>
            </w:r>
            <w:r w:rsidRPr="00B5398D">
              <w:rPr>
                <w:rFonts w:ascii="Arial" w:hAnsi="Arial" w:cs="Arial"/>
              </w:rPr>
              <w:t>)</w:t>
            </w:r>
          </w:p>
        </w:tc>
        <w:tc>
          <w:tcPr>
            <w:tcW w:w="1204" w:type="dxa"/>
          </w:tcPr>
          <w:p w14:paraId="491B1ED1" w14:textId="77777777" w:rsidR="00E701A3" w:rsidRPr="00B5398D" w:rsidRDefault="00E701A3" w:rsidP="008430E5">
            <w:pPr>
              <w:rPr>
                <w:rFonts w:ascii="Arial" w:hAnsi="Arial" w:cs="Arial"/>
              </w:rPr>
            </w:pPr>
          </w:p>
        </w:tc>
        <w:tc>
          <w:tcPr>
            <w:tcW w:w="2364" w:type="dxa"/>
          </w:tcPr>
          <w:p w14:paraId="307A0BEC" w14:textId="77777777" w:rsidR="00E701A3" w:rsidRPr="00B5398D" w:rsidRDefault="00E701A3" w:rsidP="008430E5">
            <w:pPr>
              <w:rPr>
                <w:rFonts w:ascii="Arial" w:hAnsi="Arial" w:cs="Arial"/>
              </w:rPr>
            </w:pPr>
            <w:r>
              <w:rPr>
                <w:rFonts w:ascii="Arial" w:hAnsi="Arial" w:cs="Arial"/>
              </w:rPr>
              <w:t>11 (30)</w:t>
            </w:r>
          </w:p>
        </w:tc>
        <w:tc>
          <w:tcPr>
            <w:tcW w:w="1324" w:type="dxa"/>
          </w:tcPr>
          <w:p w14:paraId="552827F6" w14:textId="77777777" w:rsidR="00E701A3" w:rsidRPr="00B5398D" w:rsidRDefault="00E701A3" w:rsidP="008430E5">
            <w:pPr>
              <w:rPr>
                <w:rFonts w:ascii="Arial" w:hAnsi="Arial" w:cs="Arial"/>
              </w:rPr>
            </w:pPr>
          </w:p>
        </w:tc>
      </w:tr>
      <w:tr w:rsidR="00E701A3" w:rsidRPr="00B5398D" w14:paraId="65D7DBE3" w14:textId="77777777" w:rsidTr="00E701A3">
        <w:trPr>
          <w:trHeight w:val="61"/>
        </w:trPr>
        <w:tc>
          <w:tcPr>
            <w:tcW w:w="2178" w:type="dxa"/>
          </w:tcPr>
          <w:p w14:paraId="79BC449C" w14:textId="77777777" w:rsidR="00E701A3" w:rsidRPr="00B5398D" w:rsidRDefault="00E701A3" w:rsidP="008430E5">
            <w:pPr>
              <w:rPr>
                <w:rFonts w:ascii="Arial" w:hAnsi="Arial" w:cs="Arial"/>
              </w:rPr>
            </w:pPr>
            <w:r w:rsidRPr="00B5398D">
              <w:rPr>
                <w:rFonts w:ascii="Arial" w:hAnsi="Arial" w:cs="Arial"/>
              </w:rPr>
              <w:t>61-70</w:t>
            </w:r>
          </w:p>
        </w:tc>
        <w:tc>
          <w:tcPr>
            <w:tcW w:w="2364" w:type="dxa"/>
          </w:tcPr>
          <w:p w14:paraId="46A10CEF" w14:textId="77777777" w:rsidR="00E701A3" w:rsidRPr="00B5398D" w:rsidRDefault="00E701A3" w:rsidP="008430E5">
            <w:pPr>
              <w:jc w:val="right"/>
              <w:rPr>
                <w:rFonts w:ascii="Arial" w:hAnsi="Arial" w:cs="Arial"/>
              </w:rPr>
            </w:pPr>
            <w:r w:rsidRPr="00B5398D">
              <w:rPr>
                <w:rFonts w:ascii="Arial" w:hAnsi="Arial" w:cs="Arial"/>
              </w:rPr>
              <w:t>4 (11)</w:t>
            </w:r>
          </w:p>
        </w:tc>
        <w:tc>
          <w:tcPr>
            <w:tcW w:w="1204" w:type="dxa"/>
          </w:tcPr>
          <w:p w14:paraId="2B7A005F" w14:textId="77777777" w:rsidR="00E701A3" w:rsidRPr="00B5398D" w:rsidRDefault="00E701A3" w:rsidP="008430E5">
            <w:pPr>
              <w:rPr>
                <w:rFonts w:ascii="Arial" w:hAnsi="Arial" w:cs="Arial"/>
              </w:rPr>
            </w:pPr>
          </w:p>
        </w:tc>
        <w:tc>
          <w:tcPr>
            <w:tcW w:w="2364" w:type="dxa"/>
          </w:tcPr>
          <w:p w14:paraId="026D044C" w14:textId="77777777" w:rsidR="00E701A3" w:rsidRPr="00B5398D" w:rsidRDefault="00E701A3" w:rsidP="008430E5">
            <w:pPr>
              <w:rPr>
                <w:rFonts w:ascii="Arial" w:hAnsi="Arial" w:cs="Arial"/>
              </w:rPr>
            </w:pPr>
            <w:r>
              <w:rPr>
                <w:rFonts w:ascii="Arial" w:hAnsi="Arial" w:cs="Arial"/>
              </w:rPr>
              <w:t>4 (11)</w:t>
            </w:r>
          </w:p>
        </w:tc>
        <w:tc>
          <w:tcPr>
            <w:tcW w:w="1324" w:type="dxa"/>
          </w:tcPr>
          <w:p w14:paraId="2B4A8B89" w14:textId="77777777" w:rsidR="00E701A3" w:rsidRPr="00B5398D" w:rsidRDefault="00E701A3" w:rsidP="008430E5">
            <w:pPr>
              <w:rPr>
                <w:rFonts w:ascii="Arial" w:hAnsi="Arial" w:cs="Arial"/>
              </w:rPr>
            </w:pPr>
          </w:p>
        </w:tc>
      </w:tr>
      <w:tr w:rsidR="00E701A3" w:rsidRPr="00B5398D" w14:paraId="0DF9AA2E" w14:textId="77777777" w:rsidTr="00E701A3">
        <w:trPr>
          <w:trHeight w:val="61"/>
        </w:trPr>
        <w:tc>
          <w:tcPr>
            <w:tcW w:w="2178" w:type="dxa"/>
          </w:tcPr>
          <w:p w14:paraId="251B917F" w14:textId="77777777" w:rsidR="00E701A3" w:rsidRPr="00B5398D" w:rsidRDefault="00E701A3" w:rsidP="008430E5">
            <w:pPr>
              <w:rPr>
                <w:rFonts w:ascii="Arial" w:hAnsi="Arial" w:cs="Arial"/>
              </w:rPr>
            </w:pPr>
            <w:r w:rsidRPr="00B5398D">
              <w:rPr>
                <w:rFonts w:ascii="Arial" w:hAnsi="Arial" w:cs="Arial"/>
              </w:rPr>
              <w:t>71-80</w:t>
            </w:r>
          </w:p>
        </w:tc>
        <w:tc>
          <w:tcPr>
            <w:tcW w:w="2364" w:type="dxa"/>
          </w:tcPr>
          <w:p w14:paraId="2DA97C8B" w14:textId="77777777" w:rsidR="00E701A3" w:rsidRPr="00B5398D" w:rsidRDefault="00E701A3" w:rsidP="008430E5">
            <w:pPr>
              <w:jc w:val="right"/>
              <w:rPr>
                <w:rFonts w:ascii="Arial" w:hAnsi="Arial" w:cs="Arial"/>
              </w:rPr>
            </w:pPr>
            <w:r w:rsidRPr="00B5398D">
              <w:rPr>
                <w:rFonts w:ascii="Arial" w:hAnsi="Arial" w:cs="Arial"/>
              </w:rPr>
              <w:t>1 (3)</w:t>
            </w:r>
          </w:p>
        </w:tc>
        <w:tc>
          <w:tcPr>
            <w:tcW w:w="1204" w:type="dxa"/>
          </w:tcPr>
          <w:p w14:paraId="5A1BBE4E" w14:textId="77777777" w:rsidR="00E701A3" w:rsidRPr="00B5398D" w:rsidRDefault="00E701A3" w:rsidP="008430E5">
            <w:pPr>
              <w:rPr>
                <w:rFonts w:ascii="Arial" w:hAnsi="Arial" w:cs="Arial"/>
              </w:rPr>
            </w:pPr>
          </w:p>
        </w:tc>
        <w:tc>
          <w:tcPr>
            <w:tcW w:w="2364" w:type="dxa"/>
          </w:tcPr>
          <w:p w14:paraId="7560A00F" w14:textId="77777777" w:rsidR="00E701A3" w:rsidRPr="00B5398D" w:rsidRDefault="00E701A3" w:rsidP="008430E5">
            <w:pPr>
              <w:rPr>
                <w:rFonts w:ascii="Arial" w:hAnsi="Arial" w:cs="Arial"/>
              </w:rPr>
            </w:pPr>
            <w:r>
              <w:rPr>
                <w:rFonts w:ascii="Arial" w:hAnsi="Arial" w:cs="Arial"/>
              </w:rPr>
              <w:t>1 (3)</w:t>
            </w:r>
          </w:p>
        </w:tc>
        <w:tc>
          <w:tcPr>
            <w:tcW w:w="1324" w:type="dxa"/>
          </w:tcPr>
          <w:p w14:paraId="16E9449B" w14:textId="77777777" w:rsidR="00E701A3" w:rsidRPr="00B5398D" w:rsidRDefault="00E701A3" w:rsidP="008430E5">
            <w:pPr>
              <w:rPr>
                <w:rFonts w:ascii="Arial" w:hAnsi="Arial" w:cs="Arial"/>
              </w:rPr>
            </w:pPr>
          </w:p>
        </w:tc>
      </w:tr>
      <w:tr w:rsidR="00E701A3" w:rsidRPr="00B5398D" w14:paraId="7C0B4C71" w14:textId="77777777" w:rsidTr="00E701A3">
        <w:trPr>
          <w:trHeight w:val="61"/>
        </w:trPr>
        <w:tc>
          <w:tcPr>
            <w:tcW w:w="9434" w:type="dxa"/>
            <w:gridSpan w:val="5"/>
          </w:tcPr>
          <w:p w14:paraId="3E025F35" w14:textId="77777777" w:rsidR="00E701A3" w:rsidRPr="00B5398D" w:rsidRDefault="00E701A3" w:rsidP="008430E5">
            <w:pPr>
              <w:rPr>
                <w:rFonts w:ascii="Arial" w:hAnsi="Arial" w:cs="Arial"/>
              </w:rPr>
            </w:pPr>
            <w:r w:rsidRPr="00B5398D">
              <w:rPr>
                <w:rFonts w:ascii="Arial" w:hAnsi="Arial" w:cs="Arial"/>
                <w:b/>
                <w:bCs/>
              </w:rPr>
              <w:t>Ethnicit</w:t>
            </w:r>
            <w:r>
              <w:rPr>
                <w:rFonts w:ascii="Arial" w:hAnsi="Arial" w:cs="Arial"/>
                <w:b/>
                <w:bCs/>
              </w:rPr>
              <w:t>y</w:t>
            </w:r>
          </w:p>
        </w:tc>
      </w:tr>
      <w:tr w:rsidR="00E701A3" w:rsidRPr="00B5398D" w14:paraId="1710A532" w14:textId="77777777" w:rsidTr="00E701A3">
        <w:trPr>
          <w:trHeight w:val="61"/>
        </w:trPr>
        <w:tc>
          <w:tcPr>
            <w:tcW w:w="2178" w:type="dxa"/>
          </w:tcPr>
          <w:p w14:paraId="5880833C" w14:textId="77777777" w:rsidR="00E701A3" w:rsidRPr="00B5398D" w:rsidRDefault="00E701A3" w:rsidP="008430E5">
            <w:pPr>
              <w:rPr>
                <w:rFonts w:ascii="Arial" w:hAnsi="Arial" w:cs="Arial"/>
              </w:rPr>
            </w:pPr>
            <w:r w:rsidRPr="00B5398D">
              <w:rPr>
                <w:rFonts w:ascii="Arial" w:hAnsi="Arial" w:cs="Arial"/>
              </w:rPr>
              <w:t>White/Caucasian</w:t>
            </w:r>
          </w:p>
        </w:tc>
        <w:tc>
          <w:tcPr>
            <w:tcW w:w="2364" w:type="dxa"/>
          </w:tcPr>
          <w:p w14:paraId="55377C1F" w14:textId="77777777" w:rsidR="00E701A3" w:rsidRPr="00B5398D" w:rsidRDefault="00E701A3" w:rsidP="008430E5">
            <w:pPr>
              <w:tabs>
                <w:tab w:val="center" w:pos="975"/>
              </w:tabs>
              <w:jc w:val="right"/>
              <w:rPr>
                <w:rFonts w:ascii="Arial" w:hAnsi="Arial" w:cs="Arial"/>
              </w:rPr>
            </w:pPr>
            <w:r w:rsidRPr="00B5398D">
              <w:rPr>
                <w:rFonts w:ascii="Arial" w:hAnsi="Arial" w:cs="Arial"/>
              </w:rPr>
              <w:t>2</w:t>
            </w:r>
            <w:r>
              <w:rPr>
                <w:rFonts w:ascii="Arial" w:hAnsi="Arial" w:cs="Arial"/>
              </w:rPr>
              <w:t>9</w:t>
            </w:r>
            <w:r w:rsidRPr="00B5398D">
              <w:rPr>
                <w:rFonts w:ascii="Arial" w:hAnsi="Arial" w:cs="Arial"/>
              </w:rPr>
              <w:t xml:space="preserve"> (78)</w:t>
            </w:r>
          </w:p>
        </w:tc>
        <w:tc>
          <w:tcPr>
            <w:tcW w:w="1204" w:type="dxa"/>
          </w:tcPr>
          <w:p w14:paraId="4CA19D9C" w14:textId="77777777" w:rsidR="00E701A3" w:rsidRPr="00B5398D" w:rsidRDefault="00E701A3" w:rsidP="008430E5">
            <w:pPr>
              <w:rPr>
                <w:rFonts w:ascii="Arial" w:hAnsi="Arial" w:cs="Arial"/>
              </w:rPr>
            </w:pPr>
          </w:p>
        </w:tc>
        <w:tc>
          <w:tcPr>
            <w:tcW w:w="2364" w:type="dxa"/>
          </w:tcPr>
          <w:p w14:paraId="6F28362C" w14:textId="77777777" w:rsidR="00E701A3" w:rsidRPr="00B5398D" w:rsidRDefault="00E701A3" w:rsidP="008430E5">
            <w:pPr>
              <w:rPr>
                <w:rFonts w:ascii="Arial" w:hAnsi="Arial" w:cs="Arial"/>
              </w:rPr>
            </w:pPr>
            <w:r>
              <w:rPr>
                <w:rFonts w:ascii="Arial" w:hAnsi="Arial" w:cs="Arial"/>
              </w:rPr>
              <w:t>28 (78)</w:t>
            </w:r>
          </w:p>
        </w:tc>
        <w:tc>
          <w:tcPr>
            <w:tcW w:w="1324" w:type="dxa"/>
          </w:tcPr>
          <w:p w14:paraId="74B32147" w14:textId="77777777" w:rsidR="00E701A3" w:rsidRPr="00B5398D" w:rsidRDefault="00E701A3" w:rsidP="008430E5">
            <w:pPr>
              <w:rPr>
                <w:rFonts w:ascii="Arial" w:hAnsi="Arial" w:cs="Arial"/>
              </w:rPr>
            </w:pPr>
          </w:p>
        </w:tc>
      </w:tr>
      <w:tr w:rsidR="00E701A3" w:rsidRPr="00B5398D" w14:paraId="718C46FF" w14:textId="77777777" w:rsidTr="00E701A3">
        <w:trPr>
          <w:trHeight w:val="61"/>
        </w:trPr>
        <w:tc>
          <w:tcPr>
            <w:tcW w:w="2178" w:type="dxa"/>
          </w:tcPr>
          <w:p w14:paraId="749E2123" w14:textId="77777777" w:rsidR="00E701A3" w:rsidRPr="00B5398D" w:rsidRDefault="00E701A3" w:rsidP="008430E5">
            <w:pPr>
              <w:rPr>
                <w:rFonts w:ascii="Arial" w:hAnsi="Arial" w:cs="Arial"/>
              </w:rPr>
            </w:pPr>
            <w:r w:rsidRPr="00B5398D">
              <w:rPr>
                <w:rFonts w:ascii="Arial" w:hAnsi="Arial" w:cs="Arial"/>
              </w:rPr>
              <w:t>Other</w:t>
            </w:r>
          </w:p>
        </w:tc>
        <w:tc>
          <w:tcPr>
            <w:tcW w:w="2364" w:type="dxa"/>
          </w:tcPr>
          <w:p w14:paraId="716A41D5" w14:textId="77777777" w:rsidR="00E701A3" w:rsidRPr="00B5398D" w:rsidRDefault="00E701A3" w:rsidP="008430E5">
            <w:pPr>
              <w:jc w:val="right"/>
              <w:rPr>
                <w:rFonts w:ascii="Arial" w:hAnsi="Arial" w:cs="Arial"/>
              </w:rPr>
            </w:pPr>
            <w:r w:rsidRPr="00B5398D">
              <w:rPr>
                <w:rFonts w:ascii="Arial" w:hAnsi="Arial" w:cs="Arial"/>
              </w:rPr>
              <w:t>1 (3)</w:t>
            </w:r>
          </w:p>
        </w:tc>
        <w:tc>
          <w:tcPr>
            <w:tcW w:w="1204" w:type="dxa"/>
          </w:tcPr>
          <w:p w14:paraId="146C8DFB" w14:textId="77777777" w:rsidR="00E701A3" w:rsidRPr="00B5398D" w:rsidRDefault="00E701A3" w:rsidP="008430E5">
            <w:pPr>
              <w:rPr>
                <w:rFonts w:ascii="Arial" w:hAnsi="Arial" w:cs="Arial"/>
              </w:rPr>
            </w:pPr>
          </w:p>
        </w:tc>
        <w:tc>
          <w:tcPr>
            <w:tcW w:w="2364" w:type="dxa"/>
          </w:tcPr>
          <w:p w14:paraId="238F8491" w14:textId="77777777" w:rsidR="00E701A3" w:rsidRPr="00B5398D" w:rsidRDefault="00E701A3" w:rsidP="008430E5">
            <w:pPr>
              <w:rPr>
                <w:rFonts w:ascii="Arial" w:hAnsi="Arial" w:cs="Arial"/>
              </w:rPr>
            </w:pPr>
            <w:r>
              <w:rPr>
                <w:rFonts w:ascii="Arial" w:hAnsi="Arial" w:cs="Arial"/>
              </w:rPr>
              <w:t>1 (3)</w:t>
            </w:r>
          </w:p>
        </w:tc>
        <w:tc>
          <w:tcPr>
            <w:tcW w:w="1324" w:type="dxa"/>
          </w:tcPr>
          <w:p w14:paraId="53DD72DC" w14:textId="77777777" w:rsidR="00E701A3" w:rsidRPr="00B5398D" w:rsidRDefault="00E701A3" w:rsidP="008430E5">
            <w:pPr>
              <w:rPr>
                <w:rFonts w:ascii="Arial" w:hAnsi="Arial" w:cs="Arial"/>
              </w:rPr>
            </w:pPr>
          </w:p>
        </w:tc>
      </w:tr>
      <w:tr w:rsidR="00E701A3" w:rsidRPr="00B5398D" w14:paraId="418DC554" w14:textId="77777777" w:rsidTr="00E701A3">
        <w:trPr>
          <w:trHeight w:val="61"/>
        </w:trPr>
        <w:tc>
          <w:tcPr>
            <w:tcW w:w="2178" w:type="dxa"/>
          </w:tcPr>
          <w:p w14:paraId="2D8CA61D" w14:textId="77777777" w:rsidR="00E701A3" w:rsidRPr="00B5398D" w:rsidRDefault="00E701A3" w:rsidP="008430E5">
            <w:pPr>
              <w:rPr>
                <w:rFonts w:ascii="Arial" w:hAnsi="Arial" w:cs="Arial"/>
              </w:rPr>
            </w:pPr>
            <w:r w:rsidRPr="00B5398D">
              <w:rPr>
                <w:rFonts w:ascii="Arial" w:hAnsi="Arial" w:cs="Arial"/>
              </w:rPr>
              <w:t>Not stated</w:t>
            </w:r>
          </w:p>
        </w:tc>
        <w:tc>
          <w:tcPr>
            <w:tcW w:w="2364" w:type="dxa"/>
          </w:tcPr>
          <w:p w14:paraId="07CD7B95" w14:textId="77777777" w:rsidR="00E701A3" w:rsidRPr="00B5398D" w:rsidRDefault="00E701A3" w:rsidP="008430E5">
            <w:pPr>
              <w:jc w:val="right"/>
              <w:rPr>
                <w:rFonts w:ascii="Arial" w:hAnsi="Arial" w:cs="Arial"/>
              </w:rPr>
            </w:pPr>
            <w:r w:rsidRPr="00B5398D">
              <w:rPr>
                <w:rFonts w:ascii="Arial" w:hAnsi="Arial" w:cs="Arial"/>
              </w:rPr>
              <w:t>7 (19)</w:t>
            </w:r>
          </w:p>
        </w:tc>
        <w:tc>
          <w:tcPr>
            <w:tcW w:w="1204" w:type="dxa"/>
          </w:tcPr>
          <w:p w14:paraId="710ABCD2" w14:textId="77777777" w:rsidR="00E701A3" w:rsidRPr="00B5398D" w:rsidRDefault="00E701A3" w:rsidP="008430E5">
            <w:pPr>
              <w:rPr>
                <w:rFonts w:ascii="Arial" w:hAnsi="Arial" w:cs="Arial"/>
              </w:rPr>
            </w:pPr>
          </w:p>
        </w:tc>
        <w:tc>
          <w:tcPr>
            <w:tcW w:w="2364" w:type="dxa"/>
          </w:tcPr>
          <w:p w14:paraId="43FABF3F" w14:textId="77777777" w:rsidR="00E701A3" w:rsidRPr="00B5398D" w:rsidRDefault="00E701A3" w:rsidP="008430E5">
            <w:pPr>
              <w:rPr>
                <w:rFonts w:ascii="Arial" w:hAnsi="Arial" w:cs="Arial"/>
              </w:rPr>
            </w:pPr>
            <w:r>
              <w:rPr>
                <w:rFonts w:ascii="Arial" w:hAnsi="Arial" w:cs="Arial"/>
              </w:rPr>
              <w:t>7 (19)</w:t>
            </w:r>
          </w:p>
        </w:tc>
        <w:tc>
          <w:tcPr>
            <w:tcW w:w="1324" w:type="dxa"/>
          </w:tcPr>
          <w:p w14:paraId="0587B094" w14:textId="77777777" w:rsidR="00E701A3" w:rsidRPr="00B5398D" w:rsidRDefault="00E701A3" w:rsidP="008430E5">
            <w:pPr>
              <w:rPr>
                <w:rFonts w:ascii="Arial" w:hAnsi="Arial" w:cs="Arial"/>
              </w:rPr>
            </w:pPr>
          </w:p>
        </w:tc>
      </w:tr>
      <w:tr w:rsidR="00E701A3" w:rsidRPr="00B5398D" w14:paraId="572ED7F0" w14:textId="77777777" w:rsidTr="00E701A3">
        <w:trPr>
          <w:trHeight w:val="61"/>
        </w:trPr>
        <w:tc>
          <w:tcPr>
            <w:tcW w:w="9434" w:type="dxa"/>
            <w:gridSpan w:val="5"/>
          </w:tcPr>
          <w:p w14:paraId="76D7FDC1" w14:textId="77777777" w:rsidR="00E701A3" w:rsidRPr="00B5398D" w:rsidRDefault="00E701A3" w:rsidP="008430E5">
            <w:pPr>
              <w:rPr>
                <w:rFonts w:ascii="Arial" w:hAnsi="Arial" w:cs="Arial"/>
              </w:rPr>
            </w:pPr>
            <w:r w:rsidRPr="00B5398D">
              <w:rPr>
                <w:rFonts w:ascii="Arial" w:hAnsi="Arial" w:cs="Arial"/>
                <w:b/>
                <w:bCs/>
              </w:rPr>
              <w:t>Sexuality</w:t>
            </w:r>
          </w:p>
        </w:tc>
      </w:tr>
      <w:tr w:rsidR="00E701A3" w:rsidRPr="00B5398D" w14:paraId="006F7874" w14:textId="77777777" w:rsidTr="00E701A3">
        <w:trPr>
          <w:trHeight w:val="61"/>
        </w:trPr>
        <w:tc>
          <w:tcPr>
            <w:tcW w:w="2178" w:type="dxa"/>
          </w:tcPr>
          <w:p w14:paraId="3B1EF1B9" w14:textId="77777777" w:rsidR="00E701A3" w:rsidRPr="00B5398D" w:rsidRDefault="00E701A3" w:rsidP="008430E5">
            <w:pPr>
              <w:rPr>
                <w:rFonts w:ascii="Arial" w:hAnsi="Arial" w:cs="Arial"/>
              </w:rPr>
            </w:pPr>
            <w:r w:rsidRPr="00B5398D">
              <w:rPr>
                <w:rFonts w:ascii="Arial" w:hAnsi="Arial" w:cs="Arial"/>
              </w:rPr>
              <w:t>Heterosexual</w:t>
            </w:r>
          </w:p>
        </w:tc>
        <w:tc>
          <w:tcPr>
            <w:tcW w:w="2364" w:type="dxa"/>
          </w:tcPr>
          <w:p w14:paraId="2D2C1063" w14:textId="77777777" w:rsidR="00E701A3" w:rsidRPr="00B5398D" w:rsidRDefault="00E701A3" w:rsidP="008430E5">
            <w:pPr>
              <w:jc w:val="right"/>
              <w:rPr>
                <w:rFonts w:ascii="Arial" w:hAnsi="Arial" w:cs="Arial"/>
              </w:rPr>
            </w:pPr>
            <w:r w:rsidRPr="00B5398D">
              <w:rPr>
                <w:rFonts w:ascii="Arial" w:hAnsi="Arial" w:cs="Arial"/>
              </w:rPr>
              <w:t>2</w:t>
            </w:r>
            <w:r>
              <w:rPr>
                <w:rFonts w:ascii="Arial" w:hAnsi="Arial" w:cs="Arial"/>
              </w:rPr>
              <w:t>8</w:t>
            </w:r>
            <w:r w:rsidRPr="00B5398D">
              <w:rPr>
                <w:rFonts w:ascii="Arial" w:hAnsi="Arial" w:cs="Arial"/>
              </w:rPr>
              <w:t xml:space="preserve"> (75)</w:t>
            </w:r>
          </w:p>
        </w:tc>
        <w:tc>
          <w:tcPr>
            <w:tcW w:w="1204" w:type="dxa"/>
          </w:tcPr>
          <w:p w14:paraId="0E7D7910" w14:textId="77777777" w:rsidR="00E701A3" w:rsidRPr="00B5398D" w:rsidRDefault="00E701A3" w:rsidP="008430E5">
            <w:pPr>
              <w:rPr>
                <w:rFonts w:ascii="Arial" w:hAnsi="Arial" w:cs="Arial"/>
              </w:rPr>
            </w:pPr>
          </w:p>
        </w:tc>
        <w:tc>
          <w:tcPr>
            <w:tcW w:w="2364" w:type="dxa"/>
          </w:tcPr>
          <w:p w14:paraId="7E9A1F25" w14:textId="77777777" w:rsidR="00E701A3" w:rsidRPr="00B5398D" w:rsidRDefault="00E701A3" w:rsidP="008430E5">
            <w:pPr>
              <w:rPr>
                <w:rFonts w:ascii="Arial" w:hAnsi="Arial" w:cs="Arial"/>
              </w:rPr>
            </w:pPr>
            <w:r>
              <w:rPr>
                <w:rFonts w:ascii="Arial" w:hAnsi="Arial" w:cs="Arial"/>
              </w:rPr>
              <w:t>27(75)</w:t>
            </w:r>
          </w:p>
        </w:tc>
        <w:tc>
          <w:tcPr>
            <w:tcW w:w="1324" w:type="dxa"/>
          </w:tcPr>
          <w:p w14:paraId="79A9C174" w14:textId="77777777" w:rsidR="00E701A3" w:rsidRPr="00B5398D" w:rsidRDefault="00E701A3" w:rsidP="008430E5">
            <w:pPr>
              <w:rPr>
                <w:rFonts w:ascii="Arial" w:hAnsi="Arial" w:cs="Arial"/>
              </w:rPr>
            </w:pPr>
          </w:p>
        </w:tc>
      </w:tr>
      <w:tr w:rsidR="00E701A3" w:rsidRPr="00B5398D" w14:paraId="1C731B90" w14:textId="77777777" w:rsidTr="00E701A3">
        <w:trPr>
          <w:trHeight w:val="61"/>
        </w:trPr>
        <w:tc>
          <w:tcPr>
            <w:tcW w:w="2178" w:type="dxa"/>
          </w:tcPr>
          <w:p w14:paraId="4F6CB09D" w14:textId="77777777" w:rsidR="00E701A3" w:rsidRPr="00B5398D" w:rsidRDefault="00E701A3" w:rsidP="008430E5">
            <w:pPr>
              <w:rPr>
                <w:rFonts w:ascii="Arial" w:hAnsi="Arial" w:cs="Arial"/>
              </w:rPr>
            </w:pPr>
            <w:r w:rsidRPr="00B5398D">
              <w:rPr>
                <w:rFonts w:ascii="Arial" w:hAnsi="Arial" w:cs="Arial"/>
              </w:rPr>
              <w:t>Other</w:t>
            </w:r>
          </w:p>
        </w:tc>
        <w:tc>
          <w:tcPr>
            <w:tcW w:w="2364" w:type="dxa"/>
          </w:tcPr>
          <w:p w14:paraId="17C052E7" w14:textId="77777777" w:rsidR="00E701A3" w:rsidRPr="00B5398D" w:rsidRDefault="00E701A3" w:rsidP="008430E5">
            <w:pPr>
              <w:jc w:val="right"/>
              <w:rPr>
                <w:rFonts w:ascii="Arial" w:hAnsi="Arial" w:cs="Arial"/>
              </w:rPr>
            </w:pPr>
            <w:r w:rsidRPr="00B5398D">
              <w:rPr>
                <w:rFonts w:ascii="Arial" w:hAnsi="Arial" w:cs="Arial"/>
              </w:rPr>
              <w:t>1 (3)</w:t>
            </w:r>
          </w:p>
        </w:tc>
        <w:tc>
          <w:tcPr>
            <w:tcW w:w="1204" w:type="dxa"/>
          </w:tcPr>
          <w:p w14:paraId="48391B05" w14:textId="77777777" w:rsidR="00E701A3" w:rsidRPr="00B5398D" w:rsidRDefault="00E701A3" w:rsidP="008430E5">
            <w:pPr>
              <w:rPr>
                <w:rFonts w:ascii="Arial" w:hAnsi="Arial" w:cs="Arial"/>
              </w:rPr>
            </w:pPr>
          </w:p>
        </w:tc>
        <w:tc>
          <w:tcPr>
            <w:tcW w:w="2364" w:type="dxa"/>
          </w:tcPr>
          <w:p w14:paraId="51CE6402" w14:textId="77777777" w:rsidR="00E701A3" w:rsidRPr="00B5398D" w:rsidRDefault="00E701A3" w:rsidP="008430E5">
            <w:pPr>
              <w:rPr>
                <w:rFonts w:ascii="Arial" w:hAnsi="Arial" w:cs="Arial"/>
              </w:rPr>
            </w:pPr>
            <w:r>
              <w:rPr>
                <w:rFonts w:ascii="Arial" w:hAnsi="Arial" w:cs="Arial"/>
              </w:rPr>
              <w:t>1 (3)</w:t>
            </w:r>
          </w:p>
        </w:tc>
        <w:tc>
          <w:tcPr>
            <w:tcW w:w="1324" w:type="dxa"/>
          </w:tcPr>
          <w:p w14:paraId="75DF8EB8" w14:textId="77777777" w:rsidR="00E701A3" w:rsidRPr="00B5398D" w:rsidRDefault="00E701A3" w:rsidP="008430E5">
            <w:pPr>
              <w:rPr>
                <w:rFonts w:ascii="Arial" w:hAnsi="Arial" w:cs="Arial"/>
              </w:rPr>
            </w:pPr>
          </w:p>
        </w:tc>
      </w:tr>
      <w:tr w:rsidR="00E701A3" w:rsidRPr="00B5398D" w14:paraId="2576F186" w14:textId="77777777" w:rsidTr="00E701A3">
        <w:trPr>
          <w:trHeight w:val="61"/>
        </w:trPr>
        <w:tc>
          <w:tcPr>
            <w:tcW w:w="2178" w:type="dxa"/>
          </w:tcPr>
          <w:p w14:paraId="06F51A63" w14:textId="77777777" w:rsidR="00E701A3" w:rsidRPr="00B5398D" w:rsidRDefault="00E701A3" w:rsidP="008430E5">
            <w:pPr>
              <w:rPr>
                <w:rFonts w:ascii="Arial" w:hAnsi="Arial" w:cs="Arial"/>
              </w:rPr>
            </w:pPr>
            <w:r w:rsidRPr="00B5398D">
              <w:rPr>
                <w:rFonts w:ascii="Arial" w:hAnsi="Arial" w:cs="Arial"/>
              </w:rPr>
              <w:t>Not stated</w:t>
            </w:r>
          </w:p>
        </w:tc>
        <w:tc>
          <w:tcPr>
            <w:tcW w:w="2364" w:type="dxa"/>
          </w:tcPr>
          <w:p w14:paraId="04020EDA" w14:textId="77777777" w:rsidR="00E701A3" w:rsidRPr="00B5398D" w:rsidRDefault="00E701A3" w:rsidP="008430E5">
            <w:pPr>
              <w:jc w:val="right"/>
              <w:rPr>
                <w:rFonts w:ascii="Arial" w:hAnsi="Arial" w:cs="Arial"/>
              </w:rPr>
            </w:pPr>
            <w:r w:rsidRPr="00B5398D">
              <w:rPr>
                <w:rFonts w:ascii="Arial" w:hAnsi="Arial" w:cs="Arial"/>
              </w:rPr>
              <w:t>8 (22)</w:t>
            </w:r>
          </w:p>
        </w:tc>
        <w:tc>
          <w:tcPr>
            <w:tcW w:w="1204" w:type="dxa"/>
          </w:tcPr>
          <w:p w14:paraId="5E006E3A" w14:textId="77777777" w:rsidR="00E701A3" w:rsidRPr="00B5398D" w:rsidRDefault="00E701A3" w:rsidP="008430E5">
            <w:pPr>
              <w:rPr>
                <w:rFonts w:ascii="Arial" w:hAnsi="Arial" w:cs="Arial"/>
              </w:rPr>
            </w:pPr>
          </w:p>
        </w:tc>
        <w:tc>
          <w:tcPr>
            <w:tcW w:w="2364" w:type="dxa"/>
          </w:tcPr>
          <w:p w14:paraId="51918747" w14:textId="77777777" w:rsidR="00E701A3" w:rsidRPr="00B5398D" w:rsidRDefault="00E701A3" w:rsidP="008430E5">
            <w:pPr>
              <w:rPr>
                <w:rFonts w:ascii="Arial" w:hAnsi="Arial" w:cs="Arial"/>
              </w:rPr>
            </w:pPr>
            <w:r>
              <w:rPr>
                <w:rFonts w:ascii="Arial" w:hAnsi="Arial" w:cs="Arial"/>
              </w:rPr>
              <w:t>8 (22)</w:t>
            </w:r>
          </w:p>
        </w:tc>
        <w:tc>
          <w:tcPr>
            <w:tcW w:w="1324" w:type="dxa"/>
          </w:tcPr>
          <w:p w14:paraId="56FF9153" w14:textId="77777777" w:rsidR="00E701A3" w:rsidRPr="00B5398D" w:rsidRDefault="00E701A3" w:rsidP="008430E5">
            <w:pPr>
              <w:rPr>
                <w:rFonts w:ascii="Arial" w:hAnsi="Arial" w:cs="Arial"/>
              </w:rPr>
            </w:pPr>
          </w:p>
        </w:tc>
      </w:tr>
      <w:tr w:rsidR="00E701A3" w:rsidRPr="00B5398D" w14:paraId="6003CE49" w14:textId="77777777" w:rsidTr="00E701A3">
        <w:trPr>
          <w:trHeight w:val="61"/>
        </w:trPr>
        <w:tc>
          <w:tcPr>
            <w:tcW w:w="9434" w:type="dxa"/>
            <w:gridSpan w:val="5"/>
          </w:tcPr>
          <w:p w14:paraId="5F1C6962" w14:textId="77777777" w:rsidR="00E701A3" w:rsidRPr="00B5398D" w:rsidRDefault="00E701A3" w:rsidP="008430E5">
            <w:pPr>
              <w:rPr>
                <w:rFonts w:ascii="Arial" w:hAnsi="Arial" w:cs="Arial"/>
              </w:rPr>
            </w:pPr>
            <w:r w:rsidRPr="00B5398D">
              <w:rPr>
                <w:rFonts w:ascii="Arial" w:hAnsi="Arial" w:cs="Arial"/>
                <w:b/>
                <w:bCs/>
              </w:rPr>
              <w:t>Type of fistula</w:t>
            </w:r>
          </w:p>
        </w:tc>
      </w:tr>
      <w:tr w:rsidR="00E701A3" w:rsidRPr="00B5398D" w14:paraId="0C12E2EE" w14:textId="77777777" w:rsidTr="00E701A3">
        <w:trPr>
          <w:trHeight w:val="61"/>
        </w:trPr>
        <w:tc>
          <w:tcPr>
            <w:tcW w:w="2178" w:type="dxa"/>
          </w:tcPr>
          <w:p w14:paraId="0D0D9FC3" w14:textId="77777777" w:rsidR="00E701A3" w:rsidRPr="00B5398D" w:rsidRDefault="00E701A3" w:rsidP="008430E5">
            <w:pPr>
              <w:rPr>
                <w:rFonts w:ascii="Arial" w:hAnsi="Arial" w:cs="Arial"/>
              </w:rPr>
            </w:pPr>
            <w:r w:rsidRPr="00B5398D">
              <w:rPr>
                <w:rFonts w:ascii="Arial" w:hAnsi="Arial" w:cs="Arial"/>
              </w:rPr>
              <w:t>Pouch anal</w:t>
            </w:r>
          </w:p>
        </w:tc>
        <w:tc>
          <w:tcPr>
            <w:tcW w:w="2364" w:type="dxa"/>
          </w:tcPr>
          <w:p w14:paraId="5EB6BC20" w14:textId="77777777" w:rsidR="00E701A3" w:rsidRPr="00B5398D" w:rsidRDefault="00E701A3" w:rsidP="008430E5">
            <w:pPr>
              <w:jc w:val="right"/>
              <w:rPr>
                <w:rFonts w:ascii="Arial" w:hAnsi="Arial" w:cs="Arial"/>
              </w:rPr>
            </w:pPr>
            <w:r w:rsidRPr="00B5398D">
              <w:rPr>
                <w:rFonts w:ascii="Arial" w:hAnsi="Arial" w:cs="Arial"/>
              </w:rPr>
              <w:t>18 (50)</w:t>
            </w:r>
          </w:p>
        </w:tc>
        <w:tc>
          <w:tcPr>
            <w:tcW w:w="1204" w:type="dxa"/>
          </w:tcPr>
          <w:p w14:paraId="235C11FC" w14:textId="77777777" w:rsidR="00E701A3" w:rsidRPr="00B5398D" w:rsidRDefault="00E701A3" w:rsidP="008430E5">
            <w:pPr>
              <w:rPr>
                <w:rFonts w:ascii="Arial" w:hAnsi="Arial" w:cs="Arial"/>
              </w:rPr>
            </w:pPr>
          </w:p>
        </w:tc>
        <w:tc>
          <w:tcPr>
            <w:tcW w:w="2364" w:type="dxa"/>
          </w:tcPr>
          <w:p w14:paraId="1E2ABBC7" w14:textId="77777777" w:rsidR="00E701A3" w:rsidRPr="00B5398D" w:rsidRDefault="00E701A3" w:rsidP="008430E5">
            <w:pPr>
              <w:rPr>
                <w:rFonts w:ascii="Arial" w:hAnsi="Arial" w:cs="Arial"/>
              </w:rPr>
            </w:pPr>
            <w:r>
              <w:rPr>
                <w:rFonts w:ascii="Arial" w:hAnsi="Arial" w:cs="Arial"/>
              </w:rPr>
              <w:t>17 (47)</w:t>
            </w:r>
          </w:p>
        </w:tc>
        <w:tc>
          <w:tcPr>
            <w:tcW w:w="1324" w:type="dxa"/>
          </w:tcPr>
          <w:p w14:paraId="687282DA" w14:textId="77777777" w:rsidR="00E701A3" w:rsidRPr="00B5398D" w:rsidRDefault="00E701A3" w:rsidP="008430E5">
            <w:pPr>
              <w:rPr>
                <w:rFonts w:ascii="Arial" w:hAnsi="Arial" w:cs="Arial"/>
              </w:rPr>
            </w:pPr>
          </w:p>
        </w:tc>
      </w:tr>
      <w:tr w:rsidR="00E701A3" w:rsidRPr="00B5398D" w14:paraId="4C5F8A1C" w14:textId="77777777" w:rsidTr="00E701A3">
        <w:trPr>
          <w:trHeight w:val="61"/>
        </w:trPr>
        <w:tc>
          <w:tcPr>
            <w:tcW w:w="2178" w:type="dxa"/>
          </w:tcPr>
          <w:p w14:paraId="4B986FFE" w14:textId="77777777" w:rsidR="00E701A3" w:rsidRPr="00B5398D" w:rsidRDefault="00E701A3" w:rsidP="008430E5">
            <w:pPr>
              <w:rPr>
                <w:rFonts w:ascii="Arial" w:hAnsi="Arial" w:cs="Arial"/>
              </w:rPr>
            </w:pPr>
            <w:r w:rsidRPr="00B5398D">
              <w:rPr>
                <w:rFonts w:ascii="Arial" w:hAnsi="Arial" w:cs="Arial"/>
              </w:rPr>
              <w:lastRenderedPageBreak/>
              <w:t>Pouch vaginal</w:t>
            </w:r>
          </w:p>
        </w:tc>
        <w:tc>
          <w:tcPr>
            <w:tcW w:w="2364" w:type="dxa"/>
          </w:tcPr>
          <w:p w14:paraId="320D5192" w14:textId="77777777" w:rsidR="00E701A3" w:rsidRPr="00B5398D" w:rsidRDefault="00E701A3" w:rsidP="008430E5">
            <w:pPr>
              <w:jc w:val="right"/>
              <w:rPr>
                <w:rFonts w:ascii="Arial" w:hAnsi="Arial" w:cs="Arial"/>
              </w:rPr>
            </w:pPr>
            <w:r w:rsidRPr="00B5398D">
              <w:rPr>
                <w:rFonts w:ascii="Arial" w:hAnsi="Arial" w:cs="Arial"/>
              </w:rPr>
              <w:t>10 (28)</w:t>
            </w:r>
          </w:p>
        </w:tc>
        <w:tc>
          <w:tcPr>
            <w:tcW w:w="1204" w:type="dxa"/>
          </w:tcPr>
          <w:p w14:paraId="43FF0FE7" w14:textId="77777777" w:rsidR="00E701A3" w:rsidRPr="00B5398D" w:rsidRDefault="00E701A3" w:rsidP="008430E5">
            <w:pPr>
              <w:rPr>
                <w:rFonts w:ascii="Arial" w:hAnsi="Arial" w:cs="Arial"/>
              </w:rPr>
            </w:pPr>
          </w:p>
        </w:tc>
        <w:tc>
          <w:tcPr>
            <w:tcW w:w="2364" w:type="dxa"/>
          </w:tcPr>
          <w:p w14:paraId="2B11DDCC" w14:textId="77777777" w:rsidR="00E701A3" w:rsidRPr="00B5398D" w:rsidRDefault="00E701A3" w:rsidP="008430E5">
            <w:pPr>
              <w:rPr>
                <w:rFonts w:ascii="Arial" w:hAnsi="Arial" w:cs="Arial"/>
              </w:rPr>
            </w:pPr>
            <w:r>
              <w:rPr>
                <w:rFonts w:ascii="Arial" w:hAnsi="Arial" w:cs="Arial"/>
              </w:rPr>
              <w:t>10 (28)</w:t>
            </w:r>
          </w:p>
        </w:tc>
        <w:tc>
          <w:tcPr>
            <w:tcW w:w="1324" w:type="dxa"/>
          </w:tcPr>
          <w:p w14:paraId="67769C85" w14:textId="77777777" w:rsidR="00E701A3" w:rsidRPr="00B5398D" w:rsidRDefault="00E701A3" w:rsidP="008430E5">
            <w:pPr>
              <w:rPr>
                <w:rFonts w:ascii="Arial" w:hAnsi="Arial" w:cs="Arial"/>
              </w:rPr>
            </w:pPr>
          </w:p>
        </w:tc>
      </w:tr>
      <w:tr w:rsidR="00E701A3" w:rsidRPr="00B5398D" w14:paraId="3554374D" w14:textId="77777777" w:rsidTr="00E701A3">
        <w:trPr>
          <w:trHeight w:val="61"/>
        </w:trPr>
        <w:tc>
          <w:tcPr>
            <w:tcW w:w="2178" w:type="dxa"/>
          </w:tcPr>
          <w:p w14:paraId="08422E50" w14:textId="77777777" w:rsidR="00E701A3" w:rsidRPr="00B5398D" w:rsidRDefault="00E701A3" w:rsidP="008430E5">
            <w:pPr>
              <w:rPr>
                <w:rFonts w:ascii="Arial" w:hAnsi="Arial" w:cs="Arial"/>
              </w:rPr>
            </w:pPr>
            <w:r w:rsidRPr="00B5398D">
              <w:rPr>
                <w:rFonts w:ascii="Arial" w:hAnsi="Arial" w:cs="Arial"/>
              </w:rPr>
              <w:t>Both</w:t>
            </w:r>
          </w:p>
        </w:tc>
        <w:tc>
          <w:tcPr>
            <w:tcW w:w="2364" w:type="dxa"/>
          </w:tcPr>
          <w:p w14:paraId="6DF77A3E" w14:textId="77777777" w:rsidR="00E701A3" w:rsidRPr="00B5398D" w:rsidRDefault="00E701A3" w:rsidP="008430E5">
            <w:pPr>
              <w:tabs>
                <w:tab w:val="center" w:pos="975"/>
              </w:tabs>
              <w:jc w:val="right"/>
              <w:rPr>
                <w:rFonts w:ascii="Arial" w:hAnsi="Arial" w:cs="Arial"/>
              </w:rPr>
            </w:pPr>
            <w:r w:rsidRPr="00B5398D">
              <w:rPr>
                <w:rFonts w:ascii="Arial" w:hAnsi="Arial" w:cs="Arial"/>
              </w:rPr>
              <w:t>8 (22)</w:t>
            </w:r>
          </w:p>
        </w:tc>
        <w:tc>
          <w:tcPr>
            <w:tcW w:w="1204" w:type="dxa"/>
          </w:tcPr>
          <w:p w14:paraId="4A198BCB" w14:textId="77777777" w:rsidR="00E701A3" w:rsidRPr="00B5398D" w:rsidRDefault="00E701A3" w:rsidP="008430E5">
            <w:pPr>
              <w:rPr>
                <w:rFonts w:ascii="Arial" w:hAnsi="Arial" w:cs="Arial"/>
              </w:rPr>
            </w:pPr>
          </w:p>
        </w:tc>
        <w:tc>
          <w:tcPr>
            <w:tcW w:w="2364" w:type="dxa"/>
          </w:tcPr>
          <w:p w14:paraId="5114BA8B" w14:textId="77777777" w:rsidR="00E701A3" w:rsidRPr="00B5398D" w:rsidRDefault="00E701A3" w:rsidP="008430E5">
            <w:pPr>
              <w:rPr>
                <w:rFonts w:ascii="Arial" w:hAnsi="Arial" w:cs="Arial"/>
              </w:rPr>
            </w:pPr>
            <w:r>
              <w:rPr>
                <w:rFonts w:ascii="Arial" w:hAnsi="Arial" w:cs="Arial"/>
              </w:rPr>
              <w:t>8 (22)</w:t>
            </w:r>
          </w:p>
        </w:tc>
        <w:tc>
          <w:tcPr>
            <w:tcW w:w="1324" w:type="dxa"/>
          </w:tcPr>
          <w:p w14:paraId="2345517F" w14:textId="77777777" w:rsidR="00E701A3" w:rsidRPr="00B5398D" w:rsidRDefault="00E701A3" w:rsidP="008430E5">
            <w:pPr>
              <w:rPr>
                <w:rFonts w:ascii="Arial" w:hAnsi="Arial" w:cs="Arial"/>
              </w:rPr>
            </w:pPr>
          </w:p>
        </w:tc>
      </w:tr>
      <w:tr w:rsidR="00E701A3" w:rsidRPr="00B5398D" w14:paraId="22F06BB7" w14:textId="77777777" w:rsidTr="00E701A3">
        <w:trPr>
          <w:trHeight w:val="61"/>
        </w:trPr>
        <w:tc>
          <w:tcPr>
            <w:tcW w:w="9434" w:type="dxa"/>
            <w:gridSpan w:val="5"/>
          </w:tcPr>
          <w:p w14:paraId="7ADA475B" w14:textId="77777777" w:rsidR="00E701A3" w:rsidRPr="00B5398D" w:rsidRDefault="00E701A3" w:rsidP="008430E5">
            <w:pPr>
              <w:rPr>
                <w:rFonts w:ascii="Arial" w:hAnsi="Arial" w:cs="Arial"/>
              </w:rPr>
            </w:pPr>
            <w:r w:rsidRPr="00B5398D">
              <w:rPr>
                <w:rFonts w:ascii="Arial" w:hAnsi="Arial" w:cs="Arial"/>
                <w:b/>
                <w:bCs/>
              </w:rPr>
              <w:t>Duration of fistula</w:t>
            </w:r>
          </w:p>
        </w:tc>
      </w:tr>
      <w:tr w:rsidR="00E701A3" w:rsidRPr="00B5398D" w14:paraId="0B57FA72" w14:textId="77777777" w:rsidTr="00E701A3">
        <w:trPr>
          <w:trHeight w:val="61"/>
        </w:trPr>
        <w:tc>
          <w:tcPr>
            <w:tcW w:w="2178" w:type="dxa"/>
          </w:tcPr>
          <w:p w14:paraId="7C61167B" w14:textId="77777777" w:rsidR="00E701A3" w:rsidRPr="00B5398D" w:rsidRDefault="00E701A3" w:rsidP="008430E5">
            <w:pPr>
              <w:rPr>
                <w:rFonts w:ascii="Arial" w:hAnsi="Arial" w:cs="Arial"/>
              </w:rPr>
            </w:pPr>
            <w:r w:rsidRPr="00B5398D">
              <w:rPr>
                <w:rFonts w:ascii="Arial" w:hAnsi="Arial" w:cs="Arial"/>
              </w:rPr>
              <w:t>0-6 months</w:t>
            </w:r>
          </w:p>
        </w:tc>
        <w:tc>
          <w:tcPr>
            <w:tcW w:w="2364" w:type="dxa"/>
          </w:tcPr>
          <w:p w14:paraId="33A86612" w14:textId="77777777" w:rsidR="00E701A3" w:rsidRPr="00B5398D" w:rsidRDefault="00E701A3" w:rsidP="008430E5">
            <w:pPr>
              <w:rPr>
                <w:rFonts w:ascii="Arial" w:hAnsi="Arial" w:cs="Arial"/>
              </w:rPr>
            </w:pPr>
          </w:p>
        </w:tc>
        <w:tc>
          <w:tcPr>
            <w:tcW w:w="1204" w:type="dxa"/>
          </w:tcPr>
          <w:p w14:paraId="5E607DE7" w14:textId="77777777" w:rsidR="00E701A3" w:rsidRPr="00B5398D" w:rsidRDefault="00E701A3" w:rsidP="008430E5">
            <w:pPr>
              <w:rPr>
                <w:rFonts w:ascii="Arial" w:hAnsi="Arial" w:cs="Arial"/>
              </w:rPr>
            </w:pPr>
          </w:p>
        </w:tc>
        <w:tc>
          <w:tcPr>
            <w:tcW w:w="2364" w:type="dxa"/>
          </w:tcPr>
          <w:p w14:paraId="36CAFE0E" w14:textId="77777777" w:rsidR="00E701A3" w:rsidRPr="00B5398D" w:rsidRDefault="00E701A3" w:rsidP="008430E5">
            <w:pPr>
              <w:rPr>
                <w:rFonts w:ascii="Arial" w:hAnsi="Arial" w:cs="Arial"/>
              </w:rPr>
            </w:pPr>
          </w:p>
        </w:tc>
        <w:tc>
          <w:tcPr>
            <w:tcW w:w="1324" w:type="dxa"/>
          </w:tcPr>
          <w:p w14:paraId="24813196" w14:textId="77777777" w:rsidR="00E701A3" w:rsidRPr="00B5398D" w:rsidRDefault="00E701A3" w:rsidP="008430E5">
            <w:pPr>
              <w:rPr>
                <w:rFonts w:ascii="Arial" w:hAnsi="Arial" w:cs="Arial"/>
              </w:rPr>
            </w:pPr>
          </w:p>
        </w:tc>
      </w:tr>
      <w:tr w:rsidR="00E701A3" w:rsidRPr="00B5398D" w14:paraId="689AC962" w14:textId="77777777" w:rsidTr="00E701A3">
        <w:trPr>
          <w:trHeight w:val="61"/>
        </w:trPr>
        <w:tc>
          <w:tcPr>
            <w:tcW w:w="2178" w:type="dxa"/>
          </w:tcPr>
          <w:p w14:paraId="492FAEAC" w14:textId="77777777" w:rsidR="00E701A3" w:rsidRPr="00B5398D" w:rsidRDefault="00E701A3" w:rsidP="008430E5">
            <w:pPr>
              <w:rPr>
                <w:rFonts w:ascii="Arial" w:hAnsi="Arial" w:cs="Arial"/>
              </w:rPr>
            </w:pPr>
            <w:r w:rsidRPr="00B5398D">
              <w:rPr>
                <w:rFonts w:ascii="Arial" w:hAnsi="Arial" w:cs="Arial"/>
              </w:rPr>
              <w:t>7-12 months</w:t>
            </w:r>
          </w:p>
        </w:tc>
        <w:tc>
          <w:tcPr>
            <w:tcW w:w="2364" w:type="dxa"/>
          </w:tcPr>
          <w:p w14:paraId="454CCC5C" w14:textId="77777777" w:rsidR="00E701A3" w:rsidRPr="00B5398D" w:rsidRDefault="00E701A3" w:rsidP="008430E5">
            <w:pPr>
              <w:tabs>
                <w:tab w:val="center" w:pos="975"/>
              </w:tabs>
              <w:jc w:val="right"/>
              <w:rPr>
                <w:rFonts w:ascii="Arial" w:hAnsi="Arial" w:cs="Arial"/>
              </w:rPr>
            </w:pPr>
            <w:r w:rsidRPr="00B5398D">
              <w:rPr>
                <w:rFonts w:ascii="Arial" w:hAnsi="Arial" w:cs="Arial"/>
              </w:rPr>
              <w:t>1 (3)</w:t>
            </w:r>
          </w:p>
        </w:tc>
        <w:tc>
          <w:tcPr>
            <w:tcW w:w="1204" w:type="dxa"/>
          </w:tcPr>
          <w:p w14:paraId="2E48B107" w14:textId="77777777" w:rsidR="00E701A3" w:rsidRPr="00B5398D" w:rsidRDefault="00E701A3" w:rsidP="008430E5">
            <w:pPr>
              <w:rPr>
                <w:rFonts w:ascii="Arial" w:hAnsi="Arial" w:cs="Arial"/>
              </w:rPr>
            </w:pPr>
          </w:p>
        </w:tc>
        <w:tc>
          <w:tcPr>
            <w:tcW w:w="2364" w:type="dxa"/>
          </w:tcPr>
          <w:p w14:paraId="35BC1796" w14:textId="77777777" w:rsidR="00E701A3" w:rsidRPr="00B5398D" w:rsidRDefault="00E701A3" w:rsidP="008430E5">
            <w:pPr>
              <w:rPr>
                <w:rFonts w:ascii="Arial" w:hAnsi="Arial" w:cs="Arial"/>
              </w:rPr>
            </w:pPr>
            <w:r>
              <w:rPr>
                <w:rFonts w:ascii="Arial" w:hAnsi="Arial" w:cs="Arial"/>
              </w:rPr>
              <w:t>1 (3)</w:t>
            </w:r>
          </w:p>
        </w:tc>
        <w:tc>
          <w:tcPr>
            <w:tcW w:w="1324" w:type="dxa"/>
          </w:tcPr>
          <w:p w14:paraId="0BE19842" w14:textId="77777777" w:rsidR="00E701A3" w:rsidRPr="00B5398D" w:rsidRDefault="00E701A3" w:rsidP="008430E5">
            <w:pPr>
              <w:rPr>
                <w:rFonts w:ascii="Arial" w:hAnsi="Arial" w:cs="Arial"/>
              </w:rPr>
            </w:pPr>
          </w:p>
        </w:tc>
      </w:tr>
      <w:tr w:rsidR="00E701A3" w:rsidRPr="00B5398D" w14:paraId="7132BE0F" w14:textId="77777777" w:rsidTr="00E701A3">
        <w:trPr>
          <w:trHeight w:val="61"/>
        </w:trPr>
        <w:tc>
          <w:tcPr>
            <w:tcW w:w="2178" w:type="dxa"/>
          </w:tcPr>
          <w:p w14:paraId="152C914A" w14:textId="77777777" w:rsidR="00E701A3" w:rsidRPr="00B5398D" w:rsidRDefault="00E701A3" w:rsidP="008430E5">
            <w:pPr>
              <w:rPr>
                <w:rFonts w:ascii="Arial" w:hAnsi="Arial" w:cs="Arial"/>
              </w:rPr>
            </w:pPr>
            <w:r w:rsidRPr="00B5398D">
              <w:rPr>
                <w:rFonts w:ascii="Arial" w:hAnsi="Arial" w:cs="Arial"/>
              </w:rPr>
              <w:t>&gt;12 months</w:t>
            </w:r>
          </w:p>
        </w:tc>
        <w:tc>
          <w:tcPr>
            <w:tcW w:w="2364" w:type="dxa"/>
          </w:tcPr>
          <w:p w14:paraId="69CE91CE" w14:textId="77777777" w:rsidR="00E701A3" w:rsidRPr="00B5398D" w:rsidRDefault="00E701A3" w:rsidP="008430E5">
            <w:pPr>
              <w:jc w:val="right"/>
              <w:rPr>
                <w:rFonts w:ascii="Arial" w:hAnsi="Arial" w:cs="Arial"/>
              </w:rPr>
            </w:pPr>
            <w:r>
              <w:rPr>
                <w:rFonts w:ascii="Arial" w:hAnsi="Arial" w:cs="Arial"/>
              </w:rPr>
              <w:t>70</w:t>
            </w:r>
            <w:r w:rsidRPr="00B5398D">
              <w:rPr>
                <w:rFonts w:ascii="Arial" w:hAnsi="Arial" w:cs="Arial"/>
              </w:rPr>
              <w:t xml:space="preserve"> (69)</w:t>
            </w:r>
          </w:p>
        </w:tc>
        <w:tc>
          <w:tcPr>
            <w:tcW w:w="1204" w:type="dxa"/>
          </w:tcPr>
          <w:p w14:paraId="34BC8871" w14:textId="77777777" w:rsidR="00E701A3" w:rsidRPr="00B5398D" w:rsidRDefault="00E701A3" w:rsidP="008430E5">
            <w:pPr>
              <w:rPr>
                <w:rFonts w:ascii="Arial" w:hAnsi="Arial" w:cs="Arial"/>
              </w:rPr>
            </w:pPr>
          </w:p>
        </w:tc>
        <w:tc>
          <w:tcPr>
            <w:tcW w:w="2364" w:type="dxa"/>
          </w:tcPr>
          <w:p w14:paraId="3FCB3383" w14:textId="77777777" w:rsidR="00E701A3" w:rsidRPr="00B5398D" w:rsidRDefault="00E701A3" w:rsidP="008430E5">
            <w:pPr>
              <w:rPr>
                <w:rFonts w:ascii="Arial" w:hAnsi="Arial" w:cs="Arial"/>
              </w:rPr>
            </w:pPr>
            <w:r>
              <w:rPr>
                <w:rFonts w:ascii="Arial" w:hAnsi="Arial" w:cs="Arial"/>
              </w:rPr>
              <w:t>25 (69)</w:t>
            </w:r>
          </w:p>
        </w:tc>
        <w:tc>
          <w:tcPr>
            <w:tcW w:w="1324" w:type="dxa"/>
          </w:tcPr>
          <w:p w14:paraId="718407F9" w14:textId="77777777" w:rsidR="00E701A3" w:rsidRPr="00B5398D" w:rsidRDefault="00E701A3" w:rsidP="008430E5">
            <w:pPr>
              <w:rPr>
                <w:rFonts w:ascii="Arial" w:hAnsi="Arial" w:cs="Arial"/>
              </w:rPr>
            </w:pPr>
          </w:p>
        </w:tc>
      </w:tr>
      <w:tr w:rsidR="00E701A3" w:rsidRPr="00B5398D" w14:paraId="74AD261B" w14:textId="77777777" w:rsidTr="00E701A3">
        <w:trPr>
          <w:trHeight w:val="61"/>
        </w:trPr>
        <w:tc>
          <w:tcPr>
            <w:tcW w:w="2178" w:type="dxa"/>
          </w:tcPr>
          <w:p w14:paraId="42B24726" w14:textId="77777777" w:rsidR="00E701A3" w:rsidRPr="00B5398D" w:rsidRDefault="00E701A3" w:rsidP="008430E5">
            <w:pPr>
              <w:rPr>
                <w:rFonts w:ascii="Arial" w:hAnsi="Arial" w:cs="Arial"/>
              </w:rPr>
            </w:pPr>
            <w:r w:rsidRPr="00B5398D">
              <w:rPr>
                <w:rFonts w:ascii="Arial" w:hAnsi="Arial" w:cs="Arial"/>
              </w:rPr>
              <w:t>I do not have a fistula</w:t>
            </w:r>
          </w:p>
        </w:tc>
        <w:tc>
          <w:tcPr>
            <w:tcW w:w="2364" w:type="dxa"/>
          </w:tcPr>
          <w:p w14:paraId="4C6066D4" w14:textId="77777777" w:rsidR="00E701A3" w:rsidRPr="00B5398D" w:rsidRDefault="00E701A3" w:rsidP="008430E5">
            <w:pPr>
              <w:tabs>
                <w:tab w:val="center" w:pos="975"/>
              </w:tabs>
              <w:jc w:val="right"/>
              <w:rPr>
                <w:rFonts w:ascii="Arial" w:hAnsi="Arial" w:cs="Arial"/>
              </w:rPr>
            </w:pPr>
            <w:r w:rsidRPr="00B5398D">
              <w:rPr>
                <w:rFonts w:ascii="Arial" w:hAnsi="Arial" w:cs="Arial"/>
              </w:rPr>
              <w:t>10 (2</w:t>
            </w:r>
            <w:r>
              <w:rPr>
                <w:rFonts w:ascii="Arial" w:hAnsi="Arial" w:cs="Arial"/>
              </w:rPr>
              <w:t>7</w:t>
            </w:r>
            <w:r w:rsidRPr="00B5398D">
              <w:rPr>
                <w:rFonts w:ascii="Arial" w:hAnsi="Arial" w:cs="Arial"/>
              </w:rPr>
              <w:t>)</w:t>
            </w:r>
          </w:p>
        </w:tc>
        <w:tc>
          <w:tcPr>
            <w:tcW w:w="1204" w:type="dxa"/>
          </w:tcPr>
          <w:p w14:paraId="2955ADAE" w14:textId="77777777" w:rsidR="00E701A3" w:rsidRPr="00B5398D" w:rsidRDefault="00E701A3" w:rsidP="008430E5">
            <w:pPr>
              <w:rPr>
                <w:rFonts w:ascii="Arial" w:hAnsi="Arial" w:cs="Arial"/>
              </w:rPr>
            </w:pPr>
          </w:p>
        </w:tc>
        <w:tc>
          <w:tcPr>
            <w:tcW w:w="2364" w:type="dxa"/>
          </w:tcPr>
          <w:p w14:paraId="56F4BDCF" w14:textId="77777777" w:rsidR="00E701A3" w:rsidRPr="00B5398D" w:rsidRDefault="00E701A3" w:rsidP="008430E5">
            <w:pPr>
              <w:rPr>
                <w:rFonts w:ascii="Arial" w:hAnsi="Arial" w:cs="Arial"/>
              </w:rPr>
            </w:pPr>
            <w:r>
              <w:rPr>
                <w:rFonts w:ascii="Arial" w:hAnsi="Arial" w:cs="Arial"/>
              </w:rPr>
              <w:t>10 (28)</w:t>
            </w:r>
          </w:p>
        </w:tc>
        <w:tc>
          <w:tcPr>
            <w:tcW w:w="1324" w:type="dxa"/>
          </w:tcPr>
          <w:p w14:paraId="062280A0" w14:textId="77777777" w:rsidR="00E701A3" w:rsidRPr="00B5398D" w:rsidRDefault="00E701A3" w:rsidP="008430E5">
            <w:pPr>
              <w:rPr>
                <w:rFonts w:ascii="Arial" w:hAnsi="Arial" w:cs="Arial"/>
              </w:rPr>
            </w:pPr>
          </w:p>
        </w:tc>
      </w:tr>
      <w:tr w:rsidR="00E701A3" w:rsidRPr="00B5398D" w14:paraId="40DCAFDF" w14:textId="77777777" w:rsidTr="00E701A3">
        <w:trPr>
          <w:trHeight w:val="61"/>
        </w:trPr>
        <w:tc>
          <w:tcPr>
            <w:tcW w:w="9434" w:type="dxa"/>
            <w:gridSpan w:val="5"/>
          </w:tcPr>
          <w:p w14:paraId="319BCB8D" w14:textId="77777777" w:rsidR="00E701A3" w:rsidRPr="00B5398D" w:rsidRDefault="00E701A3" w:rsidP="008430E5">
            <w:pPr>
              <w:rPr>
                <w:rFonts w:ascii="Arial" w:hAnsi="Arial" w:cs="Arial"/>
              </w:rPr>
            </w:pPr>
            <w:r w:rsidRPr="00B5398D">
              <w:rPr>
                <w:rFonts w:ascii="Arial" w:hAnsi="Arial" w:cs="Arial"/>
                <w:b/>
                <w:bCs/>
              </w:rPr>
              <w:t>Current fistula status</w:t>
            </w:r>
          </w:p>
        </w:tc>
      </w:tr>
      <w:tr w:rsidR="00E701A3" w:rsidRPr="00B5398D" w14:paraId="63246F01" w14:textId="77777777" w:rsidTr="00E701A3">
        <w:trPr>
          <w:trHeight w:val="61"/>
        </w:trPr>
        <w:tc>
          <w:tcPr>
            <w:tcW w:w="2178" w:type="dxa"/>
          </w:tcPr>
          <w:p w14:paraId="6D53DB12" w14:textId="77777777" w:rsidR="00E701A3" w:rsidRPr="00B5398D" w:rsidRDefault="00E701A3" w:rsidP="008430E5">
            <w:pPr>
              <w:rPr>
                <w:rFonts w:ascii="Arial" w:hAnsi="Arial" w:cs="Arial"/>
              </w:rPr>
            </w:pPr>
            <w:r w:rsidRPr="00B5398D">
              <w:rPr>
                <w:rFonts w:ascii="Arial" w:hAnsi="Arial" w:cs="Arial"/>
              </w:rPr>
              <w:t>Current symptomatic fistula, not had treatment yet</w:t>
            </w:r>
          </w:p>
        </w:tc>
        <w:tc>
          <w:tcPr>
            <w:tcW w:w="2364" w:type="dxa"/>
          </w:tcPr>
          <w:p w14:paraId="4508324E" w14:textId="77777777" w:rsidR="00E701A3" w:rsidRPr="00B5398D" w:rsidRDefault="00E701A3" w:rsidP="008430E5">
            <w:pPr>
              <w:jc w:val="right"/>
              <w:rPr>
                <w:rFonts w:ascii="Arial" w:hAnsi="Arial" w:cs="Arial"/>
              </w:rPr>
            </w:pPr>
            <w:r w:rsidRPr="00B5398D">
              <w:rPr>
                <w:rFonts w:ascii="Arial" w:hAnsi="Arial" w:cs="Arial"/>
              </w:rPr>
              <w:t>2 (6)</w:t>
            </w:r>
          </w:p>
        </w:tc>
        <w:tc>
          <w:tcPr>
            <w:tcW w:w="1204" w:type="dxa"/>
          </w:tcPr>
          <w:p w14:paraId="667EC269" w14:textId="77777777" w:rsidR="00E701A3" w:rsidRPr="00B5398D" w:rsidRDefault="00E701A3" w:rsidP="008430E5">
            <w:pPr>
              <w:rPr>
                <w:rFonts w:ascii="Arial" w:hAnsi="Arial" w:cs="Arial"/>
              </w:rPr>
            </w:pPr>
          </w:p>
        </w:tc>
        <w:tc>
          <w:tcPr>
            <w:tcW w:w="2364" w:type="dxa"/>
          </w:tcPr>
          <w:p w14:paraId="27F51B73" w14:textId="77777777" w:rsidR="00E701A3" w:rsidRPr="00B5398D" w:rsidRDefault="00E701A3" w:rsidP="008430E5">
            <w:pPr>
              <w:rPr>
                <w:rFonts w:ascii="Arial" w:hAnsi="Arial" w:cs="Arial"/>
              </w:rPr>
            </w:pPr>
            <w:r>
              <w:rPr>
                <w:rFonts w:ascii="Arial" w:hAnsi="Arial" w:cs="Arial"/>
              </w:rPr>
              <w:t>2 (6)</w:t>
            </w:r>
          </w:p>
        </w:tc>
        <w:tc>
          <w:tcPr>
            <w:tcW w:w="1324" w:type="dxa"/>
          </w:tcPr>
          <w:p w14:paraId="012AD470" w14:textId="77777777" w:rsidR="00E701A3" w:rsidRPr="00B5398D" w:rsidRDefault="00E701A3" w:rsidP="008430E5">
            <w:pPr>
              <w:rPr>
                <w:rFonts w:ascii="Arial" w:hAnsi="Arial" w:cs="Arial"/>
              </w:rPr>
            </w:pPr>
          </w:p>
        </w:tc>
      </w:tr>
      <w:tr w:rsidR="00E701A3" w:rsidRPr="00B5398D" w14:paraId="6CEB604D" w14:textId="77777777" w:rsidTr="00E701A3">
        <w:trPr>
          <w:trHeight w:val="61"/>
        </w:trPr>
        <w:tc>
          <w:tcPr>
            <w:tcW w:w="2178" w:type="dxa"/>
          </w:tcPr>
          <w:p w14:paraId="07C35A8D" w14:textId="77777777" w:rsidR="00E701A3" w:rsidRPr="00B5398D" w:rsidRDefault="00E701A3" w:rsidP="008430E5">
            <w:pPr>
              <w:rPr>
                <w:rFonts w:ascii="Arial" w:hAnsi="Arial" w:cs="Arial"/>
              </w:rPr>
            </w:pPr>
            <w:r w:rsidRPr="00B5398D">
              <w:rPr>
                <w:rFonts w:ascii="Arial" w:hAnsi="Arial" w:cs="Arial"/>
              </w:rPr>
              <w:t>Previously had a fistula that has been treated and healed, or given me  no symptoms</w:t>
            </w:r>
          </w:p>
        </w:tc>
        <w:tc>
          <w:tcPr>
            <w:tcW w:w="2364" w:type="dxa"/>
          </w:tcPr>
          <w:p w14:paraId="6C75825A" w14:textId="77777777" w:rsidR="00E701A3" w:rsidRPr="00B5398D" w:rsidRDefault="00E701A3" w:rsidP="008430E5">
            <w:pPr>
              <w:jc w:val="right"/>
              <w:rPr>
                <w:rFonts w:ascii="Arial" w:hAnsi="Arial" w:cs="Arial"/>
              </w:rPr>
            </w:pPr>
            <w:r w:rsidRPr="00B5398D">
              <w:rPr>
                <w:rFonts w:ascii="Arial" w:hAnsi="Arial" w:cs="Arial"/>
              </w:rPr>
              <w:t>11 (30)</w:t>
            </w:r>
          </w:p>
        </w:tc>
        <w:tc>
          <w:tcPr>
            <w:tcW w:w="1204" w:type="dxa"/>
          </w:tcPr>
          <w:p w14:paraId="73169A33" w14:textId="77777777" w:rsidR="00E701A3" w:rsidRPr="00B5398D" w:rsidRDefault="00E701A3" w:rsidP="008430E5">
            <w:pPr>
              <w:rPr>
                <w:rFonts w:ascii="Arial" w:hAnsi="Arial" w:cs="Arial"/>
              </w:rPr>
            </w:pPr>
          </w:p>
        </w:tc>
        <w:tc>
          <w:tcPr>
            <w:tcW w:w="2364" w:type="dxa"/>
          </w:tcPr>
          <w:p w14:paraId="452678C2" w14:textId="77777777" w:rsidR="00E701A3" w:rsidRPr="00B5398D" w:rsidRDefault="00E701A3" w:rsidP="008430E5">
            <w:pPr>
              <w:rPr>
                <w:rFonts w:ascii="Arial" w:hAnsi="Arial" w:cs="Arial"/>
              </w:rPr>
            </w:pPr>
            <w:r>
              <w:rPr>
                <w:rFonts w:ascii="Arial" w:hAnsi="Arial" w:cs="Arial"/>
              </w:rPr>
              <w:t>11 (30)</w:t>
            </w:r>
          </w:p>
        </w:tc>
        <w:tc>
          <w:tcPr>
            <w:tcW w:w="1324" w:type="dxa"/>
          </w:tcPr>
          <w:p w14:paraId="6FF38968" w14:textId="77777777" w:rsidR="00E701A3" w:rsidRPr="00B5398D" w:rsidRDefault="00E701A3" w:rsidP="008430E5">
            <w:pPr>
              <w:rPr>
                <w:rFonts w:ascii="Arial" w:hAnsi="Arial" w:cs="Arial"/>
              </w:rPr>
            </w:pPr>
          </w:p>
        </w:tc>
      </w:tr>
      <w:tr w:rsidR="00E701A3" w:rsidRPr="00B5398D" w14:paraId="59FE3A2C" w14:textId="77777777" w:rsidTr="00E701A3">
        <w:trPr>
          <w:trHeight w:val="61"/>
        </w:trPr>
        <w:tc>
          <w:tcPr>
            <w:tcW w:w="2178" w:type="dxa"/>
          </w:tcPr>
          <w:p w14:paraId="1CDA5E30" w14:textId="77777777" w:rsidR="00E701A3" w:rsidRPr="00B5398D" w:rsidRDefault="00E701A3" w:rsidP="008430E5">
            <w:pPr>
              <w:rPr>
                <w:rFonts w:ascii="Arial" w:hAnsi="Arial" w:cs="Arial"/>
              </w:rPr>
            </w:pPr>
            <w:r w:rsidRPr="00B5398D">
              <w:rPr>
                <w:rFonts w:ascii="Arial" w:hAnsi="Arial" w:cs="Arial"/>
              </w:rPr>
              <w:t>Undergone treatment but fistula still active</w:t>
            </w:r>
          </w:p>
        </w:tc>
        <w:tc>
          <w:tcPr>
            <w:tcW w:w="2364" w:type="dxa"/>
          </w:tcPr>
          <w:p w14:paraId="005C26CA" w14:textId="77777777" w:rsidR="00E701A3" w:rsidRPr="00B5398D" w:rsidRDefault="00E701A3" w:rsidP="008430E5">
            <w:pPr>
              <w:jc w:val="right"/>
              <w:rPr>
                <w:rFonts w:ascii="Arial" w:hAnsi="Arial" w:cs="Arial"/>
              </w:rPr>
            </w:pPr>
            <w:r w:rsidRPr="00B5398D">
              <w:rPr>
                <w:rFonts w:ascii="Arial" w:hAnsi="Arial" w:cs="Arial"/>
              </w:rPr>
              <w:t>2</w:t>
            </w:r>
            <w:r>
              <w:rPr>
                <w:rFonts w:ascii="Arial" w:hAnsi="Arial" w:cs="Arial"/>
              </w:rPr>
              <w:t>2</w:t>
            </w:r>
            <w:r w:rsidRPr="00B5398D">
              <w:rPr>
                <w:rFonts w:ascii="Arial" w:hAnsi="Arial" w:cs="Arial"/>
              </w:rPr>
              <w:t>(58)</w:t>
            </w:r>
          </w:p>
        </w:tc>
        <w:tc>
          <w:tcPr>
            <w:tcW w:w="1204" w:type="dxa"/>
          </w:tcPr>
          <w:p w14:paraId="6A48D491" w14:textId="77777777" w:rsidR="00E701A3" w:rsidRPr="00B5398D" w:rsidRDefault="00E701A3" w:rsidP="008430E5">
            <w:pPr>
              <w:rPr>
                <w:rFonts w:ascii="Arial" w:hAnsi="Arial" w:cs="Arial"/>
              </w:rPr>
            </w:pPr>
          </w:p>
        </w:tc>
        <w:tc>
          <w:tcPr>
            <w:tcW w:w="2364" w:type="dxa"/>
          </w:tcPr>
          <w:p w14:paraId="070FBFEF" w14:textId="77777777" w:rsidR="00E701A3" w:rsidRPr="00B5398D" w:rsidRDefault="00E701A3" w:rsidP="008430E5">
            <w:pPr>
              <w:rPr>
                <w:rFonts w:ascii="Arial" w:hAnsi="Arial" w:cs="Arial"/>
              </w:rPr>
            </w:pPr>
            <w:r>
              <w:rPr>
                <w:rFonts w:ascii="Arial" w:hAnsi="Arial" w:cs="Arial"/>
              </w:rPr>
              <w:t>21 (58)</w:t>
            </w:r>
          </w:p>
        </w:tc>
        <w:tc>
          <w:tcPr>
            <w:tcW w:w="1324" w:type="dxa"/>
          </w:tcPr>
          <w:p w14:paraId="0242DBFD" w14:textId="77777777" w:rsidR="00E701A3" w:rsidRPr="00B5398D" w:rsidRDefault="00E701A3" w:rsidP="008430E5">
            <w:pPr>
              <w:rPr>
                <w:rFonts w:ascii="Arial" w:hAnsi="Arial" w:cs="Arial"/>
              </w:rPr>
            </w:pPr>
          </w:p>
        </w:tc>
      </w:tr>
      <w:tr w:rsidR="00E701A3" w:rsidRPr="00B5398D" w14:paraId="45379A82" w14:textId="77777777" w:rsidTr="00E701A3">
        <w:trPr>
          <w:trHeight w:val="61"/>
        </w:trPr>
        <w:tc>
          <w:tcPr>
            <w:tcW w:w="2178" w:type="dxa"/>
          </w:tcPr>
          <w:p w14:paraId="090A8BD9" w14:textId="77777777" w:rsidR="00E701A3" w:rsidRPr="00B5398D" w:rsidRDefault="00E701A3" w:rsidP="008430E5">
            <w:pPr>
              <w:rPr>
                <w:rFonts w:ascii="Arial" w:hAnsi="Arial" w:cs="Arial"/>
              </w:rPr>
            </w:pPr>
            <w:r w:rsidRPr="00B5398D">
              <w:rPr>
                <w:rFonts w:ascii="Arial" w:hAnsi="Arial" w:cs="Arial"/>
              </w:rPr>
              <w:t>Other</w:t>
            </w:r>
          </w:p>
        </w:tc>
        <w:tc>
          <w:tcPr>
            <w:tcW w:w="2364" w:type="dxa"/>
          </w:tcPr>
          <w:p w14:paraId="74A3B07D" w14:textId="77777777" w:rsidR="00E701A3" w:rsidRPr="00B5398D" w:rsidRDefault="00E701A3" w:rsidP="008430E5">
            <w:pPr>
              <w:jc w:val="right"/>
              <w:rPr>
                <w:rFonts w:ascii="Arial" w:hAnsi="Arial" w:cs="Arial"/>
              </w:rPr>
            </w:pPr>
            <w:r w:rsidRPr="00B5398D">
              <w:rPr>
                <w:rFonts w:ascii="Arial" w:hAnsi="Arial" w:cs="Arial"/>
              </w:rPr>
              <w:t>2 (6)</w:t>
            </w:r>
          </w:p>
        </w:tc>
        <w:tc>
          <w:tcPr>
            <w:tcW w:w="1204" w:type="dxa"/>
          </w:tcPr>
          <w:p w14:paraId="46B68F24" w14:textId="77777777" w:rsidR="00E701A3" w:rsidRPr="00B5398D" w:rsidRDefault="00E701A3" w:rsidP="008430E5">
            <w:pPr>
              <w:rPr>
                <w:rFonts w:ascii="Arial" w:hAnsi="Arial" w:cs="Arial"/>
              </w:rPr>
            </w:pPr>
          </w:p>
        </w:tc>
        <w:tc>
          <w:tcPr>
            <w:tcW w:w="2364" w:type="dxa"/>
          </w:tcPr>
          <w:p w14:paraId="649E28ED" w14:textId="77777777" w:rsidR="00E701A3" w:rsidRPr="00B5398D" w:rsidRDefault="00E701A3" w:rsidP="008430E5">
            <w:pPr>
              <w:rPr>
                <w:rFonts w:ascii="Arial" w:hAnsi="Arial" w:cs="Arial"/>
              </w:rPr>
            </w:pPr>
            <w:r>
              <w:rPr>
                <w:rFonts w:ascii="Arial" w:hAnsi="Arial" w:cs="Arial"/>
              </w:rPr>
              <w:t>2 (6)</w:t>
            </w:r>
          </w:p>
        </w:tc>
        <w:tc>
          <w:tcPr>
            <w:tcW w:w="1324" w:type="dxa"/>
          </w:tcPr>
          <w:p w14:paraId="2294E590" w14:textId="77777777" w:rsidR="00E701A3" w:rsidRPr="00B5398D" w:rsidRDefault="00E701A3" w:rsidP="008430E5">
            <w:pPr>
              <w:rPr>
                <w:rFonts w:ascii="Arial" w:hAnsi="Arial" w:cs="Arial"/>
              </w:rPr>
            </w:pPr>
          </w:p>
        </w:tc>
      </w:tr>
      <w:tr w:rsidR="00E701A3" w:rsidRPr="00B5398D" w14:paraId="0B0BA847" w14:textId="77777777" w:rsidTr="00E701A3">
        <w:trPr>
          <w:trHeight w:val="61"/>
        </w:trPr>
        <w:tc>
          <w:tcPr>
            <w:tcW w:w="9434" w:type="dxa"/>
            <w:gridSpan w:val="5"/>
          </w:tcPr>
          <w:p w14:paraId="012F34DD" w14:textId="77777777" w:rsidR="00E701A3" w:rsidRPr="00B5398D" w:rsidRDefault="00E701A3" w:rsidP="008430E5">
            <w:pPr>
              <w:rPr>
                <w:rFonts w:ascii="Arial" w:hAnsi="Arial" w:cs="Arial"/>
              </w:rPr>
            </w:pPr>
            <w:r w:rsidRPr="00B5398D">
              <w:rPr>
                <w:rFonts w:ascii="Arial" w:hAnsi="Arial" w:cs="Arial"/>
                <w:b/>
                <w:bCs/>
              </w:rPr>
              <w:t>Hospital setting for treatment (select all that apply)</w:t>
            </w:r>
          </w:p>
        </w:tc>
      </w:tr>
      <w:tr w:rsidR="00E701A3" w:rsidRPr="00B5398D" w14:paraId="467567BA" w14:textId="77777777" w:rsidTr="00E701A3">
        <w:trPr>
          <w:trHeight w:val="61"/>
        </w:trPr>
        <w:tc>
          <w:tcPr>
            <w:tcW w:w="2178" w:type="dxa"/>
          </w:tcPr>
          <w:p w14:paraId="594362CA" w14:textId="77777777" w:rsidR="00E701A3" w:rsidRPr="00B5398D" w:rsidRDefault="00E701A3" w:rsidP="008430E5">
            <w:pPr>
              <w:rPr>
                <w:rFonts w:ascii="Arial" w:hAnsi="Arial" w:cs="Arial"/>
              </w:rPr>
            </w:pPr>
            <w:r w:rsidRPr="00B5398D">
              <w:rPr>
                <w:rFonts w:ascii="Arial" w:hAnsi="Arial" w:cs="Arial"/>
              </w:rPr>
              <w:t>DGH</w:t>
            </w:r>
          </w:p>
        </w:tc>
        <w:tc>
          <w:tcPr>
            <w:tcW w:w="2364" w:type="dxa"/>
          </w:tcPr>
          <w:p w14:paraId="0931D12A" w14:textId="77777777" w:rsidR="00E701A3" w:rsidRPr="00B5398D" w:rsidRDefault="00E701A3" w:rsidP="008430E5">
            <w:pPr>
              <w:jc w:val="right"/>
              <w:rPr>
                <w:rFonts w:ascii="Arial" w:hAnsi="Arial" w:cs="Arial"/>
              </w:rPr>
            </w:pPr>
            <w:r w:rsidRPr="00B5398D">
              <w:rPr>
                <w:rFonts w:ascii="Arial" w:hAnsi="Arial" w:cs="Arial"/>
              </w:rPr>
              <w:t>16</w:t>
            </w:r>
            <w:r>
              <w:rPr>
                <w:rFonts w:ascii="Arial" w:hAnsi="Arial" w:cs="Arial"/>
              </w:rPr>
              <w:t xml:space="preserve"> (43)</w:t>
            </w:r>
          </w:p>
        </w:tc>
        <w:tc>
          <w:tcPr>
            <w:tcW w:w="1204" w:type="dxa"/>
          </w:tcPr>
          <w:p w14:paraId="5731F818" w14:textId="77777777" w:rsidR="00E701A3" w:rsidRPr="00B5398D" w:rsidRDefault="00E701A3" w:rsidP="008430E5">
            <w:pPr>
              <w:rPr>
                <w:rFonts w:ascii="Arial" w:hAnsi="Arial" w:cs="Arial"/>
              </w:rPr>
            </w:pPr>
          </w:p>
        </w:tc>
        <w:tc>
          <w:tcPr>
            <w:tcW w:w="2364" w:type="dxa"/>
          </w:tcPr>
          <w:p w14:paraId="3307A7A2" w14:textId="77777777" w:rsidR="00E701A3" w:rsidRPr="00B5398D" w:rsidRDefault="00E701A3" w:rsidP="008430E5">
            <w:pPr>
              <w:rPr>
                <w:rFonts w:ascii="Arial" w:hAnsi="Arial" w:cs="Arial"/>
              </w:rPr>
            </w:pPr>
            <w:r>
              <w:rPr>
                <w:rFonts w:ascii="Arial" w:hAnsi="Arial" w:cs="Arial"/>
              </w:rPr>
              <w:t>16 (43)</w:t>
            </w:r>
          </w:p>
        </w:tc>
        <w:tc>
          <w:tcPr>
            <w:tcW w:w="1324" w:type="dxa"/>
          </w:tcPr>
          <w:p w14:paraId="47B6AF71" w14:textId="77777777" w:rsidR="00E701A3" w:rsidRPr="00B5398D" w:rsidRDefault="00E701A3" w:rsidP="008430E5">
            <w:pPr>
              <w:rPr>
                <w:rFonts w:ascii="Arial" w:hAnsi="Arial" w:cs="Arial"/>
              </w:rPr>
            </w:pPr>
          </w:p>
        </w:tc>
      </w:tr>
      <w:tr w:rsidR="00E701A3" w:rsidRPr="00B5398D" w14:paraId="4C34D9EA" w14:textId="77777777" w:rsidTr="00E701A3">
        <w:trPr>
          <w:trHeight w:val="61"/>
        </w:trPr>
        <w:tc>
          <w:tcPr>
            <w:tcW w:w="2178" w:type="dxa"/>
          </w:tcPr>
          <w:p w14:paraId="21193712" w14:textId="77777777" w:rsidR="00E701A3" w:rsidRPr="00B5398D" w:rsidRDefault="00E701A3" w:rsidP="008430E5">
            <w:pPr>
              <w:rPr>
                <w:rFonts w:ascii="Arial" w:hAnsi="Arial" w:cs="Arial"/>
              </w:rPr>
            </w:pPr>
            <w:r w:rsidRPr="00B5398D">
              <w:rPr>
                <w:rFonts w:ascii="Arial" w:hAnsi="Arial" w:cs="Arial"/>
              </w:rPr>
              <w:t>Tertiary referral centre</w:t>
            </w:r>
          </w:p>
        </w:tc>
        <w:tc>
          <w:tcPr>
            <w:tcW w:w="2364" w:type="dxa"/>
          </w:tcPr>
          <w:p w14:paraId="5F62619D" w14:textId="77777777" w:rsidR="00E701A3" w:rsidRPr="00B5398D" w:rsidRDefault="00E701A3" w:rsidP="008430E5">
            <w:pPr>
              <w:jc w:val="right"/>
              <w:rPr>
                <w:rFonts w:ascii="Arial" w:hAnsi="Arial" w:cs="Arial"/>
              </w:rPr>
            </w:pPr>
            <w:r w:rsidRPr="00B5398D">
              <w:rPr>
                <w:rFonts w:ascii="Arial" w:hAnsi="Arial" w:cs="Arial"/>
              </w:rPr>
              <w:t>2</w:t>
            </w:r>
            <w:r>
              <w:rPr>
                <w:rFonts w:ascii="Arial" w:hAnsi="Arial" w:cs="Arial"/>
              </w:rPr>
              <w:t>1 (57)</w:t>
            </w:r>
          </w:p>
        </w:tc>
        <w:tc>
          <w:tcPr>
            <w:tcW w:w="1204" w:type="dxa"/>
          </w:tcPr>
          <w:p w14:paraId="5C47A717" w14:textId="77777777" w:rsidR="00E701A3" w:rsidRPr="00B5398D" w:rsidRDefault="00E701A3" w:rsidP="008430E5">
            <w:pPr>
              <w:rPr>
                <w:rFonts w:ascii="Arial" w:hAnsi="Arial" w:cs="Arial"/>
              </w:rPr>
            </w:pPr>
          </w:p>
        </w:tc>
        <w:tc>
          <w:tcPr>
            <w:tcW w:w="2364" w:type="dxa"/>
          </w:tcPr>
          <w:p w14:paraId="43E1FC24" w14:textId="77777777" w:rsidR="00E701A3" w:rsidRPr="00B5398D" w:rsidRDefault="00E701A3" w:rsidP="008430E5">
            <w:pPr>
              <w:rPr>
                <w:rFonts w:ascii="Arial" w:hAnsi="Arial" w:cs="Arial"/>
              </w:rPr>
            </w:pPr>
            <w:r>
              <w:rPr>
                <w:rFonts w:ascii="Arial" w:hAnsi="Arial" w:cs="Arial"/>
              </w:rPr>
              <w:t>20 (57)</w:t>
            </w:r>
          </w:p>
        </w:tc>
        <w:tc>
          <w:tcPr>
            <w:tcW w:w="1324" w:type="dxa"/>
          </w:tcPr>
          <w:p w14:paraId="4F92C24D" w14:textId="77777777" w:rsidR="00E701A3" w:rsidRPr="00B5398D" w:rsidRDefault="00E701A3" w:rsidP="008430E5">
            <w:pPr>
              <w:rPr>
                <w:rFonts w:ascii="Arial" w:hAnsi="Arial" w:cs="Arial"/>
              </w:rPr>
            </w:pPr>
          </w:p>
        </w:tc>
      </w:tr>
      <w:tr w:rsidR="00E701A3" w:rsidRPr="00B5398D" w14:paraId="0E0EA988" w14:textId="77777777" w:rsidTr="00E701A3">
        <w:trPr>
          <w:trHeight w:val="61"/>
        </w:trPr>
        <w:tc>
          <w:tcPr>
            <w:tcW w:w="2178" w:type="dxa"/>
          </w:tcPr>
          <w:p w14:paraId="2298CCF6" w14:textId="77777777" w:rsidR="00E701A3" w:rsidRPr="00B5398D" w:rsidRDefault="00E701A3" w:rsidP="008430E5">
            <w:pPr>
              <w:rPr>
                <w:rFonts w:ascii="Arial" w:hAnsi="Arial" w:cs="Arial"/>
              </w:rPr>
            </w:pPr>
            <w:r w:rsidRPr="00B5398D">
              <w:rPr>
                <w:rFonts w:ascii="Arial" w:hAnsi="Arial" w:cs="Arial"/>
              </w:rPr>
              <w:t>Private Hospital</w:t>
            </w:r>
          </w:p>
        </w:tc>
        <w:tc>
          <w:tcPr>
            <w:tcW w:w="2364" w:type="dxa"/>
          </w:tcPr>
          <w:p w14:paraId="5AFBC2DF" w14:textId="77777777" w:rsidR="00E701A3" w:rsidRPr="00B5398D" w:rsidRDefault="00E701A3" w:rsidP="008430E5">
            <w:pPr>
              <w:jc w:val="right"/>
              <w:rPr>
                <w:rFonts w:ascii="Arial" w:hAnsi="Arial" w:cs="Arial"/>
              </w:rPr>
            </w:pPr>
            <w:r>
              <w:rPr>
                <w:rFonts w:ascii="Arial" w:hAnsi="Arial" w:cs="Arial"/>
              </w:rPr>
              <w:t>0</w:t>
            </w:r>
          </w:p>
        </w:tc>
        <w:tc>
          <w:tcPr>
            <w:tcW w:w="1204" w:type="dxa"/>
          </w:tcPr>
          <w:p w14:paraId="076FC61F" w14:textId="77777777" w:rsidR="00E701A3" w:rsidRPr="00B5398D" w:rsidRDefault="00E701A3" w:rsidP="008430E5">
            <w:pPr>
              <w:rPr>
                <w:rFonts w:ascii="Arial" w:hAnsi="Arial" w:cs="Arial"/>
              </w:rPr>
            </w:pPr>
          </w:p>
        </w:tc>
        <w:tc>
          <w:tcPr>
            <w:tcW w:w="2364" w:type="dxa"/>
          </w:tcPr>
          <w:p w14:paraId="66105652" w14:textId="77777777" w:rsidR="00E701A3" w:rsidRPr="00B5398D" w:rsidRDefault="00E701A3" w:rsidP="008430E5">
            <w:pPr>
              <w:rPr>
                <w:rFonts w:ascii="Arial" w:hAnsi="Arial" w:cs="Arial"/>
              </w:rPr>
            </w:pPr>
            <w:r>
              <w:rPr>
                <w:rFonts w:ascii="Arial" w:hAnsi="Arial" w:cs="Arial"/>
              </w:rPr>
              <w:t>0</w:t>
            </w:r>
          </w:p>
        </w:tc>
        <w:tc>
          <w:tcPr>
            <w:tcW w:w="1324" w:type="dxa"/>
          </w:tcPr>
          <w:p w14:paraId="1BCC776F" w14:textId="77777777" w:rsidR="00E701A3" w:rsidRPr="00B5398D" w:rsidRDefault="00E701A3" w:rsidP="008430E5">
            <w:pPr>
              <w:rPr>
                <w:rFonts w:ascii="Arial" w:hAnsi="Arial" w:cs="Arial"/>
              </w:rPr>
            </w:pPr>
          </w:p>
        </w:tc>
      </w:tr>
      <w:tr w:rsidR="00E701A3" w:rsidRPr="00B5398D" w14:paraId="50E316C0" w14:textId="77777777" w:rsidTr="00E701A3">
        <w:trPr>
          <w:trHeight w:val="61"/>
        </w:trPr>
        <w:tc>
          <w:tcPr>
            <w:tcW w:w="9434" w:type="dxa"/>
            <w:gridSpan w:val="5"/>
          </w:tcPr>
          <w:p w14:paraId="638A6F77" w14:textId="77777777" w:rsidR="00E701A3" w:rsidRPr="00B5398D" w:rsidRDefault="00E701A3" w:rsidP="008430E5">
            <w:pPr>
              <w:rPr>
                <w:rFonts w:ascii="Arial" w:hAnsi="Arial" w:cs="Arial"/>
              </w:rPr>
            </w:pPr>
            <w:r w:rsidRPr="00B5398D">
              <w:rPr>
                <w:rFonts w:ascii="Arial" w:hAnsi="Arial" w:cs="Arial"/>
                <w:b/>
                <w:bCs/>
              </w:rPr>
              <w:t>All participants</w:t>
            </w:r>
          </w:p>
        </w:tc>
      </w:tr>
      <w:tr w:rsidR="00E701A3" w:rsidRPr="00B5398D" w14:paraId="20266F3D" w14:textId="77777777" w:rsidTr="00E701A3">
        <w:trPr>
          <w:trHeight w:val="61"/>
        </w:trPr>
        <w:tc>
          <w:tcPr>
            <w:tcW w:w="2178" w:type="dxa"/>
          </w:tcPr>
          <w:p w14:paraId="32EC9A85" w14:textId="77777777" w:rsidR="00E701A3" w:rsidRPr="00B5398D" w:rsidRDefault="00E701A3" w:rsidP="008430E5">
            <w:pPr>
              <w:rPr>
                <w:rFonts w:ascii="Arial" w:hAnsi="Arial" w:cs="Arial"/>
                <w:b/>
                <w:bCs/>
              </w:rPr>
            </w:pPr>
            <w:r w:rsidRPr="00B5398D">
              <w:rPr>
                <w:rFonts w:ascii="Arial" w:hAnsi="Arial" w:cs="Arial"/>
                <w:b/>
                <w:bCs/>
              </w:rPr>
              <w:t>Country of residence</w:t>
            </w:r>
          </w:p>
        </w:tc>
        <w:tc>
          <w:tcPr>
            <w:tcW w:w="3568" w:type="dxa"/>
            <w:gridSpan w:val="2"/>
          </w:tcPr>
          <w:p w14:paraId="39F0A0D5" w14:textId="77777777" w:rsidR="00E701A3" w:rsidRPr="00B5398D" w:rsidRDefault="00E701A3" w:rsidP="008430E5">
            <w:pPr>
              <w:jc w:val="center"/>
              <w:rPr>
                <w:rFonts w:ascii="Arial" w:hAnsi="Arial" w:cs="Arial"/>
                <w:b/>
                <w:bCs/>
              </w:rPr>
            </w:pPr>
            <w:r w:rsidRPr="00B5398D">
              <w:rPr>
                <w:rFonts w:ascii="Arial" w:hAnsi="Arial" w:cs="Arial"/>
                <w:b/>
                <w:bCs/>
              </w:rPr>
              <w:t>N= 7</w:t>
            </w:r>
            <w:r>
              <w:rPr>
                <w:rFonts w:ascii="Arial" w:hAnsi="Arial" w:cs="Arial"/>
                <w:b/>
                <w:bCs/>
              </w:rPr>
              <w:t>7</w:t>
            </w:r>
          </w:p>
        </w:tc>
        <w:tc>
          <w:tcPr>
            <w:tcW w:w="3688" w:type="dxa"/>
            <w:gridSpan w:val="2"/>
          </w:tcPr>
          <w:p w14:paraId="5F56CDEA" w14:textId="77777777" w:rsidR="00E701A3" w:rsidRPr="00B5398D" w:rsidRDefault="00E701A3" w:rsidP="008430E5">
            <w:pPr>
              <w:rPr>
                <w:rFonts w:ascii="Arial" w:hAnsi="Arial" w:cs="Arial"/>
              </w:rPr>
            </w:pPr>
          </w:p>
        </w:tc>
      </w:tr>
      <w:tr w:rsidR="00E701A3" w:rsidRPr="00B5398D" w14:paraId="00FAE1D2" w14:textId="77777777" w:rsidTr="00E701A3">
        <w:trPr>
          <w:trHeight w:val="61"/>
        </w:trPr>
        <w:tc>
          <w:tcPr>
            <w:tcW w:w="2178" w:type="dxa"/>
          </w:tcPr>
          <w:p w14:paraId="7D8639D8" w14:textId="77777777" w:rsidR="00E701A3" w:rsidRPr="00B5398D" w:rsidRDefault="00E701A3" w:rsidP="008430E5">
            <w:pPr>
              <w:rPr>
                <w:rFonts w:ascii="Arial" w:hAnsi="Arial" w:cs="Arial"/>
              </w:rPr>
            </w:pPr>
            <w:r>
              <w:rPr>
                <w:rFonts w:ascii="Arial" w:hAnsi="Arial" w:cs="Arial"/>
              </w:rPr>
              <w:t>UK</w:t>
            </w:r>
          </w:p>
        </w:tc>
        <w:tc>
          <w:tcPr>
            <w:tcW w:w="3568" w:type="dxa"/>
            <w:gridSpan w:val="2"/>
          </w:tcPr>
          <w:p w14:paraId="216606A3" w14:textId="77777777" w:rsidR="00E701A3" w:rsidRPr="00B5398D" w:rsidRDefault="00E701A3" w:rsidP="008430E5">
            <w:pPr>
              <w:jc w:val="right"/>
              <w:rPr>
                <w:rFonts w:ascii="Arial" w:hAnsi="Arial" w:cs="Arial"/>
              </w:rPr>
            </w:pPr>
            <w:r>
              <w:rPr>
                <w:rFonts w:ascii="Arial" w:hAnsi="Arial" w:cs="Arial"/>
              </w:rPr>
              <w:t>62 (79)</w:t>
            </w:r>
          </w:p>
        </w:tc>
        <w:tc>
          <w:tcPr>
            <w:tcW w:w="3688" w:type="dxa"/>
            <w:gridSpan w:val="2"/>
          </w:tcPr>
          <w:p w14:paraId="621955BB" w14:textId="77777777" w:rsidR="00E701A3" w:rsidRPr="00B5398D" w:rsidRDefault="00E701A3" w:rsidP="008430E5">
            <w:pPr>
              <w:rPr>
                <w:rFonts w:ascii="Arial" w:hAnsi="Arial" w:cs="Arial"/>
              </w:rPr>
            </w:pPr>
            <w:r>
              <w:rPr>
                <w:rFonts w:ascii="Arial" w:hAnsi="Arial" w:cs="Arial"/>
              </w:rPr>
              <w:t>58 (79)</w:t>
            </w:r>
          </w:p>
        </w:tc>
      </w:tr>
      <w:tr w:rsidR="00E701A3" w:rsidRPr="00B5398D" w14:paraId="49279842" w14:textId="77777777" w:rsidTr="00E701A3">
        <w:trPr>
          <w:trHeight w:val="61"/>
        </w:trPr>
        <w:tc>
          <w:tcPr>
            <w:tcW w:w="2178" w:type="dxa"/>
          </w:tcPr>
          <w:p w14:paraId="33B5E492" w14:textId="77777777" w:rsidR="00E701A3" w:rsidRDefault="00E701A3" w:rsidP="008430E5">
            <w:pPr>
              <w:rPr>
                <w:rFonts w:ascii="Arial" w:hAnsi="Arial" w:cs="Arial"/>
              </w:rPr>
            </w:pPr>
            <w:r>
              <w:rPr>
                <w:rFonts w:ascii="Arial" w:hAnsi="Arial" w:cs="Arial"/>
              </w:rPr>
              <w:t>Italy</w:t>
            </w:r>
          </w:p>
        </w:tc>
        <w:tc>
          <w:tcPr>
            <w:tcW w:w="3568" w:type="dxa"/>
            <w:gridSpan w:val="2"/>
          </w:tcPr>
          <w:p w14:paraId="640E801E" w14:textId="77777777" w:rsidR="00E701A3" w:rsidRDefault="00E701A3" w:rsidP="008430E5">
            <w:pPr>
              <w:jc w:val="right"/>
              <w:rPr>
                <w:rFonts w:ascii="Arial" w:hAnsi="Arial" w:cs="Arial"/>
              </w:rPr>
            </w:pPr>
            <w:r>
              <w:rPr>
                <w:rFonts w:ascii="Arial" w:hAnsi="Arial" w:cs="Arial"/>
              </w:rPr>
              <w:t>3 (4)</w:t>
            </w:r>
          </w:p>
        </w:tc>
        <w:tc>
          <w:tcPr>
            <w:tcW w:w="3688" w:type="dxa"/>
            <w:gridSpan w:val="2"/>
          </w:tcPr>
          <w:p w14:paraId="1B55E464" w14:textId="77777777" w:rsidR="00E701A3" w:rsidRPr="00B5398D" w:rsidRDefault="00E701A3" w:rsidP="008430E5">
            <w:pPr>
              <w:rPr>
                <w:rFonts w:ascii="Arial" w:hAnsi="Arial" w:cs="Arial"/>
              </w:rPr>
            </w:pPr>
            <w:r>
              <w:rPr>
                <w:rFonts w:ascii="Arial" w:hAnsi="Arial" w:cs="Arial"/>
              </w:rPr>
              <w:t>3 (4)</w:t>
            </w:r>
          </w:p>
        </w:tc>
      </w:tr>
      <w:tr w:rsidR="00E701A3" w:rsidRPr="00B5398D" w14:paraId="01E4779E" w14:textId="77777777" w:rsidTr="00E701A3">
        <w:trPr>
          <w:trHeight w:val="61"/>
        </w:trPr>
        <w:tc>
          <w:tcPr>
            <w:tcW w:w="2178" w:type="dxa"/>
          </w:tcPr>
          <w:p w14:paraId="0F090435" w14:textId="77777777" w:rsidR="00E701A3" w:rsidRDefault="00E701A3" w:rsidP="008430E5">
            <w:pPr>
              <w:rPr>
                <w:rFonts w:ascii="Arial" w:hAnsi="Arial" w:cs="Arial"/>
              </w:rPr>
            </w:pPr>
            <w:r>
              <w:rPr>
                <w:rFonts w:ascii="Arial" w:hAnsi="Arial" w:cs="Arial"/>
              </w:rPr>
              <w:t>USA</w:t>
            </w:r>
          </w:p>
        </w:tc>
        <w:tc>
          <w:tcPr>
            <w:tcW w:w="3568" w:type="dxa"/>
            <w:gridSpan w:val="2"/>
          </w:tcPr>
          <w:p w14:paraId="67F30BC4" w14:textId="77777777" w:rsidR="00E701A3" w:rsidRDefault="00E701A3" w:rsidP="008430E5">
            <w:pPr>
              <w:jc w:val="right"/>
              <w:rPr>
                <w:rFonts w:ascii="Arial" w:hAnsi="Arial" w:cs="Arial"/>
              </w:rPr>
            </w:pPr>
            <w:r>
              <w:rPr>
                <w:rFonts w:ascii="Arial" w:hAnsi="Arial" w:cs="Arial"/>
              </w:rPr>
              <w:t>2 (3)</w:t>
            </w:r>
          </w:p>
        </w:tc>
        <w:tc>
          <w:tcPr>
            <w:tcW w:w="3688" w:type="dxa"/>
            <w:gridSpan w:val="2"/>
          </w:tcPr>
          <w:p w14:paraId="721745FA" w14:textId="77777777" w:rsidR="00E701A3" w:rsidRPr="00B5398D" w:rsidRDefault="00E701A3" w:rsidP="008430E5">
            <w:pPr>
              <w:rPr>
                <w:rFonts w:ascii="Arial" w:hAnsi="Arial" w:cs="Arial"/>
              </w:rPr>
            </w:pPr>
            <w:r>
              <w:rPr>
                <w:rFonts w:ascii="Arial" w:hAnsi="Arial" w:cs="Arial"/>
              </w:rPr>
              <w:t>2 (3)</w:t>
            </w:r>
          </w:p>
        </w:tc>
      </w:tr>
      <w:tr w:rsidR="00E701A3" w:rsidRPr="00B5398D" w14:paraId="0A3C0016" w14:textId="77777777" w:rsidTr="00E701A3">
        <w:trPr>
          <w:trHeight w:val="61"/>
        </w:trPr>
        <w:tc>
          <w:tcPr>
            <w:tcW w:w="2178" w:type="dxa"/>
          </w:tcPr>
          <w:p w14:paraId="34CD9C2D" w14:textId="77777777" w:rsidR="00E701A3" w:rsidRDefault="00E701A3" w:rsidP="008430E5">
            <w:pPr>
              <w:rPr>
                <w:rFonts w:ascii="Arial" w:hAnsi="Arial" w:cs="Arial"/>
              </w:rPr>
            </w:pPr>
            <w:r>
              <w:rPr>
                <w:rFonts w:ascii="Arial" w:hAnsi="Arial" w:cs="Arial"/>
              </w:rPr>
              <w:t>Australia</w:t>
            </w:r>
          </w:p>
        </w:tc>
        <w:tc>
          <w:tcPr>
            <w:tcW w:w="3568" w:type="dxa"/>
            <w:gridSpan w:val="2"/>
          </w:tcPr>
          <w:p w14:paraId="4EED3188" w14:textId="77777777" w:rsidR="00E701A3" w:rsidRPr="00B5398D" w:rsidRDefault="00E701A3" w:rsidP="008430E5">
            <w:pPr>
              <w:jc w:val="right"/>
              <w:rPr>
                <w:rFonts w:ascii="Arial" w:hAnsi="Arial" w:cs="Arial"/>
              </w:rPr>
            </w:pPr>
            <w:r>
              <w:rPr>
                <w:rFonts w:ascii="Arial" w:hAnsi="Arial" w:cs="Arial"/>
              </w:rPr>
              <w:t>2 (3)</w:t>
            </w:r>
          </w:p>
        </w:tc>
        <w:tc>
          <w:tcPr>
            <w:tcW w:w="3688" w:type="dxa"/>
            <w:gridSpan w:val="2"/>
          </w:tcPr>
          <w:p w14:paraId="7C920E50" w14:textId="77777777" w:rsidR="00E701A3" w:rsidRPr="00B5398D" w:rsidRDefault="00E701A3" w:rsidP="008430E5">
            <w:pPr>
              <w:rPr>
                <w:rFonts w:ascii="Arial" w:hAnsi="Arial" w:cs="Arial"/>
              </w:rPr>
            </w:pPr>
            <w:r>
              <w:rPr>
                <w:rFonts w:ascii="Arial" w:hAnsi="Arial" w:cs="Arial"/>
              </w:rPr>
              <w:t>2 (3)</w:t>
            </w:r>
          </w:p>
        </w:tc>
      </w:tr>
      <w:tr w:rsidR="00E701A3" w:rsidRPr="00B5398D" w14:paraId="741556F3" w14:textId="77777777" w:rsidTr="00E701A3">
        <w:trPr>
          <w:trHeight w:val="61"/>
        </w:trPr>
        <w:tc>
          <w:tcPr>
            <w:tcW w:w="2178" w:type="dxa"/>
          </w:tcPr>
          <w:p w14:paraId="3ADC0A8F" w14:textId="77777777" w:rsidR="00E701A3" w:rsidRDefault="00E701A3" w:rsidP="008430E5">
            <w:pPr>
              <w:rPr>
                <w:rFonts w:ascii="Arial" w:hAnsi="Arial" w:cs="Arial"/>
              </w:rPr>
            </w:pPr>
            <w:r>
              <w:rPr>
                <w:rFonts w:ascii="Arial" w:hAnsi="Arial" w:cs="Arial"/>
              </w:rPr>
              <w:t>Belgium</w:t>
            </w:r>
          </w:p>
        </w:tc>
        <w:tc>
          <w:tcPr>
            <w:tcW w:w="3568" w:type="dxa"/>
            <w:gridSpan w:val="2"/>
          </w:tcPr>
          <w:p w14:paraId="268DDD21" w14:textId="77777777" w:rsidR="00E701A3" w:rsidRDefault="00E701A3" w:rsidP="008430E5">
            <w:pPr>
              <w:jc w:val="right"/>
              <w:rPr>
                <w:rFonts w:ascii="Arial" w:hAnsi="Arial" w:cs="Arial"/>
              </w:rPr>
            </w:pPr>
            <w:r>
              <w:rPr>
                <w:rFonts w:ascii="Arial" w:hAnsi="Arial" w:cs="Arial"/>
              </w:rPr>
              <w:t>2 (3)</w:t>
            </w:r>
          </w:p>
        </w:tc>
        <w:tc>
          <w:tcPr>
            <w:tcW w:w="3688" w:type="dxa"/>
            <w:gridSpan w:val="2"/>
          </w:tcPr>
          <w:p w14:paraId="2B68F1EA" w14:textId="77777777" w:rsidR="00E701A3" w:rsidRPr="00B5398D" w:rsidRDefault="00E701A3" w:rsidP="008430E5">
            <w:pPr>
              <w:rPr>
                <w:rFonts w:ascii="Arial" w:hAnsi="Arial" w:cs="Arial"/>
              </w:rPr>
            </w:pPr>
            <w:r>
              <w:rPr>
                <w:rFonts w:ascii="Arial" w:hAnsi="Arial" w:cs="Arial"/>
              </w:rPr>
              <w:t>2 (3)</w:t>
            </w:r>
          </w:p>
        </w:tc>
      </w:tr>
      <w:tr w:rsidR="00E701A3" w:rsidRPr="00B5398D" w14:paraId="592B6CA1" w14:textId="77777777" w:rsidTr="00E701A3">
        <w:trPr>
          <w:trHeight w:val="61"/>
        </w:trPr>
        <w:tc>
          <w:tcPr>
            <w:tcW w:w="2178" w:type="dxa"/>
          </w:tcPr>
          <w:p w14:paraId="71B5AA46" w14:textId="77777777" w:rsidR="00E701A3" w:rsidRDefault="00E701A3" w:rsidP="008430E5">
            <w:pPr>
              <w:rPr>
                <w:rFonts w:ascii="Arial" w:hAnsi="Arial" w:cs="Arial"/>
              </w:rPr>
            </w:pPr>
            <w:r>
              <w:rPr>
                <w:rFonts w:ascii="Arial" w:hAnsi="Arial" w:cs="Arial"/>
              </w:rPr>
              <w:t>Turkey</w:t>
            </w:r>
          </w:p>
        </w:tc>
        <w:tc>
          <w:tcPr>
            <w:tcW w:w="3568" w:type="dxa"/>
            <w:gridSpan w:val="2"/>
          </w:tcPr>
          <w:p w14:paraId="61524553" w14:textId="77777777" w:rsidR="00E701A3" w:rsidRDefault="00E701A3" w:rsidP="008430E5">
            <w:pPr>
              <w:jc w:val="right"/>
              <w:rPr>
                <w:rFonts w:ascii="Arial" w:hAnsi="Arial" w:cs="Arial"/>
              </w:rPr>
            </w:pPr>
            <w:r>
              <w:rPr>
                <w:rFonts w:ascii="Arial" w:hAnsi="Arial" w:cs="Arial"/>
              </w:rPr>
              <w:t>2 (3)</w:t>
            </w:r>
          </w:p>
        </w:tc>
        <w:tc>
          <w:tcPr>
            <w:tcW w:w="3688" w:type="dxa"/>
            <w:gridSpan w:val="2"/>
          </w:tcPr>
          <w:p w14:paraId="2C3A71C5" w14:textId="77777777" w:rsidR="00E701A3" w:rsidRPr="00B5398D" w:rsidRDefault="00E701A3" w:rsidP="008430E5">
            <w:pPr>
              <w:rPr>
                <w:rFonts w:ascii="Arial" w:hAnsi="Arial" w:cs="Arial"/>
              </w:rPr>
            </w:pPr>
            <w:r>
              <w:rPr>
                <w:rFonts w:ascii="Arial" w:hAnsi="Arial" w:cs="Arial"/>
              </w:rPr>
              <w:t>2 (3)</w:t>
            </w:r>
          </w:p>
        </w:tc>
      </w:tr>
      <w:tr w:rsidR="00E701A3" w:rsidRPr="00B5398D" w14:paraId="7A482DB5" w14:textId="77777777" w:rsidTr="00E701A3">
        <w:trPr>
          <w:trHeight w:val="61"/>
        </w:trPr>
        <w:tc>
          <w:tcPr>
            <w:tcW w:w="2178" w:type="dxa"/>
          </w:tcPr>
          <w:p w14:paraId="71F34310" w14:textId="77777777" w:rsidR="00E701A3" w:rsidRDefault="00E701A3" w:rsidP="008430E5">
            <w:pPr>
              <w:rPr>
                <w:rFonts w:ascii="Arial" w:hAnsi="Arial" w:cs="Arial"/>
              </w:rPr>
            </w:pPr>
            <w:r>
              <w:rPr>
                <w:rFonts w:ascii="Arial" w:hAnsi="Arial" w:cs="Arial"/>
              </w:rPr>
              <w:t>Germany</w:t>
            </w:r>
          </w:p>
        </w:tc>
        <w:tc>
          <w:tcPr>
            <w:tcW w:w="3568" w:type="dxa"/>
            <w:gridSpan w:val="2"/>
          </w:tcPr>
          <w:p w14:paraId="1C60B034" w14:textId="77777777" w:rsidR="00E701A3" w:rsidRDefault="00E701A3" w:rsidP="008430E5">
            <w:pPr>
              <w:jc w:val="right"/>
              <w:rPr>
                <w:rFonts w:ascii="Arial" w:hAnsi="Arial" w:cs="Arial"/>
              </w:rPr>
            </w:pPr>
            <w:r>
              <w:rPr>
                <w:rFonts w:ascii="Arial" w:hAnsi="Arial" w:cs="Arial"/>
              </w:rPr>
              <w:t>1 (1)</w:t>
            </w:r>
          </w:p>
        </w:tc>
        <w:tc>
          <w:tcPr>
            <w:tcW w:w="3688" w:type="dxa"/>
            <w:gridSpan w:val="2"/>
          </w:tcPr>
          <w:p w14:paraId="44548A3D" w14:textId="77777777" w:rsidR="00E701A3" w:rsidRPr="00B5398D" w:rsidRDefault="00E701A3" w:rsidP="008430E5">
            <w:pPr>
              <w:rPr>
                <w:rFonts w:ascii="Arial" w:hAnsi="Arial" w:cs="Arial"/>
              </w:rPr>
            </w:pPr>
            <w:r>
              <w:rPr>
                <w:rFonts w:ascii="Arial" w:hAnsi="Arial" w:cs="Arial"/>
              </w:rPr>
              <w:t>1 (1)</w:t>
            </w:r>
          </w:p>
        </w:tc>
      </w:tr>
      <w:tr w:rsidR="00E701A3" w:rsidRPr="00B5398D" w14:paraId="2556CD1E" w14:textId="77777777" w:rsidTr="00E701A3">
        <w:trPr>
          <w:trHeight w:val="61"/>
        </w:trPr>
        <w:tc>
          <w:tcPr>
            <w:tcW w:w="2178" w:type="dxa"/>
          </w:tcPr>
          <w:p w14:paraId="3E0E7A01" w14:textId="77777777" w:rsidR="00E701A3" w:rsidRDefault="00E701A3" w:rsidP="008430E5">
            <w:pPr>
              <w:rPr>
                <w:rFonts w:ascii="Arial" w:hAnsi="Arial" w:cs="Arial"/>
              </w:rPr>
            </w:pPr>
            <w:r>
              <w:rPr>
                <w:rFonts w:ascii="Arial" w:hAnsi="Arial" w:cs="Arial"/>
              </w:rPr>
              <w:t>Poland</w:t>
            </w:r>
          </w:p>
        </w:tc>
        <w:tc>
          <w:tcPr>
            <w:tcW w:w="3568" w:type="dxa"/>
            <w:gridSpan w:val="2"/>
          </w:tcPr>
          <w:p w14:paraId="4C6B5EF1" w14:textId="77777777" w:rsidR="00E701A3" w:rsidRDefault="00E701A3" w:rsidP="008430E5">
            <w:pPr>
              <w:jc w:val="right"/>
              <w:rPr>
                <w:rFonts w:ascii="Arial" w:hAnsi="Arial" w:cs="Arial"/>
              </w:rPr>
            </w:pPr>
            <w:r>
              <w:rPr>
                <w:rFonts w:ascii="Arial" w:hAnsi="Arial" w:cs="Arial"/>
              </w:rPr>
              <w:t>1 (1)</w:t>
            </w:r>
          </w:p>
        </w:tc>
        <w:tc>
          <w:tcPr>
            <w:tcW w:w="3688" w:type="dxa"/>
            <w:gridSpan w:val="2"/>
          </w:tcPr>
          <w:p w14:paraId="4E261094" w14:textId="77777777" w:rsidR="00E701A3" w:rsidRPr="00B5398D" w:rsidRDefault="00E701A3" w:rsidP="008430E5">
            <w:pPr>
              <w:rPr>
                <w:rFonts w:ascii="Arial" w:hAnsi="Arial" w:cs="Arial"/>
              </w:rPr>
            </w:pPr>
            <w:r>
              <w:rPr>
                <w:rFonts w:ascii="Arial" w:hAnsi="Arial" w:cs="Arial"/>
              </w:rPr>
              <w:t>1 (1)</w:t>
            </w:r>
          </w:p>
        </w:tc>
      </w:tr>
      <w:tr w:rsidR="00E701A3" w:rsidRPr="00B5398D" w14:paraId="35E3E995" w14:textId="77777777" w:rsidTr="00E701A3">
        <w:trPr>
          <w:trHeight w:val="61"/>
        </w:trPr>
        <w:tc>
          <w:tcPr>
            <w:tcW w:w="2178" w:type="dxa"/>
          </w:tcPr>
          <w:p w14:paraId="0E07B917" w14:textId="77777777" w:rsidR="00E701A3" w:rsidRDefault="00E701A3" w:rsidP="008430E5">
            <w:pPr>
              <w:rPr>
                <w:rFonts w:ascii="Arial" w:hAnsi="Arial" w:cs="Arial"/>
              </w:rPr>
            </w:pPr>
            <w:r>
              <w:rPr>
                <w:rFonts w:ascii="Arial" w:hAnsi="Arial" w:cs="Arial"/>
              </w:rPr>
              <w:t>Sweden</w:t>
            </w:r>
          </w:p>
        </w:tc>
        <w:tc>
          <w:tcPr>
            <w:tcW w:w="3568" w:type="dxa"/>
            <w:gridSpan w:val="2"/>
          </w:tcPr>
          <w:p w14:paraId="59545BE1" w14:textId="77777777" w:rsidR="00E701A3" w:rsidRDefault="00E701A3" w:rsidP="008430E5">
            <w:pPr>
              <w:jc w:val="right"/>
              <w:rPr>
                <w:rFonts w:ascii="Arial" w:hAnsi="Arial" w:cs="Arial"/>
              </w:rPr>
            </w:pPr>
            <w:r>
              <w:rPr>
                <w:rFonts w:ascii="Arial" w:hAnsi="Arial" w:cs="Arial"/>
              </w:rPr>
              <w:t>1 (1)</w:t>
            </w:r>
          </w:p>
        </w:tc>
        <w:tc>
          <w:tcPr>
            <w:tcW w:w="3688" w:type="dxa"/>
            <w:gridSpan w:val="2"/>
          </w:tcPr>
          <w:p w14:paraId="1455AD3E" w14:textId="77777777" w:rsidR="00E701A3" w:rsidRPr="00B5398D" w:rsidRDefault="00E701A3" w:rsidP="008430E5">
            <w:pPr>
              <w:rPr>
                <w:rFonts w:ascii="Arial" w:hAnsi="Arial" w:cs="Arial"/>
              </w:rPr>
            </w:pPr>
            <w:r>
              <w:rPr>
                <w:rFonts w:ascii="Arial" w:hAnsi="Arial" w:cs="Arial"/>
              </w:rPr>
              <w:t>1 (1)</w:t>
            </w:r>
          </w:p>
        </w:tc>
      </w:tr>
      <w:tr w:rsidR="00E701A3" w:rsidRPr="00B5398D" w14:paraId="16A87936" w14:textId="77777777" w:rsidTr="00E701A3">
        <w:trPr>
          <w:trHeight w:val="61"/>
        </w:trPr>
        <w:tc>
          <w:tcPr>
            <w:tcW w:w="2178" w:type="dxa"/>
          </w:tcPr>
          <w:p w14:paraId="0384CC9A" w14:textId="77777777" w:rsidR="00E701A3" w:rsidRDefault="00E701A3" w:rsidP="008430E5">
            <w:pPr>
              <w:rPr>
                <w:rFonts w:ascii="Arial" w:hAnsi="Arial" w:cs="Arial"/>
              </w:rPr>
            </w:pPr>
            <w:r>
              <w:rPr>
                <w:rFonts w:ascii="Arial" w:hAnsi="Arial" w:cs="Arial"/>
              </w:rPr>
              <w:t>China</w:t>
            </w:r>
          </w:p>
        </w:tc>
        <w:tc>
          <w:tcPr>
            <w:tcW w:w="3568" w:type="dxa"/>
            <w:gridSpan w:val="2"/>
          </w:tcPr>
          <w:p w14:paraId="18A9F0C3" w14:textId="77777777" w:rsidR="00E701A3" w:rsidRDefault="00E701A3" w:rsidP="008430E5">
            <w:pPr>
              <w:jc w:val="right"/>
              <w:rPr>
                <w:rFonts w:ascii="Arial" w:hAnsi="Arial" w:cs="Arial"/>
              </w:rPr>
            </w:pPr>
            <w:r>
              <w:rPr>
                <w:rFonts w:ascii="Arial" w:hAnsi="Arial" w:cs="Arial"/>
              </w:rPr>
              <w:t>1 (1)</w:t>
            </w:r>
          </w:p>
        </w:tc>
        <w:tc>
          <w:tcPr>
            <w:tcW w:w="3688" w:type="dxa"/>
            <w:gridSpan w:val="2"/>
          </w:tcPr>
          <w:p w14:paraId="4A8620E3" w14:textId="77777777" w:rsidR="00E701A3" w:rsidRPr="00B5398D" w:rsidRDefault="00E701A3" w:rsidP="008430E5">
            <w:pPr>
              <w:rPr>
                <w:rFonts w:ascii="Arial" w:hAnsi="Arial" w:cs="Arial"/>
              </w:rPr>
            </w:pPr>
            <w:r>
              <w:rPr>
                <w:rFonts w:ascii="Arial" w:hAnsi="Arial" w:cs="Arial"/>
              </w:rPr>
              <w:t>1 (1)</w:t>
            </w:r>
          </w:p>
        </w:tc>
      </w:tr>
      <w:tr w:rsidR="00E701A3" w:rsidRPr="00B5398D" w14:paraId="68BB9949" w14:textId="77777777" w:rsidTr="00E701A3">
        <w:trPr>
          <w:trHeight w:val="61"/>
        </w:trPr>
        <w:tc>
          <w:tcPr>
            <w:tcW w:w="2178" w:type="dxa"/>
          </w:tcPr>
          <w:p w14:paraId="583ED0CD" w14:textId="77777777" w:rsidR="00E701A3" w:rsidRDefault="00E701A3" w:rsidP="008430E5">
            <w:pPr>
              <w:rPr>
                <w:rFonts w:ascii="Arial" w:hAnsi="Arial" w:cs="Arial"/>
              </w:rPr>
            </w:pPr>
            <w:r>
              <w:rPr>
                <w:rFonts w:ascii="Arial" w:hAnsi="Arial" w:cs="Arial"/>
              </w:rPr>
              <w:t>Malaysia</w:t>
            </w:r>
          </w:p>
        </w:tc>
        <w:tc>
          <w:tcPr>
            <w:tcW w:w="3568" w:type="dxa"/>
            <w:gridSpan w:val="2"/>
          </w:tcPr>
          <w:p w14:paraId="7CDD2D8C" w14:textId="77777777" w:rsidR="00E701A3" w:rsidRDefault="00E701A3" w:rsidP="008430E5">
            <w:pPr>
              <w:jc w:val="right"/>
              <w:rPr>
                <w:rFonts w:ascii="Arial" w:hAnsi="Arial" w:cs="Arial"/>
              </w:rPr>
            </w:pPr>
            <w:r>
              <w:rPr>
                <w:rFonts w:ascii="Arial" w:hAnsi="Arial" w:cs="Arial"/>
              </w:rPr>
              <w:t>1 (1)</w:t>
            </w:r>
          </w:p>
        </w:tc>
        <w:tc>
          <w:tcPr>
            <w:tcW w:w="3688" w:type="dxa"/>
            <w:gridSpan w:val="2"/>
          </w:tcPr>
          <w:p w14:paraId="4C295556" w14:textId="77777777" w:rsidR="00E701A3" w:rsidRPr="00B5398D" w:rsidRDefault="00E701A3" w:rsidP="008430E5">
            <w:pPr>
              <w:rPr>
                <w:rFonts w:ascii="Arial" w:hAnsi="Arial" w:cs="Arial"/>
              </w:rPr>
            </w:pPr>
            <w:r>
              <w:rPr>
                <w:rFonts w:ascii="Arial" w:hAnsi="Arial" w:cs="Arial"/>
              </w:rPr>
              <w:t>1 (1)</w:t>
            </w:r>
          </w:p>
        </w:tc>
      </w:tr>
    </w:tbl>
    <w:p w14:paraId="632469E5" w14:textId="1A66BEE4" w:rsidR="002D74C8" w:rsidRDefault="002D74C8" w:rsidP="002D74C8">
      <w:pPr>
        <w:rPr>
          <w:rFonts w:ascii="Arial" w:hAnsi="Arial" w:cs="Arial"/>
          <w:b/>
          <w:bCs/>
        </w:rPr>
      </w:pPr>
    </w:p>
    <w:p w14:paraId="06FF6A09" w14:textId="2963E1C3" w:rsidR="002D74C8" w:rsidRDefault="00E1606C" w:rsidP="002D74C8">
      <w:pPr>
        <w:rPr>
          <w:rFonts w:ascii="Arial" w:hAnsi="Arial" w:cs="Arial"/>
          <w:b/>
          <w:bCs/>
        </w:rPr>
      </w:pPr>
      <w:r w:rsidRPr="00E6161B">
        <w:rPr>
          <w:rFonts w:ascii="Arial" w:hAnsi="Arial" w:cs="Arial"/>
          <w:b/>
          <w:bCs/>
        </w:rPr>
        <w:t>Supplementary</w:t>
      </w:r>
      <w:r w:rsidRPr="002D03A7">
        <w:rPr>
          <w:rFonts w:ascii="Arial" w:hAnsi="Arial" w:cs="Arial"/>
          <w:b/>
          <w:bCs/>
        </w:rPr>
        <w:t xml:space="preserve"> </w:t>
      </w:r>
      <w:r w:rsidR="002D74C8" w:rsidRPr="002D03A7">
        <w:rPr>
          <w:rFonts w:ascii="Arial" w:hAnsi="Arial" w:cs="Arial"/>
          <w:b/>
          <w:bCs/>
        </w:rPr>
        <w:t xml:space="preserve">Table </w:t>
      </w:r>
      <w:r w:rsidR="006D0648">
        <w:rPr>
          <w:rFonts w:ascii="Arial" w:hAnsi="Arial" w:cs="Arial"/>
          <w:b/>
          <w:bCs/>
        </w:rPr>
        <w:t>8</w:t>
      </w:r>
      <w:r w:rsidR="002D74C8" w:rsidRPr="002D03A7">
        <w:rPr>
          <w:rFonts w:ascii="Arial" w:hAnsi="Arial" w:cs="Arial"/>
          <w:b/>
          <w:bCs/>
        </w:rPr>
        <w:t>: Consensus meeting voting results</w:t>
      </w:r>
    </w:p>
    <w:p w14:paraId="0CC0132A" w14:textId="77777777" w:rsidR="00E1606C" w:rsidRPr="002D03A7" w:rsidRDefault="00E1606C" w:rsidP="002D74C8">
      <w:pPr>
        <w:rPr>
          <w:rFonts w:ascii="Arial" w:hAnsi="Arial" w:cs="Arial"/>
        </w:rPr>
      </w:pPr>
    </w:p>
    <w:tbl>
      <w:tblPr>
        <w:tblStyle w:val="PlainTable1"/>
        <w:tblW w:w="9067" w:type="dxa"/>
        <w:tblLook w:val="04A0" w:firstRow="1" w:lastRow="0" w:firstColumn="1" w:lastColumn="0" w:noHBand="0" w:noVBand="1"/>
      </w:tblPr>
      <w:tblGrid>
        <w:gridCol w:w="2911"/>
        <w:gridCol w:w="1350"/>
        <w:gridCol w:w="1243"/>
        <w:gridCol w:w="870"/>
        <w:gridCol w:w="940"/>
        <w:gridCol w:w="1753"/>
      </w:tblGrid>
      <w:tr w:rsidR="002D74C8" w:rsidRPr="00443FD9" w14:paraId="1510CEA0" w14:textId="77777777" w:rsidTr="001522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29C9D338" w14:textId="77777777" w:rsidR="002D74C8" w:rsidRPr="00443FD9" w:rsidRDefault="002D74C8" w:rsidP="001522EB">
            <w:pPr>
              <w:ind w:left="1080"/>
              <w:rPr>
                <w:rFonts w:ascii="Arial" w:hAnsi="Arial" w:cs="Arial"/>
                <w:sz w:val="20"/>
                <w:szCs w:val="20"/>
              </w:rPr>
            </w:pPr>
            <w:r w:rsidRPr="00443FD9">
              <w:rPr>
                <w:rFonts w:ascii="Arial" w:hAnsi="Arial" w:cs="Arial"/>
                <w:sz w:val="20"/>
                <w:szCs w:val="20"/>
              </w:rPr>
              <w:t>Outcome</w:t>
            </w:r>
          </w:p>
        </w:tc>
        <w:tc>
          <w:tcPr>
            <w:tcW w:w="2593" w:type="dxa"/>
            <w:gridSpan w:val="2"/>
          </w:tcPr>
          <w:p w14:paraId="3EB8C21E" w14:textId="77777777" w:rsidR="002D74C8" w:rsidRPr="00443FD9" w:rsidRDefault="002D74C8" w:rsidP="001522E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Vote 1</w:t>
            </w:r>
          </w:p>
        </w:tc>
        <w:tc>
          <w:tcPr>
            <w:tcW w:w="1810" w:type="dxa"/>
            <w:gridSpan w:val="2"/>
          </w:tcPr>
          <w:p w14:paraId="50FBCA45" w14:textId="77777777" w:rsidR="002D74C8" w:rsidRPr="00443FD9" w:rsidRDefault="002D74C8" w:rsidP="001522E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Vote 2</w:t>
            </w:r>
          </w:p>
        </w:tc>
        <w:tc>
          <w:tcPr>
            <w:tcW w:w="1753" w:type="dxa"/>
          </w:tcPr>
          <w:p w14:paraId="668B9CF2" w14:textId="77777777" w:rsidR="002D74C8" w:rsidRPr="00443FD9" w:rsidRDefault="002D74C8" w:rsidP="001522E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Consensus</w:t>
            </w:r>
          </w:p>
        </w:tc>
      </w:tr>
      <w:tr w:rsidR="002D74C8" w:rsidRPr="00443FD9" w14:paraId="1B11111D"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40D39A61" w14:textId="77777777" w:rsidR="002D74C8" w:rsidRPr="00443FD9" w:rsidRDefault="002D74C8" w:rsidP="001522EB">
            <w:pPr>
              <w:ind w:left="1080"/>
              <w:rPr>
                <w:rFonts w:ascii="Arial" w:hAnsi="Arial" w:cs="Arial"/>
                <w:sz w:val="20"/>
                <w:szCs w:val="20"/>
              </w:rPr>
            </w:pPr>
          </w:p>
        </w:tc>
        <w:tc>
          <w:tcPr>
            <w:tcW w:w="1350" w:type="dxa"/>
          </w:tcPr>
          <w:p w14:paraId="10D6554E"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Yes</w:t>
            </w:r>
          </w:p>
        </w:tc>
        <w:tc>
          <w:tcPr>
            <w:tcW w:w="1243" w:type="dxa"/>
          </w:tcPr>
          <w:p w14:paraId="0993518E"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No</w:t>
            </w:r>
          </w:p>
        </w:tc>
        <w:tc>
          <w:tcPr>
            <w:tcW w:w="870" w:type="dxa"/>
          </w:tcPr>
          <w:p w14:paraId="73AC5B3F"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Yes</w:t>
            </w:r>
          </w:p>
        </w:tc>
        <w:tc>
          <w:tcPr>
            <w:tcW w:w="940" w:type="dxa"/>
          </w:tcPr>
          <w:p w14:paraId="3635759A"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No</w:t>
            </w:r>
          </w:p>
        </w:tc>
        <w:tc>
          <w:tcPr>
            <w:tcW w:w="1753" w:type="dxa"/>
          </w:tcPr>
          <w:p w14:paraId="3BED5635"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2D74C8" w:rsidRPr="00443FD9" w14:paraId="562297A7"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78CA418D"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A change in the location of fistula opening</w:t>
            </w:r>
          </w:p>
        </w:tc>
        <w:tc>
          <w:tcPr>
            <w:tcW w:w="1350" w:type="dxa"/>
          </w:tcPr>
          <w:p w14:paraId="0241AB06"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43%</w:t>
            </w:r>
          </w:p>
        </w:tc>
        <w:tc>
          <w:tcPr>
            <w:tcW w:w="1243" w:type="dxa"/>
          </w:tcPr>
          <w:p w14:paraId="2C4AAEC4"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57%**</w:t>
            </w:r>
          </w:p>
        </w:tc>
        <w:tc>
          <w:tcPr>
            <w:tcW w:w="870" w:type="dxa"/>
          </w:tcPr>
          <w:p w14:paraId="481F67C7"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77DD0E36"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76773469"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030980FD"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0820D716"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Need for a seton</w:t>
            </w:r>
          </w:p>
        </w:tc>
        <w:tc>
          <w:tcPr>
            <w:tcW w:w="1350" w:type="dxa"/>
          </w:tcPr>
          <w:p w14:paraId="6EE80C4E"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43%</w:t>
            </w:r>
          </w:p>
        </w:tc>
        <w:tc>
          <w:tcPr>
            <w:tcW w:w="1243" w:type="dxa"/>
          </w:tcPr>
          <w:p w14:paraId="572CF7B5"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57%**</w:t>
            </w:r>
          </w:p>
        </w:tc>
        <w:tc>
          <w:tcPr>
            <w:tcW w:w="870" w:type="dxa"/>
          </w:tcPr>
          <w:p w14:paraId="7327BFD4"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56F7297E"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62FF9BD1"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15911263"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1EA61825"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lastRenderedPageBreak/>
              <w:t>Worried that exercise or sex might worsen symptoms</w:t>
            </w:r>
          </w:p>
        </w:tc>
        <w:tc>
          <w:tcPr>
            <w:tcW w:w="1350" w:type="dxa"/>
          </w:tcPr>
          <w:p w14:paraId="64F8F9B1"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50%</w:t>
            </w:r>
          </w:p>
        </w:tc>
        <w:tc>
          <w:tcPr>
            <w:tcW w:w="1243" w:type="dxa"/>
          </w:tcPr>
          <w:p w14:paraId="3E8FD943"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50%</w:t>
            </w:r>
          </w:p>
        </w:tc>
        <w:tc>
          <w:tcPr>
            <w:tcW w:w="870" w:type="dxa"/>
          </w:tcPr>
          <w:p w14:paraId="2F8EB0A3"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101B3A21"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100%</w:t>
            </w:r>
          </w:p>
        </w:tc>
        <w:tc>
          <w:tcPr>
            <w:tcW w:w="1753" w:type="dxa"/>
          </w:tcPr>
          <w:p w14:paraId="7F91C074"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7A42717B"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797B1755"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Body image</w:t>
            </w:r>
          </w:p>
        </w:tc>
        <w:tc>
          <w:tcPr>
            <w:tcW w:w="1350" w:type="dxa"/>
          </w:tcPr>
          <w:p w14:paraId="023B2100"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64%</w:t>
            </w:r>
          </w:p>
        </w:tc>
        <w:tc>
          <w:tcPr>
            <w:tcW w:w="1243" w:type="dxa"/>
          </w:tcPr>
          <w:p w14:paraId="316DC010"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36%*</w:t>
            </w:r>
          </w:p>
        </w:tc>
        <w:tc>
          <w:tcPr>
            <w:tcW w:w="870" w:type="dxa"/>
          </w:tcPr>
          <w:p w14:paraId="5A6DEF18"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467A4EEC"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5D32A074"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7B3D4DD4"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620878BD"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Fatigue</w:t>
            </w:r>
          </w:p>
        </w:tc>
        <w:tc>
          <w:tcPr>
            <w:tcW w:w="1350" w:type="dxa"/>
          </w:tcPr>
          <w:p w14:paraId="7A0CCAA4"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46%</w:t>
            </w:r>
          </w:p>
        </w:tc>
        <w:tc>
          <w:tcPr>
            <w:tcW w:w="1243" w:type="dxa"/>
          </w:tcPr>
          <w:p w14:paraId="57C6E991"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54%</w:t>
            </w:r>
          </w:p>
        </w:tc>
        <w:tc>
          <w:tcPr>
            <w:tcW w:w="870" w:type="dxa"/>
          </w:tcPr>
          <w:p w14:paraId="04FB406A"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35E2C2BA"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57553774"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472144D1"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79DFC568"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No collection or abscess on imaging</w:t>
            </w:r>
          </w:p>
        </w:tc>
        <w:tc>
          <w:tcPr>
            <w:tcW w:w="1350" w:type="dxa"/>
          </w:tcPr>
          <w:p w14:paraId="18A52FAE"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93%</w:t>
            </w:r>
          </w:p>
        </w:tc>
        <w:tc>
          <w:tcPr>
            <w:tcW w:w="1243" w:type="dxa"/>
          </w:tcPr>
          <w:p w14:paraId="1422D44B"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7%</w:t>
            </w:r>
          </w:p>
        </w:tc>
        <w:tc>
          <w:tcPr>
            <w:tcW w:w="870" w:type="dxa"/>
          </w:tcPr>
          <w:p w14:paraId="17370FEC"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366A9FEF"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33866D71"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2F207B05"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6259EBAD"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Radiological assessment of fistula activity or healing</w:t>
            </w:r>
          </w:p>
        </w:tc>
        <w:tc>
          <w:tcPr>
            <w:tcW w:w="1350" w:type="dxa"/>
          </w:tcPr>
          <w:p w14:paraId="2EB33F50"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93%</w:t>
            </w:r>
          </w:p>
        </w:tc>
        <w:tc>
          <w:tcPr>
            <w:tcW w:w="1243" w:type="dxa"/>
          </w:tcPr>
          <w:p w14:paraId="2D90B662"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7%</w:t>
            </w:r>
          </w:p>
        </w:tc>
        <w:tc>
          <w:tcPr>
            <w:tcW w:w="870" w:type="dxa"/>
          </w:tcPr>
          <w:p w14:paraId="23B18AAC"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6D219D62"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3D9F9B95"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40D9CFA4"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0C1C4B22" w14:textId="77777777" w:rsidR="002D74C8" w:rsidRPr="00443FD9" w:rsidRDefault="002D74C8" w:rsidP="001522EB">
            <w:pPr>
              <w:rPr>
                <w:rFonts w:ascii="Arial" w:hAnsi="Arial" w:cs="Arial"/>
                <w:sz w:val="20"/>
                <w:szCs w:val="20"/>
              </w:rPr>
            </w:pPr>
            <w:r w:rsidRPr="00443FD9">
              <w:rPr>
                <w:rFonts w:ascii="Arial" w:hAnsi="Arial" w:cs="Arial"/>
                <w:sz w:val="20"/>
                <w:szCs w:val="20"/>
              </w:rPr>
              <w:t>Anal Seepage</w:t>
            </w:r>
          </w:p>
        </w:tc>
        <w:tc>
          <w:tcPr>
            <w:tcW w:w="1350" w:type="dxa"/>
          </w:tcPr>
          <w:p w14:paraId="347B0270"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71%</w:t>
            </w:r>
          </w:p>
        </w:tc>
        <w:tc>
          <w:tcPr>
            <w:tcW w:w="1243" w:type="dxa"/>
          </w:tcPr>
          <w:p w14:paraId="6E19472B"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29%</w:t>
            </w:r>
          </w:p>
        </w:tc>
        <w:tc>
          <w:tcPr>
            <w:tcW w:w="870" w:type="dxa"/>
          </w:tcPr>
          <w:p w14:paraId="5ACC3D92"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6862FB1B"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38481852"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1CED8429"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7EFF95D9" w14:textId="77777777" w:rsidR="002D74C8" w:rsidRPr="00443FD9" w:rsidRDefault="002D74C8" w:rsidP="001522EB">
            <w:pPr>
              <w:rPr>
                <w:rFonts w:ascii="Arial" w:hAnsi="Arial" w:cs="Arial"/>
                <w:sz w:val="20"/>
                <w:szCs w:val="20"/>
              </w:rPr>
            </w:pPr>
            <w:r w:rsidRPr="00443FD9">
              <w:rPr>
                <w:rFonts w:ascii="Arial" w:hAnsi="Arial" w:cs="Arial"/>
                <w:sz w:val="20"/>
                <w:szCs w:val="20"/>
              </w:rPr>
              <w:t>Continence</w:t>
            </w:r>
          </w:p>
        </w:tc>
        <w:tc>
          <w:tcPr>
            <w:tcW w:w="1350" w:type="dxa"/>
          </w:tcPr>
          <w:p w14:paraId="2E24ACC8"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100%</w:t>
            </w:r>
          </w:p>
        </w:tc>
        <w:tc>
          <w:tcPr>
            <w:tcW w:w="1243" w:type="dxa"/>
          </w:tcPr>
          <w:p w14:paraId="50052D60"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70" w:type="dxa"/>
          </w:tcPr>
          <w:p w14:paraId="71AAA8F8"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3B211DEB"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00858289"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76495ABA"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5EF3C9D3" w14:textId="77777777" w:rsidR="002D74C8" w:rsidRPr="00443FD9" w:rsidRDefault="002D74C8" w:rsidP="001522EB">
            <w:pPr>
              <w:rPr>
                <w:rFonts w:ascii="Arial" w:hAnsi="Arial" w:cs="Arial"/>
                <w:sz w:val="20"/>
                <w:szCs w:val="20"/>
              </w:rPr>
            </w:pPr>
            <w:r w:rsidRPr="00443FD9">
              <w:rPr>
                <w:rFonts w:ascii="Arial" w:hAnsi="Arial" w:cs="Arial"/>
                <w:sz w:val="20"/>
                <w:szCs w:val="20"/>
              </w:rPr>
              <w:t>Urgency</w:t>
            </w:r>
          </w:p>
        </w:tc>
        <w:tc>
          <w:tcPr>
            <w:tcW w:w="1350" w:type="dxa"/>
          </w:tcPr>
          <w:p w14:paraId="49927A15"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87%</w:t>
            </w:r>
          </w:p>
        </w:tc>
        <w:tc>
          <w:tcPr>
            <w:tcW w:w="1243" w:type="dxa"/>
          </w:tcPr>
          <w:p w14:paraId="1362524C"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13%</w:t>
            </w:r>
          </w:p>
        </w:tc>
        <w:tc>
          <w:tcPr>
            <w:tcW w:w="870" w:type="dxa"/>
          </w:tcPr>
          <w:p w14:paraId="3DFBD8D8"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01BAA8E5"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70EE052C"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4A988A08"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772A7825" w14:textId="77777777" w:rsidR="002D74C8" w:rsidRPr="00443FD9" w:rsidRDefault="002D74C8" w:rsidP="001522EB">
            <w:pPr>
              <w:rPr>
                <w:rFonts w:ascii="Arial" w:hAnsi="Arial" w:cs="Arial"/>
                <w:sz w:val="20"/>
                <w:szCs w:val="20"/>
              </w:rPr>
            </w:pPr>
            <w:r w:rsidRPr="00443FD9">
              <w:rPr>
                <w:rFonts w:ascii="Arial" w:hAnsi="Arial" w:cs="Arial"/>
                <w:sz w:val="20"/>
                <w:szCs w:val="20"/>
              </w:rPr>
              <w:t>Pain related to fistula tract</w:t>
            </w:r>
          </w:p>
        </w:tc>
        <w:tc>
          <w:tcPr>
            <w:tcW w:w="1350" w:type="dxa"/>
          </w:tcPr>
          <w:p w14:paraId="335016E8"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100%</w:t>
            </w:r>
          </w:p>
        </w:tc>
        <w:tc>
          <w:tcPr>
            <w:tcW w:w="1243" w:type="dxa"/>
          </w:tcPr>
          <w:p w14:paraId="228B98AD"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70" w:type="dxa"/>
          </w:tcPr>
          <w:p w14:paraId="606CE8E2"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4D2EFD3E"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1EB616E1"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583AA43C"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58F43C02" w14:textId="77777777" w:rsidR="002D74C8" w:rsidRPr="00443FD9" w:rsidRDefault="002D74C8" w:rsidP="001522EB">
            <w:pPr>
              <w:rPr>
                <w:rFonts w:ascii="Arial" w:hAnsi="Arial" w:cs="Arial"/>
                <w:sz w:val="20"/>
                <w:szCs w:val="20"/>
              </w:rPr>
            </w:pPr>
            <w:r w:rsidRPr="00443FD9">
              <w:rPr>
                <w:rFonts w:ascii="Arial" w:hAnsi="Arial" w:cs="Arial"/>
                <w:sz w:val="20"/>
                <w:szCs w:val="20"/>
              </w:rPr>
              <w:t>Pain related to an abscess</w:t>
            </w:r>
          </w:p>
        </w:tc>
        <w:tc>
          <w:tcPr>
            <w:tcW w:w="1350" w:type="dxa"/>
          </w:tcPr>
          <w:p w14:paraId="2CAEF02B"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80%</w:t>
            </w:r>
          </w:p>
        </w:tc>
        <w:tc>
          <w:tcPr>
            <w:tcW w:w="1243" w:type="dxa"/>
          </w:tcPr>
          <w:p w14:paraId="4E407A7C"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20%</w:t>
            </w:r>
          </w:p>
        </w:tc>
        <w:tc>
          <w:tcPr>
            <w:tcW w:w="870" w:type="dxa"/>
          </w:tcPr>
          <w:p w14:paraId="1AA7D139"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331239F2"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5D45C244"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11978011"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5CBB8376" w14:textId="77777777" w:rsidR="002D74C8" w:rsidRPr="00443FD9" w:rsidRDefault="002D74C8" w:rsidP="001522EB">
            <w:pPr>
              <w:rPr>
                <w:rFonts w:ascii="Arial" w:hAnsi="Arial" w:cs="Arial"/>
                <w:sz w:val="20"/>
                <w:szCs w:val="20"/>
              </w:rPr>
            </w:pPr>
            <w:r w:rsidRPr="00443FD9">
              <w:rPr>
                <w:rFonts w:ascii="Arial" w:hAnsi="Arial" w:cs="Arial"/>
                <w:color w:val="000000"/>
                <w:sz w:val="20"/>
                <w:szCs w:val="20"/>
                <w:shd w:val="clear" w:color="auto" w:fill="FFFFFF"/>
              </w:rPr>
              <w:t>Volume of fistula discharge</w:t>
            </w:r>
          </w:p>
        </w:tc>
        <w:tc>
          <w:tcPr>
            <w:tcW w:w="1350" w:type="dxa"/>
          </w:tcPr>
          <w:p w14:paraId="20AF34C3"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80%</w:t>
            </w:r>
          </w:p>
        </w:tc>
        <w:tc>
          <w:tcPr>
            <w:tcW w:w="1243" w:type="dxa"/>
          </w:tcPr>
          <w:p w14:paraId="7C87F015"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20%</w:t>
            </w:r>
          </w:p>
        </w:tc>
        <w:tc>
          <w:tcPr>
            <w:tcW w:w="870" w:type="dxa"/>
          </w:tcPr>
          <w:p w14:paraId="06124E44"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07514B44"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54C12AE5"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2EBCD4AF"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7C18BCBA" w14:textId="77777777" w:rsidR="002D74C8" w:rsidRPr="00443FD9" w:rsidRDefault="002D74C8" w:rsidP="001522EB">
            <w:pPr>
              <w:rPr>
                <w:rFonts w:ascii="Arial" w:hAnsi="Arial" w:cs="Arial"/>
                <w:sz w:val="20"/>
                <w:szCs w:val="20"/>
              </w:rPr>
            </w:pPr>
            <w:r w:rsidRPr="00443FD9">
              <w:rPr>
                <w:rFonts w:ascii="Arial" w:hAnsi="Arial" w:cs="Arial"/>
                <w:sz w:val="20"/>
                <w:szCs w:val="20"/>
              </w:rPr>
              <w:t>Development of a new abscess</w:t>
            </w:r>
          </w:p>
        </w:tc>
        <w:tc>
          <w:tcPr>
            <w:tcW w:w="1350" w:type="dxa"/>
          </w:tcPr>
          <w:p w14:paraId="5C0D2062"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100%</w:t>
            </w:r>
          </w:p>
        </w:tc>
        <w:tc>
          <w:tcPr>
            <w:tcW w:w="1243" w:type="dxa"/>
          </w:tcPr>
          <w:p w14:paraId="7EA03055"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70" w:type="dxa"/>
          </w:tcPr>
          <w:p w14:paraId="626B19D3"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41CA91B0"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1343E535"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2B070CD4"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1D37FA6B" w14:textId="77777777" w:rsidR="002D74C8" w:rsidRPr="00443FD9" w:rsidRDefault="002D74C8" w:rsidP="001522EB">
            <w:pPr>
              <w:rPr>
                <w:rFonts w:ascii="Arial" w:hAnsi="Arial" w:cs="Arial"/>
                <w:sz w:val="20"/>
                <w:szCs w:val="20"/>
              </w:rPr>
            </w:pPr>
            <w:r w:rsidRPr="00443FD9">
              <w:rPr>
                <w:rFonts w:ascii="Arial" w:hAnsi="Arial" w:cs="Arial"/>
                <w:color w:val="000000"/>
                <w:sz w:val="20"/>
                <w:szCs w:val="20"/>
              </w:rPr>
              <w:t>Recurrence of abscess or inflammation</w:t>
            </w:r>
          </w:p>
        </w:tc>
        <w:tc>
          <w:tcPr>
            <w:tcW w:w="1350" w:type="dxa"/>
          </w:tcPr>
          <w:p w14:paraId="078EA13C"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100%</w:t>
            </w:r>
          </w:p>
        </w:tc>
        <w:tc>
          <w:tcPr>
            <w:tcW w:w="1243" w:type="dxa"/>
          </w:tcPr>
          <w:p w14:paraId="05CC1D6B"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70" w:type="dxa"/>
          </w:tcPr>
          <w:p w14:paraId="02914234"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19A57E70"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7CF05558"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2B5B9C80"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4883DE3B"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Appearance of a new fistula or multiple fistula tracts</w:t>
            </w:r>
          </w:p>
        </w:tc>
        <w:tc>
          <w:tcPr>
            <w:tcW w:w="1350" w:type="dxa"/>
          </w:tcPr>
          <w:p w14:paraId="05F166A3"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80%</w:t>
            </w:r>
          </w:p>
        </w:tc>
        <w:tc>
          <w:tcPr>
            <w:tcW w:w="1243" w:type="dxa"/>
          </w:tcPr>
          <w:p w14:paraId="18FB2F98"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20%</w:t>
            </w:r>
          </w:p>
        </w:tc>
        <w:tc>
          <w:tcPr>
            <w:tcW w:w="870" w:type="dxa"/>
          </w:tcPr>
          <w:p w14:paraId="775D8C6B"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5AE0D988"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7F062F90"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0A680A48"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748FB7A2"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Recurrence or persistence of a fistula</w:t>
            </w:r>
          </w:p>
        </w:tc>
        <w:tc>
          <w:tcPr>
            <w:tcW w:w="1350" w:type="dxa"/>
          </w:tcPr>
          <w:p w14:paraId="4884B996"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100%</w:t>
            </w:r>
          </w:p>
        </w:tc>
        <w:tc>
          <w:tcPr>
            <w:tcW w:w="1243" w:type="dxa"/>
          </w:tcPr>
          <w:p w14:paraId="26D09386"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70" w:type="dxa"/>
          </w:tcPr>
          <w:p w14:paraId="2AB841F7"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79C762BD"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7123EDD5"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391E9EF1"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545F100C"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 xml:space="preserve">Fistula healing </w:t>
            </w:r>
          </w:p>
        </w:tc>
        <w:tc>
          <w:tcPr>
            <w:tcW w:w="1350" w:type="dxa"/>
          </w:tcPr>
          <w:p w14:paraId="5DF7766C"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93%</w:t>
            </w:r>
          </w:p>
        </w:tc>
        <w:tc>
          <w:tcPr>
            <w:tcW w:w="1243" w:type="dxa"/>
          </w:tcPr>
          <w:p w14:paraId="7986F3CF"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7%</w:t>
            </w:r>
          </w:p>
        </w:tc>
        <w:tc>
          <w:tcPr>
            <w:tcW w:w="870" w:type="dxa"/>
          </w:tcPr>
          <w:p w14:paraId="49443F97"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5A485334"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23ACD972"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0D07F209"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66C443B0"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Need for unplanned surgery following intervention</w:t>
            </w:r>
          </w:p>
        </w:tc>
        <w:tc>
          <w:tcPr>
            <w:tcW w:w="1350" w:type="dxa"/>
          </w:tcPr>
          <w:p w14:paraId="1265A35D"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87%</w:t>
            </w:r>
          </w:p>
        </w:tc>
        <w:tc>
          <w:tcPr>
            <w:tcW w:w="1243" w:type="dxa"/>
          </w:tcPr>
          <w:p w14:paraId="6038D3E4"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13%</w:t>
            </w:r>
          </w:p>
        </w:tc>
        <w:tc>
          <w:tcPr>
            <w:tcW w:w="870" w:type="dxa"/>
          </w:tcPr>
          <w:p w14:paraId="7F25B900"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653739C5"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12B035AD"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3145E812"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04DD01FD"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Unplanned need for formation of a stoma following intervention</w:t>
            </w:r>
          </w:p>
        </w:tc>
        <w:tc>
          <w:tcPr>
            <w:tcW w:w="1350" w:type="dxa"/>
          </w:tcPr>
          <w:p w14:paraId="2DA1FBA9"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93%</w:t>
            </w:r>
          </w:p>
        </w:tc>
        <w:tc>
          <w:tcPr>
            <w:tcW w:w="1243" w:type="dxa"/>
          </w:tcPr>
          <w:p w14:paraId="3A405770"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7%</w:t>
            </w:r>
          </w:p>
        </w:tc>
        <w:tc>
          <w:tcPr>
            <w:tcW w:w="870" w:type="dxa"/>
          </w:tcPr>
          <w:p w14:paraId="516743BF"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019ECAFC"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43DDDBCC"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0D975F5A"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61E4BA00"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Pouch excision</w:t>
            </w:r>
          </w:p>
        </w:tc>
        <w:tc>
          <w:tcPr>
            <w:tcW w:w="1350" w:type="dxa"/>
          </w:tcPr>
          <w:p w14:paraId="1EC08C6F"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100%</w:t>
            </w:r>
          </w:p>
        </w:tc>
        <w:tc>
          <w:tcPr>
            <w:tcW w:w="1243" w:type="dxa"/>
          </w:tcPr>
          <w:p w14:paraId="5BD85085"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70" w:type="dxa"/>
          </w:tcPr>
          <w:p w14:paraId="1495E220"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55109700"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787DCFBC"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3593815B"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0331C382"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Sleep disturbance</w:t>
            </w:r>
          </w:p>
        </w:tc>
        <w:tc>
          <w:tcPr>
            <w:tcW w:w="1350" w:type="dxa"/>
          </w:tcPr>
          <w:p w14:paraId="27261477"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93%</w:t>
            </w:r>
          </w:p>
        </w:tc>
        <w:tc>
          <w:tcPr>
            <w:tcW w:w="1243" w:type="dxa"/>
          </w:tcPr>
          <w:p w14:paraId="7AEBE296"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7%</w:t>
            </w:r>
          </w:p>
        </w:tc>
        <w:tc>
          <w:tcPr>
            <w:tcW w:w="870" w:type="dxa"/>
          </w:tcPr>
          <w:p w14:paraId="46607EAA"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7EE8286E"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2B63FAA6"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1499A9E3"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76D64BBC"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Impact of fistula activity on intimacy and sex (including body image)</w:t>
            </w:r>
          </w:p>
        </w:tc>
        <w:tc>
          <w:tcPr>
            <w:tcW w:w="1350" w:type="dxa"/>
          </w:tcPr>
          <w:p w14:paraId="162456AC"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100%</w:t>
            </w:r>
          </w:p>
        </w:tc>
        <w:tc>
          <w:tcPr>
            <w:tcW w:w="1243" w:type="dxa"/>
          </w:tcPr>
          <w:p w14:paraId="0B1DC334"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70" w:type="dxa"/>
          </w:tcPr>
          <w:p w14:paraId="0FD656A5"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2CC6A6A0"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5BF301D2"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4ACD717F"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66171FB6"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Impact of fistula activity on work</w:t>
            </w:r>
          </w:p>
        </w:tc>
        <w:tc>
          <w:tcPr>
            <w:tcW w:w="1350" w:type="dxa"/>
          </w:tcPr>
          <w:p w14:paraId="20287671"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79%</w:t>
            </w:r>
          </w:p>
        </w:tc>
        <w:tc>
          <w:tcPr>
            <w:tcW w:w="1243" w:type="dxa"/>
          </w:tcPr>
          <w:p w14:paraId="4B54810D"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21%</w:t>
            </w:r>
          </w:p>
        </w:tc>
        <w:tc>
          <w:tcPr>
            <w:tcW w:w="870" w:type="dxa"/>
          </w:tcPr>
          <w:p w14:paraId="03E7ABD0"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69B7071A"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2D9867A8"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121FF516"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4687EA55"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Exercise and limitations to movement</w:t>
            </w:r>
          </w:p>
        </w:tc>
        <w:tc>
          <w:tcPr>
            <w:tcW w:w="1350" w:type="dxa"/>
          </w:tcPr>
          <w:p w14:paraId="67358682"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100%</w:t>
            </w:r>
          </w:p>
        </w:tc>
        <w:tc>
          <w:tcPr>
            <w:tcW w:w="1243" w:type="dxa"/>
          </w:tcPr>
          <w:p w14:paraId="0B761BF2"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870" w:type="dxa"/>
          </w:tcPr>
          <w:p w14:paraId="4D1AC9E9"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17C0D5ED"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5BDB9640"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6AAA14C9"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6F0A0CAE"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shd w:val="clear" w:color="auto" w:fill="FFFFFF"/>
              </w:rPr>
              <w:t>Global quality of life assessment</w:t>
            </w:r>
          </w:p>
        </w:tc>
        <w:tc>
          <w:tcPr>
            <w:tcW w:w="1350" w:type="dxa"/>
          </w:tcPr>
          <w:p w14:paraId="6F95582F"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100%</w:t>
            </w:r>
          </w:p>
        </w:tc>
        <w:tc>
          <w:tcPr>
            <w:tcW w:w="1243" w:type="dxa"/>
          </w:tcPr>
          <w:p w14:paraId="4F64EF58"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70" w:type="dxa"/>
          </w:tcPr>
          <w:p w14:paraId="6E3EEEF0"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7F616392"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5635D7F1"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w:t>
            </w:r>
          </w:p>
        </w:tc>
      </w:tr>
      <w:tr w:rsidR="002D74C8" w:rsidRPr="00443FD9" w14:paraId="2D86293A"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19EC53DD"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Pad usage</w:t>
            </w:r>
          </w:p>
        </w:tc>
        <w:tc>
          <w:tcPr>
            <w:tcW w:w="1350" w:type="dxa"/>
          </w:tcPr>
          <w:p w14:paraId="1A5A0DE5"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64%</w:t>
            </w:r>
          </w:p>
        </w:tc>
        <w:tc>
          <w:tcPr>
            <w:tcW w:w="1243" w:type="dxa"/>
          </w:tcPr>
          <w:p w14:paraId="0BD3BE0C"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36%</w:t>
            </w:r>
          </w:p>
        </w:tc>
        <w:tc>
          <w:tcPr>
            <w:tcW w:w="870" w:type="dxa"/>
          </w:tcPr>
          <w:p w14:paraId="552E7A25"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7310C896"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65EC18F4"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36AD0AD9"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0EE84EB8"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Wound healing (not fistula healing)</w:t>
            </w:r>
          </w:p>
        </w:tc>
        <w:tc>
          <w:tcPr>
            <w:tcW w:w="1350" w:type="dxa"/>
          </w:tcPr>
          <w:p w14:paraId="0120A89D"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60%</w:t>
            </w:r>
          </w:p>
        </w:tc>
        <w:tc>
          <w:tcPr>
            <w:tcW w:w="1243" w:type="dxa"/>
          </w:tcPr>
          <w:p w14:paraId="5CF13240"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40%</w:t>
            </w:r>
          </w:p>
        </w:tc>
        <w:tc>
          <w:tcPr>
            <w:tcW w:w="870" w:type="dxa"/>
          </w:tcPr>
          <w:p w14:paraId="2C21A954"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2269C5EC"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4EDAB05F"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69C4002C"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2785F49C"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Number of surgical attempts required to repair fistula before successful closure of fistula tract</w:t>
            </w:r>
          </w:p>
        </w:tc>
        <w:tc>
          <w:tcPr>
            <w:tcW w:w="1350" w:type="dxa"/>
          </w:tcPr>
          <w:p w14:paraId="5905CCFA"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36%</w:t>
            </w:r>
          </w:p>
        </w:tc>
        <w:tc>
          <w:tcPr>
            <w:tcW w:w="1243" w:type="dxa"/>
          </w:tcPr>
          <w:p w14:paraId="4E957786"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64%</w:t>
            </w:r>
          </w:p>
        </w:tc>
        <w:tc>
          <w:tcPr>
            <w:tcW w:w="870" w:type="dxa"/>
          </w:tcPr>
          <w:p w14:paraId="57172E50"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2F589CB6"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7580D04D"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185DB1A7"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1F478EE6" w14:textId="77777777" w:rsidR="002D74C8" w:rsidRPr="00443FD9" w:rsidRDefault="002D74C8" w:rsidP="001522EB">
            <w:pPr>
              <w:rPr>
                <w:rFonts w:ascii="Arial" w:hAnsi="Arial" w:cs="Arial"/>
                <w:sz w:val="20"/>
                <w:szCs w:val="20"/>
              </w:rPr>
            </w:pPr>
            <w:r w:rsidRPr="00443FD9">
              <w:rPr>
                <w:rFonts w:ascii="Arial" w:hAnsi="Arial" w:cs="Arial"/>
                <w:color w:val="000000"/>
                <w:sz w:val="20"/>
                <w:szCs w:val="20"/>
                <w:shd w:val="clear" w:color="auto" w:fill="FFFFFF"/>
              </w:rPr>
              <w:t>Anal pain</w:t>
            </w:r>
          </w:p>
        </w:tc>
        <w:tc>
          <w:tcPr>
            <w:tcW w:w="1350" w:type="dxa"/>
          </w:tcPr>
          <w:p w14:paraId="1741CB26"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53%</w:t>
            </w:r>
          </w:p>
        </w:tc>
        <w:tc>
          <w:tcPr>
            <w:tcW w:w="1243" w:type="dxa"/>
          </w:tcPr>
          <w:p w14:paraId="521B301E"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47%</w:t>
            </w:r>
          </w:p>
        </w:tc>
        <w:tc>
          <w:tcPr>
            <w:tcW w:w="870" w:type="dxa"/>
          </w:tcPr>
          <w:p w14:paraId="7811DB64"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601A8C21"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757EB11E"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7B765031"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5D7520EB" w14:textId="77777777" w:rsidR="002D74C8" w:rsidRPr="00443FD9" w:rsidRDefault="002D74C8" w:rsidP="001522EB">
            <w:pPr>
              <w:rPr>
                <w:rFonts w:ascii="Arial" w:hAnsi="Arial" w:cs="Arial"/>
                <w:color w:val="000000"/>
                <w:sz w:val="20"/>
                <w:szCs w:val="20"/>
                <w:shd w:val="clear" w:color="auto" w:fill="FFFFFF"/>
              </w:rPr>
            </w:pPr>
            <w:r w:rsidRPr="00443FD9">
              <w:rPr>
                <w:rFonts w:ascii="Arial" w:hAnsi="Arial" w:cs="Arial"/>
                <w:color w:val="000000"/>
                <w:sz w:val="20"/>
                <w:szCs w:val="20"/>
              </w:rPr>
              <w:t>Feeling unwell or malaise</w:t>
            </w:r>
          </w:p>
        </w:tc>
        <w:tc>
          <w:tcPr>
            <w:tcW w:w="1350" w:type="dxa"/>
          </w:tcPr>
          <w:p w14:paraId="717CBB9F"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8%</w:t>
            </w:r>
          </w:p>
        </w:tc>
        <w:tc>
          <w:tcPr>
            <w:tcW w:w="1243" w:type="dxa"/>
          </w:tcPr>
          <w:p w14:paraId="5936C450"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92%</w:t>
            </w:r>
          </w:p>
        </w:tc>
        <w:tc>
          <w:tcPr>
            <w:tcW w:w="870" w:type="dxa"/>
          </w:tcPr>
          <w:p w14:paraId="25160D27"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5A034DB5"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4BC90FF7"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7999B9BF"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04EF635D"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Seton discomfort</w:t>
            </w:r>
          </w:p>
        </w:tc>
        <w:tc>
          <w:tcPr>
            <w:tcW w:w="1350" w:type="dxa"/>
          </w:tcPr>
          <w:p w14:paraId="6EC38820"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29%</w:t>
            </w:r>
          </w:p>
        </w:tc>
        <w:tc>
          <w:tcPr>
            <w:tcW w:w="1243" w:type="dxa"/>
          </w:tcPr>
          <w:p w14:paraId="5E4A2D4F"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71%</w:t>
            </w:r>
          </w:p>
        </w:tc>
        <w:tc>
          <w:tcPr>
            <w:tcW w:w="870" w:type="dxa"/>
          </w:tcPr>
          <w:p w14:paraId="5EB908F0"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7B98C5D6"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2EEA9D1A"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3BFB1750"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1977C349"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Psychological impact of needing treatment for fistula</w:t>
            </w:r>
          </w:p>
        </w:tc>
        <w:tc>
          <w:tcPr>
            <w:tcW w:w="1350" w:type="dxa"/>
          </w:tcPr>
          <w:p w14:paraId="228B7467"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57%</w:t>
            </w:r>
          </w:p>
        </w:tc>
        <w:tc>
          <w:tcPr>
            <w:tcW w:w="1243" w:type="dxa"/>
          </w:tcPr>
          <w:p w14:paraId="5AFD65B0"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43%*</w:t>
            </w:r>
          </w:p>
        </w:tc>
        <w:tc>
          <w:tcPr>
            <w:tcW w:w="870" w:type="dxa"/>
          </w:tcPr>
          <w:p w14:paraId="4632FBB6"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2CEF48BD"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72C64968"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35068F28"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2ABA2DB5"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Fear and anxiety related to impact on pouch function</w:t>
            </w:r>
          </w:p>
        </w:tc>
        <w:tc>
          <w:tcPr>
            <w:tcW w:w="1350" w:type="dxa"/>
          </w:tcPr>
          <w:p w14:paraId="437843D5"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21%</w:t>
            </w:r>
          </w:p>
        </w:tc>
        <w:tc>
          <w:tcPr>
            <w:tcW w:w="1243" w:type="dxa"/>
          </w:tcPr>
          <w:p w14:paraId="77CF1C5D"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79%</w:t>
            </w:r>
          </w:p>
        </w:tc>
        <w:tc>
          <w:tcPr>
            <w:tcW w:w="870" w:type="dxa"/>
          </w:tcPr>
          <w:p w14:paraId="5F8021C1"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519BE0A0"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64052919"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6669B214"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57AEBAA9"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Fistula free time</w:t>
            </w:r>
          </w:p>
        </w:tc>
        <w:tc>
          <w:tcPr>
            <w:tcW w:w="1350" w:type="dxa"/>
          </w:tcPr>
          <w:p w14:paraId="653BCA05"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29%</w:t>
            </w:r>
          </w:p>
        </w:tc>
        <w:tc>
          <w:tcPr>
            <w:tcW w:w="1243" w:type="dxa"/>
          </w:tcPr>
          <w:p w14:paraId="41C21FD9"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71%</w:t>
            </w:r>
          </w:p>
        </w:tc>
        <w:tc>
          <w:tcPr>
            <w:tcW w:w="870" w:type="dxa"/>
          </w:tcPr>
          <w:p w14:paraId="4F4C8F3D"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471FF4F8"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3005B7D2"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43DD2AA7" w14:textId="77777777" w:rsidTr="001522EB">
        <w:trPr>
          <w:cnfStyle w:val="000000100000" w:firstRow="0" w:lastRow="0" w:firstColumn="0" w:lastColumn="0" w:oddVBand="0" w:evenVBand="0" w:oddHBand="1" w:evenHBand="0" w:firstRowFirstColumn="0" w:firstRowLastColumn="0" w:lastRowFirstColumn="0" w:lastRowLastColumn="0"/>
          <w:trHeight w:val="932"/>
        </w:trPr>
        <w:tc>
          <w:tcPr>
            <w:cnfStyle w:val="001000000000" w:firstRow="0" w:lastRow="0" w:firstColumn="1" w:lastColumn="0" w:oddVBand="0" w:evenVBand="0" w:oddHBand="0" w:evenHBand="0" w:firstRowFirstColumn="0" w:firstRowLastColumn="0" w:lastRowFirstColumn="0" w:lastRowLastColumn="0"/>
            <w:tcW w:w="2911" w:type="dxa"/>
          </w:tcPr>
          <w:p w14:paraId="7FE18B58"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Vaginal stenosis on clinical examination following intervention</w:t>
            </w:r>
          </w:p>
        </w:tc>
        <w:tc>
          <w:tcPr>
            <w:tcW w:w="1350" w:type="dxa"/>
          </w:tcPr>
          <w:p w14:paraId="0AABA642"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55%</w:t>
            </w:r>
          </w:p>
        </w:tc>
        <w:tc>
          <w:tcPr>
            <w:tcW w:w="1243" w:type="dxa"/>
          </w:tcPr>
          <w:p w14:paraId="7615EC0B"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45%</w:t>
            </w:r>
          </w:p>
        </w:tc>
        <w:tc>
          <w:tcPr>
            <w:tcW w:w="870" w:type="dxa"/>
          </w:tcPr>
          <w:p w14:paraId="420D596F"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152CBF7C"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70BAA873"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OUT</w:t>
            </w:r>
          </w:p>
        </w:tc>
      </w:tr>
      <w:tr w:rsidR="002D74C8" w:rsidRPr="00443FD9" w14:paraId="2A02EE3E"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16BA31A5" w14:textId="77777777" w:rsidR="002D74C8" w:rsidRPr="00443FD9" w:rsidRDefault="002D74C8" w:rsidP="001522EB">
            <w:pPr>
              <w:rPr>
                <w:rFonts w:ascii="Arial" w:hAnsi="Arial" w:cs="Arial"/>
                <w:i/>
                <w:iCs/>
                <w:color w:val="000000"/>
                <w:sz w:val="20"/>
                <w:szCs w:val="20"/>
              </w:rPr>
            </w:pPr>
            <w:r w:rsidRPr="00443FD9">
              <w:rPr>
                <w:rFonts w:ascii="Arial" w:hAnsi="Arial" w:cs="Arial"/>
                <w:i/>
                <w:iCs/>
                <w:color w:val="000000"/>
                <w:sz w:val="20"/>
                <w:szCs w:val="20"/>
              </w:rPr>
              <w:lastRenderedPageBreak/>
              <w:t>Combined outcomes</w:t>
            </w:r>
          </w:p>
        </w:tc>
        <w:tc>
          <w:tcPr>
            <w:tcW w:w="1350" w:type="dxa"/>
          </w:tcPr>
          <w:p w14:paraId="000F4CC7"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i/>
                <w:iCs/>
                <w:sz w:val="20"/>
                <w:szCs w:val="20"/>
              </w:rPr>
            </w:pPr>
          </w:p>
        </w:tc>
        <w:tc>
          <w:tcPr>
            <w:tcW w:w="1243" w:type="dxa"/>
          </w:tcPr>
          <w:p w14:paraId="66012CDB"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i/>
                <w:iCs/>
                <w:sz w:val="20"/>
                <w:szCs w:val="20"/>
              </w:rPr>
            </w:pPr>
          </w:p>
        </w:tc>
        <w:tc>
          <w:tcPr>
            <w:tcW w:w="870" w:type="dxa"/>
          </w:tcPr>
          <w:p w14:paraId="5622C119"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i/>
                <w:iCs/>
                <w:sz w:val="20"/>
                <w:szCs w:val="20"/>
              </w:rPr>
            </w:pPr>
          </w:p>
        </w:tc>
        <w:tc>
          <w:tcPr>
            <w:tcW w:w="940" w:type="dxa"/>
          </w:tcPr>
          <w:p w14:paraId="0E56C702"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i/>
                <w:iCs/>
                <w:sz w:val="20"/>
                <w:szCs w:val="20"/>
              </w:rPr>
            </w:pPr>
          </w:p>
        </w:tc>
        <w:tc>
          <w:tcPr>
            <w:tcW w:w="1753" w:type="dxa"/>
          </w:tcPr>
          <w:p w14:paraId="321D52EC"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i/>
                <w:iCs/>
                <w:sz w:val="20"/>
                <w:szCs w:val="20"/>
              </w:rPr>
            </w:pPr>
          </w:p>
        </w:tc>
      </w:tr>
      <w:tr w:rsidR="002D74C8" w:rsidRPr="00443FD9" w14:paraId="6EF805B5"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4D7A9771"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 xml:space="preserve">Global quality of life assessment </w:t>
            </w:r>
          </w:p>
        </w:tc>
        <w:tc>
          <w:tcPr>
            <w:tcW w:w="1350" w:type="dxa"/>
          </w:tcPr>
          <w:p w14:paraId="7310987F"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87%</w:t>
            </w:r>
          </w:p>
        </w:tc>
        <w:tc>
          <w:tcPr>
            <w:tcW w:w="1243" w:type="dxa"/>
          </w:tcPr>
          <w:p w14:paraId="5EB74728"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13%</w:t>
            </w:r>
          </w:p>
        </w:tc>
        <w:tc>
          <w:tcPr>
            <w:tcW w:w="870" w:type="dxa"/>
          </w:tcPr>
          <w:p w14:paraId="3831AFA9"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652CAFF9"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7E67CB87"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Include</w:t>
            </w:r>
          </w:p>
        </w:tc>
      </w:tr>
      <w:tr w:rsidR="002D74C8" w:rsidRPr="00443FD9" w14:paraId="440C2B9B"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3BFFE0C6"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Pain related to fistula or surrounding area</w:t>
            </w:r>
          </w:p>
        </w:tc>
        <w:tc>
          <w:tcPr>
            <w:tcW w:w="1350" w:type="dxa"/>
          </w:tcPr>
          <w:p w14:paraId="625ED4AF"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92%</w:t>
            </w:r>
          </w:p>
        </w:tc>
        <w:tc>
          <w:tcPr>
            <w:tcW w:w="1243" w:type="dxa"/>
          </w:tcPr>
          <w:p w14:paraId="6B1225B9"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8%</w:t>
            </w:r>
          </w:p>
        </w:tc>
        <w:tc>
          <w:tcPr>
            <w:tcW w:w="870" w:type="dxa"/>
          </w:tcPr>
          <w:p w14:paraId="323E167B"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12F1324C"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4A233745"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Include</w:t>
            </w:r>
          </w:p>
        </w:tc>
      </w:tr>
      <w:tr w:rsidR="002D74C8" w:rsidRPr="00443FD9" w14:paraId="203DABD2"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21F1B579"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Impact on quality of life of discharge</w:t>
            </w:r>
          </w:p>
        </w:tc>
        <w:tc>
          <w:tcPr>
            <w:tcW w:w="1350" w:type="dxa"/>
          </w:tcPr>
          <w:p w14:paraId="50CBA677"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100%</w:t>
            </w:r>
          </w:p>
        </w:tc>
        <w:tc>
          <w:tcPr>
            <w:tcW w:w="1243" w:type="dxa"/>
          </w:tcPr>
          <w:p w14:paraId="2FBE1652"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70" w:type="dxa"/>
          </w:tcPr>
          <w:p w14:paraId="2A6B21A1"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6AF5EF28"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77E4D148"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Include</w:t>
            </w:r>
          </w:p>
        </w:tc>
      </w:tr>
      <w:tr w:rsidR="002D74C8" w:rsidRPr="00443FD9" w14:paraId="2FE40DFB"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78F56A15" w14:textId="77777777" w:rsidR="002D74C8" w:rsidRPr="00443FD9" w:rsidRDefault="002D74C8" w:rsidP="001522EB">
            <w:pPr>
              <w:rPr>
                <w:rFonts w:ascii="Arial" w:hAnsi="Arial" w:cs="Arial"/>
                <w:b w:val="0"/>
                <w:bCs w:val="0"/>
                <w:color w:val="000000"/>
                <w:sz w:val="20"/>
                <w:szCs w:val="20"/>
              </w:rPr>
            </w:pPr>
            <w:r w:rsidRPr="00443FD9">
              <w:rPr>
                <w:rFonts w:ascii="Arial" w:hAnsi="Arial" w:cs="Arial"/>
                <w:color w:val="000000"/>
                <w:sz w:val="20"/>
                <w:szCs w:val="20"/>
              </w:rPr>
              <w:t>Fistula healing (clinical and radiological)</w:t>
            </w:r>
          </w:p>
          <w:p w14:paraId="79F39CD0" w14:textId="77777777" w:rsidR="002D74C8" w:rsidRPr="00443FD9" w:rsidRDefault="002D74C8" w:rsidP="001522EB">
            <w:pPr>
              <w:rPr>
                <w:rFonts w:ascii="Arial" w:hAnsi="Arial" w:cs="Arial"/>
                <w:color w:val="000000"/>
                <w:sz w:val="20"/>
                <w:szCs w:val="20"/>
              </w:rPr>
            </w:pPr>
            <w:r w:rsidRPr="00443FD9">
              <w:rPr>
                <w:rFonts w:ascii="Arial" w:hAnsi="Arial" w:cs="Arial"/>
                <w:sz w:val="20"/>
                <w:szCs w:val="20"/>
              </w:rPr>
              <w:t xml:space="preserve">(measured over </w:t>
            </w:r>
            <w:proofErr w:type="gramStart"/>
            <w:r w:rsidRPr="00443FD9">
              <w:rPr>
                <w:rFonts w:ascii="Arial" w:hAnsi="Arial" w:cs="Arial"/>
                <w:sz w:val="20"/>
                <w:szCs w:val="20"/>
              </w:rPr>
              <w:t>a period of time</w:t>
            </w:r>
            <w:proofErr w:type="gramEnd"/>
            <w:r w:rsidRPr="00443FD9">
              <w:rPr>
                <w:rFonts w:ascii="Arial" w:hAnsi="Arial" w:cs="Arial"/>
                <w:sz w:val="20"/>
                <w:szCs w:val="20"/>
              </w:rPr>
              <w:t>)</w:t>
            </w:r>
          </w:p>
        </w:tc>
        <w:tc>
          <w:tcPr>
            <w:tcW w:w="1350" w:type="dxa"/>
          </w:tcPr>
          <w:p w14:paraId="11D3DB11"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79%</w:t>
            </w:r>
          </w:p>
        </w:tc>
        <w:tc>
          <w:tcPr>
            <w:tcW w:w="1243" w:type="dxa"/>
          </w:tcPr>
          <w:p w14:paraId="0787C643"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21%</w:t>
            </w:r>
          </w:p>
        </w:tc>
        <w:tc>
          <w:tcPr>
            <w:tcW w:w="870" w:type="dxa"/>
          </w:tcPr>
          <w:p w14:paraId="7ECDBCD2"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35D1C53E"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4B88A63A"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Include</w:t>
            </w:r>
          </w:p>
          <w:p w14:paraId="545DDC94"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2D74C8" w:rsidRPr="00443FD9" w14:paraId="64242CF1" w14:textId="77777777" w:rsidTr="00152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1" w:type="dxa"/>
          </w:tcPr>
          <w:p w14:paraId="5AF92575"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Need for rescue intervention (minor and major)</w:t>
            </w:r>
          </w:p>
        </w:tc>
        <w:tc>
          <w:tcPr>
            <w:tcW w:w="1350" w:type="dxa"/>
          </w:tcPr>
          <w:p w14:paraId="231EDA17"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100%</w:t>
            </w:r>
          </w:p>
        </w:tc>
        <w:tc>
          <w:tcPr>
            <w:tcW w:w="1243" w:type="dxa"/>
          </w:tcPr>
          <w:p w14:paraId="71A15D00"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870" w:type="dxa"/>
          </w:tcPr>
          <w:p w14:paraId="5679AF20"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940" w:type="dxa"/>
          </w:tcPr>
          <w:p w14:paraId="15404EA5" w14:textId="77777777" w:rsidR="002D74C8" w:rsidRPr="00443FD9" w:rsidRDefault="002D74C8" w:rsidP="001522E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53" w:type="dxa"/>
          </w:tcPr>
          <w:p w14:paraId="5F15D89F" w14:textId="77777777" w:rsidR="002D74C8" w:rsidRPr="00443FD9" w:rsidRDefault="002D74C8" w:rsidP="001522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43FD9">
              <w:rPr>
                <w:rFonts w:ascii="Arial" w:hAnsi="Arial" w:cs="Arial"/>
                <w:sz w:val="20"/>
                <w:szCs w:val="20"/>
              </w:rPr>
              <w:t>Include</w:t>
            </w:r>
          </w:p>
        </w:tc>
      </w:tr>
      <w:tr w:rsidR="002D74C8" w:rsidRPr="00443FD9" w14:paraId="69F70A36" w14:textId="77777777" w:rsidTr="001522EB">
        <w:tc>
          <w:tcPr>
            <w:cnfStyle w:val="001000000000" w:firstRow="0" w:lastRow="0" w:firstColumn="1" w:lastColumn="0" w:oddVBand="0" w:evenVBand="0" w:oddHBand="0" w:evenHBand="0" w:firstRowFirstColumn="0" w:firstRowLastColumn="0" w:lastRowFirstColumn="0" w:lastRowLastColumn="0"/>
            <w:tcW w:w="2911" w:type="dxa"/>
          </w:tcPr>
          <w:p w14:paraId="5ADD09F1" w14:textId="77777777" w:rsidR="002D74C8" w:rsidRPr="00443FD9" w:rsidRDefault="002D74C8" w:rsidP="001522EB">
            <w:pPr>
              <w:rPr>
                <w:rFonts w:ascii="Arial" w:hAnsi="Arial" w:cs="Arial"/>
                <w:color w:val="000000"/>
                <w:sz w:val="20"/>
                <w:szCs w:val="20"/>
              </w:rPr>
            </w:pPr>
            <w:r w:rsidRPr="00443FD9">
              <w:rPr>
                <w:rFonts w:ascii="Arial" w:hAnsi="Arial" w:cs="Arial"/>
                <w:color w:val="000000"/>
                <w:sz w:val="20"/>
                <w:szCs w:val="20"/>
              </w:rPr>
              <w:t>New fistula or abscess</w:t>
            </w:r>
          </w:p>
        </w:tc>
        <w:tc>
          <w:tcPr>
            <w:tcW w:w="1350" w:type="dxa"/>
          </w:tcPr>
          <w:p w14:paraId="6CD34E12"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57%</w:t>
            </w:r>
          </w:p>
        </w:tc>
        <w:tc>
          <w:tcPr>
            <w:tcW w:w="1243" w:type="dxa"/>
          </w:tcPr>
          <w:p w14:paraId="0166FB7C" w14:textId="0243A6E6"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43%</w:t>
            </w:r>
            <w:r w:rsidR="00E1606C">
              <w:rPr>
                <w:rFonts w:ascii="Arial" w:hAnsi="Arial" w:cs="Arial"/>
                <w:sz w:val="20"/>
                <w:szCs w:val="20"/>
              </w:rPr>
              <w:t>*</w:t>
            </w:r>
            <w:r w:rsidR="008E322C">
              <w:rPr>
                <w:rFonts w:ascii="Arial" w:hAnsi="Arial" w:cs="Arial"/>
                <w:sz w:val="20"/>
                <w:szCs w:val="20"/>
              </w:rPr>
              <w:t>*</w:t>
            </w:r>
          </w:p>
        </w:tc>
        <w:tc>
          <w:tcPr>
            <w:tcW w:w="870" w:type="dxa"/>
          </w:tcPr>
          <w:p w14:paraId="66CA69BC"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940" w:type="dxa"/>
          </w:tcPr>
          <w:p w14:paraId="7E473925" w14:textId="77777777" w:rsidR="002D74C8" w:rsidRPr="00443FD9" w:rsidRDefault="002D74C8" w:rsidP="001522E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53" w:type="dxa"/>
          </w:tcPr>
          <w:p w14:paraId="0D6842AC"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43FD9">
              <w:rPr>
                <w:rFonts w:ascii="Arial" w:hAnsi="Arial" w:cs="Arial"/>
                <w:sz w:val="20"/>
                <w:szCs w:val="20"/>
              </w:rPr>
              <w:t>Included by SMG</w:t>
            </w:r>
          </w:p>
          <w:p w14:paraId="73D26845" w14:textId="77777777" w:rsidR="002D74C8" w:rsidRPr="00443FD9" w:rsidRDefault="002D74C8" w:rsidP="001522E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bl>
    <w:p w14:paraId="1E065BBB" w14:textId="77777777" w:rsidR="00E1606C" w:rsidRDefault="00E1606C" w:rsidP="00E1606C">
      <w:pPr>
        <w:tabs>
          <w:tab w:val="left" w:pos="7485"/>
          <w:tab w:val="left" w:pos="9169"/>
          <w:tab w:val="right" w:pos="10466"/>
        </w:tabs>
        <w:spacing w:after="160" w:line="259" w:lineRule="auto"/>
        <w:rPr>
          <w:rFonts w:ascii="Arial" w:eastAsia="Arial" w:hAnsi="Arial" w:cs="Arial"/>
          <w:kern w:val="0"/>
          <w:sz w:val="18"/>
          <w:szCs w:val="18"/>
          <w:lang w:val="en-AU" w:eastAsia="en-GB"/>
          <w14:ligatures w14:val="none"/>
        </w:rPr>
      </w:pPr>
    </w:p>
    <w:p w14:paraId="454FB03B" w14:textId="7EE122F0" w:rsidR="002D74C8" w:rsidRPr="00E1606C" w:rsidRDefault="002D74C8" w:rsidP="00E1606C">
      <w:pPr>
        <w:tabs>
          <w:tab w:val="left" w:pos="7485"/>
          <w:tab w:val="left" w:pos="9169"/>
          <w:tab w:val="right" w:pos="10466"/>
        </w:tabs>
        <w:spacing w:after="160" w:line="259" w:lineRule="auto"/>
        <w:rPr>
          <w:rFonts w:ascii="Arial" w:eastAsia="Arial" w:hAnsi="Arial" w:cs="Arial"/>
          <w:kern w:val="0"/>
          <w:sz w:val="18"/>
          <w:szCs w:val="18"/>
          <w:lang w:val="en-AU" w:eastAsia="en-GB"/>
          <w14:ligatures w14:val="none"/>
        </w:rPr>
      </w:pPr>
      <w:r w:rsidRPr="00E1606C">
        <w:rPr>
          <w:rFonts w:ascii="Arial" w:eastAsia="Arial" w:hAnsi="Arial" w:cs="Arial"/>
          <w:kern w:val="0"/>
          <w:sz w:val="18"/>
          <w:szCs w:val="18"/>
          <w:lang w:val="en-AU" w:eastAsia="en-GB"/>
          <w14:ligatures w14:val="none"/>
        </w:rPr>
        <w:t xml:space="preserve">* Not discarded, combined with </w:t>
      </w:r>
      <w:proofErr w:type="gramStart"/>
      <w:r w:rsidRPr="00E1606C">
        <w:rPr>
          <w:rFonts w:ascii="Arial" w:eastAsia="Arial" w:hAnsi="Arial" w:cs="Arial"/>
          <w:kern w:val="0"/>
          <w:sz w:val="18"/>
          <w:szCs w:val="18"/>
          <w:lang w:val="en-AU" w:eastAsia="en-GB"/>
          <w14:ligatures w14:val="none"/>
        </w:rPr>
        <w:t>other</w:t>
      </w:r>
      <w:proofErr w:type="gramEnd"/>
      <w:r w:rsidRPr="00E1606C">
        <w:rPr>
          <w:rFonts w:ascii="Arial" w:eastAsia="Arial" w:hAnsi="Arial" w:cs="Arial"/>
          <w:kern w:val="0"/>
          <w:sz w:val="18"/>
          <w:szCs w:val="18"/>
          <w:lang w:val="en-AU" w:eastAsia="en-GB"/>
          <w14:ligatures w14:val="none"/>
        </w:rPr>
        <w:t xml:space="preserve"> outcome</w:t>
      </w:r>
    </w:p>
    <w:p w14:paraId="7F7A3798" w14:textId="1D288F84" w:rsidR="00E6161B" w:rsidRDefault="002D74C8" w:rsidP="002D74C8">
      <w:pPr>
        <w:rPr>
          <w:rFonts w:ascii="Arial" w:eastAsia="Arial" w:hAnsi="Arial" w:cs="Arial"/>
          <w:kern w:val="0"/>
          <w:sz w:val="18"/>
          <w:szCs w:val="18"/>
          <w:lang w:val="en-AU" w:eastAsia="en-GB"/>
          <w14:ligatures w14:val="none"/>
        </w:rPr>
      </w:pPr>
      <w:r>
        <w:rPr>
          <w:rFonts w:ascii="Arial" w:eastAsia="Arial" w:hAnsi="Arial" w:cs="Arial"/>
          <w:kern w:val="0"/>
          <w:sz w:val="18"/>
          <w:szCs w:val="18"/>
          <w:lang w:val="en-AU" w:eastAsia="en-GB"/>
          <w14:ligatures w14:val="none"/>
        </w:rPr>
        <w:t>**&gt;70% patients voted to discard</w:t>
      </w:r>
    </w:p>
    <w:p w14:paraId="37C3CF8A" w14:textId="6DFDACA8" w:rsidR="008A2B54" w:rsidRDefault="008A2B54">
      <w:pPr>
        <w:rPr>
          <w:rFonts w:ascii="Arial" w:eastAsia="Arial" w:hAnsi="Arial" w:cs="Arial"/>
          <w:kern w:val="0"/>
          <w:sz w:val="18"/>
          <w:szCs w:val="18"/>
          <w:lang w:val="en-AU" w:eastAsia="en-GB"/>
          <w14:ligatures w14:val="none"/>
        </w:rPr>
      </w:pPr>
      <w:r>
        <w:rPr>
          <w:rFonts w:ascii="Arial" w:eastAsia="Arial" w:hAnsi="Arial" w:cs="Arial"/>
          <w:kern w:val="0"/>
          <w:sz w:val="18"/>
          <w:szCs w:val="18"/>
          <w:lang w:val="en-AU" w:eastAsia="en-GB"/>
          <w14:ligatures w14:val="none"/>
        </w:rPr>
        <w:br w:type="page"/>
      </w:r>
    </w:p>
    <w:p w14:paraId="37D5ACD5" w14:textId="77777777" w:rsidR="008A2B54" w:rsidRDefault="008A2B54" w:rsidP="002D74C8">
      <w:pPr>
        <w:rPr>
          <w:rFonts w:ascii="Arial" w:hAnsi="Arial" w:cs="Arial"/>
        </w:rPr>
      </w:pPr>
    </w:p>
    <w:p w14:paraId="4A7E2C03" w14:textId="77777777" w:rsidR="00780E98" w:rsidRPr="00B67464" w:rsidRDefault="00780E98" w:rsidP="00780E98">
      <w:pPr>
        <w:rPr>
          <w:b/>
          <w:bCs/>
          <w:sz w:val="12"/>
          <w:szCs w:val="12"/>
        </w:rPr>
      </w:pPr>
      <w:r>
        <w:rPr>
          <w:rFonts w:ascii="Arial" w:hAnsi="Arial" w:cs="Arial"/>
          <w:b/>
          <w:bCs/>
          <w:lang w:val="en-US"/>
        </w:rPr>
        <w:t>Supplementary F</w:t>
      </w:r>
      <w:r w:rsidRPr="00B67464">
        <w:rPr>
          <w:rFonts w:ascii="Arial" w:hAnsi="Arial" w:cs="Arial"/>
          <w:b/>
          <w:bCs/>
          <w:lang w:val="en-US"/>
        </w:rPr>
        <w:t>igure 1: PRISMA for systematic review of outcomes in the management of pouch anal and vaginal fistula</w:t>
      </w:r>
    </w:p>
    <w:p w14:paraId="656B4FBF" w14:textId="77777777" w:rsidR="00780E98" w:rsidRDefault="00780E98" w:rsidP="00780E98"/>
    <w:p w14:paraId="60DF385D" w14:textId="77777777" w:rsidR="00780E98" w:rsidRPr="0052752E" w:rsidRDefault="00780E98" w:rsidP="00780E98">
      <w:pPr>
        <w:jc w:val="center"/>
        <w:rPr>
          <w:rFonts w:ascii="Calibri" w:eastAsia="Calibri" w:hAnsi="Calibri" w:cs="Calibri"/>
          <w:b/>
          <w:kern w:val="0"/>
          <w:sz w:val="12"/>
          <w:szCs w:val="12"/>
          <w:lang w:val="en-AU" w:eastAsia="en-GB"/>
          <w14:ligatures w14:val="none"/>
        </w:rPr>
      </w:pPr>
    </w:p>
    <w:p w14:paraId="6E8229CA" w14:textId="77777777" w:rsidR="00780E98" w:rsidRPr="0052752E" w:rsidRDefault="00780E98" w:rsidP="00780E98">
      <w:pPr>
        <w:rPr>
          <w:rFonts w:ascii="Calibri" w:eastAsia="Calibri" w:hAnsi="Calibri" w:cs="Calibri"/>
          <w:b/>
          <w:kern w:val="0"/>
          <w:sz w:val="12"/>
          <w:szCs w:val="12"/>
          <w:lang w:val="en-AU" w:eastAsia="en-GB"/>
          <w14:ligatures w14:val="none"/>
        </w:rPr>
      </w:pPr>
    </w:p>
    <w:p w14:paraId="128A1AB4" w14:textId="77777777" w:rsidR="00780E98" w:rsidRPr="0052752E" w:rsidRDefault="00780E98" w:rsidP="00780E98">
      <w:pPr>
        <w:rPr>
          <w:rFonts w:ascii="Calibri" w:eastAsia="Calibri" w:hAnsi="Calibri" w:cs="Calibri"/>
          <w:b/>
          <w:kern w:val="0"/>
          <w:sz w:val="12"/>
          <w:szCs w:val="12"/>
          <w:lang w:val="en-AU" w:eastAsia="en-GB"/>
          <w14:ligatures w14:val="none"/>
        </w:rPr>
      </w:pPr>
    </w:p>
    <w:p w14:paraId="572F29A8" w14:textId="77777777" w:rsidR="00780E98" w:rsidRPr="0052752E" w:rsidRDefault="00780E98" w:rsidP="00780E98">
      <w:pPr>
        <w:rPr>
          <w:rFonts w:ascii="Calibri" w:eastAsia="Calibri" w:hAnsi="Calibri" w:cs="Calibri"/>
          <w:b/>
          <w:kern w:val="0"/>
          <w:sz w:val="12"/>
          <w:szCs w:val="12"/>
          <w:lang w:val="en-AU" w:eastAsia="en-GB"/>
          <w14:ligatures w14:val="none"/>
        </w:rPr>
      </w:pPr>
    </w:p>
    <w:p w14:paraId="475DE9B2" w14:textId="77777777" w:rsidR="00780E98" w:rsidRPr="0052752E" w:rsidRDefault="00780E98" w:rsidP="00780E98">
      <w:pPr>
        <w:rPr>
          <w:rFonts w:ascii="Calibri" w:eastAsia="Calibri" w:hAnsi="Calibri" w:cs="Calibri"/>
          <w:kern w:val="0"/>
          <w:sz w:val="22"/>
          <w:szCs w:val="22"/>
          <w:lang w:val="en-AU" w:eastAsia="en-GB"/>
          <w14:ligatures w14:val="none"/>
        </w:rPr>
      </w:pPr>
      <w:r>
        <w:rPr>
          <w:rFonts w:ascii="Calibri" w:eastAsia="Calibri" w:hAnsi="Calibri" w:cs="Calibri"/>
          <w:noProof/>
          <w:kern w:val="0"/>
          <w:sz w:val="22"/>
          <w:szCs w:val="22"/>
          <w:lang w:val="en-AU" w:eastAsia="en-GB"/>
        </w:rPr>
        <mc:AlternateContent>
          <mc:Choice Requires="wps">
            <w:drawing>
              <wp:anchor distT="0" distB="0" distL="114300" distR="114300" simplePos="0" relativeHeight="251663360" behindDoc="0" locked="0" layoutInCell="1" allowOverlap="1" wp14:anchorId="2A95299A" wp14:editId="3769C97E">
                <wp:simplePos x="0" y="0"/>
                <wp:positionH relativeFrom="column">
                  <wp:posOffset>3584330</wp:posOffset>
                </wp:positionH>
                <wp:positionV relativeFrom="paragraph">
                  <wp:posOffset>161339</wp:posOffset>
                </wp:positionV>
                <wp:extent cx="2323953" cy="550541"/>
                <wp:effectExtent l="12700" t="12700" r="13335" b="8890"/>
                <wp:wrapNone/>
                <wp:docPr id="1906543756" name="Rounded Rectangle 722344714"/>
                <wp:cNvGraphicFramePr/>
                <a:graphic xmlns:a="http://schemas.openxmlformats.org/drawingml/2006/main">
                  <a:graphicData uri="http://schemas.microsoft.com/office/word/2010/wordprocessingShape">
                    <wps:wsp>
                      <wps:cNvSpPr/>
                      <wps:spPr>
                        <a:xfrm>
                          <a:off x="0" y="0"/>
                          <a:ext cx="2323953" cy="550541"/>
                        </a:xfrm>
                        <a:prstGeom prst="roundRect">
                          <a:avLst>
                            <a:gd name="adj" fmla="val 1763"/>
                          </a:avLst>
                        </a:prstGeom>
                        <a:solidFill>
                          <a:sysClr val="window" lastClr="FFFFFF"/>
                        </a:solidFill>
                        <a:ln w="19050" cap="flat" cmpd="sng" algn="ctr">
                          <a:solidFill>
                            <a:srgbClr val="4C658A"/>
                          </a:solidFill>
                          <a:prstDash val="solid"/>
                          <a:miter lim="800000"/>
                        </a:ln>
                        <a:effectLst/>
                      </wps:spPr>
                      <wps:txbx>
                        <w:txbxContent>
                          <w:p w14:paraId="08F82DB3" w14:textId="77777777" w:rsidR="00780E98" w:rsidRPr="00BE5C25" w:rsidRDefault="00780E98" w:rsidP="00780E98">
                            <w:pPr>
                              <w:rPr>
                                <w:color w:val="002060"/>
                                <w:sz w:val="20"/>
                                <w:szCs w:val="20"/>
                              </w:rPr>
                            </w:pPr>
                            <w:r w:rsidRPr="00BE5C25">
                              <w:rPr>
                                <w:color w:val="002060"/>
                                <w:sz w:val="20"/>
                                <w:szCs w:val="20"/>
                              </w:rPr>
                              <w:t xml:space="preserve">References from other sources </w:t>
                            </w:r>
                            <w:r w:rsidRPr="00BE5C25">
                              <w:rPr>
                                <w:b/>
                                <w:bCs/>
                                <w:color w:val="0040CF"/>
                                <w:sz w:val="20"/>
                                <w:szCs w:val="20"/>
                              </w:rPr>
                              <w:t xml:space="preserve">(n </w:t>
                            </w:r>
                            <w:r>
                              <w:rPr>
                                <w:b/>
                                <w:bCs/>
                                <w:color w:val="0040CF"/>
                                <w:sz w:val="20"/>
                                <w:szCs w:val="20"/>
                              </w:rPr>
                              <w:t>= 6</w:t>
                            </w:r>
                            <w:r w:rsidRPr="00BE5C25">
                              <w:rPr>
                                <w:b/>
                                <w:bCs/>
                                <w:color w:val="0040CF"/>
                                <w:sz w:val="20"/>
                                <w:szCs w:val="20"/>
                              </w:rPr>
                              <w:t xml:space="preserve"> )  </w:t>
                            </w:r>
                          </w:p>
                          <w:p w14:paraId="33FDDEAE" w14:textId="77777777" w:rsidR="00780E98" w:rsidRPr="00BE5C25" w:rsidRDefault="00780E98" w:rsidP="00780E98">
                            <w:pPr>
                              <w:ind w:left="284"/>
                              <w:rPr>
                                <w:color w:val="002060"/>
                              </w:rPr>
                            </w:pPr>
                            <w:r w:rsidRPr="00BE5C25">
                              <w:rPr>
                                <w:color w:val="002060"/>
                                <w:sz w:val="18"/>
                                <w:szCs w:val="18"/>
                              </w:rPr>
                              <w:t xml:space="preserve">Citation searching (n = </w:t>
                            </w:r>
                            <w:r>
                              <w:rPr>
                                <w:color w:val="002060"/>
                                <w:sz w:val="18"/>
                                <w:szCs w:val="18"/>
                              </w:rPr>
                              <w:t>5</w:t>
                            </w:r>
                            <w:r w:rsidRPr="00BE5C25">
                              <w:rPr>
                                <w:color w:val="002060"/>
                                <w:sz w:val="18"/>
                                <w:szCs w:val="18"/>
                              </w:rPr>
                              <w:t>)</w:t>
                            </w:r>
                          </w:p>
                          <w:p w14:paraId="2D548AF6" w14:textId="77777777" w:rsidR="00780E98" w:rsidRDefault="00780E98" w:rsidP="00780E9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A95299A" id="Rounded Rectangle 722344714" o:spid="_x0000_s1026" style="position:absolute;margin-left:282.25pt;margin-top:12.7pt;width:183pt;height:43.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15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" fillcolor="window" strokecolor="#4c658a" strokeweight="1.5pt">
                <v:stroke joinstyle="miter"/>
                <v:textbox>
                  <w:txbxContent>
                    <w:p w14:paraId="08F82DB3" w14:textId="77777777" w:rsidR="00780E98" w:rsidRPr="00BE5C25" w:rsidRDefault="00780E98" w:rsidP="00780E98">
                      <w:pPr>
                        <w:rPr>
                          <w:color w:val="002060"/>
                          <w:sz w:val="20"/>
                          <w:szCs w:val="20"/>
                        </w:rPr>
                      </w:pPr>
                      <w:r w:rsidRPr="00BE5C25">
                        <w:rPr>
                          <w:color w:val="002060"/>
                          <w:sz w:val="20"/>
                          <w:szCs w:val="20"/>
                        </w:rPr>
                        <w:t xml:space="preserve">References from other sources </w:t>
                      </w:r>
                      <w:r w:rsidRPr="00BE5C25">
                        <w:rPr>
                          <w:b/>
                          <w:bCs/>
                          <w:color w:val="0040CF"/>
                          <w:sz w:val="20"/>
                          <w:szCs w:val="20"/>
                        </w:rPr>
                        <w:t xml:space="preserve">(n </w:t>
                      </w:r>
                      <w:r>
                        <w:rPr>
                          <w:b/>
                          <w:bCs/>
                          <w:color w:val="0040CF"/>
                          <w:sz w:val="20"/>
                          <w:szCs w:val="20"/>
                        </w:rPr>
                        <w:t>= 6</w:t>
                      </w:r>
                      <w:r w:rsidRPr="00BE5C25">
                        <w:rPr>
                          <w:b/>
                          <w:bCs/>
                          <w:color w:val="0040CF"/>
                          <w:sz w:val="20"/>
                          <w:szCs w:val="20"/>
                        </w:rPr>
                        <w:t xml:space="preserve"> )  </w:t>
                      </w:r>
                    </w:p>
                    <w:p w14:paraId="33FDDEAE" w14:textId="77777777" w:rsidR="00780E98" w:rsidRPr="00BE5C25" w:rsidRDefault="00780E98" w:rsidP="00780E98">
                      <w:pPr>
                        <w:ind w:left="284"/>
                        <w:rPr>
                          <w:color w:val="002060"/>
                        </w:rPr>
                      </w:pPr>
                      <w:r w:rsidRPr="00BE5C25">
                        <w:rPr>
                          <w:color w:val="002060"/>
                          <w:sz w:val="18"/>
                          <w:szCs w:val="18"/>
                        </w:rPr>
                        <w:t xml:space="preserve">Citation searching (n = </w:t>
                      </w:r>
                      <w:r>
                        <w:rPr>
                          <w:color w:val="002060"/>
                          <w:sz w:val="18"/>
                          <w:szCs w:val="18"/>
                        </w:rPr>
                        <w:t>5</w:t>
                      </w:r>
                      <w:r w:rsidRPr="00BE5C25">
                        <w:rPr>
                          <w:color w:val="002060"/>
                          <w:sz w:val="18"/>
                          <w:szCs w:val="18"/>
                        </w:rPr>
                        <w:t>)</w:t>
                      </w:r>
                    </w:p>
                    <w:p w14:paraId="2D548AF6" w14:textId="77777777" w:rsidR="00780E98" w:rsidRDefault="00780E98" w:rsidP="00780E98"/>
                  </w:txbxContent>
                </v:textbox>
              </v:roundrect>
            </w:pict>
          </mc:Fallback>
        </mc:AlternateContent>
      </w:r>
      <w:r>
        <w:rPr>
          <w:rFonts w:ascii="Calibri" w:eastAsia="Calibri" w:hAnsi="Calibri" w:cs="Calibri"/>
          <w:noProof/>
          <w:kern w:val="0"/>
          <w:sz w:val="22"/>
          <w:szCs w:val="22"/>
          <w:lang w:val="en-AU" w:eastAsia="en-GB"/>
        </w:rPr>
        <mc:AlternateContent>
          <mc:Choice Requires="wps">
            <w:drawing>
              <wp:anchor distT="0" distB="0" distL="114300" distR="114300" simplePos="0" relativeHeight="251680768" behindDoc="0" locked="0" layoutInCell="1" allowOverlap="1" wp14:anchorId="7063CABA" wp14:editId="3F652740">
                <wp:simplePos x="0" y="0"/>
                <wp:positionH relativeFrom="column">
                  <wp:posOffset>541975</wp:posOffset>
                </wp:positionH>
                <wp:positionV relativeFrom="paragraph">
                  <wp:posOffset>164930</wp:posOffset>
                </wp:positionV>
                <wp:extent cx="2730460" cy="549906"/>
                <wp:effectExtent l="12700" t="12700" r="13335" b="9525"/>
                <wp:wrapNone/>
                <wp:docPr id="1834395287" name="Rounded Rectangle 898912761"/>
                <wp:cNvGraphicFramePr/>
                <a:graphic xmlns:a="http://schemas.openxmlformats.org/drawingml/2006/main">
                  <a:graphicData uri="http://schemas.microsoft.com/office/word/2010/wordprocessingShape">
                    <wps:wsp>
                      <wps:cNvSpPr/>
                      <wps:spPr>
                        <a:xfrm>
                          <a:off x="0" y="0"/>
                          <a:ext cx="2730460" cy="549906"/>
                        </a:xfrm>
                        <a:prstGeom prst="roundRect">
                          <a:avLst>
                            <a:gd name="adj" fmla="val 1602"/>
                          </a:avLst>
                        </a:prstGeom>
                        <a:solidFill>
                          <a:sysClr val="window" lastClr="FFFFFF"/>
                        </a:solidFill>
                        <a:ln w="19050" cap="flat" cmpd="sng" algn="ctr">
                          <a:solidFill>
                            <a:srgbClr val="4C658A"/>
                          </a:solidFill>
                          <a:prstDash val="solid"/>
                          <a:miter lim="800000"/>
                        </a:ln>
                        <a:effectLst/>
                      </wps:spPr>
                      <wps:txbx>
                        <w:txbxContent>
                          <w:p w14:paraId="1F63B95D" w14:textId="77777777" w:rsidR="00780E98" w:rsidRDefault="00780E98" w:rsidP="00780E98">
                            <w:pPr>
                              <w:rPr>
                                <w:color w:val="002060"/>
                                <w:sz w:val="20"/>
                                <w:szCs w:val="20"/>
                              </w:rPr>
                            </w:pPr>
                            <w:r>
                              <w:rPr>
                                <w:color w:val="002060"/>
                                <w:sz w:val="20"/>
                                <w:szCs w:val="20"/>
                              </w:rPr>
                              <w:t xml:space="preserve">Studies from databases/registers </w:t>
                            </w:r>
                            <w:r w:rsidRPr="00BE5C25">
                              <w:rPr>
                                <w:b/>
                                <w:bCs/>
                                <w:color w:val="0040CF"/>
                                <w:sz w:val="20"/>
                                <w:szCs w:val="20"/>
                              </w:rPr>
                              <w:t>(n =</w:t>
                            </w:r>
                            <w:r>
                              <w:rPr>
                                <w:b/>
                                <w:bCs/>
                                <w:color w:val="0040CF"/>
                                <w:sz w:val="20"/>
                                <w:szCs w:val="20"/>
                              </w:rPr>
                              <w:t xml:space="preserve"> </w:t>
                            </w:r>
                            <w:r>
                              <w:rPr>
                                <w:b/>
                                <w:bCs/>
                                <w:noProof/>
                                <w:color w:val="0040CF"/>
                                <w:sz w:val="20"/>
                                <w:szCs w:val="20"/>
                              </w:rPr>
                              <w:t>1962</w:t>
                            </w:r>
                            <w:r w:rsidRPr="00BE5C25">
                              <w:rPr>
                                <w:b/>
                                <w:bCs/>
                                <w:color w:val="0040CF"/>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63CABA" id="Rounded Rectangle 898912761" o:spid="_x0000_s1027" style="position:absolute;margin-left:42.7pt;margin-top:13pt;width:215pt;height:43.3pt;z-index:251680768;visibility:visible;mso-wrap-style:square;mso-wrap-distance-left:9pt;mso-wrap-distance-top:0;mso-wrap-distance-right:9pt;mso-wrap-distance-bottom:0;mso-position-horizontal:absolute;mso-position-horizontal-relative:text;mso-position-vertical:absolute;mso-position-vertical-relative:text;v-text-anchor:middle" arcsize="1050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" fillcolor="window" strokecolor="#4c658a" strokeweight="1.5pt">
                <v:stroke joinstyle="miter"/>
                <v:textbox>
                  <w:txbxContent>
                    <w:p w14:paraId="1F63B95D" w14:textId="77777777" w:rsidR="00780E98" w:rsidRDefault="00780E98" w:rsidP="00780E98">
                      <w:pPr>
                        <w:rPr>
                          <w:color w:val="002060"/>
                          <w:sz w:val="20"/>
                          <w:szCs w:val="20"/>
                        </w:rPr>
                      </w:pPr>
                      <w:r>
                        <w:rPr>
                          <w:color w:val="002060"/>
                          <w:sz w:val="20"/>
                          <w:szCs w:val="20"/>
                        </w:rPr>
                        <w:t xml:space="preserve">Studies from databases/registers </w:t>
                      </w:r>
                      <w:r w:rsidRPr="00BE5C25">
                        <w:rPr>
                          <w:b/>
                          <w:bCs/>
                          <w:color w:val="0040CF"/>
                          <w:sz w:val="20"/>
                          <w:szCs w:val="20"/>
                        </w:rPr>
                        <w:t>(n =</w:t>
                      </w:r>
                      <w:r>
                        <w:rPr>
                          <w:b/>
                          <w:bCs/>
                          <w:color w:val="0040CF"/>
                          <w:sz w:val="20"/>
                          <w:szCs w:val="20"/>
                        </w:rPr>
                        <w:t xml:space="preserve"> </w:t>
                      </w:r>
                      <w:r>
                        <w:rPr>
                          <w:b/>
                          <w:bCs/>
                          <w:noProof/>
                          <w:color w:val="0040CF"/>
                          <w:sz w:val="20"/>
                          <w:szCs w:val="20"/>
                        </w:rPr>
                        <w:t>1962</w:t>
                      </w:r>
                      <w:r w:rsidRPr="00BE5C25">
                        <w:rPr>
                          <w:b/>
                          <w:bCs/>
                          <w:color w:val="0040CF"/>
                          <w:sz w:val="20"/>
                          <w:szCs w:val="20"/>
                        </w:rPr>
                        <w:t>)</w:t>
                      </w:r>
                    </w:p>
                  </w:txbxContent>
                </v:textbox>
              </v:roundrect>
            </w:pict>
          </mc:Fallback>
        </mc:AlternateContent>
      </w:r>
    </w:p>
    <w:p w14:paraId="78DB3F6E" w14:textId="77777777" w:rsidR="00780E98" w:rsidRPr="0052752E" w:rsidRDefault="00780E98" w:rsidP="00780E98">
      <w:pPr>
        <w:rPr>
          <w:rFonts w:ascii="Calibri" w:eastAsia="Calibri" w:hAnsi="Calibri" w:cs="Calibri"/>
          <w:kern w:val="0"/>
          <w:sz w:val="22"/>
          <w:szCs w:val="22"/>
          <w:lang w:val="en-AU" w:eastAsia="en-GB"/>
          <w14:ligatures w14:val="none"/>
        </w:rPr>
      </w:pPr>
    </w:p>
    <w:p w14:paraId="0E1D6323" w14:textId="77777777" w:rsidR="00780E98" w:rsidRPr="0052752E" w:rsidRDefault="00780E98" w:rsidP="00780E98">
      <w:pPr>
        <w:rPr>
          <w:rFonts w:ascii="Calibri" w:eastAsia="Calibri" w:hAnsi="Calibri" w:cs="Calibri"/>
          <w:kern w:val="0"/>
          <w:sz w:val="22"/>
          <w:szCs w:val="22"/>
          <w:lang w:val="en-AU" w:eastAsia="en-GB"/>
          <w14:ligatures w14:val="none"/>
        </w:rPr>
      </w:pPr>
      <w:r>
        <w:rPr>
          <w:rFonts w:ascii="Calibri" w:eastAsia="Calibri" w:hAnsi="Calibri" w:cs="Calibri"/>
          <w:noProof/>
          <w:kern w:val="0"/>
          <w:sz w:val="22"/>
          <w:szCs w:val="22"/>
          <w:lang w:val="en-AU" w:eastAsia="en-GB"/>
        </w:rPr>
        <mc:AlternateContent>
          <mc:Choice Requires="wps">
            <w:drawing>
              <wp:anchor distT="0" distB="0" distL="114300" distR="114300" simplePos="0" relativeHeight="251673600" behindDoc="0" locked="0" layoutInCell="1" allowOverlap="1" wp14:anchorId="269F8876" wp14:editId="5142D1E9">
                <wp:simplePos x="0" y="0"/>
                <wp:positionH relativeFrom="column">
                  <wp:posOffset>1809063</wp:posOffset>
                </wp:positionH>
                <wp:positionV relativeFrom="paragraph">
                  <wp:posOffset>143742</wp:posOffset>
                </wp:positionV>
                <wp:extent cx="1256" cy="2522663"/>
                <wp:effectExtent l="88900" t="0" r="75565" b="30480"/>
                <wp:wrapNone/>
                <wp:docPr id="791835451" name="Straight Arrow Connector 1464923304"/>
                <wp:cNvGraphicFramePr/>
                <a:graphic xmlns:a="http://schemas.openxmlformats.org/drawingml/2006/main">
                  <a:graphicData uri="http://schemas.microsoft.com/office/word/2010/wordprocessingShape">
                    <wps:wsp>
                      <wps:cNvCnPr/>
                      <wps:spPr>
                        <a:xfrm>
                          <a:off x="0" y="0"/>
                          <a:ext cx="1256" cy="2522663"/>
                        </a:xfrm>
                        <a:prstGeom prst="straightConnector1">
                          <a:avLst/>
                        </a:prstGeom>
                        <a:noFill/>
                        <a:ln w="19050" cap="flat" cmpd="sng" algn="ctr">
                          <a:solidFill>
                            <a:srgbClr val="4C658A"/>
                          </a:solidFill>
                          <a:prstDash val="solid"/>
                          <a:round/>
                          <a:headEnd type="none" w="med" len="med"/>
                          <a:tailEnd type="arrow" w="med" len="med"/>
                        </a:ln>
                        <a:effectLst/>
                      </wps:spPr>
                      <wps:bodyPr/>
                    </wps:wsp>
                  </a:graphicData>
                </a:graphic>
              </wp:anchor>
            </w:drawing>
          </mc:Choice>
          <mc:Fallback>
            <w:pict>
              <v:shapetype w14:anchorId="2AF4DAA4" id="_x0000_t32" coordsize="21600,21600" o:spt="32" o:oned="t" path="m,l21600,21600e" filled="f">
                <v:path arrowok="t" fillok="f" o:connecttype="none"/>
                <o:lock v:ext="edit" shapetype="t"/>
              </v:shapetype>
              <v:shape id="Straight Arrow Connector 1464923304" o:spid="_x0000_s1026" type="#_x0000_t32" style="position:absolute;margin-left:142.45pt;margin-top:11.3pt;width:.1pt;height:198.6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" strokecolor="#4c658a" strokeweight="1.5pt">
                <v:stroke endarrow="open"/>
              </v:shape>
            </w:pict>
          </mc:Fallback>
        </mc:AlternateContent>
      </w:r>
    </w:p>
    <w:p w14:paraId="1870F914" w14:textId="77777777" w:rsidR="00780E98" w:rsidRPr="0052752E" w:rsidRDefault="00780E98" w:rsidP="00780E98">
      <w:pPr>
        <w:rPr>
          <w:rFonts w:ascii="Calibri" w:eastAsia="Calibri" w:hAnsi="Calibri" w:cs="Calibri"/>
          <w:kern w:val="0"/>
          <w:sz w:val="22"/>
          <w:szCs w:val="22"/>
          <w:lang w:val="en-AU" w:eastAsia="en-GB"/>
          <w14:ligatures w14:val="none"/>
        </w:rPr>
      </w:pPr>
    </w:p>
    <w:p w14:paraId="4110330E" w14:textId="77777777" w:rsidR="00780E98" w:rsidRPr="0052752E" w:rsidRDefault="00780E98" w:rsidP="00780E98">
      <w:pPr>
        <w:rPr>
          <w:rFonts w:ascii="Calibri" w:eastAsia="Calibri" w:hAnsi="Calibri" w:cs="Calibri"/>
          <w:kern w:val="0"/>
          <w:sz w:val="22"/>
          <w:szCs w:val="22"/>
          <w:lang w:val="en-AU" w:eastAsia="en-GB"/>
          <w14:ligatures w14:val="none"/>
        </w:rPr>
      </w:pPr>
      <w:r>
        <w:rPr>
          <w:rFonts w:ascii="Calibri" w:eastAsia="Calibri" w:hAnsi="Calibri" w:cs="Calibri"/>
          <w:noProof/>
          <w:kern w:val="0"/>
          <w:sz w:val="22"/>
          <w:szCs w:val="22"/>
          <w:lang w:val="en-AU" w:eastAsia="en-GB"/>
        </w:rPr>
        <mc:AlternateContent>
          <mc:Choice Requires="wps">
            <w:drawing>
              <wp:anchor distT="0" distB="0" distL="114300" distR="114300" simplePos="0" relativeHeight="251674624" behindDoc="0" locked="0" layoutInCell="1" allowOverlap="1" wp14:anchorId="0B7BB695" wp14:editId="24182AED">
                <wp:simplePos x="0" y="0"/>
                <wp:positionH relativeFrom="column">
                  <wp:posOffset>1817054</wp:posOffset>
                </wp:positionH>
                <wp:positionV relativeFrom="paragraph">
                  <wp:posOffset>36483</wp:posOffset>
                </wp:positionV>
                <wp:extent cx="2989128" cy="172719"/>
                <wp:effectExtent l="0" t="12700" r="20955" b="18415"/>
                <wp:wrapNone/>
                <wp:docPr id="2136969074" name="Elbow Connector 1217301968"/>
                <wp:cNvGraphicFramePr/>
                <a:graphic xmlns:a="http://schemas.openxmlformats.org/drawingml/2006/main">
                  <a:graphicData uri="http://schemas.microsoft.com/office/word/2010/wordprocessingShape">
                    <wps:wsp>
                      <wps:cNvCnPr/>
                      <wps:spPr>
                        <a:xfrm flipV="1">
                          <a:off x="0" y="0"/>
                          <a:ext cx="2989128" cy="172719"/>
                        </a:xfrm>
                        <a:prstGeom prst="bentConnector3">
                          <a:avLst>
                            <a:gd name="adj1" fmla="val 100086"/>
                          </a:avLst>
                        </a:prstGeom>
                        <a:noFill/>
                        <a:ln w="19050" cap="flat" cmpd="sng" algn="ctr">
                          <a:solidFill>
                            <a:srgbClr val="4C658A"/>
                          </a:solidFill>
                          <a:prstDash val="solid"/>
                          <a:miter lim="800000"/>
                        </a:ln>
                        <a:effectLst/>
                      </wps:spPr>
                      <wps:bodyPr/>
                    </wps:wsp>
                  </a:graphicData>
                </a:graphic>
              </wp:anchor>
            </w:drawing>
          </mc:Choice>
          <mc:Fallback>
            <w:pict>
              <v:shapetype w14:anchorId="6D400FA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217301968" o:spid="_x0000_s1026" type="#_x0000_t34" style="position:absolute;margin-left:143.1pt;margin-top:2.85pt;width:235.35pt;height:13.6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" adj="21619" strokecolor="#4c658a" strokeweight="1.5pt"/>
            </w:pict>
          </mc:Fallback>
        </mc:AlternateContent>
      </w:r>
      <w:r w:rsidRPr="0052752E">
        <w:rPr>
          <w:rFonts w:ascii="Calibri" w:eastAsia="Calibri" w:hAnsi="Calibri" w:cs="Calibri"/>
          <w:noProof/>
          <w:kern w:val="0"/>
          <w:sz w:val="22"/>
          <w:szCs w:val="22"/>
          <w:lang w:val="en-AU" w:eastAsia="en-GB"/>
          <w14:ligatures w14:val="none"/>
        </w:rPr>
        <mc:AlternateContent>
          <mc:Choice Requires="wps">
            <w:drawing>
              <wp:anchor distT="0" distB="0" distL="114300" distR="114300" simplePos="0" relativeHeight="251659264" behindDoc="0" locked="0" layoutInCell="1" hidden="0" allowOverlap="1" wp14:anchorId="4E3393CC" wp14:editId="2BB9E0D0">
                <wp:simplePos x="0" y="0"/>
                <wp:positionH relativeFrom="column">
                  <wp:posOffset>2451100</wp:posOffset>
                </wp:positionH>
                <wp:positionV relativeFrom="paragraph">
                  <wp:posOffset>0</wp:posOffset>
                </wp:positionV>
                <wp:extent cx="0" cy="25400"/>
                <wp:effectExtent l="0" t="0" r="0" b="0"/>
                <wp:wrapNone/>
                <wp:docPr id="57" name="Straight Arrow Connector 57"/>
                <wp:cNvGraphicFramePr/>
                <a:graphic xmlns:a="http://schemas.openxmlformats.org/drawingml/2006/main">
                  <a:graphicData uri="http://schemas.microsoft.com/office/word/2010/wordprocessingShape">
                    <wps:wsp>
                      <wps:cNvCnPr/>
                      <wps:spPr>
                        <a:xfrm>
                          <a:off x="5064365" y="3780000"/>
                          <a:ext cx="563270" cy="0"/>
                        </a:xfrm>
                        <a:prstGeom prst="straightConnector1">
                          <a:avLst/>
                        </a:prstGeom>
                        <a:noFill/>
                        <a:ln w="9525" cap="flat" cmpd="sng">
                          <a:solidFill>
                            <a:sysClr val="windowText" lastClr="000000"/>
                          </a:solidFill>
                          <a:prstDash val="solid"/>
                          <a:miter lim="800000"/>
                          <a:headEnd type="none" w="sm" len="sm"/>
                          <a:tailEnd type="triangle" w="med" len="med"/>
                        </a:ln>
                      </wps:spPr>
                      <wps:bodyPr/>
                    </wps:wsp>
                  </a:graphicData>
                </a:graphic>
              </wp:anchor>
            </w:drawing>
          </mc:Choice>
          <mc:Fallback>
            <w:pict>
              <v:shape w14:anchorId="206BA87E" id="Straight Arrow Connector 57" o:spid="_x0000_s1026" type="#_x0000_t32" style="position:absolute;margin-left:193pt;margin-top:0;width:0;height:2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" strokecolor="windowText">
                <v:stroke startarrowwidth="narrow" startarrowlength="short" endarrow="block" joinstyle="miter"/>
              </v:shape>
            </w:pict>
          </mc:Fallback>
        </mc:AlternateContent>
      </w:r>
    </w:p>
    <w:p w14:paraId="2583822B" w14:textId="77777777" w:rsidR="00780E98" w:rsidRPr="0052752E" w:rsidRDefault="00780E98" w:rsidP="00780E98">
      <w:pPr>
        <w:pBdr>
          <w:top w:val="nil"/>
          <w:left w:val="nil"/>
          <w:bottom w:val="nil"/>
          <w:right w:val="nil"/>
          <w:between w:val="nil"/>
        </w:pBdr>
        <w:spacing w:after="160"/>
        <w:rPr>
          <w:rFonts w:ascii="Calibri" w:eastAsia="Calibri" w:hAnsi="Calibri" w:cs="Calibri"/>
          <w:color w:val="000000"/>
          <w:kern w:val="0"/>
          <w:sz w:val="20"/>
          <w:szCs w:val="20"/>
          <w:lang w:val="en-AU" w:eastAsia="en-GB"/>
          <w14:ligatures w14:val="none"/>
        </w:rPr>
      </w:pPr>
      <w:r>
        <w:rPr>
          <w:rFonts w:ascii="Calibri" w:eastAsia="Calibri" w:hAnsi="Calibri" w:cs="Calibri"/>
          <w:noProof/>
          <w:color w:val="000000"/>
          <w:kern w:val="0"/>
          <w:sz w:val="20"/>
          <w:szCs w:val="20"/>
          <w:lang w:val="en-AU" w:eastAsia="en-GB"/>
        </w:rPr>
        <mc:AlternateContent>
          <mc:Choice Requires="wps">
            <w:drawing>
              <wp:anchor distT="0" distB="0" distL="114300" distR="114300" simplePos="0" relativeHeight="251662336" behindDoc="0" locked="0" layoutInCell="1" allowOverlap="1" wp14:anchorId="14F24E07" wp14:editId="2EA81A71">
                <wp:simplePos x="0" y="0"/>
                <wp:positionH relativeFrom="column">
                  <wp:posOffset>-1610767</wp:posOffset>
                </wp:positionH>
                <wp:positionV relativeFrom="paragraph">
                  <wp:posOffset>436840</wp:posOffset>
                </wp:positionV>
                <wp:extent cx="3008138" cy="236848"/>
                <wp:effectExtent l="1588" t="0" r="3492" b="3493"/>
                <wp:wrapNone/>
                <wp:docPr id="1857276746" name="Round Same-side Corner of Rectangle 1270891695"/>
                <wp:cNvGraphicFramePr/>
                <a:graphic xmlns:a="http://schemas.openxmlformats.org/drawingml/2006/main">
                  <a:graphicData uri="http://schemas.microsoft.com/office/word/2010/wordprocessingShape">
                    <wps:wsp>
                      <wps:cNvSpPr/>
                      <wps:spPr>
                        <a:xfrm rot="16200000">
                          <a:off x="0" y="0"/>
                          <a:ext cx="3008138" cy="236848"/>
                        </a:xfrm>
                        <a:prstGeom prst="round2SameRect">
                          <a:avLst>
                            <a:gd name="adj1" fmla="val 9438"/>
                            <a:gd name="adj2" fmla="val 0"/>
                          </a:avLst>
                        </a:prstGeom>
                        <a:solidFill>
                          <a:srgbClr val="002060"/>
                        </a:solidFill>
                        <a:ln w="12700" cap="flat" cmpd="sng" algn="ctr">
                          <a:noFill/>
                          <a:prstDash val="solid"/>
                          <a:miter lim="800000"/>
                        </a:ln>
                        <a:effectLst/>
                      </wps:spPr>
                      <wps:txbx>
                        <w:txbxContent>
                          <w:p w14:paraId="4FCAEEE3" w14:textId="77777777" w:rsidR="00780E98" w:rsidRPr="0052752E" w:rsidRDefault="00780E98" w:rsidP="00780E98">
                            <w:pPr>
                              <w:jc w:val="center"/>
                              <w:rPr>
                                <w:b/>
                                <w:bCs/>
                                <w:color w:val="FFFFFF"/>
                                <w:sz w:val="20"/>
                                <w:szCs w:val="20"/>
                                <w:lang w:val="en-US"/>
                              </w:rPr>
                            </w:pPr>
                            <w:r w:rsidRPr="0052752E">
                              <w:rPr>
                                <w:b/>
                                <w:bCs/>
                                <w:color w:val="FFFFFF"/>
                                <w:sz w:val="20"/>
                                <w:szCs w:val="20"/>
                                <w:lang w:val="en-US"/>
                              </w:rPr>
                              <w:t>Identification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4F24E07" id="Round Same-side Corner of Rectangle 1270891695" o:spid="_x0000_s1028" style="position:absolute;margin-left:-126.85pt;margin-top:34.4pt;width:236.85pt;height:18.65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3008138,236848"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" adj="-11796480,,5400" path="m22354,l2985784,v12346,,22354,10008,22354,22354l3008138,236848r,l,236848r,l,22354c,10008,10008,,22354,xe" fillcolor="#002060" stroked="f" strokeweight="1pt">
                <v:stroke joinstyle="miter"/>
                <v:formulas/>
                <v:path arrowok="t" o:connecttype="custom" o:connectlocs="22354,0;2985784,0;3008138,22354;3008138,236848;3008138,236848;0,236848;0,236848;0,22354;22354,0" o:connectangles="0,0,0,0,0,0,0,0,0" textboxrect="0,0,3008138,236848"/>
                <v:textbox>
                  <w:txbxContent>
                    <w:p w14:paraId="4FCAEEE3" w14:textId="77777777" w:rsidR="00780E98" w:rsidRPr="0052752E" w:rsidRDefault="00780E98" w:rsidP="00780E98">
                      <w:pPr>
                        <w:jc w:val="center"/>
                        <w:rPr>
                          <w:b/>
                          <w:bCs/>
                          <w:color w:val="FFFFFF"/>
                          <w:sz w:val="20"/>
                          <w:szCs w:val="20"/>
                          <w:lang w:val="en-US"/>
                        </w:rPr>
                      </w:pPr>
                      <w:r w:rsidRPr="0052752E">
                        <w:rPr>
                          <w:b/>
                          <w:bCs/>
                          <w:color w:val="FFFFFF"/>
                          <w:sz w:val="20"/>
                          <w:szCs w:val="20"/>
                          <w:lang w:val="en-US"/>
                        </w:rPr>
                        <w:t>Identification</w:t>
                      </w:r>
                    </w:p>
                  </w:txbxContent>
                </v:textbox>
              </v:shape>
            </w:pict>
          </mc:Fallback>
        </mc:AlternateContent>
      </w:r>
    </w:p>
    <w:p w14:paraId="41257C8B" w14:textId="77777777" w:rsidR="00780E98" w:rsidRPr="0052752E" w:rsidRDefault="00780E98" w:rsidP="00780E98">
      <w:pPr>
        <w:pBdr>
          <w:top w:val="nil"/>
          <w:left w:val="nil"/>
          <w:bottom w:val="nil"/>
          <w:right w:val="nil"/>
          <w:between w:val="nil"/>
        </w:pBdr>
        <w:spacing w:after="160"/>
        <w:rPr>
          <w:rFonts w:ascii="Arial" w:eastAsia="Arial" w:hAnsi="Arial" w:cs="Arial"/>
          <w:color w:val="000000"/>
          <w:kern w:val="0"/>
          <w:sz w:val="18"/>
          <w:szCs w:val="18"/>
          <w:lang w:val="en-AU" w:eastAsia="en-GB"/>
          <w14:ligatures w14:val="none"/>
        </w:rPr>
      </w:pPr>
      <w:r>
        <w:rPr>
          <w:rFonts w:ascii="Arial" w:eastAsia="Arial" w:hAnsi="Arial" w:cs="Arial"/>
          <w:noProof/>
          <w:color w:val="000000"/>
          <w:kern w:val="0"/>
          <w:sz w:val="18"/>
          <w:szCs w:val="18"/>
          <w:lang w:val="en-AU" w:eastAsia="en-GB"/>
        </w:rPr>
        <mc:AlternateContent>
          <mc:Choice Requires="wps">
            <w:drawing>
              <wp:anchor distT="0" distB="0" distL="114300" distR="114300" simplePos="0" relativeHeight="251667456" behindDoc="0" locked="0" layoutInCell="1" allowOverlap="1" wp14:anchorId="020B27DD" wp14:editId="0104EF5A">
                <wp:simplePos x="0" y="0"/>
                <wp:positionH relativeFrom="column">
                  <wp:posOffset>3432304</wp:posOffset>
                </wp:positionH>
                <wp:positionV relativeFrom="paragraph">
                  <wp:posOffset>136232</wp:posOffset>
                </wp:positionV>
                <wp:extent cx="2050513" cy="704210"/>
                <wp:effectExtent l="12700" t="12700" r="6985" b="7620"/>
                <wp:wrapNone/>
                <wp:docPr id="66965436" name="Rounded Rectangle 1800890278"/>
                <wp:cNvGraphicFramePr/>
                <a:graphic xmlns:a="http://schemas.openxmlformats.org/drawingml/2006/main">
                  <a:graphicData uri="http://schemas.microsoft.com/office/word/2010/wordprocessingShape">
                    <wps:wsp>
                      <wps:cNvSpPr/>
                      <wps:spPr>
                        <a:xfrm>
                          <a:off x="0" y="0"/>
                          <a:ext cx="2050513" cy="704210"/>
                        </a:xfrm>
                        <a:prstGeom prst="roundRect">
                          <a:avLst>
                            <a:gd name="adj" fmla="val 2022"/>
                          </a:avLst>
                        </a:prstGeom>
                        <a:solidFill>
                          <a:sysClr val="window" lastClr="FFFFFF"/>
                        </a:solidFill>
                        <a:ln w="19050" cap="flat" cmpd="sng" algn="ctr">
                          <a:solidFill>
                            <a:srgbClr val="4C658A"/>
                          </a:solidFill>
                          <a:prstDash val="solid"/>
                          <a:miter lim="800000"/>
                        </a:ln>
                        <a:effectLst/>
                      </wps:spPr>
                      <wps:txbx>
                        <w:txbxContent>
                          <w:p w14:paraId="373B6CF5" w14:textId="77777777" w:rsidR="00780E98" w:rsidRPr="00BE5C25" w:rsidRDefault="00780E98" w:rsidP="00780E98">
                            <w:pPr>
                              <w:rPr>
                                <w:color w:val="002060"/>
                                <w:sz w:val="20"/>
                                <w:szCs w:val="20"/>
                              </w:rPr>
                            </w:pPr>
                            <w:r w:rsidRPr="00BE5C25">
                              <w:rPr>
                                <w:color w:val="002060"/>
                                <w:sz w:val="20"/>
                                <w:szCs w:val="20"/>
                              </w:rPr>
                              <w:t xml:space="preserve">References removed </w:t>
                            </w:r>
                            <w:r w:rsidRPr="00BE5C25">
                              <w:rPr>
                                <w:b/>
                                <w:bCs/>
                                <w:color w:val="0040CF"/>
                                <w:sz w:val="20"/>
                                <w:szCs w:val="20"/>
                              </w:rPr>
                              <w:t>(n =</w:t>
                            </w:r>
                            <w:r>
                              <w:rPr>
                                <w:b/>
                                <w:bCs/>
                                <w:color w:val="0040CF"/>
                                <w:sz w:val="20"/>
                                <w:szCs w:val="20"/>
                              </w:rPr>
                              <w:t xml:space="preserve"> </w:t>
                            </w:r>
                            <w:r>
                              <w:rPr>
                                <w:b/>
                                <w:bCs/>
                                <w:noProof/>
                                <w:color w:val="0040CF"/>
                                <w:sz w:val="20"/>
                                <w:szCs w:val="20"/>
                              </w:rPr>
                              <w:t>173</w:t>
                            </w:r>
                            <w:r w:rsidRPr="00BE5C25">
                              <w:rPr>
                                <w:b/>
                                <w:bCs/>
                                <w:color w:val="0040CF"/>
                                <w:sz w:val="20"/>
                                <w:szCs w:val="20"/>
                              </w:rPr>
                              <w:t xml:space="preserve">)  </w:t>
                            </w:r>
                          </w:p>
                          <w:p w14:paraId="7DCFBB75" w14:textId="77777777" w:rsidR="00780E98" w:rsidRPr="00BE5C25" w:rsidRDefault="00780E98" w:rsidP="00780E98">
                            <w:pPr>
                              <w:ind w:left="284"/>
                              <w:rPr>
                                <w:color w:val="002060"/>
                                <w:sz w:val="18"/>
                                <w:szCs w:val="18"/>
                              </w:rPr>
                            </w:pPr>
                            <w:r w:rsidRPr="00BE5C25">
                              <w:rPr>
                                <w:color w:val="002060"/>
                                <w:sz w:val="18"/>
                                <w:szCs w:val="18"/>
                              </w:rPr>
                              <w:t xml:space="preserve">Duplicates identified by Covidence (n = </w:t>
                            </w:r>
                            <w:r>
                              <w:rPr>
                                <w:noProof/>
                                <w:color w:val="002060"/>
                                <w:sz w:val="18"/>
                                <w:szCs w:val="18"/>
                              </w:rPr>
                              <w:t>173</w:t>
                            </w:r>
                            <w:r w:rsidRPr="00BE5C25">
                              <w:rPr>
                                <w:color w:val="002060"/>
                                <w:sz w:val="18"/>
                                <w:szCs w:val="18"/>
                              </w:rPr>
                              <w:t xml:space="preserve">) </w:t>
                            </w:r>
                          </w:p>
                          <w:p w14:paraId="25576A25" w14:textId="77777777" w:rsidR="00780E98" w:rsidRPr="00BE5C25" w:rsidRDefault="00780E98" w:rsidP="00780E98">
                            <w:pPr>
                              <w:ind w:left="284"/>
                              <w:rPr>
                                <w:color w:val="002060"/>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0B27DD" id="Rounded Rectangle 1800890278" o:spid="_x0000_s1029" style="position:absolute;margin-left:270.25pt;margin-top:10.75pt;width:161.45pt;height:55.4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32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" fillcolor="window" strokecolor="#4c658a" strokeweight="1.5pt">
                <v:stroke joinstyle="miter"/>
                <v:textbox>
                  <w:txbxContent>
                    <w:p w14:paraId="373B6CF5" w14:textId="77777777" w:rsidR="00780E98" w:rsidRPr="00BE5C25" w:rsidRDefault="00780E98" w:rsidP="00780E98">
                      <w:pPr>
                        <w:rPr>
                          <w:color w:val="002060"/>
                          <w:sz w:val="20"/>
                          <w:szCs w:val="20"/>
                        </w:rPr>
                      </w:pPr>
                      <w:r w:rsidRPr="00BE5C25">
                        <w:rPr>
                          <w:color w:val="002060"/>
                          <w:sz w:val="20"/>
                          <w:szCs w:val="20"/>
                        </w:rPr>
                        <w:t xml:space="preserve">References removed </w:t>
                      </w:r>
                      <w:r w:rsidRPr="00BE5C25">
                        <w:rPr>
                          <w:b/>
                          <w:bCs/>
                          <w:color w:val="0040CF"/>
                          <w:sz w:val="20"/>
                          <w:szCs w:val="20"/>
                        </w:rPr>
                        <w:t>(n =</w:t>
                      </w:r>
                      <w:r>
                        <w:rPr>
                          <w:b/>
                          <w:bCs/>
                          <w:color w:val="0040CF"/>
                          <w:sz w:val="20"/>
                          <w:szCs w:val="20"/>
                        </w:rPr>
                        <w:t xml:space="preserve"> </w:t>
                      </w:r>
                      <w:r>
                        <w:rPr>
                          <w:b/>
                          <w:bCs/>
                          <w:noProof/>
                          <w:color w:val="0040CF"/>
                          <w:sz w:val="20"/>
                          <w:szCs w:val="20"/>
                        </w:rPr>
                        <w:t>173</w:t>
                      </w:r>
                      <w:r w:rsidRPr="00BE5C25">
                        <w:rPr>
                          <w:b/>
                          <w:bCs/>
                          <w:color w:val="0040CF"/>
                          <w:sz w:val="20"/>
                          <w:szCs w:val="20"/>
                        </w:rPr>
                        <w:t xml:space="preserve">)  </w:t>
                      </w:r>
                    </w:p>
                    <w:p w14:paraId="7DCFBB75" w14:textId="77777777" w:rsidR="00780E98" w:rsidRPr="00BE5C25" w:rsidRDefault="00780E98" w:rsidP="00780E98">
                      <w:pPr>
                        <w:ind w:left="284"/>
                        <w:rPr>
                          <w:color w:val="002060"/>
                          <w:sz w:val="18"/>
                          <w:szCs w:val="18"/>
                        </w:rPr>
                      </w:pPr>
                      <w:r w:rsidRPr="00BE5C25">
                        <w:rPr>
                          <w:color w:val="002060"/>
                          <w:sz w:val="18"/>
                          <w:szCs w:val="18"/>
                        </w:rPr>
                        <w:t xml:space="preserve">Duplicates identified by Covidence (n = </w:t>
                      </w:r>
                      <w:r>
                        <w:rPr>
                          <w:noProof/>
                          <w:color w:val="002060"/>
                          <w:sz w:val="18"/>
                          <w:szCs w:val="18"/>
                        </w:rPr>
                        <w:t>173</w:t>
                      </w:r>
                      <w:r w:rsidRPr="00BE5C25">
                        <w:rPr>
                          <w:color w:val="002060"/>
                          <w:sz w:val="18"/>
                          <w:szCs w:val="18"/>
                        </w:rPr>
                        <w:t xml:space="preserve">) </w:t>
                      </w:r>
                    </w:p>
                    <w:p w14:paraId="25576A25" w14:textId="77777777" w:rsidR="00780E98" w:rsidRPr="00BE5C25" w:rsidRDefault="00780E98" w:rsidP="00780E98">
                      <w:pPr>
                        <w:ind w:left="284"/>
                        <w:rPr>
                          <w:color w:val="002060"/>
                          <w:sz w:val="18"/>
                          <w:szCs w:val="18"/>
                        </w:rPr>
                      </w:pPr>
                    </w:p>
                  </w:txbxContent>
                </v:textbox>
              </v:roundrect>
            </w:pict>
          </mc:Fallback>
        </mc:AlternateContent>
      </w:r>
    </w:p>
    <w:p w14:paraId="5627C0EE"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r>
        <w:rPr>
          <w:rFonts w:ascii="Arial" w:eastAsia="Arial" w:hAnsi="Arial" w:cs="Arial"/>
          <w:noProof/>
          <w:kern w:val="0"/>
          <w:sz w:val="18"/>
          <w:szCs w:val="18"/>
          <w:lang w:val="en-AU" w:eastAsia="en-GB"/>
        </w:rPr>
        <mc:AlternateContent>
          <mc:Choice Requires="wps">
            <w:drawing>
              <wp:anchor distT="0" distB="0" distL="114300" distR="114300" simplePos="0" relativeHeight="251675648" behindDoc="0" locked="0" layoutInCell="1" allowOverlap="1" wp14:anchorId="355F0DAA" wp14:editId="1A9C058D">
                <wp:simplePos x="0" y="0"/>
                <wp:positionH relativeFrom="column">
                  <wp:posOffset>1817054</wp:posOffset>
                </wp:positionH>
                <wp:positionV relativeFrom="paragraph">
                  <wp:posOffset>242621</wp:posOffset>
                </wp:positionV>
                <wp:extent cx="1617934" cy="0"/>
                <wp:effectExtent l="0" t="88900" r="0" b="88900"/>
                <wp:wrapNone/>
                <wp:docPr id="1229581079" name="Straight Arrow Connector 111612779"/>
                <wp:cNvGraphicFramePr/>
                <a:graphic xmlns:a="http://schemas.openxmlformats.org/drawingml/2006/main">
                  <a:graphicData uri="http://schemas.microsoft.com/office/word/2010/wordprocessingShape">
                    <wps:wsp>
                      <wps:cNvCnPr/>
                      <wps:spPr>
                        <a:xfrm>
                          <a:off x="0" y="0"/>
                          <a:ext cx="1617934" cy="0"/>
                        </a:xfrm>
                        <a:prstGeom prst="straightConnector1">
                          <a:avLst/>
                        </a:prstGeom>
                        <a:noFill/>
                        <a:ln w="19050" cap="flat" cmpd="sng" algn="ctr">
                          <a:solidFill>
                            <a:srgbClr val="4C658A"/>
                          </a:solidFill>
                          <a:prstDash val="solid"/>
                          <a:round/>
                          <a:headEnd type="none" w="med" len="med"/>
                          <a:tailEnd type="arrow" w="med" len="med"/>
                        </a:ln>
                        <a:effectLst/>
                      </wps:spPr>
                      <wps:bodyPr/>
                    </wps:wsp>
                  </a:graphicData>
                </a:graphic>
              </wp:anchor>
            </w:drawing>
          </mc:Choice>
          <mc:Fallback>
            <w:pict>
              <v:shape w14:anchorId="7631670D" id="Straight Arrow Connector 111612779" o:spid="_x0000_s1026" type="#_x0000_t32" style="position:absolute;margin-left:143.1pt;margin-top:19.1pt;width:127.4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" strokecolor="#4c658a" strokeweight="1.5pt">
                <v:stroke endarrow="open"/>
              </v:shape>
            </w:pict>
          </mc:Fallback>
        </mc:AlternateContent>
      </w:r>
    </w:p>
    <w:p w14:paraId="4E213B88"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p>
    <w:p w14:paraId="6BF5BEC6"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p>
    <w:p w14:paraId="4DA4A11F"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p>
    <w:p w14:paraId="3FC61161"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p>
    <w:p w14:paraId="2C959E64"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p>
    <w:p w14:paraId="02EA283E"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p>
    <w:p w14:paraId="6C1671B1"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r>
        <w:rPr>
          <w:rFonts w:ascii="Arial" w:eastAsia="Arial" w:hAnsi="Arial" w:cs="Arial"/>
          <w:noProof/>
          <w:kern w:val="0"/>
          <w:sz w:val="18"/>
          <w:szCs w:val="18"/>
          <w:lang w:val="en-AU" w:eastAsia="en-GB"/>
        </w:rPr>
        <mc:AlternateContent>
          <mc:Choice Requires="wps">
            <w:drawing>
              <wp:anchor distT="0" distB="0" distL="114300" distR="114300" simplePos="0" relativeHeight="251664384" behindDoc="0" locked="0" layoutInCell="1" allowOverlap="1" wp14:anchorId="6E8DADE7" wp14:editId="4C55578A">
                <wp:simplePos x="0" y="0"/>
                <wp:positionH relativeFrom="column">
                  <wp:posOffset>802242</wp:posOffset>
                </wp:positionH>
                <wp:positionV relativeFrom="paragraph">
                  <wp:posOffset>83051</wp:posOffset>
                </wp:positionV>
                <wp:extent cx="2255496" cy="403857"/>
                <wp:effectExtent l="12700" t="12700" r="18415" b="15875"/>
                <wp:wrapNone/>
                <wp:docPr id="1502780360" name="Rounded Rectangle 18437341"/>
                <wp:cNvGraphicFramePr/>
                <a:graphic xmlns:a="http://schemas.openxmlformats.org/drawingml/2006/main">
                  <a:graphicData uri="http://schemas.microsoft.com/office/word/2010/wordprocessingShape">
                    <wps:wsp>
                      <wps:cNvSpPr/>
                      <wps:spPr>
                        <a:xfrm>
                          <a:off x="0" y="0"/>
                          <a:ext cx="2255496" cy="403857"/>
                        </a:xfrm>
                        <a:prstGeom prst="roundRect">
                          <a:avLst>
                            <a:gd name="adj" fmla="val 5134"/>
                          </a:avLst>
                        </a:prstGeom>
                        <a:solidFill>
                          <a:sysClr val="window" lastClr="FFFFFF"/>
                        </a:solidFill>
                        <a:ln w="19050" cap="flat" cmpd="sng" algn="ctr">
                          <a:solidFill>
                            <a:srgbClr val="4C658A"/>
                          </a:solidFill>
                          <a:prstDash val="solid"/>
                          <a:miter lim="800000"/>
                        </a:ln>
                        <a:effectLst/>
                      </wps:spPr>
                      <wps:txbx>
                        <w:txbxContent>
                          <w:p w14:paraId="258FE3FC" w14:textId="77777777" w:rsidR="00780E98" w:rsidRPr="00BE5C25" w:rsidRDefault="00780E98" w:rsidP="00780E98">
                            <w:pPr>
                              <w:rPr>
                                <w:b/>
                                <w:bCs/>
                                <w:color w:val="002060"/>
                                <w:sz w:val="18"/>
                                <w:szCs w:val="18"/>
                              </w:rPr>
                            </w:pPr>
                            <w:r w:rsidRPr="00BE5C25">
                              <w:rPr>
                                <w:color w:val="002060"/>
                                <w:sz w:val="20"/>
                                <w:szCs w:val="20"/>
                              </w:rPr>
                              <w:t xml:space="preserve">Studies screened </w:t>
                            </w:r>
                            <w:r w:rsidRPr="00BE5C25">
                              <w:rPr>
                                <w:b/>
                                <w:bCs/>
                                <w:color w:val="0040CF"/>
                                <w:sz w:val="20"/>
                                <w:szCs w:val="20"/>
                              </w:rPr>
                              <w:t>(n =</w:t>
                            </w:r>
                            <w:r>
                              <w:rPr>
                                <w:b/>
                                <w:bCs/>
                                <w:color w:val="0040CF"/>
                                <w:sz w:val="20"/>
                                <w:szCs w:val="20"/>
                              </w:rPr>
                              <w:t xml:space="preserve"> </w:t>
                            </w:r>
                            <w:r>
                              <w:rPr>
                                <w:b/>
                                <w:bCs/>
                                <w:noProof/>
                                <w:color w:val="0040CF"/>
                                <w:sz w:val="20"/>
                                <w:szCs w:val="20"/>
                              </w:rPr>
                              <w:t>1794</w:t>
                            </w:r>
                            <w:r w:rsidRPr="00BE5C25">
                              <w:rPr>
                                <w:b/>
                                <w:bCs/>
                                <w:color w:val="0040CF"/>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8DADE7" id="Rounded Rectangle 18437341" o:spid="_x0000_s1030" style="position:absolute;margin-left:63.15pt;margin-top:6.55pt;width:177.6pt;height:31.8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336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" fillcolor="window" strokecolor="#4c658a" strokeweight="1.5pt">
                <v:stroke joinstyle="miter"/>
                <v:textbox>
                  <w:txbxContent>
                    <w:p w14:paraId="258FE3FC" w14:textId="77777777" w:rsidR="00780E98" w:rsidRPr="00BE5C25" w:rsidRDefault="00780E98" w:rsidP="00780E98">
                      <w:pPr>
                        <w:rPr>
                          <w:b/>
                          <w:bCs/>
                          <w:color w:val="002060"/>
                          <w:sz w:val="18"/>
                          <w:szCs w:val="18"/>
                        </w:rPr>
                      </w:pPr>
                      <w:r w:rsidRPr="00BE5C25">
                        <w:rPr>
                          <w:color w:val="002060"/>
                          <w:sz w:val="20"/>
                          <w:szCs w:val="20"/>
                        </w:rPr>
                        <w:t xml:space="preserve">Studies screened </w:t>
                      </w:r>
                      <w:r w:rsidRPr="00BE5C25">
                        <w:rPr>
                          <w:b/>
                          <w:bCs/>
                          <w:color w:val="0040CF"/>
                          <w:sz w:val="20"/>
                          <w:szCs w:val="20"/>
                        </w:rPr>
                        <w:t>(n =</w:t>
                      </w:r>
                      <w:r>
                        <w:rPr>
                          <w:b/>
                          <w:bCs/>
                          <w:color w:val="0040CF"/>
                          <w:sz w:val="20"/>
                          <w:szCs w:val="20"/>
                        </w:rPr>
                        <w:t xml:space="preserve"> </w:t>
                      </w:r>
                      <w:r>
                        <w:rPr>
                          <w:b/>
                          <w:bCs/>
                          <w:noProof/>
                          <w:color w:val="0040CF"/>
                          <w:sz w:val="20"/>
                          <w:szCs w:val="20"/>
                        </w:rPr>
                        <w:t>1794</w:t>
                      </w:r>
                      <w:r w:rsidRPr="00BE5C25">
                        <w:rPr>
                          <w:b/>
                          <w:bCs/>
                          <w:color w:val="0040CF"/>
                          <w:sz w:val="20"/>
                          <w:szCs w:val="20"/>
                        </w:rPr>
                        <w:t>)</w:t>
                      </w:r>
                    </w:p>
                  </w:txbxContent>
                </v:textbox>
              </v:roundrect>
            </w:pict>
          </mc:Fallback>
        </mc:AlternateContent>
      </w:r>
      <w:r>
        <w:rPr>
          <w:rFonts w:ascii="Arial" w:eastAsia="Arial" w:hAnsi="Arial" w:cs="Arial"/>
          <w:noProof/>
          <w:kern w:val="0"/>
          <w:sz w:val="18"/>
          <w:szCs w:val="18"/>
          <w:lang w:val="en-AU" w:eastAsia="en-GB"/>
        </w:rPr>
        <mc:AlternateContent>
          <mc:Choice Requires="wps">
            <w:drawing>
              <wp:anchor distT="0" distB="0" distL="114300" distR="114300" simplePos="0" relativeHeight="251668480" behindDoc="0" locked="0" layoutInCell="1" allowOverlap="1" wp14:anchorId="010C187C" wp14:editId="48140E3C">
                <wp:simplePos x="0" y="0"/>
                <wp:positionH relativeFrom="column">
                  <wp:posOffset>3856950</wp:posOffset>
                </wp:positionH>
                <wp:positionV relativeFrom="paragraph">
                  <wp:posOffset>83051</wp:posOffset>
                </wp:positionV>
                <wp:extent cx="2050513" cy="403857"/>
                <wp:effectExtent l="12700" t="12700" r="6985" b="15875"/>
                <wp:wrapNone/>
                <wp:docPr id="1948663815" name="Rounded Rectangle 1608025760"/>
                <wp:cNvGraphicFramePr/>
                <a:graphic xmlns:a="http://schemas.openxmlformats.org/drawingml/2006/main">
                  <a:graphicData uri="http://schemas.microsoft.com/office/word/2010/wordprocessingShape">
                    <wps:wsp>
                      <wps:cNvSpPr/>
                      <wps:spPr>
                        <a:xfrm>
                          <a:off x="0" y="0"/>
                          <a:ext cx="2050513" cy="403857"/>
                        </a:xfrm>
                        <a:prstGeom prst="roundRect">
                          <a:avLst>
                            <a:gd name="adj" fmla="val 5134"/>
                          </a:avLst>
                        </a:prstGeom>
                        <a:solidFill>
                          <a:sysClr val="window" lastClr="FFFFFF"/>
                        </a:solidFill>
                        <a:ln w="19050" cap="flat" cmpd="sng" algn="ctr">
                          <a:solidFill>
                            <a:srgbClr val="4C658A"/>
                          </a:solidFill>
                          <a:prstDash val="solid"/>
                          <a:miter lim="800000"/>
                        </a:ln>
                        <a:effectLst/>
                      </wps:spPr>
                      <wps:txbx>
                        <w:txbxContent>
                          <w:p w14:paraId="1C2A0C85" w14:textId="77777777" w:rsidR="00780E98" w:rsidRPr="00BE5C25" w:rsidRDefault="00780E98" w:rsidP="00780E98">
                            <w:pPr>
                              <w:rPr>
                                <w:b/>
                                <w:bCs/>
                                <w:color w:val="002060"/>
                                <w:sz w:val="18"/>
                                <w:szCs w:val="18"/>
                              </w:rPr>
                            </w:pPr>
                            <w:r w:rsidRPr="00BE5C25">
                              <w:rPr>
                                <w:color w:val="002060"/>
                                <w:sz w:val="20"/>
                                <w:szCs w:val="20"/>
                              </w:rPr>
                              <w:t xml:space="preserve">Studies excluded </w:t>
                            </w:r>
                            <w:r w:rsidRPr="00BE5C25">
                              <w:rPr>
                                <w:b/>
                                <w:bCs/>
                                <w:color w:val="0040CF"/>
                                <w:sz w:val="20"/>
                                <w:szCs w:val="20"/>
                              </w:rPr>
                              <w:t>(n =</w:t>
                            </w:r>
                            <w:r>
                              <w:rPr>
                                <w:b/>
                                <w:bCs/>
                                <w:color w:val="0040CF"/>
                                <w:sz w:val="20"/>
                                <w:szCs w:val="20"/>
                              </w:rPr>
                              <w:t xml:space="preserve"> </w:t>
                            </w:r>
                            <w:r>
                              <w:rPr>
                                <w:b/>
                                <w:bCs/>
                                <w:noProof/>
                                <w:color w:val="0040CF"/>
                                <w:sz w:val="20"/>
                                <w:szCs w:val="20"/>
                              </w:rPr>
                              <w:t>1610</w:t>
                            </w:r>
                            <w:r w:rsidRPr="00BE5C25">
                              <w:rPr>
                                <w:b/>
                                <w:bCs/>
                                <w:color w:val="0040CF"/>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0C187C" id="Rounded Rectangle 1608025760" o:spid="_x0000_s1031" style="position:absolute;margin-left:303.7pt;margin-top:6.55pt;width:161.45pt;height:31.8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336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" fillcolor="window" strokecolor="#4c658a" strokeweight="1.5pt">
                <v:stroke joinstyle="miter"/>
                <v:textbox>
                  <w:txbxContent>
                    <w:p w14:paraId="1C2A0C85" w14:textId="77777777" w:rsidR="00780E98" w:rsidRPr="00BE5C25" w:rsidRDefault="00780E98" w:rsidP="00780E98">
                      <w:pPr>
                        <w:rPr>
                          <w:b/>
                          <w:bCs/>
                          <w:color w:val="002060"/>
                          <w:sz w:val="18"/>
                          <w:szCs w:val="18"/>
                        </w:rPr>
                      </w:pPr>
                      <w:r w:rsidRPr="00BE5C25">
                        <w:rPr>
                          <w:color w:val="002060"/>
                          <w:sz w:val="20"/>
                          <w:szCs w:val="20"/>
                        </w:rPr>
                        <w:t xml:space="preserve">Studies excluded </w:t>
                      </w:r>
                      <w:r w:rsidRPr="00BE5C25">
                        <w:rPr>
                          <w:b/>
                          <w:bCs/>
                          <w:color w:val="0040CF"/>
                          <w:sz w:val="20"/>
                          <w:szCs w:val="20"/>
                        </w:rPr>
                        <w:t>(n =</w:t>
                      </w:r>
                      <w:r>
                        <w:rPr>
                          <w:b/>
                          <w:bCs/>
                          <w:color w:val="0040CF"/>
                          <w:sz w:val="20"/>
                          <w:szCs w:val="20"/>
                        </w:rPr>
                        <w:t xml:space="preserve"> </w:t>
                      </w:r>
                      <w:r>
                        <w:rPr>
                          <w:b/>
                          <w:bCs/>
                          <w:noProof/>
                          <w:color w:val="0040CF"/>
                          <w:sz w:val="20"/>
                          <w:szCs w:val="20"/>
                        </w:rPr>
                        <w:t>1610</w:t>
                      </w:r>
                      <w:r w:rsidRPr="00BE5C25">
                        <w:rPr>
                          <w:b/>
                          <w:bCs/>
                          <w:color w:val="0040CF"/>
                          <w:sz w:val="20"/>
                          <w:szCs w:val="20"/>
                        </w:rPr>
                        <w:t>)</w:t>
                      </w:r>
                    </w:p>
                  </w:txbxContent>
                </v:textbox>
              </v:roundrect>
            </w:pict>
          </mc:Fallback>
        </mc:AlternateContent>
      </w:r>
    </w:p>
    <w:p w14:paraId="341482B9"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r>
        <w:rPr>
          <w:rFonts w:ascii="Calibri" w:eastAsia="Calibri" w:hAnsi="Calibri" w:cs="Calibri"/>
          <w:noProof/>
          <w:kern w:val="0"/>
          <w:sz w:val="22"/>
          <w:szCs w:val="22"/>
          <w:lang w:val="en-AU" w:eastAsia="en-GB"/>
        </w:rPr>
        <mc:AlternateContent>
          <mc:Choice Requires="wps">
            <w:drawing>
              <wp:anchor distT="0" distB="0" distL="114300" distR="114300" simplePos="0" relativeHeight="251676672" behindDoc="0" locked="0" layoutInCell="1" allowOverlap="1" wp14:anchorId="4472EEB0" wp14:editId="083BA18B">
                <wp:simplePos x="0" y="0"/>
                <wp:positionH relativeFrom="column">
                  <wp:posOffset>3077292</wp:posOffset>
                </wp:positionH>
                <wp:positionV relativeFrom="paragraph">
                  <wp:posOffset>40736</wp:posOffset>
                </wp:positionV>
                <wp:extent cx="600948" cy="0"/>
                <wp:effectExtent l="0" t="88900" r="0" b="88900"/>
                <wp:wrapNone/>
                <wp:docPr id="2024531239" name="Straight Arrow Connector 2086274237"/>
                <wp:cNvGraphicFramePr/>
                <a:graphic xmlns:a="http://schemas.openxmlformats.org/drawingml/2006/main">
                  <a:graphicData uri="http://schemas.microsoft.com/office/word/2010/wordprocessingShape">
                    <wps:wsp>
                      <wps:cNvCnPr/>
                      <wps:spPr>
                        <a:xfrm>
                          <a:off x="0" y="0"/>
                          <a:ext cx="600948" cy="0"/>
                        </a:xfrm>
                        <a:prstGeom prst="straightConnector1">
                          <a:avLst/>
                        </a:prstGeom>
                        <a:noFill/>
                        <a:ln w="19050" cap="flat" cmpd="sng" algn="ctr">
                          <a:solidFill>
                            <a:srgbClr val="4C658A"/>
                          </a:solidFill>
                          <a:prstDash val="solid"/>
                          <a:round/>
                          <a:headEnd type="none" w="med" len="med"/>
                          <a:tailEnd type="arrow" w="med" len="med"/>
                        </a:ln>
                        <a:effectLst/>
                      </wps:spPr>
                      <wps:bodyPr/>
                    </wps:wsp>
                  </a:graphicData>
                </a:graphic>
              </wp:anchor>
            </w:drawing>
          </mc:Choice>
          <mc:Fallback>
            <w:pict>
              <v:shape w14:anchorId="6835376D" id="Straight Arrow Connector 2086274237" o:spid="_x0000_s1026" type="#_x0000_t32" style="position:absolute;margin-left:242.3pt;margin-top:3.2pt;width:47.3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" strokecolor="#4c658a" strokeweight="1.5pt">
                <v:stroke endarrow="open"/>
              </v:shape>
            </w:pict>
          </mc:Fallback>
        </mc:AlternateContent>
      </w:r>
      <w:r w:rsidRPr="0052752E">
        <w:rPr>
          <w:rFonts w:ascii="Calibri" w:eastAsia="Calibri" w:hAnsi="Calibri" w:cs="Calibri"/>
          <w:noProof/>
          <w:kern w:val="0"/>
          <w:sz w:val="22"/>
          <w:szCs w:val="22"/>
          <w:lang w:val="en-AU" w:eastAsia="en-GB"/>
          <w14:ligatures w14:val="none"/>
        </w:rPr>
        <mc:AlternateContent>
          <mc:Choice Requires="wps">
            <w:drawing>
              <wp:anchor distT="0" distB="0" distL="114300" distR="114300" simplePos="0" relativeHeight="251660288" behindDoc="0" locked="0" layoutInCell="1" allowOverlap="1" wp14:anchorId="72B10F89" wp14:editId="0DADE3E6">
                <wp:simplePos x="0" y="0"/>
                <wp:positionH relativeFrom="column">
                  <wp:posOffset>2204378</wp:posOffset>
                </wp:positionH>
                <wp:positionV relativeFrom="paragraph">
                  <wp:posOffset>202565</wp:posOffset>
                </wp:positionV>
                <wp:extent cx="0" cy="258445"/>
                <wp:effectExtent l="88900" t="0" r="63500" b="33655"/>
                <wp:wrapNone/>
                <wp:docPr id="24" name="Straight Arrow Connector 24"/>
                <wp:cNvGraphicFramePr/>
                <a:graphic xmlns:a="http://schemas.openxmlformats.org/drawingml/2006/main">
                  <a:graphicData uri="http://schemas.microsoft.com/office/word/2010/wordprocessingShape">
                    <wps:wsp>
                      <wps:cNvCnPr/>
                      <wps:spPr>
                        <a:xfrm>
                          <a:off x="0" y="0"/>
                          <a:ext cx="0" cy="258445"/>
                        </a:xfrm>
                        <a:prstGeom prst="straightConnector1">
                          <a:avLst/>
                        </a:prstGeom>
                        <a:noFill/>
                        <a:ln w="19050" cap="flat" cmpd="sng" algn="ctr">
                          <a:solidFill>
                            <a:srgbClr val="4C658A"/>
                          </a:solidFill>
                          <a:prstDash val="solid"/>
                          <a:round/>
                          <a:headEnd type="none" w="med" len="med"/>
                          <a:tailEnd type="arrow"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30888ED2" id="Straight Arrow Connector 24" o:spid="_x0000_s1026" type="#_x0000_t32" style="position:absolute;margin-left:173.55pt;margin-top:15.95pt;width:0;height:2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" strokecolor="#4c658a" strokeweight="1.5pt">
                <v:stroke endarrow="open"/>
              </v:shape>
            </w:pict>
          </mc:Fallback>
        </mc:AlternateContent>
      </w:r>
    </w:p>
    <w:p w14:paraId="11E7C183"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r>
        <w:rPr>
          <w:rFonts w:ascii="Arial" w:eastAsia="Arial" w:hAnsi="Arial" w:cs="Arial"/>
          <w:noProof/>
          <w:kern w:val="0"/>
          <w:sz w:val="18"/>
          <w:szCs w:val="18"/>
          <w:lang w:val="en-AU" w:eastAsia="en-GB"/>
        </w:rPr>
        <mc:AlternateContent>
          <mc:Choice Requires="wps">
            <w:drawing>
              <wp:anchor distT="0" distB="0" distL="114300" distR="114300" simplePos="0" relativeHeight="251665408" behindDoc="0" locked="0" layoutInCell="1" allowOverlap="1" wp14:anchorId="630C9C09" wp14:editId="75CAE8EC">
                <wp:simplePos x="0" y="0"/>
                <wp:positionH relativeFrom="column">
                  <wp:posOffset>802242</wp:posOffset>
                </wp:positionH>
                <wp:positionV relativeFrom="paragraph">
                  <wp:posOffset>247165</wp:posOffset>
                </wp:positionV>
                <wp:extent cx="2255188" cy="403857"/>
                <wp:effectExtent l="12700" t="12700" r="18415" b="15875"/>
                <wp:wrapNone/>
                <wp:docPr id="1398587650" name="Rounded Rectangle 1553643007"/>
                <wp:cNvGraphicFramePr/>
                <a:graphic xmlns:a="http://schemas.openxmlformats.org/drawingml/2006/main">
                  <a:graphicData uri="http://schemas.microsoft.com/office/word/2010/wordprocessingShape">
                    <wps:wsp>
                      <wps:cNvSpPr/>
                      <wps:spPr>
                        <a:xfrm>
                          <a:off x="0" y="0"/>
                          <a:ext cx="2255188" cy="403857"/>
                        </a:xfrm>
                        <a:prstGeom prst="roundRect">
                          <a:avLst>
                            <a:gd name="adj" fmla="val 4572"/>
                          </a:avLst>
                        </a:prstGeom>
                        <a:solidFill>
                          <a:sysClr val="window" lastClr="FFFFFF"/>
                        </a:solidFill>
                        <a:ln w="19050" cap="flat" cmpd="sng" algn="ctr">
                          <a:solidFill>
                            <a:srgbClr val="4C658A"/>
                          </a:solidFill>
                          <a:prstDash val="solid"/>
                          <a:miter lim="800000"/>
                        </a:ln>
                        <a:effectLst/>
                      </wps:spPr>
                      <wps:txbx>
                        <w:txbxContent>
                          <w:p w14:paraId="142F1938" w14:textId="77777777" w:rsidR="00780E98" w:rsidRPr="00BE5C25" w:rsidRDefault="00780E98" w:rsidP="00780E98">
                            <w:pPr>
                              <w:rPr>
                                <w:b/>
                                <w:bCs/>
                                <w:color w:val="002060"/>
                                <w:sz w:val="18"/>
                                <w:szCs w:val="18"/>
                              </w:rPr>
                            </w:pPr>
                            <w:r w:rsidRPr="00BE5C25">
                              <w:rPr>
                                <w:color w:val="002060"/>
                                <w:sz w:val="20"/>
                                <w:szCs w:val="20"/>
                              </w:rPr>
                              <w:t xml:space="preserve">Studies sought for retrieval </w:t>
                            </w:r>
                            <w:r w:rsidRPr="00BE5C25">
                              <w:rPr>
                                <w:b/>
                                <w:bCs/>
                                <w:color w:val="0040CF"/>
                                <w:sz w:val="20"/>
                                <w:szCs w:val="20"/>
                              </w:rPr>
                              <w:t xml:space="preserve">(n </w:t>
                            </w:r>
                            <w:r>
                              <w:rPr>
                                <w:b/>
                                <w:bCs/>
                                <w:color w:val="0040CF"/>
                                <w:sz w:val="20"/>
                                <w:szCs w:val="20"/>
                              </w:rPr>
                              <w:t>=</w:t>
                            </w:r>
                            <w:r>
                              <w:rPr>
                                <w:b/>
                                <w:bCs/>
                                <w:noProof/>
                                <w:color w:val="0040CF"/>
                                <w:sz w:val="20"/>
                                <w:szCs w:val="20"/>
                              </w:rPr>
                              <w:t xml:space="preserve"> 184</w:t>
                            </w:r>
                            <w:r w:rsidRPr="00BE5C25">
                              <w:rPr>
                                <w:b/>
                                <w:bCs/>
                                <w:color w:val="0040CF"/>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0C9C09" id="Rounded Rectangle 1553643007" o:spid="_x0000_s1032" style="position:absolute;margin-left:63.15pt;margin-top:19.45pt;width:177.55pt;height:31.8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299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" fillcolor="window" strokecolor="#4c658a" strokeweight="1.5pt">
                <v:stroke joinstyle="miter"/>
                <v:textbox>
                  <w:txbxContent>
                    <w:p w14:paraId="142F1938" w14:textId="77777777" w:rsidR="00780E98" w:rsidRPr="00BE5C25" w:rsidRDefault="00780E98" w:rsidP="00780E98">
                      <w:pPr>
                        <w:rPr>
                          <w:b/>
                          <w:bCs/>
                          <w:color w:val="002060"/>
                          <w:sz w:val="18"/>
                          <w:szCs w:val="18"/>
                        </w:rPr>
                      </w:pPr>
                      <w:r w:rsidRPr="00BE5C25">
                        <w:rPr>
                          <w:color w:val="002060"/>
                          <w:sz w:val="20"/>
                          <w:szCs w:val="20"/>
                        </w:rPr>
                        <w:t xml:space="preserve">Studies sought for retrieval </w:t>
                      </w:r>
                      <w:r w:rsidRPr="00BE5C25">
                        <w:rPr>
                          <w:b/>
                          <w:bCs/>
                          <w:color w:val="0040CF"/>
                          <w:sz w:val="20"/>
                          <w:szCs w:val="20"/>
                        </w:rPr>
                        <w:t xml:space="preserve">(n </w:t>
                      </w:r>
                      <w:r>
                        <w:rPr>
                          <w:b/>
                          <w:bCs/>
                          <w:color w:val="0040CF"/>
                          <w:sz w:val="20"/>
                          <w:szCs w:val="20"/>
                        </w:rPr>
                        <w:t>=</w:t>
                      </w:r>
                      <w:r>
                        <w:rPr>
                          <w:b/>
                          <w:bCs/>
                          <w:noProof/>
                          <w:color w:val="0040CF"/>
                          <w:sz w:val="20"/>
                          <w:szCs w:val="20"/>
                        </w:rPr>
                        <w:t xml:space="preserve"> 184</w:t>
                      </w:r>
                      <w:r w:rsidRPr="00BE5C25">
                        <w:rPr>
                          <w:b/>
                          <w:bCs/>
                          <w:color w:val="0040CF"/>
                          <w:sz w:val="20"/>
                          <w:szCs w:val="20"/>
                        </w:rPr>
                        <w:t>)</w:t>
                      </w:r>
                    </w:p>
                  </w:txbxContent>
                </v:textbox>
              </v:roundrect>
            </w:pict>
          </mc:Fallback>
        </mc:AlternateContent>
      </w:r>
      <w:r>
        <w:rPr>
          <w:rFonts w:ascii="Arial" w:eastAsia="Arial" w:hAnsi="Arial" w:cs="Arial"/>
          <w:noProof/>
          <w:kern w:val="0"/>
          <w:sz w:val="18"/>
          <w:szCs w:val="18"/>
          <w:lang w:val="en-AU" w:eastAsia="en-GB"/>
        </w:rPr>
        <mc:AlternateContent>
          <mc:Choice Requires="wps">
            <w:drawing>
              <wp:anchor distT="0" distB="0" distL="114300" distR="114300" simplePos="0" relativeHeight="251669504" behindDoc="0" locked="0" layoutInCell="1" allowOverlap="1" wp14:anchorId="045695E8" wp14:editId="08C1959D">
                <wp:simplePos x="0" y="0"/>
                <wp:positionH relativeFrom="column">
                  <wp:posOffset>3856950</wp:posOffset>
                </wp:positionH>
                <wp:positionV relativeFrom="paragraph">
                  <wp:posOffset>247165</wp:posOffset>
                </wp:positionV>
                <wp:extent cx="2050513" cy="403857"/>
                <wp:effectExtent l="12700" t="12700" r="6985" b="15875"/>
                <wp:wrapNone/>
                <wp:docPr id="648614875" name="Rounded Rectangle 720012083"/>
                <wp:cNvGraphicFramePr/>
                <a:graphic xmlns:a="http://schemas.openxmlformats.org/drawingml/2006/main">
                  <a:graphicData uri="http://schemas.microsoft.com/office/word/2010/wordprocessingShape">
                    <wps:wsp>
                      <wps:cNvSpPr/>
                      <wps:spPr>
                        <a:xfrm>
                          <a:off x="0" y="0"/>
                          <a:ext cx="2050513" cy="403857"/>
                        </a:xfrm>
                        <a:prstGeom prst="roundRect">
                          <a:avLst>
                            <a:gd name="adj" fmla="val 5134"/>
                          </a:avLst>
                        </a:prstGeom>
                        <a:solidFill>
                          <a:sysClr val="window" lastClr="FFFFFF"/>
                        </a:solidFill>
                        <a:ln w="19050" cap="flat" cmpd="sng" algn="ctr">
                          <a:solidFill>
                            <a:srgbClr val="4C658A"/>
                          </a:solidFill>
                          <a:prstDash val="solid"/>
                          <a:miter lim="800000"/>
                        </a:ln>
                        <a:effectLst/>
                      </wps:spPr>
                      <wps:txbx>
                        <w:txbxContent>
                          <w:p w14:paraId="6DE73715" w14:textId="77777777" w:rsidR="00780E98" w:rsidRPr="00BE5C25" w:rsidRDefault="00780E98" w:rsidP="00780E98">
                            <w:pPr>
                              <w:rPr>
                                <w:b/>
                                <w:bCs/>
                                <w:color w:val="0040CF"/>
                                <w:sz w:val="18"/>
                                <w:szCs w:val="18"/>
                              </w:rPr>
                            </w:pPr>
                            <w:r w:rsidRPr="00BE5C25">
                              <w:rPr>
                                <w:color w:val="002060"/>
                                <w:sz w:val="20"/>
                                <w:szCs w:val="20"/>
                              </w:rPr>
                              <w:t xml:space="preserve">Studies not retrieved </w:t>
                            </w:r>
                            <w:r w:rsidRPr="00BE5C25">
                              <w:rPr>
                                <w:b/>
                                <w:bCs/>
                                <w:color w:val="0040CF"/>
                                <w:sz w:val="20"/>
                                <w:szCs w:val="20"/>
                              </w:rPr>
                              <w:t>(n =</w:t>
                            </w:r>
                            <w:r>
                              <w:rPr>
                                <w:b/>
                                <w:bCs/>
                                <w:color w:val="0040CF"/>
                                <w:sz w:val="20"/>
                                <w:szCs w:val="20"/>
                              </w:rPr>
                              <w:t xml:space="preserve"> </w:t>
                            </w:r>
                            <w:r>
                              <w:rPr>
                                <w:b/>
                                <w:bCs/>
                                <w:noProof/>
                                <w:color w:val="0040CF"/>
                                <w:sz w:val="20"/>
                                <w:szCs w:val="20"/>
                              </w:rPr>
                              <w:t>1</w:t>
                            </w:r>
                            <w:r w:rsidRPr="00BE5C25">
                              <w:rPr>
                                <w:b/>
                                <w:bCs/>
                                <w:color w:val="0040CF"/>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5695E8" id="Rounded Rectangle 720012083" o:spid="_x0000_s1033" style="position:absolute;margin-left:303.7pt;margin-top:19.45pt;width:161.45pt;height:31.8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336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" fillcolor="window" strokecolor="#4c658a" strokeweight="1.5pt">
                <v:stroke joinstyle="miter"/>
                <v:textbox>
                  <w:txbxContent>
                    <w:p w14:paraId="6DE73715" w14:textId="77777777" w:rsidR="00780E98" w:rsidRPr="00BE5C25" w:rsidRDefault="00780E98" w:rsidP="00780E98">
                      <w:pPr>
                        <w:rPr>
                          <w:b/>
                          <w:bCs/>
                          <w:color w:val="0040CF"/>
                          <w:sz w:val="18"/>
                          <w:szCs w:val="18"/>
                        </w:rPr>
                      </w:pPr>
                      <w:r w:rsidRPr="00BE5C25">
                        <w:rPr>
                          <w:color w:val="002060"/>
                          <w:sz w:val="20"/>
                          <w:szCs w:val="20"/>
                        </w:rPr>
                        <w:t xml:space="preserve">Studies not retrieved </w:t>
                      </w:r>
                      <w:r w:rsidRPr="00BE5C25">
                        <w:rPr>
                          <w:b/>
                          <w:bCs/>
                          <w:color w:val="0040CF"/>
                          <w:sz w:val="20"/>
                          <w:szCs w:val="20"/>
                        </w:rPr>
                        <w:t>(n =</w:t>
                      </w:r>
                      <w:r>
                        <w:rPr>
                          <w:b/>
                          <w:bCs/>
                          <w:color w:val="0040CF"/>
                          <w:sz w:val="20"/>
                          <w:szCs w:val="20"/>
                        </w:rPr>
                        <w:t xml:space="preserve"> </w:t>
                      </w:r>
                      <w:r>
                        <w:rPr>
                          <w:b/>
                          <w:bCs/>
                          <w:noProof/>
                          <w:color w:val="0040CF"/>
                          <w:sz w:val="20"/>
                          <w:szCs w:val="20"/>
                        </w:rPr>
                        <w:t>1</w:t>
                      </w:r>
                      <w:r w:rsidRPr="00BE5C25">
                        <w:rPr>
                          <w:b/>
                          <w:bCs/>
                          <w:color w:val="0040CF"/>
                          <w:sz w:val="20"/>
                          <w:szCs w:val="20"/>
                        </w:rPr>
                        <w:t>)</w:t>
                      </w:r>
                    </w:p>
                  </w:txbxContent>
                </v:textbox>
              </v:roundrect>
            </w:pict>
          </mc:Fallback>
        </mc:AlternateContent>
      </w:r>
      <w:r>
        <w:rPr>
          <w:rFonts w:ascii="Arial" w:eastAsia="Arial" w:hAnsi="Arial" w:cs="Arial"/>
          <w:noProof/>
          <w:kern w:val="0"/>
          <w:sz w:val="18"/>
          <w:szCs w:val="18"/>
          <w:lang w:val="en-AU" w:eastAsia="en-GB"/>
        </w:rPr>
        <mc:AlternateContent>
          <mc:Choice Requires="wps">
            <w:drawing>
              <wp:anchor distT="0" distB="0" distL="114300" distR="114300" simplePos="0" relativeHeight="251679744" behindDoc="0" locked="0" layoutInCell="1" allowOverlap="1" wp14:anchorId="05956195" wp14:editId="4ECD57C9">
                <wp:simplePos x="0" y="0"/>
                <wp:positionH relativeFrom="column">
                  <wp:posOffset>-910816</wp:posOffset>
                </wp:positionH>
                <wp:positionV relativeFrom="paragraph">
                  <wp:posOffset>340176</wp:posOffset>
                </wp:positionV>
                <wp:extent cx="1611111" cy="260532"/>
                <wp:effectExtent l="2223" t="0" r="4127" b="4128"/>
                <wp:wrapNone/>
                <wp:docPr id="611101835" name="Round Same-side Corner of Rectangle 1056397808"/>
                <wp:cNvGraphicFramePr/>
                <a:graphic xmlns:a="http://schemas.openxmlformats.org/drawingml/2006/main">
                  <a:graphicData uri="http://schemas.microsoft.com/office/word/2010/wordprocessingShape">
                    <wps:wsp>
                      <wps:cNvSpPr/>
                      <wps:spPr>
                        <a:xfrm rot="16200000">
                          <a:off x="0" y="0"/>
                          <a:ext cx="1611111" cy="260532"/>
                        </a:xfrm>
                        <a:prstGeom prst="round2SameRect">
                          <a:avLst/>
                        </a:prstGeom>
                        <a:solidFill>
                          <a:srgbClr val="002060"/>
                        </a:solidFill>
                        <a:ln w="12700" cap="flat" cmpd="sng" algn="ctr">
                          <a:noFill/>
                          <a:prstDash val="solid"/>
                          <a:miter lim="800000"/>
                        </a:ln>
                        <a:effectLst/>
                      </wps:spPr>
                      <wps:txbx>
                        <w:txbxContent>
                          <w:p w14:paraId="5A39143E" w14:textId="77777777" w:rsidR="00780E98" w:rsidRPr="0052752E" w:rsidRDefault="00780E98" w:rsidP="00780E98">
                            <w:pPr>
                              <w:jc w:val="center"/>
                              <w:rPr>
                                <w:b/>
                                <w:bCs/>
                                <w:color w:val="FFFFFF"/>
                                <w:sz w:val="20"/>
                                <w:szCs w:val="20"/>
                                <w:lang w:val="en-US"/>
                              </w:rPr>
                            </w:pPr>
                            <w:r w:rsidRPr="0052752E">
                              <w:rPr>
                                <w:b/>
                                <w:bCs/>
                                <w:color w:val="FFFFFF"/>
                                <w:sz w:val="20"/>
                                <w:szCs w:val="20"/>
                                <w:lang w:val="en-US"/>
                              </w:rPr>
                              <w:t>Screening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5956195" id="Round Same-side Corner of Rectangle 1056397808" o:spid="_x0000_s1034" style="position:absolute;margin-left:-71.7pt;margin-top:26.8pt;width:126.85pt;height:20.5pt;rotation:-90;z-index:251679744;visibility:visible;mso-wrap-style:square;mso-wrap-distance-left:9pt;mso-wrap-distance-top:0;mso-wrap-distance-right:9pt;mso-wrap-distance-bottom:0;mso-position-horizontal:absolute;mso-position-horizontal-relative:text;mso-position-vertical:absolute;mso-position-vertical-relative:text;v-text-anchor:middle" coordsize="1611111,260532"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" adj="-11796480,,5400" path="m43423,l1567688,v23982,,43423,19441,43423,43423l1611111,260532r,l,260532r,l,43423c,19441,19441,,43423,xe" fillcolor="#002060" stroked="f" strokeweight="1pt">
                <v:stroke joinstyle="miter"/>
                <v:formulas/>
                <v:path arrowok="t" o:connecttype="custom" o:connectlocs="43423,0;1567688,0;1611111,43423;1611111,260532;1611111,260532;0,260532;0,260532;0,43423;43423,0" o:connectangles="0,0,0,0,0,0,0,0,0" textboxrect="0,0,1611111,260532"/>
                <v:textbox>
                  <w:txbxContent>
                    <w:p w14:paraId="5A39143E" w14:textId="77777777" w:rsidR="00780E98" w:rsidRPr="0052752E" w:rsidRDefault="00780E98" w:rsidP="00780E98">
                      <w:pPr>
                        <w:jc w:val="center"/>
                        <w:rPr>
                          <w:b/>
                          <w:bCs/>
                          <w:color w:val="FFFFFF"/>
                          <w:sz w:val="20"/>
                          <w:szCs w:val="20"/>
                          <w:lang w:val="en-US"/>
                        </w:rPr>
                      </w:pPr>
                      <w:r w:rsidRPr="0052752E">
                        <w:rPr>
                          <w:b/>
                          <w:bCs/>
                          <w:color w:val="FFFFFF"/>
                          <w:sz w:val="20"/>
                          <w:szCs w:val="20"/>
                          <w:lang w:val="en-US"/>
                        </w:rPr>
                        <w:t>Screening</w:t>
                      </w:r>
                    </w:p>
                  </w:txbxContent>
                </v:textbox>
              </v:shape>
            </w:pict>
          </mc:Fallback>
        </mc:AlternateContent>
      </w:r>
    </w:p>
    <w:p w14:paraId="02F76AF4"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r>
        <w:rPr>
          <w:rFonts w:ascii="Arial" w:eastAsia="Arial" w:hAnsi="Arial" w:cs="Arial"/>
          <w:noProof/>
          <w:kern w:val="0"/>
          <w:sz w:val="18"/>
          <w:szCs w:val="18"/>
          <w:lang w:val="en-AU" w:eastAsia="en-GB"/>
        </w:rPr>
        <mc:AlternateContent>
          <mc:Choice Requires="wps">
            <w:drawing>
              <wp:anchor distT="0" distB="0" distL="114300" distR="114300" simplePos="0" relativeHeight="251677696" behindDoc="0" locked="0" layoutInCell="1" allowOverlap="1" wp14:anchorId="36AD9EE0" wp14:editId="3DB4BD95">
                <wp:simplePos x="0" y="0"/>
                <wp:positionH relativeFrom="column">
                  <wp:posOffset>3090990</wp:posOffset>
                </wp:positionH>
                <wp:positionV relativeFrom="paragraph">
                  <wp:posOffset>218704</wp:posOffset>
                </wp:positionV>
                <wp:extent cx="599817" cy="0"/>
                <wp:effectExtent l="0" t="88900" r="0" b="88900"/>
                <wp:wrapNone/>
                <wp:docPr id="1657809007" name="Straight Arrow Connector 266557426"/>
                <wp:cNvGraphicFramePr/>
                <a:graphic xmlns:a="http://schemas.openxmlformats.org/drawingml/2006/main">
                  <a:graphicData uri="http://schemas.microsoft.com/office/word/2010/wordprocessingShape">
                    <wps:wsp>
                      <wps:cNvCnPr/>
                      <wps:spPr>
                        <a:xfrm>
                          <a:off x="0" y="0"/>
                          <a:ext cx="599817" cy="0"/>
                        </a:xfrm>
                        <a:prstGeom prst="straightConnector1">
                          <a:avLst/>
                        </a:prstGeom>
                        <a:noFill/>
                        <a:ln w="19050" cap="flat" cmpd="sng" algn="ctr">
                          <a:solidFill>
                            <a:srgbClr val="4C658A"/>
                          </a:solidFill>
                          <a:prstDash val="solid"/>
                          <a:round/>
                          <a:headEnd type="none" w="med" len="med"/>
                          <a:tailEnd type="arrow" w="med" len="med"/>
                        </a:ln>
                        <a:effectLst/>
                      </wps:spPr>
                      <wps:bodyPr/>
                    </wps:wsp>
                  </a:graphicData>
                </a:graphic>
              </wp:anchor>
            </w:drawing>
          </mc:Choice>
          <mc:Fallback>
            <w:pict>
              <v:shape w14:anchorId="47ED2905" id="Straight Arrow Connector 266557426" o:spid="_x0000_s1026" type="#_x0000_t32" style="position:absolute;margin-left:243.4pt;margin-top:17.2pt;width:47.25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" strokecolor="#4c658a" strokeweight="1.5pt">
                <v:stroke endarrow="open"/>
              </v:shape>
            </w:pict>
          </mc:Fallback>
        </mc:AlternateContent>
      </w:r>
    </w:p>
    <w:p w14:paraId="68CEB422"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r w:rsidRPr="0052752E">
        <w:rPr>
          <w:rFonts w:ascii="Calibri" w:eastAsia="Calibri" w:hAnsi="Calibri" w:cs="Calibri"/>
          <w:noProof/>
          <w:kern w:val="0"/>
          <w:sz w:val="22"/>
          <w:szCs w:val="22"/>
          <w:lang w:val="en-AU" w:eastAsia="en-GB"/>
          <w14:ligatures w14:val="none"/>
        </w:rPr>
        <mc:AlternateContent>
          <mc:Choice Requires="wps">
            <w:drawing>
              <wp:anchor distT="0" distB="0" distL="114300" distR="114300" simplePos="0" relativeHeight="251661312" behindDoc="0" locked="0" layoutInCell="1" allowOverlap="1" wp14:anchorId="59D9DE89" wp14:editId="163B0CB5">
                <wp:simplePos x="0" y="0"/>
                <wp:positionH relativeFrom="column">
                  <wp:posOffset>2209458</wp:posOffset>
                </wp:positionH>
                <wp:positionV relativeFrom="paragraph">
                  <wp:posOffset>122555</wp:posOffset>
                </wp:positionV>
                <wp:extent cx="0" cy="284988"/>
                <wp:effectExtent l="88900" t="0" r="76200" b="33020"/>
                <wp:wrapNone/>
                <wp:docPr id="25" name="Straight Arrow Connector 25"/>
                <wp:cNvGraphicFramePr/>
                <a:graphic xmlns:a="http://schemas.openxmlformats.org/drawingml/2006/main">
                  <a:graphicData uri="http://schemas.microsoft.com/office/word/2010/wordprocessingShape">
                    <wps:wsp>
                      <wps:cNvCnPr/>
                      <wps:spPr>
                        <a:xfrm>
                          <a:off x="0" y="0"/>
                          <a:ext cx="0" cy="284988"/>
                        </a:xfrm>
                        <a:prstGeom prst="straightConnector1">
                          <a:avLst/>
                        </a:prstGeom>
                        <a:noFill/>
                        <a:ln w="19050" cap="flat" cmpd="sng" algn="ctr">
                          <a:solidFill>
                            <a:srgbClr val="4C658A"/>
                          </a:solidFill>
                          <a:prstDash val="solid"/>
                          <a:round/>
                          <a:headEnd type="none" w="med" len="med"/>
                          <a:tailEnd type="arrow"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7E2D14FC" id="Straight Arrow Connector 25" o:spid="_x0000_s1026" type="#_x0000_t32" style="position:absolute;margin-left:173.95pt;margin-top:9.65pt;width:0;height:22.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" strokecolor="#4c658a" strokeweight="1.5pt">
                <v:stroke endarrow="open"/>
              </v:shape>
            </w:pict>
          </mc:Fallback>
        </mc:AlternateContent>
      </w:r>
    </w:p>
    <w:p w14:paraId="5CE15D9C"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r>
        <w:rPr>
          <w:rFonts w:ascii="Arial" w:eastAsia="Arial" w:hAnsi="Arial" w:cs="Arial"/>
          <w:noProof/>
          <w:kern w:val="0"/>
          <w:sz w:val="18"/>
          <w:szCs w:val="18"/>
          <w:lang w:val="en-AU" w:eastAsia="en-GB"/>
        </w:rPr>
        <mc:AlternateContent>
          <mc:Choice Requires="wps">
            <w:drawing>
              <wp:anchor distT="0" distB="0" distL="114300" distR="114300" simplePos="0" relativeHeight="251666432" behindDoc="0" locked="0" layoutInCell="1" allowOverlap="1" wp14:anchorId="7263348C" wp14:editId="62E3D2EC">
                <wp:simplePos x="0" y="0"/>
                <wp:positionH relativeFrom="column">
                  <wp:posOffset>788543</wp:posOffset>
                </wp:positionH>
                <wp:positionV relativeFrom="paragraph">
                  <wp:posOffset>195782</wp:posOffset>
                </wp:positionV>
                <wp:extent cx="2256256" cy="410842"/>
                <wp:effectExtent l="12700" t="12700" r="17145" b="8890"/>
                <wp:wrapNone/>
                <wp:docPr id="495054105" name="Rounded Rectangle 371945426"/>
                <wp:cNvGraphicFramePr/>
                <a:graphic xmlns:a="http://schemas.openxmlformats.org/drawingml/2006/main">
                  <a:graphicData uri="http://schemas.microsoft.com/office/word/2010/wordprocessingShape">
                    <wps:wsp>
                      <wps:cNvSpPr/>
                      <wps:spPr>
                        <a:xfrm>
                          <a:off x="0" y="0"/>
                          <a:ext cx="2256256" cy="410842"/>
                        </a:xfrm>
                        <a:prstGeom prst="roundRect">
                          <a:avLst>
                            <a:gd name="adj" fmla="val 4572"/>
                          </a:avLst>
                        </a:prstGeom>
                        <a:solidFill>
                          <a:sysClr val="window" lastClr="FFFFFF"/>
                        </a:solidFill>
                        <a:ln w="19050" cap="flat" cmpd="sng" algn="ctr">
                          <a:solidFill>
                            <a:srgbClr val="4C658A"/>
                          </a:solidFill>
                          <a:prstDash val="solid"/>
                          <a:miter lim="800000"/>
                        </a:ln>
                        <a:effectLst/>
                      </wps:spPr>
                      <wps:txbx>
                        <w:txbxContent>
                          <w:p w14:paraId="5ACA72DA" w14:textId="77777777" w:rsidR="00780E98" w:rsidRPr="00BE5C25" w:rsidRDefault="00780E98" w:rsidP="00780E98">
                            <w:pPr>
                              <w:rPr>
                                <w:b/>
                                <w:bCs/>
                                <w:color w:val="002060"/>
                                <w:sz w:val="18"/>
                                <w:szCs w:val="18"/>
                              </w:rPr>
                            </w:pPr>
                            <w:r w:rsidRPr="00BE5C25">
                              <w:rPr>
                                <w:color w:val="002060"/>
                                <w:sz w:val="20"/>
                                <w:szCs w:val="20"/>
                              </w:rPr>
                              <w:t xml:space="preserve">Studies assessed for eligibility </w:t>
                            </w:r>
                            <w:r w:rsidRPr="00BE5C25">
                              <w:rPr>
                                <w:b/>
                                <w:bCs/>
                                <w:color w:val="0040CF"/>
                                <w:sz w:val="20"/>
                                <w:szCs w:val="20"/>
                              </w:rPr>
                              <w:t>(n =</w:t>
                            </w:r>
                            <w:r>
                              <w:rPr>
                                <w:b/>
                                <w:bCs/>
                                <w:noProof/>
                                <w:color w:val="0040CF"/>
                                <w:sz w:val="20"/>
                                <w:szCs w:val="20"/>
                              </w:rPr>
                              <w:t xml:space="preserve"> 183</w:t>
                            </w:r>
                            <w:r w:rsidRPr="00BE5C25">
                              <w:rPr>
                                <w:b/>
                                <w:bCs/>
                                <w:color w:val="0040CF"/>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63348C" id="Rounded Rectangle 371945426" o:spid="_x0000_s1035" style="position:absolute;margin-left:62.1pt;margin-top:15.4pt;width:177.65pt;height:32.3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299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" fillcolor="window" strokecolor="#4c658a" strokeweight="1.5pt">
                <v:stroke joinstyle="miter"/>
                <v:textbox>
                  <w:txbxContent>
                    <w:p w14:paraId="5ACA72DA" w14:textId="77777777" w:rsidR="00780E98" w:rsidRPr="00BE5C25" w:rsidRDefault="00780E98" w:rsidP="00780E98">
                      <w:pPr>
                        <w:rPr>
                          <w:b/>
                          <w:bCs/>
                          <w:color w:val="002060"/>
                          <w:sz w:val="18"/>
                          <w:szCs w:val="18"/>
                        </w:rPr>
                      </w:pPr>
                      <w:r w:rsidRPr="00BE5C25">
                        <w:rPr>
                          <w:color w:val="002060"/>
                          <w:sz w:val="20"/>
                          <w:szCs w:val="20"/>
                        </w:rPr>
                        <w:t xml:space="preserve">Studies assessed for eligibility </w:t>
                      </w:r>
                      <w:r w:rsidRPr="00BE5C25">
                        <w:rPr>
                          <w:b/>
                          <w:bCs/>
                          <w:color w:val="0040CF"/>
                          <w:sz w:val="20"/>
                          <w:szCs w:val="20"/>
                        </w:rPr>
                        <w:t>(n =</w:t>
                      </w:r>
                      <w:r>
                        <w:rPr>
                          <w:b/>
                          <w:bCs/>
                          <w:noProof/>
                          <w:color w:val="0040CF"/>
                          <w:sz w:val="20"/>
                          <w:szCs w:val="20"/>
                        </w:rPr>
                        <w:t xml:space="preserve"> 183</w:t>
                      </w:r>
                      <w:r w:rsidRPr="00BE5C25">
                        <w:rPr>
                          <w:b/>
                          <w:bCs/>
                          <w:color w:val="0040CF"/>
                          <w:sz w:val="20"/>
                          <w:szCs w:val="20"/>
                        </w:rPr>
                        <w:t xml:space="preserve">)    </w:t>
                      </w:r>
                    </w:p>
                  </w:txbxContent>
                </v:textbox>
              </v:roundrect>
            </w:pict>
          </mc:Fallback>
        </mc:AlternateContent>
      </w:r>
      <w:r>
        <w:rPr>
          <w:rFonts w:ascii="Arial" w:eastAsia="Arial" w:hAnsi="Arial" w:cs="Arial"/>
          <w:noProof/>
          <w:kern w:val="0"/>
          <w:sz w:val="18"/>
          <w:szCs w:val="18"/>
          <w:lang w:val="en-AU" w:eastAsia="en-GB"/>
        </w:rPr>
        <mc:AlternateContent>
          <mc:Choice Requires="wps">
            <w:drawing>
              <wp:anchor distT="0" distB="0" distL="114300" distR="114300" simplePos="0" relativeHeight="251670528" behindDoc="0" locked="0" layoutInCell="1" allowOverlap="1" wp14:anchorId="591F8F82" wp14:editId="2AD15E05">
                <wp:simplePos x="0" y="0"/>
                <wp:positionH relativeFrom="column">
                  <wp:posOffset>3856950</wp:posOffset>
                </wp:positionH>
                <wp:positionV relativeFrom="paragraph">
                  <wp:posOffset>237346</wp:posOffset>
                </wp:positionV>
                <wp:extent cx="2050513" cy="1300470"/>
                <wp:effectExtent l="12700" t="12700" r="6985" b="8255"/>
                <wp:wrapNone/>
                <wp:docPr id="1348409195" name="Rounded Rectangle 1181255766"/>
                <wp:cNvGraphicFramePr/>
                <a:graphic xmlns:a="http://schemas.openxmlformats.org/drawingml/2006/main">
                  <a:graphicData uri="http://schemas.microsoft.com/office/word/2010/wordprocessingShape">
                    <wps:wsp>
                      <wps:cNvSpPr/>
                      <wps:spPr>
                        <a:xfrm>
                          <a:off x="0" y="0"/>
                          <a:ext cx="2050513" cy="1300470"/>
                        </a:xfrm>
                        <a:prstGeom prst="roundRect">
                          <a:avLst>
                            <a:gd name="adj" fmla="val 1763"/>
                          </a:avLst>
                        </a:prstGeom>
                        <a:solidFill>
                          <a:sysClr val="window" lastClr="FFFFFF"/>
                        </a:solidFill>
                        <a:ln w="19050" cap="flat" cmpd="sng" algn="ctr">
                          <a:solidFill>
                            <a:srgbClr val="4C658A"/>
                          </a:solidFill>
                          <a:prstDash val="solid"/>
                          <a:miter lim="800000"/>
                        </a:ln>
                        <a:effectLst/>
                      </wps:spPr>
                      <wps:txbx>
                        <w:txbxContent>
                          <w:p w14:paraId="23A4F75A" w14:textId="77777777" w:rsidR="00780E98" w:rsidRPr="00BE5C25" w:rsidRDefault="00780E98" w:rsidP="00780E98">
                            <w:pPr>
                              <w:rPr>
                                <w:color w:val="002060"/>
                                <w:sz w:val="20"/>
                                <w:szCs w:val="20"/>
                              </w:rPr>
                            </w:pPr>
                            <w:r w:rsidRPr="00BE5C25">
                              <w:rPr>
                                <w:color w:val="002060"/>
                                <w:sz w:val="20"/>
                                <w:szCs w:val="20"/>
                              </w:rPr>
                              <w:t xml:space="preserve">Studies excluded </w:t>
                            </w:r>
                            <w:r w:rsidRPr="00BE5C25">
                              <w:rPr>
                                <w:b/>
                                <w:bCs/>
                                <w:color w:val="0040CF"/>
                                <w:sz w:val="20"/>
                                <w:szCs w:val="20"/>
                              </w:rPr>
                              <w:t>(n =</w:t>
                            </w:r>
                            <w:r>
                              <w:rPr>
                                <w:b/>
                                <w:bCs/>
                                <w:color w:val="0040CF"/>
                                <w:sz w:val="20"/>
                                <w:szCs w:val="20"/>
                              </w:rPr>
                              <w:t xml:space="preserve"> </w:t>
                            </w:r>
                            <w:r>
                              <w:rPr>
                                <w:b/>
                                <w:bCs/>
                                <w:noProof/>
                                <w:color w:val="0040CF"/>
                                <w:sz w:val="20"/>
                                <w:szCs w:val="20"/>
                              </w:rPr>
                              <w:t>113</w:t>
                            </w:r>
                            <w:r w:rsidRPr="00BE5C25">
                              <w:rPr>
                                <w:b/>
                                <w:bCs/>
                                <w:color w:val="0040CF"/>
                                <w:sz w:val="20"/>
                                <w:szCs w:val="20"/>
                              </w:rPr>
                              <w:t xml:space="preserve">)  </w:t>
                            </w:r>
                          </w:p>
                          <w:p w14:paraId="0AB20F97" w14:textId="77777777" w:rsidR="00780E98" w:rsidRDefault="00780E98" w:rsidP="00780E98">
                            <w:pPr>
                              <w:ind w:left="80" w:firstLine="204"/>
                              <w:rPr>
                                <w:b/>
                                <w:bCs/>
                                <w:color w:val="0040CF"/>
                                <w:sz w:val="20"/>
                                <w:szCs w:val="20"/>
                              </w:rPr>
                            </w:pPr>
                            <w:r>
                              <w:rPr>
                                <w:color w:val="002060"/>
                                <w:sz w:val="18"/>
                                <w:szCs w:val="18"/>
                              </w:rPr>
                              <w:fldChar w:fldCharType="begin"/>
                            </w:r>
                            <w:r>
                              <w:rPr>
                                <w:color w:val="002060"/>
                                <w:sz w:val="18"/>
                                <w:szCs w:val="18"/>
                              </w:rPr>
                              <w:instrText xml:space="preserve"> MERGEFIELD =exclusion_reason.reason \* MERGEFORMAT </w:instrText>
                            </w:r>
                            <w:r>
                              <w:rPr>
                                <w:color w:val="002060"/>
                                <w:sz w:val="18"/>
                                <w:szCs w:val="18"/>
                              </w:rPr>
                              <w:fldChar w:fldCharType="separate"/>
                            </w:r>
                            <w:r>
                              <w:rPr>
                                <w:noProof/>
                                <w:color w:val="002060"/>
                                <w:sz w:val="18"/>
                                <w:szCs w:val="18"/>
                              </w:rPr>
                              <w:t>Duplicate</w:t>
                            </w:r>
                            <w:r>
                              <w:rPr>
                                <w:color w:val="002060"/>
                                <w:sz w:val="18"/>
                                <w:szCs w:val="18"/>
                              </w:rPr>
                              <w:fldChar w:fldCharType="end"/>
                            </w:r>
                            <w:r>
                              <w:rPr>
                                <w:color w:val="002060"/>
                                <w:sz w:val="18"/>
                                <w:szCs w:val="18"/>
                              </w:rPr>
                              <w:t xml:space="preserve"> (n = </w:t>
                            </w:r>
                            <w:r>
                              <w:rPr>
                                <w:noProof/>
                                <w:color w:val="002060"/>
                                <w:sz w:val="18"/>
                                <w:szCs w:val="18"/>
                              </w:rPr>
                              <w:t>23</w:t>
                            </w:r>
                            <w:r>
                              <w:rPr>
                                <w:color w:val="002060"/>
                                <w:sz w:val="18"/>
                                <w:szCs w:val="18"/>
                              </w:rPr>
                              <w:t>)</w:t>
                            </w:r>
                            <w:r>
                              <w:rPr>
                                <w:b/>
                                <w:bCs/>
                                <w:color w:val="0040CF"/>
                                <w:sz w:val="20"/>
                                <w:szCs w:val="20"/>
                              </w:rPr>
                              <w:fldChar w:fldCharType="begin"/>
                            </w:r>
                            <w:r>
                              <w:rPr>
                                <w:b/>
                                <w:bCs/>
                                <w:color w:val="0040CF"/>
                                <w:sz w:val="20"/>
                                <w:szCs w:val="20"/>
                              </w:rPr>
                              <w:instrText xml:space="preserve"> MERGEFIELD =reason.number_of_citations \* MERGEFORMAT </w:instrText>
                            </w:r>
                            <w:r>
                              <w:rPr>
                                <w:b/>
                                <w:bCs/>
                                <w:color w:val="0040CF"/>
                                <w:sz w:val="20"/>
                                <w:szCs w:val="20"/>
                              </w:rPr>
                              <w:fldChar w:fldCharType="separate"/>
                            </w:r>
                            <w:r>
                              <w:rPr>
                                <w:b/>
                                <w:bCs/>
                                <w:color w:val="0040CF"/>
                                <w:sz w:val="20"/>
                                <w:szCs w:val="20"/>
                              </w:rPr>
                              <w:fldChar w:fldCharType="end"/>
                            </w:r>
                            <w:r>
                              <w:rPr>
                                <w:b/>
                                <w:bCs/>
                                <w:color w:val="0040CF"/>
                                <w:sz w:val="20"/>
                                <w:szCs w:val="20"/>
                              </w:rPr>
                              <w:fldChar w:fldCharType="begin"/>
                            </w:r>
                            <w:r>
                              <w:rPr>
                                <w:b/>
                                <w:bCs/>
                                <w:color w:val="0040CF"/>
                                <w:sz w:val="20"/>
                                <w:szCs w:val="20"/>
                              </w:rPr>
                              <w:instrText xml:space="preserve"> MERGEFIELD =reason.number_of_citations \* MERGEFORMAT </w:instrText>
                            </w:r>
                            <w:r>
                              <w:rPr>
                                <w:b/>
                                <w:bCs/>
                                <w:color w:val="0040CF"/>
                                <w:sz w:val="20"/>
                                <w:szCs w:val="20"/>
                              </w:rPr>
                              <w:fldChar w:fldCharType="separate"/>
                            </w:r>
                            <w:r>
                              <w:rPr>
                                <w:b/>
                                <w:bCs/>
                                <w:color w:val="0040CF"/>
                                <w:sz w:val="20"/>
                                <w:szCs w:val="20"/>
                              </w:rPr>
                              <w:fldChar w:fldCharType="end"/>
                            </w:r>
                          </w:p>
                          <w:p w14:paraId="6C0CC9CD" w14:textId="77777777" w:rsidR="00780E98" w:rsidRDefault="00780E98" w:rsidP="00780E98">
                            <w:pPr>
                              <w:ind w:left="80" w:firstLine="204"/>
                              <w:rPr>
                                <w:color w:val="002060"/>
                                <w:sz w:val="18"/>
                                <w:szCs w:val="18"/>
                              </w:rPr>
                            </w:pPr>
                            <w:r>
                              <w:rPr>
                                <w:color w:val="002060"/>
                                <w:sz w:val="18"/>
                                <w:szCs w:val="18"/>
                              </w:rPr>
                              <w:fldChar w:fldCharType="begin"/>
                            </w:r>
                            <w:r>
                              <w:rPr>
                                <w:color w:val="002060"/>
                                <w:sz w:val="18"/>
                                <w:szCs w:val="18"/>
                              </w:rPr>
                              <w:instrText xml:space="preserve"> MERGEFIELD =exclusion_reason.reason \* MERGEFORMAT </w:instrText>
                            </w:r>
                            <w:r>
                              <w:rPr>
                                <w:color w:val="002060"/>
                                <w:sz w:val="18"/>
                                <w:szCs w:val="18"/>
                              </w:rPr>
                              <w:fldChar w:fldCharType="separate"/>
                            </w:r>
                            <w:r>
                              <w:rPr>
                                <w:noProof/>
                                <w:color w:val="002060"/>
                                <w:sz w:val="18"/>
                                <w:szCs w:val="18"/>
                              </w:rPr>
                              <w:t>Wrong study design</w:t>
                            </w:r>
                            <w:r>
                              <w:rPr>
                                <w:color w:val="002060"/>
                                <w:sz w:val="18"/>
                                <w:szCs w:val="18"/>
                              </w:rPr>
                              <w:fldChar w:fldCharType="end"/>
                            </w:r>
                            <w:r>
                              <w:rPr>
                                <w:color w:val="002060"/>
                                <w:sz w:val="18"/>
                                <w:szCs w:val="18"/>
                              </w:rPr>
                              <w:t xml:space="preserve"> (n = </w:t>
                            </w:r>
                            <w:r>
                              <w:rPr>
                                <w:noProof/>
                                <w:color w:val="002060"/>
                                <w:sz w:val="18"/>
                                <w:szCs w:val="18"/>
                              </w:rPr>
                              <w:t>46</w:t>
                            </w:r>
                            <w:r>
                              <w:rPr>
                                <w:color w:val="002060"/>
                                <w:sz w:val="18"/>
                                <w:szCs w:val="18"/>
                              </w:rPr>
                              <w:t>)</w:t>
                            </w:r>
                          </w:p>
                          <w:p w14:paraId="41A6B549" w14:textId="77777777" w:rsidR="00780E98" w:rsidRDefault="00780E98" w:rsidP="00780E98">
                            <w:pPr>
                              <w:ind w:left="80" w:firstLine="204"/>
                              <w:rPr>
                                <w:color w:val="002060"/>
                                <w:sz w:val="18"/>
                                <w:szCs w:val="18"/>
                              </w:rPr>
                            </w:pPr>
                            <w:r>
                              <w:rPr>
                                <w:color w:val="002060"/>
                                <w:sz w:val="18"/>
                                <w:szCs w:val="18"/>
                              </w:rPr>
                              <w:t>Not English language (n = 11)</w:t>
                            </w:r>
                          </w:p>
                          <w:p w14:paraId="33857614" w14:textId="77777777" w:rsidR="00780E98" w:rsidRDefault="00780E98" w:rsidP="00780E98">
                            <w:pPr>
                              <w:ind w:left="80" w:firstLine="204"/>
                              <w:rPr>
                                <w:b/>
                                <w:bCs/>
                                <w:color w:val="0040CF"/>
                                <w:sz w:val="20"/>
                                <w:szCs w:val="20"/>
                              </w:rPr>
                            </w:pPr>
                            <w:r>
                              <w:rPr>
                                <w:color w:val="002060"/>
                                <w:sz w:val="18"/>
                                <w:szCs w:val="18"/>
                              </w:rPr>
                              <w:t>Abstract only (n =33)</w:t>
                            </w:r>
                            <w:r>
                              <w:rPr>
                                <w:b/>
                                <w:bCs/>
                                <w:color w:val="0040CF"/>
                                <w:sz w:val="20"/>
                                <w:szCs w:val="20"/>
                              </w:rPr>
                              <w:fldChar w:fldCharType="begin"/>
                            </w:r>
                            <w:r>
                              <w:rPr>
                                <w:b/>
                                <w:bCs/>
                                <w:color w:val="0040CF"/>
                                <w:sz w:val="20"/>
                                <w:szCs w:val="20"/>
                              </w:rPr>
                              <w:instrText xml:space="preserve"> MERGEFIELD =reason.number_of_citations \* MERGEFORMAT </w:instrText>
                            </w:r>
                            <w:r>
                              <w:rPr>
                                <w:b/>
                                <w:bCs/>
                                <w:color w:val="0040CF"/>
                                <w:sz w:val="20"/>
                                <w:szCs w:val="20"/>
                              </w:rPr>
                              <w:fldChar w:fldCharType="separate"/>
                            </w:r>
                            <w:r>
                              <w:rPr>
                                <w:b/>
                                <w:bCs/>
                                <w:color w:val="0040CF"/>
                                <w:sz w:val="20"/>
                                <w:szCs w:val="20"/>
                              </w:rPr>
                              <w:fldChar w:fldCharType="end"/>
                            </w:r>
                          </w:p>
                          <w:p w14:paraId="220FBED3" w14:textId="77777777" w:rsidR="00780E98" w:rsidRDefault="00780E98" w:rsidP="00780E98">
                            <w:pPr>
                              <w:ind w:left="80" w:firstLine="204"/>
                              <w:rPr>
                                <w:b/>
                                <w:bCs/>
                                <w:color w:val="0040CF"/>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1F8F82" id="Rounded Rectangle 1181255766" o:spid="_x0000_s1036" style="position:absolute;margin-left:303.7pt;margin-top:18.7pt;width:161.45pt;height:102.4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15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" fillcolor="window" strokecolor="#4c658a" strokeweight="1.5pt">
                <v:stroke joinstyle="miter"/>
                <v:textbox>
                  <w:txbxContent>
                    <w:p w14:paraId="23A4F75A" w14:textId="77777777" w:rsidR="00780E98" w:rsidRPr="00BE5C25" w:rsidRDefault="00780E98" w:rsidP="00780E98">
                      <w:pPr>
                        <w:rPr>
                          <w:color w:val="002060"/>
                          <w:sz w:val="20"/>
                          <w:szCs w:val="20"/>
                        </w:rPr>
                      </w:pPr>
                      <w:r w:rsidRPr="00BE5C25">
                        <w:rPr>
                          <w:color w:val="002060"/>
                          <w:sz w:val="20"/>
                          <w:szCs w:val="20"/>
                        </w:rPr>
                        <w:t xml:space="preserve">Studies excluded </w:t>
                      </w:r>
                      <w:r w:rsidRPr="00BE5C25">
                        <w:rPr>
                          <w:b/>
                          <w:bCs/>
                          <w:color w:val="0040CF"/>
                          <w:sz w:val="20"/>
                          <w:szCs w:val="20"/>
                        </w:rPr>
                        <w:t>(n =</w:t>
                      </w:r>
                      <w:r>
                        <w:rPr>
                          <w:b/>
                          <w:bCs/>
                          <w:color w:val="0040CF"/>
                          <w:sz w:val="20"/>
                          <w:szCs w:val="20"/>
                        </w:rPr>
                        <w:t xml:space="preserve"> </w:t>
                      </w:r>
                      <w:r>
                        <w:rPr>
                          <w:b/>
                          <w:bCs/>
                          <w:noProof/>
                          <w:color w:val="0040CF"/>
                          <w:sz w:val="20"/>
                          <w:szCs w:val="20"/>
                        </w:rPr>
                        <w:t>113</w:t>
                      </w:r>
                      <w:r w:rsidRPr="00BE5C25">
                        <w:rPr>
                          <w:b/>
                          <w:bCs/>
                          <w:color w:val="0040CF"/>
                          <w:sz w:val="20"/>
                          <w:szCs w:val="20"/>
                        </w:rPr>
                        <w:t xml:space="preserve">)  </w:t>
                      </w:r>
                    </w:p>
                    <w:p w14:paraId="0AB20F97" w14:textId="77777777" w:rsidR="00780E98" w:rsidRDefault="00780E98" w:rsidP="00780E98">
                      <w:pPr>
                        <w:ind w:left="80" w:firstLine="204"/>
                        <w:rPr>
                          <w:b/>
                          <w:bCs/>
                          <w:color w:val="0040CF"/>
                          <w:sz w:val="20"/>
                          <w:szCs w:val="20"/>
                        </w:rPr>
                      </w:pPr>
                      <w:r>
                        <w:rPr>
                          <w:color w:val="002060"/>
                          <w:sz w:val="18"/>
                          <w:szCs w:val="18"/>
                        </w:rPr>
                        <w:fldChar w:fldCharType="begin"/>
                      </w:r>
                      <w:r>
                        <w:rPr>
                          <w:color w:val="002060"/>
                          <w:sz w:val="18"/>
                          <w:szCs w:val="18"/>
                        </w:rPr>
                        <w:instrText xml:space="preserve"> MERGEFIELD =exclusion_reason.reason \* MERGEFORMAT </w:instrText>
                      </w:r>
                      <w:r>
                        <w:rPr>
                          <w:color w:val="002060"/>
                          <w:sz w:val="18"/>
                          <w:szCs w:val="18"/>
                        </w:rPr>
                        <w:fldChar w:fldCharType="separate"/>
                      </w:r>
                      <w:r>
                        <w:rPr>
                          <w:noProof/>
                          <w:color w:val="002060"/>
                          <w:sz w:val="18"/>
                          <w:szCs w:val="18"/>
                        </w:rPr>
                        <w:t>Duplicate</w:t>
                      </w:r>
                      <w:r>
                        <w:rPr>
                          <w:color w:val="002060"/>
                          <w:sz w:val="18"/>
                          <w:szCs w:val="18"/>
                        </w:rPr>
                        <w:fldChar w:fldCharType="end"/>
                      </w:r>
                      <w:r>
                        <w:rPr>
                          <w:color w:val="002060"/>
                          <w:sz w:val="18"/>
                          <w:szCs w:val="18"/>
                        </w:rPr>
                        <w:t xml:space="preserve"> (n = </w:t>
                      </w:r>
                      <w:r>
                        <w:rPr>
                          <w:noProof/>
                          <w:color w:val="002060"/>
                          <w:sz w:val="18"/>
                          <w:szCs w:val="18"/>
                        </w:rPr>
                        <w:t>23</w:t>
                      </w:r>
                      <w:r>
                        <w:rPr>
                          <w:color w:val="002060"/>
                          <w:sz w:val="18"/>
                          <w:szCs w:val="18"/>
                        </w:rPr>
                        <w:t>)</w:t>
                      </w:r>
                      <w:r>
                        <w:rPr>
                          <w:b/>
                          <w:bCs/>
                          <w:color w:val="0040CF"/>
                          <w:sz w:val="20"/>
                          <w:szCs w:val="20"/>
                        </w:rPr>
                        <w:fldChar w:fldCharType="begin"/>
                      </w:r>
                      <w:r>
                        <w:rPr>
                          <w:b/>
                          <w:bCs/>
                          <w:color w:val="0040CF"/>
                          <w:sz w:val="20"/>
                          <w:szCs w:val="20"/>
                        </w:rPr>
                        <w:instrText xml:space="preserve"> MERGEFIELD =reason.number_of_citations \* MERGEFORMAT </w:instrText>
                      </w:r>
                      <w:r>
                        <w:rPr>
                          <w:b/>
                          <w:bCs/>
                          <w:color w:val="0040CF"/>
                          <w:sz w:val="20"/>
                          <w:szCs w:val="20"/>
                        </w:rPr>
                        <w:fldChar w:fldCharType="separate"/>
                      </w:r>
                      <w:r>
                        <w:rPr>
                          <w:b/>
                          <w:bCs/>
                          <w:color w:val="0040CF"/>
                          <w:sz w:val="20"/>
                          <w:szCs w:val="20"/>
                        </w:rPr>
                        <w:fldChar w:fldCharType="end"/>
                      </w:r>
                      <w:r>
                        <w:rPr>
                          <w:b/>
                          <w:bCs/>
                          <w:color w:val="0040CF"/>
                          <w:sz w:val="20"/>
                          <w:szCs w:val="20"/>
                        </w:rPr>
                        <w:fldChar w:fldCharType="begin"/>
                      </w:r>
                      <w:r>
                        <w:rPr>
                          <w:b/>
                          <w:bCs/>
                          <w:color w:val="0040CF"/>
                          <w:sz w:val="20"/>
                          <w:szCs w:val="20"/>
                        </w:rPr>
                        <w:instrText xml:space="preserve"> MERGEFIELD =reason.number_of_citations \* MERGEFORMAT </w:instrText>
                      </w:r>
                      <w:r>
                        <w:rPr>
                          <w:b/>
                          <w:bCs/>
                          <w:color w:val="0040CF"/>
                          <w:sz w:val="20"/>
                          <w:szCs w:val="20"/>
                        </w:rPr>
                        <w:fldChar w:fldCharType="separate"/>
                      </w:r>
                      <w:r>
                        <w:rPr>
                          <w:b/>
                          <w:bCs/>
                          <w:color w:val="0040CF"/>
                          <w:sz w:val="20"/>
                          <w:szCs w:val="20"/>
                        </w:rPr>
                        <w:fldChar w:fldCharType="end"/>
                      </w:r>
                    </w:p>
                    <w:p w14:paraId="6C0CC9CD" w14:textId="77777777" w:rsidR="00780E98" w:rsidRDefault="00780E98" w:rsidP="00780E98">
                      <w:pPr>
                        <w:ind w:left="80" w:firstLine="204"/>
                        <w:rPr>
                          <w:color w:val="002060"/>
                          <w:sz w:val="18"/>
                          <w:szCs w:val="18"/>
                        </w:rPr>
                      </w:pPr>
                      <w:r>
                        <w:rPr>
                          <w:color w:val="002060"/>
                          <w:sz w:val="18"/>
                          <w:szCs w:val="18"/>
                        </w:rPr>
                        <w:fldChar w:fldCharType="begin"/>
                      </w:r>
                      <w:r>
                        <w:rPr>
                          <w:color w:val="002060"/>
                          <w:sz w:val="18"/>
                          <w:szCs w:val="18"/>
                        </w:rPr>
                        <w:instrText xml:space="preserve"> MERGEFIELD =exclusion_reason.reason \* MERGEFORMAT </w:instrText>
                      </w:r>
                      <w:r>
                        <w:rPr>
                          <w:color w:val="002060"/>
                          <w:sz w:val="18"/>
                          <w:szCs w:val="18"/>
                        </w:rPr>
                        <w:fldChar w:fldCharType="separate"/>
                      </w:r>
                      <w:r>
                        <w:rPr>
                          <w:noProof/>
                          <w:color w:val="002060"/>
                          <w:sz w:val="18"/>
                          <w:szCs w:val="18"/>
                        </w:rPr>
                        <w:t>Wrong study design</w:t>
                      </w:r>
                      <w:r>
                        <w:rPr>
                          <w:color w:val="002060"/>
                          <w:sz w:val="18"/>
                          <w:szCs w:val="18"/>
                        </w:rPr>
                        <w:fldChar w:fldCharType="end"/>
                      </w:r>
                      <w:r>
                        <w:rPr>
                          <w:color w:val="002060"/>
                          <w:sz w:val="18"/>
                          <w:szCs w:val="18"/>
                        </w:rPr>
                        <w:t xml:space="preserve"> (n = </w:t>
                      </w:r>
                      <w:r>
                        <w:rPr>
                          <w:noProof/>
                          <w:color w:val="002060"/>
                          <w:sz w:val="18"/>
                          <w:szCs w:val="18"/>
                        </w:rPr>
                        <w:t>46</w:t>
                      </w:r>
                      <w:r>
                        <w:rPr>
                          <w:color w:val="002060"/>
                          <w:sz w:val="18"/>
                          <w:szCs w:val="18"/>
                        </w:rPr>
                        <w:t>)</w:t>
                      </w:r>
                    </w:p>
                    <w:p w14:paraId="41A6B549" w14:textId="77777777" w:rsidR="00780E98" w:rsidRDefault="00780E98" w:rsidP="00780E98">
                      <w:pPr>
                        <w:ind w:left="80" w:firstLine="204"/>
                        <w:rPr>
                          <w:color w:val="002060"/>
                          <w:sz w:val="18"/>
                          <w:szCs w:val="18"/>
                        </w:rPr>
                      </w:pPr>
                      <w:r>
                        <w:rPr>
                          <w:color w:val="002060"/>
                          <w:sz w:val="18"/>
                          <w:szCs w:val="18"/>
                        </w:rPr>
                        <w:t>Not English language (n = 11)</w:t>
                      </w:r>
                    </w:p>
                    <w:p w14:paraId="33857614" w14:textId="77777777" w:rsidR="00780E98" w:rsidRDefault="00780E98" w:rsidP="00780E98">
                      <w:pPr>
                        <w:ind w:left="80" w:firstLine="204"/>
                        <w:rPr>
                          <w:b/>
                          <w:bCs/>
                          <w:color w:val="0040CF"/>
                          <w:sz w:val="20"/>
                          <w:szCs w:val="20"/>
                        </w:rPr>
                      </w:pPr>
                      <w:r>
                        <w:rPr>
                          <w:color w:val="002060"/>
                          <w:sz w:val="18"/>
                          <w:szCs w:val="18"/>
                        </w:rPr>
                        <w:t>Abstract only (n =33)</w:t>
                      </w:r>
                      <w:r>
                        <w:rPr>
                          <w:b/>
                          <w:bCs/>
                          <w:color w:val="0040CF"/>
                          <w:sz w:val="20"/>
                          <w:szCs w:val="20"/>
                        </w:rPr>
                        <w:fldChar w:fldCharType="begin"/>
                      </w:r>
                      <w:r>
                        <w:rPr>
                          <w:b/>
                          <w:bCs/>
                          <w:color w:val="0040CF"/>
                          <w:sz w:val="20"/>
                          <w:szCs w:val="20"/>
                        </w:rPr>
                        <w:instrText xml:space="preserve"> MERGEFIELD =reason.number_of_citations \* MERGEFORMAT </w:instrText>
                      </w:r>
                      <w:r>
                        <w:rPr>
                          <w:b/>
                          <w:bCs/>
                          <w:color w:val="0040CF"/>
                          <w:sz w:val="20"/>
                          <w:szCs w:val="20"/>
                        </w:rPr>
                        <w:fldChar w:fldCharType="separate"/>
                      </w:r>
                      <w:r>
                        <w:rPr>
                          <w:b/>
                          <w:bCs/>
                          <w:color w:val="0040CF"/>
                          <w:sz w:val="20"/>
                          <w:szCs w:val="20"/>
                        </w:rPr>
                        <w:fldChar w:fldCharType="end"/>
                      </w:r>
                    </w:p>
                    <w:p w14:paraId="220FBED3" w14:textId="77777777" w:rsidR="00780E98" w:rsidRDefault="00780E98" w:rsidP="00780E98">
                      <w:pPr>
                        <w:ind w:left="80" w:firstLine="204"/>
                        <w:rPr>
                          <w:b/>
                          <w:bCs/>
                          <w:color w:val="0040CF"/>
                          <w:sz w:val="20"/>
                          <w:szCs w:val="20"/>
                        </w:rPr>
                      </w:pPr>
                    </w:p>
                  </w:txbxContent>
                </v:textbox>
              </v:roundrect>
            </w:pict>
          </mc:Fallback>
        </mc:AlternateContent>
      </w:r>
    </w:p>
    <w:p w14:paraId="4CD111AC"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r>
        <w:rPr>
          <w:rFonts w:ascii="Arial" w:eastAsia="Arial" w:hAnsi="Arial" w:cs="Arial"/>
          <w:noProof/>
          <w:kern w:val="0"/>
          <w:sz w:val="18"/>
          <w:szCs w:val="18"/>
          <w:lang w:val="en-AU" w:eastAsia="en-GB"/>
        </w:rPr>
        <mc:AlternateContent>
          <mc:Choice Requires="wps">
            <w:drawing>
              <wp:anchor distT="0" distB="0" distL="114300" distR="114300" simplePos="0" relativeHeight="251678720" behindDoc="0" locked="0" layoutInCell="1" allowOverlap="1" wp14:anchorId="3D10BFF5" wp14:editId="46A0E130">
                <wp:simplePos x="0" y="0"/>
                <wp:positionH relativeFrom="column">
                  <wp:posOffset>3077292</wp:posOffset>
                </wp:positionH>
                <wp:positionV relativeFrom="paragraph">
                  <wp:posOffset>153467</wp:posOffset>
                </wp:positionV>
                <wp:extent cx="600615" cy="0"/>
                <wp:effectExtent l="0" t="88900" r="0" b="88900"/>
                <wp:wrapNone/>
                <wp:docPr id="1074511635" name="Straight Arrow Connector 1327159555"/>
                <wp:cNvGraphicFramePr/>
                <a:graphic xmlns:a="http://schemas.openxmlformats.org/drawingml/2006/main">
                  <a:graphicData uri="http://schemas.microsoft.com/office/word/2010/wordprocessingShape">
                    <wps:wsp>
                      <wps:cNvCnPr/>
                      <wps:spPr>
                        <a:xfrm>
                          <a:off x="0" y="0"/>
                          <a:ext cx="600615" cy="0"/>
                        </a:xfrm>
                        <a:prstGeom prst="straightConnector1">
                          <a:avLst/>
                        </a:prstGeom>
                        <a:noFill/>
                        <a:ln w="19050" cap="flat" cmpd="sng" algn="ctr">
                          <a:solidFill>
                            <a:srgbClr val="4C658A"/>
                          </a:solidFill>
                          <a:prstDash val="solid"/>
                          <a:round/>
                          <a:headEnd type="none" w="med" len="med"/>
                          <a:tailEnd type="arrow" w="med" len="med"/>
                        </a:ln>
                        <a:effectLst/>
                      </wps:spPr>
                      <wps:bodyPr/>
                    </wps:wsp>
                  </a:graphicData>
                </a:graphic>
              </wp:anchor>
            </w:drawing>
          </mc:Choice>
          <mc:Fallback>
            <w:pict>
              <v:shape w14:anchorId="32950781" id="Straight Arrow Connector 1327159555" o:spid="_x0000_s1026" type="#_x0000_t32" style="position:absolute;margin-left:242.3pt;margin-top:12.1pt;width:47.3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" strokecolor="#4c658a" strokeweight="1.5pt">
                <v:stroke endarrow="open"/>
              </v:shape>
            </w:pict>
          </mc:Fallback>
        </mc:AlternateContent>
      </w:r>
    </w:p>
    <w:p w14:paraId="0B9FD1D3"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r>
        <w:rPr>
          <w:rFonts w:ascii="Arial" w:eastAsia="Arial" w:hAnsi="Arial" w:cs="Arial"/>
          <w:noProof/>
          <w:kern w:val="0"/>
          <w:sz w:val="18"/>
          <w:szCs w:val="18"/>
          <w:lang w:val="en-AU" w:eastAsia="en-GB"/>
        </w:rPr>
        <mc:AlternateContent>
          <mc:Choice Requires="wps">
            <w:drawing>
              <wp:anchor distT="0" distB="0" distL="114300" distR="114300" simplePos="0" relativeHeight="251681792" behindDoc="0" locked="0" layoutInCell="1" allowOverlap="1" wp14:anchorId="24EBB758" wp14:editId="01E57AB2">
                <wp:simplePos x="0" y="0"/>
                <wp:positionH relativeFrom="column">
                  <wp:posOffset>1863856</wp:posOffset>
                </wp:positionH>
                <wp:positionV relativeFrom="paragraph">
                  <wp:posOffset>111151</wp:posOffset>
                </wp:positionV>
                <wp:extent cx="1256" cy="1069396"/>
                <wp:effectExtent l="88900" t="0" r="62865" b="35560"/>
                <wp:wrapNone/>
                <wp:docPr id="156161381" name="Straight Arrow Connector 1464923304"/>
                <wp:cNvGraphicFramePr/>
                <a:graphic xmlns:a="http://schemas.openxmlformats.org/drawingml/2006/main">
                  <a:graphicData uri="http://schemas.microsoft.com/office/word/2010/wordprocessingShape">
                    <wps:wsp>
                      <wps:cNvCnPr/>
                      <wps:spPr>
                        <a:xfrm>
                          <a:off x="0" y="0"/>
                          <a:ext cx="1256" cy="1069396"/>
                        </a:xfrm>
                        <a:prstGeom prst="straightConnector1">
                          <a:avLst/>
                        </a:prstGeom>
                        <a:noFill/>
                        <a:ln w="19050" cap="flat" cmpd="sng" algn="ctr">
                          <a:solidFill>
                            <a:srgbClr val="4C658A"/>
                          </a:solidFill>
                          <a:prstDash val="solid"/>
                          <a:round/>
                          <a:headEnd type="none" w="med" len="med"/>
                          <a:tailEnd type="arrow" w="med" len="med"/>
                        </a:ln>
                        <a:effectLst/>
                      </wps:spPr>
                      <wps:bodyPr/>
                    </wps:wsp>
                  </a:graphicData>
                </a:graphic>
              </wp:anchor>
            </w:drawing>
          </mc:Choice>
          <mc:Fallback>
            <w:pict>
              <v:shape w14:anchorId="4114E823" id="Straight Arrow Connector 1464923304" o:spid="_x0000_s1026" type="#_x0000_t32" style="position:absolute;margin-left:146.75pt;margin-top:8.75pt;width:.1pt;height:84.2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" strokecolor="#4c658a" strokeweight="1.5pt">
                <v:stroke endarrow="open"/>
              </v:shape>
            </w:pict>
          </mc:Fallback>
        </mc:AlternateContent>
      </w:r>
    </w:p>
    <w:p w14:paraId="0D413311"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p>
    <w:p w14:paraId="1950DB7C"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p>
    <w:p w14:paraId="4E00E263"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p>
    <w:p w14:paraId="12F9CE9A"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r>
        <w:rPr>
          <w:rFonts w:ascii="Arial" w:eastAsia="Arial" w:hAnsi="Arial" w:cs="Arial"/>
          <w:noProof/>
          <w:kern w:val="0"/>
          <w:sz w:val="18"/>
          <w:szCs w:val="18"/>
          <w:lang w:val="en-AU" w:eastAsia="en-GB"/>
        </w:rPr>
        <mc:AlternateContent>
          <mc:Choice Requires="wps">
            <w:drawing>
              <wp:anchor distT="0" distB="0" distL="114300" distR="114300" simplePos="0" relativeHeight="251671552" behindDoc="0" locked="0" layoutInCell="1" allowOverlap="1" wp14:anchorId="5BA0BC54" wp14:editId="4065CF2A">
                <wp:simplePos x="0" y="0"/>
                <wp:positionH relativeFrom="column">
                  <wp:posOffset>-480928</wp:posOffset>
                </wp:positionH>
                <wp:positionV relativeFrom="paragraph">
                  <wp:posOffset>283645</wp:posOffset>
                </wp:positionV>
                <wp:extent cx="792467" cy="260532"/>
                <wp:effectExtent l="0" t="952" r="0" b="0"/>
                <wp:wrapNone/>
                <wp:docPr id="1709583037" name="Round Same-side Corner of Rectangle 546725621"/>
                <wp:cNvGraphicFramePr/>
                <a:graphic xmlns:a="http://schemas.openxmlformats.org/drawingml/2006/main">
                  <a:graphicData uri="http://schemas.microsoft.com/office/word/2010/wordprocessingShape">
                    <wps:wsp>
                      <wps:cNvSpPr/>
                      <wps:spPr>
                        <a:xfrm rot="16200000">
                          <a:off x="0" y="0"/>
                          <a:ext cx="792467" cy="260532"/>
                        </a:xfrm>
                        <a:prstGeom prst="round2SameRect">
                          <a:avLst/>
                        </a:prstGeom>
                        <a:solidFill>
                          <a:srgbClr val="002060"/>
                        </a:solidFill>
                        <a:ln w="12700" cap="flat" cmpd="sng" algn="ctr">
                          <a:noFill/>
                          <a:prstDash val="solid"/>
                          <a:miter lim="800000"/>
                        </a:ln>
                        <a:effectLst/>
                      </wps:spPr>
                      <wps:txbx>
                        <w:txbxContent>
                          <w:p w14:paraId="51186B29" w14:textId="77777777" w:rsidR="00780E98" w:rsidRPr="0052752E" w:rsidRDefault="00780E98" w:rsidP="00780E98">
                            <w:pPr>
                              <w:jc w:val="center"/>
                              <w:rPr>
                                <w:b/>
                                <w:bCs/>
                                <w:color w:val="FFFFFF"/>
                                <w:sz w:val="20"/>
                                <w:szCs w:val="20"/>
                                <w:lang w:val="en-US"/>
                              </w:rPr>
                            </w:pPr>
                            <w:r w:rsidRPr="0052752E">
                              <w:rPr>
                                <w:b/>
                                <w:bCs/>
                                <w:color w:val="FFFFFF"/>
                                <w:sz w:val="20"/>
                                <w:szCs w:val="20"/>
                                <w:lang w:val="en-US"/>
                              </w:rPr>
                              <w:t>Included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A0BC54" id="Round Same-side Corner of Rectangle 546725621" o:spid="_x0000_s1037" style="position:absolute;margin-left:-37.85pt;margin-top:22.35pt;width:62.4pt;height:20.5pt;rotation:-90;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792467,260532"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" adj="-11796480,,5400" path="m43423,l749044,v23982,,43423,19441,43423,43423l792467,260532r,l,260532r,l,43423c,19441,19441,,43423,xe" fillcolor="#002060" stroked="f" strokeweight="1pt">
                <v:stroke joinstyle="miter"/>
                <v:formulas/>
                <v:path arrowok="t" o:connecttype="custom" o:connectlocs="43423,0;749044,0;792467,43423;792467,260532;792467,260532;0,260532;0,260532;0,43423;43423,0" o:connectangles="0,0,0,0,0,0,0,0,0" textboxrect="0,0,792467,260532"/>
                <v:textbox>
                  <w:txbxContent>
                    <w:p w14:paraId="51186B29" w14:textId="77777777" w:rsidR="00780E98" w:rsidRPr="0052752E" w:rsidRDefault="00780E98" w:rsidP="00780E98">
                      <w:pPr>
                        <w:jc w:val="center"/>
                        <w:rPr>
                          <w:b/>
                          <w:bCs/>
                          <w:color w:val="FFFFFF"/>
                          <w:sz w:val="20"/>
                          <w:szCs w:val="20"/>
                          <w:lang w:val="en-US"/>
                        </w:rPr>
                      </w:pPr>
                      <w:r w:rsidRPr="0052752E">
                        <w:rPr>
                          <w:b/>
                          <w:bCs/>
                          <w:color w:val="FFFFFF"/>
                          <w:sz w:val="20"/>
                          <w:szCs w:val="20"/>
                          <w:lang w:val="en-US"/>
                        </w:rPr>
                        <w:t>Included</w:t>
                      </w:r>
                    </w:p>
                  </w:txbxContent>
                </v:textbox>
              </v:shape>
            </w:pict>
          </mc:Fallback>
        </mc:AlternateContent>
      </w:r>
      <w:r>
        <w:rPr>
          <w:rFonts w:ascii="Arial" w:eastAsia="Arial" w:hAnsi="Arial" w:cs="Arial"/>
          <w:noProof/>
          <w:kern w:val="0"/>
          <w:sz w:val="18"/>
          <w:szCs w:val="18"/>
          <w:lang w:val="en-AU" w:eastAsia="en-GB"/>
        </w:rPr>
        <mc:AlternateContent>
          <mc:Choice Requires="wps">
            <w:drawing>
              <wp:anchor distT="0" distB="0" distL="114300" distR="114300" simplePos="0" relativeHeight="251672576" behindDoc="0" locked="0" layoutInCell="1" allowOverlap="1" wp14:anchorId="1CC95746" wp14:editId="7325EA2C">
                <wp:simplePos x="0" y="0"/>
                <wp:positionH relativeFrom="column">
                  <wp:posOffset>528277</wp:posOffset>
                </wp:positionH>
                <wp:positionV relativeFrom="paragraph">
                  <wp:posOffset>217708</wp:posOffset>
                </wp:positionV>
                <wp:extent cx="2730460" cy="451482"/>
                <wp:effectExtent l="12700" t="12700" r="13335" b="19050"/>
                <wp:wrapNone/>
                <wp:docPr id="299345317" name="Rounded Rectangle 542172259"/>
                <wp:cNvGraphicFramePr/>
                <a:graphic xmlns:a="http://schemas.openxmlformats.org/drawingml/2006/main">
                  <a:graphicData uri="http://schemas.microsoft.com/office/word/2010/wordprocessingShape">
                    <wps:wsp>
                      <wps:cNvSpPr/>
                      <wps:spPr>
                        <a:xfrm>
                          <a:off x="0" y="0"/>
                          <a:ext cx="2730460" cy="451482"/>
                        </a:xfrm>
                        <a:prstGeom prst="roundRect">
                          <a:avLst>
                            <a:gd name="adj" fmla="val 5162"/>
                          </a:avLst>
                        </a:prstGeom>
                        <a:solidFill>
                          <a:sysClr val="window" lastClr="FFFFFF"/>
                        </a:solidFill>
                        <a:ln w="19050" cap="flat" cmpd="sng" algn="ctr">
                          <a:solidFill>
                            <a:srgbClr val="4C658A"/>
                          </a:solidFill>
                          <a:prstDash val="solid"/>
                          <a:miter lim="800000"/>
                        </a:ln>
                        <a:effectLst/>
                      </wps:spPr>
                      <wps:txbx>
                        <w:txbxContent>
                          <w:p w14:paraId="30D3DAD0" w14:textId="77777777" w:rsidR="00780E98" w:rsidRPr="00BE5C25" w:rsidRDefault="00780E98" w:rsidP="00780E98">
                            <w:pPr>
                              <w:rPr>
                                <w:b/>
                                <w:bCs/>
                                <w:color w:val="002060"/>
                                <w:sz w:val="18"/>
                                <w:szCs w:val="18"/>
                              </w:rPr>
                            </w:pPr>
                            <w:r w:rsidRPr="00BE5C25">
                              <w:rPr>
                                <w:color w:val="002060"/>
                                <w:sz w:val="20"/>
                                <w:szCs w:val="20"/>
                              </w:rPr>
                              <w:t xml:space="preserve">Studies included in review </w:t>
                            </w:r>
                            <w:r w:rsidRPr="00BE5C25">
                              <w:rPr>
                                <w:b/>
                                <w:bCs/>
                                <w:color w:val="0040CF"/>
                                <w:sz w:val="20"/>
                                <w:szCs w:val="20"/>
                              </w:rPr>
                              <w:t>(n =</w:t>
                            </w:r>
                            <w:r>
                              <w:rPr>
                                <w:b/>
                                <w:bCs/>
                                <w:noProof/>
                                <w:color w:val="0040CF"/>
                                <w:sz w:val="20"/>
                                <w:szCs w:val="20"/>
                              </w:rPr>
                              <w:t>70</w:t>
                            </w:r>
                            <w:r w:rsidRPr="00BE5C25">
                              <w:rPr>
                                <w:b/>
                                <w:bCs/>
                                <w:color w:val="0040CF"/>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CC95746" id="Rounded Rectangle 542172259" o:spid="_x0000_s1038" style="position:absolute;margin-left:41.6pt;margin-top:17.15pt;width:215pt;height:35.55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338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" fillcolor="window" strokecolor="#4c658a" strokeweight="1.5pt">
                <v:stroke joinstyle="miter"/>
                <v:textbox>
                  <w:txbxContent>
                    <w:p w14:paraId="30D3DAD0" w14:textId="77777777" w:rsidR="00780E98" w:rsidRPr="00BE5C25" w:rsidRDefault="00780E98" w:rsidP="00780E98">
                      <w:pPr>
                        <w:rPr>
                          <w:b/>
                          <w:bCs/>
                          <w:color w:val="002060"/>
                          <w:sz w:val="18"/>
                          <w:szCs w:val="18"/>
                        </w:rPr>
                      </w:pPr>
                      <w:r w:rsidRPr="00BE5C25">
                        <w:rPr>
                          <w:color w:val="002060"/>
                          <w:sz w:val="20"/>
                          <w:szCs w:val="20"/>
                        </w:rPr>
                        <w:t xml:space="preserve">Studies included in review </w:t>
                      </w:r>
                      <w:r w:rsidRPr="00BE5C25">
                        <w:rPr>
                          <w:b/>
                          <w:bCs/>
                          <w:color w:val="0040CF"/>
                          <w:sz w:val="20"/>
                          <w:szCs w:val="20"/>
                        </w:rPr>
                        <w:t>(n =</w:t>
                      </w:r>
                      <w:r>
                        <w:rPr>
                          <w:b/>
                          <w:bCs/>
                          <w:noProof/>
                          <w:color w:val="0040CF"/>
                          <w:sz w:val="20"/>
                          <w:szCs w:val="20"/>
                        </w:rPr>
                        <w:t>70</w:t>
                      </w:r>
                      <w:r w:rsidRPr="00BE5C25">
                        <w:rPr>
                          <w:b/>
                          <w:bCs/>
                          <w:color w:val="0040CF"/>
                          <w:sz w:val="20"/>
                          <w:szCs w:val="20"/>
                        </w:rPr>
                        <w:t xml:space="preserve">)    </w:t>
                      </w:r>
                    </w:p>
                  </w:txbxContent>
                </v:textbox>
              </v:roundrect>
            </w:pict>
          </mc:Fallback>
        </mc:AlternateContent>
      </w:r>
    </w:p>
    <w:p w14:paraId="1477AD3C"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p>
    <w:p w14:paraId="4E3D8E9E" w14:textId="77777777" w:rsidR="00780E98" w:rsidRPr="0052752E" w:rsidRDefault="00780E98" w:rsidP="00780E98">
      <w:pPr>
        <w:spacing w:after="160" w:line="259" w:lineRule="auto"/>
        <w:rPr>
          <w:rFonts w:ascii="Arial" w:eastAsia="Arial" w:hAnsi="Arial" w:cs="Arial"/>
          <w:kern w:val="0"/>
          <w:sz w:val="18"/>
          <w:szCs w:val="18"/>
          <w:lang w:val="en-AU" w:eastAsia="en-GB"/>
          <w14:ligatures w14:val="none"/>
        </w:rPr>
      </w:pPr>
    </w:p>
    <w:p w14:paraId="762F2E2E" w14:textId="77777777" w:rsidR="007F2799" w:rsidRDefault="007F2799"/>
    <w:sectPr w:rsidR="007F2799" w:rsidSect="00524726">
      <w:headerReference w:type="default" r:id="rId7"/>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38BF6" w14:textId="77777777" w:rsidR="009970E6" w:rsidRDefault="009970E6" w:rsidP="00742586">
      <w:r>
        <w:separator/>
      </w:r>
    </w:p>
  </w:endnote>
  <w:endnote w:type="continuationSeparator" w:id="0">
    <w:p w14:paraId="6EF3F630" w14:textId="77777777" w:rsidR="009970E6" w:rsidRDefault="009970E6" w:rsidP="0074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97781750"/>
      <w:docPartObj>
        <w:docPartGallery w:val="Page Numbers (Bottom of Page)"/>
        <w:docPartUnique/>
      </w:docPartObj>
    </w:sdtPr>
    <w:sdtContent>
      <w:p w14:paraId="0CCD3195" w14:textId="4302120D" w:rsidR="00742586" w:rsidRDefault="00742586" w:rsidP="00C657A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49977A0" w14:textId="77777777" w:rsidR="00742586" w:rsidRDefault="00742586" w:rsidP="00742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37888181"/>
      <w:docPartObj>
        <w:docPartGallery w:val="Page Numbers (Bottom of Page)"/>
        <w:docPartUnique/>
      </w:docPartObj>
    </w:sdtPr>
    <w:sdtContent>
      <w:p w14:paraId="16C1C857" w14:textId="6F470F4F" w:rsidR="00742586" w:rsidRDefault="00742586" w:rsidP="00C657A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7E28164" w14:textId="77777777" w:rsidR="00742586" w:rsidRPr="00DB0831" w:rsidRDefault="00742586" w:rsidP="00742586">
    <w:pPr>
      <w:ind w:right="360"/>
      <w:rPr>
        <w:rFonts w:ascii="Arial" w:hAnsi="Arial" w:cs="Arial"/>
        <w:b/>
        <w:bCs/>
        <w:sz w:val="20"/>
        <w:szCs w:val="20"/>
      </w:rPr>
    </w:pPr>
    <w:r w:rsidRPr="00DB0831">
      <w:rPr>
        <w:rFonts w:ascii="Arial" w:hAnsi="Arial" w:cs="Arial"/>
        <w:b/>
        <w:bCs/>
        <w:sz w:val="20"/>
        <w:szCs w:val="20"/>
      </w:rPr>
      <w:t xml:space="preserve">PAVFCOS: The development of a </w:t>
    </w:r>
    <w:r>
      <w:rPr>
        <w:rFonts w:ascii="Arial" w:hAnsi="Arial" w:cs="Arial"/>
        <w:b/>
        <w:bCs/>
        <w:sz w:val="20"/>
        <w:szCs w:val="20"/>
      </w:rPr>
      <w:t>Core Outcome Set for Pouch Anal and Vaginal fistula</w:t>
    </w:r>
  </w:p>
  <w:p w14:paraId="7399903E" w14:textId="77777777" w:rsidR="00742586" w:rsidRDefault="00742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E1DA9" w14:textId="77777777" w:rsidR="009970E6" w:rsidRDefault="009970E6" w:rsidP="00742586">
      <w:r>
        <w:separator/>
      </w:r>
    </w:p>
  </w:footnote>
  <w:footnote w:type="continuationSeparator" w:id="0">
    <w:p w14:paraId="1C785D53" w14:textId="77777777" w:rsidR="009970E6" w:rsidRDefault="009970E6" w:rsidP="00742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349AE" w14:textId="77777777" w:rsidR="00742586" w:rsidRPr="00DB0831" w:rsidRDefault="00742586" w:rsidP="00742586">
    <w:pPr>
      <w:rPr>
        <w:rFonts w:ascii="Arial" w:hAnsi="Arial" w:cs="Arial"/>
        <w:b/>
        <w:bCs/>
        <w:sz w:val="20"/>
        <w:szCs w:val="20"/>
      </w:rPr>
    </w:pPr>
    <w:r w:rsidRPr="00DB0831">
      <w:rPr>
        <w:rFonts w:ascii="Arial" w:hAnsi="Arial" w:cs="Arial"/>
        <w:b/>
        <w:bCs/>
        <w:sz w:val="20"/>
        <w:szCs w:val="20"/>
      </w:rPr>
      <w:t xml:space="preserve">PAVFCOS: The development of a </w:t>
    </w:r>
    <w:r>
      <w:rPr>
        <w:rFonts w:ascii="Arial" w:hAnsi="Arial" w:cs="Arial"/>
        <w:b/>
        <w:bCs/>
        <w:sz w:val="20"/>
        <w:szCs w:val="20"/>
      </w:rPr>
      <w:t>Core Outcome Set for Pouch Anal and Vaginal fistula</w:t>
    </w:r>
  </w:p>
  <w:p w14:paraId="50ECA654" w14:textId="77777777" w:rsidR="00742586" w:rsidRDefault="00742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4090F"/>
    <w:multiLevelType w:val="hybridMultilevel"/>
    <w:tmpl w:val="011AA700"/>
    <w:lvl w:ilvl="0" w:tplc="AE103142">
      <w:start w:val="1"/>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FF036B"/>
    <w:multiLevelType w:val="hybridMultilevel"/>
    <w:tmpl w:val="ABA67C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B2C5FC0"/>
    <w:multiLevelType w:val="hybridMultilevel"/>
    <w:tmpl w:val="236C3930"/>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E114D6B"/>
    <w:multiLevelType w:val="hybridMultilevel"/>
    <w:tmpl w:val="7A0ED7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4702372">
    <w:abstractNumId w:val="1"/>
  </w:num>
  <w:num w:numId="2" w16cid:durableId="1143154680">
    <w:abstractNumId w:val="2"/>
  </w:num>
  <w:num w:numId="3" w16cid:durableId="1476678123">
    <w:abstractNumId w:val="3"/>
  </w:num>
  <w:num w:numId="4" w16cid:durableId="1396513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586"/>
    <w:rsid w:val="00002D38"/>
    <w:rsid w:val="00013108"/>
    <w:rsid w:val="00017259"/>
    <w:rsid w:val="00037EF4"/>
    <w:rsid w:val="000452D1"/>
    <w:rsid w:val="000D238B"/>
    <w:rsid w:val="00113102"/>
    <w:rsid w:val="00117E20"/>
    <w:rsid w:val="001533B0"/>
    <w:rsid w:val="00157CF8"/>
    <w:rsid w:val="00164DF5"/>
    <w:rsid w:val="001C1A3D"/>
    <w:rsid w:val="001D04EC"/>
    <w:rsid w:val="00215AEF"/>
    <w:rsid w:val="002161C7"/>
    <w:rsid w:val="002202D9"/>
    <w:rsid w:val="00254D7C"/>
    <w:rsid w:val="002770E7"/>
    <w:rsid w:val="00294AFC"/>
    <w:rsid w:val="002D74C8"/>
    <w:rsid w:val="002F2304"/>
    <w:rsid w:val="003010AF"/>
    <w:rsid w:val="0031554E"/>
    <w:rsid w:val="003312EB"/>
    <w:rsid w:val="003B380E"/>
    <w:rsid w:val="003B5D3F"/>
    <w:rsid w:val="003C5FF6"/>
    <w:rsid w:val="003F0240"/>
    <w:rsid w:val="004606AF"/>
    <w:rsid w:val="00466AEB"/>
    <w:rsid w:val="004972B9"/>
    <w:rsid w:val="004A30BC"/>
    <w:rsid w:val="005035A8"/>
    <w:rsid w:val="005215E7"/>
    <w:rsid w:val="00524726"/>
    <w:rsid w:val="005247E5"/>
    <w:rsid w:val="005A3A6A"/>
    <w:rsid w:val="006025A7"/>
    <w:rsid w:val="006272CF"/>
    <w:rsid w:val="006D0648"/>
    <w:rsid w:val="00742586"/>
    <w:rsid w:val="00780E98"/>
    <w:rsid w:val="007A100D"/>
    <w:rsid w:val="007B26B0"/>
    <w:rsid w:val="007C0D2E"/>
    <w:rsid w:val="007F2799"/>
    <w:rsid w:val="007F6E7F"/>
    <w:rsid w:val="00812555"/>
    <w:rsid w:val="00834DAD"/>
    <w:rsid w:val="00872032"/>
    <w:rsid w:val="00895C93"/>
    <w:rsid w:val="008A2B54"/>
    <w:rsid w:val="008C7F2A"/>
    <w:rsid w:val="008E322C"/>
    <w:rsid w:val="00947E03"/>
    <w:rsid w:val="009970E6"/>
    <w:rsid w:val="009D67A4"/>
    <w:rsid w:val="00A0406E"/>
    <w:rsid w:val="00A12AD3"/>
    <w:rsid w:val="00A22A0E"/>
    <w:rsid w:val="00A53704"/>
    <w:rsid w:val="00AE78B3"/>
    <w:rsid w:val="00AF4494"/>
    <w:rsid w:val="00B30BC8"/>
    <w:rsid w:val="00B368B4"/>
    <w:rsid w:val="00B760D7"/>
    <w:rsid w:val="00B903FA"/>
    <w:rsid w:val="00B9236D"/>
    <w:rsid w:val="00B97CC0"/>
    <w:rsid w:val="00BA5ECE"/>
    <w:rsid w:val="00BB3959"/>
    <w:rsid w:val="00BC4E8C"/>
    <w:rsid w:val="00C608BB"/>
    <w:rsid w:val="00C655DF"/>
    <w:rsid w:val="00C901E8"/>
    <w:rsid w:val="00CC4CA4"/>
    <w:rsid w:val="00CE2D4A"/>
    <w:rsid w:val="00D4426D"/>
    <w:rsid w:val="00D76BB9"/>
    <w:rsid w:val="00DC2AFB"/>
    <w:rsid w:val="00DC725D"/>
    <w:rsid w:val="00E1606C"/>
    <w:rsid w:val="00E6161B"/>
    <w:rsid w:val="00E701A3"/>
    <w:rsid w:val="00E82106"/>
    <w:rsid w:val="00ED2873"/>
    <w:rsid w:val="00EF52BE"/>
    <w:rsid w:val="00F25D79"/>
    <w:rsid w:val="00F61C3A"/>
    <w:rsid w:val="00FE6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DF4AE5A"/>
  <w15:chartTrackingRefBased/>
  <w15:docId w15:val="{E9AEF610-1A1D-054C-BCCE-3CA90A465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586"/>
  </w:style>
  <w:style w:type="paragraph" w:styleId="Heading1">
    <w:name w:val="heading 1"/>
    <w:basedOn w:val="Normal"/>
    <w:next w:val="Normal"/>
    <w:link w:val="Heading1Char"/>
    <w:uiPriority w:val="9"/>
    <w:qFormat/>
    <w:rsid w:val="00742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2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2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2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2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2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2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2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2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2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2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2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2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2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2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2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2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2586"/>
    <w:rPr>
      <w:rFonts w:eastAsiaTheme="majorEastAsia" w:cstheme="majorBidi"/>
      <w:color w:val="272727" w:themeColor="text1" w:themeTint="D8"/>
    </w:rPr>
  </w:style>
  <w:style w:type="paragraph" w:styleId="Title">
    <w:name w:val="Title"/>
    <w:basedOn w:val="Normal"/>
    <w:next w:val="Normal"/>
    <w:link w:val="TitleChar"/>
    <w:uiPriority w:val="10"/>
    <w:qFormat/>
    <w:rsid w:val="00742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2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2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2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2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42586"/>
    <w:rPr>
      <w:i/>
      <w:iCs/>
      <w:color w:val="404040" w:themeColor="text1" w:themeTint="BF"/>
    </w:rPr>
  </w:style>
  <w:style w:type="paragraph" w:styleId="ListParagraph">
    <w:name w:val="List Paragraph"/>
    <w:basedOn w:val="Normal"/>
    <w:uiPriority w:val="34"/>
    <w:qFormat/>
    <w:rsid w:val="00742586"/>
    <w:pPr>
      <w:ind w:left="720"/>
      <w:contextualSpacing/>
    </w:pPr>
  </w:style>
  <w:style w:type="character" w:styleId="IntenseEmphasis">
    <w:name w:val="Intense Emphasis"/>
    <w:basedOn w:val="DefaultParagraphFont"/>
    <w:uiPriority w:val="21"/>
    <w:qFormat/>
    <w:rsid w:val="00742586"/>
    <w:rPr>
      <w:i/>
      <w:iCs/>
      <w:color w:val="0F4761" w:themeColor="accent1" w:themeShade="BF"/>
    </w:rPr>
  </w:style>
  <w:style w:type="paragraph" w:styleId="IntenseQuote">
    <w:name w:val="Intense Quote"/>
    <w:basedOn w:val="Normal"/>
    <w:next w:val="Normal"/>
    <w:link w:val="IntenseQuoteChar"/>
    <w:uiPriority w:val="30"/>
    <w:qFormat/>
    <w:rsid w:val="00742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2586"/>
    <w:rPr>
      <w:i/>
      <w:iCs/>
      <w:color w:val="0F4761" w:themeColor="accent1" w:themeShade="BF"/>
    </w:rPr>
  </w:style>
  <w:style w:type="character" w:styleId="IntenseReference">
    <w:name w:val="Intense Reference"/>
    <w:basedOn w:val="DefaultParagraphFont"/>
    <w:uiPriority w:val="32"/>
    <w:qFormat/>
    <w:rsid w:val="00742586"/>
    <w:rPr>
      <w:b/>
      <w:bCs/>
      <w:smallCaps/>
      <w:color w:val="0F4761" w:themeColor="accent1" w:themeShade="BF"/>
      <w:spacing w:val="5"/>
    </w:rPr>
  </w:style>
  <w:style w:type="table" w:styleId="PlainTable1">
    <w:name w:val="Plain Table 1"/>
    <w:basedOn w:val="TableNormal"/>
    <w:uiPriority w:val="41"/>
    <w:rsid w:val="0074258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742586"/>
    <w:pPr>
      <w:tabs>
        <w:tab w:val="center" w:pos="4513"/>
        <w:tab w:val="right" w:pos="9026"/>
      </w:tabs>
    </w:pPr>
  </w:style>
  <w:style w:type="character" w:customStyle="1" w:styleId="HeaderChar">
    <w:name w:val="Header Char"/>
    <w:basedOn w:val="DefaultParagraphFont"/>
    <w:link w:val="Header"/>
    <w:uiPriority w:val="99"/>
    <w:rsid w:val="00742586"/>
  </w:style>
  <w:style w:type="paragraph" w:styleId="Footer">
    <w:name w:val="footer"/>
    <w:basedOn w:val="Normal"/>
    <w:link w:val="FooterChar"/>
    <w:uiPriority w:val="99"/>
    <w:unhideWhenUsed/>
    <w:rsid w:val="00742586"/>
    <w:pPr>
      <w:tabs>
        <w:tab w:val="center" w:pos="4513"/>
        <w:tab w:val="right" w:pos="9026"/>
      </w:tabs>
    </w:pPr>
  </w:style>
  <w:style w:type="character" w:customStyle="1" w:styleId="FooterChar">
    <w:name w:val="Footer Char"/>
    <w:basedOn w:val="DefaultParagraphFont"/>
    <w:link w:val="Footer"/>
    <w:uiPriority w:val="99"/>
    <w:rsid w:val="00742586"/>
  </w:style>
  <w:style w:type="character" w:styleId="PageNumber">
    <w:name w:val="page number"/>
    <w:basedOn w:val="DefaultParagraphFont"/>
    <w:uiPriority w:val="99"/>
    <w:semiHidden/>
    <w:unhideWhenUsed/>
    <w:rsid w:val="00742586"/>
  </w:style>
  <w:style w:type="paragraph" w:styleId="Caption">
    <w:name w:val="caption"/>
    <w:basedOn w:val="Normal"/>
    <w:next w:val="Normal"/>
    <w:uiPriority w:val="35"/>
    <w:unhideWhenUsed/>
    <w:qFormat/>
    <w:rsid w:val="007F6E7F"/>
    <w:pPr>
      <w:spacing w:after="200"/>
    </w:pPr>
    <w:rPr>
      <w:i/>
      <w:iCs/>
      <w:color w:val="0E2841" w:themeColor="text2"/>
      <w:sz w:val="18"/>
      <w:szCs w:val="18"/>
    </w:rPr>
  </w:style>
  <w:style w:type="table" w:styleId="TableGrid">
    <w:name w:val="Table Grid"/>
    <w:basedOn w:val="TableNormal"/>
    <w:uiPriority w:val="39"/>
    <w:rsid w:val="00E70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E6161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4A30BC"/>
    <w:rPr>
      <w:sz w:val="16"/>
      <w:szCs w:val="16"/>
    </w:rPr>
  </w:style>
  <w:style w:type="paragraph" w:styleId="CommentText">
    <w:name w:val="annotation text"/>
    <w:basedOn w:val="Normal"/>
    <w:link w:val="CommentTextChar"/>
    <w:uiPriority w:val="99"/>
    <w:unhideWhenUsed/>
    <w:rsid w:val="004A30BC"/>
    <w:rPr>
      <w:sz w:val="20"/>
      <w:szCs w:val="20"/>
    </w:rPr>
  </w:style>
  <w:style w:type="character" w:customStyle="1" w:styleId="CommentTextChar">
    <w:name w:val="Comment Text Char"/>
    <w:basedOn w:val="DefaultParagraphFont"/>
    <w:link w:val="CommentText"/>
    <w:uiPriority w:val="99"/>
    <w:rsid w:val="004A30BC"/>
    <w:rPr>
      <w:sz w:val="20"/>
      <w:szCs w:val="20"/>
    </w:rPr>
  </w:style>
  <w:style w:type="table" w:styleId="PlainTable2">
    <w:name w:val="Plain Table 2"/>
    <w:basedOn w:val="TableNormal"/>
    <w:uiPriority w:val="42"/>
    <w:rsid w:val="00254D7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50</TotalTime>
  <Pages>22</Pages>
  <Words>5916</Words>
  <Characters>33722</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Lillian (LONDON NORTH WEST UNIVERSITY HEALTHCARE NHS TRUST)</dc:creator>
  <cp:keywords/>
  <dc:description/>
  <cp:lastModifiedBy>REZA, Lillian (LONDON NORTH WEST UNIVERSITY HEALTHCARE NHS TRUST)</cp:lastModifiedBy>
  <cp:revision>45</cp:revision>
  <dcterms:created xsi:type="dcterms:W3CDTF">2025-03-09T00:16:00Z</dcterms:created>
  <dcterms:modified xsi:type="dcterms:W3CDTF">2025-03-22T12:12:00Z</dcterms:modified>
</cp:coreProperties>
</file>