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4F4FE" w14:textId="765395F4" w:rsidR="001164A1" w:rsidRPr="00D96E23" w:rsidRDefault="00B86371" w:rsidP="00F57682">
      <w:pPr>
        <w:pStyle w:val="BenHeading1"/>
        <w:rPr>
          <w:szCs w:val="24"/>
        </w:rPr>
      </w:pPr>
      <w:bookmarkStart w:id="0" w:name="_Toc179889962"/>
      <w:proofErr w:type="spellStart"/>
      <w:r>
        <w:rPr>
          <w:szCs w:val="24"/>
        </w:rPr>
        <w:t>Ssss</w:t>
      </w:r>
      <w:r w:rsidR="00F57682" w:rsidRPr="00D96E23">
        <w:rPr>
          <w:szCs w:val="24"/>
        </w:rPr>
        <w:t>Supporting</w:t>
      </w:r>
      <w:proofErr w:type="spellEnd"/>
      <w:r w:rsidR="00F57682" w:rsidRPr="00D96E23">
        <w:rPr>
          <w:szCs w:val="24"/>
        </w:rPr>
        <w:t xml:space="preserve"> Information: </w:t>
      </w:r>
      <w:bookmarkEnd w:id="0"/>
    </w:p>
    <w:p w14:paraId="1C6915EE" w14:textId="77777777" w:rsidR="00A91BDB" w:rsidRDefault="00A91BDB" w:rsidP="00F57682">
      <w:pPr>
        <w:spacing w:after="0" w:line="480" w:lineRule="auto"/>
        <w:jc w:val="both"/>
        <w:rPr>
          <w:rFonts w:ascii="Times New Roman" w:hAnsi="Times New Roman"/>
          <w:b/>
          <w:kern w:val="0"/>
          <w:sz w:val="24"/>
          <w:szCs w:val="24"/>
          <w14:ligatures w14:val="none"/>
        </w:rPr>
      </w:pPr>
      <w:r w:rsidRPr="00A91BDB">
        <w:rPr>
          <w:rFonts w:ascii="Times New Roman" w:hAnsi="Times New Roman"/>
          <w:b/>
          <w:kern w:val="0"/>
          <w:sz w:val="24"/>
          <w:szCs w:val="24"/>
          <w14:ligatures w14:val="none"/>
        </w:rPr>
        <w:t>Pursuing Antifouling Performance: Hydrophilic PES-Siloxene Membranes for Enhanced Biological Application</w:t>
      </w:r>
    </w:p>
    <w:p w14:paraId="4732BAE0" w14:textId="7F44E39D" w:rsidR="00F57682" w:rsidRPr="00A91BDB" w:rsidRDefault="00F57682" w:rsidP="00F57682">
      <w:pPr>
        <w:spacing w:after="0" w:line="480" w:lineRule="auto"/>
        <w:jc w:val="both"/>
        <w:rPr>
          <w:rFonts w:ascii="Times New Roman" w:hAnsi="Times New Roman" w:cs="Times New Roman"/>
          <w:sz w:val="24"/>
          <w:szCs w:val="24"/>
        </w:rPr>
      </w:pPr>
      <w:r w:rsidRPr="00476E8F">
        <w:rPr>
          <w:rFonts w:ascii="Times New Roman" w:hAnsi="Times New Roman" w:cs="Times New Roman"/>
          <w:sz w:val="24"/>
          <w:szCs w:val="24"/>
          <w:u w:val="single"/>
        </w:rPr>
        <w:t>B. S. Moore</w:t>
      </w:r>
      <w:r w:rsidRPr="00476E8F">
        <w:rPr>
          <w:rFonts w:ascii="Times New Roman" w:hAnsi="Times New Roman" w:cs="Times New Roman"/>
          <w:sz w:val="24"/>
          <w:szCs w:val="24"/>
          <w:u w:val="single"/>
          <w:vertAlign w:val="superscript"/>
        </w:rPr>
        <w:t>1</w:t>
      </w:r>
      <w:r w:rsidRPr="003005D6">
        <w:rPr>
          <w:rFonts w:ascii="Times New Roman" w:hAnsi="Times New Roman" w:cs="Times New Roman"/>
          <w:sz w:val="24"/>
          <w:szCs w:val="24"/>
        </w:rPr>
        <w:t>, P. López-Porfiri</w:t>
      </w:r>
      <w:r w:rsidRPr="003005D6">
        <w:rPr>
          <w:rFonts w:ascii="Times New Roman" w:hAnsi="Times New Roman" w:cs="Times New Roman"/>
          <w:sz w:val="24"/>
          <w:szCs w:val="24"/>
          <w:vertAlign w:val="superscript"/>
        </w:rPr>
        <w:t>1</w:t>
      </w:r>
      <w:r w:rsidRPr="003005D6">
        <w:rPr>
          <w:rFonts w:ascii="Times New Roman" w:hAnsi="Times New Roman" w:cs="Times New Roman"/>
          <w:sz w:val="24"/>
          <w:szCs w:val="24"/>
        </w:rPr>
        <w:t>, D. Mahalingam</w:t>
      </w:r>
      <w:r w:rsidRPr="003005D6">
        <w:rPr>
          <w:rFonts w:ascii="Times New Roman" w:hAnsi="Times New Roman" w:cs="Times New Roman"/>
          <w:sz w:val="24"/>
          <w:szCs w:val="24"/>
          <w:vertAlign w:val="superscript"/>
        </w:rPr>
        <w:t>2</w:t>
      </w:r>
      <w:r w:rsidR="005836FD">
        <w:rPr>
          <w:rFonts w:ascii="Times New Roman" w:hAnsi="Times New Roman" w:cs="Times New Roman"/>
          <w:sz w:val="24"/>
          <w:szCs w:val="24"/>
          <w:vertAlign w:val="superscript"/>
        </w:rPr>
        <w:t>,5</w:t>
      </w:r>
      <w:r w:rsidRPr="003005D6">
        <w:rPr>
          <w:rFonts w:ascii="Times New Roman" w:hAnsi="Times New Roman" w:cs="Times New Roman"/>
          <w:sz w:val="24"/>
          <w:szCs w:val="24"/>
        </w:rPr>
        <w:t xml:space="preserve">, </w:t>
      </w:r>
      <w:r>
        <w:rPr>
          <w:rFonts w:ascii="Times New Roman" w:hAnsi="Times New Roman" w:cs="Times New Roman"/>
          <w:sz w:val="24"/>
          <w:szCs w:val="24"/>
        </w:rPr>
        <w:t>E. Craddock</w:t>
      </w:r>
      <w:r>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DF7074" w:rsidRPr="00DF7074">
        <w:rPr>
          <w:rFonts w:ascii="Times New Roman" w:hAnsi="Times New Roman" w:cs="Times New Roman"/>
          <w:sz w:val="24"/>
          <w:szCs w:val="24"/>
        </w:rPr>
        <w:t>A</w:t>
      </w:r>
      <w:r w:rsidR="00DF7074">
        <w:rPr>
          <w:rFonts w:ascii="Times New Roman" w:hAnsi="Times New Roman" w:cs="Times New Roman"/>
          <w:sz w:val="24"/>
          <w:szCs w:val="24"/>
        </w:rPr>
        <w:t>.</w:t>
      </w:r>
      <w:r w:rsidR="00DF7074" w:rsidRPr="00DF7074">
        <w:rPr>
          <w:rFonts w:ascii="Times New Roman" w:hAnsi="Times New Roman" w:cs="Times New Roman"/>
          <w:sz w:val="24"/>
          <w:szCs w:val="24"/>
        </w:rPr>
        <w:t xml:space="preserve"> Albiladi</w:t>
      </w:r>
      <w:r w:rsidR="00DF7074" w:rsidRPr="00DF7074">
        <w:rPr>
          <w:rFonts w:ascii="Times New Roman" w:hAnsi="Times New Roman" w:cs="Times New Roman"/>
          <w:sz w:val="24"/>
          <w:szCs w:val="24"/>
          <w:vertAlign w:val="superscript"/>
        </w:rPr>
        <w:t>1</w:t>
      </w:r>
      <w:r w:rsidR="00DF7074">
        <w:rPr>
          <w:rFonts w:ascii="Times New Roman" w:hAnsi="Times New Roman" w:cs="Times New Roman"/>
          <w:sz w:val="24"/>
          <w:szCs w:val="24"/>
        </w:rPr>
        <w:t>,</w:t>
      </w:r>
      <w:r w:rsidR="001A1086" w:rsidRPr="001A1086">
        <w:t xml:space="preserve"> </w:t>
      </w:r>
      <w:r w:rsidR="001A1086" w:rsidRPr="001A1086">
        <w:rPr>
          <w:rFonts w:ascii="Times New Roman" w:hAnsi="Times New Roman" w:cs="Times New Roman"/>
          <w:sz w:val="24"/>
          <w:szCs w:val="24"/>
        </w:rPr>
        <w:t>C</w:t>
      </w:r>
      <w:r w:rsidR="001A09AE">
        <w:rPr>
          <w:rFonts w:ascii="Times New Roman" w:hAnsi="Times New Roman" w:cs="Times New Roman"/>
          <w:sz w:val="24"/>
          <w:szCs w:val="24"/>
        </w:rPr>
        <w:t>.</w:t>
      </w:r>
      <w:r w:rsidR="001A1086" w:rsidRPr="001A1086">
        <w:rPr>
          <w:rFonts w:ascii="Times New Roman" w:hAnsi="Times New Roman" w:cs="Times New Roman"/>
          <w:sz w:val="24"/>
          <w:szCs w:val="24"/>
        </w:rPr>
        <w:t xml:space="preserve"> D'Agostino</w:t>
      </w:r>
      <w:r w:rsidR="001A1086" w:rsidRPr="001A1086">
        <w:rPr>
          <w:rFonts w:ascii="Times New Roman" w:hAnsi="Times New Roman" w:cs="Times New Roman"/>
          <w:sz w:val="24"/>
          <w:szCs w:val="24"/>
          <w:vertAlign w:val="superscript"/>
        </w:rPr>
        <w:t>1</w:t>
      </w:r>
      <w:r w:rsidR="00DF7074">
        <w:rPr>
          <w:rFonts w:ascii="Times New Roman" w:hAnsi="Times New Roman" w:cs="Times New Roman"/>
          <w:sz w:val="24"/>
          <w:szCs w:val="24"/>
        </w:rPr>
        <w:t xml:space="preserve"> </w:t>
      </w:r>
      <w:r w:rsidRPr="003005D6">
        <w:rPr>
          <w:rFonts w:ascii="Times New Roman" w:hAnsi="Times New Roman" w:cs="Times New Roman"/>
          <w:sz w:val="24"/>
          <w:szCs w:val="24"/>
        </w:rPr>
        <w:t>J. Chew</w:t>
      </w:r>
      <w:r w:rsidRPr="003005D6">
        <w:rPr>
          <w:rFonts w:ascii="Times New Roman" w:hAnsi="Times New Roman" w:cs="Times New Roman"/>
          <w:sz w:val="24"/>
          <w:szCs w:val="24"/>
          <w:vertAlign w:val="superscript"/>
        </w:rPr>
        <w:t>2</w:t>
      </w:r>
      <w:r w:rsidR="00452061">
        <w:rPr>
          <w:rFonts w:ascii="Times New Roman" w:hAnsi="Times New Roman" w:cs="Times New Roman"/>
          <w:sz w:val="24"/>
          <w:szCs w:val="24"/>
          <w:vertAlign w:val="superscript"/>
        </w:rPr>
        <w:t>,6</w:t>
      </w:r>
      <w:r w:rsidRPr="003005D6">
        <w:rPr>
          <w:rFonts w:ascii="Times New Roman" w:hAnsi="Times New Roman" w:cs="Times New Roman"/>
          <w:sz w:val="24"/>
          <w:szCs w:val="24"/>
        </w:rPr>
        <w:t>, D. Mattia</w:t>
      </w:r>
      <w:r w:rsidRPr="003005D6">
        <w:rPr>
          <w:rFonts w:ascii="Times New Roman" w:hAnsi="Times New Roman" w:cs="Times New Roman"/>
          <w:sz w:val="24"/>
          <w:szCs w:val="24"/>
          <w:vertAlign w:val="superscript"/>
        </w:rPr>
        <w:t>2</w:t>
      </w:r>
      <w:r w:rsidR="005836FD">
        <w:rPr>
          <w:rFonts w:ascii="Times New Roman" w:hAnsi="Times New Roman" w:cs="Times New Roman"/>
          <w:sz w:val="24"/>
          <w:szCs w:val="24"/>
          <w:vertAlign w:val="superscript"/>
        </w:rPr>
        <w:t>,5</w:t>
      </w:r>
      <w:r w:rsidRPr="003005D6">
        <w:rPr>
          <w:rFonts w:ascii="Times New Roman" w:hAnsi="Times New Roman" w:cs="Times New Roman"/>
          <w:sz w:val="24"/>
          <w:szCs w:val="24"/>
        </w:rPr>
        <w:t xml:space="preserve">, P. </w:t>
      </w:r>
      <w:r w:rsidRPr="00A91BDB">
        <w:rPr>
          <w:rFonts w:ascii="Times New Roman" w:hAnsi="Times New Roman" w:cs="Times New Roman"/>
          <w:sz w:val="24"/>
          <w:szCs w:val="24"/>
        </w:rPr>
        <w:t>Gorgojo</w:t>
      </w:r>
      <w:r w:rsidRPr="00A91BDB">
        <w:rPr>
          <w:rFonts w:ascii="Times New Roman" w:hAnsi="Times New Roman" w:cs="Times New Roman"/>
          <w:sz w:val="24"/>
          <w:szCs w:val="24"/>
          <w:vertAlign w:val="superscript"/>
        </w:rPr>
        <w:t>1,3,4</w:t>
      </w:r>
      <w:r w:rsidRPr="00A91BDB">
        <w:rPr>
          <w:rFonts w:ascii="Times New Roman" w:hAnsi="Times New Roman" w:cs="Times New Roman"/>
          <w:sz w:val="24"/>
          <w:szCs w:val="24"/>
        </w:rPr>
        <w:t>, and M. Pérez-Page</w:t>
      </w:r>
      <w:r w:rsidRPr="00A91BDB">
        <w:rPr>
          <w:rFonts w:ascii="Times New Roman" w:hAnsi="Times New Roman" w:cs="Times New Roman"/>
          <w:sz w:val="24"/>
          <w:szCs w:val="24"/>
          <w:vertAlign w:val="superscript"/>
        </w:rPr>
        <w:t>1*</w:t>
      </w:r>
    </w:p>
    <w:p w14:paraId="0037EF5B" w14:textId="77777777" w:rsidR="00F57682" w:rsidRPr="003005D6" w:rsidRDefault="00F57682" w:rsidP="00F57682">
      <w:pPr>
        <w:spacing w:after="0" w:line="480" w:lineRule="auto"/>
        <w:jc w:val="both"/>
        <w:rPr>
          <w:rFonts w:ascii="Times New Roman" w:hAnsi="Times New Roman" w:cs="Times New Roman"/>
          <w:sz w:val="24"/>
          <w:szCs w:val="24"/>
        </w:rPr>
      </w:pPr>
    </w:p>
    <w:p w14:paraId="327D7D34" w14:textId="77777777" w:rsidR="00D47F4E" w:rsidRPr="00D47F4E" w:rsidRDefault="00D47F4E" w:rsidP="00D07923">
      <w:pPr>
        <w:spacing w:after="0" w:line="360" w:lineRule="auto"/>
        <w:jc w:val="both"/>
        <w:rPr>
          <w:rFonts w:ascii="Times New Roman" w:hAnsi="Times New Roman" w:cs="Times New Roman"/>
          <w:i/>
          <w:iCs/>
          <w:sz w:val="24"/>
          <w:szCs w:val="24"/>
        </w:rPr>
      </w:pPr>
      <w:r w:rsidRPr="00D07923">
        <w:rPr>
          <w:rFonts w:ascii="Times New Roman" w:hAnsi="Times New Roman" w:cs="Times New Roman"/>
          <w:sz w:val="24"/>
          <w:szCs w:val="24"/>
          <w:vertAlign w:val="superscript"/>
        </w:rPr>
        <w:t>1</w:t>
      </w:r>
      <w:r w:rsidRPr="00D47F4E">
        <w:rPr>
          <w:rFonts w:ascii="Times New Roman" w:hAnsi="Times New Roman" w:cs="Times New Roman"/>
          <w:i/>
          <w:iCs/>
          <w:sz w:val="24"/>
          <w:szCs w:val="24"/>
        </w:rPr>
        <w:t>Department of Chemical Engineering, University of Manchester, Engineering Building A, Booth St E, M13 9PL, Manchester, UK;</w:t>
      </w:r>
    </w:p>
    <w:p w14:paraId="13390D6F" w14:textId="77777777" w:rsidR="00D47F4E" w:rsidRPr="00D47F4E" w:rsidRDefault="00D47F4E" w:rsidP="00D07923">
      <w:pPr>
        <w:spacing w:after="0" w:line="360" w:lineRule="auto"/>
        <w:jc w:val="both"/>
        <w:rPr>
          <w:rFonts w:ascii="Times New Roman" w:hAnsi="Times New Roman" w:cs="Times New Roman"/>
          <w:i/>
          <w:iCs/>
          <w:sz w:val="24"/>
          <w:szCs w:val="24"/>
        </w:rPr>
      </w:pPr>
      <w:r w:rsidRPr="00D07923">
        <w:rPr>
          <w:rFonts w:ascii="Times New Roman" w:hAnsi="Times New Roman" w:cs="Times New Roman"/>
          <w:sz w:val="24"/>
          <w:szCs w:val="24"/>
          <w:vertAlign w:val="superscript"/>
        </w:rPr>
        <w:t>2</w:t>
      </w:r>
      <w:r w:rsidRPr="00D47F4E">
        <w:rPr>
          <w:rFonts w:ascii="Times New Roman" w:hAnsi="Times New Roman" w:cs="Times New Roman"/>
          <w:i/>
          <w:iCs/>
          <w:sz w:val="24"/>
          <w:szCs w:val="24"/>
        </w:rPr>
        <w:t>Department of Chemical Engineering,</w:t>
      </w:r>
      <w:r w:rsidRPr="00D47F4E">
        <w:rPr>
          <w:rFonts w:ascii="Times New Roman" w:hAnsi="Times New Roman" w:cs="Times New Roman"/>
          <w:i/>
          <w:iCs/>
          <w:sz w:val="24"/>
          <w:szCs w:val="24"/>
          <w:vertAlign w:val="superscript"/>
        </w:rPr>
        <w:t xml:space="preserve"> </w:t>
      </w:r>
      <w:r w:rsidRPr="00D47F4E">
        <w:rPr>
          <w:rFonts w:ascii="Times New Roman" w:hAnsi="Times New Roman" w:cs="Times New Roman"/>
          <w:i/>
          <w:iCs/>
          <w:sz w:val="24"/>
          <w:szCs w:val="24"/>
        </w:rPr>
        <w:t>University of Bath, Claverton Down, BA2 7AY, Bath, UK;</w:t>
      </w:r>
    </w:p>
    <w:p w14:paraId="0EC51120" w14:textId="77777777" w:rsidR="00D47F4E" w:rsidRPr="00D47F4E" w:rsidRDefault="00D47F4E" w:rsidP="00D07923">
      <w:pPr>
        <w:spacing w:after="0" w:line="360" w:lineRule="auto"/>
        <w:jc w:val="both"/>
        <w:rPr>
          <w:rFonts w:ascii="Times New Roman" w:hAnsi="Times New Roman" w:cs="Times New Roman"/>
          <w:i/>
          <w:iCs/>
          <w:sz w:val="24"/>
          <w:szCs w:val="24"/>
          <w:lang w:val="es-ES"/>
        </w:rPr>
      </w:pPr>
      <w:r w:rsidRPr="00D07923">
        <w:rPr>
          <w:rFonts w:ascii="Times New Roman" w:hAnsi="Times New Roman" w:cs="Times New Roman"/>
          <w:sz w:val="24"/>
          <w:szCs w:val="24"/>
          <w:vertAlign w:val="superscript"/>
          <w:lang w:val="es-ES"/>
        </w:rPr>
        <w:t>3</w:t>
      </w:r>
      <w:r w:rsidRPr="00D47F4E">
        <w:rPr>
          <w:rFonts w:ascii="Times New Roman" w:hAnsi="Times New Roman" w:cs="Times New Roman"/>
          <w:i/>
          <w:iCs/>
          <w:sz w:val="24"/>
          <w:szCs w:val="24"/>
          <w:lang w:val="es-ES"/>
        </w:rPr>
        <w:t>Instituto de Nanociencia y Materiales de Aragón (INMA) CSIC-Universidad de Zaragoza, C/ Mariano Esquillor s/n, 50018, Zaragoza, Spain;</w:t>
      </w:r>
    </w:p>
    <w:p w14:paraId="392EBC23" w14:textId="77777777" w:rsidR="00D47F4E" w:rsidRPr="00D47F4E" w:rsidRDefault="00D47F4E" w:rsidP="00D07923">
      <w:pPr>
        <w:spacing w:after="0" w:line="360" w:lineRule="auto"/>
        <w:jc w:val="both"/>
        <w:rPr>
          <w:rFonts w:ascii="Times New Roman" w:hAnsi="Times New Roman" w:cs="Times New Roman"/>
          <w:i/>
          <w:iCs/>
          <w:sz w:val="24"/>
          <w:szCs w:val="24"/>
          <w:lang w:val="es-ES"/>
        </w:rPr>
      </w:pPr>
      <w:r w:rsidRPr="00D07923">
        <w:rPr>
          <w:rFonts w:ascii="Times New Roman" w:hAnsi="Times New Roman" w:cs="Times New Roman"/>
          <w:sz w:val="24"/>
          <w:szCs w:val="24"/>
          <w:vertAlign w:val="superscript"/>
          <w:lang w:val="es-ES"/>
        </w:rPr>
        <w:t>4</w:t>
      </w:r>
      <w:r w:rsidRPr="00D47F4E">
        <w:rPr>
          <w:rFonts w:ascii="Times New Roman" w:hAnsi="Times New Roman" w:cs="Times New Roman"/>
          <w:i/>
          <w:iCs/>
          <w:sz w:val="24"/>
          <w:szCs w:val="24"/>
          <w:lang w:val="es-ES"/>
        </w:rPr>
        <w:t>Departamento de Ingeniería Química y Tecnologías del Medio Ambiente, Universidad de Zaragoza, C/ Pedro Cerbuna 12, 50009, Zaragoza, Spain.</w:t>
      </w:r>
    </w:p>
    <w:p w14:paraId="50F45771" w14:textId="77777777" w:rsidR="00D47F4E" w:rsidRPr="00D47F4E" w:rsidRDefault="00D47F4E" w:rsidP="00D07923">
      <w:pPr>
        <w:spacing w:after="0" w:line="360" w:lineRule="auto"/>
        <w:jc w:val="both"/>
        <w:rPr>
          <w:rFonts w:ascii="Times New Roman" w:hAnsi="Times New Roman" w:cs="Times New Roman"/>
          <w:i/>
          <w:iCs/>
          <w:sz w:val="24"/>
          <w:szCs w:val="24"/>
        </w:rPr>
      </w:pPr>
      <w:r w:rsidRPr="00D07923">
        <w:rPr>
          <w:rFonts w:ascii="Times New Roman" w:hAnsi="Times New Roman" w:cs="Times New Roman"/>
          <w:sz w:val="24"/>
          <w:szCs w:val="24"/>
          <w:vertAlign w:val="superscript"/>
        </w:rPr>
        <w:t>5</w:t>
      </w:r>
      <w:r w:rsidRPr="00D47F4E">
        <w:rPr>
          <w:rFonts w:ascii="Times New Roman" w:hAnsi="Times New Roman" w:cs="Times New Roman"/>
          <w:i/>
          <w:iCs/>
          <w:sz w:val="24"/>
          <w:szCs w:val="24"/>
        </w:rPr>
        <w:t>Centre for Integrated Materials, Processes &amp; Structures, University of Bath, Claverton Down, BA2 7AY, Bath, UK;</w:t>
      </w:r>
    </w:p>
    <w:p w14:paraId="48CB63E4" w14:textId="77777777" w:rsidR="00D47F4E" w:rsidRPr="00D47F4E" w:rsidRDefault="00D47F4E" w:rsidP="00D07923">
      <w:pPr>
        <w:spacing w:after="0" w:line="360" w:lineRule="auto"/>
        <w:jc w:val="both"/>
        <w:rPr>
          <w:rFonts w:ascii="Times New Roman" w:hAnsi="Times New Roman" w:cs="Times New Roman"/>
          <w:i/>
          <w:iCs/>
          <w:sz w:val="24"/>
          <w:szCs w:val="24"/>
        </w:rPr>
      </w:pPr>
      <w:r w:rsidRPr="00D07923">
        <w:rPr>
          <w:rFonts w:ascii="Times New Roman" w:hAnsi="Times New Roman" w:cs="Times New Roman"/>
          <w:sz w:val="24"/>
          <w:szCs w:val="24"/>
          <w:vertAlign w:val="superscript"/>
        </w:rPr>
        <w:t>6</w:t>
      </w:r>
      <w:r w:rsidRPr="00D47F4E">
        <w:rPr>
          <w:rFonts w:ascii="Times New Roman" w:hAnsi="Times New Roman" w:cs="Times New Roman"/>
          <w:i/>
          <w:iCs/>
          <w:sz w:val="24"/>
          <w:szCs w:val="24"/>
        </w:rPr>
        <w:t>Centre for Digital, Manufacturing &amp; Design, University of Bath, Claverton Down, BA2 7AY, Bath, UK</w:t>
      </w:r>
    </w:p>
    <w:p w14:paraId="3B79AD78" w14:textId="77777777" w:rsidR="00D47F4E" w:rsidRPr="00E31F24" w:rsidRDefault="00D47F4E" w:rsidP="00F57682">
      <w:pPr>
        <w:spacing w:after="0" w:line="480" w:lineRule="auto"/>
        <w:jc w:val="both"/>
        <w:rPr>
          <w:rFonts w:ascii="Times New Roman" w:hAnsi="Times New Roman" w:cs="Times New Roman"/>
          <w:i/>
          <w:iCs/>
          <w:sz w:val="24"/>
          <w:szCs w:val="24"/>
        </w:rPr>
      </w:pPr>
    </w:p>
    <w:p w14:paraId="2470D664" w14:textId="77777777" w:rsidR="00F57682" w:rsidRPr="00E31F24" w:rsidRDefault="00F57682" w:rsidP="00F57682">
      <w:pPr>
        <w:spacing w:after="0" w:line="480" w:lineRule="auto"/>
        <w:jc w:val="both"/>
        <w:rPr>
          <w:rFonts w:ascii="Times New Roman" w:hAnsi="Times New Roman" w:cs="Times New Roman"/>
          <w:i/>
          <w:iCs/>
          <w:sz w:val="24"/>
          <w:szCs w:val="24"/>
        </w:rPr>
      </w:pPr>
    </w:p>
    <w:p w14:paraId="1DC7477A" w14:textId="77777777" w:rsidR="00551D81" w:rsidRDefault="00F57682" w:rsidP="00F57682">
      <w:pPr>
        <w:spacing w:after="0" w:line="480" w:lineRule="auto"/>
        <w:jc w:val="both"/>
        <w:rPr>
          <w:rFonts w:ascii="Times New Roman" w:hAnsi="Times New Roman" w:cs="Times New Roman"/>
          <w:sz w:val="24"/>
          <w:szCs w:val="24"/>
        </w:rPr>
      </w:pPr>
      <w:r w:rsidRPr="003005D6">
        <w:rPr>
          <w:rFonts w:ascii="Times New Roman" w:hAnsi="Times New Roman" w:cs="Times New Roman"/>
          <w:sz w:val="24"/>
          <w:szCs w:val="24"/>
        </w:rPr>
        <w:t>*</w:t>
      </w:r>
      <w:r w:rsidRPr="003005D6">
        <w:rPr>
          <w:rFonts w:ascii="Times New Roman" w:hAnsi="Times New Roman" w:cs="Times New Roman"/>
          <w:i/>
          <w:iCs/>
          <w:sz w:val="24"/>
          <w:szCs w:val="24"/>
        </w:rPr>
        <w:t>Corresponding Author</w:t>
      </w:r>
      <w:r w:rsidRPr="003005D6">
        <w:rPr>
          <w:rFonts w:ascii="Times New Roman" w:hAnsi="Times New Roman" w:cs="Times New Roman"/>
          <w:sz w:val="24"/>
          <w:szCs w:val="24"/>
        </w:rPr>
        <w:t xml:space="preserve"> </w:t>
      </w:r>
      <w:r w:rsidRPr="003005D6">
        <w:rPr>
          <w:rFonts w:ascii="Times New Roman" w:hAnsi="Times New Roman" w:cs="Times New Roman"/>
          <w:i/>
          <w:iCs/>
          <w:sz w:val="24"/>
          <w:szCs w:val="24"/>
        </w:rPr>
        <w:t>E-mail Address:</w:t>
      </w:r>
      <w:r w:rsidRPr="003005D6">
        <w:rPr>
          <w:rFonts w:ascii="Times New Roman" w:hAnsi="Times New Roman" w:cs="Times New Roman"/>
          <w:sz w:val="24"/>
          <w:szCs w:val="24"/>
        </w:rPr>
        <w:t xml:space="preserve"> </w:t>
      </w:r>
    </w:p>
    <w:p w14:paraId="17DD7CCB" w14:textId="5EDC7C1E" w:rsidR="00F57682" w:rsidRPr="00A91BDB" w:rsidRDefault="008A19F8" w:rsidP="00F57682">
      <w:pPr>
        <w:spacing w:after="0" w:line="480" w:lineRule="auto"/>
        <w:jc w:val="both"/>
        <w:rPr>
          <w:rFonts w:ascii="Times New Roman" w:hAnsi="Times New Roman" w:cs="Times New Roman"/>
          <w:sz w:val="24"/>
          <w:szCs w:val="24"/>
          <w:lang w:val="es-ES"/>
        </w:rPr>
      </w:pPr>
      <w:hyperlink r:id="rId6" w:history="1">
        <w:r w:rsidRPr="00A91BDB">
          <w:rPr>
            <w:rStyle w:val="Hyperlink"/>
            <w:rFonts w:ascii="Times New Roman" w:hAnsi="Times New Roman" w:cs="Times New Roman"/>
            <w:sz w:val="24"/>
            <w:szCs w:val="24"/>
            <w:lang w:val="es-ES"/>
          </w:rPr>
          <w:t>maria.perez-page@manchester.ac.uk</w:t>
        </w:r>
      </w:hyperlink>
      <w:r w:rsidR="00F57682" w:rsidRPr="00A91BDB">
        <w:rPr>
          <w:rFonts w:ascii="Times New Roman" w:hAnsi="Times New Roman" w:cs="Times New Roman"/>
          <w:sz w:val="24"/>
          <w:szCs w:val="24"/>
          <w:lang w:val="es-ES"/>
        </w:rPr>
        <w:t xml:space="preserve"> (M. Perez-Page)</w:t>
      </w:r>
    </w:p>
    <w:p w14:paraId="27092FA5" w14:textId="77777777" w:rsidR="00F57682" w:rsidRPr="00A91BDB" w:rsidRDefault="00F57682" w:rsidP="00F57682">
      <w:pPr>
        <w:spacing w:line="480" w:lineRule="auto"/>
        <w:jc w:val="both"/>
        <w:rPr>
          <w:rFonts w:ascii="Times New Roman" w:hAnsi="Times New Roman" w:cs="Times New Roman"/>
          <w:sz w:val="24"/>
          <w:szCs w:val="24"/>
          <w:lang w:val="es-ES"/>
        </w:rPr>
      </w:pPr>
    </w:p>
    <w:p w14:paraId="7342333A" w14:textId="41BBC577" w:rsidR="00363ADA" w:rsidRDefault="00F57682" w:rsidP="00F57682">
      <w:pPr>
        <w:jc w:val="both"/>
        <w:rPr>
          <w:rFonts w:ascii="Times New Roman" w:hAnsi="Times New Roman" w:cs="Times New Roman"/>
          <w:sz w:val="24"/>
          <w:szCs w:val="24"/>
        </w:rPr>
      </w:pPr>
      <w:r w:rsidRPr="003005D6">
        <w:rPr>
          <w:rFonts w:ascii="Times New Roman" w:hAnsi="Times New Roman" w:cs="Times New Roman"/>
          <w:b/>
          <w:bCs/>
          <w:sz w:val="24"/>
          <w:szCs w:val="24"/>
        </w:rPr>
        <w:t xml:space="preserve">Keywords: </w:t>
      </w:r>
      <w:r w:rsidR="00E00B92" w:rsidRPr="003005D6">
        <w:rPr>
          <w:rFonts w:ascii="Times New Roman" w:hAnsi="Times New Roman" w:cs="Times New Roman"/>
          <w:sz w:val="24"/>
          <w:szCs w:val="24"/>
        </w:rPr>
        <w:t xml:space="preserve">Mixed Matrix </w:t>
      </w:r>
      <w:r w:rsidR="00E00B92" w:rsidRPr="00B233CF">
        <w:rPr>
          <w:rFonts w:ascii="Times New Roman" w:hAnsi="Times New Roman" w:cs="Times New Roman"/>
          <w:sz w:val="24"/>
          <w:szCs w:val="24"/>
        </w:rPr>
        <w:t>Membrane</w:t>
      </w:r>
      <w:r w:rsidR="00E00B92" w:rsidRPr="003005D6">
        <w:rPr>
          <w:rFonts w:ascii="Times New Roman" w:hAnsi="Times New Roman" w:cs="Times New Roman"/>
          <w:sz w:val="24"/>
          <w:szCs w:val="24"/>
        </w:rPr>
        <w:t xml:space="preserve">, </w:t>
      </w:r>
      <w:r w:rsidR="00E00B92">
        <w:rPr>
          <w:rFonts w:ascii="Times New Roman" w:hAnsi="Times New Roman" w:cs="Times New Roman"/>
          <w:sz w:val="24"/>
          <w:szCs w:val="24"/>
        </w:rPr>
        <w:t>siloxene, functionalised graphene oxide, 2D material, nanomaterial</w:t>
      </w:r>
    </w:p>
    <w:p w14:paraId="23756F19" w14:textId="77777777" w:rsidR="00B560C5" w:rsidRDefault="00B560C5" w:rsidP="00F57682">
      <w:pPr>
        <w:jc w:val="both"/>
        <w:rPr>
          <w:rFonts w:ascii="Times New Roman" w:hAnsi="Times New Roman" w:cs="Times New Roman"/>
          <w:sz w:val="24"/>
          <w:szCs w:val="24"/>
        </w:rPr>
      </w:pPr>
    </w:p>
    <w:p w14:paraId="3D5F82EA" w14:textId="77777777" w:rsidR="00B560C5" w:rsidRDefault="00B560C5" w:rsidP="00F57682">
      <w:pPr>
        <w:jc w:val="both"/>
        <w:rPr>
          <w:rFonts w:ascii="Times New Roman" w:hAnsi="Times New Roman" w:cs="Times New Roman"/>
          <w:sz w:val="24"/>
          <w:szCs w:val="24"/>
        </w:rPr>
      </w:pPr>
    </w:p>
    <w:p w14:paraId="46FE04E3" w14:textId="77777777" w:rsidR="00B560C5" w:rsidRDefault="00B560C5" w:rsidP="00F57682">
      <w:pPr>
        <w:jc w:val="both"/>
        <w:rPr>
          <w:rFonts w:ascii="Times New Roman" w:hAnsi="Times New Roman" w:cs="Times New Roman"/>
          <w:sz w:val="24"/>
          <w:szCs w:val="24"/>
        </w:rPr>
      </w:pPr>
    </w:p>
    <w:p w14:paraId="08E6E4FF" w14:textId="3EA007C5" w:rsidR="00B560C5" w:rsidRDefault="00B560C5" w:rsidP="00F57682">
      <w:pPr>
        <w:jc w:val="both"/>
        <w:rPr>
          <w:rFonts w:ascii="Times New Roman" w:hAnsi="Times New Roman" w:cs="Times New Roman"/>
          <w:sz w:val="24"/>
          <w:szCs w:val="24"/>
        </w:rPr>
      </w:pPr>
    </w:p>
    <w:p w14:paraId="773AE987" w14:textId="06A62006" w:rsidR="00C4510D" w:rsidRPr="00F43C33" w:rsidRDefault="00C4510D" w:rsidP="00F43C33">
      <w:pPr>
        <w:pStyle w:val="ListParagraph"/>
        <w:numPr>
          <w:ilvl w:val="0"/>
          <w:numId w:val="3"/>
        </w:numPr>
        <w:spacing w:line="480" w:lineRule="auto"/>
        <w:jc w:val="both"/>
        <w:rPr>
          <w:rFonts w:ascii="Times New Roman" w:hAnsi="Times New Roman" w:cs="Times New Roman"/>
          <w:b/>
          <w:i/>
          <w:iCs/>
          <w:sz w:val="24"/>
          <w:szCs w:val="24"/>
        </w:rPr>
      </w:pPr>
      <w:r w:rsidRPr="00F43C33">
        <w:rPr>
          <w:rFonts w:ascii="Times New Roman" w:hAnsi="Times New Roman" w:cs="Times New Roman"/>
          <w:b/>
          <w:i/>
          <w:iCs/>
          <w:sz w:val="24"/>
          <w:szCs w:val="24"/>
        </w:rPr>
        <w:lastRenderedPageBreak/>
        <w:t xml:space="preserve">Characterisation </w:t>
      </w:r>
      <w:r w:rsidR="009307EF" w:rsidRPr="00F43C33">
        <w:rPr>
          <w:rFonts w:ascii="Times New Roman" w:hAnsi="Times New Roman" w:cs="Times New Roman"/>
          <w:b/>
          <w:i/>
          <w:iCs/>
          <w:sz w:val="24"/>
          <w:szCs w:val="24"/>
        </w:rPr>
        <w:t xml:space="preserve">of </w:t>
      </w:r>
      <w:r w:rsidRPr="00F43C33">
        <w:rPr>
          <w:rFonts w:ascii="Times New Roman" w:hAnsi="Times New Roman" w:cs="Times New Roman"/>
          <w:b/>
          <w:i/>
          <w:iCs/>
          <w:sz w:val="24"/>
          <w:szCs w:val="24"/>
        </w:rPr>
        <w:t>Siloxene</w:t>
      </w:r>
    </w:p>
    <w:p w14:paraId="0D2D9333" w14:textId="5C1513DB" w:rsidR="00B93A3B" w:rsidRPr="00CF03AC" w:rsidRDefault="00C4510D" w:rsidP="00CF03AC">
      <w:pPr>
        <w:spacing w:line="480" w:lineRule="auto"/>
        <w:jc w:val="both"/>
        <w:rPr>
          <w:rFonts w:ascii="Times New Roman" w:hAnsi="Times New Roman" w:cs="Times New Roman"/>
          <w:sz w:val="24"/>
          <w:szCs w:val="24"/>
        </w:rPr>
      </w:pPr>
      <w:r w:rsidRPr="000E7D63">
        <w:rPr>
          <w:rFonts w:ascii="Times New Roman" w:hAnsi="Times New Roman" w:cs="Times New Roman"/>
          <w:sz w:val="24"/>
          <w:szCs w:val="24"/>
        </w:rPr>
        <w:t>Raman spectroscopy was used to ensure the synthesis of Siloxene</w:t>
      </w:r>
      <w:r w:rsidR="00C95846">
        <w:rPr>
          <w:rFonts w:ascii="Times New Roman" w:hAnsi="Times New Roman" w:cs="Times New Roman"/>
          <w:sz w:val="24"/>
          <w:szCs w:val="24"/>
        </w:rPr>
        <w:t>,</w:t>
      </w:r>
      <w:r w:rsidRPr="000E7D63">
        <w:rPr>
          <w:rFonts w:ascii="Times New Roman" w:hAnsi="Times New Roman" w:cs="Times New Roman"/>
          <w:sz w:val="24"/>
          <w:szCs w:val="24"/>
        </w:rPr>
        <w:t xml:space="preserve"> </w:t>
      </w:r>
      <w:r>
        <w:rPr>
          <w:rFonts w:ascii="Times New Roman" w:hAnsi="Times New Roman" w:cs="Times New Roman"/>
          <w:sz w:val="24"/>
          <w:szCs w:val="24"/>
        </w:rPr>
        <w:t>which</w:t>
      </w:r>
      <w:r w:rsidRPr="000E7D63">
        <w:rPr>
          <w:rFonts w:ascii="Times New Roman" w:hAnsi="Times New Roman" w:cs="Times New Roman"/>
          <w:sz w:val="24"/>
          <w:szCs w:val="24"/>
        </w:rPr>
        <w:t xml:space="preserve"> is shown in </w:t>
      </w:r>
      <w:r>
        <w:rPr>
          <w:rFonts w:ascii="Times New Roman" w:hAnsi="Times New Roman" w:cs="Times New Roman"/>
          <w:sz w:val="24"/>
          <w:szCs w:val="24"/>
        </w:rPr>
        <w:t>Fig.</w:t>
      </w:r>
      <w:r w:rsidRPr="000E7D63">
        <w:rPr>
          <w:rFonts w:ascii="Times New Roman" w:hAnsi="Times New Roman" w:cs="Times New Roman"/>
          <w:sz w:val="24"/>
          <w:szCs w:val="24"/>
        </w:rPr>
        <w:t xml:space="preserve"> </w:t>
      </w:r>
      <w:r>
        <w:rPr>
          <w:rFonts w:ascii="Times New Roman" w:hAnsi="Times New Roman" w:cs="Times New Roman"/>
          <w:sz w:val="24"/>
          <w:szCs w:val="24"/>
        </w:rPr>
        <w:t>S</w:t>
      </w:r>
      <w:r w:rsidR="00414DF2">
        <w:rPr>
          <w:rFonts w:ascii="Times New Roman" w:hAnsi="Times New Roman" w:cs="Times New Roman"/>
          <w:sz w:val="24"/>
          <w:szCs w:val="24"/>
        </w:rPr>
        <w:t>1</w:t>
      </w:r>
      <w:r w:rsidRPr="000E7D63">
        <w:rPr>
          <w:rFonts w:ascii="Times New Roman" w:hAnsi="Times New Roman" w:cs="Times New Roman"/>
          <w:sz w:val="24"/>
          <w:szCs w:val="24"/>
        </w:rPr>
        <w:t>. The presence of Si-Si vibrations can be seen at both 370 cm</w:t>
      </w:r>
      <w:r w:rsidRPr="000E7D63">
        <w:rPr>
          <w:rFonts w:ascii="Times New Roman" w:hAnsi="Times New Roman" w:cs="Times New Roman"/>
          <w:sz w:val="24"/>
          <w:szCs w:val="24"/>
          <w:vertAlign w:val="superscript"/>
        </w:rPr>
        <w:t xml:space="preserve">-1 </w:t>
      </w:r>
      <w:r w:rsidRPr="000E7D63">
        <w:rPr>
          <w:rFonts w:ascii="Times New Roman" w:hAnsi="Times New Roman" w:cs="Times New Roman"/>
          <w:sz w:val="24"/>
          <w:szCs w:val="24"/>
        </w:rPr>
        <w:t>and 520 cm</w:t>
      </w:r>
      <w:r w:rsidRPr="000E7D63">
        <w:rPr>
          <w:rFonts w:ascii="Times New Roman" w:hAnsi="Times New Roman" w:cs="Times New Roman"/>
          <w:sz w:val="24"/>
          <w:szCs w:val="24"/>
          <w:vertAlign w:val="superscript"/>
        </w:rPr>
        <w:t>-1</w:t>
      </w:r>
      <w:r w:rsidRPr="000E7D63">
        <w:rPr>
          <w:rFonts w:ascii="Times New Roman" w:hAnsi="Times New Roman" w:cs="Times New Roman"/>
          <w:sz w:val="24"/>
          <w:szCs w:val="24"/>
        </w:rPr>
        <w:t>, Si-O vibrations are visible in a small peak at 497 cm</w:t>
      </w:r>
      <w:r w:rsidRPr="000E7D63">
        <w:rPr>
          <w:rFonts w:ascii="Times New Roman" w:hAnsi="Times New Roman" w:cs="Times New Roman"/>
          <w:sz w:val="24"/>
          <w:szCs w:val="24"/>
          <w:vertAlign w:val="superscript"/>
        </w:rPr>
        <w:t>-1</w:t>
      </w:r>
      <w:r w:rsidRPr="000E7D63">
        <w:rPr>
          <w:rFonts w:ascii="Times New Roman" w:hAnsi="Times New Roman" w:cs="Times New Roman"/>
          <w:sz w:val="24"/>
          <w:szCs w:val="24"/>
        </w:rPr>
        <w:t>, and S-H vibrations can be seen at 570 cm</w:t>
      </w:r>
      <w:r w:rsidRPr="000E7D63">
        <w:rPr>
          <w:rFonts w:ascii="Times New Roman" w:hAnsi="Times New Roman" w:cs="Times New Roman"/>
          <w:sz w:val="24"/>
          <w:szCs w:val="24"/>
          <w:vertAlign w:val="superscript"/>
        </w:rPr>
        <w:t>-1</w:t>
      </w:r>
      <w:r w:rsidRPr="000E7D63">
        <w:rPr>
          <w:rFonts w:ascii="Times New Roman" w:hAnsi="Times New Roman" w:cs="Times New Roman"/>
          <w:sz w:val="24"/>
          <w:szCs w:val="24"/>
        </w:rPr>
        <w:t>, 1500 cm</w:t>
      </w:r>
      <w:r w:rsidRPr="000E7D63">
        <w:rPr>
          <w:rFonts w:ascii="Times New Roman" w:hAnsi="Times New Roman" w:cs="Times New Roman"/>
          <w:sz w:val="24"/>
          <w:szCs w:val="24"/>
          <w:vertAlign w:val="superscript"/>
        </w:rPr>
        <w:t>-1</w:t>
      </w:r>
      <w:r w:rsidRPr="000E7D63">
        <w:rPr>
          <w:rFonts w:ascii="Times New Roman" w:hAnsi="Times New Roman" w:cs="Times New Roman"/>
          <w:sz w:val="24"/>
          <w:szCs w:val="24"/>
        </w:rPr>
        <w:t>, 2150 cm</w:t>
      </w:r>
      <w:r w:rsidRPr="000E7D63">
        <w:rPr>
          <w:rFonts w:ascii="Times New Roman" w:hAnsi="Times New Roman" w:cs="Times New Roman"/>
          <w:sz w:val="24"/>
          <w:szCs w:val="24"/>
          <w:vertAlign w:val="superscript"/>
        </w:rPr>
        <w:t>-1</w:t>
      </w:r>
      <w:r w:rsidRPr="000E7D63">
        <w:rPr>
          <w:rFonts w:ascii="Times New Roman" w:hAnsi="Times New Roman" w:cs="Times New Roman"/>
          <w:sz w:val="24"/>
          <w:szCs w:val="24"/>
        </w:rPr>
        <w:t>, and 2250 cm</w:t>
      </w:r>
      <w:r w:rsidRPr="000E7D63">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Pr="000E7D63">
        <w:rPr>
          <w:rFonts w:ascii="Times New Roman" w:hAnsi="Times New Roman" w:cs="Times New Roman"/>
          <w:sz w:val="24"/>
          <w:szCs w:val="24"/>
        </w:rPr>
        <w:fldChar w:fldCharType="begin" w:fldLock="1"/>
      </w:r>
      <w:r w:rsidR="00C06D07">
        <w:rPr>
          <w:rFonts w:ascii="Times New Roman" w:hAnsi="Times New Roman" w:cs="Times New Roman"/>
          <w:sz w:val="24"/>
          <w:szCs w:val="24"/>
        </w:rPr>
        <w:instrText>ADDIN CSL_CITATION {"citationItems":[{"id":"ITEM-1","itemData":{"DOI":"10.1016/j.memsci.2021.119447","ISSN":"18733123","abstract":"Hydrophobic, chemically resistant nanofiltration (NF) polymeric membranes could provide major improvements to a wide range of processes, from pharmaceutical manufacturing to hazardous waste treatment. Here, we report the fabrication of the first poly (vinylidene fluoride) (PVDF) NF membranes retaining their hydrophobicity and surface chemistry. This was achieved by incorporating in the polymer 2D siloxene, which induce a compaction of the PVDF chains, resulting in low free volume and a highly ordered microstructure. Siloxene nanosheets were obtained from deintercalation of Ca from CaSi2 using HCl, followed by exfoliation and size fractionation, with average lateral dimension of 1–2 μm and thickness of 3–4 nm. The resulting membranes, containing 0.075 wt% of siloxene, have a pure water permeance of 22 ± 2 L m-2 h-1 bar-1 and molecular weight cut-off (MWCO) of 530 Da. The same membrane also showed stable hexane permeance of 11 L m-2 h-1 bar-1 for 24 h with MWCO of around 535 Da. These results supersede the performance of commercial NF membranes, expanding the potential application of nanofiltration to processes requiring stable, chemically resistant and hydrophobic nanofiltration membranes.","author":[{"dropping-particle":"","family":"Ji","given":"Jing","non-dropping-particle":"","parse-names":false,"suffix":""},{"dropping-particle":"","family":"Mazinani","given":"Saeed","non-dropping-particle":"","parse-names":false,"suffix":""},{"dropping-particle":"","family":"Ahmed","given":"Ejaz","non-dropping-particle":"","parse-names":false,"suffix":""},{"dropping-particle":"","family":"John Chew","given":"Y. M.","non-dropping-particle":"","parse-names":false,"suffix":""},{"dropping-particle":"","family":"Mattia","given":"Davide","non-dropping-particle":"","parse-names":false,"suffix":""}],"container-title":"Journal of Membrane Science","id":"ITEM-1","issue":"February","issued":{"date-parts":[["2021"]]},"page":"119447","publisher":"Elsevier B.V.","title":"Hydrophobic poly(vinylidene fluoride) / siloxene nanofiltration membranes","type":"article-journal","volume":"635"},"uris":["http://www.mendeley.com/documents/?uuid=cbddf85a-9386-45bc-ae21-2e14de3c04e6"]},{"id":"ITEM-2","itemData":{"DOI":"10.1103/PhysRevB.48.8172","ISSN":"01631829","abstract":"Using Raman and infrared transmission spectroscopy, the vibrational properties of siloxene (Si6O3H6) and its derivatives are investigated and interpreted in terms of various structural modifications of siloxene which have been proposed in the past. On the basis of experimental and theoretical investigations siloxene is found to be a mixture of Si6 rings and/or linear Si chains interconnected by oxygen, and Si planes terminated by H and OH. The influence of thermal annealing, chemical treatment, and laser irradiation on the structure of siloxene is discussed in terms of the corresponding changes of the vibrational spectra and the x-ray-diffraction patterns. The vibrational properties of siloxene are very similar to those of electrochemically anodized porous Si. Raman, infrared transmission, and photoluminescence measurements of the two classes of materials are compared and a possible mechanism for the efficient luminescence in porous Si is discussed in light of the similarities between siloxene and porous Si. © 1993 The American Physical Society.","author":[{"dropping-particle":"","family":"Fuchs","given":"H. D.","non-dropping-particle":"","parse-names":false,"suffix":""},{"dropping-particle":"","family":"Stutzmann","given":"M.","non-dropping-particle":"","parse-names":false,"suffix":""},{"dropping-particle":"","family":"Brandt","given":"M. S.","non-dropping-particle":"","parse-names":false,"suffix":""},{"dropping-particle":"","family":"Rosenbauer","given":"M.","non-dropping-particle":"","parse-names":false,"suffix":""},{"dropping-particle":"","family":"Weber","given":"J.","non-dropping-particle":"","parse-names":false,"suffix":""},{"dropping-particle":"","family":"Breitschwerdt","given":"A.","non-dropping-particle":"","parse-names":false,"suffix":""},{"dropping-particle":"","family":"Deák","given":"P.","non-dropping-particle":"","parse-names":false,"suffix":""},{"dropping-particle":"","family":"Cardona","given":"M.","non-dropping-particle":"","parse-names":false,"suffix":""}],"container-title":"Physical Review B","id":"ITEM-2","issue":"11","issued":{"date-parts":[["1993"]]},"page":"8172-8189","title":"Porous silicon and siloxene: Vibrational and structural properties","type":"article-journal","volume":"48"},"uris":["http://www.mendeley.com/documents/?uuid=ac8b3bd9-ee60-4b81-bedb-5315719028c6"]}],"mendeley":{"formattedCitation":"[1,2]","plainTextFormattedCitation":"[1,2]","previouslyFormattedCitation":"[1,2]"},"properties":{"noteIndex":0},"schema":"https://github.com/citation-style-language/schema/raw/master/csl-citation.json"}</w:instrText>
      </w:r>
      <w:r w:rsidRPr="000E7D63">
        <w:rPr>
          <w:rFonts w:ascii="Times New Roman" w:hAnsi="Times New Roman" w:cs="Times New Roman"/>
          <w:sz w:val="24"/>
          <w:szCs w:val="24"/>
        </w:rPr>
        <w:fldChar w:fldCharType="separate"/>
      </w:r>
      <w:r w:rsidRPr="00B93A3B">
        <w:rPr>
          <w:rFonts w:ascii="Times New Roman" w:hAnsi="Times New Roman" w:cs="Times New Roman"/>
          <w:noProof/>
          <w:sz w:val="24"/>
          <w:szCs w:val="24"/>
        </w:rPr>
        <w:t>[1,2]</w:t>
      </w:r>
      <w:r w:rsidRPr="000E7D63">
        <w:rPr>
          <w:rFonts w:ascii="Times New Roman" w:hAnsi="Times New Roman" w:cs="Times New Roman"/>
          <w:sz w:val="24"/>
          <w:szCs w:val="24"/>
        </w:rPr>
        <w:fldChar w:fldCharType="end"/>
      </w:r>
      <w:r>
        <w:rPr>
          <w:rFonts w:ascii="Times New Roman" w:hAnsi="Times New Roman" w:cs="Times New Roman"/>
          <w:sz w:val="24"/>
          <w:szCs w:val="24"/>
        </w:rPr>
        <w:t>.</w:t>
      </w:r>
    </w:p>
    <w:p w14:paraId="08F70DB3" w14:textId="78470CC2" w:rsidR="00CF03AC" w:rsidRDefault="000C4667" w:rsidP="00E04AC7">
      <w:pPr>
        <w:spacing w:line="480" w:lineRule="auto"/>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58C17366" wp14:editId="0EB54D7C">
            <wp:extent cx="5731510" cy="2489835"/>
            <wp:effectExtent l="0" t="0" r="2540" b="5715"/>
            <wp:docPr id="18881957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195782" name="Picture 1888195782"/>
                    <pic:cNvPicPr/>
                  </pic:nvPicPr>
                  <pic:blipFill>
                    <a:blip r:embed="rId7" cstate="screen">
                      <a:extLst>
                        <a:ext uri="{28A0092B-C50C-407E-A947-70E740481C1C}">
                          <a14:useLocalDpi xmlns:a14="http://schemas.microsoft.com/office/drawing/2010/main"/>
                        </a:ext>
                      </a:extLst>
                    </a:blip>
                    <a:stretch>
                      <a:fillRect/>
                    </a:stretch>
                  </pic:blipFill>
                  <pic:spPr>
                    <a:xfrm>
                      <a:off x="0" y="0"/>
                      <a:ext cx="5731510" cy="2489835"/>
                    </a:xfrm>
                    <a:prstGeom prst="rect">
                      <a:avLst/>
                    </a:prstGeom>
                  </pic:spPr>
                </pic:pic>
              </a:graphicData>
            </a:graphic>
          </wp:inline>
        </w:drawing>
      </w:r>
    </w:p>
    <w:p w14:paraId="57B0C766" w14:textId="0F060BDC" w:rsidR="00B93A3B" w:rsidRPr="00C50C97" w:rsidRDefault="00B93A3B" w:rsidP="00C50C97">
      <w:pPr>
        <w:spacing w:line="240" w:lineRule="auto"/>
        <w:jc w:val="both"/>
        <w:rPr>
          <w:rFonts w:ascii="Times New Roman" w:hAnsi="Times New Roman" w:cs="Times New Roman"/>
        </w:rPr>
      </w:pPr>
      <w:r w:rsidRPr="00C50C97">
        <w:rPr>
          <w:rFonts w:ascii="Times New Roman" w:hAnsi="Times New Roman" w:cs="Times New Roman"/>
          <w:b/>
          <w:bCs/>
        </w:rPr>
        <w:t>Fig. S</w:t>
      </w:r>
      <w:r w:rsidR="00582D4C" w:rsidRPr="00C50C97">
        <w:rPr>
          <w:rFonts w:ascii="Times New Roman" w:hAnsi="Times New Roman" w:cs="Times New Roman"/>
          <w:b/>
          <w:bCs/>
        </w:rPr>
        <w:t>1</w:t>
      </w:r>
      <w:r w:rsidRPr="00C50C97">
        <w:rPr>
          <w:rFonts w:ascii="Times New Roman" w:hAnsi="Times New Roman" w:cs="Times New Roman"/>
          <w:b/>
          <w:bCs/>
        </w:rPr>
        <w:t xml:space="preserve">. </w:t>
      </w:r>
      <w:r w:rsidR="005F065E" w:rsidRPr="00C50C97">
        <w:rPr>
          <w:rFonts w:ascii="Times New Roman" w:hAnsi="Times New Roman" w:cs="Times New Roman"/>
        </w:rPr>
        <w:t xml:space="preserve">(a) </w:t>
      </w:r>
      <w:r w:rsidRPr="00C50C97">
        <w:rPr>
          <w:rFonts w:ascii="Times New Roman" w:hAnsi="Times New Roman" w:cs="Times New Roman"/>
        </w:rPr>
        <w:t>Raman</w:t>
      </w:r>
      <w:r w:rsidR="005F065E" w:rsidRPr="00C50C97">
        <w:rPr>
          <w:rFonts w:ascii="Times New Roman" w:hAnsi="Times New Roman" w:cs="Times New Roman"/>
        </w:rPr>
        <w:t xml:space="preserve"> and (b) </w:t>
      </w:r>
      <w:r w:rsidR="004A3F7D" w:rsidRPr="00C50C97">
        <w:rPr>
          <w:rFonts w:ascii="Times New Roman" w:hAnsi="Times New Roman" w:cs="Times New Roman"/>
        </w:rPr>
        <w:t>ATR-FTIR</w:t>
      </w:r>
      <w:r w:rsidRPr="00C50C97">
        <w:rPr>
          <w:rFonts w:ascii="Times New Roman" w:hAnsi="Times New Roman" w:cs="Times New Roman"/>
        </w:rPr>
        <w:t xml:space="preserve"> spectra of 2D Siloxene nanosheets, </w:t>
      </w:r>
      <w:r w:rsidR="008C0039">
        <w:rPr>
          <w:rFonts w:ascii="Times New Roman" w:hAnsi="Times New Roman" w:cs="Times New Roman"/>
        </w:rPr>
        <w:t>which</w:t>
      </w:r>
      <w:r w:rsidRPr="00C50C97">
        <w:rPr>
          <w:rFonts w:ascii="Times New Roman" w:hAnsi="Times New Roman" w:cs="Times New Roman"/>
        </w:rPr>
        <w:t xml:space="preserve"> were synthesised for this work.</w:t>
      </w:r>
    </w:p>
    <w:p w14:paraId="1865BC21" w14:textId="4FE52223" w:rsidR="00A62D10" w:rsidRDefault="00A62D10" w:rsidP="00B93A3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2D siloxene nanosheets were captured using SEM imaging on a </w:t>
      </w:r>
      <w:r w:rsidR="006912AB" w:rsidRPr="006912AB">
        <w:rPr>
          <w:rFonts w:ascii="Times New Roman" w:hAnsi="Times New Roman" w:cs="Times New Roman"/>
          <w:sz w:val="24"/>
          <w:szCs w:val="24"/>
        </w:rPr>
        <w:t xml:space="preserve">FEI Quanta 250 FEG-SEM </w:t>
      </w:r>
      <w:r w:rsidR="006912AB">
        <w:rPr>
          <w:rFonts w:ascii="Times New Roman" w:hAnsi="Times New Roman" w:cs="Times New Roman"/>
          <w:sz w:val="24"/>
          <w:szCs w:val="24"/>
        </w:rPr>
        <w:t>&amp;</w:t>
      </w:r>
      <w:r w:rsidR="006912AB" w:rsidRPr="006912AB">
        <w:rPr>
          <w:rFonts w:ascii="Times New Roman" w:hAnsi="Times New Roman" w:cs="Times New Roman"/>
          <w:sz w:val="24"/>
          <w:szCs w:val="24"/>
        </w:rPr>
        <w:t xml:space="preserve"> Gatan 3view</w:t>
      </w:r>
      <w:r w:rsidR="00847CE9">
        <w:rPr>
          <w:rFonts w:ascii="Times New Roman" w:hAnsi="Times New Roman" w:cs="Times New Roman"/>
          <w:sz w:val="24"/>
          <w:szCs w:val="24"/>
        </w:rPr>
        <w:t xml:space="preserve">, using a </w:t>
      </w:r>
      <w:r w:rsidR="00D66492">
        <w:rPr>
          <w:rFonts w:ascii="Times New Roman" w:hAnsi="Times New Roman" w:cs="Times New Roman"/>
          <w:sz w:val="24"/>
          <w:szCs w:val="24"/>
        </w:rPr>
        <w:t>spot size of 3 and an accel</w:t>
      </w:r>
      <w:r w:rsidR="00171360">
        <w:rPr>
          <w:rFonts w:ascii="Times New Roman" w:hAnsi="Times New Roman" w:cs="Times New Roman"/>
          <w:sz w:val="24"/>
          <w:szCs w:val="24"/>
        </w:rPr>
        <w:t>era</w:t>
      </w:r>
      <w:r w:rsidR="00D66492">
        <w:rPr>
          <w:rFonts w:ascii="Times New Roman" w:hAnsi="Times New Roman" w:cs="Times New Roman"/>
          <w:sz w:val="24"/>
          <w:szCs w:val="24"/>
        </w:rPr>
        <w:t xml:space="preserve">ting voltage of 10 </w:t>
      </w:r>
      <w:r w:rsidR="00171360">
        <w:rPr>
          <w:rFonts w:ascii="Times New Roman" w:hAnsi="Times New Roman" w:cs="Times New Roman"/>
          <w:sz w:val="24"/>
          <w:szCs w:val="24"/>
        </w:rPr>
        <w:t xml:space="preserve">kV. </w:t>
      </w:r>
      <w:r w:rsidR="00121207">
        <w:rPr>
          <w:rFonts w:ascii="Times New Roman" w:hAnsi="Times New Roman" w:cs="Times New Roman"/>
          <w:sz w:val="24"/>
          <w:szCs w:val="24"/>
        </w:rPr>
        <w:t>Images can be seen in Fig. S2.</w:t>
      </w:r>
    </w:p>
    <w:p w14:paraId="6F011DA5" w14:textId="77777777" w:rsidR="008C2A54" w:rsidRDefault="008C2A54" w:rsidP="00B93A3B">
      <w:pPr>
        <w:spacing w:line="480" w:lineRule="auto"/>
        <w:jc w:val="both"/>
        <w:rPr>
          <w:rFonts w:ascii="Times New Roman" w:hAnsi="Times New Roman" w:cs="Times New Roman"/>
          <w:sz w:val="24"/>
          <w:szCs w:val="24"/>
        </w:rPr>
      </w:pPr>
    </w:p>
    <w:p w14:paraId="38653FF3" w14:textId="03E33342" w:rsidR="00704D73" w:rsidRPr="00110D4F" w:rsidRDefault="00544447" w:rsidP="00110D4F">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444ADC7B" wp14:editId="63C47C58">
            <wp:extent cx="6041390" cy="746188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email">
                      <a:extLst>
                        <a:ext uri="{28A0092B-C50C-407E-A947-70E740481C1C}">
                          <a14:useLocalDpi xmlns:a14="http://schemas.microsoft.com/office/drawing/2010/main" val="0"/>
                        </a:ext>
                      </a:extLst>
                    </a:blip>
                    <a:srcRect/>
                    <a:stretch>
                      <a:fillRect/>
                    </a:stretch>
                  </pic:blipFill>
                  <pic:spPr bwMode="auto">
                    <a:xfrm>
                      <a:off x="0" y="0"/>
                      <a:ext cx="6041390" cy="7461885"/>
                    </a:xfrm>
                    <a:prstGeom prst="rect">
                      <a:avLst/>
                    </a:prstGeom>
                    <a:noFill/>
                  </pic:spPr>
                </pic:pic>
              </a:graphicData>
            </a:graphic>
          </wp:inline>
        </w:drawing>
      </w:r>
    </w:p>
    <w:p w14:paraId="75A21C5F" w14:textId="15DE9639" w:rsidR="00585BD6" w:rsidRPr="00C50C97" w:rsidRDefault="00CA02B1" w:rsidP="00C50C97">
      <w:pPr>
        <w:spacing w:line="240" w:lineRule="auto"/>
        <w:jc w:val="both"/>
        <w:rPr>
          <w:rFonts w:ascii="Times New Roman" w:hAnsi="Times New Roman" w:cs="Times New Roman"/>
        </w:rPr>
      </w:pPr>
      <w:r w:rsidRPr="00C50C97">
        <w:rPr>
          <w:rFonts w:ascii="Times New Roman" w:hAnsi="Times New Roman" w:cs="Times New Roman"/>
          <w:b/>
          <w:bCs/>
        </w:rPr>
        <w:t xml:space="preserve">Fig. S2. </w:t>
      </w:r>
      <w:r w:rsidR="008C2A54" w:rsidRPr="008400B2">
        <w:rPr>
          <w:rFonts w:ascii="Times New Roman" w:hAnsi="Times New Roman" w:cs="Times New Roman"/>
        </w:rPr>
        <w:t xml:space="preserve">(a) </w:t>
      </w:r>
      <w:r w:rsidRPr="008400B2">
        <w:rPr>
          <w:rFonts w:ascii="Times New Roman" w:hAnsi="Times New Roman" w:cs="Times New Roman"/>
        </w:rPr>
        <w:t>SEM</w:t>
      </w:r>
      <w:r w:rsidR="008C2A54">
        <w:rPr>
          <w:rFonts w:ascii="Times New Roman" w:hAnsi="Times New Roman" w:cs="Times New Roman"/>
        </w:rPr>
        <w:t xml:space="preserve"> and (b) TEM</w:t>
      </w:r>
      <w:r w:rsidRPr="00C50C97">
        <w:rPr>
          <w:rFonts w:ascii="Times New Roman" w:hAnsi="Times New Roman" w:cs="Times New Roman"/>
        </w:rPr>
        <w:t xml:space="preserve"> image of siloxene nanosheet.</w:t>
      </w:r>
      <w:r w:rsidR="00110D4F">
        <w:rPr>
          <w:rFonts w:ascii="Times New Roman" w:hAnsi="Times New Roman" w:cs="Times New Roman"/>
        </w:rPr>
        <w:t xml:space="preserve"> (c) </w:t>
      </w:r>
      <w:r w:rsidR="005D176D">
        <w:rPr>
          <w:rFonts w:ascii="Times New Roman" w:hAnsi="Times New Roman" w:cs="Times New Roman"/>
        </w:rPr>
        <w:t>E</w:t>
      </w:r>
      <w:r w:rsidR="00D95F81">
        <w:rPr>
          <w:rFonts w:ascii="Times New Roman" w:hAnsi="Times New Roman" w:cs="Times New Roman"/>
        </w:rPr>
        <w:t>DX of the Siloxene powder, including:</w:t>
      </w:r>
      <w:r w:rsidR="002A63A2">
        <w:rPr>
          <w:rFonts w:ascii="Times New Roman" w:hAnsi="Times New Roman" w:cs="Times New Roman"/>
        </w:rPr>
        <w:t xml:space="preserve"> wt% of present elements </w:t>
      </w:r>
      <w:r w:rsidR="00FF7605">
        <w:rPr>
          <w:rFonts w:ascii="Times New Roman" w:hAnsi="Times New Roman" w:cs="Times New Roman"/>
        </w:rPr>
        <w:t>and colour mappings of the Si and O present in the structure.</w:t>
      </w:r>
    </w:p>
    <w:p w14:paraId="4CD5BCD5" w14:textId="77777777" w:rsidR="008C2A54" w:rsidRDefault="008C2A54" w:rsidP="00585BD6">
      <w:pPr>
        <w:spacing w:line="480" w:lineRule="auto"/>
        <w:jc w:val="both"/>
        <w:rPr>
          <w:rFonts w:ascii="Times New Roman" w:hAnsi="Times New Roman" w:cs="Times New Roman"/>
          <w:sz w:val="24"/>
          <w:szCs w:val="24"/>
        </w:rPr>
      </w:pPr>
    </w:p>
    <w:p w14:paraId="11D0F213" w14:textId="409F0041" w:rsidR="00585BD6" w:rsidRPr="00F43C33" w:rsidRDefault="00585BD6" w:rsidP="00F43C33">
      <w:pPr>
        <w:pStyle w:val="ListParagraph"/>
        <w:numPr>
          <w:ilvl w:val="0"/>
          <w:numId w:val="3"/>
        </w:numPr>
        <w:spacing w:line="480" w:lineRule="auto"/>
        <w:jc w:val="both"/>
        <w:rPr>
          <w:rFonts w:ascii="Times New Roman" w:hAnsi="Times New Roman" w:cs="Times New Roman"/>
          <w:b/>
          <w:bCs/>
          <w:i/>
          <w:iCs/>
          <w:sz w:val="24"/>
          <w:szCs w:val="24"/>
        </w:rPr>
      </w:pPr>
      <w:r w:rsidRPr="00F43C33">
        <w:rPr>
          <w:rFonts w:ascii="Times New Roman" w:hAnsi="Times New Roman" w:cs="Times New Roman"/>
          <w:b/>
          <w:bCs/>
          <w:i/>
          <w:iCs/>
          <w:sz w:val="24"/>
          <w:szCs w:val="24"/>
        </w:rPr>
        <w:t>Synthesis and Characterisation of 3-aminopropyltriethoxysilane functionalised</w:t>
      </w:r>
      <w:r w:rsidR="005C6FD1">
        <w:rPr>
          <w:rFonts w:ascii="Times New Roman" w:hAnsi="Times New Roman" w:cs="Times New Roman"/>
          <w:b/>
          <w:bCs/>
          <w:i/>
          <w:iCs/>
          <w:sz w:val="24"/>
          <w:szCs w:val="24"/>
        </w:rPr>
        <w:t xml:space="preserve"> </w:t>
      </w:r>
      <w:r w:rsidRPr="00F43C33">
        <w:rPr>
          <w:rFonts w:ascii="Times New Roman" w:hAnsi="Times New Roman" w:cs="Times New Roman"/>
          <w:b/>
          <w:bCs/>
          <w:i/>
          <w:iCs/>
          <w:sz w:val="24"/>
          <w:szCs w:val="24"/>
        </w:rPr>
        <w:t>Graphene Oxide (AGO)</w:t>
      </w:r>
    </w:p>
    <w:p w14:paraId="2D7768A5" w14:textId="4626304E" w:rsidR="009307EF" w:rsidRPr="00585BD6" w:rsidRDefault="00585BD6" w:rsidP="00585BD6">
      <w:pPr>
        <w:spacing w:line="480" w:lineRule="auto"/>
        <w:jc w:val="both"/>
        <w:rPr>
          <w:rFonts w:ascii="Times New Roman" w:hAnsi="Times New Roman" w:cs="Times New Roman"/>
          <w:b/>
          <w:bCs/>
          <w:sz w:val="24"/>
          <w:szCs w:val="24"/>
        </w:rPr>
      </w:pPr>
      <w:r w:rsidRPr="00585BD6">
        <w:rPr>
          <w:rFonts w:ascii="Times New Roman" w:hAnsi="Times New Roman" w:cs="Times New Roman"/>
          <w:sz w:val="24"/>
          <w:szCs w:val="24"/>
        </w:rPr>
        <w:t>Using a sonication probe, 100 mg of dried GO and 50 mg DCC catalyst were dispersed in 50 mL APTS. The mixture was refluxed at 80</w:t>
      </w:r>
      <w:r w:rsidR="00C95846">
        <w:rPr>
          <w:rFonts w:ascii="Times New Roman" w:hAnsi="Times New Roman" w:cs="Times New Roman"/>
          <w:sz w:val="24"/>
          <w:szCs w:val="24"/>
        </w:rPr>
        <w:t xml:space="preserve"> °C</w:t>
      </w:r>
      <w:r w:rsidRPr="00585BD6">
        <w:rPr>
          <w:rFonts w:ascii="Times New Roman" w:hAnsi="Times New Roman" w:cs="Times New Roman"/>
          <w:sz w:val="24"/>
          <w:szCs w:val="24"/>
        </w:rPr>
        <w:t xml:space="preserve"> for 12 h. The product was washed with ethanol, chloroform and DMF </w:t>
      </w:r>
      <w:r w:rsidR="00C06D07">
        <w:rPr>
          <w:rFonts w:ascii="Times New Roman" w:hAnsi="Times New Roman" w:cs="Times New Roman"/>
          <w:sz w:val="24"/>
          <w:szCs w:val="24"/>
        </w:rPr>
        <w:fldChar w:fldCharType="begin" w:fldLock="1"/>
      </w:r>
      <w:r w:rsidR="00182C1D">
        <w:rPr>
          <w:rFonts w:ascii="Times New Roman" w:hAnsi="Times New Roman" w:cs="Times New Roman"/>
          <w:sz w:val="24"/>
          <w:szCs w:val="24"/>
        </w:rPr>
        <w:instrText>ADDIN CSL_CITATION {"citationItems":[{"id":"ITEM-1","itemData":{"DOI":"10.1016/j.seppur.2019.115836","ISSN":"18733794","abstract":"In this study, graphene oxide (GO) functionalized with 3-aminopropyltriethoxysilane (APTS) was incorporated into polyethersulfone (PES) membranes prepared by non-solvent induced phase inversion (NIPS). This resulted in increased rejections of protein bovine serum albumin (BSA), divalent salts (MgSO4) and low-molecular weight dyes (sunset yellow and acridine orange). The structural properties of the prepared mixed matrix membranes (MMMs) as well as pure PES control membranes were investigated through scanning electron microscopy (SEM), atomic force microscopy (AFM), specific surface area, zeta potential and contact angle. It was found that the introduction of APTS-GO fillers in the polymer matrix made the membranes’ application range move from ultrafiltration (UF) for pure PES membranes to nanofiltration (NF) for MMMs with a molecular weight cut off (MWCO) of ~1000 Da. Furthermore, membranes prepared by using only 0.1 wt% APTS-GO in combination with 1 wt% of pore-forming agent polyvinylpyrrolidone (PVP 40 K) in the casting solution exhibited high water permeance values of 9.9 LMHbar (L m−2 h−1 bar−1) at low operating pressures of 4 bar and rejections of dyes and BSA &gt; 95%. In addition, improved anti-fouling properties and tensile strength values were obtained when incorporating the functionalized GO.","author":[{"dropping-particle":"","family":"Luque-Alled","given":"Jose Miguel","non-dropping-particle":"","parse-names":false,"suffix":""},{"dropping-particle":"","family":"Abdel-Karim","given":"Ahmed","non-dropping-particle":"","parse-names":false,"suffix":""},{"dropping-particle":"","family":"Alberto","given":"Monica","non-dropping-particle":"","parse-names":false,"suffix":""},{"dropping-particle":"","family":"Leaper","given":"Sebastian","non-dropping-particle":"","parse-names":false,"suffix":""},{"dropping-particle":"","family":"Perez-Page","given":"Maria","non-dropping-particle":"","parse-names":false,"suffix":""},{"dropping-particle":"","family":"Huang","given":"Kun","non-dropping-particle":"","parse-names":false,"suffix":""},{"dropping-particle":"","family":"Vijayaraghavan","given":"Aravind","non-dropping-particle":"","parse-names":false,"suffix":""},{"dropping-particle":"","family":"El-Kalliny","given":"Amer S.","non-dropping-particle":"","parse-names":false,"suffix":""},{"dropping-particle":"","family":"Holmes","given":"Stuart M.","non-dropping-particle":"","parse-names":false,"suffix":""},{"dropping-particle":"","family":"Gorgojo","given":"Patricia","non-dropping-particle":"","parse-names":false,"suffix":""}],"container-title":"Separation and Purification Technology","id":"ITEM-1","issued":{"date-parts":[["2020"]]},"page":"115836","publisher":"Elsevier","title":"Polyethersulfone membranes: From ultrafiltration to nanofiltration via the incorporation of APTS functionalized-graphene oxide","type":"article-journal","volume":"230"},"uris":["http://www.mendeley.com/documents/?uuid=3ccbdcb6-41a3-4ad8-b42b-49b42cd7ebb3"]}],"mendeley":{"formattedCitation":"[3]","plainTextFormattedCitation":"[3]","previouslyFormattedCitation":"[3]"},"properties":{"noteIndex":0},"schema":"https://github.com/citation-style-language/schema/raw/master/csl-citation.json"}</w:instrText>
      </w:r>
      <w:r w:rsidR="00C06D07">
        <w:rPr>
          <w:rFonts w:ascii="Times New Roman" w:hAnsi="Times New Roman" w:cs="Times New Roman"/>
          <w:sz w:val="24"/>
          <w:szCs w:val="24"/>
        </w:rPr>
        <w:fldChar w:fldCharType="separate"/>
      </w:r>
      <w:r w:rsidR="00C06D07" w:rsidRPr="00C06D07">
        <w:rPr>
          <w:rFonts w:ascii="Times New Roman" w:hAnsi="Times New Roman" w:cs="Times New Roman"/>
          <w:noProof/>
          <w:sz w:val="24"/>
          <w:szCs w:val="24"/>
        </w:rPr>
        <w:t>[3]</w:t>
      </w:r>
      <w:r w:rsidR="00C06D07">
        <w:rPr>
          <w:rFonts w:ascii="Times New Roman" w:hAnsi="Times New Roman" w:cs="Times New Roman"/>
          <w:sz w:val="24"/>
          <w:szCs w:val="24"/>
        </w:rPr>
        <w:fldChar w:fldCharType="end"/>
      </w:r>
      <w:r w:rsidRPr="00585BD6">
        <w:rPr>
          <w:rFonts w:ascii="Times New Roman" w:hAnsi="Times New Roman" w:cs="Times New Roman"/>
          <w:sz w:val="24"/>
          <w:szCs w:val="24"/>
        </w:rPr>
        <w:t>. The resulting AGO was dispersed in DMF at known concentrations to prevent aggregation and redispersed via a sonication probe before use. ATR-FTIR analysis was conducted using a Bruker Vertex 70 FTIR-ATR system. XPS analysis was conducted using an Axis Ultra spectrometer (Kratos Analytical Limited, Manchester, UK) with a monochromatic Al Kα source (1486.7 eV).</w:t>
      </w:r>
    </w:p>
    <w:p w14:paraId="15F960A2" w14:textId="62C82A02" w:rsidR="00C4510D" w:rsidRDefault="00C4510D" w:rsidP="00C4510D">
      <w:pPr>
        <w:spacing w:line="480" w:lineRule="auto"/>
        <w:jc w:val="both"/>
        <w:rPr>
          <w:rFonts w:ascii="Times New Roman" w:hAnsi="Times New Roman" w:cs="Times New Roman"/>
          <w:sz w:val="24"/>
          <w:szCs w:val="24"/>
        </w:rPr>
      </w:pPr>
      <w:r w:rsidRPr="000E5C58">
        <w:rPr>
          <w:rFonts w:ascii="Times New Roman" w:hAnsi="Times New Roman" w:cs="Times New Roman"/>
          <w:sz w:val="24"/>
          <w:szCs w:val="24"/>
        </w:rPr>
        <w:t>Functional groups of GO and AGO were identified using ATR-FTIR</w:t>
      </w:r>
      <w:r w:rsidR="00C95846">
        <w:rPr>
          <w:rFonts w:ascii="Times New Roman" w:hAnsi="Times New Roman" w:cs="Times New Roman"/>
          <w:sz w:val="24"/>
          <w:szCs w:val="24"/>
        </w:rPr>
        <w:t>,</w:t>
      </w:r>
      <w:r w:rsidRPr="000E5C58">
        <w:rPr>
          <w:rFonts w:ascii="Times New Roman" w:hAnsi="Times New Roman" w:cs="Times New Roman"/>
          <w:sz w:val="24"/>
          <w:szCs w:val="24"/>
        </w:rPr>
        <w:t xml:space="preserve"> as shown in </w:t>
      </w:r>
      <w:r>
        <w:rPr>
          <w:rFonts w:ascii="Times New Roman" w:hAnsi="Times New Roman" w:cs="Times New Roman"/>
          <w:sz w:val="24"/>
          <w:szCs w:val="24"/>
        </w:rPr>
        <w:t>Fig.</w:t>
      </w:r>
      <w:r w:rsidRPr="000E5C58">
        <w:rPr>
          <w:rFonts w:ascii="Times New Roman" w:hAnsi="Times New Roman" w:cs="Times New Roman"/>
          <w:sz w:val="24"/>
          <w:szCs w:val="24"/>
        </w:rPr>
        <w:t xml:space="preserve"> </w:t>
      </w:r>
      <w:r>
        <w:rPr>
          <w:rFonts w:ascii="Times New Roman" w:hAnsi="Times New Roman" w:cs="Times New Roman"/>
          <w:sz w:val="24"/>
          <w:szCs w:val="24"/>
        </w:rPr>
        <w:t>S</w:t>
      </w:r>
      <w:r w:rsidR="00121207">
        <w:rPr>
          <w:rFonts w:ascii="Times New Roman" w:hAnsi="Times New Roman" w:cs="Times New Roman"/>
          <w:sz w:val="24"/>
          <w:szCs w:val="24"/>
        </w:rPr>
        <w:t>3</w:t>
      </w:r>
      <w:r w:rsidRPr="000E5C58">
        <w:rPr>
          <w:rFonts w:ascii="Times New Roman" w:hAnsi="Times New Roman" w:cs="Times New Roman"/>
          <w:sz w:val="24"/>
          <w:szCs w:val="24"/>
        </w:rPr>
        <w:t>. The GO spectrum shows peaks referring to hydroxy (OH, 3300 cm</w:t>
      </w:r>
      <w:r w:rsidRPr="000E5C58">
        <w:rPr>
          <w:rFonts w:ascii="Times New Roman" w:hAnsi="Times New Roman" w:cs="Times New Roman"/>
          <w:sz w:val="24"/>
          <w:szCs w:val="24"/>
          <w:vertAlign w:val="superscript"/>
        </w:rPr>
        <w:t>-1</w:t>
      </w:r>
      <w:r w:rsidRPr="000E5C58">
        <w:rPr>
          <w:rFonts w:ascii="Times New Roman" w:hAnsi="Times New Roman" w:cs="Times New Roman"/>
          <w:sz w:val="24"/>
          <w:szCs w:val="24"/>
        </w:rPr>
        <w:t>), carbonyl (C=O, 1750 cm</w:t>
      </w:r>
      <w:r w:rsidRPr="000E5C58">
        <w:rPr>
          <w:rFonts w:ascii="Times New Roman" w:hAnsi="Times New Roman" w:cs="Times New Roman"/>
          <w:sz w:val="24"/>
          <w:szCs w:val="24"/>
          <w:vertAlign w:val="superscript"/>
        </w:rPr>
        <w:t>-1</w:t>
      </w:r>
      <w:r w:rsidRPr="000E5C58">
        <w:rPr>
          <w:rFonts w:ascii="Times New Roman" w:hAnsi="Times New Roman" w:cs="Times New Roman"/>
          <w:sz w:val="24"/>
          <w:szCs w:val="24"/>
        </w:rPr>
        <w:t>), aromatics (1400 cm</w:t>
      </w:r>
      <w:r w:rsidRPr="000E5C58">
        <w:rPr>
          <w:rFonts w:ascii="Times New Roman" w:hAnsi="Times New Roman" w:cs="Times New Roman"/>
          <w:sz w:val="24"/>
          <w:szCs w:val="24"/>
          <w:vertAlign w:val="superscript"/>
        </w:rPr>
        <w:t>-1</w:t>
      </w:r>
      <w:r w:rsidRPr="000E5C58">
        <w:rPr>
          <w:rFonts w:ascii="Times New Roman" w:hAnsi="Times New Roman" w:cs="Times New Roman"/>
          <w:sz w:val="24"/>
          <w:szCs w:val="24"/>
        </w:rPr>
        <w:t>), alkoxy (R-O, 1000 cm</w:t>
      </w:r>
      <w:r w:rsidRPr="000E5C58">
        <w:rPr>
          <w:rFonts w:ascii="Times New Roman" w:hAnsi="Times New Roman" w:cs="Times New Roman"/>
          <w:sz w:val="24"/>
          <w:szCs w:val="24"/>
          <w:vertAlign w:val="superscript"/>
        </w:rPr>
        <w:t>-1</w:t>
      </w:r>
      <w:r w:rsidRPr="000E5C58">
        <w:rPr>
          <w:rFonts w:ascii="Times New Roman" w:hAnsi="Times New Roman" w:cs="Times New Roman"/>
          <w:sz w:val="24"/>
          <w:szCs w:val="24"/>
        </w:rPr>
        <w:t>) and epoxy (R-O-R, 1040 cm</w:t>
      </w:r>
      <w:r w:rsidRPr="000E5C58">
        <w:rPr>
          <w:rFonts w:ascii="Times New Roman" w:hAnsi="Times New Roman" w:cs="Times New Roman"/>
          <w:sz w:val="24"/>
          <w:szCs w:val="24"/>
          <w:vertAlign w:val="superscript"/>
        </w:rPr>
        <w:t>-1</w:t>
      </w:r>
      <w:r w:rsidRPr="000E5C58">
        <w:rPr>
          <w:rFonts w:ascii="Times New Roman" w:hAnsi="Times New Roman" w:cs="Times New Roman"/>
          <w:sz w:val="24"/>
          <w:szCs w:val="24"/>
        </w:rPr>
        <w:t>) groups. The AGO spectrum has minor differences; these include Si-O-Si (1050 cm</w:t>
      </w:r>
      <w:r w:rsidRPr="000E5C58">
        <w:rPr>
          <w:rFonts w:ascii="Times New Roman" w:hAnsi="Times New Roman" w:cs="Times New Roman"/>
          <w:sz w:val="24"/>
          <w:szCs w:val="24"/>
          <w:vertAlign w:val="superscript"/>
        </w:rPr>
        <w:t>-1</w:t>
      </w:r>
      <w:r w:rsidRPr="000E5C58">
        <w:rPr>
          <w:rFonts w:ascii="Times New Roman" w:hAnsi="Times New Roman" w:cs="Times New Roman"/>
          <w:sz w:val="24"/>
          <w:szCs w:val="24"/>
        </w:rPr>
        <w:t>), Si-O-C (910 cm</w:t>
      </w:r>
      <w:r w:rsidRPr="000E5C58">
        <w:rPr>
          <w:rFonts w:ascii="Times New Roman" w:hAnsi="Times New Roman" w:cs="Times New Roman"/>
          <w:sz w:val="24"/>
          <w:szCs w:val="24"/>
          <w:vertAlign w:val="superscript"/>
        </w:rPr>
        <w:t>-1</w:t>
      </w:r>
      <w:r w:rsidRPr="000E5C58">
        <w:rPr>
          <w:rFonts w:ascii="Times New Roman" w:hAnsi="Times New Roman" w:cs="Times New Roman"/>
          <w:sz w:val="24"/>
          <w:szCs w:val="24"/>
        </w:rPr>
        <w:t>) and CH</w:t>
      </w:r>
      <w:r w:rsidRPr="000E5C58">
        <w:rPr>
          <w:rFonts w:ascii="Times New Roman" w:hAnsi="Times New Roman" w:cs="Times New Roman"/>
          <w:sz w:val="24"/>
          <w:szCs w:val="24"/>
          <w:vertAlign w:val="subscript"/>
        </w:rPr>
        <w:t>2</w:t>
      </w:r>
      <w:r w:rsidRPr="000E5C58">
        <w:rPr>
          <w:rFonts w:ascii="Times New Roman" w:hAnsi="Times New Roman" w:cs="Times New Roman"/>
          <w:sz w:val="24"/>
          <w:szCs w:val="24"/>
        </w:rPr>
        <w:t xml:space="preserve"> (2900 cm</w:t>
      </w:r>
      <w:r w:rsidRPr="000E5C58">
        <w:rPr>
          <w:rFonts w:ascii="Times New Roman" w:hAnsi="Times New Roman" w:cs="Times New Roman"/>
          <w:sz w:val="24"/>
          <w:szCs w:val="24"/>
          <w:vertAlign w:val="superscript"/>
        </w:rPr>
        <w:t>-1</w:t>
      </w:r>
      <w:r w:rsidRPr="000E5C58">
        <w:rPr>
          <w:rFonts w:ascii="Times New Roman" w:hAnsi="Times New Roman" w:cs="Times New Roman"/>
          <w:sz w:val="24"/>
          <w:szCs w:val="24"/>
        </w:rPr>
        <w:t>)</w:t>
      </w:r>
      <w:r w:rsidR="003C7484">
        <w:rPr>
          <w:rFonts w:ascii="Times New Roman" w:hAnsi="Times New Roman" w:cs="Times New Roman"/>
          <w:sz w:val="24"/>
          <w:szCs w:val="24"/>
        </w:rPr>
        <w:t>,</w:t>
      </w:r>
      <w:r w:rsidRPr="000E5C58">
        <w:rPr>
          <w:rFonts w:ascii="Times New Roman" w:hAnsi="Times New Roman" w:cs="Times New Roman"/>
          <w:sz w:val="24"/>
          <w:szCs w:val="24"/>
        </w:rPr>
        <w:t xml:space="preserve"> which confirm the bonding of the APTS to the GO</w:t>
      </w:r>
      <w:r>
        <w:rPr>
          <w:rFonts w:ascii="Times New Roman" w:hAnsi="Times New Roman" w:cs="Times New Roman"/>
          <w:sz w:val="24"/>
          <w:szCs w:val="24"/>
        </w:rPr>
        <w:t xml:space="preserve"> </w:t>
      </w:r>
      <w:r w:rsidRPr="000E5C58">
        <w:rPr>
          <w:rFonts w:ascii="Times New Roman" w:hAnsi="Times New Roman" w:cs="Times New Roman"/>
          <w:sz w:val="24"/>
          <w:szCs w:val="24"/>
        </w:rPr>
        <w:fldChar w:fldCharType="begin" w:fldLock="1"/>
      </w:r>
      <w:r w:rsidR="00182C1D">
        <w:rPr>
          <w:rFonts w:ascii="Times New Roman" w:hAnsi="Times New Roman" w:cs="Times New Roman"/>
          <w:sz w:val="24"/>
          <w:szCs w:val="24"/>
        </w:rPr>
        <w:instrText>ADDIN CSL_CITATION {"citationItems":[{"id":"ITEM-1","itemData":{"DOI":"10.1016/j.memsci.2018.03.013","ISSN":"18733123","abstract":"Air gap membrane distillation (AGMD) is an emerging desalination technology with the potential to meet the challenge of global water scarcity due to its low cost and high thermal efficiency compared to other processes. However, despite the potential of AGMD, a lack of appropriate membranes limits its commercial application. Therefore, this study was focussed on the fabrication of high flux, robust membranes for the purification of artificial sea water by incorporating graphene oxide functionalized with 3-(aminopropyl)triethoxysilane (APTS) into PVDF polymer solutions. Successful functionalisation of GO with APTS was confirmed with XPS and FTIR. It was shown that the addition of GO and GO-APTS enhanced the permeate flux by 52% and 86%, respectively, compared to pure PVDF. The best performing membrane contained 0.3 wt% GO-APTS (with respect to PVDF) and had a flux of 6.2 LMH (L m−2 h−1) whilst maintaining perfect salt rejection (&gt;99.9%). These improvements were attributed to increased surface and bulk porosity, larger mean pore size and hydrophilic interactions owing to the functional groups of GO and GO-APTS. These membranes are evidence of the potential that GO and related materials have as nanocomposite fillers in high performance desalination membranes.","author":[{"dropping-particle":"","family":"Leaper","given":"Sebastian","non-dropping-particle":"","parse-names":false,"suffix":""},{"dropping-particle":"","family":"Abdel-Karim","given":"Ahmed","non-dropping-particle":"","parse-names":false,"suffix":""},{"dropping-particle":"","family":"Faki","given":"Bilal","non-dropping-particle":"","parse-names":false,"suffix":""},{"dropping-particle":"","family":"Luque-Alled","given":"Jose Miguel","non-dropping-particle":"","parse-names":false,"suffix":""},{"dropping-particle":"","family":"Alberto","given":"Monica","non-dropping-particle":"","parse-names":false,"suffix":""},{"dropping-particle":"","family":"Vijayaraghavan","given":"Aravind","non-dropping-particle":"","parse-names":false,"suffix":""},{"dropping-particle":"","family":"Holmes","given":"Stuart M.","non-dropping-particle":"","parse-names":false,"suffix":""},{"dropping-particle":"","family":"Szekely","given":"Gyorgy","non-dropping-particle":"","parse-names":false,"suffix":""},{"dropping-particle":"","family":"Badawy","given":"Mohamed I.","non-dropping-particle":"","parse-names":false,"suffix":""},{"dropping-particle":"","family":"Shokri","given":"Nima","non-dropping-particle":"","parse-names":false,"suffix":""},{"dropping-particle":"","family":"Gorgojo","given":"Patricia","non-dropping-particle":"","parse-names":false,"suffix":""}],"container-title":"Journal of Membrane Science","id":"ITEM-1","issue":"March","issued":{"date-parts":[["2018"]]},"page":"309-323","publisher":"Elsevier B.V.","title":"Flux-enhanced PVDF mixed matrix membranes incorporating APTS-functionalized graphene oxide for membrane distillation","type":"article-journal","volume":"554"},"uris":["http://www.mendeley.com/documents/?uuid=4390c574-2476-4715-816d-57b210d0cca5"]}],"mendeley":{"formattedCitation":"[4]","plainTextFormattedCitation":"[4]","previouslyFormattedCitation":"[4]"},"properties":{"noteIndex":0},"schema":"https://github.com/citation-style-language/schema/raw/master/csl-citation.json"}</w:instrText>
      </w:r>
      <w:r w:rsidRPr="000E5C58">
        <w:rPr>
          <w:rFonts w:ascii="Times New Roman" w:hAnsi="Times New Roman" w:cs="Times New Roman"/>
          <w:sz w:val="24"/>
          <w:szCs w:val="24"/>
        </w:rPr>
        <w:fldChar w:fldCharType="separate"/>
      </w:r>
      <w:r w:rsidR="00C06D07" w:rsidRPr="00C06D07">
        <w:rPr>
          <w:rFonts w:ascii="Times New Roman" w:hAnsi="Times New Roman" w:cs="Times New Roman"/>
          <w:noProof/>
          <w:sz w:val="24"/>
          <w:szCs w:val="24"/>
        </w:rPr>
        <w:t>[4]</w:t>
      </w:r>
      <w:r w:rsidRPr="000E5C58">
        <w:rPr>
          <w:rFonts w:ascii="Times New Roman" w:hAnsi="Times New Roman" w:cs="Times New Roman"/>
          <w:sz w:val="24"/>
          <w:szCs w:val="24"/>
        </w:rPr>
        <w:fldChar w:fldCharType="end"/>
      </w:r>
      <w:r>
        <w:rPr>
          <w:rFonts w:ascii="Times New Roman" w:hAnsi="Times New Roman" w:cs="Times New Roman"/>
          <w:sz w:val="24"/>
          <w:szCs w:val="24"/>
        </w:rPr>
        <w:t>.</w:t>
      </w:r>
    </w:p>
    <w:p w14:paraId="34ED7DA1" w14:textId="77777777" w:rsidR="00C4510D" w:rsidRPr="00C4510D" w:rsidRDefault="00C4510D" w:rsidP="00F57682">
      <w:pPr>
        <w:jc w:val="both"/>
        <w:rPr>
          <w:rFonts w:ascii="Times New Roman" w:hAnsi="Times New Roman" w:cs="Times New Roman"/>
          <w:b/>
          <w:sz w:val="24"/>
          <w:szCs w:val="24"/>
        </w:rPr>
      </w:pPr>
    </w:p>
    <w:p w14:paraId="6F3EAF27" w14:textId="0C4EB926" w:rsidR="000A50AC" w:rsidRDefault="000F6BA0" w:rsidP="00F57682">
      <w:pPr>
        <w:jc w:val="both"/>
        <w:rPr>
          <w:rFonts w:ascii="Times New Roman" w:hAnsi="Times New Roman" w:cs="Times New Roman"/>
          <w:b/>
          <w:bCs/>
          <w:sz w:val="24"/>
          <w:szCs w:val="24"/>
          <w:highlight w:val="yellow"/>
        </w:rPr>
      </w:pPr>
      <w:r>
        <w:rPr>
          <w:rFonts w:ascii="Times New Roman" w:hAnsi="Times New Roman" w:cs="Times New Roman"/>
          <w:b/>
          <w:bCs/>
          <w:noProof/>
          <w:sz w:val="24"/>
          <w:szCs w:val="24"/>
          <w:lang w:eastAsia="en-GB"/>
        </w:rPr>
        <w:drawing>
          <wp:inline distT="0" distB="0" distL="0" distR="0" wp14:anchorId="43219137" wp14:editId="79CCBD79">
            <wp:extent cx="5631417" cy="7308605"/>
            <wp:effectExtent l="0" t="0" r="0" b="0"/>
            <wp:docPr id="1718456253" name="Picture 3"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456253" name="Picture 3" descr="A screenshot of a computer screen&#10;&#10;Description automatically generated"/>
                    <pic:cNvPicPr>
                      <a:picLocks noChangeAspect="1" noChangeArrowheads="1"/>
                    </pic:cNvPicPr>
                  </pic:nvPicPr>
                  <pic:blipFill>
                    <a:blip r:embed="rId9" cstate="screen">
                      <a:extLst>
                        <a:ext uri="{28A0092B-C50C-407E-A947-70E740481C1C}">
                          <a14:useLocalDpi xmlns:a14="http://schemas.microsoft.com/office/drawing/2010/main"/>
                        </a:ext>
                      </a:extLst>
                    </a:blip>
                    <a:srcRect/>
                    <a:stretch>
                      <a:fillRect/>
                    </a:stretch>
                  </pic:blipFill>
                  <pic:spPr bwMode="auto">
                    <a:xfrm>
                      <a:off x="0" y="0"/>
                      <a:ext cx="5640325" cy="7320166"/>
                    </a:xfrm>
                    <a:prstGeom prst="rect">
                      <a:avLst/>
                    </a:prstGeom>
                    <a:noFill/>
                  </pic:spPr>
                </pic:pic>
              </a:graphicData>
            </a:graphic>
          </wp:inline>
        </w:drawing>
      </w:r>
    </w:p>
    <w:p w14:paraId="7848B3E7" w14:textId="0B060F89" w:rsidR="003C4036" w:rsidRPr="00C50C97" w:rsidRDefault="003C4036" w:rsidP="00C50C97">
      <w:pPr>
        <w:spacing w:line="240" w:lineRule="auto"/>
        <w:jc w:val="both"/>
        <w:rPr>
          <w:rFonts w:ascii="Times New Roman" w:hAnsi="Times New Roman" w:cs="Times New Roman"/>
        </w:rPr>
      </w:pPr>
      <w:r w:rsidRPr="00C50C97">
        <w:rPr>
          <w:rFonts w:ascii="Times New Roman" w:hAnsi="Times New Roman" w:cs="Times New Roman"/>
          <w:b/>
          <w:bCs/>
        </w:rPr>
        <w:t>Fig. S</w:t>
      </w:r>
      <w:r w:rsidR="00385C11" w:rsidRPr="00C50C97">
        <w:rPr>
          <w:rFonts w:ascii="Times New Roman" w:hAnsi="Times New Roman" w:cs="Times New Roman"/>
          <w:b/>
          <w:bCs/>
        </w:rPr>
        <w:t>3</w:t>
      </w:r>
      <w:r w:rsidRPr="00C50C97">
        <w:rPr>
          <w:rFonts w:ascii="Times New Roman" w:hAnsi="Times New Roman" w:cs="Times New Roman"/>
          <w:b/>
          <w:bCs/>
        </w:rPr>
        <w:t xml:space="preserve">. </w:t>
      </w:r>
      <w:r w:rsidRPr="00C50C97">
        <w:rPr>
          <w:rFonts w:ascii="Times New Roman" w:hAnsi="Times New Roman" w:cs="Times New Roman"/>
        </w:rPr>
        <w:t>XPS survey scan of (a) commercial GO and (c) AGO; XPS high-resolution scan of (b) commercial GO and (d) AGO; (e) ATR-FTIR Transmittance spectra of commercial GO and AGO.</w:t>
      </w:r>
    </w:p>
    <w:p w14:paraId="5C1E9945" w14:textId="3CCECC1F" w:rsidR="009E4237" w:rsidRDefault="00AF4BCF" w:rsidP="003C4036">
      <w:pPr>
        <w:spacing w:line="480" w:lineRule="auto"/>
        <w:jc w:val="both"/>
        <w:rPr>
          <w:rFonts w:ascii="Times New Roman" w:hAnsi="Times New Roman" w:cs="Times New Roman"/>
          <w:sz w:val="24"/>
          <w:szCs w:val="24"/>
        </w:rPr>
      </w:pPr>
      <w:r w:rsidRPr="004F517C">
        <w:rPr>
          <w:rFonts w:ascii="Times New Roman" w:hAnsi="Times New Roman" w:cs="Times New Roman"/>
          <w:sz w:val="24"/>
          <w:szCs w:val="24"/>
        </w:rPr>
        <w:t xml:space="preserve">XPS survey analysis confirmed the presence of C and O in GO and AGO in (a) and (c) of Fig. </w:t>
      </w:r>
      <w:r>
        <w:rPr>
          <w:rFonts w:ascii="Times New Roman" w:hAnsi="Times New Roman" w:cs="Times New Roman"/>
          <w:sz w:val="24"/>
          <w:szCs w:val="24"/>
        </w:rPr>
        <w:t>S</w:t>
      </w:r>
      <w:r w:rsidR="00B41374">
        <w:rPr>
          <w:rFonts w:ascii="Times New Roman" w:hAnsi="Times New Roman" w:cs="Times New Roman"/>
          <w:sz w:val="24"/>
          <w:szCs w:val="24"/>
        </w:rPr>
        <w:t>3</w:t>
      </w:r>
      <w:r w:rsidR="003C7484">
        <w:rPr>
          <w:rFonts w:ascii="Times New Roman" w:hAnsi="Times New Roman" w:cs="Times New Roman"/>
          <w:sz w:val="24"/>
          <w:szCs w:val="24"/>
        </w:rPr>
        <w:t>,</w:t>
      </w:r>
      <w:r w:rsidRPr="004F517C">
        <w:rPr>
          <w:rFonts w:ascii="Times New Roman" w:hAnsi="Times New Roman" w:cs="Times New Roman"/>
          <w:sz w:val="24"/>
          <w:szCs w:val="24"/>
        </w:rPr>
        <w:t xml:space="preserve"> respectively. Functionalisation of GO with APTS was confirmed in Fig. </w:t>
      </w:r>
      <w:r>
        <w:rPr>
          <w:rFonts w:ascii="Times New Roman" w:hAnsi="Times New Roman" w:cs="Times New Roman"/>
          <w:sz w:val="24"/>
          <w:szCs w:val="24"/>
        </w:rPr>
        <w:t>S</w:t>
      </w:r>
      <w:r w:rsidR="00B41374">
        <w:rPr>
          <w:rFonts w:ascii="Times New Roman" w:hAnsi="Times New Roman" w:cs="Times New Roman"/>
          <w:sz w:val="24"/>
          <w:szCs w:val="24"/>
        </w:rPr>
        <w:t>3</w:t>
      </w:r>
      <w:r w:rsidRPr="004F517C">
        <w:rPr>
          <w:rFonts w:ascii="Times New Roman" w:hAnsi="Times New Roman" w:cs="Times New Roman"/>
          <w:sz w:val="24"/>
          <w:szCs w:val="24"/>
        </w:rPr>
        <w:t xml:space="preserve"> (c) and (d) with N and Si peaks present in the spectra</w:t>
      </w:r>
      <w:r>
        <w:rPr>
          <w:rFonts w:ascii="Times New Roman" w:hAnsi="Times New Roman" w:cs="Times New Roman"/>
          <w:sz w:val="24"/>
          <w:szCs w:val="24"/>
        </w:rPr>
        <w:t>. Along with the loss of the C=O peak and development of the C-O-Si peak from Fig. S1 (b) to (d)</w:t>
      </w:r>
      <w:r w:rsidRPr="004F517C">
        <w:rPr>
          <w:rFonts w:ascii="Times New Roman" w:hAnsi="Times New Roman" w:cs="Times New Roman"/>
          <w:sz w:val="24"/>
          <w:szCs w:val="24"/>
        </w:rPr>
        <w:t xml:space="preserve">. Moreover, the reduction in the carbon intensity in </w:t>
      </w:r>
      <w:r>
        <w:rPr>
          <w:rFonts w:ascii="Times New Roman" w:hAnsi="Times New Roman" w:cs="Times New Roman"/>
          <w:sz w:val="24"/>
          <w:szCs w:val="24"/>
        </w:rPr>
        <w:t xml:space="preserve">Fig. </w:t>
      </w:r>
      <w:r w:rsidR="00B41374">
        <w:rPr>
          <w:rFonts w:ascii="Times New Roman" w:hAnsi="Times New Roman" w:cs="Times New Roman"/>
          <w:sz w:val="24"/>
          <w:szCs w:val="24"/>
        </w:rPr>
        <w:t>S3</w:t>
      </w:r>
      <w:r>
        <w:rPr>
          <w:rFonts w:ascii="Times New Roman" w:hAnsi="Times New Roman" w:cs="Times New Roman"/>
          <w:sz w:val="24"/>
          <w:szCs w:val="24"/>
        </w:rPr>
        <w:t xml:space="preserve"> </w:t>
      </w:r>
      <w:r w:rsidRPr="004F517C">
        <w:rPr>
          <w:rFonts w:ascii="Times New Roman" w:hAnsi="Times New Roman" w:cs="Times New Roman"/>
          <w:sz w:val="24"/>
          <w:szCs w:val="24"/>
        </w:rPr>
        <w:t xml:space="preserve">(a) compared to (c) shows </w:t>
      </w:r>
      <w:r w:rsidR="003C7484">
        <w:rPr>
          <w:rFonts w:ascii="Times New Roman" w:hAnsi="Times New Roman" w:cs="Times New Roman"/>
          <w:sz w:val="24"/>
          <w:szCs w:val="24"/>
        </w:rPr>
        <w:t xml:space="preserve">that </w:t>
      </w:r>
      <w:r w:rsidRPr="004F517C">
        <w:rPr>
          <w:rFonts w:ascii="Times New Roman" w:hAnsi="Times New Roman" w:cs="Times New Roman"/>
          <w:sz w:val="24"/>
          <w:szCs w:val="24"/>
        </w:rPr>
        <w:t>the ratio of carbon in the structure has reduced with the bonding of APTS to the GO backbone</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182C1D">
        <w:rPr>
          <w:rFonts w:ascii="Times New Roman" w:hAnsi="Times New Roman" w:cs="Times New Roman"/>
          <w:sz w:val="24"/>
          <w:szCs w:val="24"/>
        </w:rPr>
        <w:instrText>ADDIN CSL_CITATION {"citationItems":[{"id":"ITEM-1","itemData":{"DOI":"10.1016/j.memsci.2014.01.050","ISSN":"18733123","abstract":"Functionalized graphene oxide (f-GO) was synthesized by a simple covalent functionalization with 3-aminopropyltriethoxysilane (APTS). The hybrid polyvinylidene fluoride (PVDF) ultrafiltration membranes were then prepared by adding different ratios of graphene oxide (GO) and f-GO via phase inversion induced by immersion precipitation technique. Zeta potential demonstrated that covalent functionalization of GO with APTS was favorable for their homogeneous dispersion in organic solvents. SEM images showed that very large channel appeared in top-layer by the addition of additives. Furthermore, the PVDF/f-GO membranes exhibited superior hydrophilicity, water flux, BSA flux and rejection rate than nascent PVDF membranes and PVDF/GO membranes. Filtration results indicated that the fouling resistance parameters were significantly declined due to higher hydrophilicity of hybrid membranes. An atomic force microscope (AFM) analysis with a BSA-immobilized tip revealed that the adhesion forces between membrane and foulants increased in the following order: PVDF/f-GO&lt;PVDF/GO&lt;PVDF. After a ternary cycle BSA solution inner fouling process, PVDF/f-GO membranes exhibited higher water flux recovery ratio (FRR) value than that of PVDF/GO. Meanwhile, tensile strength and elongation-at-break of PVDF/f-GO membranes were increased by 69.01% and 48.38% compared with those of PVDF/GO membranes, which is believed to be attributed to the strong interfacial interaction between f-GO and matrix by covalent functionalization of GO. As a result, GO functionalization will provide a promising method to fabricate graphene-based hybrid membranes with effective reinforced permeation, antifouling and mechanical performance. © 2014 Elsevier B.V.","author":[{"dropping-particle":"","family":"Xu","given":"Zhiwei","non-dropping-particle":"","parse-names":false,"suffix":""},{"dropping-particle":"","family":"Zhang","given":"Jiguo","non-dropping-particle":"","parse-names":false,"suffix":""},{"dropping-particle":"","family":"Shan","given":"Mingjing","non-dropping-particle":"","parse-names":false,"suffix":""},{"dropping-particle":"","family":"Li","given":"Yinglin","non-dropping-particle":"","parse-names":false,"suffix":""},{"dropping-particle":"","family":"Li","given":"Baodong","non-dropping-particle":"","parse-names":false,"suffix":""},{"dropping-particle":"","family":"Niu","given":"Jiarong","non-dropping-particle":"","parse-names":false,"suffix":""},{"dropping-particle":"","family":"Zhou","given":"Baoming","non-dropping-particle":"","parse-names":false,"suffix":""},{"dropping-particle":"","family":"Qian","given":"Xiaoming","non-dropping-particle":"","parse-names":false,"suffix":""}],"container-title":"Journal of Membrane Science","id":"ITEM-1","issued":{"date-parts":[["2014"]]},"page":"1-13","publisher":"Elsevier","title":"Organosilane-functionalized graphene oxide for enhanced antifouling and mechanical properties of polyvinylidene fluoride ultrafiltration membranes","type":"article-journal","volume":"458"},"uris":["http://www.mendeley.com/documents/?uuid=5508b7c6-7cd7-4c63-82e5-41e8df6ad810"]}],"mendeley":{"formattedCitation":"[5]","plainTextFormattedCitation":"[5]","previouslyFormattedCitation":"[5]"},"properties":{"noteIndex":0},"schema":"https://github.com/citation-style-language/schema/raw/master/csl-citation.json"}</w:instrText>
      </w:r>
      <w:r>
        <w:rPr>
          <w:rFonts w:ascii="Times New Roman" w:hAnsi="Times New Roman" w:cs="Times New Roman"/>
          <w:sz w:val="24"/>
          <w:szCs w:val="24"/>
        </w:rPr>
        <w:fldChar w:fldCharType="separate"/>
      </w:r>
      <w:r w:rsidR="00C06D07" w:rsidRPr="00C06D07">
        <w:rPr>
          <w:rFonts w:ascii="Times New Roman" w:hAnsi="Times New Roman" w:cs="Times New Roman"/>
          <w:noProof/>
          <w:sz w:val="24"/>
          <w:szCs w:val="24"/>
        </w:rPr>
        <w:t>[5]</w:t>
      </w:r>
      <w:r>
        <w:rPr>
          <w:rFonts w:ascii="Times New Roman" w:hAnsi="Times New Roman" w:cs="Times New Roman"/>
          <w:sz w:val="24"/>
          <w:szCs w:val="24"/>
        </w:rPr>
        <w:fldChar w:fldCharType="end"/>
      </w:r>
      <w:r w:rsidRPr="004F517C">
        <w:rPr>
          <w:rFonts w:ascii="Times New Roman" w:hAnsi="Times New Roman" w:cs="Times New Roman"/>
          <w:sz w:val="24"/>
          <w:szCs w:val="24"/>
        </w:rPr>
        <w:t>.</w:t>
      </w:r>
    </w:p>
    <w:p w14:paraId="7C81A91D" w14:textId="343C852F" w:rsidR="00385C11" w:rsidRDefault="00544447" w:rsidP="00385C11">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BCEBEA1" wp14:editId="7568100C">
            <wp:extent cx="3621405" cy="3121660"/>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email">
                      <a:extLst>
                        <a:ext uri="{28A0092B-C50C-407E-A947-70E740481C1C}">
                          <a14:useLocalDpi xmlns:a14="http://schemas.microsoft.com/office/drawing/2010/main" val="0"/>
                        </a:ext>
                      </a:extLst>
                    </a:blip>
                    <a:srcRect/>
                    <a:stretch>
                      <a:fillRect/>
                    </a:stretch>
                  </pic:blipFill>
                  <pic:spPr bwMode="auto">
                    <a:xfrm>
                      <a:off x="0" y="0"/>
                      <a:ext cx="3621405" cy="3121660"/>
                    </a:xfrm>
                    <a:prstGeom prst="rect">
                      <a:avLst/>
                    </a:prstGeom>
                    <a:noFill/>
                  </pic:spPr>
                </pic:pic>
              </a:graphicData>
            </a:graphic>
          </wp:inline>
        </w:drawing>
      </w:r>
    </w:p>
    <w:p w14:paraId="60E1A59B" w14:textId="4605768C" w:rsidR="00385C11" w:rsidRPr="00C50C97" w:rsidRDefault="00385C11" w:rsidP="00C50C97">
      <w:pPr>
        <w:spacing w:line="240" w:lineRule="auto"/>
        <w:jc w:val="both"/>
        <w:rPr>
          <w:rFonts w:ascii="Times New Roman" w:hAnsi="Times New Roman" w:cs="Times New Roman"/>
        </w:rPr>
      </w:pPr>
      <w:r w:rsidRPr="00C50C97">
        <w:rPr>
          <w:rFonts w:ascii="Times New Roman" w:hAnsi="Times New Roman" w:cs="Times New Roman"/>
          <w:b/>
          <w:bCs/>
        </w:rPr>
        <w:t xml:space="preserve">Fig. S4. </w:t>
      </w:r>
      <w:r w:rsidRPr="00C50C97">
        <w:rPr>
          <w:rFonts w:ascii="Times New Roman" w:hAnsi="Times New Roman" w:cs="Times New Roman"/>
        </w:rPr>
        <w:t>SEM image of AGO nanosheet.</w:t>
      </w:r>
    </w:p>
    <w:p w14:paraId="16DFFD1B" w14:textId="2762DE3C" w:rsidR="00B634EB" w:rsidRDefault="00B634EB" w:rsidP="00B634E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2D </w:t>
      </w:r>
      <w:r w:rsidR="00B41374">
        <w:rPr>
          <w:rFonts w:ascii="Times New Roman" w:hAnsi="Times New Roman" w:cs="Times New Roman"/>
          <w:sz w:val="24"/>
          <w:szCs w:val="24"/>
        </w:rPr>
        <w:t>AGO</w:t>
      </w:r>
      <w:r>
        <w:rPr>
          <w:rFonts w:ascii="Times New Roman" w:hAnsi="Times New Roman" w:cs="Times New Roman"/>
          <w:sz w:val="24"/>
          <w:szCs w:val="24"/>
        </w:rPr>
        <w:t xml:space="preserve"> nanosheets were captured using SEM imaging on a </w:t>
      </w:r>
      <w:r w:rsidRPr="006912AB">
        <w:rPr>
          <w:rFonts w:ascii="Times New Roman" w:hAnsi="Times New Roman" w:cs="Times New Roman"/>
          <w:sz w:val="24"/>
          <w:szCs w:val="24"/>
        </w:rPr>
        <w:t xml:space="preserve">FEI Quanta 250 FEG-SEM </w:t>
      </w:r>
      <w:r w:rsidR="00C832BC">
        <w:rPr>
          <w:rFonts w:ascii="Times New Roman" w:hAnsi="Times New Roman" w:cs="Times New Roman"/>
          <w:sz w:val="24"/>
          <w:szCs w:val="24"/>
        </w:rPr>
        <w:t>with</w:t>
      </w:r>
      <w:r w:rsidRPr="006912AB">
        <w:rPr>
          <w:rFonts w:ascii="Times New Roman" w:hAnsi="Times New Roman" w:cs="Times New Roman"/>
          <w:sz w:val="24"/>
          <w:szCs w:val="24"/>
        </w:rPr>
        <w:t xml:space="preserve"> Gatan 3view</w:t>
      </w:r>
      <w:r>
        <w:rPr>
          <w:rFonts w:ascii="Times New Roman" w:hAnsi="Times New Roman" w:cs="Times New Roman"/>
          <w:sz w:val="24"/>
          <w:szCs w:val="24"/>
        </w:rPr>
        <w:t xml:space="preserve">. </w:t>
      </w:r>
      <w:r w:rsidR="00B41374">
        <w:rPr>
          <w:rFonts w:ascii="Times New Roman" w:hAnsi="Times New Roman" w:cs="Times New Roman"/>
          <w:sz w:val="24"/>
          <w:szCs w:val="24"/>
        </w:rPr>
        <w:t>The image can</w:t>
      </w:r>
      <w:r w:rsidR="00E6042C">
        <w:rPr>
          <w:rFonts w:ascii="Times New Roman" w:hAnsi="Times New Roman" w:cs="Times New Roman"/>
          <w:sz w:val="24"/>
          <w:szCs w:val="24"/>
        </w:rPr>
        <w:t xml:space="preserve"> be</w:t>
      </w:r>
      <w:r w:rsidR="00B41374">
        <w:rPr>
          <w:rFonts w:ascii="Times New Roman" w:hAnsi="Times New Roman" w:cs="Times New Roman"/>
          <w:sz w:val="24"/>
          <w:szCs w:val="24"/>
        </w:rPr>
        <w:t xml:space="preserve"> seen in Fig. S4.</w:t>
      </w:r>
    </w:p>
    <w:p w14:paraId="36579FA1" w14:textId="77777777" w:rsidR="00B634EB" w:rsidRDefault="00B634EB" w:rsidP="003C4036">
      <w:pPr>
        <w:spacing w:line="480" w:lineRule="auto"/>
        <w:jc w:val="both"/>
        <w:rPr>
          <w:rFonts w:ascii="Times New Roman" w:hAnsi="Times New Roman" w:cs="Times New Roman"/>
          <w:sz w:val="24"/>
          <w:szCs w:val="24"/>
        </w:rPr>
      </w:pPr>
    </w:p>
    <w:p w14:paraId="6FAB4782" w14:textId="77777777" w:rsidR="006B2F1D" w:rsidRDefault="006B2F1D" w:rsidP="003C4036">
      <w:pPr>
        <w:spacing w:line="480" w:lineRule="auto"/>
        <w:jc w:val="both"/>
        <w:rPr>
          <w:rFonts w:ascii="Times New Roman" w:hAnsi="Times New Roman" w:cs="Times New Roman"/>
          <w:sz w:val="24"/>
          <w:szCs w:val="24"/>
        </w:rPr>
      </w:pPr>
    </w:p>
    <w:p w14:paraId="6073CE54" w14:textId="77777777" w:rsidR="006B2F1D" w:rsidRDefault="006B2F1D" w:rsidP="003C4036">
      <w:pPr>
        <w:spacing w:line="480" w:lineRule="auto"/>
        <w:jc w:val="both"/>
        <w:rPr>
          <w:rFonts w:ascii="Times New Roman" w:hAnsi="Times New Roman" w:cs="Times New Roman"/>
          <w:sz w:val="24"/>
          <w:szCs w:val="24"/>
        </w:rPr>
      </w:pPr>
    </w:p>
    <w:p w14:paraId="29A6D871" w14:textId="77777777" w:rsidR="006B2F1D" w:rsidRDefault="006B2F1D" w:rsidP="003C4036">
      <w:pPr>
        <w:spacing w:line="480" w:lineRule="auto"/>
        <w:jc w:val="both"/>
        <w:rPr>
          <w:rFonts w:ascii="Times New Roman" w:hAnsi="Times New Roman" w:cs="Times New Roman"/>
          <w:sz w:val="24"/>
          <w:szCs w:val="24"/>
        </w:rPr>
      </w:pPr>
    </w:p>
    <w:p w14:paraId="64C7B915" w14:textId="77777777" w:rsidR="00736E57" w:rsidRDefault="00736E57" w:rsidP="003C4036">
      <w:pPr>
        <w:spacing w:line="480" w:lineRule="auto"/>
        <w:jc w:val="both"/>
        <w:rPr>
          <w:rFonts w:ascii="Times New Roman" w:hAnsi="Times New Roman" w:cs="Times New Roman"/>
          <w:sz w:val="24"/>
          <w:szCs w:val="24"/>
        </w:rPr>
      </w:pPr>
    </w:p>
    <w:p w14:paraId="51B17403" w14:textId="77777777" w:rsidR="00EB552F" w:rsidRDefault="00EB552F" w:rsidP="003C4036">
      <w:pPr>
        <w:spacing w:line="480" w:lineRule="auto"/>
        <w:jc w:val="both"/>
        <w:rPr>
          <w:rFonts w:ascii="Times New Roman" w:hAnsi="Times New Roman" w:cs="Times New Roman"/>
          <w:sz w:val="24"/>
          <w:szCs w:val="24"/>
        </w:rPr>
      </w:pPr>
    </w:p>
    <w:p w14:paraId="06A82302" w14:textId="77777777" w:rsidR="002A223B" w:rsidRPr="000B7DCF" w:rsidRDefault="002A223B" w:rsidP="00030846">
      <w:pPr>
        <w:spacing w:line="480" w:lineRule="auto"/>
        <w:rPr>
          <w:rFonts w:ascii="Times New Roman" w:hAnsi="Times New Roman" w:cs="Times New Roman"/>
          <w:bCs/>
          <w:sz w:val="24"/>
          <w:szCs w:val="24"/>
        </w:rPr>
      </w:pPr>
    </w:p>
    <w:p w14:paraId="6999577C" w14:textId="4732BCCB" w:rsidR="006A0669" w:rsidRPr="005C6FD1" w:rsidRDefault="00030846" w:rsidP="005C6FD1">
      <w:pPr>
        <w:pStyle w:val="ListParagraph"/>
        <w:numPr>
          <w:ilvl w:val="0"/>
          <w:numId w:val="3"/>
        </w:numPr>
        <w:spacing w:line="480" w:lineRule="auto"/>
        <w:rPr>
          <w:rFonts w:ascii="Times New Roman" w:hAnsi="Times New Roman" w:cs="Times New Roman"/>
          <w:b/>
          <w:i/>
          <w:iCs/>
          <w:sz w:val="24"/>
          <w:szCs w:val="24"/>
        </w:rPr>
      </w:pPr>
      <w:r w:rsidRPr="005C6FD1">
        <w:rPr>
          <w:rFonts w:ascii="Times New Roman" w:hAnsi="Times New Roman" w:cs="Times New Roman"/>
          <w:b/>
          <w:i/>
          <w:iCs/>
          <w:sz w:val="24"/>
          <w:szCs w:val="24"/>
        </w:rPr>
        <w:t>UV-Vis Calibration Curve of Bovine Serum Albumin</w:t>
      </w:r>
    </w:p>
    <w:p w14:paraId="76C0E7F5" w14:textId="78F45B21" w:rsidR="00030846" w:rsidRDefault="00CE33CE" w:rsidP="0095180A">
      <w:pPr>
        <w:spacing w:line="480" w:lineRule="auto"/>
        <w:jc w:val="both"/>
        <w:rPr>
          <w:rFonts w:ascii="Times New Roman" w:hAnsi="Times New Roman" w:cs="Times New Roman"/>
          <w:b/>
          <w:i/>
          <w:iCs/>
          <w:sz w:val="24"/>
          <w:szCs w:val="24"/>
        </w:rPr>
      </w:pPr>
      <w:r>
        <w:rPr>
          <w:rFonts w:ascii="Times New Roman" w:hAnsi="Times New Roman" w:cs="Times New Roman"/>
          <w:bCs/>
          <w:sz w:val="24"/>
          <w:szCs w:val="24"/>
        </w:rPr>
        <w:t xml:space="preserve">For each batch of </w:t>
      </w:r>
      <w:r w:rsidR="006C2C48">
        <w:rPr>
          <w:rFonts w:ascii="Times New Roman" w:hAnsi="Times New Roman" w:cs="Times New Roman"/>
          <w:bCs/>
          <w:sz w:val="24"/>
          <w:szCs w:val="24"/>
        </w:rPr>
        <w:t>bovine serum albumin (</w:t>
      </w:r>
      <w:r w:rsidR="00EE0F68">
        <w:rPr>
          <w:rFonts w:ascii="Times New Roman" w:hAnsi="Times New Roman" w:cs="Times New Roman"/>
          <w:bCs/>
          <w:sz w:val="24"/>
          <w:szCs w:val="24"/>
        </w:rPr>
        <w:t>BSA</w:t>
      </w:r>
      <w:r w:rsidR="006C2C48">
        <w:rPr>
          <w:rFonts w:ascii="Times New Roman" w:hAnsi="Times New Roman" w:cs="Times New Roman"/>
          <w:bCs/>
          <w:sz w:val="24"/>
          <w:szCs w:val="24"/>
        </w:rPr>
        <w:t>)</w:t>
      </w:r>
      <w:r w:rsidR="005C6FD1">
        <w:rPr>
          <w:rFonts w:ascii="Times New Roman" w:hAnsi="Times New Roman" w:cs="Times New Roman"/>
          <w:bCs/>
          <w:sz w:val="24"/>
          <w:szCs w:val="24"/>
        </w:rPr>
        <w:t>,</w:t>
      </w:r>
      <w:r w:rsidR="00EE0F68">
        <w:rPr>
          <w:rFonts w:ascii="Times New Roman" w:hAnsi="Times New Roman" w:cs="Times New Roman"/>
          <w:bCs/>
          <w:sz w:val="24"/>
          <w:szCs w:val="24"/>
        </w:rPr>
        <w:t xml:space="preserve"> a UV-Vis calibration curve was </w:t>
      </w:r>
      <w:r w:rsidR="005C6FD1">
        <w:rPr>
          <w:rFonts w:ascii="Times New Roman" w:hAnsi="Times New Roman" w:cs="Times New Roman"/>
          <w:bCs/>
          <w:sz w:val="24"/>
          <w:szCs w:val="24"/>
        </w:rPr>
        <w:t>created</w:t>
      </w:r>
      <w:r w:rsidR="00EE0F68">
        <w:rPr>
          <w:rFonts w:ascii="Times New Roman" w:hAnsi="Times New Roman" w:cs="Times New Roman"/>
          <w:bCs/>
          <w:sz w:val="24"/>
          <w:szCs w:val="24"/>
        </w:rPr>
        <w:t xml:space="preserve"> </w:t>
      </w:r>
      <w:r w:rsidR="00713603">
        <w:rPr>
          <w:rFonts w:ascii="Times New Roman" w:hAnsi="Times New Roman" w:cs="Times New Roman"/>
          <w:bCs/>
          <w:sz w:val="24"/>
          <w:szCs w:val="24"/>
        </w:rPr>
        <w:t xml:space="preserve">using different known </w:t>
      </w:r>
      <w:r w:rsidR="00C8610E">
        <w:rPr>
          <w:rFonts w:ascii="Times New Roman" w:hAnsi="Times New Roman" w:cs="Times New Roman"/>
          <w:bCs/>
          <w:sz w:val="24"/>
          <w:szCs w:val="24"/>
        </w:rPr>
        <w:t>concentrations at a wavelength of 280 nm</w:t>
      </w:r>
      <w:r w:rsidR="00CA2C33">
        <w:rPr>
          <w:rFonts w:ascii="Times New Roman" w:hAnsi="Times New Roman" w:cs="Times New Roman"/>
          <w:bCs/>
          <w:sz w:val="24"/>
          <w:szCs w:val="24"/>
        </w:rPr>
        <w:t>.</w:t>
      </w:r>
      <w:r w:rsidR="009C7C80">
        <w:rPr>
          <w:rFonts w:ascii="Times New Roman" w:hAnsi="Times New Roman" w:cs="Times New Roman"/>
          <w:bCs/>
          <w:sz w:val="24"/>
          <w:szCs w:val="24"/>
        </w:rPr>
        <w:t xml:space="preserve"> It was necessary to </w:t>
      </w:r>
      <w:r w:rsidR="005C6FD1">
        <w:rPr>
          <w:rFonts w:ascii="Times New Roman" w:hAnsi="Times New Roman" w:cs="Times New Roman"/>
          <w:bCs/>
          <w:sz w:val="24"/>
          <w:szCs w:val="24"/>
        </w:rPr>
        <w:t>make</w:t>
      </w:r>
      <w:r w:rsidR="009C7C80">
        <w:rPr>
          <w:rFonts w:ascii="Times New Roman" w:hAnsi="Times New Roman" w:cs="Times New Roman"/>
          <w:bCs/>
          <w:sz w:val="24"/>
          <w:szCs w:val="24"/>
        </w:rPr>
        <w:t xml:space="preserve"> </w:t>
      </w:r>
      <w:r w:rsidR="0095180A">
        <w:rPr>
          <w:rFonts w:ascii="Times New Roman" w:hAnsi="Times New Roman" w:cs="Times New Roman"/>
          <w:bCs/>
          <w:sz w:val="24"/>
          <w:szCs w:val="24"/>
        </w:rPr>
        <w:t xml:space="preserve">two different calibration curves </w:t>
      </w:r>
      <w:r w:rsidR="007F725E">
        <w:rPr>
          <w:rFonts w:ascii="Times New Roman" w:hAnsi="Times New Roman" w:cs="Times New Roman"/>
          <w:bCs/>
          <w:sz w:val="24"/>
          <w:szCs w:val="24"/>
        </w:rPr>
        <w:t xml:space="preserve">as the gradient of the curve </w:t>
      </w:r>
      <w:r w:rsidR="0070198F">
        <w:rPr>
          <w:rFonts w:ascii="Times New Roman" w:hAnsi="Times New Roman" w:cs="Times New Roman"/>
          <w:bCs/>
          <w:sz w:val="24"/>
          <w:szCs w:val="24"/>
        </w:rPr>
        <w:t xml:space="preserve">lessened </w:t>
      </w:r>
      <w:r w:rsidR="006C2C48">
        <w:rPr>
          <w:rFonts w:ascii="Times New Roman" w:hAnsi="Times New Roman" w:cs="Times New Roman"/>
          <w:bCs/>
          <w:sz w:val="24"/>
          <w:szCs w:val="24"/>
        </w:rPr>
        <w:t xml:space="preserve">at higher BSA concentrations. Examples of these calibrations </w:t>
      </w:r>
      <w:r w:rsidR="0019060F">
        <w:rPr>
          <w:rFonts w:ascii="Times New Roman" w:hAnsi="Times New Roman" w:cs="Times New Roman"/>
          <w:bCs/>
          <w:sz w:val="24"/>
          <w:szCs w:val="24"/>
        </w:rPr>
        <w:t>are</w:t>
      </w:r>
      <w:r w:rsidR="001208A4">
        <w:rPr>
          <w:rFonts w:ascii="Times New Roman" w:hAnsi="Times New Roman" w:cs="Times New Roman"/>
          <w:bCs/>
          <w:sz w:val="24"/>
          <w:szCs w:val="24"/>
        </w:rPr>
        <w:t xml:space="preserve"> displayed in Fig. S</w:t>
      </w:r>
      <w:r w:rsidR="00B41374">
        <w:rPr>
          <w:rFonts w:ascii="Times New Roman" w:hAnsi="Times New Roman" w:cs="Times New Roman"/>
          <w:bCs/>
          <w:sz w:val="24"/>
          <w:szCs w:val="24"/>
        </w:rPr>
        <w:t>5</w:t>
      </w:r>
      <w:r w:rsidR="001208A4">
        <w:rPr>
          <w:rFonts w:ascii="Times New Roman" w:hAnsi="Times New Roman" w:cs="Times New Roman"/>
          <w:bCs/>
          <w:sz w:val="24"/>
          <w:szCs w:val="24"/>
        </w:rPr>
        <w:t>.</w:t>
      </w:r>
    </w:p>
    <w:p w14:paraId="6764E7AD" w14:textId="26E5CBE7" w:rsidR="00F97CE9" w:rsidRPr="00F97CE9" w:rsidRDefault="003D4DC2" w:rsidP="00EC437E">
      <w:pPr>
        <w:spacing w:line="480" w:lineRule="auto"/>
        <w:jc w:val="center"/>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14:anchorId="2F34C089" wp14:editId="6CDAF494">
            <wp:extent cx="5727700" cy="2362200"/>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email">
                      <a:extLst>
                        <a:ext uri="{28A0092B-C50C-407E-A947-70E740481C1C}">
                          <a14:useLocalDpi xmlns:a14="http://schemas.microsoft.com/office/drawing/2010/main" val="0"/>
                        </a:ext>
                      </a:extLst>
                    </a:blip>
                    <a:srcRect/>
                    <a:stretch>
                      <a:fillRect/>
                    </a:stretch>
                  </pic:blipFill>
                  <pic:spPr bwMode="auto">
                    <a:xfrm>
                      <a:off x="0" y="0"/>
                      <a:ext cx="5727700" cy="2362200"/>
                    </a:xfrm>
                    <a:prstGeom prst="rect">
                      <a:avLst/>
                    </a:prstGeom>
                    <a:noFill/>
                    <a:ln>
                      <a:noFill/>
                    </a:ln>
                  </pic:spPr>
                </pic:pic>
              </a:graphicData>
            </a:graphic>
          </wp:inline>
        </w:drawing>
      </w:r>
    </w:p>
    <w:p w14:paraId="1A944D77" w14:textId="0FC14937" w:rsidR="00833C22" w:rsidRPr="00C50C97" w:rsidRDefault="00742FB5" w:rsidP="000B7DCF">
      <w:pPr>
        <w:spacing w:line="240" w:lineRule="auto"/>
        <w:jc w:val="both"/>
        <w:rPr>
          <w:rFonts w:ascii="Times New Roman" w:hAnsi="Times New Roman" w:cs="Times New Roman"/>
        </w:rPr>
      </w:pPr>
      <w:r w:rsidRPr="00C50C97">
        <w:rPr>
          <w:rFonts w:ascii="Times New Roman" w:hAnsi="Times New Roman" w:cs="Times New Roman"/>
          <w:b/>
          <w:bCs/>
        </w:rPr>
        <w:t>Fig. S</w:t>
      </w:r>
      <w:r w:rsidR="00DF1A43">
        <w:rPr>
          <w:rFonts w:ascii="Times New Roman" w:hAnsi="Times New Roman" w:cs="Times New Roman"/>
          <w:b/>
          <w:bCs/>
        </w:rPr>
        <w:t>5</w:t>
      </w:r>
      <w:r w:rsidRPr="00C50C97">
        <w:rPr>
          <w:rFonts w:ascii="Times New Roman" w:hAnsi="Times New Roman" w:cs="Times New Roman"/>
          <w:b/>
          <w:bCs/>
        </w:rPr>
        <w:t>.</w:t>
      </w:r>
      <w:r w:rsidRPr="00C50C97">
        <w:rPr>
          <w:rFonts w:ascii="Times New Roman" w:hAnsi="Times New Roman" w:cs="Times New Roman"/>
        </w:rPr>
        <w:t xml:space="preserve"> </w:t>
      </w:r>
      <w:r w:rsidR="00EE388E">
        <w:rPr>
          <w:rFonts w:ascii="Times New Roman" w:hAnsi="Times New Roman" w:cs="Times New Roman"/>
        </w:rPr>
        <w:t>Calibration curve of</w:t>
      </w:r>
      <w:r w:rsidRPr="00C50C97">
        <w:rPr>
          <w:rFonts w:ascii="Times New Roman" w:hAnsi="Times New Roman" w:cs="Times New Roman"/>
        </w:rPr>
        <w:t xml:space="preserve"> BSA concentration</w:t>
      </w:r>
      <w:r w:rsidR="00E4034A" w:rsidRPr="00C50C97">
        <w:rPr>
          <w:rFonts w:ascii="Times New Roman" w:hAnsi="Times New Roman" w:cs="Times New Roman"/>
        </w:rPr>
        <w:t xml:space="preserve"> (mg / mL) vs Absorbance (A.U)</w:t>
      </w:r>
      <w:r w:rsidRPr="00C50C97">
        <w:rPr>
          <w:rFonts w:ascii="Times New Roman" w:hAnsi="Times New Roman" w:cs="Times New Roman"/>
        </w:rPr>
        <w:t>. Dashed lines correspond to linear regression line: (a)</w:t>
      </w:r>
      <w:r w:rsidR="00E4034A" w:rsidRPr="00C50C97">
        <w:rPr>
          <w:rFonts w:ascii="Times New Roman" w:hAnsi="Times New Roman" w:cs="Times New Roman"/>
        </w:rPr>
        <w:t xml:space="preserve"> low BSA concentration</w:t>
      </w:r>
      <w:r w:rsidR="004760CC" w:rsidRPr="00C50C97">
        <w:rPr>
          <w:rFonts w:ascii="Times New Roman" w:hAnsi="Times New Roman" w:cs="Times New Roman"/>
        </w:rPr>
        <w:t xml:space="preserve"> vs absorbance</w:t>
      </w:r>
      <w:r w:rsidRPr="00C50C97">
        <w:rPr>
          <w:rFonts w:ascii="Times New Roman" w:hAnsi="Times New Roman" w:cs="Times New Roman"/>
        </w:rPr>
        <w:t>, R</w:t>
      </w:r>
      <w:r w:rsidRPr="00C50C97">
        <w:rPr>
          <w:rFonts w:ascii="Times New Roman" w:hAnsi="Times New Roman" w:cs="Times New Roman"/>
          <w:vertAlign w:val="superscript"/>
        </w:rPr>
        <w:t xml:space="preserve">2 </w:t>
      </w:r>
      <w:r w:rsidRPr="00C50C97">
        <w:rPr>
          <w:rFonts w:ascii="Times New Roman" w:hAnsi="Times New Roman" w:cs="Times New Roman"/>
        </w:rPr>
        <w:t>= 0.</w:t>
      </w:r>
      <w:r w:rsidR="004760CC" w:rsidRPr="00C50C97">
        <w:rPr>
          <w:rFonts w:ascii="Times New Roman" w:hAnsi="Times New Roman" w:cs="Times New Roman"/>
        </w:rPr>
        <w:t>9975</w:t>
      </w:r>
      <w:r w:rsidRPr="00C50C97">
        <w:rPr>
          <w:rFonts w:ascii="Times New Roman" w:hAnsi="Times New Roman" w:cs="Times New Roman"/>
        </w:rPr>
        <w:t xml:space="preserve">; (b) </w:t>
      </w:r>
      <w:r w:rsidR="004760CC" w:rsidRPr="00C50C97">
        <w:rPr>
          <w:rFonts w:ascii="Times New Roman" w:hAnsi="Times New Roman" w:cs="Times New Roman"/>
        </w:rPr>
        <w:t>high BSA concentration vs absorbance</w:t>
      </w:r>
      <w:r w:rsidRPr="00C50C97">
        <w:rPr>
          <w:rFonts w:ascii="Times New Roman" w:hAnsi="Times New Roman" w:cs="Times New Roman"/>
        </w:rPr>
        <w:t xml:space="preserve"> (%), R</w:t>
      </w:r>
      <w:r w:rsidRPr="00C50C97">
        <w:rPr>
          <w:rFonts w:ascii="Times New Roman" w:hAnsi="Times New Roman" w:cs="Times New Roman"/>
          <w:vertAlign w:val="superscript"/>
        </w:rPr>
        <w:t>2</w:t>
      </w:r>
      <w:r w:rsidRPr="00C50C97">
        <w:rPr>
          <w:rFonts w:ascii="Times New Roman" w:hAnsi="Times New Roman" w:cs="Times New Roman"/>
        </w:rPr>
        <w:t xml:space="preserve"> = 0.</w:t>
      </w:r>
      <w:r w:rsidR="004760CC" w:rsidRPr="00C50C97">
        <w:rPr>
          <w:rFonts w:ascii="Times New Roman" w:hAnsi="Times New Roman" w:cs="Times New Roman"/>
        </w:rPr>
        <w:t>9921</w:t>
      </w:r>
      <w:r w:rsidR="00CC183F" w:rsidRPr="00C50C97">
        <w:rPr>
          <w:rFonts w:ascii="Times New Roman" w:hAnsi="Times New Roman" w:cs="Times New Roman"/>
        </w:rPr>
        <w:t>.</w:t>
      </w:r>
    </w:p>
    <w:p w14:paraId="43E5BE04" w14:textId="77777777" w:rsidR="00030846" w:rsidRDefault="00030846" w:rsidP="003C4036">
      <w:pPr>
        <w:spacing w:line="480" w:lineRule="auto"/>
        <w:jc w:val="both"/>
        <w:rPr>
          <w:rFonts w:ascii="Times New Roman" w:hAnsi="Times New Roman" w:cs="Times New Roman"/>
          <w:sz w:val="24"/>
          <w:szCs w:val="24"/>
        </w:rPr>
      </w:pPr>
    </w:p>
    <w:p w14:paraId="0883B1B4" w14:textId="77777777" w:rsidR="005F4B1A" w:rsidRDefault="005F4B1A" w:rsidP="003C4036">
      <w:pPr>
        <w:spacing w:line="480" w:lineRule="auto"/>
        <w:jc w:val="both"/>
        <w:rPr>
          <w:rFonts w:ascii="Times New Roman" w:hAnsi="Times New Roman" w:cs="Times New Roman"/>
          <w:sz w:val="24"/>
          <w:szCs w:val="24"/>
        </w:rPr>
      </w:pPr>
    </w:p>
    <w:p w14:paraId="51B46808" w14:textId="77777777" w:rsidR="005F4B1A" w:rsidRDefault="005F4B1A" w:rsidP="003C4036">
      <w:pPr>
        <w:spacing w:line="480" w:lineRule="auto"/>
        <w:jc w:val="both"/>
        <w:rPr>
          <w:rFonts w:ascii="Times New Roman" w:hAnsi="Times New Roman" w:cs="Times New Roman"/>
          <w:sz w:val="24"/>
          <w:szCs w:val="24"/>
        </w:rPr>
      </w:pPr>
    </w:p>
    <w:p w14:paraId="1EFCCD42" w14:textId="77777777" w:rsidR="00665E40" w:rsidRDefault="00665E40" w:rsidP="003C4036">
      <w:pPr>
        <w:spacing w:line="480" w:lineRule="auto"/>
        <w:jc w:val="both"/>
        <w:rPr>
          <w:rFonts w:ascii="Times New Roman" w:hAnsi="Times New Roman" w:cs="Times New Roman"/>
          <w:sz w:val="24"/>
          <w:szCs w:val="24"/>
        </w:rPr>
      </w:pPr>
    </w:p>
    <w:p w14:paraId="1F1B661E" w14:textId="77777777" w:rsidR="00DF1A43" w:rsidRDefault="00DF1A43" w:rsidP="003C4036">
      <w:pPr>
        <w:spacing w:line="480" w:lineRule="auto"/>
        <w:jc w:val="both"/>
        <w:rPr>
          <w:rFonts w:ascii="Times New Roman" w:hAnsi="Times New Roman" w:cs="Times New Roman"/>
          <w:sz w:val="24"/>
          <w:szCs w:val="24"/>
        </w:rPr>
      </w:pPr>
    </w:p>
    <w:p w14:paraId="422C6B4B" w14:textId="77777777" w:rsidR="00DF1A43" w:rsidRDefault="00DF1A43" w:rsidP="003C4036">
      <w:pPr>
        <w:spacing w:line="480" w:lineRule="auto"/>
        <w:jc w:val="both"/>
        <w:rPr>
          <w:rFonts w:ascii="Times New Roman" w:hAnsi="Times New Roman" w:cs="Times New Roman"/>
          <w:sz w:val="24"/>
          <w:szCs w:val="24"/>
        </w:rPr>
      </w:pPr>
    </w:p>
    <w:p w14:paraId="19814E08" w14:textId="77777777" w:rsidR="00DF1A43" w:rsidRDefault="00DF1A43" w:rsidP="003C4036">
      <w:pPr>
        <w:spacing w:line="480" w:lineRule="auto"/>
        <w:jc w:val="both"/>
        <w:rPr>
          <w:rFonts w:ascii="Times New Roman" w:hAnsi="Times New Roman" w:cs="Times New Roman"/>
          <w:sz w:val="24"/>
          <w:szCs w:val="24"/>
        </w:rPr>
      </w:pPr>
    </w:p>
    <w:p w14:paraId="2FCCBD3D" w14:textId="77777777" w:rsidR="00DF1A43" w:rsidRDefault="00DF1A43" w:rsidP="003C4036">
      <w:pPr>
        <w:spacing w:line="480" w:lineRule="auto"/>
        <w:jc w:val="both"/>
        <w:rPr>
          <w:rFonts w:ascii="Times New Roman" w:hAnsi="Times New Roman" w:cs="Times New Roman"/>
          <w:sz w:val="24"/>
          <w:szCs w:val="24"/>
        </w:rPr>
      </w:pPr>
    </w:p>
    <w:p w14:paraId="7E6599F2" w14:textId="422696BA" w:rsidR="009307EF" w:rsidRPr="005C6FD1" w:rsidRDefault="009307EF" w:rsidP="005C6FD1">
      <w:pPr>
        <w:pStyle w:val="ListParagraph"/>
        <w:numPr>
          <w:ilvl w:val="0"/>
          <w:numId w:val="3"/>
        </w:numPr>
        <w:spacing w:line="480" w:lineRule="auto"/>
        <w:rPr>
          <w:rFonts w:ascii="Times New Roman" w:hAnsi="Times New Roman" w:cs="Times New Roman"/>
          <w:b/>
          <w:i/>
          <w:iCs/>
          <w:sz w:val="24"/>
          <w:szCs w:val="24"/>
        </w:rPr>
      </w:pPr>
      <w:r w:rsidRPr="005C6FD1">
        <w:rPr>
          <w:rFonts w:ascii="Times New Roman" w:hAnsi="Times New Roman" w:cs="Times New Roman"/>
          <w:b/>
          <w:i/>
          <w:iCs/>
          <w:sz w:val="24"/>
          <w:szCs w:val="24"/>
        </w:rPr>
        <w:t>Characterisation</w:t>
      </w:r>
      <w:r w:rsidR="000B3F45">
        <w:rPr>
          <w:rFonts w:ascii="Times New Roman" w:hAnsi="Times New Roman" w:cs="Times New Roman"/>
          <w:b/>
          <w:i/>
          <w:iCs/>
          <w:sz w:val="24"/>
          <w:szCs w:val="24"/>
        </w:rPr>
        <w:t xml:space="preserve"> of</w:t>
      </w:r>
      <w:r w:rsidRPr="005C6FD1">
        <w:rPr>
          <w:rFonts w:ascii="Times New Roman" w:hAnsi="Times New Roman" w:cs="Times New Roman"/>
          <w:b/>
          <w:i/>
          <w:iCs/>
          <w:sz w:val="24"/>
          <w:szCs w:val="24"/>
        </w:rPr>
        <w:t xml:space="preserve"> PES-Siloxene Membranes</w:t>
      </w:r>
    </w:p>
    <w:p w14:paraId="465362AD" w14:textId="4F7847AF" w:rsidR="00B239B0" w:rsidRPr="00EF5960" w:rsidRDefault="00EF5960" w:rsidP="00EF5960">
      <w:pPr>
        <w:spacing w:line="240" w:lineRule="auto"/>
        <w:jc w:val="both"/>
        <w:rPr>
          <w:rFonts w:ascii="Times New Roman" w:hAnsi="Times New Roman" w:cs="Times New Roman"/>
          <w:sz w:val="24"/>
          <w:szCs w:val="24"/>
        </w:rPr>
      </w:pPr>
      <w:r w:rsidRPr="00385422">
        <w:rPr>
          <w:rFonts w:ascii="Times New Roman" w:hAnsi="Times New Roman" w:cs="Times New Roman"/>
          <w:noProof/>
          <w:sz w:val="24"/>
          <w:szCs w:val="24"/>
        </w:rPr>
        <w:drawing>
          <wp:inline distT="0" distB="0" distL="0" distR="0" wp14:anchorId="4D329A94" wp14:editId="226FA7D3">
            <wp:extent cx="5708669" cy="5003597"/>
            <wp:effectExtent l="0" t="0" r="635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email">
                      <a:extLst>
                        <a:ext uri="{28A0092B-C50C-407E-A947-70E740481C1C}">
                          <a14:useLocalDpi xmlns:a14="http://schemas.microsoft.com/office/drawing/2010/main" val="0"/>
                        </a:ext>
                      </a:extLst>
                    </a:blip>
                    <a:srcRect/>
                    <a:stretch>
                      <a:fillRect/>
                    </a:stretch>
                  </pic:blipFill>
                  <pic:spPr bwMode="auto">
                    <a:xfrm>
                      <a:off x="0" y="0"/>
                      <a:ext cx="5714296" cy="5008529"/>
                    </a:xfrm>
                    <a:prstGeom prst="rect">
                      <a:avLst/>
                    </a:prstGeom>
                    <a:noFill/>
                  </pic:spPr>
                </pic:pic>
              </a:graphicData>
            </a:graphic>
          </wp:inline>
        </w:drawing>
      </w:r>
      <w:r w:rsidR="00B239B0" w:rsidRPr="00385422">
        <w:rPr>
          <w:rFonts w:ascii="Times New Roman" w:hAnsi="Times New Roman" w:cs="Times New Roman"/>
          <w:b/>
          <w:bCs/>
        </w:rPr>
        <w:t>Fig. S</w:t>
      </w:r>
      <w:r w:rsidR="00DF1A43" w:rsidRPr="00385422">
        <w:rPr>
          <w:rFonts w:ascii="Times New Roman" w:hAnsi="Times New Roman" w:cs="Times New Roman"/>
          <w:b/>
          <w:bCs/>
        </w:rPr>
        <w:t>6</w:t>
      </w:r>
      <w:r w:rsidR="00B239B0" w:rsidRPr="00385422">
        <w:rPr>
          <w:rFonts w:ascii="Times New Roman" w:hAnsi="Times New Roman" w:cs="Times New Roman"/>
          <w:b/>
          <w:bCs/>
        </w:rPr>
        <w:t xml:space="preserve">. </w:t>
      </w:r>
      <w:r w:rsidR="00B1019A" w:rsidRPr="00385422">
        <w:rPr>
          <w:rFonts w:ascii="Times New Roman" w:hAnsi="Times New Roman" w:cs="Times New Roman"/>
        </w:rPr>
        <w:t>(a</w:t>
      </w:r>
      <w:r w:rsidR="006F2FA6" w:rsidRPr="00385422">
        <w:rPr>
          <w:rFonts w:ascii="Times New Roman" w:hAnsi="Times New Roman" w:cs="Times New Roman"/>
        </w:rPr>
        <w:t xml:space="preserve"> &amp; b</w:t>
      </w:r>
      <w:r w:rsidR="00B1019A" w:rsidRPr="00385422">
        <w:rPr>
          <w:rFonts w:ascii="Times New Roman" w:hAnsi="Times New Roman" w:cs="Times New Roman"/>
        </w:rPr>
        <w:t xml:space="preserve">) </w:t>
      </w:r>
      <w:r w:rsidR="002008E3" w:rsidRPr="00385422">
        <w:rPr>
          <w:rFonts w:ascii="Times New Roman" w:hAnsi="Times New Roman" w:cs="Times New Roman"/>
        </w:rPr>
        <w:t>Cross-section image</w:t>
      </w:r>
      <w:r w:rsidR="006F2FA6" w:rsidRPr="00385422">
        <w:rPr>
          <w:rFonts w:ascii="Times New Roman" w:hAnsi="Times New Roman" w:cs="Times New Roman"/>
        </w:rPr>
        <w:t>s</w:t>
      </w:r>
      <w:r w:rsidR="002008E3" w:rsidRPr="00385422">
        <w:rPr>
          <w:rFonts w:ascii="Times New Roman" w:hAnsi="Times New Roman" w:cs="Times New Roman"/>
        </w:rPr>
        <w:t xml:space="preserve"> of 0.250Si showing agglomeration of siloxene within the internal structure.</w:t>
      </w:r>
      <w:r w:rsidR="006F2FA6" w:rsidRPr="00385422">
        <w:rPr>
          <w:rFonts w:ascii="Times New Roman" w:hAnsi="Times New Roman" w:cs="Times New Roman"/>
        </w:rPr>
        <w:t xml:space="preserve"> (c) </w:t>
      </w:r>
      <w:r w:rsidR="008F0250" w:rsidRPr="00385422">
        <w:rPr>
          <w:rFonts w:ascii="Times New Roman" w:hAnsi="Times New Roman" w:cs="Times New Roman"/>
        </w:rPr>
        <w:t xml:space="preserve">Silicon </w:t>
      </w:r>
      <w:r w:rsidR="006F2FA6" w:rsidRPr="00385422">
        <w:rPr>
          <w:rFonts w:ascii="Times New Roman" w:hAnsi="Times New Roman" w:cs="Times New Roman"/>
        </w:rPr>
        <w:t xml:space="preserve">EDX </w:t>
      </w:r>
      <w:r w:rsidR="008F0250" w:rsidRPr="00385422">
        <w:rPr>
          <w:rFonts w:ascii="Times New Roman" w:hAnsi="Times New Roman" w:cs="Times New Roman"/>
        </w:rPr>
        <w:t>of SEM image b</w:t>
      </w:r>
      <w:r w:rsidR="00B54E3A" w:rsidRPr="00385422">
        <w:rPr>
          <w:rFonts w:ascii="Times New Roman" w:hAnsi="Times New Roman" w:cs="Times New Roman"/>
        </w:rPr>
        <w:t xml:space="preserve">, showing clusters of Si where the siloxene has agglomerated. </w:t>
      </w:r>
      <w:r w:rsidR="00B239B0" w:rsidRPr="00385422">
        <w:rPr>
          <w:rFonts w:ascii="Times New Roman" w:hAnsi="Times New Roman" w:cs="Times New Roman"/>
        </w:rPr>
        <w:t xml:space="preserve">Surface SEM images of PES-based membranes: </w:t>
      </w:r>
      <w:r w:rsidR="00E82622" w:rsidRPr="00385422">
        <w:rPr>
          <w:rFonts w:ascii="Times New Roman" w:hAnsi="Times New Roman" w:cs="Times New Roman"/>
        </w:rPr>
        <w:t>(</w:t>
      </w:r>
      <w:r w:rsidR="00B54E3A" w:rsidRPr="00385422">
        <w:rPr>
          <w:rFonts w:ascii="Times New Roman" w:hAnsi="Times New Roman" w:cs="Times New Roman"/>
        </w:rPr>
        <w:t>d</w:t>
      </w:r>
      <w:r w:rsidR="00E82622" w:rsidRPr="00385422">
        <w:rPr>
          <w:rFonts w:ascii="Times New Roman" w:hAnsi="Times New Roman" w:cs="Times New Roman"/>
        </w:rPr>
        <w:t xml:space="preserve">) </w:t>
      </w:r>
      <w:r w:rsidR="00B239B0" w:rsidRPr="00385422">
        <w:rPr>
          <w:rFonts w:ascii="Times New Roman" w:hAnsi="Times New Roman" w:cs="Times New Roman"/>
        </w:rPr>
        <w:t>Pure PES, (</w:t>
      </w:r>
      <w:r w:rsidR="00B54E3A" w:rsidRPr="00385422">
        <w:rPr>
          <w:rFonts w:ascii="Times New Roman" w:hAnsi="Times New Roman" w:cs="Times New Roman"/>
        </w:rPr>
        <w:t>e</w:t>
      </w:r>
      <w:r w:rsidR="00B239B0" w:rsidRPr="00385422">
        <w:rPr>
          <w:rFonts w:ascii="Times New Roman" w:hAnsi="Times New Roman" w:cs="Times New Roman"/>
        </w:rPr>
        <w:t>) PES-Siloxene, (</w:t>
      </w:r>
      <w:r w:rsidR="00B54E3A" w:rsidRPr="00385422">
        <w:rPr>
          <w:rFonts w:ascii="Times New Roman" w:hAnsi="Times New Roman" w:cs="Times New Roman"/>
        </w:rPr>
        <w:t>f</w:t>
      </w:r>
      <w:r w:rsidR="00B239B0" w:rsidRPr="00385422">
        <w:rPr>
          <w:rFonts w:ascii="Times New Roman" w:hAnsi="Times New Roman" w:cs="Times New Roman"/>
        </w:rPr>
        <w:t>) PES with pore-formers, and (</w:t>
      </w:r>
      <w:r w:rsidR="00B54E3A" w:rsidRPr="00385422">
        <w:rPr>
          <w:rFonts w:ascii="Times New Roman" w:hAnsi="Times New Roman" w:cs="Times New Roman"/>
        </w:rPr>
        <w:t>g</w:t>
      </w:r>
      <w:r w:rsidR="00B239B0" w:rsidRPr="00385422">
        <w:rPr>
          <w:rFonts w:ascii="Times New Roman" w:hAnsi="Times New Roman" w:cs="Times New Roman"/>
        </w:rPr>
        <w:t>) PES-Siloxene with pore-formers.</w:t>
      </w:r>
      <w:r w:rsidR="00B239B0" w:rsidRPr="00C50C97">
        <w:rPr>
          <w:rFonts w:ascii="Times New Roman" w:hAnsi="Times New Roman" w:cs="Times New Roman"/>
        </w:rPr>
        <w:t xml:space="preserve"> </w:t>
      </w:r>
    </w:p>
    <w:p w14:paraId="6CF39A63" w14:textId="77777777" w:rsidR="00665E40" w:rsidRDefault="00665E40" w:rsidP="00B239B0">
      <w:pPr>
        <w:spacing w:line="240" w:lineRule="auto"/>
        <w:jc w:val="both"/>
        <w:rPr>
          <w:rFonts w:ascii="Times New Roman" w:hAnsi="Times New Roman" w:cs="Times New Roman"/>
        </w:rPr>
      </w:pPr>
    </w:p>
    <w:p w14:paraId="097756C0" w14:textId="77777777" w:rsidR="008C06CC" w:rsidRDefault="008C06CC" w:rsidP="000C08F6">
      <w:pPr>
        <w:pStyle w:val="Caption"/>
        <w:keepNext/>
        <w:jc w:val="both"/>
        <w:rPr>
          <w:rFonts w:cs="Times New Roman"/>
          <w:color w:val="auto"/>
          <w:sz w:val="18"/>
        </w:rPr>
      </w:pPr>
    </w:p>
    <w:p w14:paraId="55E52B60" w14:textId="77777777" w:rsidR="008C06CC" w:rsidRDefault="008C06CC" w:rsidP="000C08F6">
      <w:pPr>
        <w:pStyle w:val="Caption"/>
        <w:keepNext/>
        <w:jc w:val="both"/>
        <w:rPr>
          <w:rFonts w:cs="Times New Roman"/>
          <w:color w:val="auto"/>
          <w:sz w:val="18"/>
        </w:rPr>
      </w:pPr>
    </w:p>
    <w:p w14:paraId="39DB9C87" w14:textId="77777777" w:rsidR="008C06CC" w:rsidRDefault="008C06CC" w:rsidP="000C08F6">
      <w:pPr>
        <w:pStyle w:val="Caption"/>
        <w:keepNext/>
        <w:jc w:val="both"/>
        <w:rPr>
          <w:rFonts w:cs="Times New Roman"/>
          <w:color w:val="auto"/>
          <w:sz w:val="18"/>
        </w:rPr>
      </w:pPr>
    </w:p>
    <w:p w14:paraId="50744A6A" w14:textId="77777777" w:rsidR="008C06CC" w:rsidRDefault="008C06CC" w:rsidP="000C08F6">
      <w:pPr>
        <w:pStyle w:val="Caption"/>
        <w:keepNext/>
        <w:jc w:val="both"/>
        <w:rPr>
          <w:rFonts w:cs="Times New Roman"/>
          <w:color w:val="auto"/>
          <w:sz w:val="18"/>
        </w:rPr>
      </w:pPr>
    </w:p>
    <w:p w14:paraId="750F063E" w14:textId="77777777" w:rsidR="008C06CC" w:rsidRDefault="008C06CC" w:rsidP="000C08F6">
      <w:pPr>
        <w:pStyle w:val="Caption"/>
        <w:keepNext/>
        <w:jc w:val="both"/>
        <w:rPr>
          <w:rFonts w:cs="Times New Roman"/>
          <w:color w:val="auto"/>
          <w:sz w:val="18"/>
        </w:rPr>
      </w:pPr>
    </w:p>
    <w:p w14:paraId="38D6A795" w14:textId="77777777" w:rsidR="008C06CC" w:rsidRDefault="008C06CC" w:rsidP="000C08F6">
      <w:pPr>
        <w:pStyle w:val="Caption"/>
        <w:keepNext/>
        <w:jc w:val="both"/>
        <w:rPr>
          <w:rFonts w:cs="Times New Roman"/>
          <w:color w:val="auto"/>
          <w:sz w:val="18"/>
        </w:rPr>
      </w:pPr>
    </w:p>
    <w:p w14:paraId="5E7F01AD" w14:textId="77777777" w:rsidR="008C06CC" w:rsidRDefault="008C06CC" w:rsidP="000C08F6">
      <w:pPr>
        <w:pStyle w:val="Caption"/>
        <w:keepNext/>
        <w:jc w:val="both"/>
        <w:rPr>
          <w:rFonts w:cs="Times New Roman"/>
          <w:color w:val="auto"/>
          <w:sz w:val="18"/>
        </w:rPr>
      </w:pPr>
    </w:p>
    <w:p w14:paraId="74B81451" w14:textId="77777777" w:rsidR="008C06CC" w:rsidRDefault="008C06CC" w:rsidP="000C08F6">
      <w:pPr>
        <w:pStyle w:val="Caption"/>
        <w:keepNext/>
        <w:jc w:val="both"/>
        <w:rPr>
          <w:rFonts w:cs="Times New Roman"/>
          <w:color w:val="auto"/>
          <w:sz w:val="18"/>
        </w:rPr>
      </w:pPr>
    </w:p>
    <w:p w14:paraId="52BC09C4" w14:textId="77777777" w:rsidR="00B54E3A" w:rsidRPr="00B54E3A" w:rsidRDefault="00B54E3A" w:rsidP="00B54E3A"/>
    <w:p w14:paraId="67C4B191" w14:textId="3BA9242C" w:rsidR="00EA3885" w:rsidRPr="00AE30CB" w:rsidRDefault="00EA3885" w:rsidP="000C08F6">
      <w:pPr>
        <w:pStyle w:val="Caption"/>
        <w:keepNext/>
        <w:jc w:val="both"/>
        <w:rPr>
          <w:rFonts w:cs="Times New Roman"/>
          <w:b w:val="0"/>
          <w:bCs/>
          <w:sz w:val="18"/>
        </w:rPr>
      </w:pPr>
      <w:r w:rsidRPr="00AE30CB">
        <w:rPr>
          <w:rFonts w:cs="Times New Roman"/>
          <w:color w:val="auto"/>
          <w:sz w:val="18"/>
        </w:rPr>
        <w:t>Table S</w:t>
      </w:r>
      <w:r w:rsidR="00AE30CB" w:rsidRPr="00AE30CB">
        <w:rPr>
          <w:rFonts w:cs="Times New Roman"/>
          <w:color w:val="auto"/>
          <w:sz w:val="18"/>
        </w:rPr>
        <w:t>1</w:t>
      </w:r>
      <w:r w:rsidR="007858CA" w:rsidRPr="00AE30CB">
        <w:rPr>
          <w:rFonts w:cs="Times New Roman"/>
          <w:color w:val="auto"/>
          <w:sz w:val="18"/>
        </w:rPr>
        <w:t xml:space="preserve"> </w:t>
      </w:r>
      <w:r w:rsidR="00AE30CB" w:rsidRPr="00AE30CB">
        <w:rPr>
          <w:rFonts w:cs="Times New Roman"/>
          <w:b w:val="0"/>
          <w:bCs/>
          <w:color w:val="auto"/>
          <w:sz w:val="18"/>
        </w:rPr>
        <w:t>M</w:t>
      </w:r>
      <w:r w:rsidR="00EC0FE2" w:rsidRPr="00AE30CB">
        <w:rPr>
          <w:rFonts w:cs="Times New Roman"/>
          <w:b w:val="0"/>
          <w:bCs/>
          <w:color w:val="auto"/>
          <w:sz w:val="18"/>
        </w:rPr>
        <w:t xml:space="preserve">easured </w:t>
      </w:r>
      <w:r w:rsidR="00AE30CB" w:rsidRPr="00AE30CB">
        <w:rPr>
          <w:rFonts w:cs="Times New Roman"/>
          <w:b w:val="0"/>
          <w:bCs/>
          <w:color w:val="auto"/>
          <w:sz w:val="18"/>
        </w:rPr>
        <w:t>d</w:t>
      </w:r>
      <w:r w:rsidR="00EC0FE2" w:rsidRPr="00AE30CB">
        <w:rPr>
          <w:rFonts w:cs="Times New Roman"/>
          <w:b w:val="0"/>
          <w:bCs/>
          <w:color w:val="auto"/>
          <w:sz w:val="18"/>
        </w:rPr>
        <w:t>ry</w:t>
      </w:r>
      <w:r w:rsidR="00EC0FE2" w:rsidRPr="00AE30CB">
        <w:rPr>
          <w:rFonts w:cs="Times New Roman"/>
          <w:color w:val="auto"/>
          <w:sz w:val="18"/>
        </w:rPr>
        <w:t xml:space="preserve"> </w:t>
      </w:r>
      <w:r w:rsidR="00B47491" w:rsidRPr="00AE30CB">
        <w:rPr>
          <w:rFonts w:cs="Times New Roman"/>
          <w:b w:val="0"/>
          <w:bCs/>
          <w:color w:val="auto"/>
          <w:sz w:val="18"/>
        </w:rPr>
        <w:t>Pressure (bar) and Flow rate (l/min) for each of the PES and PES-Siloxene membranes</w:t>
      </w:r>
      <w:r w:rsidR="00AE30CB" w:rsidRPr="00AE30CB">
        <w:rPr>
          <w:rFonts w:cs="Times New Roman"/>
          <w:b w:val="0"/>
          <w:bCs/>
          <w:color w:val="auto"/>
          <w:sz w:val="18"/>
        </w:rPr>
        <w:t>,</w:t>
      </w:r>
      <w:r w:rsidR="00B70012" w:rsidRPr="00AE30CB">
        <w:rPr>
          <w:rFonts w:cs="Times New Roman"/>
          <w:b w:val="0"/>
          <w:bCs/>
          <w:color w:val="auto"/>
          <w:sz w:val="18"/>
        </w:rPr>
        <w:t xml:space="preserve"> measured </w:t>
      </w:r>
      <w:r w:rsidR="00EC0FE2" w:rsidRPr="00AE30CB">
        <w:rPr>
          <w:rFonts w:cs="Times New Roman"/>
          <w:b w:val="0"/>
          <w:bCs/>
          <w:color w:val="auto"/>
          <w:sz w:val="18"/>
        </w:rPr>
        <w:t xml:space="preserve">using </w:t>
      </w:r>
      <w:r w:rsidR="00B70012" w:rsidRPr="00AE30CB">
        <w:rPr>
          <w:rFonts w:cs="Times New Roman"/>
          <w:b w:val="0"/>
          <w:bCs/>
          <w:color w:val="auto"/>
          <w:sz w:val="18"/>
        </w:rPr>
        <w:t xml:space="preserve">capillary flow </w:t>
      </w:r>
      <w:proofErr w:type="spellStart"/>
      <w:r w:rsidR="00B70012" w:rsidRPr="00AE30CB">
        <w:rPr>
          <w:rFonts w:cs="Times New Roman"/>
          <w:b w:val="0"/>
          <w:bCs/>
          <w:color w:val="auto"/>
          <w:sz w:val="18"/>
        </w:rPr>
        <w:t>porometry</w:t>
      </w:r>
      <w:proofErr w:type="spellEnd"/>
      <w:r w:rsidR="00B70012" w:rsidRPr="00AE30CB">
        <w:rPr>
          <w:rFonts w:cs="Times New Roman"/>
          <w:b w:val="0"/>
          <w:bCs/>
          <w:color w:val="auto"/>
          <w:sz w:val="18"/>
        </w:rPr>
        <w:t xml:space="preserve"> using an IB-FT </w:t>
      </w:r>
      <w:proofErr w:type="spellStart"/>
      <w:r w:rsidR="00B70012" w:rsidRPr="00AE30CB">
        <w:rPr>
          <w:rFonts w:cs="Times New Roman"/>
          <w:b w:val="0"/>
          <w:bCs/>
          <w:color w:val="auto"/>
          <w:sz w:val="18"/>
        </w:rPr>
        <w:t>Porolux</w:t>
      </w:r>
      <w:proofErr w:type="spellEnd"/>
      <w:r w:rsidR="00B70012" w:rsidRPr="00AE30CB">
        <w:rPr>
          <w:rFonts w:cs="Times New Roman"/>
          <w:b w:val="0"/>
          <w:bCs/>
          <w:color w:val="auto"/>
          <w:sz w:val="18"/>
        </w:rPr>
        <w:t>™ 1000 poromete</w:t>
      </w:r>
      <w:r w:rsidR="00EC0FE2" w:rsidRPr="00AE30CB">
        <w:rPr>
          <w:rFonts w:cs="Times New Roman"/>
          <w:b w:val="0"/>
          <w:bCs/>
          <w:color w:val="auto"/>
          <w:sz w:val="18"/>
        </w:rPr>
        <w:t>r.</w:t>
      </w:r>
    </w:p>
    <w:tbl>
      <w:tblPr>
        <w:tblW w:w="8536" w:type="dxa"/>
        <w:jc w:val="center"/>
        <w:tblLook w:val="04A0" w:firstRow="1" w:lastRow="0" w:firstColumn="1" w:lastColumn="0" w:noHBand="0" w:noVBand="1"/>
      </w:tblPr>
      <w:tblGrid>
        <w:gridCol w:w="1154"/>
        <w:gridCol w:w="980"/>
        <w:gridCol w:w="1154"/>
        <w:gridCol w:w="980"/>
        <w:gridCol w:w="1154"/>
        <w:gridCol w:w="980"/>
        <w:gridCol w:w="1154"/>
        <w:gridCol w:w="1041"/>
      </w:tblGrid>
      <w:tr w:rsidR="008E03BF" w:rsidRPr="00CC3E82" w14:paraId="1D281A22" w14:textId="77777777" w:rsidTr="008E03BF">
        <w:trPr>
          <w:trHeight w:val="290"/>
          <w:jc w:val="center"/>
        </w:trPr>
        <w:tc>
          <w:tcPr>
            <w:tcW w:w="2134" w:type="dxa"/>
            <w:gridSpan w:val="2"/>
            <w:tcBorders>
              <w:top w:val="nil"/>
              <w:left w:val="nil"/>
              <w:right w:val="single" w:sz="4" w:space="0" w:color="auto"/>
            </w:tcBorders>
            <w:noWrap/>
            <w:vAlign w:val="center"/>
            <w:hideMark/>
          </w:tcPr>
          <w:p w14:paraId="168E0F8A" w14:textId="77777777" w:rsidR="00CC3E82" w:rsidRPr="00CC3E82" w:rsidRDefault="00CC3E82" w:rsidP="00CC3E82">
            <w:pPr>
              <w:spacing w:after="0" w:line="240" w:lineRule="auto"/>
              <w:jc w:val="center"/>
              <w:rPr>
                <w:rFonts w:ascii="Times New Roman" w:eastAsia="Times New Roman" w:hAnsi="Times New Roman" w:cs="Times New Roman"/>
                <w:b/>
                <w:bCs/>
                <w:color w:val="000000"/>
                <w:kern w:val="0"/>
                <w:lang w:eastAsia="en-GB"/>
                <w14:ligatures w14:val="none"/>
              </w:rPr>
            </w:pPr>
            <w:r w:rsidRPr="00CC3E82">
              <w:rPr>
                <w:rFonts w:ascii="Times New Roman" w:eastAsia="Times New Roman" w:hAnsi="Times New Roman" w:cs="Times New Roman"/>
                <w:b/>
                <w:bCs/>
                <w:color w:val="000000"/>
                <w:kern w:val="0"/>
                <w:lang w:eastAsia="en-GB"/>
                <w14:ligatures w14:val="none"/>
              </w:rPr>
              <w:t>PES</w:t>
            </w:r>
          </w:p>
        </w:tc>
        <w:tc>
          <w:tcPr>
            <w:tcW w:w="2134" w:type="dxa"/>
            <w:gridSpan w:val="2"/>
            <w:tcBorders>
              <w:top w:val="nil"/>
              <w:left w:val="single" w:sz="4" w:space="0" w:color="auto"/>
              <w:right w:val="single" w:sz="4" w:space="0" w:color="auto"/>
            </w:tcBorders>
            <w:noWrap/>
            <w:vAlign w:val="center"/>
            <w:hideMark/>
          </w:tcPr>
          <w:p w14:paraId="62F6D176" w14:textId="77777777" w:rsidR="00CC3E82" w:rsidRPr="00CC3E82" w:rsidRDefault="00CC3E82" w:rsidP="00CC3E82">
            <w:pPr>
              <w:spacing w:after="0" w:line="240" w:lineRule="auto"/>
              <w:jc w:val="center"/>
              <w:rPr>
                <w:rFonts w:ascii="Times New Roman" w:eastAsia="Times New Roman" w:hAnsi="Times New Roman" w:cs="Times New Roman"/>
                <w:b/>
                <w:bCs/>
                <w:color w:val="000000"/>
                <w:kern w:val="0"/>
                <w:lang w:eastAsia="en-GB"/>
                <w14:ligatures w14:val="none"/>
              </w:rPr>
            </w:pPr>
            <w:r w:rsidRPr="00CC3E82">
              <w:rPr>
                <w:rFonts w:ascii="Times New Roman" w:eastAsia="Times New Roman" w:hAnsi="Times New Roman" w:cs="Times New Roman"/>
                <w:b/>
                <w:bCs/>
                <w:color w:val="000000"/>
                <w:kern w:val="0"/>
                <w:lang w:eastAsia="en-GB"/>
                <w14:ligatures w14:val="none"/>
              </w:rPr>
              <w:t>3PVP</w:t>
            </w:r>
          </w:p>
        </w:tc>
        <w:tc>
          <w:tcPr>
            <w:tcW w:w="2134" w:type="dxa"/>
            <w:gridSpan w:val="2"/>
            <w:tcBorders>
              <w:top w:val="nil"/>
              <w:left w:val="single" w:sz="4" w:space="0" w:color="auto"/>
              <w:right w:val="single" w:sz="4" w:space="0" w:color="auto"/>
            </w:tcBorders>
            <w:noWrap/>
            <w:vAlign w:val="bottom"/>
            <w:hideMark/>
          </w:tcPr>
          <w:p w14:paraId="31CE7BC7" w14:textId="77777777" w:rsidR="00CC3E82" w:rsidRPr="00CC3E82" w:rsidRDefault="00CC3E82" w:rsidP="00CC3E82">
            <w:pPr>
              <w:spacing w:after="0" w:line="240" w:lineRule="auto"/>
              <w:jc w:val="center"/>
              <w:rPr>
                <w:rFonts w:ascii="Times New Roman" w:eastAsia="Times New Roman" w:hAnsi="Times New Roman" w:cs="Times New Roman"/>
                <w:b/>
                <w:bCs/>
                <w:color w:val="000000"/>
                <w:kern w:val="0"/>
                <w:lang w:eastAsia="en-GB"/>
                <w14:ligatures w14:val="none"/>
              </w:rPr>
            </w:pPr>
            <w:r w:rsidRPr="00CC3E82">
              <w:rPr>
                <w:rFonts w:ascii="Times New Roman" w:eastAsia="Times New Roman" w:hAnsi="Times New Roman" w:cs="Times New Roman"/>
                <w:b/>
                <w:bCs/>
                <w:color w:val="000000"/>
                <w:kern w:val="0"/>
                <w:lang w:eastAsia="en-GB"/>
                <w14:ligatures w14:val="none"/>
              </w:rPr>
              <w:t>0.025Si</w:t>
            </w:r>
          </w:p>
        </w:tc>
        <w:tc>
          <w:tcPr>
            <w:tcW w:w="2134" w:type="dxa"/>
            <w:gridSpan w:val="2"/>
            <w:tcBorders>
              <w:top w:val="nil"/>
              <w:left w:val="single" w:sz="4" w:space="0" w:color="auto"/>
              <w:right w:val="nil"/>
            </w:tcBorders>
            <w:noWrap/>
            <w:vAlign w:val="bottom"/>
            <w:hideMark/>
          </w:tcPr>
          <w:p w14:paraId="596F47F3" w14:textId="77777777" w:rsidR="00CC3E82" w:rsidRPr="00CC3E82" w:rsidRDefault="00CC3E82" w:rsidP="00CC3E82">
            <w:pPr>
              <w:spacing w:after="0" w:line="240" w:lineRule="auto"/>
              <w:jc w:val="center"/>
              <w:rPr>
                <w:rFonts w:ascii="Times New Roman" w:eastAsia="Times New Roman" w:hAnsi="Times New Roman" w:cs="Times New Roman"/>
                <w:b/>
                <w:bCs/>
                <w:color w:val="000000"/>
                <w:kern w:val="0"/>
                <w:lang w:eastAsia="en-GB"/>
                <w14:ligatures w14:val="none"/>
              </w:rPr>
            </w:pPr>
            <w:r w:rsidRPr="00CC3E82">
              <w:rPr>
                <w:rFonts w:ascii="Times New Roman" w:eastAsia="Times New Roman" w:hAnsi="Times New Roman" w:cs="Times New Roman"/>
                <w:b/>
                <w:bCs/>
                <w:color w:val="000000"/>
                <w:kern w:val="0"/>
                <w:lang w:eastAsia="en-GB"/>
                <w14:ligatures w14:val="none"/>
              </w:rPr>
              <w:t>0.050Si</w:t>
            </w:r>
          </w:p>
        </w:tc>
      </w:tr>
      <w:tr w:rsidR="005D42AC" w:rsidRPr="00CC3E82" w14:paraId="44B1EA5B" w14:textId="77777777" w:rsidTr="008E03BF">
        <w:trPr>
          <w:trHeight w:val="290"/>
          <w:jc w:val="center"/>
        </w:trPr>
        <w:tc>
          <w:tcPr>
            <w:tcW w:w="1154" w:type="dxa"/>
            <w:tcBorders>
              <w:top w:val="nil"/>
              <w:left w:val="nil"/>
              <w:bottom w:val="single" w:sz="4" w:space="0" w:color="auto"/>
              <w:right w:val="nil"/>
            </w:tcBorders>
            <w:noWrap/>
            <w:vAlign w:val="bottom"/>
            <w:hideMark/>
          </w:tcPr>
          <w:p w14:paraId="267F5090"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single" w:sz="4" w:space="0" w:color="auto"/>
            </w:tcBorders>
            <w:noWrap/>
            <w:vAlign w:val="bottom"/>
            <w:hideMark/>
          </w:tcPr>
          <w:p w14:paraId="7D425F5A"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single" w:sz="4" w:space="0" w:color="auto"/>
              <w:right w:val="nil"/>
            </w:tcBorders>
            <w:noWrap/>
            <w:vAlign w:val="bottom"/>
            <w:hideMark/>
          </w:tcPr>
          <w:p w14:paraId="765104FD"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single" w:sz="4" w:space="0" w:color="auto"/>
            </w:tcBorders>
            <w:noWrap/>
            <w:vAlign w:val="bottom"/>
            <w:hideMark/>
          </w:tcPr>
          <w:p w14:paraId="1D396382"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single" w:sz="4" w:space="0" w:color="auto"/>
              <w:right w:val="nil"/>
            </w:tcBorders>
            <w:noWrap/>
            <w:vAlign w:val="bottom"/>
            <w:hideMark/>
          </w:tcPr>
          <w:p w14:paraId="3DAB46F9"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single" w:sz="4" w:space="0" w:color="auto"/>
            </w:tcBorders>
            <w:noWrap/>
            <w:vAlign w:val="bottom"/>
            <w:hideMark/>
          </w:tcPr>
          <w:p w14:paraId="6ECE82A4"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single" w:sz="4" w:space="0" w:color="auto"/>
              <w:right w:val="nil"/>
            </w:tcBorders>
            <w:noWrap/>
            <w:vAlign w:val="bottom"/>
            <w:hideMark/>
          </w:tcPr>
          <w:p w14:paraId="0376B2A9"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nil"/>
            </w:tcBorders>
            <w:noWrap/>
            <w:vAlign w:val="bottom"/>
            <w:hideMark/>
          </w:tcPr>
          <w:p w14:paraId="7BB0B237"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Flow (l/min)</w:t>
            </w:r>
          </w:p>
        </w:tc>
      </w:tr>
      <w:tr w:rsidR="005D42AC" w:rsidRPr="00CC3E82" w14:paraId="75302597" w14:textId="77777777" w:rsidTr="008E03BF">
        <w:trPr>
          <w:trHeight w:val="290"/>
          <w:jc w:val="center"/>
        </w:trPr>
        <w:tc>
          <w:tcPr>
            <w:tcW w:w="1154" w:type="dxa"/>
            <w:tcBorders>
              <w:top w:val="single" w:sz="4" w:space="0" w:color="auto"/>
              <w:left w:val="nil"/>
              <w:bottom w:val="nil"/>
              <w:right w:val="nil"/>
            </w:tcBorders>
            <w:noWrap/>
            <w:vAlign w:val="bottom"/>
            <w:hideMark/>
          </w:tcPr>
          <w:p w14:paraId="787880FE"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1.435</w:t>
            </w:r>
          </w:p>
        </w:tc>
        <w:tc>
          <w:tcPr>
            <w:tcW w:w="980" w:type="dxa"/>
            <w:tcBorders>
              <w:top w:val="single" w:sz="4" w:space="0" w:color="auto"/>
              <w:left w:val="nil"/>
              <w:bottom w:val="nil"/>
              <w:right w:val="single" w:sz="4" w:space="0" w:color="auto"/>
            </w:tcBorders>
            <w:noWrap/>
            <w:vAlign w:val="bottom"/>
            <w:hideMark/>
          </w:tcPr>
          <w:p w14:paraId="41F98B9B"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0.0266</w:t>
            </w:r>
          </w:p>
        </w:tc>
        <w:tc>
          <w:tcPr>
            <w:tcW w:w="1154" w:type="dxa"/>
            <w:tcBorders>
              <w:top w:val="single" w:sz="4" w:space="0" w:color="auto"/>
              <w:left w:val="single" w:sz="4" w:space="0" w:color="auto"/>
              <w:bottom w:val="nil"/>
              <w:right w:val="nil"/>
            </w:tcBorders>
            <w:noWrap/>
            <w:vAlign w:val="bottom"/>
            <w:hideMark/>
          </w:tcPr>
          <w:p w14:paraId="1D6D928D" w14:textId="29BD3574"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7</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316</w:t>
            </w:r>
          </w:p>
        </w:tc>
        <w:tc>
          <w:tcPr>
            <w:tcW w:w="980" w:type="dxa"/>
            <w:tcBorders>
              <w:top w:val="single" w:sz="4" w:space="0" w:color="auto"/>
              <w:left w:val="nil"/>
              <w:bottom w:val="nil"/>
              <w:right w:val="single" w:sz="4" w:space="0" w:color="auto"/>
            </w:tcBorders>
            <w:noWrap/>
            <w:vAlign w:val="bottom"/>
            <w:hideMark/>
          </w:tcPr>
          <w:p w14:paraId="0F9BEB84" w14:textId="5B713732"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06939</w:t>
            </w:r>
          </w:p>
        </w:tc>
        <w:tc>
          <w:tcPr>
            <w:tcW w:w="1154" w:type="dxa"/>
            <w:tcBorders>
              <w:top w:val="single" w:sz="4" w:space="0" w:color="auto"/>
              <w:left w:val="single" w:sz="4" w:space="0" w:color="auto"/>
              <w:bottom w:val="nil"/>
              <w:right w:val="nil"/>
            </w:tcBorders>
            <w:noWrap/>
            <w:vAlign w:val="bottom"/>
            <w:hideMark/>
          </w:tcPr>
          <w:p w14:paraId="6BA6D495" w14:textId="4AB71D3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272</w:t>
            </w:r>
          </w:p>
        </w:tc>
        <w:tc>
          <w:tcPr>
            <w:tcW w:w="980" w:type="dxa"/>
            <w:tcBorders>
              <w:top w:val="single" w:sz="4" w:space="0" w:color="auto"/>
              <w:left w:val="nil"/>
              <w:bottom w:val="nil"/>
              <w:right w:val="single" w:sz="4" w:space="0" w:color="auto"/>
            </w:tcBorders>
            <w:noWrap/>
            <w:vAlign w:val="bottom"/>
            <w:hideMark/>
          </w:tcPr>
          <w:p w14:paraId="7A3649B8" w14:textId="01A7AABA"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03215</w:t>
            </w:r>
          </w:p>
        </w:tc>
        <w:tc>
          <w:tcPr>
            <w:tcW w:w="1154" w:type="dxa"/>
            <w:tcBorders>
              <w:top w:val="single" w:sz="4" w:space="0" w:color="auto"/>
              <w:left w:val="single" w:sz="4" w:space="0" w:color="auto"/>
              <w:bottom w:val="nil"/>
              <w:right w:val="nil"/>
            </w:tcBorders>
            <w:noWrap/>
            <w:vAlign w:val="bottom"/>
            <w:hideMark/>
          </w:tcPr>
          <w:p w14:paraId="0FB6FFC6"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13.11</w:t>
            </w:r>
          </w:p>
        </w:tc>
        <w:tc>
          <w:tcPr>
            <w:tcW w:w="980" w:type="dxa"/>
            <w:tcBorders>
              <w:top w:val="single" w:sz="4" w:space="0" w:color="auto"/>
              <w:left w:val="nil"/>
              <w:bottom w:val="nil"/>
              <w:right w:val="nil"/>
            </w:tcBorders>
            <w:noWrap/>
            <w:vAlign w:val="bottom"/>
            <w:hideMark/>
          </w:tcPr>
          <w:p w14:paraId="7A7F0001"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0.004374</w:t>
            </w:r>
          </w:p>
        </w:tc>
      </w:tr>
      <w:tr w:rsidR="005D42AC" w:rsidRPr="00CC3E82" w14:paraId="052257D2" w14:textId="77777777" w:rsidTr="000C08F6">
        <w:trPr>
          <w:trHeight w:val="290"/>
          <w:jc w:val="center"/>
        </w:trPr>
        <w:tc>
          <w:tcPr>
            <w:tcW w:w="1154" w:type="dxa"/>
            <w:tcBorders>
              <w:top w:val="nil"/>
              <w:left w:val="nil"/>
              <w:bottom w:val="nil"/>
              <w:right w:val="nil"/>
            </w:tcBorders>
            <w:noWrap/>
            <w:vAlign w:val="bottom"/>
            <w:hideMark/>
          </w:tcPr>
          <w:p w14:paraId="531EFC2E"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2.303</w:t>
            </w:r>
          </w:p>
        </w:tc>
        <w:tc>
          <w:tcPr>
            <w:tcW w:w="980" w:type="dxa"/>
            <w:tcBorders>
              <w:top w:val="nil"/>
              <w:left w:val="nil"/>
              <w:bottom w:val="nil"/>
              <w:right w:val="single" w:sz="4" w:space="0" w:color="auto"/>
            </w:tcBorders>
            <w:noWrap/>
            <w:vAlign w:val="bottom"/>
            <w:hideMark/>
          </w:tcPr>
          <w:p w14:paraId="66BD40F5"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0.02777</w:t>
            </w:r>
          </w:p>
        </w:tc>
        <w:tc>
          <w:tcPr>
            <w:tcW w:w="1154" w:type="dxa"/>
            <w:tcBorders>
              <w:top w:val="nil"/>
              <w:left w:val="single" w:sz="4" w:space="0" w:color="auto"/>
              <w:bottom w:val="nil"/>
              <w:right w:val="nil"/>
            </w:tcBorders>
            <w:noWrap/>
            <w:vAlign w:val="bottom"/>
            <w:hideMark/>
          </w:tcPr>
          <w:p w14:paraId="0571E574" w14:textId="6ECE26D3"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7</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513</w:t>
            </w:r>
          </w:p>
        </w:tc>
        <w:tc>
          <w:tcPr>
            <w:tcW w:w="980" w:type="dxa"/>
            <w:tcBorders>
              <w:top w:val="nil"/>
              <w:left w:val="nil"/>
              <w:bottom w:val="nil"/>
              <w:right w:val="single" w:sz="4" w:space="0" w:color="auto"/>
            </w:tcBorders>
            <w:noWrap/>
            <w:vAlign w:val="bottom"/>
            <w:hideMark/>
          </w:tcPr>
          <w:p w14:paraId="7D7C3C93" w14:textId="6064E604"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05453</w:t>
            </w:r>
          </w:p>
        </w:tc>
        <w:tc>
          <w:tcPr>
            <w:tcW w:w="1154" w:type="dxa"/>
            <w:tcBorders>
              <w:top w:val="nil"/>
              <w:left w:val="single" w:sz="4" w:space="0" w:color="auto"/>
              <w:bottom w:val="nil"/>
              <w:right w:val="nil"/>
            </w:tcBorders>
            <w:noWrap/>
            <w:vAlign w:val="bottom"/>
            <w:hideMark/>
          </w:tcPr>
          <w:p w14:paraId="222CBE67" w14:textId="112F014D"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343</w:t>
            </w:r>
          </w:p>
        </w:tc>
        <w:tc>
          <w:tcPr>
            <w:tcW w:w="980" w:type="dxa"/>
            <w:tcBorders>
              <w:top w:val="nil"/>
              <w:left w:val="nil"/>
              <w:bottom w:val="nil"/>
              <w:right w:val="single" w:sz="4" w:space="0" w:color="auto"/>
            </w:tcBorders>
            <w:noWrap/>
            <w:vAlign w:val="bottom"/>
            <w:hideMark/>
          </w:tcPr>
          <w:p w14:paraId="29913795" w14:textId="678598E5"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01121</w:t>
            </w:r>
          </w:p>
        </w:tc>
        <w:tc>
          <w:tcPr>
            <w:tcW w:w="1154" w:type="dxa"/>
            <w:tcBorders>
              <w:top w:val="nil"/>
              <w:left w:val="single" w:sz="4" w:space="0" w:color="auto"/>
              <w:bottom w:val="nil"/>
              <w:right w:val="nil"/>
            </w:tcBorders>
            <w:noWrap/>
            <w:vAlign w:val="bottom"/>
            <w:hideMark/>
          </w:tcPr>
          <w:p w14:paraId="430E1184"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13.33</w:t>
            </w:r>
          </w:p>
        </w:tc>
        <w:tc>
          <w:tcPr>
            <w:tcW w:w="980" w:type="dxa"/>
            <w:tcBorders>
              <w:top w:val="nil"/>
              <w:left w:val="nil"/>
              <w:bottom w:val="nil"/>
              <w:right w:val="nil"/>
            </w:tcBorders>
            <w:noWrap/>
            <w:vAlign w:val="bottom"/>
            <w:hideMark/>
          </w:tcPr>
          <w:p w14:paraId="0DC2CC3F"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0.04803</w:t>
            </w:r>
          </w:p>
        </w:tc>
      </w:tr>
      <w:tr w:rsidR="005D42AC" w:rsidRPr="00CC3E82" w14:paraId="1C8AFAE4" w14:textId="77777777" w:rsidTr="000C08F6">
        <w:trPr>
          <w:trHeight w:val="290"/>
          <w:jc w:val="center"/>
        </w:trPr>
        <w:tc>
          <w:tcPr>
            <w:tcW w:w="1154" w:type="dxa"/>
            <w:tcBorders>
              <w:top w:val="nil"/>
              <w:left w:val="nil"/>
              <w:bottom w:val="nil"/>
              <w:right w:val="nil"/>
            </w:tcBorders>
            <w:noWrap/>
            <w:vAlign w:val="bottom"/>
            <w:hideMark/>
          </w:tcPr>
          <w:p w14:paraId="118FB8FB"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3.121</w:t>
            </w:r>
          </w:p>
        </w:tc>
        <w:tc>
          <w:tcPr>
            <w:tcW w:w="980" w:type="dxa"/>
            <w:tcBorders>
              <w:top w:val="nil"/>
              <w:left w:val="nil"/>
              <w:bottom w:val="nil"/>
              <w:right w:val="single" w:sz="4" w:space="0" w:color="auto"/>
            </w:tcBorders>
            <w:noWrap/>
            <w:vAlign w:val="bottom"/>
            <w:hideMark/>
          </w:tcPr>
          <w:p w14:paraId="51B836AC"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0.03041</w:t>
            </w:r>
          </w:p>
        </w:tc>
        <w:tc>
          <w:tcPr>
            <w:tcW w:w="1154" w:type="dxa"/>
            <w:tcBorders>
              <w:top w:val="nil"/>
              <w:left w:val="single" w:sz="4" w:space="0" w:color="auto"/>
              <w:bottom w:val="nil"/>
              <w:right w:val="nil"/>
            </w:tcBorders>
            <w:noWrap/>
            <w:vAlign w:val="bottom"/>
            <w:hideMark/>
          </w:tcPr>
          <w:p w14:paraId="231634E2" w14:textId="22F23FA4"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7</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815</w:t>
            </w:r>
          </w:p>
        </w:tc>
        <w:tc>
          <w:tcPr>
            <w:tcW w:w="980" w:type="dxa"/>
            <w:tcBorders>
              <w:top w:val="nil"/>
              <w:left w:val="nil"/>
              <w:bottom w:val="nil"/>
              <w:right w:val="single" w:sz="4" w:space="0" w:color="auto"/>
            </w:tcBorders>
            <w:noWrap/>
            <w:vAlign w:val="bottom"/>
            <w:hideMark/>
          </w:tcPr>
          <w:p w14:paraId="25F7981F" w14:textId="399CB7AC"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02724</w:t>
            </w:r>
          </w:p>
        </w:tc>
        <w:tc>
          <w:tcPr>
            <w:tcW w:w="1154" w:type="dxa"/>
            <w:tcBorders>
              <w:top w:val="nil"/>
              <w:left w:val="single" w:sz="4" w:space="0" w:color="auto"/>
              <w:bottom w:val="nil"/>
              <w:right w:val="nil"/>
            </w:tcBorders>
            <w:noWrap/>
            <w:vAlign w:val="bottom"/>
            <w:hideMark/>
          </w:tcPr>
          <w:p w14:paraId="2693A4D2" w14:textId="7B6E4D28"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463</w:t>
            </w:r>
          </w:p>
        </w:tc>
        <w:tc>
          <w:tcPr>
            <w:tcW w:w="980" w:type="dxa"/>
            <w:tcBorders>
              <w:top w:val="nil"/>
              <w:left w:val="nil"/>
              <w:bottom w:val="nil"/>
              <w:right w:val="single" w:sz="4" w:space="0" w:color="auto"/>
            </w:tcBorders>
            <w:noWrap/>
            <w:vAlign w:val="bottom"/>
            <w:hideMark/>
          </w:tcPr>
          <w:p w14:paraId="0926D1AD" w14:textId="511FD8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04065</w:t>
            </w:r>
          </w:p>
        </w:tc>
        <w:tc>
          <w:tcPr>
            <w:tcW w:w="1154" w:type="dxa"/>
            <w:tcBorders>
              <w:top w:val="nil"/>
              <w:left w:val="single" w:sz="4" w:space="0" w:color="auto"/>
              <w:bottom w:val="nil"/>
              <w:right w:val="nil"/>
            </w:tcBorders>
            <w:noWrap/>
            <w:vAlign w:val="bottom"/>
            <w:hideMark/>
          </w:tcPr>
          <w:p w14:paraId="314694F8"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13.54</w:t>
            </w:r>
          </w:p>
        </w:tc>
        <w:tc>
          <w:tcPr>
            <w:tcW w:w="980" w:type="dxa"/>
            <w:tcBorders>
              <w:top w:val="nil"/>
              <w:left w:val="nil"/>
              <w:bottom w:val="nil"/>
              <w:right w:val="nil"/>
            </w:tcBorders>
            <w:noWrap/>
            <w:vAlign w:val="bottom"/>
            <w:hideMark/>
          </w:tcPr>
          <w:p w14:paraId="7BCDADA1"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0.008261</w:t>
            </w:r>
          </w:p>
        </w:tc>
      </w:tr>
      <w:tr w:rsidR="005D42AC" w:rsidRPr="00CC3E82" w14:paraId="2916487D" w14:textId="77777777" w:rsidTr="000C08F6">
        <w:trPr>
          <w:trHeight w:val="290"/>
          <w:jc w:val="center"/>
        </w:trPr>
        <w:tc>
          <w:tcPr>
            <w:tcW w:w="1154" w:type="dxa"/>
            <w:tcBorders>
              <w:top w:val="nil"/>
              <w:left w:val="nil"/>
              <w:bottom w:val="nil"/>
              <w:right w:val="nil"/>
            </w:tcBorders>
            <w:noWrap/>
            <w:vAlign w:val="bottom"/>
            <w:hideMark/>
          </w:tcPr>
          <w:p w14:paraId="1AC7CAFB"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3.992</w:t>
            </w:r>
          </w:p>
        </w:tc>
        <w:tc>
          <w:tcPr>
            <w:tcW w:w="980" w:type="dxa"/>
            <w:tcBorders>
              <w:top w:val="nil"/>
              <w:left w:val="nil"/>
              <w:bottom w:val="nil"/>
              <w:right w:val="single" w:sz="4" w:space="0" w:color="auto"/>
            </w:tcBorders>
            <w:noWrap/>
            <w:vAlign w:val="bottom"/>
            <w:hideMark/>
          </w:tcPr>
          <w:p w14:paraId="7DC2C3F7"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0.03141</w:t>
            </w:r>
          </w:p>
        </w:tc>
        <w:tc>
          <w:tcPr>
            <w:tcW w:w="1154" w:type="dxa"/>
            <w:tcBorders>
              <w:top w:val="nil"/>
              <w:left w:val="single" w:sz="4" w:space="0" w:color="auto"/>
              <w:bottom w:val="nil"/>
              <w:right w:val="nil"/>
            </w:tcBorders>
            <w:noWrap/>
            <w:vAlign w:val="bottom"/>
            <w:hideMark/>
          </w:tcPr>
          <w:p w14:paraId="33E4D131" w14:textId="4A026AF2"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8</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076</w:t>
            </w:r>
          </w:p>
        </w:tc>
        <w:tc>
          <w:tcPr>
            <w:tcW w:w="980" w:type="dxa"/>
            <w:tcBorders>
              <w:top w:val="nil"/>
              <w:left w:val="nil"/>
              <w:bottom w:val="nil"/>
              <w:right w:val="single" w:sz="4" w:space="0" w:color="auto"/>
            </w:tcBorders>
            <w:noWrap/>
            <w:vAlign w:val="bottom"/>
            <w:hideMark/>
          </w:tcPr>
          <w:p w14:paraId="6C3A2562" w14:textId="29AC6BFC"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08650</w:t>
            </w:r>
          </w:p>
        </w:tc>
        <w:tc>
          <w:tcPr>
            <w:tcW w:w="1154" w:type="dxa"/>
            <w:tcBorders>
              <w:top w:val="nil"/>
              <w:left w:val="single" w:sz="4" w:space="0" w:color="auto"/>
              <w:bottom w:val="nil"/>
              <w:right w:val="nil"/>
            </w:tcBorders>
            <w:noWrap/>
            <w:vAlign w:val="bottom"/>
            <w:hideMark/>
          </w:tcPr>
          <w:p w14:paraId="0DB8FF9D" w14:textId="06EE1CBE" w:rsidR="00CC3E82" w:rsidRPr="00CC3E82" w:rsidRDefault="004D3DAA" w:rsidP="00CC3E82">
            <w:pPr>
              <w:spacing w:after="0" w:line="240" w:lineRule="auto"/>
              <w:jc w:val="center"/>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9.</w:t>
            </w:r>
            <w:r w:rsidR="00CC3E82" w:rsidRPr="00CC3E82">
              <w:rPr>
                <w:rFonts w:ascii="Times New Roman" w:eastAsia="Times New Roman" w:hAnsi="Times New Roman" w:cs="Times New Roman"/>
                <w:kern w:val="0"/>
                <w:lang w:eastAsia="en-GB"/>
                <w14:ligatures w14:val="none"/>
              </w:rPr>
              <w:t>534</w:t>
            </w:r>
          </w:p>
        </w:tc>
        <w:tc>
          <w:tcPr>
            <w:tcW w:w="980" w:type="dxa"/>
            <w:tcBorders>
              <w:top w:val="nil"/>
              <w:left w:val="nil"/>
              <w:bottom w:val="nil"/>
              <w:right w:val="single" w:sz="4" w:space="0" w:color="auto"/>
            </w:tcBorders>
            <w:noWrap/>
            <w:vAlign w:val="bottom"/>
            <w:hideMark/>
          </w:tcPr>
          <w:p w14:paraId="0D32E9CD" w14:textId="631187E5"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01387</w:t>
            </w:r>
          </w:p>
        </w:tc>
        <w:tc>
          <w:tcPr>
            <w:tcW w:w="1154" w:type="dxa"/>
            <w:tcBorders>
              <w:top w:val="nil"/>
              <w:left w:val="single" w:sz="4" w:space="0" w:color="auto"/>
              <w:bottom w:val="nil"/>
              <w:right w:val="nil"/>
            </w:tcBorders>
            <w:noWrap/>
            <w:vAlign w:val="bottom"/>
            <w:hideMark/>
          </w:tcPr>
          <w:p w14:paraId="7540270D"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13.75</w:t>
            </w:r>
          </w:p>
        </w:tc>
        <w:tc>
          <w:tcPr>
            <w:tcW w:w="980" w:type="dxa"/>
            <w:tcBorders>
              <w:top w:val="nil"/>
              <w:left w:val="nil"/>
              <w:bottom w:val="nil"/>
              <w:right w:val="nil"/>
            </w:tcBorders>
            <w:noWrap/>
            <w:vAlign w:val="bottom"/>
            <w:hideMark/>
          </w:tcPr>
          <w:p w14:paraId="392705CC"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0.04769</w:t>
            </w:r>
          </w:p>
        </w:tc>
      </w:tr>
      <w:tr w:rsidR="005D42AC" w:rsidRPr="00CC3E82" w14:paraId="7414608A" w14:textId="77777777" w:rsidTr="000C08F6">
        <w:trPr>
          <w:trHeight w:val="290"/>
          <w:jc w:val="center"/>
        </w:trPr>
        <w:tc>
          <w:tcPr>
            <w:tcW w:w="1154" w:type="dxa"/>
            <w:tcBorders>
              <w:top w:val="nil"/>
              <w:left w:val="nil"/>
              <w:bottom w:val="nil"/>
              <w:right w:val="nil"/>
            </w:tcBorders>
            <w:noWrap/>
            <w:vAlign w:val="bottom"/>
            <w:hideMark/>
          </w:tcPr>
          <w:p w14:paraId="56E7B408"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4.926</w:t>
            </w:r>
          </w:p>
        </w:tc>
        <w:tc>
          <w:tcPr>
            <w:tcW w:w="980" w:type="dxa"/>
            <w:tcBorders>
              <w:top w:val="nil"/>
              <w:left w:val="nil"/>
              <w:bottom w:val="nil"/>
              <w:right w:val="single" w:sz="4" w:space="0" w:color="auto"/>
            </w:tcBorders>
            <w:noWrap/>
            <w:vAlign w:val="bottom"/>
            <w:hideMark/>
          </w:tcPr>
          <w:p w14:paraId="11F281D5"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0.03225</w:t>
            </w:r>
          </w:p>
        </w:tc>
        <w:tc>
          <w:tcPr>
            <w:tcW w:w="1154" w:type="dxa"/>
            <w:tcBorders>
              <w:top w:val="nil"/>
              <w:left w:val="single" w:sz="4" w:space="0" w:color="auto"/>
              <w:bottom w:val="nil"/>
              <w:right w:val="nil"/>
            </w:tcBorders>
            <w:noWrap/>
            <w:vAlign w:val="bottom"/>
            <w:hideMark/>
          </w:tcPr>
          <w:p w14:paraId="1F6B8393" w14:textId="433F60B6"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8</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372</w:t>
            </w:r>
          </w:p>
        </w:tc>
        <w:tc>
          <w:tcPr>
            <w:tcW w:w="980" w:type="dxa"/>
            <w:tcBorders>
              <w:top w:val="nil"/>
              <w:left w:val="nil"/>
              <w:bottom w:val="nil"/>
              <w:right w:val="single" w:sz="4" w:space="0" w:color="auto"/>
            </w:tcBorders>
            <w:noWrap/>
            <w:vAlign w:val="bottom"/>
            <w:hideMark/>
          </w:tcPr>
          <w:p w14:paraId="7AA364E8" w14:textId="5590D1A4"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03786</w:t>
            </w:r>
          </w:p>
        </w:tc>
        <w:tc>
          <w:tcPr>
            <w:tcW w:w="1154" w:type="dxa"/>
            <w:tcBorders>
              <w:top w:val="nil"/>
              <w:left w:val="single" w:sz="4" w:space="0" w:color="auto"/>
              <w:bottom w:val="nil"/>
              <w:right w:val="nil"/>
            </w:tcBorders>
            <w:noWrap/>
            <w:vAlign w:val="bottom"/>
            <w:hideMark/>
          </w:tcPr>
          <w:p w14:paraId="6963158F" w14:textId="3639ECCB"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645</w:t>
            </w:r>
          </w:p>
        </w:tc>
        <w:tc>
          <w:tcPr>
            <w:tcW w:w="980" w:type="dxa"/>
            <w:tcBorders>
              <w:top w:val="nil"/>
              <w:left w:val="nil"/>
              <w:bottom w:val="nil"/>
              <w:right w:val="single" w:sz="4" w:space="0" w:color="auto"/>
            </w:tcBorders>
            <w:noWrap/>
            <w:vAlign w:val="bottom"/>
            <w:hideMark/>
          </w:tcPr>
          <w:p w14:paraId="193F03C4" w14:textId="0E9CCC4E"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01793</w:t>
            </w:r>
          </w:p>
        </w:tc>
        <w:tc>
          <w:tcPr>
            <w:tcW w:w="1154" w:type="dxa"/>
            <w:tcBorders>
              <w:top w:val="nil"/>
              <w:left w:val="single" w:sz="4" w:space="0" w:color="auto"/>
              <w:bottom w:val="nil"/>
              <w:right w:val="nil"/>
            </w:tcBorders>
            <w:noWrap/>
            <w:vAlign w:val="bottom"/>
            <w:hideMark/>
          </w:tcPr>
          <w:p w14:paraId="21803080"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13.97</w:t>
            </w:r>
          </w:p>
        </w:tc>
        <w:tc>
          <w:tcPr>
            <w:tcW w:w="980" w:type="dxa"/>
            <w:tcBorders>
              <w:top w:val="nil"/>
              <w:left w:val="nil"/>
              <w:bottom w:val="nil"/>
              <w:right w:val="nil"/>
            </w:tcBorders>
            <w:noWrap/>
            <w:vAlign w:val="bottom"/>
            <w:hideMark/>
          </w:tcPr>
          <w:p w14:paraId="4DD15E1D"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0.04771</w:t>
            </w:r>
          </w:p>
        </w:tc>
      </w:tr>
      <w:tr w:rsidR="005D42AC" w:rsidRPr="00CC3E82" w14:paraId="744C385E" w14:textId="77777777" w:rsidTr="000C08F6">
        <w:trPr>
          <w:trHeight w:val="290"/>
          <w:jc w:val="center"/>
        </w:trPr>
        <w:tc>
          <w:tcPr>
            <w:tcW w:w="1154" w:type="dxa"/>
            <w:tcBorders>
              <w:top w:val="nil"/>
              <w:left w:val="nil"/>
              <w:bottom w:val="nil"/>
              <w:right w:val="nil"/>
            </w:tcBorders>
            <w:noWrap/>
            <w:vAlign w:val="bottom"/>
            <w:hideMark/>
          </w:tcPr>
          <w:p w14:paraId="4CC87E73"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5.716</w:t>
            </w:r>
          </w:p>
        </w:tc>
        <w:tc>
          <w:tcPr>
            <w:tcW w:w="980" w:type="dxa"/>
            <w:tcBorders>
              <w:top w:val="nil"/>
              <w:left w:val="nil"/>
              <w:bottom w:val="nil"/>
              <w:right w:val="single" w:sz="4" w:space="0" w:color="auto"/>
            </w:tcBorders>
            <w:noWrap/>
            <w:vAlign w:val="bottom"/>
            <w:hideMark/>
          </w:tcPr>
          <w:p w14:paraId="42A7E668"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0.0319</w:t>
            </w:r>
          </w:p>
        </w:tc>
        <w:tc>
          <w:tcPr>
            <w:tcW w:w="1154" w:type="dxa"/>
            <w:tcBorders>
              <w:top w:val="nil"/>
              <w:left w:val="single" w:sz="4" w:space="0" w:color="auto"/>
              <w:bottom w:val="nil"/>
              <w:right w:val="nil"/>
            </w:tcBorders>
            <w:noWrap/>
            <w:vAlign w:val="bottom"/>
            <w:hideMark/>
          </w:tcPr>
          <w:p w14:paraId="3E3EFB73" w14:textId="2600D4A8"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8</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608</w:t>
            </w:r>
          </w:p>
        </w:tc>
        <w:tc>
          <w:tcPr>
            <w:tcW w:w="980" w:type="dxa"/>
            <w:tcBorders>
              <w:top w:val="nil"/>
              <w:left w:val="nil"/>
              <w:bottom w:val="nil"/>
              <w:right w:val="single" w:sz="4" w:space="0" w:color="auto"/>
            </w:tcBorders>
            <w:noWrap/>
            <w:vAlign w:val="bottom"/>
            <w:hideMark/>
          </w:tcPr>
          <w:p w14:paraId="11413230" w14:textId="0D60527F"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08377</w:t>
            </w:r>
          </w:p>
        </w:tc>
        <w:tc>
          <w:tcPr>
            <w:tcW w:w="1154" w:type="dxa"/>
            <w:tcBorders>
              <w:top w:val="nil"/>
              <w:left w:val="single" w:sz="4" w:space="0" w:color="auto"/>
              <w:bottom w:val="nil"/>
              <w:right w:val="nil"/>
            </w:tcBorders>
            <w:noWrap/>
            <w:vAlign w:val="bottom"/>
            <w:hideMark/>
          </w:tcPr>
          <w:p w14:paraId="0D2F12E3" w14:textId="4E2947AF"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740</w:t>
            </w:r>
          </w:p>
        </w:tc>
        <w:tc>
          <w:tcPr>
            <w:tcW w:w="980" w:type="dxa"/>
            <w:tcBorders>
              <w:top w:val="nil"/>
              <w:left w:val="nil"/>
              <w:bottom w:val="nil"/>
              <w:right w:val="single" w:sz="4" w:space="0" w:color="auto"/>
            </w:tcBorders>
            <w:noWrap/>
            <w:vAlign w:val="bottom"/>
            <w:hideMark/>
          </w:tcPr>
          <w:p w14:paraId="61F451D3" w14:textId="02A5B26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03767</w:t>
            </w:r>
          </w:p>
        </w:tc>
        <w:tc>
          <w:tcPr>
            <w:tcW w:w="1154" w:type="dxa"/>
            <w:tcBorders>
              <w:top w:val="nil"/>
              <w:left w:val="single" w:sz="4" w:space="0" w:color="auto"/>
              <w:bottom w:val="nil"/>
              <w:right w:val="nil"/>
            </w:tcBorders>
            <w:noWrap/>
            <w:vAlign w:val="bottom"/>
            <w:hideMark/>
          </w:tcPr>
          <w:p w14:paraId="74F3F0CD"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14.16</w:t>
            </w:r>
          </w:p>
        </w:tc>
        <w:tc>
          <w:tcPr>
            <w:tcW w:w="980" w:type="dxa"/>
            <w:tcBorders>
              <w:top w:val="nil"/>
              <w:left w:val="nil"/>
              <w:bottom w:val="nil"/>
              <w:right w:val="nil"/>
            </w:tcBorders>
            <w:noWrap/>
            <w:vAlign w:val="bottom"/>
            <w:hideMark/>
          </w:tcPr>
          <w:p w14:paraId="4D69F0EB"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0.009267</w:t>
            </w:r>
          </w:p>
        </w:tc>
      </w:tr>
      <w:tr w:rsidR="005D42AC" w:rsidRPr="00CC3E82" w14:paraId="7934D350" w14:textId="77777777" w:rsidTr="000C08F6">
        <w:trPr>
          <w:trHeight w:val="290"/>
          <w:jc w:val="center"/>
        </w:trPr>
        <w:tc>
          <w:tcPr>
            <w:tcW w:w="1154" w:type="dxa"/>
            <w:tcBorders>
              <w:top w:val="nil"/>
              <w:left w:val="nil"/>
              <w:bottom w:val="nil"/>
              <w:right w:val="nil"/>
            </w:tcBorders>
            <w:noWrap/>
            <w:vAlign w:val="bottom"/>
            <w:hideMark/>
          </w:tcPr>
          <w:p w14:paraId="2B1B558D"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6.579</w:t>
            </w:r>
          </w:p>
        </w:tc>
        <w:tc>
          <w:tcPr>
            <w:tcW w:w="980" w:type="dxa"/>
            <w:tcBorders>
              <w:top w:val="nil"/>
              <w:left w:val="nil"/>
              <w:bottom w:val="nil"/>
              <w:right w:val="single" w:sz="4" w:space="0" w:color="auto"/>
            </w:tcBorders>
            <w:noWrap/>
            <w:vAlign w:val="bottom"/>
            <w:hideMark/>
          </w:tcPr>
          <w:p w14:paraId="52ADCF2C"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0.03232</w:t>
            </w:r>
          </w:p>
        </w:tc>
        <w:tc>
          <w:tcPr>
            <w:tcW w:w="1154" w:type="dxa"/>
            <w:tcBorders>
              <w:top w:val="nil"/>
              <w:left w:val="single" w:sz="4" w:space="0" w:color="auto"/>
              <w:bottom w:val="nil"/>
              <w:right w:val="nil"/>
            </w:tcBorders>
            <w:noWrap/>
            <w:vAlign w:val="bottom"/>
            <w:hideMark/>
          </w:tcPr>
          <w:p w14:paraId="70F1B9BA" w14:textId="3B49677A"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8</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902</w:t>
            </w:r>
          </w:p>
        </w:tc>
        <w:tc>
          <w:tcPr>
            <w:tcW w:w="980" w:type="dxa"/>
            <w:tcBorders>
              <w:top w:val="nil"/>
              <w:left w:val="nil"/>
              <w:bottom w:val="nil"/>
              <w:right w:val="single" w:sz="4" w:space="0" w:color="auto"/>
            </w:tcBorders>
            <w:noWrap/>
            <w:vAlign w:val="bottom"/>
            <w:hideMark/>
          </w:tcPr>
          <w:p w14:paraId="046F003F" w14:textId="76302E5C"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1520</w:t>
            </w:r>
          </w:p>
        </w:tc>
        <w:tc>
          <w:tcPr>
            <w:tcW w:w="1154" w:type="dxa"/>
            <w:tcBorders>
              <w:top w:val="nil"/>
              <w:left w:val="single" w:sz="4" w:space="0" w:color="auto"/>
              <w:bottom w:val="nil"/>
              <w:right w:val="nil"/>
            </w:tcBorders>
            <w:noWrap/>
            <w:vAlign w:val="bottom"/>
            <w:hideMark/>
          </w:tcPr>
          <w:p w14:paraId="3169251D" w14:textId="17E883AE"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823</w:t>
            </w:r>
          </w:p>
        </w:tc>
        <w:tc>
          <w:tcPr>
            <w:tcW w:w="980" w:type="dxa"/>
            <w:tcBorders>
              <w:top w:val="nil"/>
              <w:left w:val="nil"/>
              <w:bottom w:val="nil"/>
              <w:right w:val="single" w:sz="4" w:space="0" w:color="auto"/>
            </w:tcBorders>
            <w:noWrap/>
            <w:vAlign w:val="bottom"/>
            <w:hideMark/>
          </w:tcPr>
          <w:p w14:paraId="29C1942A" w14:textId="550DC05C"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04029</w:t>
            </w:r>
          </w:p>
        </w:tc>
        <w:tc>
          <w:tcPr>
            <w:tcW w:w="1154" w:type="dxa"/>
            <w:tcBorders>
              <w:top w:val="nil"/>
              <w:left w:val="single" w:sz="4" w:space="0" w:color="auto"/>
              <w:bottom w:val="nil"/>
              <w:right w:val="nil"/>
            </w:tcBorders>
            <w:noWrap/>
            <w:vAlign w:val="bottom"/>
            <w:hideMark/>
          </w:tcPr>
          <w:p w14:paraId="025DE5CE"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14.38</w:t>
            </w:r>
          </w:p>
        </w:tc>
        <w:tc>
          <w:tcPr>
            <w:tcW w:w="980" w:type="dxa"/>
            <w:tcBorders>
              <w:top w:val="nil"/>
              <w:left w:val="nil"/>
              <w:bottom w:val="nil"/>
              <w:right w:val="nil"/>
            </w:tcBorders>
            <w:noWrap/>
            <w:vAlign w:val="bottom"/>
            <w:hideMark/>
          </w:tcPr>
          <w:p w14:paraId="6745BB71"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0.008786</w:t>
            </w:r>
          </w:p>
        </w:tc>
      </w:tr>
      <w:tr w:rsidR="005D42AC" w:rsidRPr="00CC3E82" w14:paraId="04EE2639" w14:textId="77777777" w:rsidTr="000C08F6">
        <w:trPr>
          <w:trHeight w:val="290"/>
          <w:jc w:val="center"/>
        </w:trPr>
        <w:tc>
          <w:tcPr>
            <w:tcW w:w="1154" w:type="dxa"/>
            <w:tcBorders>
              <w:top w:val="nil"/>
              <w:left w:val="nil"/>
              <w:bottom w:val="nil"/>
              <w:right w:val="nil"/>
            </w:tcBorders>
            <w:noWrap/>
            <w:vAlign w:val="bottom"/>
            <w:hideMark/>
          </w:tcPr>
          <w:p w14:paraId="7A9B9F2B"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7.432</w:t>
            </w:r>
          </w:p>
        </w:tc>
        <w:tc>
          <w:tcPr>
            <w:tcW w:w="980" w:type="dxa"/>
            <w:tcBorders>
              <w:top w:val="nil"/>
              <w:left w:val="nil"/>
              <w:bottom w:val="nil"/>
              <w:right w:val="single" w:sz="4" w:space="0" w:color="auto"/>
            </w:tcBorders>
            <w:noWrap/>
            <w:vAlign w:val="bottom"/>
            <w:hideMark/>
          </w:tcPr>
          <w:p w14:paraId="3F361F3F"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0.03243</w:t>
            </w:r>
          </w:p>
        </w:tc>
        <w:tc>
          <w:tcPr>
            <w:tcW w:w="1154" w:type="dxa"/>
            <w:tcBorders>
              <w:top w:val="nil"/>
              <w:left w:val="single" w:sz="4" w:space="0" w:color="auto"/>
              <w:bottom w:val="nil"/>
              <w:right w:val="nil"/>
            </w:tcBorders>
            <w:noWrap/>
            <w:vAlign w:val="bottom"/>
            <w:hideMark/>
          </w:tcPr>
          <w:p w14:paraId="1A5979A6" w14:textId="2CCA5C2B"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163</w:t>
            </w:r>
          </w:p>
        </w:tc>
        <w:tc>
          <w:tcPr>
            <w:tcW w:w="980" w:type="dxa"/>
            <w:tcBorders>
              <w:top w:val="nil"/>
              <w:left w:val="nil"/>
              <w:bottom w:val="nil"/>
              <w:right w:val="single" w:sz="4" w:space="0" w:color="auto"/>
            </w:tcBorders>
            <w:noWrap/>
            <w:vAlign w:val="bottom"/>
            <w:hideMark/>
          </w:tcPr>
          <w:p w14:paraId="759C8CE6" w14:textId="1CAB3872"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09518</w:t>
            </w:r>
          </w:p>
        </w:tc>
        <w:tc>
          <w:tcPr>
            <w:tcW w:w="1154" w:type="dxa"/>
            <w:tcBorders>
              <w:top w:val="nil"/>
              <w:left w:val="single" w:sz="4" w:space="0" w:color="auto"/>
              <w:bottom w:val="nil"/>
              <w:right w:val="nil"/>
            </w:tcBorders>
            <w:noWrap/>
            <w:vAlign w:val="bottom"/>
            <w:hideMark/>
          </w:tcPr>
          <w:p w14:paraId="11D64B38" w14:textId="669BE6F3"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906</w:t>
            </w:r>
          </w:p>
        </w:tc>
        <w:tc>
          <w:tcPr>
            <w:tcW w:w="980" w:type="dxa"/>
            <w:tcBorders>
              <w:top w:val="nil"/>
              <w:left w:val="nil"/>
              <w:bottom w:val="nil"/>
              <w:right w:val="single" w:sz="4" w:space="0" w:color="auto"/>
            </w:tcBorders>
            <w:noWrap/>
            <w:vAlign w:val="bottom"/>
            <w:hideMark/>
          </w:tcPr>
          <w:p w14:paraId="651059F7" w14:textId="18DD77DB"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02010</w:t>
            </w:r>
          </w:p>
        </w:tc>
        <w:tc>
          <w:tcPr>
            <w:tcW w:w="1154" w:type="dxa"/>
            <w:tcBorders>
              <w:top w:val="nil"/>
              <w:left w:val="single" w:sz="4" w:space="0" w:color="auto"/>
              <w:bottom w:val="nil"/>
              <w:right w:val="nil"/>
            </w:tcBorders>
            <w:noWrap/>
            <w:vAlign w:val="bottom"/>
            <w:hideMark/>
          </w:tcPr>
          <w:p w14:paraId="3F584288"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14.61</w:t>
            </w:r>
          </w:p>
        </w:tc>
        <w:tc>
          <w:tcPr>
            <w:tcW w:w="980" w:type="dxa"/>
            <w:tcBorders>
              <w:top w:val="nil"/>
              <w:left w:val="nil"/>
              <w:bottom w:val="nil"/>
              <w:right w:val="nil"/>
            </w:tcBorders>
            <w:noWrap/>
            <w:vAlign w:val="bottom"/>
            <w:hideMark/>
          </w:tcPr>
          <w:p w14:paraId="37FD212A"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0.014</w:t>
            </w:r>
          </w:p>
        </w:tc>
      </w:tr>
      <w:tr w:rsidR="007D1EE3" w:rsidRPr="00CC3E82" w14:paraId="56F16FC4" w14:textId="77777777" w:rsidTr="000C08F6">
        <w:trPr>
          <w:trHeight w:val="290"/>
          <w:jc w:val="center"/>
        </w:trPr>
        <w:tc>
          <w:tcPr>
            <w:tcW w:w="1154" w:type="dxa"/>
            <w:tcBorders>
              <w:top w:val="nil"/>
              <w:left w:val="nil"/>
              <w:bottom w:val="nil"/>
              <w:right w:val="nil"/>
            </w:tcBorders>
            <w:noWrap/>
            <w:vAlign w:val="bottom"/>
            <w:hideMark/>
          </w:tcPr>
          <w:p w14:paraId="3F3D03A4"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8.297</w:t>
            </w:r>
          </w:p>
        </w:tc>
        <w:tc>
          <w:tcPr>
            <w:tcW w:w="980" w:type="dxa"/>
            <w:tcBorders>
              <w:top w:val="nil"/>
              <w:left w:val="nil"/>
              <w:bottom w:val="nil"/>
              <w:right w:val="single" w:sz="4" w:space="0" w:color="auto"/>
            </w:tcBorders>
            <w:noWrap/>
            <w:vAlign w:val="bottom"/>
            <w:hideMark/>
          </w:tcPr>
          <w:p w14:paraId="22C1877E"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0.03292</w:t>
            </w:r>
          </w:p>
        </w:tc>
        <w:tc>
          <w:tcPr>
            <w:tcW w:w="1154" w:type="dxa"/>
            <w:tcBorders>
              <w:top w:val="nil"/>
              <w:left w:val="single" w:sz="4" w:space="0" w:color="auto"/>
              <w:bottom w:val="nil"/>
              <w:right w:val="nil"/>
            </w:tcBorders>
            <w:noWrap/>
            <w:vAlign w:val="bottom"/>
            <w:hideMark/>
          </w:tcPr>
          <w:p w14:paraId="7577A93D" w14:textId="025903D2"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466</w:t>
            </w:r>
          </w:p>
        </w:tc>
        <w:tc>
          <w:tcPr>
            <w:tcW w:w="980" w:type="dxa"/>
            <w:tcBorders>
              <w:top w:val="nil"/>
              <w:left w:val="nil"/>
              <w:right w:val="single" w:sz="4" w:space="0" w:color="auto"/>
            </w:tcBorders>
            <w:noWrap/>
            <w:vAlign w:val="bottom"/>
            <w:hideMark/>
          </w:tcPr>
          <w:p w14:paraId="0AA47968" w14:textId="1426F49D"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2184</w:t>
            </w:r>
          </w:p>
        </w:tc>
        <w:tc>
          <w:tcPr>
            <w:tcW w:w="1154" w:type="dxa"/>
            <w:tcBorders>
              <w:top w:val="nil"/>
              <w:left w:val="single" w:sz="4" w:space="0" w:color="auto"/>
              <w:bottom w:val="nil"/>
              <w:right w:val="nil"/>
            </w:tcBorders>
            <w:noWrap/>
            <w:vAlign w:val="bottom"/>
            <w:hideMark/>
          </w:tcPr>
          <w:p w14:paraId="62D24227" w14:textId="13102EDC"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00</w:t>
            </w:r>
          </w:p>
        </w:tc>
        <w:tc>
          <w:tcPr>
            <w:tcW w:w="980" w:type="dxa"/>
            <w:tcBorders>
              <w:top w:val="nil"/>
              <w:left w:val="nil"/>
              <w:bottom w:val="nil"/>
              <w:right w:val="single" w:sz="4" w:space="0" w:color="auto"/>
            </w:tcBorders>
            <w:noWrap/>
            <w:vAlign w:val="bottom"/>
            <w:hideMark/>
          </w:tcPr>
          <w:p w14:paraId="3740B4ED" w14:textId="69449682" w:rsidR="00CC3E82" w:rsidRPr="00CC3E82" w:rsidRDefault="004D3DAA" w:rsidP="00CC3E82">
            <w:pPr>
              <w:spacing w:after="0" w:line="240" w:lineRule="auto"/>
              <w:jc w:val="center"/>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w:t>
            </w:r>
            <w:r w:rsidR="00CC3E82" w:rsidRPr="00CC3E82">
              <w:rPr>
                <w:rFonts w:ascii="Times New Roman" w:eastAsia="Times New Roman" w:hAnsi="Times New Roman" w:cs="Times New Roman"/>
                <w:kern w:val="0"/>
                <w:lang w:eastAsia="en-GB"/>
                <w14:ligatures w14:val="none"/>
              </w:rPr>
              <w:t>03403</w:t>
            </w:r>
          </w:p>
        </w:tc>
        <w:tc>
          <w:tcPr>
            <w:tcW w:w="1154" w:type="dxa"/>
            <w:tcBorders>
              <w:top w:val="nil"/>
              <w:left w:val="single" w:sz="4" w:space="0" w:color="auto"/>
              <w:bottom w:val="nil"/>
              <w:right w:val="nil"/>
            </w:tcBorders>
            <w:noWrap/>
            <w:vAlign w:val="bottom"/>
            <w:hideMark/>
          </w:tcPr>
          <w:p w14:paraId="4869AB02"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14.82</w:t>
            </w:r>
          </w:p>
        </w:tc>
        <w:tc>
          <w:tcPr>
            <w:tcW w:w="980" w:type="dxa"/>
            <w:tcBorders>
              <w:top w:val="nil"/>
              <w:left w:val="nil"/>
              <w:bottom w:val="nil"/>
              <w:right w:val="nil"/>
            </w:tcBorders>
            <w:noWrap/>
            <w:vAlign w:val="bottom"/>
            <w:hideMark/>
          </w:tcPr>
          <w:p w14:paraId="18D24D70"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0.0157</w:t>
            </w:r>
          </w:p>
        </w:tc>
      </w:tr>
      <w:tr w:rsidR="007D1EE3" w:rsidRPr="00CC3E82" w14:paraId="2C11F7F5" w14:textId="77777777" w:rsidTr="000C08F6">
        <w:trPr>
          <w:trHeight w:val="290"/>
          <w:jc w:val="center"/>
        </w:trPr>
        <w:tc>
          <w:tcPr>
            <w:tcW w:w="1154" w:type="dxa"/>
            <w:tcBorders>
              <w:top w:val="nil"/>
              <w:left w:val="nil"/>
              <w:bottom w:val="nil"/>
              <w:right w:val="nil"/>
            </w:tcBorders>
            <w:noWrap/>
            <w:vAlign w:val="bottom"/>
            <w:hideMark/>
          </w:tcPr>
          <w:p w14:paraId="0759A73F"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9.146</w:t>
            </w:r>
          </w:p>
        </w:tc>
        <w:tc>
          <w:tcPr>
            <w:tcW w:w="980" w:type="dxa"/>
            <w:tcBorders>
              <w:top w:val="nil"/>
              <w:left w:val="nil"/>
              <w:bottom w:val="nil"/>
              <w:right w:val="single" w:sz="4" w:space="0" w:color="auto"/>
            </w:tcBorders>
            <w:noWrap/>
            <w:vAlign w:val="bottom"/>
            <w:hideMark/>
          </w:tcPr>
          <w:p w14:paraId="1571C4BA"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0.03232</w:t>
            </w:r>
          </w:p>
        </w:tc>
        <w:tc>
          <w:tcPr>
            <w:tcW w:w="1154" w:type="dxa"/>
            <w:tcBorders>
              <w:top w:val="nil"/>
              <w:left w:val="single" w:sz="4" w:space="0" w:color="auto"/>
              <w:bottom w:val="nil"/>
              <w:right w:val="nil"/>
            </w:tcBorders>
            <w:noWrap/>
            <w:vAlign w:val="bottom"/>
            <w:hideMark/>
          </w:tcPr>
          <w:p w14:paraId="4894C6D2" w14:textId="53E8F3EE"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9</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682</w:t>
            </w:r>
          </w:p>
        </w:tc>
        <w:tc>
          <w:tcPr>
            <w:tcW w:w="980" w:type="dxa"/>
            <w:tcBorders>
              <w:top w:val="nil"/>
              <w:left w:val="nil"/>
              <w:bottom w:val="nil"/>
              <w:right w:val="single" w:sz="4" w:space="0" w:color="auto"/>
            </w:tcBorders>
            <w:noWrap/>
            <w:vAlign w:val="bottom"/>
            <w:hideMark/>
          </w:tcPr>
          <w:p w14:paraId="0E9C496C" w14:textId="7B22FC4A"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2017</w:t>
            </w:r>
          </w:p>
        </w:tc>
        <w:tc>
          <w:tcPr>
            <w:tcW w:w="1154" w:type="dxa"/>
            <w:tcBorders>
              <w:top w:val="nil"/>
              <w:left w:val="single" w:sz="4" w:space="0" w:color="auto"/>
              <w:bottom w:val="nil"/>
              <w:right w:val="nil"/>
            </w:tcBorders>
            <w:noWrap/>
            <w:vAlign w:val="bottom"/>
            <w:hideMark/>
          </w:tcPr>
          <w:p w14:paraId="1CB973A0"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11958E3B"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p>
        </w:tc>
        <w:tc>
          <w:tcPr>
            <w:tcW w:w="1154" w:type="dxa"/>
            <w:tcBorders>
              <w:top w:val="nil"/>
              <w:left w:val="single" w:sz="4" w:space="0" w:color="auto"/>
              <w:right w:val="nil"/>
            </w:tcBorders>
            <w:noWrap/>
            <w:vAlign w:val="bottom"/>
            <w:hideMark/>
          </w:tcPr>
          <w:p w14:paraId="317E1D64" w14:textId="049687CB" w:rsidR="007D1EE3" w:rsidRPr="00CC3E82" w:rsidRDefault="00CC3E82" w:rsidP="007D1EE3">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15.04</w:t>
            </w:r>
          </w:p>
        </w:tc>
        <w:tc>
          <w:tcPr>
            <w:tcW w:w="980" w:type="dxa"/>
            <w:tcBorders>
              <w:top w:val="nil"/>
              <w:left w:val="nil"/>
              <w:bottom w:val="nil"/>
              <w:right w:val="nil"/>
            </w:tcBorders>
            <w:noWrap/>
            <w:vAlign w:val="bottom"/>
            <w:hideMark/>
          </w:tcPr>
          <w:p w14:paraId="4E3A4265"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0.01534</w:t>
            </w:r>
          </w:p>
        </w:tc>
      </w:tr>
      <w:tr w:rsidR="005D42AC" w:rsidRPr="00CC3E82" w14:paraId="14D2E506" w14:textId="77777777" w:rsidTr="000C08F6">
        <w:trPr>
          <w:trHeight w:val="290"/>
          <w:jc w:val="center"/>
        </w:trPr>
        <w:tc>
          <w:tcPr>
            <w:tcW w:w="1154" w:type="dxa"/>
            <w:tcBorders>
              <w:top w:val="nil"/>
              <w:left w:val="nil"/>
              <w:bottom w:val="nil"/>
              <w:right w:val="nil"/>
            </w:tcBorders>
            <w:noWrap/>
            <w:vAlign w:val="bottom"/>
            <w:hideMark/>
          </w:tcPr>
          <w:p w14:paraId="48622E9F"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10.01</w:t>
            </w:r>
          </w:p>
        </w:tc>
        <w:tc>
          <w:tcPr>
            <w:tcW w:w="980" w:type="dxa"/>
            <w:tcBorders>
              <w:top w:val="nil"/>
              <w:left w:val="nil"/>
              <w:bottom w:val="nil"/>
              <w:right w:val="single" w:sz="4" w:space="0" w:color="auto"/>
            </w:tcBorders>
            <w:noWrap/>
            <w:vAlign w:val="bottom"/>
            <w:hideMark/>
          </w:tcPr>
          <w:p w14:paraId="79A36193"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0.02986</w:t>
            </w:r>
          </w:p>
        </w:tc>
        <w:tc>
          <w:tcPr>
            <w:tcW w:w="1154" w:type="dxa"/>
            <w:tcBorders>
              <w:top w:val="nil"/>
              <w:left w:val="single" w:sz="4" w:space="0" w:color="auto"/>
              <w:bottom w:val="nil"/>
              <w:right w:val="nil"/>
            </w:tcBorders>
            <w:noWrap/>
            <w:vAlign w:val="bottom"/>
            <w:hideMark/>
          </w:tcPr>
          <w:p w14:paraId="0BE3401D" w14:textId="5A3C3388"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10</w:t>
            </w:r>
            <w:r w:rsidR="000C08F6">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01</w:t>
            </w:r>
          </w:p>
        </w:tc>
        <w:tc>
          <w:tcPr>
            <w:tcW w:w="980" w:type="dxa"/>
            <w:tcBorders>
              <w:top w:val="nil"/>
              <w:left w:val="nil"/>
              <w:bottom w:val="nil"/>
              <w:right w:val="single" w:sz="4" w:space="0" w:color="auto"/>
            </w:tcBorders>
            <w:noWrap/>
            <w:vAlign w:val="bottom"/>
            <w:hideMark/>
          </w:tcPr>
          <w:p w14:paraId="281F47D1" w14:textId="0C5119A8"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r w:rsidRPr="00CC3E82">
              <w:rPr>
                <w:rFonts w:ascii="Times New Roman" w:eastAsia="Times New Roman" w:hAnsi="Times New Roman" w:cs="Times New Roman"/>
                <w:kern w:val="0"/>
                <w:lang w:eastAsia="en-GB"/>
                <w14:ligatures w14:val="none"/>
              </w:rPr>
              <w:t>0</w:t>
            </w:r>
            <w:r w:rsidR="004D3DAA">
              <w:rPr>
                <w:rFonts w:ascii="Times New Roman" w:eastAsia="Times New Roman" w:hAnsi="Times New Roman" w:cs="Times New Roman"/>
                <w:kern w:val="0"/>
                <w:lang w:eastAsia="en-GB"/>
                <w14:ligatures w14:val="none"/>
              </w:rPr>
              <w:t>.</w:t>
            </w:r>
            <w:r w:rsidRPr="00CC3E82">
              <w:rPr>
                <w:rFonts w:ascii="Times New Roman" w:eastAsia="Times New Roman" w:hAnsi="Times New Roman" w:cs="Times New Roman"/>
                <w:kern w:val="0"/>
                <w:lang w:eastAsia="en-GB"/>
                <w14:ligatures w14:val="none"/>
              </w:rPr>
              <w:t>2756</w:t>
            </w:r>
          </w:p>
        </w:tc>
        <w:tc>
          <w:tcPr>
            <w:tcW w:w="1154" w:type="dxa"/>
            <w:tcBorders>
              <w:top w:val="nil"/>
              <w:left w:val="single" w:sz="4" w:space="0" w:color="auto"/>
              <w:bottom w:val="nil"/>
              <w:right w:val="nil"/>
            </w:tcBorders>
            <w:noWrap/>
            <w:vAlign w:val="bottom"/>
            <w:hideMark/>
          </w:tcPr>
          <w:p w14:paraId="5312E801"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175B485B"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23F3844E"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p>
        </w:tc>
        <w:tc>
          <w:tcPr>
            <w:tcW w:w="980" w:type="dxa"/>
            <w:tcBorders>
              <w:top w:val="nil"/>
              <w:left w:val="nil"/>
              <w:bottom w:val="nil"/>
              <w:right w:val="nil"/>
            </w:tcBorders>
            <w:noWrap/>
            <w:vAlign w:val="bottom"/>
            <w:hideMark/>
          </w:tcPr>
          <w:p w14:paraId="5027757C" w14:textId="77777777" w:rsidR="00CC3E82" w:rsidRPr="00CC3E82" w:rsidRDefault="00CC3E82" w:rsidP="00CC3E82">
            <w:pPr>
              <w:spacing w:after="0" w:line="240" w:lineRule="auto"/>
              <w:jc w:val="center"/>
              <w:rPr>
                <w:rFonts w:ascii="Times New Roman" w:eastAsia="Times New Roman" w:hAnsi="Times New Roman" w:cs="Times New Roman"/>
                <w:kern w:val="0"/>
                <w:lang w:eastAsia="en-GB"/>
                <w14:ligatures w14:val="none"/>
              </w:rPr>
            </w:pPr>
          </w:p>
        </w:tc>
      </w:tr>
    </w:tbl>
    <w:p w14:paraId="3C58FF94" w14:textId="77777777" w:rsidR="00AF610B" w:rsidRPr="00371847" w:rsidRDefault="00AF610B" w:rsidP="00B239B0">
      <w:pPr>
        <w:spacing w:line="240" w:lineRule="auto"/>
        <w:jc w:val="both"/>
        <w:rPr>
          <w:rFonts w:ascii="Times New Roman" w:hAnsi="Times New Roman" w:cs="Times New Roman"/>
          <w:sz w:val="24"/>
          <w:szCs w:val="24"/>
        </w:rPr>
      </w:pPr>
    </w:p>
    <w:tbl>
      <w:tblPr>
        <w:tblW w:w="8536" w:type="dxa"/>
        <w:jc w:val="center"/>
        <w:tblLook w:val="04A0" w:firstRow="1" w:lastRow="0" w:firstColumn="1" w:lastColumn="0" w:noHBand="0" w:noVBand="1"/>
      </w:tblPr>
      <w:tblGrid>
        <w:gridCol w:w="1154"/>
        <w:gridCol w:w="980"/>
        <w:gridCol w:w="1154"/>
        <w:gridCol w:w="980"/>
        <w:gridCol w:w="1154"/>
        <w:gridCol w:w="1041"/>
        <w:gridCol w:w="1154"/>
        <w:gridCol w:w="980"/>
      </w:tblGrid>
      <w:tr w:rsidR="007858CA" w:rsidRPr="007858CA" w14:paraId="7BF2433D" w14:textId="77777777" w:rsidTr="000C08F6">
        <w:trPr>
          <w:trHeight w:val="290"/>
          <w:jc w:val="center"/>
        </w:trPr>
        <w:tc>
          <w:tcPr>
            <w:tcW w:w="2134" w:type="dxa"/>
            <w:gridSpan w:val="2"/>
            <w:tcBorders>
              <w:top w:val="nil"/>
              <w:left w:val="nil"/>
              <w:bottom w:val="nil"/>
              <w:right w:val="single" w:sz="4" w:space="0" w:color="auto"/>
            </w:tcBorders>
            <w:noWrap/>
            <w:vAlign w:val="bottom"/>
            <w:hideMark/>
          </w:tcPr>
          <w:p w14:paraId="05B226C7" w14:textId="77777777" w:rsidR="007858CA" w:rsidRPr="007858CA" w:rsidRDefault="007858CA" w:rsidP="007858CA">
            <w:pPr>
              <w:spacing w:after="0" w:line="240" w:lineRule="auto"/>
              <w:jc w:val="center"/>
              <w:rPr>
                <w:rFonts w:ascii="Times New Roman" w:eastAsia="Times New Roman" w:hAnsi="Times New Roman" w:cs="Times New Roman"/>
                <w:b/>
                <w:bCs/>
                <w:color w:val="000000"/>
                <w:kern w:val="0"/>
                <w:lang w:eastAsia="en-GB"/>
                <w14:ligatures w14:val="none"/>
              </w:rPr>
            </w:pPr>
            <w:r w:rsidRPr="007858CA">
              <w:rPr>
                <w:rFonts w:ascii="Times New Roman" w:eastAsia="Times New Roman" w:hAnsi="Times New Roman" w:cs="Times New Roman"/>
                <w:b/>
                <w:bCs/>
                <w:color w:val="000000"/>
                <w:kern w:val="0"/>
                <w:lang w:eastAsia="en-GB"/>
                <w14:ligatures w14:val="none"/>
              </w:rPr>
              <w:t>0.100Si</w:t>
            </w:r>
          </w:p>
        </w:tc>
        <w:tc>
          <w:tcPr>
            <w:tcW w:w="2134" w:type="dxa"/>
            <w:gridSpan w:val="2"/>
            <w:tcBorders>
              <w:top w:val="nil"/>
              <w:left w:val="single" w:sz="4" w:space="0" w:color="auto"/>
              <w:bottom w:val="nil"/>
              <w:right w:val="single" w:sz="4" w:space="0" w:color="auto"/>
            </w:tcBorders>
            <w:noWrap/>
            <w:vAlign w:val="bottom"/>
            <w:hideMark/>
          </w:tcPr>
          <w:p w14:paraId="1E865E69" w14:textId="77777777" w:rsidR="007858CA" w:rsidRPr="007858CA" w:rsidRDefault="007858CA" w:rsidP="007858CA">
            <w:pPr>
              <w:spacing w:after="0" w:line="240" w:lineRule="auto"/>
              <w:jc w:val="center"/>
              <w:rPr>
                <w:rFonts w:ascii="Times New Roman" w:eastAsia="Times New Roman" w:hAnsi="Times New Roman" w:cs="Times New Roman"/>
                <w:b/>
                <w:bCs/>
                <w:color w:val="000000"/>
                <w:kern w:val="0"/>
                <w:lang w:eastAsia="en-GB"/>
                <w14:ligatures w14:val="none"/>
              </w:rPr>
            </w:pPr>
            <w:r w:rsidRPr="007858CA">
              <w:rPr>
                <w:rFonts w:ascii="Times New Roman" w:eastAsia="Times New Roman" w:hAnsi="Times New Roman" w:cs="Times New Roman"/>
                <w:b/>
                <w:bCs/>
                <w:color w:val="000000"/>
                <w:kern w:val="0"/>
                <w:lang w:eastAsia="en-GB"/>
                <w14:ligatures w14:val="none"/>
              </w:rPr>
              <w:t>0.150Si</w:t>
            </w:r>
          </w:p>
        </w:tc>
        <w:tc>
          <w:tcPr>
            <w:tcW w:w="2134" w:type="dxa"/>
            <w:gridSpan w:val="2"/>
            <w:tcBorders>
              <w:top w:val="nil"/>
              <w:left w:val="single" w:sz="4" w:space="0" w:color="auto"/>
              <w:bottom w:val="nil"/>
              <w:right w:val="single" w:sz="4" w:space="0" w:color="auto"/>
            </w:tcBorders>
            <w:noWrap/>
            <w:vAlign w:val="bottom"/>
            <w:hideMark/>
          </w:tcPr>
          <w:p w14:paraId="23E0ABE0" w14:textId="77777777" w:rsidR="007858CA" w:rsidRPr="007858CA" w:rsidRDefault="007858CA" w:rsidP="007858CA">
            <w:pPr>
              <w:spacing w:after="0" w:line="240" w:lineRule="auto"/>
              <w:jc w:val="center"/>
              <w:rPr>
                <w:rFonts w:ascii="Times New Roman" w:eastAsia="Times New Roman" w:hAnsi="Times New Roman" w:cs="Times New Roman"/>
                <w:b/>
                <w:bCs/>
                <w:color w:val="000000"/>
                <w:kern w:val="0"/>
                <w:lang w:eastAsia="en-GB"/>
                <w14:ligatures w14:val="none"/>
              </w:rPr>
            </w:pPr>
            <w:r w:rsidRPr="007858CA">
              <w:rPr>
                <w:rFonts w:ascii="Times New Roman" w:eastAsia="Times New Roman" w:hAnsi="Times New Roman" w:cs="Times New Roman"/>
                <w:b/>
                <w:bCs/>
                <w:color w:val="000000"/>
                <w:kern w:val="0"/>
                <w:lang w:eastAsia="en-GB"/>
                <w14:ligatures w14:val="none"/>
              </w:rPr>
              <w:t>0.250Si</w:t>
            </w:r>
          </w:p>
        </w:tc>
        <w:tc>
          <w:tcPr>
            <w:tcW w:w="2134" w:type="dxa"/>
            <w:gridSpan w:val="2"/>
            <w:tcBorders>
              <w:top w:val="nil"/>
              <w:left w:val="single" w:sz="4" w:space="0" w:color="auto"/>
              <w:bottom w:val="nil"/>
              <w:right w:val="nil"/>
            </w:tcBorders>
            <w:noWrap/>
            <w:vAlign w:val="bottom"/>
            <w:hideMark/>
          </w:tcPr>
          <w:p w14:paraId="7D2E8005" w14:textId="77777777" w:rsidR="007858CA" w:rsidRPr="007858CA" w:rsidRDefault="007858CA" w:rsidP="007858CA">
            <w:pPr>
              <w:spacing w:after="0" w:line="240" w:lineRule="auto"/>
              <w:jc w:val="center"/>
              <w:rPr>
                <w:rFonts w:ascii="Times New Roman" w:eastAsia="Times New Roman" w:hAnsi="Times New Roman" w:cs="Times New Roman"/>
                <w:b/>
                <w:bCs/>
                <w:color w:val="000000"/>
                <w:kern w:val="0"/>
                <w:lang w:eastAsia="en-GB"/>
                <w14:ligatures w14:val="none"/>
              </w:rPr>
            </w:pPr>
            <w:r w:rsidRPr="007858CA">
              <w:rPr>
                <w:rFonts w:ascii="Times New Roman" w:eastAsia="Times New Roman" w:hAnsi="Times New Roman" w:cs="Times New Roman"/>
                <w:b/>
                <w:bCs/>
                <w:color w:val="000000"/>
                <w:kern w:val="0"/>
                <w:lang w:eastAsia="en-GB"/>
                <w14:ligatures w14:val="none"/>
              </w:rPr>
              <w:t>0.150Si_3PVP</w:t>
            </w:r>
          </w:p>
        </w:tc>
      </w:tr>
      <w:tr w:rsidR="009577D7" w:rsidRPr="009577D7" w14:paraId="72B73772" w14:textId="77777777" w:rsidTr="009577D7">
        <w:trPr>
          <w:trHeight w:val="290"/>
          <w:jc w:val="center"/>
        </w:trPr>
        <w:tc>
          <w:tcPr>
            <w:tcW w:w="1154" w:type="dxa"/>
            <w:tcBorders>
              <w:top w:val="nil"/>
              <w:left w:val="nil"/>
              <w:bottom w:val="nil"/>
              <w:right w:val="nil"/>
            </w:tcBorders>
            <w:noWrap/>
            <w:vAlign w:val="bottom"/>
            <w:hideMark/>
          </w:tcPr>
          <w:p w14:paraId="180A6C14"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Pressure (bar)</w:t>
            </w:r>
          </w:p>
        </w:tc>
        <w:tc>
          <w:tcPr>
            <w:tcW w:w="980" w:type="dxa"/>
            <w:tcBorders>
              <w:top w:val="nil"/>
              <w:left w:val="nil"/>
              <w:bottom w:val="nil"/>
              <w:right w:val="single" w:sz="4" w:space="0" w:color="auto"/>
            </w:tcBorders>
            <w:noWrap/>
            <w:vAlign w:val="bottom"/>
            <w:hideMark/>
          </w:tcPr>
          <w:p w14:paraId="62E10AEA"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nil"/>
              <w:right w:val="nil"/>
            </w:tcBorders>
            <w:noWrap/>
            <w:vAlign w:val="bottom"/>
            <w:hideMark/>
          </w:tcPr>
          <w:p w14:paraId="6E6C9011"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Pressure (bar)</w:t>
            </w:r>
          </w:p>
        </w:tc>
        <w:tc>
          <w:tcPr>
            <w:tcW w:w="980" w:type="dxa"/>
            <w:tcBorders>
              <w:top w:val="nil"/>
              <w:left w:val="nil"/>
              <w:bottom w:val="nil"/>
              <w:right w:val="single" w:sz="4" w:space="0" w:color="auto"/>
            </w:tcBorders>
            <w:noWrap/>
            <w:vAlign w:val="bottom"/>
            <w:hideMark/>
          </w:tcPr>
          <w:p w14:paraId="55DFCCF1"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nil"/>
              <w:right w:val="nil"/>
            </w:tcBorders>
            <w:noWrap/>
            <w:vAlign w:val="bottom"/>
            <w:hideMark/>
          </w:tcPr>
          <w:p w14:paraId="05C621A1"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Pressure (bar)</w:t>
            </w:r>
          </w:p>
        </w:tc>
        <w:tc>
          <w:tcPr>
            <w:tcW w:w="980" w:type="dxa"/>
            <w:tcBorders>
              <w:top w:val="nil"/>
              <w:left w:val="nil"/>
              <w:bottom w:val="nil"/>
              <w:right w:val="single" w:sz="4" w:space="0" w:color="auto"/>
            </w:tcBorders>
            <w:noWrap/>
            <w:vAlign w:val="bottom"/>
            <w:hideMark/>
          </w:tcPr>
          <w:p w14:paraId="1D04DC6E"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nil"/>
              <w:right w:val="nil"/>
            </w:tcBorders>
            <w:noWrap/>
            <w:vAlign w:val="bottom"/>
            <w:hideMark/>
          </w:tcPr>
          <w:p w14:paraId="5E89319D"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nil"/>
            </w:tcBorders>
            <w:noWrap/>
            <w:vAlign w:val="bottom"/>
            <w:hideMark/>
          </w:tcPr>
          <w:p w14:paraId="50414314"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Flow (l/min)</w:t>
            </w:r>
          </w:p>
        </w:tc>
      </w:tr>
      <w:tr w:rsidR="009577D7" w:rsidRPr="009577D7" w14:paraId="53C2E0C1" w14:textId="77777777" w:rsidTr="009577D7">
        <w:trPr>
          <w:trHeight w:val="290"/>
          <w:jc w:val="center"/>
        </w:trPr>
        <w:tc>
          <w:tcPr>
            <w:tcW w:w="1154" w:type="dxa"/>
            <w:tcBorders>
              <w:top w:val="single" w:sz="4" w:space="0" w:color="auto"/>
              <w:left w:val="nil"/>
              <w:bottom w:val="nil"/>
              <w:right w:val="nil"/>
            </w:tcBorders>
            <w:noWrap/>
            <w:vAlign w:val="bottom"/>
            <w:hideMark/>
          </w:tcPr>
          <w:p w14:paraId="79D700CE" w14:textId="77099913"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6</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110</w:t>
            </w:r>
          </w:p>
        </w:tc>
        <w:tc>
          <w:tcPr>
            <w:tcW w:w="980" w:type="dxa"/>
            <w:tcBorders>
              <w:top w:val="single" w:sz="4" w:space="0" w:color="auto"/>
              <w:left w:val="nil"/>
              <w:bottom w:val="nil"/>
              <w:right w:val="single" w:sz="4" w:space="0" w:color="auto"/>
            </w:tcBorders>
            <w:noWrap/>
            <w:vAlign w:val="bottom"/>
            <w:hideMark/>
          </w:tcPr>
          <w:p w14:paraId="4846CA5C" w14:textId="0050A780"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07501</w:t>
            </w:r>
          </w:p>
        </w:tc>
        <w:tc>
          <w:tcPr>
            <w:tcW w:w="1154" w:type="dxa"/>
            <w:tcBorders>
              <w:top w:val="single" w:sz="4" w:space="0" w:color="auto"/>
              <w:left w:val="single" w:sz="4" w:space="0" w:color="auto"/>
              <w:bottom w:val="nil"/>
              <w:right w:val="nil"/>
            </w:tcBorders>
            <w:noWrap/>
            <w:vAlign w:val="bottom"/>
            <w:hideMark/>
          </w:tcPr>
          <w:p w14:paraId="5ECDF812" w14:textId="55F698AA"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8</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169</w:t>
            </w:r>
          </w:p>
        </w:tc>
        <w:tc>
          <w:tcPr>
            <w:tcW w:w="980" w:type="dxa"/>
            <w:tcBorders>
              <w:top w:val="single" w:sz="4" w:space="0" w:color="auto"/>
              <w:left w:val="nil"/>
              <w:bottom w:val="nil"/>
              <w:right w:val="single" w:sz="4" w:space="0" w:color="auto"/>
            </w:tcBorders>
            <w:noWrap/>
            <w:vAlign w:val="bottom"/>
            <w:hideMark/>
          </w:tcPr>
          <w:p w14:paraId="1EB2C3C7" w14:textId="1F0049B2"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02968</w:t>
            </w:r>
          </w:p>
        </w:tc>
        <w:tc>
          <w:tcPr>
            <w:tcW w:w="1154" w:type="dxa"/>
            <w:tcBorders>
              <w:top w:val="single" w:sz="4" w:space="0" w:color="auto"/>
              <w:left w:val="single" w:sz="4" w:space="0" w:color="auto"/>
              <w:bottom w:val="nil"/>
              <w:right w:val="nil"/>
            </w:tcBorders>
            <w:noWrap/>
            <w:vAlign w:val="bottom"/>
            <w:hideMark/>
          </w:tcPr>
          <w:p w14:paraId="4B0D58B9" w14:textId="543A2DB3"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274</w:t>
            </w:r>
          </w:p>
        </w:tc>
        <w:tc>
          <w:tcPr>
            <w:tcW w:w="980" w:type="dxa"/>
            <w:tcBorders>
              <w:top w:val="single" w:sz="4" w:space="0" w:color="auto"/>
              <w:left w:val="nil"/>
              <w:bottom w:val="nil"/>
              <w:right w:val="single" w:sz="4" w:space="0" w:color="auto"/>
            </w:tcBorders>
            <w:noWrap/>
            <w:vAlign w:val="bottom"/>
            <w:hideMark/>
          </w:tcPr>
          <w:p w14:paraId="5A118A38" w14:textId="039E6BFB"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004391</w:t>
            </w:r>
          </w:p>
        </w:tc>
        <w:tc>
          <w:tcPr>
            <w:tcW w:w="1154" w:type="dxa"/>
            <w:tcBorders>
              <w:top w:val="single" w:sz="4" w:space="0" w:color="auto"/>
              <w:left w:val="single" w:sz="4" w:space="0" w:color="auto"/>
              <w:bottom w:val="nil"/>
              <w:right w:val="nil"/>
            </w:tcBorders>
            <w:noWrap/>
            <w:vAlign w:val="bottom"/>
            <w:hideMark/>
          </w:tcPr>
          <w:p w14:paraId="6DF07E74" w14:textId="14D981A4"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5</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035</w:t>
            </w:r>
          </w:p>
        </w:tc>
        <w:tc>
          <w:tcPr>
            <w:tcW w:w="980" w:type="dxa"/>
            <w:tcBorders>
              <w:top w:val="single" w:sz="4" w:space="0" w:color="auto"/>
              <w:left w:val="nil"/>
              <w:bottom w:val="nil"/>
              <w:right w:val="nil"/>
            </w:tcBorders>
            <w:noWrap/>
            <w:vAlign w:val="bottom"/>
            <w:hideMark/>
          </w:tcPr>
          <w:p w14:paraId="3E300880" w14:textId="31CB02E6"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2</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633</w:t>
            </w:r>
          </w:p>
        </w:tc>
      </w:tr>
      <w:tr w:rsidR="009577D7" w:rsidRPr="007858CA" w14:paraId="67E33754" w14:textId="77777777" w:rsidTr="000C08F6">
        <w:trPr>
          <w:trHeight w:val="290"/>
          <w:jc w:val="center"/>
        </w:trPr>
        <w:tc>
          <w:tcPr>
            <w:tcW w:w="1154" w:type="dxa"/>
            <w:tcBorders>
              <w:top w:val="nil"/>
              <w:left w:val="nil"/>
              <w:bottom w:val="nil"/>
              <w:right w:val="nil"/>
            </w:tcBorders>
            <w:noWrap/>
            <w:vAlign w:val="bottom"/>
            <w:hideMark/>
          </w:tcPr>
          <w:p w14:paraId="7635262D" w14:textId="7EC02561"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6</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403</w:t>
            </w:r>
          </w:p>
        </w:tc>
        <w:tc>
          <w:tcPr>
            <w:tcW w:w="980" w:type="dxa"/>
            <w:tcBorders>
              <w:top w:val="nil"/>
              <w:left w:val="nil"/>
              <w:bottom w:val="nil"/>
              <w:right w:val="single" w:sz="4" w:space="0" w:color="auto"/>
            </w:tcBorders>
            <w:noWrap/>
            <w:vAlign w:val="bottom"/>
            <w:hideMark/>
          </w:tcPr>
          <w:p w14:paraId="700672EC" w14:textId="6CF54F18"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03689</w:t>
            </w:r>
          </w:p>
        </w:tc>
        <w:tc>
          <w:tcPr>
            <w:tcW w:w="1154" w:type="dxa"/>
            <w:tcBorders>
              <w:top w:val="nil"/>
              <w:left w:val="single" w:sz="4" w:space="0" w:color="auto"/>
              <w:bottom w:val="nil"/>
              <w:right w:val="nil"/>
            </w:tcBorders>
            <w:noWrap/>
            <w:vAlign w:val="bottom"/>
            <w:hideMark/>
          </w:tcPr>
          <w:p w14:paraId="4273BB33" w14:textId="74E99920"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8</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294</w:t>
            </w:r>
          </w:p>
        </w:tc>
        <w:tc>
          <w:tcPr>
            <w:tcW w:w="980" w:type="dxa"/>
            <w:tcBorders>
              <w:top w:val="nil"/>
              <w:left w:val="nil"/>
              <w:bottom w:val="nil"/>
              <w:right w:val="single" w:sz="4" w:space="0" w:color="auto"/>
            </w:tcBorders>
            <w:noWrap/>
            <w:vAlign w:val="bottom"/>
            <w:hideMark/>
          </w:tcPr>
          <w:p w14:paraId="6CE169EB" w14:textId="796EE170"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01771</w:t>
            </w:r>
          </w:p>
        </w:tc>
        <w:tc>
          <w:tcPr>
            <w:tcW w:w="1154" w:type="dxa"/>
            <w:tcBorders>
              <w:top w:val="nil"/>
              <w:left w:val="single" w:sz="4" w:space="0" w:color="auto"/>
              <w:bottom w:val="nil"/>
              <w:right w:val="nil"/>
            </w:tcBorders>
            <w:noWrap/>
            <w:vAlign w:val="bottom"/>
            <w:hideMark/>
          </w:tcPr>
          <w:p w14:paraId="1EA946C6" w14:textId="71ABC6B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353</w:t>
            </w:r>
          </w:p>
        </w:tc>
        <w:tc>
          <w:tcPr>
            <w:tcW w:w="980" w:type="dxa"/>
            <w:tcBorders>
              <w:top w:val="nil"/>
              <w:left w:val="nil"/>
              <w:bottom w:val="nil"/>
              <w:right w:val="single" w:sz="4" w:space="0" w:color="auto"/>
            </w:tcBorders>
            <w:noWrap/>
            <w:vAlign w:val="bottom"/>
            <w:hideMark/>
          </w:tcPr>
          <w:p w14:paraId="5F0CCAB5" w14:textId="438BE1AA"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003670</w:t>
            </w:r>
          </w:p>
        </w:tc>
        <w:tc>
          <w:tcPr>
            <w:tcW w:w="1154" w:type="dxa"/>
            <w:tcBorders>
              <w:top w:val="nil"/>
              <w:left w:val="single" w:sz="4" w:space="0" w:color="auto"/>
              <w:bottom w:val="nil"/>
              <w:right w:val="nil"/>
            </w:tcBorders>
            <w:noWrap/>
            <w:vAlign w:val="bottom"/>
            <w:hideMark/>
          </w:tcPr>
          <w:p w14:paraId="08C9651D" w14:textId="54BA361B"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5</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592</w:t>
            </w:r>
          </w:p>
        </w:tc>
        <w:tc>
          <w:tcPr>
            <w:tcW w:w="980" w:type="dxa"/>
            <w:tcBorders>
              <w:top w:val="nil"/>
              <w:left w:val="nil"/>
              <w:bottom w:val="nil"/>
              <w:right w:val="nil"/>
            </w:tcBorders>
            <w:noWrap/>
            <w:vAlign w:val="bottom"/>
            <w:hideMark/>
          </w:tcPr>
          <w:p w14:paraId="3138B778" w14:textId="40447BD8"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2</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995</w:t>
            </w:r>
          </w:p>
        </w:tc>
      </w:tr>
      <w:tr w:rsidR="009577D7" w:rsidRPr="007858CA" w14:paraId="7242EF9C" w14:textId="77777777" w:rsidTr="000C08F6">
        <w:trPr>
          <w:trHeight w:val="290"/>
          <w:jc w:val="center"/>
        </w:trPr>
        <w:tc>
          <w:tcPr>
            <w:tcW w:w="1154" w:type="dxa"/>
            <w:tcBorders>
              <w:top w:val="nil"/>
              <w:left w:val="nil"/>
              <w:bottom w:val="nil"/>
              <w:right w:val="nil"/>
            </w:tcBorders>
            <w:noWrap/>
            <w:vAlign w:val="bottom"/>
            <w:hideMark/>
          </w:tcPr>
          <w:p w14:paraId="12CE8F53" w14:textId="073DA062"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6</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850</w:t>
            </w:r>
          </w:p>
        </w:tc>
        <w:tc>
          <w:tcPr>
            <w:tcW w:w="980" w:type="dxa"/>
            <w:tcBorders>
              <w:top w:val="nil"/>
              <w:left w:val="nil"/>
              <w:bottom w:val="nil"/>
              <w:right w:val="single" w:sz="4" w:space="0" w:color="auto"/>
            </w:tcBorders>
            <w:noWrap/>
            <w:vAlign w:val="bottom"/>
            <w:hideMark/>
          </w:tcPr>
          <w:p w14:paraId="195D15A8" w14:textId="1398D679"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1019</w:t>
            </w:r>
          </w:p>
        </w:tc>
        <w:tc>
          <w:tcPr>
            <w:tcW w:w="1154" w:type="dxa"/>
            <w:tcBorders>
              <w:top w:val="nil"/>
              <w:left w:val="single" w:sz="4" w:space="0" w:color="auto"/>
              <w:bottom w:val="nil"/>
              <w:right w:val="nil"/>
            </w:tcBorders>
            <w:noWrap/>
            <w:vAlign w:val="bottom"/>
            <w:hideMark/>
          </w:tcPr>
          <w:p w14:paraId="231491D8" w14:textId="7786D49B"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8</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538</w:t>
            </w:r>
          </w:p>
        </w:tc>
        <w:tc>
          <w:tcPr>
            <w:tcW w:w="980" w:type="dxa"/>
            <w:tcBorders>
              <w:top w:val="nil"/>
              <w:left w:val="nil"/>
              <w:bottom w:val="nil"/>
              <w:right w:val="single" w:sz="4" w:space="0" w:color="auto"/>
            </w:tcBorders>
            <w:noWrap/>
            <w:vAlign w:val="bottom"/>
            <w:hideMark/>
          </w:tcPr>
          <w:p w14:paraId="672BCDB4" w14:textId="64F2F408"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08920</w:t>
            </w:r>
          </w:p>
        </w:tc>
        <w:tc>
          <w:tcPr>
            <w:tcW w:w="1154" w:type="dxa"/>
            <w:tcBorders>
              <w:top w:val="nil"/>
              <w:left w:val="single" w:sz="4" w:space="0" w:color="auto"/>
              <w:bottom w:val="nil"/>
              <w:right w:val="nil"/>
            </w:tcBorders>
            <w:noWrap/>
            <w:vAlign w:val="bottom"/>
            <w:hideMark/>
          </w:tcPr>
          <w:p w14:paraId="167F621D" w14:textId="333BF230"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437</w:t>
            </w:r>
          </w:p>
        </w:tc>
        <w:tc>
          <w:tcPr>
            <w:tcW w:w="980" w:type="dxa"/>
            <w:tcBorders>
              <w:top w:val="nil"/>
              <w:left w:val="nil"/>
              <w:bottom w:val="nil"/>
              <w:right w:val="single" w:sz="4" w:space="0" w:color="auto"/>
            </w:tcBorders>
            <w:noWrap/>
            <w:vAlign w:val="bottom"/>
            <w:hideMark/>
          </w:tcPr>
          <w:p w14:paraId="2FE39F58" w14:textId="72A2EEA5"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003725</w:t>
            </w:r>
          </w:p>
        </w:tc>
        <w:tc>
          <w:tcPr>
            <w:tcW w:w="1154" w:type="dxa"/>
            <w:tcBorders>
              <w:top w:val="nil"/>
              <w:left w:val="single" w:sz="4" w:space="0" w:color="auto"/>
              <w:bottom w:val="nil"/>
              <w:right w:val="nil"/>
            </w:tcBorders>
            <w:noWrap/>
            <w:vAlign w:val="bottom"/>
            <w:hideMark/>
          </w:tcPr>
          <w:p w14:paraId="4A64BE45" w14:textId="6F75E838"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6</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107</w:t>
            </w:r>
          </w:p>
        </w:tc>
        <w:tc>
          <w:tcPr>
            <w:tcW w:w="980" w:type="dxa"/>
            <w:tcBorders>
              <w:top w:val="nil"/>
              <w:left w:val="nil"/>
              <w:bottom w:val="nil"/>
              <w:right w:val="nil"/>
            </w:tcBorders>
            <w:noWrap/>
            <w:vAlign w:val="bottom"/>
            <w:hideMark/>
          </w:tcPr>
          <w:p w14:paraId="15E44BF7" w14:textId="41CBFFF5"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3</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384</w:t>
            </w:r>
          </w:p>
        </w:tc>
      </w:tr>
      <w:tr w:rsidR="009577D7" w:rsidRPr="007858CA" w14:paraId="06981492" w14:textId="77777777" w:rsidTr="000C08F6">
        <w:trPr>
          <w:trHeight w:val="290"/>
          <w:jc w:val="center"/>
        </w:trPr>
        <w:tc>
          <w:tcPr>
            <w:tcW w:w="1154" w:type="dxa"/>
            <w:tcBorders>
              <w:top w:val="nil"/>
              <w:left w:val="nil"/>
              <w:bottom w:val="nil"/>
              <w:right w:val="nil"/>
            </w:tcBorders>
            <w:noWrap/>
            <w:vAlign w:val="bottom"/>
            <w:hideMark/>
          </w:tcPr>
          <w:p w14:paraId="0CEF2C4F" w14:textId="13290896"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7</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262</w:t>
            </w:r>
          </w:p>
        </w:tc>
        <w:tc>
          <w:tcPr>
            <w:tcW w:w="980" w:type="dxa"/>
            <w:tcBorders>
              <w:top w:val="nil"/>
              <w:left w:val="nil"/>
              <w:bottom w:val="nil"/>
              <w:right w:val="single" w:sz="4" w:space="0" w:color="auto"/>
            </w:tcBorders>
            <w:noWrap/>
            <w:vAlign w:val="bottom"/>
            <w:hideMark/>
          </w:tcPr>
          <w:p w14:paraId="4E839742" w14:textId="7064F69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09638</w:t>
            </w:r>
          </w:p>
        </w:tc>
        <w:tc>
          <w:tcPr>
            <w:tcW w:w="1154" w:type="dxa"/>
            <w:tcBorders>
              <w:top w:val="nil"/>
              <w:left w:val="single" w:sz="4" w:space="0" w:color="auto"/>
              <w:bottom w:val="nil"/>
              <w:right w:val="nil"/>
            </w:tcBorders>
            <w:noWrap/>
            <w:vAlign w:val="bottom"/>
            <w:hideMark/>
          </w:tcPr>
          <w:p w14:paraId="294EA089" w14:textId="5DD44D71"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8</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747</w:t>
            </w:r>
          </w:p>
        </w:tc>
        <w:tc>
          <w:tcPr>
            <w:tcW w:w="980" w:type="dxa"/>
            <w:tcBorders>
              <w:top w:val="nil"/>
              <w:left w:val="nil"/>
              <w:bottom w:val="nil"/>
              <w:right w:val="single" w:sz="4" w:space="0" w:color="auto"/>
            </w:tcBorders>
            <w:noWrap/>
            <w:vAlign w:val="bottom"/>
            <w:hideMark/>
          </w:tcPr>
          <w:p w14:paraId="48716E47" w14:textId="3BD57E0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07927</w:t>
            </w:r>
          </w:p>
        </w:tc>
        <w:tc>
          <w:tcPr>
            <w:tcW w:w="1154" w:type="dxa"/>
            <w:tcBorders>
              <w:top w:val="nil"/>
              <w:left w:val="single" w:sz="4" w:space="0" w:color="auto"/>
              <w:bottom w:val="nil"/>
              <w:right w:val="nil"/>
            </w:tcBorders>
            <w:noWrap/>
            <w:vAlign w:val="bottom"/>
            <w:hideMark/>
          </w:tcPr>
          <w:p w14:paraId="42A070B6" w14:textId="187F2DF6"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528</w:t>
            </w:r>
          </w:p>
        </w:tc>
        <w:tc>
          <w:tcPr>
            <w:tcW w:w="980" w:type="dxa"/>
            <w:tcBorders>
              <w:top w:val="nil"/>
              <w:left w:val="nil"/>
              <w:bottom w:val="nil"/>
              <w:right w:val="single" w:sz="4" w:space="0" w:color="auto"/>
            </w:tcBorders>
            <w:noWrap/>
            <w:vAlign w:val="bottom"/>
            <w:hideMark/>
          </w:tcPr>
          <w:p w14:paraId="2010C492" w14:textId="09BEBF5C"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005383</w:t>
            </w:r>
          </w:p>
        </w:tc>
        <w:tc>
          <w:tcPr>
            <w:tcW w:w="1154" w:type="dxa"/>
            <w:tcBorders>
              <w:top w:val="nil"/>
              <w:left w:val="single" w:sz="4" w:space="0" w:color="auto"/>
              <w:bottom w:val="nil"/>
              <w:right w:val="nil"/>
            </w:tcBorders>
            <w:noWrap/>
            <w:vAlign w:val="bottom"/>
            <w:hideMark/>
          </w:tcPr>
          <w:p w14:paraId="3E51CF55" w14:textId="5FB7CCCC"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6</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542</w:t>
            </w:r>
          </w:p>
        </w:tc>
        <w:tc>
          <w:tcPr>
            <w:tcW w:w="980" w:type="dxa"/>
            <w:tcBorders>
              <w:top w:val="nil"/>
              <w:left w:val="nil"/>
              <w:bottom w:val="nil"/>
              <w:right w:val="nil"/>
            </w:tcBorders>
            <w:noWrap/>
            <w:vAlign w:val="bottom"/>
            <w:hideMark/>
          </w:tcPr>
          <w:p w14:paraId="638BD5DB" w14:textId="7DDD4C3B"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3</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623</w:t>
            </w:r>
          </w:p>
        </w:tc>
      </w:tr>
      <w:tr w:rsidR="009577D7" w:rsidRPr="007858CA" w14:paraId="45974535" w14:textId="77777777" w:rsidTr="000C08F6">
        <w:trPr>
          <w:trHeight w:val="290"/>
          <w:jc w:val="center"/>
        </w:trPr>
        <w:tc>
          <w:tcPr>
            <w:tcW w:w="1154" w:type="dxa"/>
            <w:tcBorders>
              <w:top w:val="nil"/>
              <w:left w:val="nil"/>
              <w:bottom w:val="nil"/>
              <w:right w:val="nil"/>
            </w:tcBorders>
            <w:noWrap/>
            <w:vAlign w:val="bottom"/>
            <w:hideMark/>
          </w:tcPr>
          <w:p w14:paraId="1359C8A2" w14:textId="00CBD9FB"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7</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674</w:t>
            </w:r>
          </w:p>
        </w:tc>
        <w:tc>
          <w:tcPr>
            <w:tcW w:w="980" w:type="dxa"/>
            <w:tcBorders>
              <w:top w:val="nil"/>
              <w:left w:val="nil"/>
              <w:bottom w:val="nil"/>
              <w:right w:val="single" w:sz="4" w:space="0" w:color="auto"/>
            </w:tcBorders>
            <w:noWrap/>
            <w:vAlign w:val="bottom"/>
            <w:hideMark/>
          </w:tcPr>
          <w:p w14:paraId="7672AD0A" w14:textId="1A11D9B5"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1212</w:t>
            </w:r>
          </w:p>
        </w:tc>
        <w:tc>
          <w:tcPr>
            <w:tcW w:w="1154" w:type="dxa"/>
            <w:tcBorders>
              <w:top w:val="nil"/>
              <w:left w:val="single" w:sz="4" w:space="0" w:color="auto"/>
              <w:bottom w:val="nil"/>
              <w:right w:val="nil"/>
            </w:tcBorders>
            <w:noWrap/>
            <w:vAlign w:val="bottom"/>
            <w:hideMark/>
          </w:tcPr>
          <w:p w14:paraId="28654FB2" w14:textId="191CF77B"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8</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854</w:t>
            </w:r>
          </w:p>
        </w:tc>
        <w:tc>
          <w:tcPr>
            <w:tcW w:w="980" w:type="dxa"/>
            <w:tcBorders>
              <w:top w:val="nil"/>
              <w:left w:val="nil"/>
              <w:bottom w:val="nil"/>
              <w:right w:val="single" w:sz="4" w:space="0" w:color="auto"/>
            </w:tcBorders>
            <w:noWrap/>
            <w:vAlign w:val="bottom"/>
            <w:hideMark/>
          </w:tcPr>
          <w:p w14:paraId="51AF2B44" w14:textId="78535662"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04090</w:t>
            </w:r>
          </w:p>
        </w:tc>
        <w:tc>
          <w:tcPr>
            <w:tcW w:w="1154" w:type="dxa"/>
            <w:tcBorders>
              <w:top w:val="nil"/>
              <w:left w:val="single" w:sz="4" w:space="0" w:color="auto"/>
              <w:bottom w:val="nil"/>
              <w:right w:val="nil"/>
            </w:tcBorders>
            <w:noWrap/>
            <w:vAlign w:val="bottom"/>
            <w:hideMark/>
          </w:tcPr>
          <w:p w14:paraId="481BB41B" w14:textId="3674D3CC"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603</w:t>
            </w:r>
          </w:p>
        </w:tc>
        <w:tc>
          <w:tcPr>
            <w:tcW w:w="980" w:type="dxa"/>
            <w:tcBorders>
              <w:top w:val="nil"/>
              <w:left w:val="nil"/>
              <w:bottom w:val="nil"/>
              <w:right w:val="single" w:sz="4" w:space="0" w:color="auto"/>
            </w:tcBorders>
            <w:noWrap/>
            <w:vAlign w:val="bottom"/>
            <w:hideMark/>
          </w:tcPr>
          <w:p w14:paraId="69D958EE" w14:textId="5B035E51"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02460</w:t>
            </w:r>
          </w:p>
        </w:tc>
        <w:tc>
          <w:tcPr>
            <w:tcW w:w="1154" w:type="dxa"/>
            <w:tcBorders>
              <w:top w:val="nil"/>
              <w:left w:val="single" w:sz="4" w:space="0" w:color="auto"/>
              <w:bottom w:val="nil"/>
              <w:right w:val="nil"/>
            </w:tcBorders>
            <w:noWrap/>
            <w:vAlign w:val="bottom"/>
            <w:hideMark/>
          </w:tcPr>
          <w:p w14:paraId="52359C98" w14:textId="4080EE4F"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7</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113</w:t>
            </w:r>
          </w:p>
        </w:tc>
        <w:tc>
          <w:tcPr>
            <w:tcW w:w="980" w:type="dxa"/>
            <w:tcBorders>
              <w:top w:val="nil"/>
              <w:left w:val="nil"/>
              <w:bottom w:val="nil"/>
              <w:right w:val="nil"/>
            </w:tcBorders>
            <w:noWrap/>
            <w:vAlign w:val="bottom"/>
            <w:hideMark/>
          </w:tcPr>
          <w:p w14:paraId="6DC54FE7" w14:textId="05695F74"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4</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057</w:t>
            </w:r>
          </w:p>
        </w:tc>
      </w:tr>
      <w:tr w:rsidR="009577D7" w:rsidRPr="007858CA" w14:paraId="52C92D01" w14:textId="77777777" w:rsidTr="000C08F6">
        <w:trPr>
          <w:trHeight w:val="290"/>
          <w:jc w:val="center"/>
        </w:trPr>
        <w:tc>
          <w:tcPr>
            <w:tcW w:w="1154" w:type="dxa"/>
            <w:tcBorders>
              <w:top w:val="nil"/>
              <w:left w:val="nil"/>
              <w:bottom w:val="nil"/>
              <w:right w:val="nil"/>
            </w:tcBorders>
            <w:noWrap/>
            <w:vAlign w:val="bottom"/>
            <w:hideMark/>
          </w:tcPr>
          <w:p w14:paraId="5746D87F" w14:textId="7B16AFFC"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8</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100</w:t>
            </w:r>
          </w:p>
        </w:tc>
        <w:tc>
          <w:tcPr>
            <w:tcW w:w="980" w:type="dxa"/>
            <w:tcBorders>
              <w:top w:val="nil"/>
              <w:left w:val="nil"/>
              <w:bottom w:val="nil"/>
              <w:right w:val="single" w:sz="4" w:space="0" w:color="auto"/>
            </w:tcBorders>
            <w:noWrap/>
            <w:vAlign w:val="bottom"/>
            <w:hideMark/>
          </w:tcPr>
          <w:p w14:paraId="53EC5C99" w14:textId="2953AE79"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1264</w:t>
            </w:r>
          </w:p>
        </w:tc>
        <w:tc>
          <w:tcPr>
            <w:tcW w:w="1154" w:type="dxa"/>
            <w:tcBorders>
              <w:top w:val="nil"/>
              <w:left w:val="single" w:sz="4" w:space="0" w:color="auto"/>
              <w:bottom w:val="nil"/>
              <w:right w:val="nil"/>
            </w:tcBorders>
            <w:noWrap/>
            <w:vAlign w:val="bottom"/>
            <w:hideMark/>
          </w:tcPr>
          <w:p w14:paraId="2DA938F8" w14:textId="586D92CD"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080</w:t>
            </w:r>
          </w:p>
        </w:tc>
        <w:tc>
          <w:tcPr>
            <w:tcW w:w="980" w:type="dxa"/>
            <w:tcBorders>
              <w:top w:val="nil"/>
              <w:left w:val="nil"/>
              <w:bottom w:val="nil"/>
              <w:right w:val="single" w:sz="4" w:space="0" w:color="auto"/>
            </w:tcBorders>
            <w:noWrap/>
            <w:vAlign w:val="bottom"/>
            <w:hideMark/>
          </w:tcPr>
          <w:p w14:paraId="4FFB3E56" w14:textId="34F6FD61"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07090</w:t>
            </w:r>
          </w:p>
        </w:tc>
        <w:tc>
          <w:tcPr>
            <w:tcW w:w="1154" w:type="dxa"/>
            <w:tcBorders>
              <w:top w:val="nil"/>
              <w:left w:val="single" w:sz="4" w:space="0" w:color="auto"/>
              <w:bottom w:val="nil"/>
              <w:right w:val="nil"/>
            </w:tcBorders>
            <w:noWrap/>
            <w:vAlign w:val="bottom"/>
            <w:hideMark/>
          </w:tcPr>
          <w:p w14:paraId="74934494" w14:textId="3425C710"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665</w:t>
            </w:r>
          </w:p>
        </w:tc>
        <w:tc>
          <w:tcPr>
            <w:tcW w:w="980" w:type="dxa"/>
            <w:tcBorders>
              <w:top w:val="nil"/>
              <w:left w:val="nil"/>
              <w:bottom w:val="nil"/>
              <w:right w:val="single" w:sz="4" w:space="0" w:color="auto"/>
            </w:tcBorders>
            <w:noWrap/>
            <w:vAlign w:val="bottom"/>
            <w:hideMark/>
          </w:tcPr>
          <w:p w14:paraId="50BACBB7" w14:textId="7FD22608"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002518</w:t>
            </w:r>
          </w:p>
        </w:tc>
        <w:tc>
          <w:tcPr>
            <w:tcW w:w="1154" w:type="dxa"/>
            <w:tcBorders>
              <w:top w:val="nil"/>
              <w:left w:val="single" w:sz="4" w:space="0" w:color="auto"/>
              <w:bottom w:val="nil"/>
              <w:right w:val="nil"/>
            </w:tcBorders>
            <w:noWrap/>
            <w:vAlign w:val="bottom"/>
            <w:hideMark/>
          </w:tcPr>
          <w:p w14:paraId="2925FF54" w14:textId="668044DA"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7</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520</w:t>
            </w:r>
          </w:p>
        </w:tc>
        <w:tc>
          <w:tcPr>
            <w:tcW w:w="980" w:type="dxa"/>
            <w:tcBorders>
              <w:top w:val="nil"/>
              <w:left w:val="nil"/>
              <w:bottom w:val="nil"/>
              <w:right w:val="nil"/>
            </w:tcBorders>
            <w:noWrap/>
            <w:vAlign w:val="bottom"/>
            <w:hideMark/>
          </w:tcPr>
          <w:p w14:paraId="31C0F6CF" w14:textId="27136ADD"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4</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414</w:t>
            </w:r>
          </w:p>
        </w:tc>
      </w:tr>
      <w:tr w:rsidR="009577D7" w:rsidRPr="007858CA" w14:paraId="4E9CAAA2" w14:textId="77777777" w:rsidTr="000C08F6">
        <w:trPr>
          <w:trHeight w:val="290"/>
          <w:jc w:val="center"/>
        </w:trPr>
        <w:tc>
          <w:tcPr>
            <w:tcW w:w="1154" w:type="dxa"/>
            <w:tcBorders>
              <w:top w:val="nil"/>
              <w:left w:val="nil"/>
              <w:bottom w:val="nil"/>
              <w:right w:val="nil"/>
            </w:tcBorders>
            <w:noWrap/>
            <w:vAlign w:val="bottom"/>
            <w:hideMark/>
          </w:tcPr>
          <w:p w14:paraId="0AD055FC" w14:textId="7BEEF59D"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8</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405</w:t>
            </w:r>
          </w:p>
        </w:tc>
        <w:tc>
          <w:tcPr>
            <w:tcW w:w="980" w:type="dxa"/>
            <w:tcBorders>
              <w:top w:val="nil"/>
              <w:left w:val="nil"/>
              <w:bottom w:val="nil"/>
              <w:right w:val="single" w:sz="4" w:space="0" w:color="auto"/>
            </w:tcBorders>
            <w:noWrap/>
            <w:vAlign w:val="bottom"/>
            <w:hideMark/>
          </w:tcPr>
          <w:p w14:paraId="757F571F" w14:textId="6DB7912B"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07532</w:t>
            </w:r>
          </w:p>
        </w:tc>
        <w:tc>
          <w:tcPr>
            <w:tcW w:w="1154" w:type="dxa"/>
            <w:tcBorders>
              <w:top w:val="nil"/>
              <w:left w:val="single" w:sz="4" w:space="0" w:color="auto"/>
              <w:bottom w:val="nil"/>
              <w:right w:val="nil"/>
            </w:tcBorders>
            <w:noWrap/>
            <w:vAlign w:val="bottom"/>
            <w:hideMark/>
          </w:tcPr>
          <w:p w14:paraId="313E3168" w14:textId="641571D3"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250</w:t>
            </w:r>
          </w:p>
        </w:tc>
        <w:tc>
          <w:tcPr>
            <w:tcW w:w="980" w:type="dxa"/>
            <w:tcBorders>
              <w:top w:val="nil"/>
              <w:left w:val="nil"/>
              <w:bottom w:val="nil"/>
              <w:right w:val="single" w:sz="4" w:space="0" w:color="auto"/>
            </w:tcBorders>
            <w:noWrap/>
            <w:vAlign w:val="bottom"/>
            <w:hideMark/>
          </w:tcPr>
          <w:p w14:paraId="39FA210C" w14:textId="5033F816"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03127</w:t>
            </w:r>
          </w:p>
        </w:tc>
        <w:tc>
          <w:tcPr>
            <w:tcW w:w="1154" w:type="dxa"/>
            <w:tcBorders>
              <w:top w:val="nil"/>
              <w:left w:val="single" w:sz="4" w:space="0" w:color="auto"/>
              <w:bottom w:val="nil"/>
              <w:right w:val="nil"/>
            </w:tcBorders>
            <w:noWrap/>
            <w:vAlign w:val="bottom"/>
            <w:hideMark/>
          </w:tcPr>
          <w:p w14:paraId="4BD2A106" w14:textId="353FBC9C"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759</w:t>
            </w:r>
          </w:p>
        </w:tc>
        <w:tc>
          <w:tcPr>
            <w:tcW w:w="980" w:type="dxa"/>
            <w:tcBorders>
              <w:top w:val="nil"/>
              <w:left w:val="nil"/>
              <w:bottom w:val="nil"/>
              <w:right w:val="single" w:sz="4" w:space="0" w:color="auto"/>
            </w:tcBorders>
            <w:noWrap/>
            <w:vAlign w:val="bottom"/>
            <w:hideMark/>
          </w:tcPr>
          <w:p w14:paraId="6A7850F3" w14:textId="7996976E"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02342</w:t>
            </w:r>
          </w:p>
        </w:tc>
        <w:tc>
          <w:tcPr>
            <w:tcW w:w="1154" w:type="dxa"/>
            <w:tcBorders>
              <w:top w:val="nil"/>
              <w:left w:val="single" w:sz="4" w:space="0" w:color="auto"/>
              <w:bottom w:val="nil"/>
              <w:right w:val="nil"/>
            </w:tcBorders>
            <w:noWrap/>
            <w:vAlign w:val="bottom"/>
            <w:hideMark/>
          </w:tcPr>
          <w:p w14:paraId="24C65817" w14:textId="21E603A5"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7</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985</w:t>
            </w:r>
          </w:p>
        </w:tc>
        <w:tc>
          <w:tcPr>
            <w:tcW w:w="980" w:type="dxa"/>
            <w:tcBorders>
              <w:top w:val="nil"/>
              <w:left w:val="nil"/>
              <w:bottom w:val="nil"/>
              <w:right w:val="nil"/>
            </w:tcBorders>
            <w:noWrap/>
            <w:vAlign w:val="bottom"/>
            <w:hideMark/>
          </w:tcPr>
          <w:p w14:paraId="682E2DB7" w14:textId="3583F710"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4</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692</w:t>
            </w:r>
          </w:p>
        </w:tc>
      </w:tr>
      <w:tr w:rsidR="009577D7" w:rsidRPr="007858CA" w14:paraId="3F6F2598" w14:textId="77777777" w:rsidTr="000C08F6">
        <w:trPr>
          <w:trHeight w:val="290"/>
          <w:jc w:val="center"/>
        </w:trPr>
        <w:tc>
          <w:tcPr>
            <w:tcW w:w="1154" w:type="dxa"/>
            <w:tcBorders>
              <w:top w:val="nil"/>
              <w:left w:val="nil"/>
              <w:bottom w:val="nil"/>
              <w:right w:val="nil"/>
            </w:tcBorders>
            <w:noWrap/>
            <w:vAlign w:val="bottom"/>
            <w:hideMark/>
          </w:tcPr>
          <w:p w14:paraId="6B4AEAEE" w14:textId="676E8348"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8</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802</w:t>
            </w:r>
          </w:p>
        </w:tc>
        <w:tc>
          <w:tcPr>
            <w:tcW w:w="980" w:type="dxa"/>
            <w:tcBorders>
              <w:top w:val="nil"/>
              <w:left w:val="nil"/>
              <w:bottom w:val="nil"/>
              <w:right w:val="single" w:sz="4" w:space="0" w:color="auto"/>
            </w:tcBorders>
            <w:noWrap/>
            <w:vAlign w:val="bottom"/>
            <w:hideMark/>
          </w:tcPr>
          <w:p w14:paraId="3423A3BF" w14:textId="76B58896"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1399</w:t>
            </w:r>
          </w:p>
        </w:tc>
        <w:tc>
          <w:tcPr>
            <w:tcW w:w="1154" w:type="dxa"/>
            <w:tcBorders>
              <w:top w:val="nil"/>
              <w:left w:val="single" w:sz="4" w:space="0" w:color="auto"/>
              <w:bottom w:val="nil"/>
              <w:right w:val="nil"/>
            </w:tcBorders>
            <w:noWrap/>
            <w:vAlign w:val="bottom"/>
            <w:hideMark/>
          </w:tcPr>
          <w:p w14:paraId="564DB6D2" w14:textId="6D74D0AD"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431</w:t>
            </w:r>
          </w:p>
        </w:tc>
        <w:tc>
          <w:tcPr>
            <w:tcW w:w="980" w:type="dxa"/>
            <w:tcBorders>
              <w:top w:val="nil"/>
              <w:left w:val="nil"/>
              <w:bottom w:val="nil"/>
              <w:right w:val="single" w:sz="4" w:space="0" w:color="auto"/>
            </w:tcBorders>
            <w:noWrap/>
            <w:vAlign w:val="bottom"/>
            <w:hideMark/>
          </w:tcPr>
          <w:p w14:paraId="7E6B675C" w14:textId="195B3EEE"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03145</w:t>
            </w:r>
          </w:p>
        </w:tc>
        <w:tc>
          <w:tcPr>
            <w:tcW w:w="1154" w:type="dxa"/>
            <w:tcBorders>
              <w:top w:val="nil"/>
              <w:left w:val="single" w:sz="4" w:space="0" w:color="auto"/>
              <w:bottom w:val="nil"/>
              <w:right w:val="nil"/>
            </w:tcBorders>
            <w:noWrap/>
            <w:vAlign w:val="bottom"/>
            <w:hideMark/>
          </w:tcPr>
          <w:p w14:paraId="796922CA" w14:textId="31BAD732"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833</w:t>
            </w:r>
          </w:p>
        </w:tc>
        <w:tc>
          <w:tcPr>
            <w:tcW w:w="980" w:type="dxa"/>
            <w:tcBorders>
              <w:top w:val="nil"/>
              <w:left w:val="nil"/>
              <w:bottom w:val="nil"/>
              <w:right w:val="single" w:sz="4" w:space="0" w:color="auto"/>
            </w:tcBorders>
            <w:noWrap/>
            <w:vAlign w:val="bottom"/>
            <w:hideMark/>
          </w:tcPr>
          <w:p w14:paraId="51688EA7" w14:textId="5ABB2CDF"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01681</w:t>
            </w:r>
          </w:p>
        </w:tc>
        <w:tc>
          <w:tcPr>
            <w:tcW w:w="1154" w:type="dxa"/>
            <w:tcBorders>
              <w:top w:val="nil"/>
              <w:left w:val="single" w:sz="4" w:space="0" w:color="auto"/>
              <w:bottom w:val="nil"/>
              <w:right w:val="nil"/>
            </w:tcBorders>
            <w:noWrap/>
            <w:vAlign w:val="bottom"/>
            <w:hideMark/>
          </w:tcPr>
          <w:p w14:paraId="33356C78" w14:textId="1C4BBCED"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8</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460</w:t>
            </w:r>
          </w:p>
        </w:tc>
        <w:tc>
          <w:tcPr>
            <w:tcW w:w="980" w:type="dxa"/>
            <w:tcBorders>
              <w:top w:val="nil"/>
              <w:left w:val="nil"/>
              <w:bottom w:val="nil"/>
              <w:right w:val="nil"/>
            </w:tcBorders>
            <w:noWrap/>
            <w:vAlign w:val="bottom"/>
            <w:hideMark/>
          </w:tcPr>
          <w:p w14:paraId="238EFC3B" w14:textId="0BB131F2"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5</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038</w:t>
            </w:r>
          </w:p>
        </w:tc>
      </w:tr>
      <w:tr w:rsidR="009577D7" w:rsidRPr="007858CA" w14:paraId="1D0269A1" w14:textId="77777777" w:rsidTr="000C08F6">
        <w:trPr>
          <w:trHeight w:val="290"/>
          <w:jc w:val="center"/>
        </w:trPr>
        <w:tc>
          <w:tcPr>
            <w:tcW w:w="1154" w:type="dxa"/>
            <w:tcBorders>
              <w:top w:val="nil"/>
              <w:left w:val="nil"/>
              <w:bottom w:val="nil"/>
              <w:right w:val="nil"/>
            </w:tcBorders>
            <w:noWrap/>
            <w:vAlign w:val="bottom"/>
            <w:hideMark/>
          </w:tcPr>
          <w:p w14:paraId="260220F8" w14:textId="02CF8843"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203</w:t>
            </w:r>
          </w:p>
        </w:tc>
        <w:tc>
          <w:tcPr>
            <w:tcW w:w="980" w:type="dxa"/>
            <w:tcBorders>
              <w:top w:val="nil"/>
              <w:left w:val="nil"/>
              <w:bottom w:val="nil"/>
              <w:right w:val="single" w:sz="4" w:space="0" w:color="auto"/>
            </w:tcBorders>
            <w:noWrap/>
            <w:vAlign w:val="bottom"/>
            <w:hideMark/>
          </w:tcPr>
          <w:p w14:paraId="3AB7A163" w14:textId="5E0745F2"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1499</w:t>
            </w:r>
          </w:p>
        </w:tc>
        <w:tc>
          <w:tcPr>
            <w:tcW w:w="1154" w:type="dxa"/>
            <w:tcBorders>
              <w:top w:val="nil"/>
              <w:left w:val="single" w:sz="4" w:space="0" w:color="auto"/>
              <w:bottom w:val="nil"/>
              <w:right w:val="nil"/>
            </w:tcBorders>
            <w:noWrap/>
            <w:vAlign w:val="bottom"/>
            <w:hideMark/>
          </w:tcPr>
          <w:p w14:paraId="31B71DE5" w14:textId="4E9FA4B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633</w:t>
            </w:r>
          </w:p>
        </w:tc>
        <w:tc>
          <w:tcPr>
            <w:tcW w:w="980" w:type="dxa"/>
            <w:tcBorders>
              <w:top w:val="nil"/>
              <w:left w:val="nil"/>
              <w:bottom w:val="nil"/>
              <w:right w:val="single" w:sz="4" w:space="0" w:color="auto"/>
            </w:tcBorders>
            <w:noWrap/>
            <w:vAlign w:val="bottom"/>
            <w:hideMark/>
          </w:tcPr>
          <w:p w14:paraId="5902A63E" w14:textId="67F19D4B"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07768</w:t>
            </w:r>
          </w:p>
        </w:tc>
        <w:tc>
          <w:tcPr>
            <w:tcW w:w="1154" w:type="dxa"/>
            <w:tcBorders>
              <w:top w:val="nil"/>
              <w:left w:val="single" w:sz="4" w:space="0" w:color="auto"/>
              <w:bottom w:val="nil"/>
              <w:right w:val="nil"/>
            </w:tcBorders>
            <w:noWrap/>
            <w:vAlign w:val="bottom"/>
            <w:hideMark/>
          </w:tcPr>
          <w:p w14:paraId="55B08060" w14:textId="2A10B88D"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927</w:t>
            </w:r>
          </w:p>
        </w:tc>
        <w:tc>
          <w:tcPr>
            <w:tcW w:w="980" w:type="dxa"/>
            <w:tcBorders>
              <w:top w:val="nil"/>
              <w:left w:val="nil"/>
              <w:bottom w:val="nil"/>
              <w:right w:val="single" w:sz="4" w:space="0" w:color="auto"/>
            </w:tcBorders>
            <w:noWrap/>
            <w:vAlign w:val="bottom"/>
            <w:hideMark/>
          </w:tcPr>
          <w:p w14:paraId="6F39B345" w14:textId="23CAF63A"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004806</w:t>
            </w:r>
          </w:p>
        </w:tc>
        <w:tc>
          <w:tcPr>
            <w:tcW w:w="1154" w:type="dxa"/>
            <w:tcBorders>
              <w:top w:val="nil"/>
              <w:left w:val="single" w:sz="4" w:space="0" w:color="auto"/>
              <w:bottom w:val="nil"/>
              <w:right w:val="nil"/>
            </w:tcBorders>
            <w:noWrap/>
            <w:vAlign w:val="bottom"/>
            <w:hideMark/>
          </w:tcPr>
          <w:p w14:paraId="139F5A73" w14:textId="1C5ED386"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004</w:t>
            </w:r>
          </w:p>
        </w:tc>
        <w:tc>
          <w:tcPr>
            <w:tcW w:w="980" w:type="dxa"/>
            <w:tcBorders>
              <w:top w:val="nil"/>
              <w:left w:val="nil"/>
              <w:bottom w:val="nil"/>
              <w:right w:val="nil"/>
            </w:tcBorders>
            <w:noWrap/>
            <w:vAlign w:val="bottom"/>
            <w:hideMark/>
          </w:tcPr>
          <w:p w14:paraId="635DB555" w14:textId="0A087625"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5</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489</w:t>
            </w:r>
          </w:p>
        </w:tc>
      </w:tr>
      <w:tr w:rsidR="009577D7" w:rsidRPr="007858CA" w14:paraId="02924BD5" w14:textId="77777777" w:rsidTr="000C08F6">
        <w:trPr>
          <w:trHeight w:val="290"/>
          <w:jc w:val="center"/>
        </w:trPr>
        <w:tc>
          <w:tcPr>
            <w:tcW w:w="1154" w:type="dxa"/>
            <w:tcBorders>
              <w:top w:val="nil"/>
              <w:left w:val="nil"/>
              <w:bottom w:val="nil"/>
              <w:right w:val="nil"/>
            </w:tcBorders>
            <w:noWrap/>
            <w:vAlign w:val="bottom"/>
            <w:hideMark/>
          </w:tcPr>
          <w:p w14:paraId="009B009C" w14:textId="393AD90E"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640</w:t>
            </w:r>
          </w:p>
        </w:tc>
        <w:tc>
          <w:tcPr>
            <w:tcW w:w="980" w:type="dxa"/>
            <w:tcBorders>
              <w:top w:val="nil"/>
              <w:left w:val="nil"/>
              <w:bottom w:val="nil"/>
              <w:right w:val="single" w:sz="4" w:space="0" w:color="auto"/>
            </w:tcBorders>
            <w:noWrap/>
            <w:vAlign w:val="bottom"/>
            <w:hideMark/>
          </w:tcPr>
          <w:p w14:paraId="55732036" w14:textId="574759C5"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1594</w:t>
            </w:r>
          </w:p>
        </w:tc>
        <w:tc>
          <w:tcPr>
            <w:tcW w:w="1154" w:type="dxa"/>
            <w:tcBorders>
              <w:top w:val="nil"/>
              <w:left w:val="single" w:sz="4" w:space="0" w:color="auto"/>
              <w:bottom w:val="nil"/>
              <w:right w:val="nil"/>
            </w:tcBorders>
            <w:noWrap/>
            <w:vAlign w:val="bottom"/>
            <w:hideMark/>
          </w:tcPr>
          <w:p w14:paraId="3CA792A8" w14:textId="50962BBB"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829</w:t>
            </w:r>
          </w:p>
        </w:tc>
        <w:tc>
          <w:tcPr>
            <w:tcW w:w="980" w:type="dxa"/>
            <w:tcBorders>
              <w:top w:val="nil"/>
              <w:left w:val="nil"/>
              <w:bottom w:val="nil"/>
              <w:right w:val="single" w:sz="4" w:space="0" w:color="auto"/>
            </w:tcBorders>
            <w:noWrap/>
            <w:vAlign w:val="bottom"/>
            <w:hideMark/>
          </w:tcPr>
          <w:p w14:paraId="03B21093" w14:textId="4439FE41"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08946</w:t>
            </w:r>
          </w:p>
        </w:tc>
        <w:tc>
          <w:tcPr>
            <w:tcW w:w="1154" w:type="dxa"/>
            <w:tcBorders>
              <w:top w:val="nil"/>
              <w:left w:val="single" w:sz="4" w:space="0" w:color="auto"/>
              <w:bottom w:val="nil"/>
              <w:right w:val="nil"/>
            </w:tcBorders>
            <w:noWrap/>
            <w:vAlign w:val="bottom"/>
            <w:hideMark/>
          </w:tcPr>
          <w:p w14:paraId="61328D33" w14:textId="2FBA691A"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10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00</w:t>
            </w:r>
          </w:p>
        </w:tc>
        <w:tc>
          <w:tcPr>
            <w:tcW w:w="980" w:type="dxa"/>
            <w:tcBorders>
              <w:top w:val="nil"/>
              <w:left w:val="nil"/>
              <w:bottom w:val="nil"/>
              <w:right w:val="single" w:sz="4" w:space="0" w:color="auto"/>
            </w:tcBorders>
            <w:noWrap/>
            <w:vAlign w:val="bottom"/>
            <w:hideMark/>
          </w:tcPr>
          <w:p w14:paraId="6B5FC766" w14:textId="57C84B79"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02038</w:t>
            </w:r>
          </w:p>
        </w:tc>
        <w:tc>
          <w:tcPr>
            <w:tcW w:w="1154" w:type="dxa"/>
            <w:tcBorders>
              <w:top w:val="nil"/>
              <w:left w:val="single" w:sz="4" w:space="0" w:color="auto"/>
              <w:bottom w:val="nil"/>
              <w:right w:val="nil"/>
            </w:tcBorders>
            <w:noWrap/>
            <w:vAlign w:val="bottom"/>
            <w:hideMark/>
          </w:tcPr>
          <w:p w14:paraId="54718725" w14:textId="50BAA57C"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446</w:t>
            </w:r>
          </w:p>
        </w:tc>
        <w:tc>
          <w:tcPr>
            <w:tcW w:w="980" w:type="dxa"/>
            <w:tcBorders>
              <w:top w:val="nil"/>
              <w:left w:val="nil"/>
              <w:bottom w:val="nil"/>
              <w:right w:val="nil"/>
            </w:tcBorders>
            <w:noWrap/>
            <w:vAlign w:val="bottom"/>
            <w:hideMark/>
          </w:tcPr>
          <w:p w14:paraId="225A7048" w14:textId="6BE53B21"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5</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892</w:t>
            </w:r>
          </w:p>
        </w:tc>
      </w:tr>
      <w:tr w:rsidR="009577D7" w:rsidRPr="007858CA" w14:paraId="0F92F74F" w14:textId="77777777" w:rsidTr="000C08F6">
        <w:trPr>
          <w:trHeight w:val="290"/>
          <w:jc w:val="center"/>
        </w:trPr>
        <w:tc>
          <w:tcPr>
            <w:tcW w:w="1154" w:type="dxa"/>
            <w:tcBorders>
              <w:top w:val="nil"/>
              <w:left w:val="nil"/>
              <w:bottom w:val="nil"/>
              <w:right w:val="nil"/>
            </w:tcBorders>
            <w:noWrap/>
            <w:vAlign w:val="bottom"/>
            <w:hideMark/>
          </w:tcPr>
          <w:p w14:paraId="4173DD68" w14:textId="783B4CE3"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1</w:t>
            </w:r>
            <w:r w:rsidR="004D3DAA" w:rsidRPr="009577D7">
              <w:rPr>
                <w:rFonts w:ascii="Times New Roman" w:eastAsia="Times New Roman" w:hAnsi="Times New Roman" w:cs="Times New Roman"/>
                <w:kern w:val="0"/>
                <w:lang w:eastAsia="en-GB"/>
                <w14:ligatures w14:val="none"/>
              </w:rPr>
              <w:t>0.</w:t>
            </w:r>
            <w:r w:rsidRPr="007858CA">
              <w:rPr>
                <w:rFonts w:ascii="Times New Roman" w:eastAsia="Times New Roman" w:hAnsi="Times New Roman" w:cs="Times New Roman"/>
                <w:kern w:val="0"/>
                <w:lang w:eastAsia="en-GB"/>
                <w14:ligatures w14:val="none"/>
              </w:rPr>
              <w:t>06</w:t>
            </w:r>
          </w:p>
        </w:tc>
        <w:tc>
          <w:tcPr>
            <w:tcW w:w="980" w:type="dxa"/>
            <w:tcBorders>
              <w:top w:val="nil"/>
              <w:left w:val="nil"/>
              <w:bottom w:val="nil"/>
              <w:right w:val="single" w:sz="4" w:space="0" w:color="auto"/>
            </w:tcBorders>
            <w:noWrap/>
            <w:vAlign w:val="bottom"/>
            <w:hideMark/>
          </w:tcPr>
          <w:p w14:paraId="1501AD03" w14:textId="55194D7D"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4D3DA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1611</w:t>
            </w:r>
          </w:p>
        </w:tc>
        <w:tc>
          <w:tcPr>
            <w:tcW w:w="1154" w:type="dxa"/>
            <w:tcBorders>
              <w:top w:val="nil"/>
              <w:left w:val="single" w:sz="4" w:space="0" w:color="auto"/>
              <w:bottom w:val="nil"/>
              <w:right w:val="nil"/>
            </w:tcBorders>
            <w:noWrap/>
            <w:vAlign w:val="bottom"/>
            <w:hideMark/>
          </w:tcPr>
          <w:p w14:paraId="7C57087B" w14:textId="16EA6C0E"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10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06</w:t>
            </w:r>
          </w:p>
        </w:tc>
        <w:tc>
          <w:tcPr>
            <w:tcW w:w="980" w:type="dxa"/>
            <w:tcBorders>
              <w:top w:val="nil"/>
              <w:left w:val="nil"/>
              <w:bottom w:val="nil"/>
              <w:right w:val="single" w:sz="4" w:space="0" w:color="auto"/>
            </w:tcBorders>
            <w:noWrap/>
            <w:vAlign w:val="bottom"/>
            <w:hideMark/>
          </w:tcPr>
          <w:p w14:paraId="31ED3FF6" w14:textId="45EE69FA"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0</w:t>
            </w:r>
            <w:r w:rsidR="00B0082E"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1115</w:t>
            </w:r>
          </w:p>
        </w:tc>
        <w:tc>
          <w:tcPr>
            <w:tcW w:w="1154" w:type="dxa"/>
            <w:tcBorders>
              <w:top w:val="nil"/>
              <w:left w:val="single" w:sz="4" w:space="0" w:color="auto"/>
              <w:bottom w:val="nil"/>
              <w:right w:val="nil"/>
            </w:tcBorders>
            <w:noWrap/>
            <w:vAlign w:val="bottom"/>
            <w:hideMark/>
          </w:tcPr>
          <w:p w14:paraId="75BB7BC8"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3488A96F" w14:textId="7777777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79D8D1E0" w14:textId="1371222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9</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948</w:t>
            </w:r>
          </w:p>
        </w:tc>
        <w:tc>
          <w:tcPr>
            <w:tcW w:w="980" w:type="dxa"/>
            <w:tcBorders>
              <w:top w:val="nil"/>
              <w:left w:val="nil"/>
              <w:bottom w:val="nil"/>
              <w:right w:val="nil"/>
            </w:tcBorders>
            <w:noWrap/>
            <w:vAlign w:val="bottom"/>
            <w:hideMark/>
          </w:tcPr>
          <w:p w14:paraId="0DF87451" w14:textId="5C6B7A57" w:rsidR="007858CA" w:rsidRPr="007858CA" w:rsidRDefault="007858CA" w:rsidP="007858CA">
            <w:pPr>
              <w:spacing w:after="0" w:line="240" w:lineRule="auto"/>
              <w:jc w:val="center"/>
              <w:rPr>
                <w:rFonts w:ascii="Times New Roman" w:eastAsia="Times New Roman" w:hAnsi="Times New Roman" w:cs="Times New Roman"/>
                <w:kern w:val="0"/>
                <w:lang w:eastAsia="en-GB"/>
                <w14:ligatures w14:val="none"/>
              </w:rPr>
            </w:pPr>
            <w:r w:rsidRPr="007858CA">
              <w:rPr>
                <w:rFonts w:ascii="Times New Roman" w:eastAsia="Times New Roman" w:hAnsi="Times New Roman" w:cs="Times New Roman"/>
                <w:kern w:val="0"/>
                <w:lang w:eastAsia="en-GB"/>
                <w14:ligatures w14:val="none"/>
              </w:rPr>
              <w:t>6</w:t>
            </w:r>
            <w:r w:rsidR="00F1726A" w:rsidRPr="009577D7">
              <w:rPr>
                <w:rFonts w:ascii="Times New Roman" w:eastAsia="Times New Roman" w:hAnsi="Times New Roman" w:cs="Times New Roman"/>
                <w:kern w:val="0"/>
                <w:lang w:eastAsia="en-GB"/>
                <w14:ligatures w14:val="none"/>
              </w:rPr>
              <w:t>.</w:t>
            </w:r>
            <w:r w:rsidRPr="007858CA">
              <w:rPr>
                <w:rFonts w:ascii="Times New Roman" w:eastAsia="Times New Roman" w:hAnsi="Times New Roman" w:cs="Times New Roman"/>
                <w:kern w:val="0"/>
                <w:lang w:eastAsia="en-GB"/>
                <w14:ligatures w14:val="none"/>
              </w:rPr>
              <w:t>482</w:t>
            </w:r>
          </w:p>
        </w:tc>
      </w:tr>
    </w:tbl>
    <w:p w14:paraId="0232E0AA" w14:textId="77777777" w:rsidR="00AF610B" w:rsidRDefault="00AF610B" w:rsidP="00B239B0">
      <w:pPr>
        <w:spacing w:line="240" w:lineRule="auto"/>
        <w:jc w:val="both"/>
        <w:rPr>
          <w:rFonts w:ascii="Times New Roman" w:hAnsi="Times New Roman" w:cs="Times New Roman"/>
        </w:rPr>
      </w:pPr>
    </w:p>
    <w:p w14:paraId="359F7FF7" w14:textId="77777777" w:rsidR="008C06CC" w:rsidRDefault="008C06CC" w:rsidP="00AE30CB">
      <w:pPr>
        <w:pStyle w:val="Caption"/>
        <w:keepNext/>
        <w:jc w:val="both"/>
        <w:rPr>
          <w:rFonts w:cs="Times New Roman"/>
          <w:color w:val="auto"/>
          <w:sz w:val="18"/>
        </w:rPr>
      </w:pPr>
    </w:p>
    <w:p w14:paraId="00678E88" w14:textId="77777777" w:rsidR="008C06CC" w:rsidRDefault="008C06CC" w:rsidP="00AE30CB">
      <w:pPr>
        <w:pStyle w:val="Caption"/>
        <w:keepNext/>
        <w:jc w:val="both"/>
        <w:rPr>
          <w:rFonts w:cs="Times New Roman"/>
          <w:color w:val="auto"/>
          <w:sz w:val="18"/>
        </w:rPr>
      </w:pPr>
    </w:p>
    <w:p w14:paraId="150D8043" w14:textId="77777777" w:rsidR="008C06CC" w:rsidRDefault="008C06CC" w:rsidP="00AE30CB">
      <w:pPr>
        <w:pStyle w:val="Caption"/>
        <w:keepNext/>
        <w:jc w:val="both"/>
        <w:rPr>
          <w:rFonts w:cs="Times New Roman"/>
          <w:color w:val="auto"/>
          <w:sz w:val="18"/>
        </w:rPr>
      </w:pPr>
    </w:p>
    <w:p w14:paraId="53DAF279" w14:textId="77777777" w:rsidR="008C06CC" w:rsidRDefault="008C06CC" w:rsidP="00AE30CB">
      <w:pPr>
        <w:pStyle w:val="Caption"/>
        <w:keepNext/>
        <w:jc w:val="both"/>
        <w:rPr>
          <w:rFonts w:cs="Times New Roman"/>
          <w:color w:val="auto"/>
          <w:sz w:val="18"/>
        </w:rPr>
      </w:pPr>
    </w:p>
    <w:p w14:paraId="103A5212" w14:textId="77777777" w:rsidR="008C06CC" w:rsidRDefault="008C06CC" w:rsidP="008C06CC"/>
    <w:p w14:paraId="1F9CA803" w14:textId="77777777" w:rsidR="006443E4" w:rsidRDefault="006443E4" w:rsidP="008C06CC"/>
    <w:p w14:paraId="377AE0FB" w14:textId="77777777" w:rsidR="006443E4" w:rsidRDefault="006443E4" w:rsidP="008C06CC"/>
    <w:p w14:paraId="627940BE" w14:textId="77777777" w:rsidR="006443E4" w:rsidRDefault="006443E4" w:rsidP="008C06CC"/>
    <w:p w14:paraId="364508BE" w14:textId="77777777" w:rsidR="006443E4" w:rsidRPr="008C06CC" w:rsidRDefault="006443E4" w:rsidP="008C06CC"/>
    <w:p w14:paraId="3526B380" w14:textId="77777777" w:rsidR="008C06CC" w:rsidRDefault="008C06CC" w:rsidP="00AE30CB">
      <w:pPr>
        <w:pStyle w:val="Caption"/>
        <w:keepNext/>
        <w:jc w:val="both"/>
        <w:rPr>
          <w:rFonts w:cs="Times New Roman"/>
          <w:color w:val="auto"/>
          <w:sz w:val="18"/>
        </w:rPr>
      </w:pPr>
    </w:p>
    <w:p w14:paraId="531C7573" w14:textId="07A5794A" w:rsidR="00AE30CB" w:rsidRDefault="00AE30CB" w:rsidP="00AE30CB">
      <w:pPr>
        <w:pStyle w:val="Caption"/>
        <w:keepNext/>
        <w:jc w:val="both"/>
        <w:rPr>
          <w:rFonts w:cs="Times New Roman"/>
          <w:b w:val="0"/>
          <w:bCs/>
          <w:color w:val="auto"/>
          <w:sz w:val="18"/>
        </w:rPr>
      </w:pPr>
      <w:r w:rsidRPr="00AE30CB">
        <w:rPr>
          <w:rFonts w:cs="Times New Roman"/>
          <w:color w:val="auto"/>
          <w:sz w:val="18"/>
        </w:rPr>
        <w:t xml:space="preserve">Table S2 </w:t>
      </w:r>
      <w:r w:rsidRPr="00AE30CB">
        <w:rPr>
          <w:rFonts w:cs="Times New Roman"/>
          <w:b w:val="0"/>
          <w:bCs/>
          <w:color w:val="auto"/>
          <w:sz w:val="18"/>
        </w:rPr>
        <w:t xml:space="preserve">Measured </w:t>
      </w:r>
      <w:r w:rsidR="001A4D97">
        <w:rPr>
          <w:rFonts w:cs="Times New Roman"/>
          <w:b w:val="0"/>
          <w:bCs/>
          <w:color w:val="auto"/>
          <w:sz w:val="18"/>
        </w:rPr>
        <w:t>wet</w:t>
      </w:r>
      <w:r w:rsidRPr="00AE30CB">
        <w:rPr>
          <w:rFonts w:cs="Times New Roman"/>
          <w:color w:val="auto"/>
          <w:sz w:val="18"/>
        </w:rPr>
        <w:t xml:space="preserve"> </w:t>
      </w:r>
      <w:r w:rsidRPr="00AE30CB">
        <w:rPr>
          <w:rFonts w:cs="Times New Roman"/>
          <w:b w:val="0"/>
          <w:bCs/>
          <w:color w:val="auto"/>
          <w:sz w:val="18"/>
        </w:rPr>
        <w:t xml:space="preserve">Pressure (bar) and Flow rate (l/min) for each of the PES and PES-Siloxene membranes, measured using capillary flow </w:t>
      </w:r>
      <w:proofErr w:type="spellStart"/>
      <w:r w:rsidRPr="00AE30CB">
        <w:rPr>
          <w:rFonts w:cs="Times New Roman"/>
          <w:b w:val="0"/>
          <w:bCs/>
          <w:color w:val="auto"/>
          <w:sz w:val="18"/>
        </w:rPr>
        <w:t>porometry</w:t>
      </w:r>
      <w:proofErr w:type="spellEnd"/>
      <w:r w:rsidRPr="00AE30CB">
        <w:rPr>
          <w:rFonts w:cs="Times New Roman"/>
          <w:b w:val="0"/>
          <w:bCs/>
          <w:color w:val="auto"/>
          <w:sz w:val="18"/>
        </w:rPr>
        <w:t xml:space="preserve"> using an IB-FT </w:t>
      </w:r>
      <w:proofErr w:type="spellStart"/>
      <w:r w:rsidRPr="00AE30CB">
        <w:rPr>
          <w:rFonts w:cs="Times New Roman"/>
          <w:b w:val="0"/>
          <w:bCs/>
          <w:color w:val="auto"/>
          <w:sz w:val="18"/>
        </w:rPr>
        <w:t>Porolux</w:t>
      </w:r>
      <w:proofErr w:type="spellEnd"/>
      <w:r w:rsidRPr="00AE30CB">
        <w:rPr>
          <w:rFonts w:cs="Times New Roman"/>
          <w:b w:val="0"/>
          <w:bCs/>
          <w:color w:val="auto"/>
          <w:sz w:val="18"/>
        </w:rPr>
        <w:t>™ 1000 porometer</w:t>
      </w:r>
      <w:r w:rsidR="009577D7">
        <w:rPr>
          <w:rFonts w:cs="Times New Roman"/>
          <w:b w:val="0"/>
          <w:bCs/>
          <w:color w:val="auto"/>
          <w:sz w:val="18"/>
        </w:rPr>
        <w:t xml:space="preserve"> </w:t>
      </w:r>
      <w:r w:rsidR="009577D7" w:rsidRPr="009577D7">
        <w:rPr>
          <w:rFonts w:cs="Times New Roman"/>
          <w:b w:val="0"/>
          <w:bCs/>
          <w:color w:val="auto"/>
          <w:sz w:val="18"/>
        </w:rPr>
        <w:t xml:space="preserve">using </w:t>
      </w:r>
      <w:proofErr w:type="spellStart"/>
      <w:r w:rsidR="009577D7" w:rsidRPr="009577D7">
        <w:rPr>
          <w:rFonts w:cs="Times New Roman"/>
          <w:b w:val="0"/>
          <w:bCs/>
          <w:color w:val="auto"/>
          <w:sz w:val="18"/>
        </w:rPr>
        <w:t>Porefil</w:t>
      </w:r>
      <w:proofErr w:type="spellEnd"/>
      <w:r w:rsidR="009577D7" w:rsidRPr="009577D7">
        <w:rPr>
          <w:rFonts w:cs="Times New Roman"/>
          <w:b w:val="0"/>
          <w:bCs/>
          <w:color w:val="auto"/>
          <w:sz w:val="18"/>
          <w:vertAlign w:val="superscript"/>
        </w:rPr>
        <w:t>®</w:t>
      </w:r>
      <w:r w:rsidR="009577D7" w:rsidRPr="009577D7">
        <w:rPr>
          <w:rFonts w:cs="Times New Roman"/>
          <w:b w:val="0"/>
          <w:bCs/>
          <w:color w:val="auto"/>
          <w:sz w:val="18"/>
        </w:rPr>
        <w:t xml:space="preserve"> (19.00 </w:t>
      </w:r>
      <w:proofErr w:type="spellStart"/>
      <w:r w:rsidR="009577D7" w:rsidRPr="009577D7">
        <w:rPr>
          <w:rFonts w:cs="Times New Roman"/>
          <w:b w:val="0"/>
          <w:bCs/>
          <w:color w:val="auto"/>
          <w:sz w:val="18"/>
        </w:rPr>
        <w:t>mN</w:t>
      </w:r>
      <w:proofErr w:type="spellEnd"/>
      <w:r w:rsidR="009577D7" w:rsidRPr="009577D7">
        <w:rPr>
          <w:rFonts w:cs="Times New Roman"/>
          <w:b w:val="0"/>
          <w:bCs/>
          <w:color w:val="auto"/>
          <w:sz w:val="18"/>
        </w:rPr>
        <w:t xml:space="preserve"> m</w:t>
      </w:r>
      <w:r w:rsidR="009577D7" w:rsidRPr="009577D7">
        <w:rPr>
          <w:rFonts w:cs="Times New Roman"/>
          <w:b w:val="0"/>
          <w:bCs/>
          <w:color w:val="auto"/>
          <w:sz w:val="18"/>
          <w:vertAlign w:val="superscript"/>
        </w:rPr>
        <w:t>−1</w:t>
      </w:r>
      <w:r w:rsidR="009577D7" w:rsidRPr="009577D7">
        <w:rPr>
          <w:rFonts w:cs="Times New Roman"/>
          <w:b w:val="0"/>
          <w:bCs/>
          <w:color w:val="auto"/>
          <w:sz w:val="18"/>
        </w:rPr>
        <w:t>) as the wetting liquid</w:t>
      </w:r>
      <w:r w:rsidR="009577D7">
        <w:rPr>
          <w:rFonts w:cs="Times New Roman"/>
          <w:b w:val="0"/>
          <w:bCs/>
          <w:color w:val="auto"/>
          <w:sz w:val="18"/>
        </w:rPr>
        <w:t>.</w:t>
      </w:r>
    </w:p>
    <w:tbl>
      <w:tblPr>
        <w:tblW w:w="8744" w:type="dxa"/>
        <w:jc w:val="center"/>
        <w:tblLook w:val="04A0" w:firstRow="1" w:lastRow="0" w:firstColumn="1" w:lastColumn="0" w:noHBand="0" w:noVBand="1"/>
      </w:tblPr>
      <w:tblGrid>
        <w:gridCol w:w="1267"/>
        <w:gridCol w:w="1075"/>
        <w:gridCol w:w="1154"/>
        <w:gridCol w:w="1041"/>
        <w:gridCol w:w="1154"/>
        <w:gridCol w:w="1041"/>
        <w:gridCol w:w="1154"/>
        <w:gridCol w:w="1041"/>
      </w:tblGrid>
      <w:tr w:rsidR="00A30203" w:rsidRPr="00A30203" w14:paraId="00B678EC" w14:textId="77777777" w:rsidTr="00A30203">
        <w:trPr>
          <w:trHeight w:val="290"/>
          <w:jc w:val="center"/>
        </w:trPr>
        <w:tc>
          <w:tcPr>
            <w:tcW w:w="2342" w:type="dxa"/>
            <w:gridSpan w:val="2"/>
            <w:tcBorders>
              <w:top w:val="nil"/>
              <w:left w:val="nil"/>
              <w:right w:val="single" w:sz="4" w:space="0" w:color="auto"/>
            </w:tcBorders>
            <w:noWrap/>
            <w:vAlign w:val="center"/>
            <w:hideMark/>
          </w:tcPr>
          <w:p w14:paraId="2B10A7A7" w14:textId="77777777" w:rsidR="00A30203" w:rsidRPr="00A30203" w:rsidRDefault="00A30203" w:rsidP="00A30203">
            <w:pPr>
              <w:spacing w:after="0" w:line="240" w:lineRule="auto"/>
              <w:jc w:val="center"/>
              <w:rPr>
                <w:rFonts w:ascii="Times New Roman" w:eastAsia="Times New Roman" w:hAnsi="Times New Roman" w:cs="Times New Roman"/>
                <w:b/>
                <w:bCs/>
                <w:kern w:val="0"/>
                <w:lang w:eastAsia="en-GB"/>
                <w14:ligatures w14:val="none"/>
              </w:rPr>
            </w:pPr>
            <w:r w:rsidRPr="00A30203">
              <w:rPr>
                <w:rFonts w:ascii="Times New Roman" w:eastAsia="Times New Roman" w:hAnsi="Times New Roman" w:cs="Times New Roman"/>
                <w:b/>
                <w:bCs/>
                <w:kern w:val="0"/>
                <w:lang w:eastAsia="en-GB"/>
                <w14:ligatures w14:val="none"/>
              </w:rPr>
              <w:t>PES</w:t>
            </w:r>
          </w:p>
        </w:tc>
        <w:tc>
          <w:tcPr>
            <w:tcW w:w="2134" w:type="dxa"/>
            <w:gridSpan w:val="2"/>
            <w:tcBorders>
              <w:top w:val="nil"/>
              <w:left w:val="single" w:sz="4" w:space="0" w:color="auto"/>
              <w:right w:val="single" w:sz="4" w:space="0" w:color="auto"/>
            </w:tcBorders>
            <w:noWrap/>
            <w:vAlign w:val="center"/>
            <w:hideMark/>
          </w:tcPr>
          <w:p w14:paraId="38FC7541" w14:textId="77777777" w:rsidR="00A30203" w:rsidRPr="00A30203" w:rsidRDefault="00A30203" w:rsidP="00A30203">
            <w:pPr>
              <w:spacing w:after="0" w:line="240" w:lineRule="auto"/>
              <w:jc w:val="center"/>
              <w:rPr>
                <w:rFonts w:ascii="Times New Roman" w:eastAsia="Times New Roman" w:hAnsi="Times New Roman" w:cs="Times New Roman"/>
                <w:b/>
                <w:bCs/>
                <w:kern w:val="0"/>
                <w:lang w:eastAsia="en-GB"/>
                <w14:ligatures w14:val="none"/>
              </w:rPr>
            </w:pPr>
            <w:r w:rsidRPr="00A30203">
              <w:rPr>
                <w:rFonts w:ascii="Times New Roman" w:eastAsia="Times New Roman" w:hAnsi="Times New Roman" w:cs="Times New Roman"/>
                <w:b/>
                <w:bCs/>
                <w:kern w:val="0"/>
                <w:lang w:eastAsia="en-GB"/>
                <w14:ligatures w14:val="none"/>
              </w:rPr>
              <w:t>3PVP</w:t>
            </w:r>
          </w:p>
        </w:tc>
        <w:tc>
          <w:tcPr>
            <w:tcW w:w="2134" w:type="dxa"/>
            <w:gridSpan w:val="2"/>
            <w:tcBorders>
              <w:top w:val="nil"/>
              <w:left w:val="single" w:sz="4" w:space="0" w:color="auto"/>
              <w:right w:val="single" w:sz="4" w:space="0" w:color="auto"/>
            </w:tcBorders>
            <w:noWrap/>
            <w:vAlign w:val="bottom"/>
            <w:hideMark/>
          </w:tcPr>
          <w:p w14:paraId="482B124F" w14:textId="77777777" w:rsidR="00A30203" w:rsidRPr="00A30203" w:rsidRDefault="00A30203" w:rsidP="00A30203">
            <w:pPr>
              <w:spacing w:after="0" w:line="240" w:lineRule="auto"/>
              <w:jc w:val="center"/>
              <w:rPr>
                <w:rFonts w:ascii="Times New Roman" w:eastAsia="Times New Roman" w:hAnsi="Times New Roman" w:cs="Times New Roman"/>
                <w:b/>
                <w:bCs/>
                <w:kern w:val="0"/>
                <w:lang w:eastAsia="en-GB"/>
                <w14:ligatures w14:val="none"/>
              </w:rPr>
            </w:pPr>
            <w:r w:rsidRPr="00A30203">
              <w:rPr>
                <w:rFonts w:ascii="Times New Roman" w:eastAsia="Times New Roman" w:hAnsi="Times New Roman" w:cs="Times New Roman"/>
                <w:b/>
                <w:bCs/>
                <w:kern w:val="0"/>
                <w:lang w:eastAsia="en-GB"/>
                <w14:ligatures w14:val="none"/>
              </w:rPr>
              <w:t>0.025Si</w:t>
            </w:r>
          </w:p>
        </w:tc>
        <w:tc>
          <w:tcPr>
            <w:tcW w:w="2134" w:type="dxa"/>
            <w:gridSpan w:val="2"/>
            <w:tcBorders>
              <w:top w:val="nil"/>
              <w:left w:val="single" w:sz="4" w:space="0" w:color="auto"/>
              <w:right w:val="nil"/>
            </w:tcBorders>
            <w:noWrap/>
            <w:vAlign w:val="bottom"/>
            <w:hideMark/>
          </w:tcPr>
          <w:p w14:paraId="376A366B" w14:textId="77777777" w:rsidR="00A30203" w:rsidRPr="00A30203" w:rsidRDefault="00A30203" w:rsidP="00A30203">
            <w:pPr>
              <w:spacing w:after="0" w:line="240" w:lineRule="auto"/>
              <w:jc w:val="center"/>
              <w:rPr>
                <w:rFonts w:ascii="Times New Roman" w:eastAsia="Times New Roman" w:hAnsi="Times New Roman" w:cs="Times New Roman"/>
                <w:b/>
                <w:bCs/>
                <w:kern w:val="0"/>
                <w:lang w:eastAsia="en-GB"/>
                <w14:ligatures w14:val="none"/>
              </w:rPr>
            </w:pPr>
            <w:r w:rsidRPr="00A30203">
              <w:rPr>
                <w:rFonts w:ascii="Times New Roman" w:eastAsia="Times New Roman" w:hAnsi="Times New Roman" w:cs="Times New Roman"/>
                <w:b/>
                <w:bCs/>
                <w:kern w:val="0"/>
                <w:lang w:eastAsia="en-GB"/>
                <w14:ligatures w14:val="none"/>
              </w:rPr>
              <w:t>0.050Si</w:t>
            </w:r>
          </w:p>
        </w:tc>
      </w:tr>
      <w:tr w:rsidR="00A30203" w:rsidRPr="00A30203" w14:paraId="3D3D675B" w14:textId="77777777" w:rsidTr="00A30203">
        <w:trPr>
          <w:trHeight w:val="290"/>
          <w:jc w:val="center"/>
        </w:trPr>
        <w:tc>
          <w:tcPr>
            <w:tcW w:w="1267" w:type="dxa"/>
            <w:tcBorders>
              <w:top w:val="nil"/>
              <w:left w:val="nil"/>
              <w:bottom w:val="single" w:sz="4" w:space="0" w:color="auto"/>
              <w:right w:val="nil"/>
            </w:tcBorders>
            <w:noWrap/>
            <w:vAlign w:val="center"/>
            <w:hideMark/>
          </w:tcPr>
          <w:p w14:paraId="7349A53C"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Pressure (bar)</w:t>
            </w:r>
          </w:p>
        </w:tc>
        <w:tc>
          <w:tcPr>
            <w:tcW w:w="1075" w:type="dxa"/>
            <w:tcBorders>
              <w:top w:val="nil"/>
              <w:left w:val="nil"/>
              <w:bottom w:val="single" w:sz="4" w:space="0" w:color="auto"/>
              <w:right w:val="single" w:sz="4" w:space="0" w:color="auto"/>
            </w:tcBorders>
            <w:noWrap/>
            <w:vAlign w:val="center"/>
            <w:hideMark/>
          </w:tcPr>
          <w:p w14:paraId="6B54F524"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single" w:sz="4" w:space="0" w:color="auto"/>
              <w:right w:val="nil"/>
            </w:tcBorders>
            <w:noWrap/>
            <w:vAlign w:val="bottom"/>
            <w:hideMark/>
          </w:tcPr>
          <w:p w14:paraId="354D65AF"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single" w:sz="4" w:space="0" w:color="auto"/>
            </w:tcBorders>
            <w:noWrap/>
            <w:vAlign w:val="bottom"/>
            <w:hideMark/>
          </w:tcPr>
          <w:p w14:paraId="7542AAEF"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single" w:sz="4" w:space="0" w:color="auto"/>
              <w:right w:val="nil"/>
            </w:tcBorders>
            <w:noWrap/>
            <w:vAlign w:val="bottom"/>
            <w:hideMark/>
          </w:tcPr>
          <w:p w14:paraId="19A49427"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single" w:sz="4" w:space="0" w:color="auto"/>
            </w:tcBorders>
            <w:noWrap/>
            <w:vAlign w:val="bottom"/>
            <w:hideMark/>
          </w:tcPr>
          <w:p w14:paraId="59D4636C"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single" w:sz="4" w:space="0" w:color="auto"/>
              <w:right w:val="nil"/>
            </w:tcBorders>
            <w:noWrap/>
            <w:vAlign w:val="bottom"/>
            <w:hideMark/>
          </w:tcPr>
          <w:p w14:paraId="43F71C79"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nil"/>
            </w:tcBorders>
            <w:noWrap/>
            <w:vAlign w:val="bottom"/>
            <w:hideMark/>
          </w:tcPr>
          <w:p w14:paraId="7A0C198E"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Flow (l/min)</w:t>
            </w:r>
          </w:p>
        </w:tc>
      </w:tr>
      <w:tr w:rsidR="00A30203" w:rsidRPr="00A30203" w14:paraId="4893C109" w14:textId="77777777" w:rsidTr="00A30203">
        <w:trPr>
          <w:trHeight w:val="290"/>
          <w:jc w:val="center"/>
        </w:trPr>
        <w:tc>
          <w:tcPr>
            <w:tcW w:w="1267" w:type="dxa"/>
            <w:tcBorders>
              <w:top w:val="single" w:sz="4" w:space="0" w:color="auto"/>
              <w:left w:val="nil"/>
              <w:bottom w:val="nil"/>
              <w:right w:val="nil"/>
            </w:tcBorders>
            <w:noWrap/>
            <w:vAlign w:val="bottom"/>
            <w:hideMark/>
          </w:tcPr>
          <w:p w14:paraId="77B2D0D1"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1.395</w:t>
            </w:r>
          </w:p>
        </w:tc>
        <w:tc>
          <w:tcPr>
            <w:tcW w:w="1075" w:type="dxa"/>
            <w:tcBorders>
              <w:top w:val="single" w:sz="4" w:space="0" w:color="auto"/>
              <w:left w:val="nil"/>
              <w:bottom w:val="nil"/>
              <w:right w:val="single" w:sz="4" w:space="0" w:color="auto"/>
            </w:tcBorders>
            <w:noWrap/>
            <w:vAlign w:val="bottom"/>
            <w:hideMark/>
          </w:tcPr>
          <w:p w14:paraId="2201DC10"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0.008638</w:t>
            </w:r>
          </w:p>
        </w:tc>
        <w:tc>
          <w:tcPr>
            <w:tcW w:w="1154" w:type="dxa"/>
            <w:tcBorders>
              <w:top w:val="single" w:sz="4" w:space="0" w:color="auto"/>
              <w:left w:val="single" w:sz="4" w:space="0" w:color="auto"/>
              <w:bottom w:val="nil"/>
              <w:right w:val="nil"/>
            </w:tcBorders>
            <w:noWrap/>
            <w:vAlign w:val="bottom"/>
            <w:hideMark/>
          </w:tcPr>
          <w:p w14:paraId="3C640849" w14:textId="454BB2D9"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7</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225</w:t>
            </w:r>
          </w:p>
        </w:tc>
        <w:tc>
          <w:tcPr>
            <w:tcW w:w="980" w:type="dxa"/>
            <w:tcBorders>
              <w:top w:val="single" w:sz="4" w:space="0" w:color="auto"/>
              <w:left w:val="nil"/>
              <w:bottom w:val="nil"/>
              <w:right w:val="single" w:sz="4" w:space="0" w:color="auto"/>
            </w:tcBorders>
            <w:noWrap/>
            <w:vAlign w:val="bottom"/>
            <w:hideMark/>
          </w:tcPr>
          <w:p w14:paraId="649EB461" w14:textId="505195F0"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009958</w:t>
            </w:r>
          </w:p>
        </w:tc>
        <w:tc>
          <w:tcPr>
            <w:tcW w:w="1154" w:type="dxa"/>
            <w:tcBorders>
              <w:top w:val="single" w:sz="4" w:space="0" w:color="auto"/>
              <w:left w:val="single" w:sz="4" w:space="0" w:color="auto"/>
              <w:bottom w:val="nil"/>
              <w:right w:val="nil"/>
            </w:tcBorders>
            <w:noWrap/>
            <w:vAlign w:val="bottom"/>
            <w:hideMark/>
          </w:tcPr>
          <w:p w14:paraId="377AE19A" w14:textId="33C186FB"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062</w:t>
            </w:r>
          </w:p>
        </w:tc>
        <w:tc>
          <w:tcPr>
            <w:tcW w:w="980" w:type="dxa"/>
            <w:tcBorders>
              <w:top w:val="single" w:sz="4" w:space="0" w:color="auto"/>
              <w:left w:val="nil"/>
              <w:bottom w:val="nil"/>
              <w:right w:val="single" w:sz="4" w:space="0" w:color="auto"/>
            </w:tcBorders>
            <w:noWrap/>
            <w:vAlign w:val="bottom"/>
            <w:hideMark/>
          </w:tcPr>
          <w:p w14:paraId="002DAE29" w14:textId="735DF1D8"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01003</w:t>
            </w:r>
          </w:p>
        </w:tc>
        <w:tc>
          <w:tcPr>
            <w:tcW w:w="1154" w:type="dxa"/>
            <w:tcBorders>
              <w:top w:val="single" w:sz="4" w:space="0" w:color="auto"/>
              <w:left w:val="single" w:sz="4" w:space="0" w:color="auto"/>
              <w:bottom w:val="nil"/>
              <w:right w:val="nil"/>
            </w:tcBorders>
            <w:noWrap/>
            <w:vAlign w:val="bottom"/>
            <w:hideMark/>
          </w:tcPr>
          <w:p w14:paraId="737F0CDE"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12.85</w:t>
            </w:r>
          </w:p>
        </w:tc>
        <w:tc>
          <w:tcPr>
            <w:tcW w:w="980" w:type="dxa"/>
            <w:tcBorders>
              <w:top w:val="single" w:sz="4" w:space="0" w:color="auto"/>
              <w:left w:val="nil"/>
              <w:bottom w:val="nil"/>
              <w:right w:val="nil"/>
            </w:tcBorders>
            <w:noWrap/>
            <w:vAlign w:val="bottom"/>
            <w:hideMark/>
          </w:tcPr>
          <w:p w14:paraId="6C1DA6C5"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0.009282</w:t>
            </w:r>
          </w:p>
        </w:tc>
      </w:tr>
      <w:tr w:rsidR="00A30203" w:rsidRPr="00A30203" w14:paraId="41FACAAF" w14:textId="77777777" w:rsidTr="00A30203">
        <w:trPr>
          <w:trHeight w:val="290"/>
          <w:jc w:val="center"/>
        </w:trPr>
        <w:tc>
          <w:tcPr>
            <w:tcW w:w="1267" w:type="dxa"/>
            <w:tcBorders>
              <w:top w:val="nil"/>
              <w:left w:val="nil"/>
              <w:bottom w:val="nil"/>
              <w:right w:val="nil"/>
            </w:tcBorders>
            <w:noWrap/>
            <w:vAlign w:val="bottom"/>
            <w:hideMark/>
          </w:tcPr>
          <w:p w14:paraId="67615EA4"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1.849</w:t>
            </w:r>
          </w:p>
        </w:tc>
        <w:tc>
          <w:tcPr>
            <w:tcW w:w="1075" w:type="dxa"/>
            <w:tcBorders>
              <w:top w:val="nil"/>
              <w:left w:val="nil"/>
              <w:bottom w:val="nil"/>
              <w:right w:val="single" w:sz="4" w:space="0" w:color="auto"/>
            </w:tcBorders>
            <w:noWrap/>
            <w:vAlign w:val="bottom"/>
            <w:hideMark/>
          </w:tcPr>
          <w:p w14:paraId="1D78BAC2"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0.02391</w:t>
            </w:r>
          </w:p>
        </w:tc>
        <w:tc>
          <w:tcPr>
            <w:tcW w:w="1154" w:type="dxa"/>
            <w:tcBorders>
              <w:top w:val="nil"/>
              <w:left w:val="single" w:sz="4" w:space="0" w:color="auto"/>
              <w:bottom w:val="nil"/>
              <w:right w:val="nil"/>
            </w:tcBorders>
            <w:noWrap/>
            <w:vAlign w:val="bottom"/>
            <w:hideMark/>
          </w:tcPr>
          <w:p w14:paraId="3BA15DA6" w14:textId="75815470"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7</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471</w:t>
            </w:r>
          </w:p>
        </w:tc>
        <w:tc>
          <w:tcPr>
            <w:tcW w:w="980" w:type="dxa"/>
            <w:tcBorders>
              <w:top w:val="nil"/>
              <w:left w:val="nil"/>
              <w:bottom w:val="nil"/>
              <w:right w:val="single" w:sz="4" w:space="0" w:color="auto"/>
            </w:tcBorders>
            <w:noWrap/>
            <w:vAlign w:val="bottom"/>
            <w:hideMark/>
          </w:tcPr>
          <w:p w14:paraId="3892737C" w14:textId="48B8AA2A"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07546</w:t>
            </w:r>
          </w:p>
        </w:tc>
        <w:tc>
          <w:tcPr>
            <w:tcW w:w="1154" w:type="dxa"/>
            <w:tcBorders>
              <w:top w:val="nil"/>
              <w:left w:val="single" w:sz="4" w:space="0" w:color="auto"/>
              <w:bottom w:val="nil"/>
              <w:right w:val="nil"/>
            </w:tcBorders>
            <w:noWrap/>
            <w:vAlign w:val="bottom"/>
            <w:hideMark/>
          </w:tcPr>
          <w:p w14:paraId="65652F24" w14:textId="0BC08A3E"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133</w:t>
            </w:r>
          </w:p>
        </w:tc>
        <w:tc>
          <w:tcPr>
            <w:tcW w:w="980" w:type="dxa"/>
            <w:tcBorders>
              <w:top w:val="nil"/>
              <w:left w:val="nil"/>
              <w:bottom w:val="nil"/>
              <w:right w:val="single" w:sz="4" w:space="0" w:color="auto"/>
            </w:tcBorders>
            <w:noWrap/>
            <w:vAlign w:val="bottom"/>
            <w:hideMark/>
          </w:tcPr>
          <w:p w14:paraId="75CE62C6" w14:textId="0BEEF020"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05024</w:t>
            </w:r>
          </w:p>
        </w:tc>
        <w:tc>
          <w:tcPr>
            <w:tcW w:w="1154" w:type="dxa"/>
            <w:tcBorders>
              <w:top w:val="nil"/>
              <w:left w:val="single" w:sz="4" w:space="0" w:color="auto"/>
              <w:bottom w:val="nil"/>
              <w:right w:val="nil"/>
            </w:tcBorders>
            <w:noWrap/>
            <w:vAlign w:val="bottom"/>
            <w:hideMark/>
          </w:tcPr>
          <w:p w14:paraId="09B038F3"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13</w:t>
            </w:r>
          </w:p>
        </w:tc>
        <w:tc>
          <w:tcPr>
            <w:tcW w:w="980" w:type="dxa"/>
            <w:tcBorders>
              <w:top w:val="nil"/>
              <w:left w:val="nil"/>
              <w:bottom w:val="nil"/>
              <w:right w:val="nil"/>
            </w:tcBorders>
            <w:noWrap/>
            <w:vAlign w:val="bottom"/>
            <w:hideMark/>
          </w:tcPr>
          <w:p w14:paraId="48856EDC"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0.003407</w:t>
            </w:r>
          </w:p>
        </w:tc>
      </w:tr>
      <w:tr w:rsidR="00A30203" w:rsidRPr="00A30203" w14:paraId="4BF77A3A" w14:textId="77777777" w:rsidTr="00A30203">
        <w:trPr>
          <w:trHeight w:val="290"/>
          <w:jc w:val="center"/>
        </w:trPr>
        <w:tc>
          <w:tcPr>
            <w:tcW w:w="1267" w:type="dxa"/>
            <w:tcBorders>
              <w:top w:val="nil"/>
              <w:left w:val="nil"/>
              <w:bottom w:val="nil"/>
              <w:right w:val="nil"/>
            </w:tcBorders>
            <w:noWrap/>
            <w:vAlign w:val="bottom"/>
            <w:hideMark/>
          </w:tcPr>
          <w:p w14:paraId="4D3E7078"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2.265</w:t>
            </w:r>
          </w:p>
        </w:tc>
        <w:tc>
          <w:tcPr>
            <w:tcW w:w="1075" w:type="dxa"/>
            <w:tcBorders>
              <w:top w:val="nil"/>
              <w:left w:val="nil"/>
              <w:bottom w:val="nil"/>
              <w:right w:val="single" w:sz="4" w:space="0" w:color="auto"/>
            </w:tcBorders>
            <w:noWrap/>
            <w:vAlign w:val="bottom"/>
            <w:hideMark/>
          </w:tcPr>
          <w:p w14:paraId="6F6D7DB6"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0.03053</w:t>
            </w:r>
          </w:p>
        </w:tc>
        <w:tc>
          <w:tcPr>
            <w:tcW w:w="1154" w:type="dxa"/>
            <w:tcBorders>
              <w:top w:val="nil"/>
              <w:left w:val="single" w:sz="4" w:space="0" w:color="auto"/>
              <w:bottom w:val="nil"/>
              <w:right w:val="nil"/>
            </w:tcBorders>
            <w:noWrap/>
            <w:vAlign w:val="bottom"/>
            <w:hideMark/>
          </w:tcPr>
          <w:p w14:paraId="567CB251" w14:textId="5D5B5DC6"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7</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613</w:t>
            </w:r>
          </w:p>
        </w:tc>
        <w:tc>
          <w:tcPr>
            <w:tcW w:w="980" w:type="dxa"/>
            <w:tcBorders>
              <w:top w:val="nil"/>
              <w:left w:val="nil"/>
              <w:bottom w:val="nil"/>
              <w:right w:val="single" w:sz="4" w:space="0" w:color="auto"/>
            </w:tcBorders>
            <w:noWrap/>
            <w:vAlign w:val="bottom"/>
            <w:hideMark/>
          </w:tcPr>
          <w:p w14:paraId="08D1A95E" w14:textId="6E915849"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01070</w:t>
            </w:r>
          </w:p>
        </w:tc>
        <w:tc>
          <w:tcPr>
            <w:tcW w:w="1154" w:type="dxa"/>
            <w:tcBorders>
              <w:top w:val="nil"/>
              <w:left w:val="single" w:sz="4" w:space="0" w:color="auto"/>
              <w:bottom w:val="nil"/>
              <w:right w:val="nil"/>
            </w:tcBorders>
            <w:noWrap/>
            <w:vAlign w:val="bottom"/>
            <w:hideMark/>
          </w:tcPr>
          <w:p w14:paraId="6E5B29C0" w14:textId="442F6E5F"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209</w:t>
            </w:r>
          </w:p>
        </w:tc>
        <w:tc>
          <w:tcPr>
            <w:tcW w:w="980" w:type="dxa"/>
            <w:tcBorders>
              <w:top w:val="nil"/>
              <w:left w:val="nil"/>
              <w:bottom w:val="nil"/>
              <w:right w:val="single" w:sz="4" w:space="0" w:color="auto"/>
            </w:tcBorders>
            <w:noWrap/>
            <w:vAlign w:val="bottom"/>
            <w:hideMark/>
          </w:tcPr>
          <w:p w14:paraId="3A5DAA34" w14:textId="18554E1F"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03090</w:t>
            </w:r>
          </w:p>
        </w:tc>
        <w:tc>
          <w:tcPr>
            <w:tcW w:w="1154" w:type="dxa"/>
            <w:tcBorders>
              <w:top w:val="nil"/>
              <w:left w:val="single" w:sz="4" w:space="0" w:color="auto"/>
              <w:bottom w:val="nil"/>
              <w:right w:val="nil"/>
            </w:tcBorders>
            <w:noWrap/>
            <w:vAlign w:val="bottom"/>
            <w:hideMark/>
          </w:tcPr>
          <w:p w14:paraId="365765AE"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13.15</w:t>
            </w:r>
          </w:p>
        </w:tc>
        <w:tc>
          <w:tcPr>
            <w:tcW w:w="980" w:type="dxa"/>
            <w:tcBorders>
              <w:top w:val="nil"/>
              <w:left w:val="nil"/>
              <w:bottom w:val="nil"/>
              <w:right w:val="nil"/>
            </w:tcBorders>
            <w:noWrap/>
            <w:vAlign w:val="bottom"/>
            <w:hideMark/>
          </w:tcPr>
          <w:p w14:paraId="51E4A76A"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0.02136</w:t>
            </w:r>
          </w:p>
        </w:tc>
      </w:tr>
      <w:tr w:rsidR="00A30203" w:rsidRPr="00A30203" w14:paraId="13DA7EE0" w14:textId="77777777" w:rsidTr="00A30203">
        <w:trPr>
          <w:trHeight w:val="290"/>
          <w:jc w:val="center"/>
        </w:trPr>
        <w:tc>
          <w:tcPr>
            <w:tcW w:w="1267" w:type="dxa"/>
            <w:tcBorders>
              <w:top w:val="nil"/>
              <w:left w:val="nil"/>
              <w:bottom w:val="nil"/>
              <w:right w:val="nil"/>
            </w:tcBorders>
            <w:noWrap/>
            <w:vAlign w:val="bottom"/>
            <w:hideMark/>
          </w:tcPr>
          <w:p w14:paraId="7018F269"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2.734</w:t>
            </w:r>
          </w:p>
        </w:tc>
        <w:tc>
          <w:tcPr>
            <w:tcW w:w="1075" w:type="dxa"/>
            <w:tcBorders>
              <w:top w:val="nil"/>
              <w:left w:val="nil"/>
              <w:bottom w:val="nil"/>
              <w:right w:val="single" w:sz="4" w:space="0" w:color="auto"/>
            </w:tcBorders>
            <w:noWrap/>
            <w:vAlign w:val="bottom"/>
            <w:hideMark/>
          </w:tcPr>
          <w:p w14:paraId="0818A334"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0.03592</w:t>
            </w:r>
          </w:p>
        </w:tc>
        <w:tc>
          <w:tcPr>
            <w:tcW w:w="1154" w:type="dxa"/>
            <w:tcBorders>
              <w:top w:val="nil"/>
              <w:left w:val="single" w:sz="4" w:space="0" w:color="auto"/>
              <w:bottom w:val="nil"/>
              <w:right w:val="nil"/>
            </w:tcBorders>
            <w:noWrap/>
            <w:vAlign w:val="bottom"/>
            <w:hideMark/>
          </w:tcPr>
          <w:p w14:paraId="3439BB83" w14:textId="4BAEB37A"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7</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776</w:t>
            </w:r>
          </w:p>
        </w:tc>
        <w:tc>
          <w:tcPr>
            <w:tcW w:w="980" w:type="dxa"/>
            <w:tcBorders>
              <w:top w:val="nil"/>
              <w:left w:val="nil"/>
              <w:bottom w:val="nil"/>
              <w:right w:val="single" w:sz="4" w:space="0" w:color="auto"/>
            </w:tcBorders>
            <w:noWrap/>
            <w:vAlign w:val="bottom"/>
            <w:hideMark/>
          </w:tcPr>
          <w:p w14:paraId="25DB5E38" w14:textId="0971E80B"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03137</w:t>
            </w:r>
          </w:p>
        </w:tc>
        <w:tc>
          <w:tcPr>
            <w:tcW w:w="1154" w:type="dxa"/>
            <w:tcBorders>
              <w:top w:val="nil"/>
              <w:left w:val="single" w:sz="4" w:space="0" w:color="auto"/>
              <w:bottom w:val="nil"/>
              <w:right w:val="nil"/>
            </w:tcBorders>
            <w:noWrap/>
            <w:vAlign w:val="bottom"/>
            <w:hideMark/>
          </w:tcPr>
          <w:p w14:paraId="6BBA44B6" w14:textId="29EC6005"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328</w:t>
            </w:r>
          </w:p>
        </w:tc>
        <w:tc>
          <w:tcPr>
            <w:tcW w:w="980" w:type="dxa"/>
            <w:tcBorders>
              <w:top w:val="nil"/>
              <w:left w:val="nil"/>
              <w:bottom w:val="nil"/>
              <w:right w:val="single" w:sz="4" w:space="0" w:color="auto"/>
            </w:tcBorders>
            <w:noWrap/>
            <w:vAlign w:val="bottom"/>
            <w:hideMark/>
          </w:tcPr>
          <w:p w14:paraId="63EAE710" w14:textId="7FF682B4"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008428</w:t>
            </w:r>
          </w:p>
        </w:tc>
        <w:tc>
          <w:tcPr>
            <w:tcW w:w="1154" w:type="dxa"/>
            <w:tcBorders>
              <w:top w:val="nil"/>
              <w:left w:val="single" w:sz="4" w:space="0" w:color="auto"/>
              <w:bottom w:val="nil"/>
              <w:right w:val="nil"/>
            </w:tcBorders>
            <w:noWrap/>
            <w:vAlign w:val="bottom"/>
            <w:hideMark/>
          </w:tcPr>
          <w:p w14:paraId="45AF2ED9"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13.32</w:t>
            </w:r>
          </w:p>
        </w:tc>
        <w:tc>
          <w:tcPr>
            <w:tcW w:w="980" w:type="dxa"/>
            <w:tcBorders>
              <w:top w:val="nil"/>
              <w:left w:val="nil"/>
              <w:bottom w:val="nil"/>
              <w:right w:val="nil"/>
            </w:tcBorders>
            <w:noWrap/>
            <w:vAlign w:val="bottom"/>
            <w:hideMark/>
          </w:tcPr>
          <w:p w14:paraId="6CA51318"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0.006494</w:t>
            </w:r>
          </w:p>
        </w:tc>
      </w:tr>
      <w:tr w:rsidR="00A30203" w:rsidRPr="00A30203" w14:paraId="3D8AF241" w14:textId="77777777" w:rsidTr="00A30203">
        <w:trPr>
          <w:trHeight w:val="290"/>
          <w:jc w:val="center"/>
        </w:trPr>
        <w:tc>
          <w:tcPr>
            <w:tcW w:w="1267" w:type="dxa"/>
            <w:tcBorders>
              <w:top w:val="nil"/>
              <w:left w:val="nil"/>
              <w:bottom w:val="nil"/>
              <w:right w:val="nil"/>
            </w:tcBorders>
            <w:noWrap/>
            <w:vAlign w:val="bottom"/>
            <w:hideMark/>
          </w:tcPr>
          <w:p w14:paraId="4042144B"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3.151</w:t>
            </w:r>
          </w:p>
        </w:tc>
        <w:tc>
          <w:tcPr>
            <w:tcW w:w="1075" w:type="dxa"/>
            <w:tcBorders>
              <w:top w:val="nil"/>
              <w:left w:val="nil"/>
              <w:bottom w:val="nil"/>
              <w:right w:val="single" w:sz="4" w:space="0" w:color="auto"/>
            </w:tcBorders>
            <w:noWrap/>
            <w:vAlign w:val="bottom"/>
            <w:hideMark/>
          </w:tcPr>
          <w:p w14:paraId="42114E93"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0.0369</w:t>
            </w:r>
          </w:p>
        </w:tc>
        <w:tc>
          <w:tcPr>
            <w:tcW w:w="1154" w:type="dxa"/>
            <w:tcBorders>
              <w:top w:val="nil"/>
              <w:left w:val="single" w:sz="4" w:space="0" w:color="auto"/>
              <w:bottom w:val="nil"/>
              <w:right w:val="nil"/>
            </w:tcBorders>
            <w:noWrap/>
            <w:vAlign w:val="bottom"/>
            <w:hideMark/>
          </w:tcPr>
          <w:p w14:paraId="2D002243" w14:textId="5900442D"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7</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984</w:t>
            </w:r>
          </w:p>
        </w:tc>
        <w:tc>
          <w:tcPr>
            <w:tcW w:w="980" w:type="dxa"/>
            <w:tcBorders>
              <w:top w:val="nil"/>
              <w:left w:val="nil"/>
              <w:bottom w:val="nil"/>
              <w:right w:val="single" w:sz="4" w:space="0" w:color="auto"/>
            </w:tcBorders>
            <w:noWrap/>
            <w:vAlign w:val="bottom"/>
            <w:hideMark/>
          </w:tcPr>
          <w:p w14:paraId="792F3B67" w14:textId="2A98AEB0"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01046</w:t>
            </w:r>
          </w:p>
        </w:tc>
        <w:tc>
          <w:tcPr>
            <w:tcW w:w="1154" w:type="dxa"/>
            <w:tcBorders>
              <w:top w:val="nil"/>
              <w:left w:val="single" w:sz="4" w:space="0" w:color="auto"/>
              <w:bottom w:val="nil"/>
              <w:right w:val="nil"/>
            </w:tcBorders>
            <w:noWrap/>
            <w:vAlign w:val="bottom"/>
            <w:hideMark/>
          </w:tcPr>
          <w:p w14:paraId="2406E12B" w14:textId="4376E229"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367</w:t>
            </w:r>
          </w:p>
        </w:tc>
        <w:tc>
          <w:tcPr>
            <w:tcW w:w="980" w:type="dxa"/>
            <w:tcBorders>
              <w:top w:val="nil"/>
              <w:left w:val="nil"/>
              <w:bottom w:val="nil"/>
              <w:right w:val="single" w:sz="4" w:space="0" w:color="auto"/>
            </w:tcBorders>
            <w:noWrap/>
            <w:vAlign w:val="bottom"/>
            <w:hideMark/>
          </w:tcPr>
          <w:p w14:paraId="36F9071D" w14:textId="1D313EC4"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004533</w:t>
            </w:r>
          </w:p>
        </w:tc>
        <w:tc>
          <w:tcPr>
            <w:tcW w:w="1154" w:type="dxa"/>
            <w:tcBorders>
              <w:top w:val="nil"/>
              <w:left w:val="single" w:sz="4" w:space="0" w:color="auto"/>
              <w:bottom w:val="nil"/>
              <w:right w:val="nil"/>
            </w:tcBorders>
            <w:noWrap/>
            <w:vAlign w:val="bottom"/>
            <w:hideMark/>
          </w:tcPr>
          <w:p w14:paraId="0A92AADF"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13.45</w:t>
            </w:r>
          </w:p>
        </w:tc>
        <w:tc>
          <w:tcPr>
            <w:tcW w:w="980" w:type="dxa"/>
            <w:tcBorders>
              <w:top w:val="nil"/>
              <w:left w:val="nil"/>
              <w:bottom w:val="nil"/>
              <w:right w:val="nil"/>
            </w:tcBorders>
            <w:noWrap/>
            <w:vAlign w:val="bottom"/>
            <w:hideMark/>
          </w:tcPr>
          <w:p w14:paraId="37B1DD7E"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0.005273</w:t>
            </w:r>
          </w:p>
        </w:tc>
      </w:tr>
      <w:tr w:rsidR="00A30203" w:rsidRPr="00A30203" w14:paraId="11E11CDD" w14:textId="77777777" w:rsidTr="00A30203">
        <w:trPr>
          <w:trHeight w:val="290"/>
          <w:jc w:val="center"/>
        </w:trPr>
        <w:tc>
          <w:tcPr>
            <w:tcW w:w="1267" w:type="dxa"/>
            <w:tcBorders>
              <w:top w:val="nil"/>
              <w:left w:val="nil"/>
              <w:bottom w:val="nil"/>
              <w:right w:val="nil"/>
            </w:tcBorders>
            <w:noWrap/>
            <w:vAlign w:val="bottom"/>
            <w:hideMark/>
          </w:tcPr>
          <w:p w14:paraId="167C8C65"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3.571</w:t>
            </w:r>
          </w:p>
        </w:tc>
        <w:tc>
          <w:tcPr>
            <w:tcW w:w="1075" w:type="dxa"/>
            <w:tcBorders>
              <w:top w:val="nil"/>
              <w:left w:val="nil"/>
              <w:bottom w:val="nil"/>
              <w:right w:val="single" w:sz="4" w:space="0" w:color="auto"/>
            </w:tcBorders>
            <w:noWrap/>
            <w:vAlign w:val="bottom"/>
            <w:hideMark/>
          </w:tcPr>
          <w:p w14:paraId="4322BDEE"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0.0365</w:t>
            </w:r>
          </w:p>
        </w:tc>
        <w:tc>
          <w:tcPr>
            <w:tcW w:w="1154" w:type="dxa"/>
            <w:tcBorders>
              <w:top w:val="nil"/>
              <w:left w:val="single" w:sz="4" w:space="0" w:color="auto"/>
              <w:bottom w:val="nil"/>
              <w:right w:val="nil"/>
            </w:tcBorders>
            <w:noWrap/>
            <w:vAlign w:val="bottom"/>
            <w:hideMark/>
          </w:tcPr>
          <w:p w14:paraId="26DD38FE" w14:textId="423A497C"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8</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143</w:t>
            </w:r>
          </w:p>
        </w:tc>
        <w:tc>
          <w:tcPr>
            <w:tcW w:w="980" w:type="dxa"/>
            <w:tcBorders>
              <w:top w:val="nil"/>
              <w:left w:val="nil"/>
              <w:bottom w:val="nil"/>
              <w:right w:val="single" w:sz="4" w:space="0" w:color="auto"/>
            </w:tcBorders>
            <w:noWrap/>
            <w:vAlign w:val="bottom"/>
            <w:hideMark/>
          </w:tcPr>
          <w:p w14:paraId="0FE02079" w14:textId="1DDE256A"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04119</w:t>
            </w:r>
          </w:p>
        </w:tc>
        <w:tc>
          <w:tcPr>
            <w:tcW w:w="1154" w:type="dxa"/>
            <w:tcBorders>
              <w:top w:val="nil"/>
              <w:left w:val="single" w:sz="4" w:space="0" w:color="auto"/>
              <w:bottom w:val="nil"/>
              <w:right w:val="nil"/>
            </w:tcBorders>
            <w:noWrap/>
            <w:vAlign w:val="bottom"/>
            <w:hideMark/>
          </w:tcPr>
          <w:p w14:paraId="244A7E47" w14:textId="47654A0E"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497</w:t>
            </w:r>
          </w:p>
        </w:tc>
        <w:tc>
          <w:tcPr>
            <w:tcW w:w="980" w:type="dxa"/>
            <w:tcBorders>
              <w:top w:val="nil"/>
              <w:left w:val="nil"/>
              <w:bottom w:val="nil"/>
              <w:right w:val="single" w:sz="4" w:space="0" w:color="auto"/>
            </w:tcBorders>
            <w:noWrap/>
            <w:vAlign w:val="bottom"/>
            <w:hideMark/>
          </w:tcPr>
          <w:p w14:paraId="58DB25BC" w14:textId="369EB825"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03302</w:t>
            </w:r>
          </w:p>
        </w:tc>
        <w:tc>
          <w:tcPr>
            <w:tcW w:w="1154" w:type="dxa"/>
            <w:tcBorders>
              <w:top w:val="nil"/>
              <w:left w:val="single" w:sz="4" w:space="0" w:color="auto"/>
              <w:bottom w:val="nil"/>
              <w:right w:val="nil"/>
            </w:tcBorders>
            <w:noWrap/>
            <w:vAlign w:val="bottom"/>
            <w:hideMark/>
          </w:tcPr>
          <w:p w14:paraId="6A43831F"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13.58</w:t>
            </w:r>
          </w:p>
        </w:tc>
        <w:tc>
          <w:tcPr>
            <w:tcW w:w="980" w:type="dxa"/>
            <w:tcBorders>
              <w:top w:val="nil"/>
              <w:left w:val="nil"/>
              <w:bottom w:val="nil"/>
              <w:right w:val="nil"/>
            </w:tcBorders>
            <w:noWrap/>
            <w:vAlign w:val="bottom"/>
            <w:hideMark/>
          </w:tcPr>
          <w:p w14:paraId="3B0A36B2"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0.005976</w:t>
            </w:r>
          </w:p>
        </w:tc>
      </w:tr>
      <w:tr w:rsidR="00A30203" w:rsidRPr="00A30203" w14:paraId="66B7B110" w14:textId="77777777" w:rsidTr="00A30203">
        <w:trPr>
          <w:trHeight w:val="290"/>
          <w:jc w:val="center"/>
        </w:trPr>
        <w:tc>
          <w:tcPr>
            <w:tcW w:w="1267" w:type="dxa"/>
            <w:tcBorders>
              <w:top w:val="nil"/>
              <w:left w:val="nil"/>
              <w:bottom w:val="nil"/>
              <w:right w:val="nil"/>
            </w:tcBorders>
            <w:noWrap/>
            <w:vAlign w:val="bottom"/>
            <w:hideMark/>
          </w:tcPr>
          <w:p w14:paraId="041D07BB"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4.005</w:t>
            </w:r>
          </w:p>
        </w:tc>
        <w:tc>
          <w:tcPr>
            <w:tcW w:w="1075" w:type="dxa"/>
            <w:tcBorders>
              <w:top w:val="nil"/>
              <w:left w:val="nil"/>
              <w:bottom w:val="nil"/>
              <w:right w:val="single" w:sz="4" w:space="0" w:color="auto"/>
            </w:tcBorders>
            <w:noWrap/>
            <w:vAlign w:val="bottom"/>
            <w:hideMark/>
          </w:tcPr>
          <w:p w14:paraId="68BE424F"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0.03424</w:t>
            </w:r>
          </w:p>
        </w:tc>
        <w:tc>
          <w:tcPr>
            <w:tcW w:w="1154" w:type="dxa"/>
            <w:tcBorders>
              <w:top w:val="nil"/>
              <w:left w:val="single" w:sz="4" w:space="0" w:color="auto"/>
              <w:bottom w:val="nil"/>
              <w:right w:val="nil"/>
            </w:tcBorders>
            <w:noWrap/>
            <w:vAlign w:val="bottom"/>
            <w:hideMark/>
          </w:tcPr>
          <w:p w14:paraId="6602C56F" w14:textId="049100F4"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8</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333</w:t>
            </w:r>
          </w:p>
        </w:tc>
        <w:tc>
          <w:tcPr>
            <w:tcW w:w="980" w:type="dxa"/>
            <w:tcBorders>
              <w:top w:val="nil"/>
              <w:left w:val="nil"/>
              <w:bottom w:val="nil"/>
              <w:right w:val="single" w:sz="4" w:space="0" w:color="auto"/>
            </w:tcBorders>
            <w:noWrap/>
            <w:vAlign w:val="bottom"/>
            <w:hideMark/>
          </w:tcPr>
          <w:p w14:paraId="135D3361" w14:textId="6D8F2B15"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05021</w:t>
            </w:r>
          </w:p>
        </w:tc>
        <w:tc>
          <w:tcPr>
            <w:tcW w:w="1154" w:type="dxa"/>
            <w:tcBorders>
              <w:top w:val="nil"/>
              <w:left w:val="single" w:sz="4" w:space="0" w:color="auto"/>
              <w:bottom w:val="nil"/>
              <w:right w:val="nil"/>
            </w:tcBorders>
            <w:noWrap/>
            <w:vAlign w:val="bottom"/>
            <w:hideMark/>
          </w:tcPr>
          <w:p w14:paraId="7988D3F8" w14:textId="1E57831A"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565</w:t>
            </w:r>
          </w:p>
        </w:tc>
        <w:tc>
          <w:tcPr>
            <w:tcW w:w="980" w:type="dxa"/>
            <w:tcBorders>
              <w:top w:val="nil"/>
              <w:left w:val="nil"/>
              <w:bottom w:val="nil"/>
              <w:right w:val="single" w:sz="4" w:space="0" w:color="auto"/>
            </w:tcBorders>
            <w:noWrap/>
            <w:vAlign w:val="bottom"/>
            <w:hideMark/>
          </w:tcPr>
          <w:p w14:paraId="1138D917" w14:textId="156D3D4B"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02214</w:t>
            </w:r>
          </w:p>
        </w:tc>
        <w:tc>
          <w:tcPr>
            <w:tcW w:w="1154" w:type="dxa"/>
            <w:tcBorders>
              <w:top w:val="nil"/>
              <w:left w:val="single" w:sz="4" w:space="0" w:color="auto"/>
              <w:bottom w:val="nil"/>
              <w:right w:val="nil"/>
            </w:tcBorders>
            <w:noWrap/>
            <w:vAlign w:val="bottom"/>
            <w:hideMark/>
          </w:tcPr>
          <w:p w14:paraId="4CED14E8"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13.75</w:t>
            </w:r>
          </w:p>
        </w:tc>
        <w:tc>
          <w:tcPr>
            <w:tcW w:w="980" w:type="dxa"/>
            <w:tcBorders>
              <w:top w:val="nil"/>
              <w:left w:val="nil"/>
              <w:bottom w:val="nil"/>
              <w:right w:val="nil"/>
            </w:tcBorders>
            <w:noWrap/>
            <w:vAlign w:val="bottom"/>
            <w:hideMark/>
          </w:tcPr>
          <w:p w14:paraId="3E47E20C"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0.04639</w:t>
            </w:r>
          </w:p>
        </w:tc>
      </w:tr>
      <w:tr w:rsidR="00A30203" w:rsidRPr="00A30203" w14:paraId="67F71D8B" w14:textId="77777777" w:rsidTr="00A30203">
        <w:trPr>
          <w:trHeight w:val="290"/>
          <w:jc w:val="center"/>
        </w:trPr>
        <w:tc>
          <w:tcPr>
            <w:tcW w:w="1267" w:type="dxa"/>
            <w:tcBorders>
              <w:top w:val="nil"/>
              <w:left w:val="nil"/>
              <w:bottom w:val="nil"/>
              <w:right w:val="nil"/>
            </w:tcBorders>
            <w:noWrap/>
            <w:vAlign w:val="bottom"/>
            <w:hideMark/>
          </w:tcPr>
          <w:p w14:paraId="30109053"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4.427</w:t>
            </w:r>
          </w:p>
        </w:tc>
        <w:tc>
          <w:tcPr>
            <w:tcW w:w="1075" w:type="dxa"/>
            <w:tcBorders>
              <w:top w:val="nil"/>
              <w:left w:val="nil"/>
              <w:bottom w:val="nil"/>
              <w:right w:val="single" w:sz="4" w:space="0" w:color="auto"/>
            </w:tcBorders>
            <w:noWrap/>
            <w:vAlign w:val="bottom"/>
            <w:hideMark/>
          </w:tcPr>
          <w:p w14:paraId="067D8E02"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0.03212</w:t>
            </w:r>
          </w:p>
        </w:tc>
        <w:tc>
          <w:tcPr>
            <w:tcW w:w="1154" w:type="dxa"/>
            <w:tcBorders>
              <w:top w:val="nil"/>
              <w:left w:val="single" w:sz="4" w:space="0" w:color="auto"/>
              <w:bottom w:val="nil"/>
              <w:right w:val="nil"/>
            </w:tcBorders>
            <w:noWrap/>
            <w:vAlign w:val="bottom"/>
            <w:hideMark/>
          </w:tcPr>
          <w:p w14:paraId="19BD8BA4" w14:textId="7D317566"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8</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524</w:t>
            </w:r>
          </w:p>
        </w:tc>
        <w:tc>
          <w:tcPr>
            <w:tcW w:w="980" w:type="dxa"/>
            <w:tcBorders>
              <w:top w:val="nil"/>
              <w:left w:val="nil"/>
              <w:bottom w:val="nil"/>
              <w:right w:val="single" w:sz="4" w:space="0" w:color="auto"/>
            </w:tcBorders>
            <w:noWrap/>
            <w:vAlign w:val="bottom"/>
            <w:hideMark/>
          </w:tcPr>
          <w:p w14:paraId="17A2CCCD" w14:textId="430FA4CA"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01204</w:t>
            </w:r>
          </w:p>
        </w:tc>
        <w:tc>
          <w:tcPr>
            <w:tcW w:w="1154" w:type="dxa"/>
            <w:tcBorders>
              <w:top w:val="nil"/>
              <w:left w:val="single" w:sz="4" w:space="0" w:color="auto"/>
              <w:bottom w:val="nil"/>
              <w:right w:val="nil"/>
            </w:tcBorders>
            <w:noWrap/>
            <w:vAlign w:val="bottom"/>
            <w:hideMark/>
          </w:tcPr>
          <w:p w14:paraId="5B978D1E" w14:textId="6D318058"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646</w:t>
            </w:r>
          </w:p>
        </w:tc>
        <w:tc>
          <w:tcPr>
            <w:tcW w:w="980" w:type="dxa"/>
            <w:tcBorders>
              <w:top w:val="nil"/>
              <w:left w:val="nil"/>
              <w:bottom w:val="nil"/>
              <w:right w:val="single" w:sz="4" w:space="0" w:color="auto"/>
            </w:tcBorders>
            <w:noWrap/>
            <w:vAlign w:val="bottom"/>
            <w:hideMark/>
          </w:tcPr>
          <w:p w14:paraId="600D9E06" w14:textId="1E5F165F"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009723</w:t>
            </w:r>
          </w:p>
        </w:tc>
        <w:tc>
          <w:tcPr>
            <w:tcW w:w="1154" w:type="dxa"/>
            <w:tcBorders>
              <w:top w:val="nil"/>
              <w:left w:val="single" w:sz="4" w:space="0" w:color="auto"/>
              <w:bottom w:val="nil"/>
              <w:right w:val="nil"/>
            </w:tcBorders>
            <w:noWrap/>
            <w:vAlign w:val="bottom"/>
            <w:hideMark/>
          </w:tcPr>
          <w:p w14:paraId="05743C20"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13.86</w:t>
            </w:r>
          </w:p>
        </w:tc>
        <w:tc>
          <w:tcPr>
            <w:tcW w:w="980" w:type="dxa"/>
            <w:tcBorders>
              <w:top w:val="nil"/>
              <w:left w:val="nil"/>
              <w:bottom w:val="nil"/>
              <w:right w:val="nil"/>
            </w:tcBorders>
            <w:noWrap/>
            <w:vAlign w:val="bottom"/>
            <w:hideMark/>
          </w:tcPr>
          <w:p w14:paraId="57335956"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0.005396</w:t>
            </w:r>
          </w:p>
        </w:tc>
      </w:tr>
      <w:tr w:rsidR="00A30203" w:rsidRPr="00A30203" w14:paraId="730FA972" w14:textId="77777777" w:rsidTr="00A30203">
        <w:trPr>
          <w:trHeight w:val="290"/>
          <w:jc w:val="center"/>
        </w:trPr>
        <w:tc>
          <w:tcPr>
            <w:tcW w:w="1267" w:type="dxa"/>
            <w:tcBorders>
              <w:top w:val="nil"/>
              <w:left w:val="nil"/>
              <w:bottom w:val="nil"/>
              <w:right w:val="nil"/>
            </w:tcBorders>
            <w:noWrap/>
            <w:vAlign w:val="bottom"/>
            <w:hideMark/>
          </w:tcPr>
          <w:p w14:paraId="0E354D84"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4.882</w:t>
            </w:r>
          </w:p>
        </w:tc>
        <w:tc>
          <w:tcPr>
            <w:tcW w:w="1075" w:type="dxa"/>
            <w:tcBorders>
              <w:top w:val="nil"/>
              <w:left w:val="nil"/>
              <w:bottom w:val="nil"/>
              <w:right w:val="single" w:sz="4" w:space="0" w:color="auto"/>
            </w:tcBorders>
            <w:noWrap/>
            <w:vAlign w:val="bottom"/>
            <w:hideMark/>
          </w:tcPr>
          <w:p w14:paraId="2DEB89A3"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0.02938</w:t>
            </w:r>
          </w:p>
        </w:tc>
        <w:tc>
          <w:tcPr>
            <w:tcW w:w="1154" w:type="dxa"/>
            <w:tcBorders>
              <w:top w:val="nil"/>
              <w:left w:val="single" w:sz="4" w:space="0" w:color="auto"/>
              <w:bottom w:val="nil"/>
              <w:right w:val="nil"/>
            </w:tcBorders>
            <w:noWrap/>
            <w:vAlign w:val="bottom"/>
            <w:hideMark/>
          </w:tcPr>
          <w:p w14:paraId="400BED09" w14:textId="6B869B9F"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8</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751</w:t>
            </w:r>
          </w:p>
        </w:tc>
        <w:tc>
          <w:tcPr>
            <w:tcW w:w="980" w:type="dxa"/>
            <w:tcBorders>
              <w:top w:val="nil"/>
              <w:left w:val="nil"/>
              <w:bottom w:val="nil"/>
              <w:right w:val="single" w:sz="4" w:space="0" w:color="auto"/>
            </w:tcBorders>
            <w:noWrap/>
            <w:vAlign w:val="bottom"/>
            <w:hideMark/>
          </w:tcPr>
          <w:p w14:paraId="24913C4D" w14:textId="5CBC00D3"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07067</w:t>
            </w:r>
          </w:p>
        </w:tc>
        <w:tc>
          <w:tcPr>
            <w:tcW w:w="1154" w:type="dxa"/>
            <w:tcBorders>
              <w:top w:val="nil"/>
              <w:left w:val="single" w:sz="4" w:space="0" w:color="auto"/>
              <w:bottom w:val="nil"/>
              <w:right w:val="nil"/>
            </w:tcBorders>
            <w:noWrap/>
            <w:vAlign w:val="bottom"/>
            <w:hideMark/>
          </w:tcPr>
          <w:p w14:paraId="72C31B21" w14:textId="314E58F4"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689</w:t>
            </w:r>
          </w:p>
        </w:tc>
        <w:tc>
          <w:tcPr>
            <w:tcW w:w="980" w:type="dxa"/>
            <w:tcBorders>
              <w:top w:val="nil"/>
              <w:left w:val="nil"/>
              <w:bottom w:val="nil"/>
              <w:right w:val="single" w:sz="4" w:space="0" w:color="auto"/>
            </w:tcBorders>
            <w:noWrap/>
            <w:vAlign w:val="bottom"/>
            <w:hideMark/>
          </w:tcPr>
          <w:p w14:paraId="41F4B3EE" w14:textId="0524D310"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02508</w:t>
            </w:r>
          </w:p>
        </w:tc>
        <w:tc>
          <w:tcPr>
            <w:tcW w:w="1154" w:type="dxa"/>
            <w:tcBorders>
              <w:top w:val="nil"/>
              <w:left w:val="single" w:sz="4" w:space="0" w:color="auto"/>
              <w:bottom w:val="nil"/>
              <w:right w:val="nil"/>
            </w:tcBorders>
            <w:noWrap/>
            <w:vAlign w:val="bottom"/>
            <w:hideMark/>
          </w:tcPr>
          <w:p w14:paraId="63A77D83"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14.01</w:t>
            </w:r>
          </w:p>
        </w:tc>
        <w:tc>
          <w:tcPr>
            <w:tcW w:w="980" w:type="dxa"/>
            <w:tcBorders>
              <w:top w:val="nil"/>
              <w:left w:val="nil"/>
              <w:bottom w:val="nil"/>
              <w:right w:val="nil"/>
            </w:tcBorders>
            <w:noWrap/>
            <w:vAlign w:val="bottom"/>
            <w:hideMark/>
          </w:tcPr>
          <w:p w14:paraId="2B86F271"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0.03196</w:t>
            </w:r>
          </w:p>
        </w:tc>
      </w:tr>
      <w:tr w:rsidR="00A30203" w:rsidRPr="00A30203" w14:paraId="279D6A1B" w14:textId="77777777" w:rsidTr="00A30203">
        <w:trPr>
          <w:trHeight w:val="290"/>
          <w:jc w:val="center"/>
        </w:trPr>
        <w:tc>
          <w:tcPr>
            <w:tcW w:w="1267" w:type="dxa"/>
            <w:tcBorders>
              <w:top w:val="nil"/>
              <w:left w:val="nil"/>
              <w:bottom w:val="nil"/>
              <w:right w:val="nil"/>
            </w:tcBorders>
            <w:noWrap/>
            <w:vAlign w:val="bottom"/>
            <w:hideMark/>
          </w:tcPr>
          <w:p w14:paraId="3AE476CC"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5.296</w:t>
            </w:r>
          </w:p>
        </w:tc>
        <w:tc>
          <w:tcPr>
            <w:tcW w:w="1075" w:type="dxa"/>
            <w:tcBorders>
              <w:top w:val="nil"/>
              <w:left w:val="nil"/>
              <w:bottom w:val="nil"/>
              <w:right w:val="single" w:sz="4" w:space="0" w:color="auto"/>
            </w:tcBorders>
            <w:noWrap/>
            <w:vAlign w:val="bottom"/>
            <w:hideMark/>
          </w:tcPr>
          <w:p w14:paraId="69AE37AA"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0.02956</w:t>
            </w:r>
          </w:p>
        </w:tc>
        <w:tc>
          <w:tcPr>
            <w:tcW w:w="1154" w:type="dxa"/>
            <w:tcBorders>
              <w:top w:val="nil"/>
              <w:left w:val="single" w:sz="4" w:space="0" w:color="auto"/>
              <w:bottom w:val="nil"/>
              <w:right w:val="nil"/>
            </w:tcBorders>
            <w:noWrap/>
            <w:vAlign w:val="bottom"/>
            <w:hideMark/>
          </w:tcPr>
          <w:p w14:paraId="5B9A6081" w14:textId="51236946"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8</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891</w:t>
            </w:r>
          </w:p>
        </w:tc>
        <w:tc>
          <w:tcPr>
            <w:tcW w:w="980" w:type="dxa"/>
            <w:tcBorders>
              <w:top w:val="nil"/>
              <w:left w:val="nil"/>
              <w:bottom w:val="nil"/>
              <w:right w:val="single" w:sz="4" w:space="0" w:color="auto"/>
            </w:tcBorders>
            <w:noWrap/>
            <w:vAlign w:val="bottom"/>
            <w:hideMark/>
          </w:tcPr>
          <w:p w14:paraId="4C751658" w14:textId="1AC5699E"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06064</w:t>
            </w:r>
          </w:p>
        </w:tc>
        <w:tc>
          <w:tcPr>
            <w:tcW w:w="1154" w:type="dxa"/>
            <w:tcBorders>
              <w:top w:val="nil"/>
              <w:left w:val="single" w:sz="4" w:space="0" w:color="auto"/>
              <w:bottom w:val="nil"/>
              <w:right w:val="nil"/>
            </w:tcBorders>
            <w:noWrap/>
            <w:vAlign w:val="bottom"/>
            <w:hideMark/>
          </w:tcPr>
          <w:p w14:paraId="42E713DF" w14:textId="7C798262"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770</w:t>
            </w:r>
          </w:p>
        </w:tc>
        <w:tc>
          <w:tcPr>
            <w:tcW w:w="980" w:type="dxa"/>
            <w:tcBorders>
              <w:top w:val="nil"/>
              <w:left w:val="nil"/>
              <w:bottom w:val="nil"/>
              <w:right w:val="single" w:sz="4" w:space="0" w:color="auto"/>
            </w:tcBorders>
            <w:noWrap/>
            <w:vAlign w:val="bottom"/>
            <w:hideMark/>
          </w:tcPr>
          <w:p w14:paraId="35F22D0D" w14:textId="7D1426E9"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02917</w:t>
            </w:r>
          </w:p>
        </w:tc>
        <w:tc>
          <w:tcPr>
            <w:tcW w:w="1154" w:type="dxa"/>
            <w:tcBorders>
              <w:top w:val="nil"/>
              <w:left w:val="single" w:sz="4" w:space="0" w:color="auto"/>
              <w:bottom w:val="nil"/>
              <w:right w:val="nil"/>
            </w:tcBorders>
            <w:noWrap/>
            <w:vAlign w:val="bottom"/>
            <w:hideMark/>
          </w:tcPr>
          <w:p w14:paraId="26B719CD"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14.15</w:t>
            </w:r>
          </w:p>
        </w:tc>
        <w:tc>
          <w:tcPr>
            <w:tcW w:w="980" w:type="dxa"/>
            <w:tcBorders>
              <w:top w:val="nil"/>
              <w:left w:val="nil"/>
              <w:bottom w:val="nil"/>
              <w:right w:val="nil"/>
            </w:tcBorders>
            <w:noWrap/>
            <w:vAlign w:val="bottom"/>
            <w:hideMark/>
          </w:tcPr>
          <w:p w14:paraId="59658B4A"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0.006836</w:t>
            </w:r>
          </w:p>
        </w:tc>
      </w:tr>
      <w:tr w:rsidR="00A30203" w:rsidRPr="00A30203" w14:paraId="47A1D25A" w14:textId="77777777" w:rsidTr="00A30203">
        <w:trPr>
          <w:trHeight w:val="290"/>
          <w:jc w:val="center"/>
        </w:trPr>
        <w:tc>
          <w:tcPr>
            <w:tcW w:w="1267" w:type="dxa"/>
            <w:tcBorders>
              <w:top w:val="nil"/>
              <w:left w:val="nil"/>
              <w:bottom w:val="nil"/>
              <w:right w:val="nil"/>
            </w:tcBorders>
            <w:noWrap/>
            <w:vAlign w:val="bottom"/>
            <w:hideMark/>
          </w:tcPr>
          <w:p w14:paraId="5CFC4794"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5.729</w:t>
            </w:r>
          </w:p>
        </w:tc>
        <w:tc>
          <w:tcPr>
            <w:tcW w:w="1075" w:type="dxa"/>
            <w:tcBorders>
              <w:top w:val="nil"/>
              <w:left w:val="nil"/>
              <w:bottom w:val="nil"/>
              <w:right w:val="single" w:sz="4" w:space="0" w:color="auto"/>
            </w:tcBorders>
            <w:noWrap/>
            <w:vAlign w:val="bottom"/>
            <w:hideMark/>
          </w:tcPr>
          <w:p w14:paraId="5552D454"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0.03204</w:t>
            </w:r>
          </w:p>
        </w:tc>
        <w:tc>
          <w:tcPr>
            <w:tcW w:w="1154" w:type="dxa"/>
            <w:tcBorders>
              <w:top w:val="nil"/>
              <w:left w:val="single" w:sz="4" w:space="0" w:color="auto"/>
              <w:bottom w:val="nil"/>
              <w:right w:val="nil"/>
            </w:tcBorders>
            <w:noWrap/>
            <w:vAlign w:val="bottom"/>
            <w:hideMark/>
          </w:tcPr>
          <w:p w14:paraId="65A87301" w14:textId="04B02B59"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101</w:t>
            </w:r>
          </w:p>
        </w:tc>
        <w:tc>
          <w:tcPr>
            <w:tcW w:w="980" w:type="dxa"/>
            <w:tcBorders>
              <w:top w:val="nil"/>
              <w:left w:val="nil"/>
              <w:bottom w:val="nil"/>
              <w:right w:val="single" w:sz="4" w:space="0" w:color="auto"/>
            </w:tcBorders>
            <w:noWrap/>
            <w:vAlign w:val="bottom"/>
            <w:hideMark/>
          </w:tcPr>
          <w:p w14:paraId="0A50DB10" w14:textId="23B482A0"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05589</w:t>
            </w:r>
          </w:p>
        </w:tc>
        <w:tc>
          <w:tcPr>
            <w:tcW w:w="1154" w:type="dxa"/>
            <w:tcBorders>
              <w:top w:val="nil"/>
              <w:left w:val="single" w:sz="4" w:space="0" w:color="auto"/>
              <w:bottom w:val="nil"/>
              <w:right w:val="nil"/>
            </w:tcBorders>
            <w:noWrap/>
            <w:vAlign w:val="bottom"/>
            <w:hideMark/>
          </w:tcPr>
          <w:p w14:paraId="5AF0A54A" w14:textId="347409A2"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812</w:t>
            </w:r>
          </w:p>
        </w:tc>
        <w:tc>
          <w:tcPr>
            <w:tcW w:w="980" w:type="dxa"/>
            <w:tcBorders>
              <w:top w:val="nil"/>
              <w:left w:val="nil"/>
              <w:bottom w:val="nil"/>
              <w:right w:val="single" w:sz="4" w:space="0" w:color="auto"/>
            </w:tcBorders>
            <w:noWrap/>
            <w:vAlign w:val="bottom"/>
            <w:hideMark/>
          </w:tcPr>
          <w:p w14:paraId="5D01F5BA" w14:textId="0C37FC90"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02492</w:t>
            </w:r>
          </w:p>
        </w:tc>
        <w:tc>
          <w:tcPr>
            <w:tcW w:w="1154" w:type="dxa"/>
            <w:tcBorders>
              <w:top w:val="nil"/>
              <w:left w:val="single" w:sz="4" w:space="0" w:color="auto"/>
              <w:bottom w:val="nil"/>
              <w:right w:val="nil"/>
            </w:tcBorders>
            <w:noWrap/>
            <w:vAlign w:val="bottom"/>
            <w:hideMark/>
          </w:tcPr>
          <w:p w14:paraId="2F3CC55A"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14.29</w:t>
            </w:r>
          </w:p>
        </w:tc>
        <w:tc>
          <w:tcPr>
            <w:tcW w:w="980" w:type="dxa"/>
            <w:tcBorders>
              <w:top w:val="nil"/>
              <w:left w:val="nil"/>
              <w:bottom w:val="nil"/>
              <w:right w:val="nil"/>
            </w:tcBorders>
            <w:noWrap/>
            <w:vAlign w:val="bottom"/>
            <w:hideMark/>
          </w:tcPr>
          <w:p w14:paraId="496BCCEF"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0.008124</w:t>
            </w:r>
          </w:p>
        </w:tc>
      </w:tr>
      <w:tr w:rsidR="00A30203" w:rsidRPr="00A30203" w14:paraId="72CFDFEB" w14:textId="77777777" w:rsidTr="00A30203">
        <w:trPr>
          <w:trHeight w:val="290"/>
          <w:jc w:val="center"/>
        </w:trPr>
        <w:tc>
          <w:tcPr>
            <w:tcW w:w="1267" w:type="dxa"/>
            <w:tcBorders>
              <w:top w:val="nil"/>
              <w:left w:val="nil"/>
              <w:bottom w:val="nil"/>
              <w:right w:val="nil"/>
            </w:tcBorders>
            <w:noWrap/>
            <w:vAlign w:val="bottom"/>
            <w:hideMark/>
          </w:tcPr>
          <w:p w14:paraId="260FA542"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6.153</w:t>
            </w:r>
          </w:p>
        </w:tc>
        <w:tc>
          <w:tcPr>
            <w:tcW w:w="1075" w:type="dxa"/>
            <w:tcBorders>
              <w:top w:val="nil"/>
              <w:left w:val="nil"/>
              <w:bottom w:val="nil"/>
              <w:right w:val="single" w:sz="4" w:space="0" w:color="auto"/>
            </w:tcBorders>
            <w:noWrap/>
            <w:vAlign w:val="bottom"/>
            <w:hideMark/>
          </w:tcPr>
          <w:p w14:paraId="4143914B"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0.03412</w:t>
            </w:r>
          </w:p>
        </w:tc>
        <w:tc>
          <w:tcPr>
            <w:tcW w:w="1154" w:type="dxa"/>
            <w:tcBorders>
              <w:top w:val="nil"/>
              <w:left w:val="single" w:sz="4" w:space="0" w:color="auto"/>
              <w:bottom w:val="nil"/>
              <w:right w:val="nil"/>
            </w:tcBorders>
            <w:noWrap/>
            <w:vAlign w:val="bottom"/>
            <w:hideMark/>
          </w:tcPr>
          <w:p w14:paraId="5829CC8D" w14:textId="7C4C9385"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268</w:t>
            </w:r>
          </w:p>
        </w:tc>
        <w:tc>
          <w:tcPr>
            <w:tcW w:w="980" w:type="dxa"/>
            <w:tcBorders>
              <w:top w:val="nil"/>
              <w:left w:val="nil"/>
              <w:bottom w:val="nil"/>
              <w:right w:val="single" w:sz="4" w:space="0" w:color="auto"/>
            </w:tcBorders>
            <w:noWrap/>
            <w:vAlign w:val="bottom"/>
            <w:hideMark/>
          </w:tcPr>
          <w:p w14:paraId="5699230D" w14:textId="26092CF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03087</w:t>
            </w:r>
          </w:p>
        </w:tc>
        <w:tc>
          <w:tcPr>
            <w:tcW w:w="1154" w:type="dxa"/>
            <w:tcBorders>
              <w:top w:val="nil"/>
              <w:left w:val="single" w:sz="4" w:space="0" w:color="auto"/>
              <w:bottom w:val="nil"/>
              <w:right w:val="nil"/>
            </w:tcBorders>
            <w:noWrap/>
            <w:vAlign w:val="bottom"/>
            <w:hideMark/>
          </w:tcPr>
          <w:p w14:paraId="4BE27DCB" w14:textId="544B666F"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899</w:t>
            </w:r>
          </w:p>
        </w:tc>
        <w:tc>
          <w:tcPr>
            <w:tcW w:w="980" w:type="dxa"/>
            <w:tcBorders>
              <w:top w:val="nil"/>
              <w:left w:val="nil"/>
              <w:bottom w:val="nil"/>
              <w:right w:val="single" w:sz="4" w:space="0" w:color="auto"/>
            </w:tcBorders>
            <w:noWrap/>
            <w:vAlign w:val="bottom"/>
            <w:hideMark/>
          </w:tcPr>
          <w:p w14:paraId="4B00A6F1" w14:textId="4933991C"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01067</w:t>
            </w:r>
          </w:p>
        </w:tc>
        <w:tc>
          <w:tcPr>
            <w:tcW w:w="1154" w:type="dxa"/>
            <w:tcBorders>
              <w:top w:val="nil"/>
              <w:left w:val="single" w:sz="4" w:space="0" w:color="auto"/>
              <w:bottom w:val="nil"/>
              <w:right w:val="nil"/>
            </w:tcBorders>
            <w:noWrap/>
            <w:vAlign w:val="bottom"/>
            <w:hideMark/>
          </w:tcPr>
          <w:p w14:paraId="73114F5A"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14.43</w:t>
            </w:r>
          </w:p>
        </w:tc>
        <w:tc>
          <w:tcPr>
            <w:tcW w:w="980" w:type="dxa"/>
            <w:tcBorders>
              <w:top w:val="nil"/>
              <w:left w:val="nil"/>
              <w:bottom w:val="nil"/>
              <w:right w:val="nil"/>
            </w:tcBorders>
            <w:noWrap/>
            <w:vAlign w:val="bottom"/>
            <w:hideMark/>
          </w:tcPr>
          <w:p w14:paraId="7A1E2DCC"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0.02394</w:t>
            </w:r>
          </w:p>
        </w:tc>
      </w:tr>
      <w:tr w:rsidR="00A30203" w:rsidRPr="00A30203" w14:paraId="32B6E533" w14:textId="77777777" w:rsidTr="00A30203">
        <w:trPr>
          <w:trHeight w:val="290"/>
          <w:jc w:val="center"/>
        </w:trPr>
        <w:tc>
          <w:tcPr>
            <w:tcW w:w="1267" w:type="dxa"/>
            <w:tcBorders>
              <w:top w:val="nil"/>
              <w:left w:val="nil"/>
              <w:bottom w:val="nil"/>
              <w:right w:val="nil"/>
            </w:tcBorders>
            <w:noWrap/>
            <w:vAlign w:val="bottom"/>
            <w:hideMark/>
          </w:tcPr>
          <w:p w14:paraId="2BCE4178"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6.582</w:t>
            </w:r>
          </w:p>
        </w:tc>
        <w:tc>
          <w:tcPr>
            <w:tcW w:w="1075" w:type="dxa"/>
            <w:tcBorders>
              <w:top w:val="nil"/>
              <w:left w:val="nil"/>
              <w:bottom w:val="nil"/>
              <w:right w:val="single" w:sz="4" w:space="0" w:color="auto"/>
            </w:tcBorders>
            <w:noWrap/>
            <w:vAlign w:val="bottom"/>
            <w:hideMark/>
          </w:tcPr>
          <w:p w14:paraId="22B25F41"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0.03546</w:t>
            </w:r>
          </w:p>
        </w:tc>
        <w:tc>
          <w:tcPr>
            <w:tcW w:w="1154" w:type="dxa"/>
            <w:tcBorders>
              <w:top w:val="nil"/>
              <w:left w:val="single" w:sz="4" w:space="0" w:color="auto"/>
              <w:bottom w:val="nil"/>
              <w:right w:val="nil"/>
            </w:tcBorders>
            <w:noWrap/>
            <w:vAlign w:val="bottom"/>
            <w:hideMark/>
          </w:tcPr>
          <w:p w14:paraId="2FFCFF1B" w14:textId="3164B76B"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494</w:t>
            </w:r>
          </w:p>
        </w:tc>
        <w:tc>
          <w:tcPr>
            <w:tcW w:w="980" w:type="dxa"/>
            <w:tcBorders>
              <w:top w:val="nil"/>
              <w:left w:val="nil"/>
              <w:bottom w:val="nil"/>
              <w:right w:val="single" w:sz="4" w:space="0" w:color="auto"/>
            </w:tcBorders>
            <w:noWrap/>
            <w:vAlign w:val="bottom"/>
            <w:hideMark/>
          </w:tcPr>
          <w:p w14:paraId="17D37505" w14:textId="66E5C8E1"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08817</w:t>
            </w:r>
          </w:p>
        </w:tc>
        <w:tc>
          <w:tcPr>
            <w:tcW w:w="1154" w:type="dxa"/>
            <w:tcBorders>
              <w:top w:val="nil"/>
              <w:left w:val="single" w:sz="4" w:space="0" w:color="auto"/>
              <w:bottom w:val="nil"/>
              <w:right w:val="nil"/>
            </w:tcBorders>
            <w:noWrap/>
            <w:vAlign w:val="bottom"/>
            <w:hideMark/>
          </w:tcPr>
          <w:p w14:paraId="263CFBDD" w14:textId="0D4F214D"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956</w:t>
            </w:r>
          </w:p>
        </w:tc>
        <w:tc>
          <w:tcPr>
            <w:tcW w:w="980" w:type="dxa"/>
            <w:tcBorders>
              <w:top w:val="nil"/>
              <w:left w:val="nil"/>
              <w:bottom w:val="nil"/>
              <w:right w:val="single" w:sz="4" w:space="0" w:color="auto"/>
            </w:tcBorders>
            <w:noWrap/>
            <w:vAlign w:val="bottom"/>
            <w:hideMark/>
          </w:tcPr>
          <w:p w14:paraId="0C9705DC" w14:textId="09FC5981"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03815</w:t>
            </w:r>
          </w:p>
        </w:tc>
        <w:tc>
          <w:tcPr>
            <w:tcW w:w="1154" w:type="dxa"/>
            <w:tcBorders>
              <w:top w:val="nil"/>
              <w:left w:val="single" w:sz="4" w:space="0" w:color="auto"/>
              <w:bottom w:val="nil"/>
              <w:right w:val="nil"/>
            </w:tcBorders>
            <w:noWrap/>
            <w:vAlign w:val="bottom"/>
            <w:hideMark/>
          </w:tcPr>
          <w:p w14:paraId="18C881B8"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14.58</w:t>
            </w:r>
          </w:p>
        </w:tc>
        <w:tc>
          <w:tcPr>
            <w:tcW w:w="980" w:type="dxa"/>
            <w:tcBorders>
              <w:top w:val="nil"/>
              <w:left w:val="nil"/>
              <w:bottom w:val="nil"/>
              <w:right w:val="nil"/>
            </w:tcBorders>
            <w:noWrap/>
            <w:vAlign w:val="bottom"/>
            <w:hideMark/>
          </w:tcPr>
          <w:p w14:paraId="5F253D8B"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0.007806</w:t>
            </w:r>
          </w:p>
        </w:tc>
      </w:tr>
      <w:tr w:rsidR="00A30203" w:rsidRPr="00A30203" w14:paraId="52494D9E" w14:textId="77777777" w:rsidTr="00A30203">
        <w:trPr>
          <w:trHeight w:val="290"/>
          <w:jc w:val="center"/>
        </w:trPr>
        <w:tc>
          <w:tcPr>
            <w:tcW w:w="1267" w:type="dxa"/>
            <w:tcBorders>
              <w:top w:val="nil"/>
              <w:left w:val="nil"/>
              <w:bottom w:val="nil"/>
              <w:right w:val="nil"/>
            </w:tcBorders>
            <w:noWrap/>
            <w:vAlign w:val="bottom"/>
            <w:hideMark/>
          </w:tcPr>
          <w:p w14:paraId="2D8397FD"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7.036</w:t>
            </w:r>
          </w:p>
        </w:tc>
        <w:tc>
          <w:tcPr>
            <w:tcW w:w="1075" w:type="dxa"/>
            <w:tcBorders>
              <w:top w:val="nil"/>
              <w:left w:val="nil"/>
              <w:bottom w:val="nil"/>
              <w:right w:val="single" w:sz="4" w:space="0" w:color="auto"/>
            </w:tcBorders>
            <w:noWrap/>
            <w:vAlign w:val="bottom"/>
            <w:hideMark/>
          </w:tcPr>
          <w:p w14:paraId="2C6AA32C"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0.03643</w:t>
            </w:r>
          </w:p>
        </w:tc>
        <w:tc>
          <w:tcPr>
            <w:tcW w:w="1154" w:type="dxa"/>
            <w:tcBorders>
              <w:top w:val="nil"/>
              <w:left w:val="single" w:sz="4" w:space="0" w:color="auto"/>
              <w:bottom w:val="nil"/>
              <w:right w:val="nil"/>
            </w:tcBorders>
            <w:noWrap/>
            <w:vAlign w:val="bottom"/>
            <w:hideMark/>
          </w:tcPr>
          <w:p w14:paraId="120295CB" w14:textId="4308A12C"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646</w:t>
            </w:r>
          </w:p>
        </w:tc>
        <w:tc>
          <w:tcPr>
            <w:tcW w:w="980" w:type="dxa"/>
            <w:tcBorders>
              <w:top w:val="nil"/>
              <w:left w:val="nil"/>
              <w:bottom w:val="nil"/>
              <w:right w:val="single" w:sz="4" w:space="0" w:color="auto"/>
            </w:tcBorders>
            <w:noWrap/>
            <w:vAlign w:val="bottom"/>
            <w:hideMark/>
          </w:tcPr>
          <w:p w14:paraId="0839592D" w14:textId="76018B2A"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08459</w:t>
            </w:r>
          </w:p>
        </w:tc>
        <w:tc>
          <w:tcPr>
            <w:tcW w:w="1154" w:type="dxa"/>
            <w:tcBorders>
              <w:top w:val="nil"/>
              <w:left w:val="single" w:sz="4" w:space="0" w:color="auto"/>
              <w:bottom w:val="nil"/>
              <w:right w:val="nil"/>
            </w:tcBorders>
            <w:noWrap/>
            <w:vAlign w:val="bottom"/>
            <w:hideMark/>
          </w:tcPr>
          <w:p w14:paraId="1B1ED151" w14:textId="4AD08860"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996</w:t>
            </w:r>
          </w:p>
        </w:tc>
        <w:tc>
          <w:tcPr>
            <w:tcW w:w="980" w:type="dxa"/>
            <w:tcBorders>
              <w:top w:val="nil"/>
              <w:left w:val="nil"/>
              <w:bottom w:val="nil"/>
              <w:right w:val="single" w:sz="4" w:space="0" w:color="auto"/>
            </w:tcBorders>
            <w:noWrap/>
            <w:vAlign w:val="bottom"/>
            <w:hideMark/>
          </w:tcPr>
          <w:p w14:paraId="0850CC39" w14:textId="2C2E4E9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02364</w:t>
            </w:r>
          </w:p>
        </w:tc>
        <w:tc>
          <w:tcPr>
            <w:tcW w:w="1154" w:type="dxa"/>
            <w:tcBorders>
              <w:top w:val="nil"/>
              <w:left w:val="single" w:sz="4" w:space="0" w:color="auto"/>
              <w:bottom w:val="nil"/>
              <w:right w:val="nil"/>
            </w:tcBorders>
            <w:noWrap/>
            <w:vAlign w:val="bottom"/>
            <w:hideMark/>
          </w:tcPr>
          <w:p w14:paraId="1EB7583D"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14.74</w:t>
            </w:r>
          </w:p>
        </w:tc>
        <w:tc>
          <w:tcPr>
            <w:tcW w:w="980" w:type="dxa"/>
            <w:tcBorders>
              <w:top w:val="nil"/>
              <w:left w:val="nil"/>
              <w:bottom w:val="nil"/>
              <w:right w:val="nil"/>
            </w:tcBorders>
            <w:noWrap/>
            <w:vAlign w:val="bottom"/>
            <w:hideMark/>
          </w:tcPr>
          <w:p w14:paraId="7AC0D21B"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0.01058</w:t>
            </w:r>
          </w:p>
        </w:tc>
      </w:tr>
      <w:tr w:rsidR="00A30203" w:rsidRPr="00A30203" w14:paraId="202646CA" w14:textId="77777777" w:rsidTr="00A30203">
        <w:trPr>
          <w:trHeight w:val="290"/>
          <w:jc w:val="center"/>
        </w:trPr>
        <w:tc>
          <w:tcPr>
            <w:tcW w:w="1267" w:type="dxa"/>
            <w:tcBorders>
              <w:top w:val="nil"/>
              <w:left w:val="nil"/>
              <w:bottom w:val="nil"/>
              <w:right w:val="nil"/>
            </w:tcBorders>
            <w:noWrap/>
            <w:vAlign w:val="bottom"/>
            <w:hideMark/>
          </w:tcPr>
          <w:p w14:paraId="61339152"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7.437</w:t>
            </w:r>
          </w:p>
        </w:tc>
        <w:tc>
          <w:tcPr>
            <w:tcW w:w="1075" w:type="dxa"/>
            <w:tcBorders>
              <w:top w:val="nil"/>
              <w:left w:val="nil"/>
              <w:right w:val="single" w:sz="4" w:space="0" w:color="auto"/>
            </w:tcBorders>
            <w:noWrap/>
            <w:vAlign w:val="bottom"/>
            <w:hideMark/>
          </w:tcPr>
          <w:p w14:paraId="125AD859"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0.0379</w:t>
            </w:r>
          </w:p>
        </w:tc>
        <w:tc>
          <w:tcPr>
            <w:tcW w:w="1154" w:type="dxa"/>
            <w:tcBorders>
              <w:top w:val="nil"/>
              <w:left w:val="single" w:sz="4" w:space="0" w:color="auto"/>
              <w:bottom w:val="nil"/>
              <w:right w:val="nil"/>
            </w:tcBorders>
            <w:noWrap/>
            <w:vAlign w:val="bottom"/>
            <w:hideMark/>
          </w:tcPr>
          <w:p w14:paraId="422A94D7" w14:textId="49EA92EF"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809</w:t>
            </w:r>
          </w:p>
        </w:tc>
        <w:tc>
          <w:tcPr>
            <w:tcW w:w="980" w:type="dxa"/>
            <w:tcBorders>
              <w:top w:val="nil"/>
              <w:left w:val="nil"/>
              <w:bottom w:val="nil"/>
              <w:right w:val="single" w:sz="4" w:space="0" w:color="auto"/>
            </w:tcBorders>
            <w:noWrap/>
            <w:vAlign w:val="bottom"/>
            <w:hideMark/>
          </w:tcPr>
          <w:p w14:paraId="769CD305" w14:textId="5C42B5B1"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03700</w:t>
            </w:r>
          </w:p>
        </w:tc>
        <w:tc>
          <w:tcPr>
            <w:tcW w:w="1154" w:type="dxa"/>
            <w:tcBorders>
              <w:top w:val="nil"/>
              <w:left w:val="single" w:sz="4" w:space="0" w:color="auto"/>
              <w:right w:val="nil"/>
            </w:tcBorders>
            <w:noWrap/>
            <w:vAlign w:val="bottom"/>
            <w:hideMark/>
          </w:tcPr>
          <w:p w14:paraId="79585BA0"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4DC01038"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5C3B215D"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14.9</w:t>
            </w:r>
          </w:p>
        </w:tc>
        <w:tc>
          <w:tcPr>
            <w:tcW w:w="980" w:type="dxa"/>
            <w:tcBorders>
              <w:top w:val="nil"/>
              <w:left w:val="nil"/>
              <w:bottom w:val="nil"/>
              <w:right w:val="nil"/>
            </w:tcBorders>
            <w:noWrap/>
            <w:vAlign w:val="bottom"/>
            <w:hideMark/>
          </w:tcPr>
          <w:p w14:paraId="637BD1A3"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0.05167</w:t>
            </w:r>
          </w:p>
        </w:tc>
      </w:tr>
      <w:tr w:rsidR="00A30203" w:rsidRPr="00A30203" w14:paraId="74827E84" w14:textId="77777777" w:rsidTr="00A30203">
        <w:trPr>
          <w:trHeight w:val="290"/>
          <w:jc w:val="center"/>
        </w:trPr>
        <w:tc>
          <w:tcPr>
            <w:tcW w:w="1267" w:type="dxa"/>
            <w:tcBorders>
              <w:top w:val="nil"/>
              <w:left w:val="nil"/>
              <w:bottom w:val="nil"/>
              <w:right w:val="nil"/>
            </w:tcBorders>
            <w:noWrap/>
            <w:vAlign w:val="bottom"/>
            <w:hideMark/>
          </w:tcPr>
          <w:p w14:paraId="77766E6C"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7.873</w:t>
            </w:r>
          </w:p>
        </w:tc>
        <w:tc>
          <w:tcPr>
            <w:tcW w:w="1075" w:type="dxa"/>
            <w:tcBorders>
              <w:top w:val="nil"/>
              <w:left w:val="nil"/>
              <w:bottom w:val="nil"/>
              <w:right w:val="single" w:sz="4" w:space="0" w:color="auto"/>
            </w:tcBorders>
            <w:noWrap/>
            <w:vAlign w:val="bottom"/>
            <w:hideMark/>
          </w:tcPr>
          <w:p w14:paraId="15772A89"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0.03969</w:t>
            </w:r>
          </w:p>
        </w:tc>
        <w:tc>
          <w:tcPr>
            <w:tcW w:w="1154" w:type="dxa"/>
            <w:tcBorders>
              <w:top w:val="nil"/>
              <w:left w:val="single" w:sz="4" w:space="0" w:color="auto"/>
              <w:bottom w:val="nil"/>
              <w:right w:val="nil"/>
            </w:tcBorders>
            <w:noWrap/>
            <w:vAlign w:val="bottom"/>
            <w:hideMark/>
          </w:tcPr>
          <w:p w14:paraId="17A782A5" w14:textId="0F24EB46"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01</w:t>
            </w:r>
          </w:p>
        </w:tc>
        <w:tc>
          <w:tcPr>
            <w:tcW w:w="980" w:type="dxa"/>
            <w:tcBorders>
              <w:top w:val="nil"/>
              <w:left w:val="nil"/>
              <w:bottom w:val="nil"/>
              <w:right w:val="single" w:sz="4" w:space="0" w:color="auto"/>
            </w:tcBorders>
            <w:noWrap/>
            <w:vAlign w:val="bottom"/>
            <w:hideMark/>
          </w:tcPr>
          <w:p w14:paraId="104BA240" w14:textId="605110C4"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w:t>
            </w:r>
            <w:r w:rsidR="000C3B9B">
              <w:rPr>
                <w:rFonts w:ascii="Times New Roman" w:eastAsia="Times New Roman" w:hAnsi="Times New Roman" w:cs="Times New Roman"/>
                <w:kern w:val="0"/>
                <w:lang w:eastAsia="en-GB"/>
                <w14:ligatures w14:val="none"/>
              </w:rPr>
              <w:t>.</w:t>
            </w:r>
            <w:r w:rsidRPr="00A30203">
              <w:rPr>
                <w:rFonts w:ascii="Times New Roman" w:eastAsia="Times New Roman" w:hAnsi="Times New Roman" w:cs="Times New Roman"/>
                <w:kern w:val="0"/>
                <w:lang w:eastAsia="en-GB"/>
                <w14:ligatures w14:val="none"/>
              </w:rPr>
              <w:t>09821</w:t>
            </w:r>
          </w:p>
        </w:tc>
        <w:tc>
          <w:tcPr>
            <w:tcW w:w="1154" w:type="dxa"/>
            <w:tcBorders>
              <w:top w:val="nil"/>
              <w:left w:val="single" w:sz="4" w:space="0" w:color="auto"/>
              <w:bottom w:val="nil"/>
              <w:right w:val="nil"/>
            </w:tcBorders>
            <w:noWrap/>
            <w:vAlign w:val="bottom"/>
            <w:hideMark/>
          </w:tcPr>
          <w:p w14:paraId="409C2E77"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42AF746E"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60127AB3"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15.02</w:t>
            </w:r>
          </w:p>
        </w:tc>
        <w:tc>
          <w:tcPr>
            <w:tcW w:w="980" w:type="dxa"/>
            <w:tcBorders>
              <w:top w:val="nil"/>
              <w:left w:val="nil"/>
              <w:bottom w:val="nil"/>
              <w:right w:val="nil"/>
            </w:tcBorders>
            <w:noWrap/>
            <w:vAlign w:val="bottom"/>
            <w:hideMark/>
          </w:tcPr>
          <w:p w14:paraId="3FF9FD98"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0.01093</w:t>
            </w:r>
          </w:p>
        </w:tc>
      </w:tr>
      <w:tr w:rsidR="00A30203" w:rsidRPr="00A30203" w14:paraId="5280A4DC" w14:textId="77777777" w:rsidTr="00A30203">
        <w:trPr>
          <w:trHeight w:val="290"/>
          <w:jc w:val="center"/>
        </w:trPr>
        <w:tc>
          <w:tcPr>
            <w:tcW w:w="1267" w:type="dxa"/>
            <w:tcBorders>
              <w:top w:val="nil"/>
              <w:left w:val="nil"/>
              <w:bottom w:val="nil"/>
              <w:right w:val="nil"/>
            </w:tcBorders>
            <w:noWrap/>
            <w:vAlign w:val="bottom"/>
            <w:hideMark/>
          </w:tcPr>
          <w:p w14:paraId="4D3C8709"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8.296</w:t>
            </w:r>
          </w:p>
        </w:tc>
        <w:tc>
          <w:tcPr>
            <w:tcW w:w="1075" w:type="dxa"/>
            <w:tcBorders>
              <w:top w:val="nil"/>
              <w:left w:val="nil"/>
              <w:bottom w:val="nil"/>
              <w:right w:val="single" w:sz="4" w:space="0" w:color="auto"/>
            </w:tcBorders>
            <w:noWrap/>
            <w:vAlign w:val="bottom"/>
            <w:hideMark/>
          </w:tcPr>
          <w:p w14:paraId="2615527E"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0.04117</w:t>
            </w:r>
          </w:p>
        </w:tc>
        <w:tc>
          <w:tcPr>
            <w:tcW w:w="1154" w:type="dxa"/>
            <w:tcBorders>
              <w:top w:val="nil"/>
              <w:left w:val="single" w:sz="4" w:space="0" w:color="auto"/>
              <w:bottom w:val="nil"/>
              <w:right w:val="nil"/>
            </w:tcBorders>
            <w:noWrap/>
            <w:vAlign w:val="bottom"/>
            <w:hideMark/>
          </w:tcPr>
          <w:p w14:paraId="1B0A66AB" w14:textId="77777777" w:rsidR="00A30203" w:rsidRPr="00A30203" w:rsidRDefault="00A30203" w:rsidP="00A30203">
            <w:pPr>
              <w:spacing w:after="0" w:line="240" w:lineRule="auto"/>
              <w:jc w:val="right"/>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79117F1E"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2F46894D"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400E1BED"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78521B7A"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nil"/>
            </w:tcBorders>
            <w:noWrap/>
            <w:vAlign w:val="bottom"/>
            <w:hideMark/>
          </w:tcPr>
          <w:p w14:paraId="00F502FF"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r>
      <w:tr w:rsidR="00A30203" w:rsidRPr="00A30203" w14:paraId="335304D3" w14:textId="77777777" w:rsidTr="00A30203">
        <w:trPr>
          <w:trHeight w:val="290"/>
          <w:jc w:val="center"/>
        </w:trPr>
        <w:tc>
          <w:tcPr>
            <w:tcW w:w="1267" w:type="dxa"/>
            <w:tcBorders>
              <w:top w:val="nil"/>
              <w:left w:val="nil"/>
              <w:bottom w:val="nil"/>
              <w:right w:val="nil"/>
            </w:tcBorders>
            <w:noWrap/>
            <w:vAlign w:val="bottom"/>
            <w:hideMark/>
          </w:tcPr>
          <w:p w14:paraId="2C417CEB"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8.736</w:t>
            </w:r>
          </w:p>
        </w:tc>
        <w:tc>
          <w:tcPr>
            <w:tcW w:w="1075" w:type="dxa"/>
            <w:tcBorders>
              <w:top w:val="nil"/>
              <w:left w:val="nil"/>
              <w:bottom w:val="nil"/>
              <w:right w:val="single" w:sz="4" w:space="0" w:color="auto"/>
            </w:tcBorders>
            <w:noWrap/>
            <w:vAlign w:val="bottom"/>
            <w:hideMark/>
          </w:tcPr>
          <w:p w14:paraId="6761FF03"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0.04105</w:t>
            </w:r>
          </w:p>
        </w:tc>
        <w:tc>
          <w:tcPr>
            <w:tcW w:w="1154" w:type="dxa"/>
            <w:tcBorders>
              <w:top w:val="nil"/>
              <w:left w:val="single" w:sz="4" w:space="0" w:color="auto"/>
              <w:bottom w:val="nil"/>
              <w:right w:val="nil"/>
            </w:tcBorders>
            <w:noWrap/>
            <w:vAlign w:val="bottom"/>
            <w:hideMark/>
          </w:tcPr>
          <w:p w14:paraId="35810669" w14:textId="77777777" w:rsidR="00A30203" w:rsidRPr="00A30203" w:rsidRDefault="00A30203" w:rsidP="00A30203">
            <w:pPr>
              <w:spacing w:after="0" w:line="240" w:lineRule="auto"/>
              <w:jc w:val="right"/>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31DFA856"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6C49BBF0"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63BBD814"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385D54B4"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nil"/>
            </w:tcBorders>
            <w:noWrap/>
            <w:vAlign w:val="bottom"/>
            <w:hideMark/>
          </w:tcPr>
          <w:p w14:paraId="6F874445"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r>
      <w:tr w:rsidR="00A30203" w:rsidRPr="00A30203" w14:paraId="659BE226" w14:textId="77777777" w:rsidTr="00A30203">
        <w:trPr>
          <w:trHeight w:val="290"/>
          <w:jc w:val="center"/>
        </w:trPr>
        <w:tc>
          <w:tcPr>
            <w:tcW w:w="1267" w:type="dxa"/>
            <w:tcBorders>
              <w:top w:val="nil"/>
              <w:left w:val="nil"/>
              <w:bottom w:val="nil"/>
              <w:right w:val="nil"/>
            </w:tcBorders>
            <w:noWrap/>
            <w:vAlign w:val="bottom"/>
            <w:hideMark/>
          </w:tcPr>
          <w:p w14:paraId="12ECF2F0"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9.169</w:t>
            </w:r>
          </w:p>
        </w:tc>
        <w:tc>
          <w:tcPr>
            <w:tcW w:w="1075" w:type="dxa"/>
            <w:tcBorders>
              <w:top w:val="nil"/>
              <w:left w:val="nil"/>
              <w:bottom w:val="nil"/>
              <w:right w:val="single" w:sz="4" w:space="0" w:color="auto"/>
            </w:tcBorders>
            <w:noWrap/>
            <w:vAlign w:val="bottom"/>
            <w:hideMark/>
          </w:tcPr>
          <w:p w14:paraId="2730A453"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0.04105</w:t>
            </w:r>
          </w:p>
        </w:tc>
        <w:tc>
          <w:tcPr>
            <w:tcW w:w="1154" w:type="dxa"/>
            <w:tcBorders>
              <w:top w:val="nil"/>
              <w:left w:val="single" w:sz="4" w:space="0" w:color="auto"/>
              <w:bottom w:val="nil"/>
              <w:right w:val="nil"/>
            </w:tcBorders>
            <w:noWrap/>
            <w:vAlign w:val="bottom"/>
            <w:hideMark/>
          </w:tcPr>
          <w:p w14:paraId="101CD467" w14:textId="77777777" w:rsidR="00A30203" w:rsidRPr="00A30203" w:rsidRDefault="00A30203" w:rsidP="00A30203">
            <w:pPr>
              <w:spacing w:after="0" w:line="240" w:lineRule="auto"/>
              <w:jc w:val="right"/>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3D0D3B80"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3FB06D4D"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6E5DE79B"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238B0DD6"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nil"/>
            </w:tcBorders>
            <w:noWrap/>
            <w:vAlign w:val="bottom"/>
            <w:hideMark/>
          </w:tcPr>
          <w:p w14:paraId="289E8D35"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r>
      <w:tr w:rsidR="00A30203" w:rsidRPr="00A30203" w14:paraId="141E113D" w14:textId="77777777" w:rsidTr="00A30203">
        <w:trPr>
          <w:trHeight w:val="290"/>
          <w:jc w:val="center"/>
        </w:trPr>
        <w:tc>
          <w:tcPr>
            <w:tcW w:w="1267" w:type="dxa"/>
            <w:tcBorders>
              <w:top w:val="nil"/>
              <w:left w:val="nil"/>
              <w:bottom w:val="nil"/>
              <w:right w:val="nil"/>
            </w:tcBorders>
            <w:noWrap/>
            <w:vAlign w:val="bottom"/>
            <w:hideMark/>
          </w:tcPr>
          <w:p w14:paraId="283FB8FA"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9.606</w:t>
            </w:r>
          </w:p>
        </w:tc>
        <w:tc>
          <w:tcPr>
            <w:tcW w:w="1075" w:type="dxa"/>
            <w:tcBorders>
              <w:top w:val="nil"/>
              <w:left w:val="nil"/>
              <w:bottom w:val="nil"/>
              <w:right w:val="single" w:sz="4" w:space="0" w:color="auto"/>
            </w:tcBorders>
            <w:noWrap/>
            <w:vAlign w:val="bottom"/>
            <w:hideMark/>
          </w:tcPr>
          <w:p w14:paraId="2FA81B40"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0.03992</w:t>
            </w:r>
          </w:p>
        </w:tc>
        <w:tc>
          <w:tcPr>
            <w:tcW w:w="1154" w:type="dxa"/>
            <w:tcBorders>
              <w:top w:val="nil"/>
              <w:left w:val="single" w:sz="4" w:space="0" w:color="auto"/>
              <w:bottom w:val="nil"/>
              <w:right w:val="nil"/>
            </w:tcBorders>
            <w:noWrap/>
            <w:vAlign w:val="bottom"/>
            <w:hideMark/>
          </w:tcPr>
          <w:p w14:paraId="5F2A2437" w14:textId="77777777" w:rsidR="00A30203" w:rsidRPr="00A30203" w:rsidRDefault="00A30203" w:rsidP="00A30203">
            <w:pPr>
              <w:spacing w:after="0" w:line="240" w:lineRule="auto"/>
              <w:jc w:val="right"/>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6EBC3422"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4528FA9B"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5022E8B2"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6645CD14"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nil"/>
            </w:tcBorders>
            <w:noWrap/>
            <w:vAlign w:val="bottom"/>
            <w:hideMark/>
          </w:tcPr>
          <w:p w14:paraId="1ED95EFF"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r>
      <w:tr w:rsidR="00A30203" w:rsidRPr="00A30203" w14:paraId="303D65F8" w14:textId="77777777" w:rsidTr="00A30203">
        <w:trPr>
          <w:trHeight w:val="290"/>
          <w:jc w:val="center"/>
        </w:trPr>
        <w:tc>
          <w:tcPr>
            <w:tcW w:w="1267" w:type="dxa"/>
            <w:tcBorders>
              <w:top w:val="nil"/>
              <w:left w:val="nil"/>
              <w:bottom w:val="nil"/>
              <w:right w:val="nil"/>
            </w:tcBorders>
            <w:noWrap/>
            <w:vAlign w:val="bottom"/>
            <w:hideMark/>
          </w:tcPr>
          <w:p w14:paraId="60881844"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10.03</w:t>
            </w:r>
          </w:p>
        </w:tc>
        <w:tc>
          <w:tcPr>
            <w:tcW w:w="1075" w:type="dxa"/>
            <w:tcBorders>
              <w:top w:val="nil"/>
              <w:left w:val="nil"/>
              <w:bottom w:val="nil"/>
              <w:right w:val="single" w:sz="4" w:space="0" w:color="auto"/>
            </w:tcBorders>
            <w:noWrap/>
            <w:vAlign w:val="bottom"/>
            <w:hideMark/>
          </w:tcPr>
          <w:p w14:paraId="6017D100" w14:textId="77777777" w:rsidR="00A30203" w:rsidRPr="00A30203" w:rsidRDefault="00A30203" w:rsidP="00A30203">
            <w:pPr>
              <w:spacing w:after="0" w:line="240" w:lineRule="auto"/>
              <w:jc w:val="center"/>
              <w:rPr>
                <w:rFonts w:ascii="Times New Roman" w:eastAsia="Times New Roman" w:hAnsi="Times New Roman" w:cs="Times New Roman"/>
                <w:kern w:val="0"/>
                <w:lang w:eastAsia="en-GB"/>
                <w14:ligatures w14:val="none"/>
              </w:rPr>
            </w:pPr>
            <w:r w:rsidRPr="00A30203">
              <w:rPr>
                <w:rFonts w:ascii="Times New Roman" w:eastAsia="Times New Roman" w:hAnsi="Times New Roman" w:cs="Times New Roman"/>
                <w:kern w:val="0"/>
                <w:lang w:eastAsia="en-GB"/>
                <w14:ligatures w14:val="none"/>
              </w:rPr>
              <w:t>0.04208</w:t>
            </w:r>
          </w:p>
        </w:tc>
        <w:tc>
          <w:tcPr>
            <w:tcW w:w="1154" w:type="dxa"/>
            <w:tcBorders>
              <w:top w:val="nil"/>
              <w:left w:val="single" w:sz="4" w:space="0" w:color="auto"/>
              <w:bottom w:val="nil"/>
              <w:right w:val="nil"/>
            </w:tcBorders>
            <w:noWrap/>
            <w:vAlign w:val="bottom"/>
            <w:hideMark/>
          </w:tcPr>
          <w:p w14:paraId="0CB9E736" w14:textId="77777777" w:rsidR="00A30203" w:rsidRPr="00A30203" w:rsidRDefault="00A30203" w:rsidP="00A30203">
            <w:pPr>
              <w:spacing w:after="0" w:line="240" w:lineRule="auto"/>
              <w:jc w:val="right"/>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52E7BFE8"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1FBA1774"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bottom"/>
            <w:hideMark/>
          </w:tcPr>
          <w:p w14:paraId="41226D65"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bottom"/>
            <w:hideMark/>
          </w:tcPr>
          <w:p w14:paraId="60CB94A1"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c>
          <w:tcPr>
            <w:tcW w:w="980" w:type="dxa"/>
            <w:tcBorders>
              <w:top w:val="nil"/>
              <w:left w:val="nil"/>
              <w:bottom w:val="nil"/>
              <w:right w:val="nil"/>
            </w:tcBorders>
            <w:noWrap/>
            <w:vAlign w:val="bottom"/>
            <w:hideMark/>
          </w:tcPr>
          <w:p w14:paraId="7D11D5A0" w14:textId="77777777" w:rsidR="00A30203" w:rsidRPr="00A30203" w:rsidRDefault="00A30203" w:rsidP="00A30203">
            <w:pPr>
              <w:spacing w:after="0" w:line="240" w:lineRule="auto"/>
              <w:rPr>
                <w:rFonts w:ascii="Times New Roman" w:eastAsia="Times New Roman" w:hAnsi="Times New Roman" w:cs="Times New Roman"/>
                <w:kern w:val="0"/>
                <w:lang w:eastAsia="en-GB"/>
                <w14:ligatures w14:val="none"/>
              </w:rPr>
            </w:pPr>
          </w:p>
        </w:tc>
      </w:tr>
    </w:tbl>
    <w:p w14:paraId="6C32C725" w14:textId="77777777" w:rsidR="009577D7" w:rsidRPr="009577D7" w:rsidRDefault="009577D7" w:rsidP="009577D7"/>
    <w:tbl>
      <w:tblPr>
        <w:tblW w:w="8536" w:type="dxa"/>
        <w:tblLook w:val="04A0" w:firstRow="1" w:lastRow="0" w:firstColumn="1" w:lastColumn="0" w:noHBand="0" w:noVBand="1"/>
      </w:tblPr>
      <w:tblGrid>
        <w:gridCol w:w="1154"/>
        <w:gridCol w:w="980"/>
        <w:gridCol w:w="1154"/>
        <w:gridCol w:w="1041"/>
        <w:gridCol w:w="1154"/>
        <w:gridCol w:w="1041"/>
        <w:gridCol w:w="1154"/>
        <w:gridCol w:w="1041"/>
      </w:tblGrid>
      <w:tr w:rsidR="00476E8F" w:rsidRPr="00476E8F" w14:paraId="34A4DE93" w14:textId="77777777" w:rsidTr="00476E8F">
        <w:trPr>
          <w:trHeight w:val="290"/>
        </w:trPr>
        <w:tc>
          <w:tcPr>
            <w:tcW w:w="2134" w:type="dxa"/>
            <w:gridSpan w:val="2"/>
            <w:tcBorders>
              <w:top w:val="nil"/>
              <w:left w:val="nil"/>
              <w:bottom w:val="nil"/>
              <w:right w:val="single" w:sz="4" w:space="0" w:color="auto"/>
            </w:tcBorders>
            <w:noWrap/>
            <w:vAlign w:val="center"/>
            <w:hideMark/>
          </w:tcPr>
          <w:p w14:paraId="238D2B55" w14:textId="77777777" w:rsidR="00476E8F" w:rsidRPr="00476E8F" w:rsidRDefault="00476E8F" w:rsidP="00476E8F">
            <w:pPr>
              <w:spacing w:after="0" w:line="240" w:lineRule="auto"/>
              <w:jc w:val="center"/>
              <w:rPr>
                <w:rFonts w:ascii="Times New Roman" w:eastAsia="Times New Roman" w:hAnsi="Times New Roman" w:cs="Times New Roman"/>
                <w:b/>
                <w:bCs/>
                <w:kern w:val="0"/>
                <w:lang w:eastAsia="en-GB"/>
                <w14:ligatures w14:val="none"/>
              </w:rPr>
            </w:pPr>
            <w:r w:rsidRPr="00476E8F">
              <w:rPr>
                <w:rFonts w:ascii="Times New Roman" w:eastAsia="Times New Roman" w:hAnsi="Times New Roman" w:cs="Times New Roman"/>
                <w:b/>
                <w:bCs/>
                <w:kern w:val="0"/>
                <w:lang w:eastAsia="en-GB"/>
                <w14:ligatures w14:val="none"/>
              </w:rPr>
              <w:t>0.100Si</w:t>
            </w:r>
          </w:p>
        </w:tc>
        <w:tc>
          <w:tcPr>
            <w:tcW w:w="2134" w:type="dxa"/>
            <w:gridSpan w:val="2"/>
            <w:tcBorders>
              <w:top w:val="nil"/>
              <w:left w:val="single" w:sz="4" w:space="0" w:color="auto"/>
              <w:bottom w:val="nil"/>
              <w:right w:val="single" w:sz="4" w:space="0" w:color="auto"/>
            </w:tcBorders>
            <w:noWrap/>
            <w:vAlign w:val="center"/>
            <w:hideMark/>
          </w:tcPr>
          <w:p w14:paraId="79C40EC1" w14:textId="77777777" w:rsidR="00476E8F" w:rsidRPr="00476E8F" w:rsidRDefault="00476E8F" w:rsidP="00476E8F">
            <w:pPr>
              <w:spacing w:after="0" w:line="240" w:lineRule="auto"/>
              <w:jc w:val="center"/>
              <w:rPr>
                <w:rFonts w:ascii="Times New Roman" w:eastAsia="Times New Roman" w:hAnsi="Times New Roman" w:cs="Times New Roman"/>
                <w:b/>
                <w:bCs/>
                <w:kern w:val="0"/>
                <w:lang w:eastAsia="en-GB"/>
                <w14:ligatures w14:val="none"/>
              </w:rPr>
            </w:pPr>
            <w:r w:rsidRPr="00476E8F">
              <w:rPr>
                <w:rFonts w:ascii="Times New Roman" w:eastAsia="Times New Roman" w:hAnsi="Times New Roman" w:cs="Times New Roman"/>
                <w:b/>
                <w:bCs/>
                <w:kern w:val="0"/>
                <w:lang w:eastAsia="en-GB"/>
                <w14:ligatures w14:val="none"/>
              </w:rPr>
              <w:t>0.150Si</w:t>
            </w:r>
          </w:p>
        </w:tc>
        <w:tc>
          <w:tcPr>
            <w:tcW w:w="2134" w:type="dxa"/>
            <w:gridSpan w:val="2"/>
            <w:tcBorders>
              <w:top w:val="nil"/>
              <w:left w:val="single" w:sz="4" w:space="0" w:color="auto"/>
              <w:bottom w:val="nil"/>
              <w:right w:val="single" w:sz="4" w:space="0" w:color="auto"/>
            </w:tcBorders>
            <w:noWrap/>
            <w:vAlign w:val="center"/>
            <w:hideMark/>
          </w:tcPr>
          <w:p w14:paraId="7176E8C3" w14:textId="77777777" w:rsidR="00476E8F" w:rsidRPr="00476E8F" w:rsidRDefault="00476E8F" w:rsidP="00476E8F">
            <w:pPr>
              <w:spacing w:after="0" w:line="240" w:lineRule="auto"/>
              <w:jc w:val="center"/>
              <w:rPr>
                <w:rFonts w:ascii="Times New Roman" w:eastAsia="Times New Roman" w:hAnsi="Times New Roman" w:cs="Times New Roman"/>
                <w:b/>
                <w:bCs/>
                <w:kern w:val="0"/>
                <w:lang w:eastAsia="en-GB"/>
                <w14:ligatures w14:val="none"/>
              </w:rPr>
            </w:pPr>
            <w:r w:rsidRPr="00476E8F">
              <w:rPr>
                <w:rFonts w:ascii="Times New Roman" w:eastAsia="Times New Roman" w:hAnsi="Times New Roman" w:cs="Times New Roman"/>
                <w:b/>
                <w:bCs/>
                <w:kern w:val="0"/>
                <w:lang w:eastAsia="en-GB"/>
                <w14:ligatures w14:val="none"/>
              </w:rPr>
              <w:t>0.250Si</w:t>
            </w:r>
          </w:p>
        </w:tc>
        <w:tc>
          <w:tcPr>
            <w:tcW w:w="2134" w:type="dxa"/>
            <w:gridSpan w:val="2"/>
            <w:tcBorders>
              <w:top w:val="nil"/>
              <w:left w:val="single" w:sz="4" w:space="0" w:color="auto"/>
              <w:bottom w:val="nil"/>
              <w:right w:val="nil"/>
            </w:tcBorders>
            <w:noWrap/>
            <w:vAlign w:val="center"/>
            <w:hideMark/>
          </w:tcPr>
          <w:p w14:paraId="79CC7B58" w14:textId="77777777" w:rsidR="00476E8F" w:rsidRPr="00476E8F" w:rsidRDefault="00476E8F" w:rsidP="00476E8F">
            <w:pPr>
              <w:spacing w:after="0" w:line="240" w:lineRule="auto"/>
              <w:jc w:val="center"/>
              <w:rPr>
                <w:rFonts w:ascii="Times New Roman" w:eastAsia="Times New Roman" w:hAnsi="Times New Roman" w:cs="Times New Roman"/>
                <w:b/>
                <w:bCs/>
                <w:kern w:val="0"/>
                <w:lang w:eastAsia="en-GB"/>
                <w14:ligatures w14:val="none"/>
              </w:rPr>
            </w:pPr>
            <w:r w:rsidRPr="00476E8F">
              <w:rPr>
                <w:rFonts w:ascii="Times New Roman" w:eastAsia="Times New Roman" w:hAnsi="Times New Roman" w:cs="Times New Roman"/>
                <w:b/>
                <w:bCs/>
                <w:kern w:val="0"/>
                <w:lang w:eastAsia="en-GB"/>
                <w14:ligatures w14:val="none"/>
              </w:rPr>
              <w:t>0.150Si_3PVP</w:t>
            </w:r>
          </w:p>
        </w:tc>
      </w:tr>
      <w:tr w:rsidR="00476E8F" w:rsidRPr="00476E8F" w14:paraId="7D1FDE2D" w14:textId="77777777" w:rsidTr="00476E8F">
        <w:trPr>
          <w:trHeight w:val="290"/>
        </w:trPr>
        <w:tc>
          <w:tcPr>
            <w:tcW w:w="1154" w:type="dxa"/>
            <w:tcBorders>
              <w:top w:val="nil"/>
              <w:left w:val="nil"/>
              <w:bottom w:val="single" w:sz="4" w:space="0" w:color="auto"/>
              <w:right w:val="nil"/>
            </w:tcBorders>
            <w:noWrap/>
            <w:vAlign w:val="center"/>
            <w:hideMark/>
          </w:tcPr>
          <w:p w14:paraId="33FB6DC4"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single" w:sz="4" w:space="0" w:color="auto"/>
            </w:tcBorders>
            <w:noWrap/>
            <w:vAlign w:val="center"/>
            <w:hideMark/>
          </w:tcPr>
          <w:p w14:paraId="4FAED32A"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single" w:sz="4" w:space="0" w:color="auto"/>
              <w:right w:val="nil"/>
            </w:tcBorders>
            <w:noWrap/>
            <w:vAlign w:val="center"/>
            <w:hideMark/>
          </w:tcPr>
          <w:p w14:paraId="00E7DFBB"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single" w:sz="4" w:space="0" w:color="auto"/>
            </w:tcBorders>
            <w:noWrap/>
            <w:vAlign w:val="center"/>
            <w:hideMark/>
          </w:tcPr>
          <w:p w14:paraId="5A7ECADF"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single" w:sz="4" w:space="0" w:color="auto"/>
              <w:right w:val="nil"/>
            </w:tcBorders>
            <w:noWrap/>
            <w:vAlign w:val="center"/>
            <w:hideMark/>
          </w:tcPr>
          <w:p w14:paraId="4D39A0DB"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single" w:sz="4" w:space="0" w:color="auto"/>
            </w:tcBorders>
            <w:noWrap/>
            <w:vAlign w:val="center"/>
            <w:hideMark/>
          </w:tcPr>
          <w:p w14:paraId="36DCE0AE"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Flow (l/min)</w:t>
            </w:r>
          </w:p>
        </w:tc>
        <w:tc>
          <w:tcPr>
            <w:tcW w:w="1154" w:type="dxa"/>
            <w:tcBorders>
              <w:top w:val="nil"/>
              <w:left w:val="single" w:sz="4" w:space="0" w:color="auto"/>
              <w:bottom w:val="single" w:sz="4" w:space="0" w:color="auto"/>
              <w:right w:val="nil"/>
            </w:tcBorders>
            <w:noWrap/>
            <w:vAlign w:val="center"/>
            <w:hideMark/>
          </w:tcPr>
          <w:p w14:paraId="52A434FF"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Pressure (bar)</w:t>
            </w:r>
          </w:p>
        </w:tc>
        <w:tc>
          <w:tcPr>
            <w:tcW w:w="980" w:type="dxa"/>
            <w:tcBorders>
              <w:top w:val="nil"/>
              <w:left w:val="nil"/>
              <w:bottom w:val="single" w:sz="4" w:space="0" w:color="auto"/>
              <w:right w:val="nil"/>
            </w:tcBorders>
            <w:noWrap/>
            <w:vAlign w:val="center"/>
            <w:hideMark/>
          </w:tcPr>
          <w:p w14:paraId="009206EA"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Flow (l/min)</w:t>
            </w:r>
          </w:p>
        </w:tc>
      </w:tr>
      <w:tr w:rsidR="00476E8F" w:rsidRPr="00476E8F" w14:paraId="267670D7" w14:textId="77777777" w:rsidTr="00476E8F">
        <w:trPr>
          <w:trHeight w:val="290"/>
        </w:trPr>
        <w:tc>
          <w:tcPr>
            <w:tcW w:w="1154" w:type="dxa"/>
            <w:tcBorders>
              <w:top w:val="single" w:sz="4" w:space="0" w:color="auto"/>
              <w:left w:val="nil"/>
              <w:bottom w:val="nil"/>
              <w:right w:val="nil"/>
            </w:tcBorders>
            <w:noWrap/>
            <w:vAlign w:val="center"/>
            <w:hideMark/>
          </w:tcPr>
          <w:p w14:paraId="4A9B53C4" w14:textId="0AC1244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6</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022</w:t>
            </w:r>
          </w:p>
        </w:tc>
        <w:tc>
          <w:tcPr>
            <w:tcW w:w="980" w:type="dxa"/>
            <w:tcBorders>
              <w:top w:val="single" w:sz="4" w:space="0" w:color="auto"/>
              <w:left w:val="nil"/>
              <w:bottom w:val="nil"/>
              <w:right w:val="single" w:sz="4" w:space="0" w:color="auto"/>
            </w:tcBorders>
            <w:noWrap/>
            <w:vAlign w:val="center"/>
            <w:hideMark/>
          </w:tcPr>
          <w:p w14:paraId="43E96F7A" w14:textId="6906D89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01041</w:t>
            </w:r>
          </w:p>
        </w:tc>
        <w:tc>
          <w:tcPr>
            <w:tcW w:w="1154" w:type="dxa"/>
            <w:tcBorders>
              <w:top w:val="single" w:sz="4" w:space="0" w:color="auto"/>
              <w:left w:val="single" w:sz="4" w:space="0" w:color="auto"/>
              <w:bottom w:val="nil"/>
              <w:right w:val="nil"/>
            </w:tcBorders>
            <w:noWrap/>
            <w:vAlign w:val="center"/>
            <w:hideMark/>
          </w:tcPr>
          <w:p w14:paraId="6D667D06" w14:textId="7397973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106</w:t>
            </w:r>
          </w:p>
        </w:tc>
        <w:tc>
          <w:tcPr>
            <w:tcW w:w="980" w:type="dxa"/>
            <w:tcBorders>
              <w:top w:val="single" w:sz="4" w:space="0" w:color="auto"/>
              <w:left w:val="nil"/>
              <w:bottom w:val="nil"/>
              <w:right w:val="single" w:sz="4" w:space="0" w:color="auto"/>
            </w:tcBorders>
            <w:noWrap/>
            <w:vAlign w:val="center"/>
            <w:hideMark/>
          </w:tcPr>
          <w:p w14:paraId="0FD749FE" w14:textId="02658CA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009996</w:t>
            </w:r>
          </w:p>
        </w:tc>
        <w:tc>
          <w:tcPr>
            <w:tcW w:w="1154" w:type="dxa"/>
            <w:tcBorders>
              <w:top w:val="single" w:sz="4" w:space="0" w:color="auto"/>
              <w:left w:val="single" w:sz="4" w:space="0" w:color="auto"/>
              <w:bottom w:val="nil"/>
              <w:right w:val="nil"/>
            </w:tcBorders>
            <w:noWrap/>
            <w:vAlign w:val="center"/>
            <w:hideMark/>
          </w:tcPr>
          <w:p w14:paraId="513E3DA9" w14:textId="69EE02B6"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179</w:t>
            </w:r>
          </w:p>
        </w:tc>
        <w:tc>
          <w:tcPr>
            <w:tcW w:w="980" w:type="dxa"/>
            <w:tcBorders>
              <w:top w:val="single" w:sz="4" w:space="0" w:color="auto"/>
              <w:left w:val="nil"/>
              <w:bottom w:val="nil"/>
              <w:right w:val="single" w:sz="4" w:space="0" w:color="auto"/>
            </w:tcBorders>
            <w:noWrap/>
            <w:vAlign w:val="center"/>
            <w:hideMark/>
          </w:tcPr>
          <w:p w14:paraId="5BD05290" w14:textId="520ADB62"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009109</w:t>
            </w:r>
          </w:p>
        </w:tc>
        <w:tc>
          <w:tcPr>
            <w:tcW w:w="1154" w:type="dxa"/>
            <w:tcBorders>
              <w:top w:val="single" w:sz="4" w:space="0" w:color="auto"/>
              <w:left w:val="single" w:sz="4" w:space="0" w:color="auto"/>
              <w:bottom w:val="nil"/>
              <w:right w:val="nil"/>
            </w:tcBorders>
            <w:noWrap/>
            <w:vAlign w:val="center"/>
            <w:hideMark/>
          </w:tcPr>
          <w:p w14:paraId="61FC33CE" w14:textId="5E786F6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5</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142</w:t>
            </w:r>
          </w:p>
        </w:tc>
        <w:tc>
          <w:tcPr>
            <w:tcW w:w="980" w:type="dxa"/>
            <w:tcBorders>
              <w:top w:val="single" w:sz="4" w:space="0" w:color="auto"/>
              <w:left w:val="nil"/>
              <w:bottom w:val="nil"/>
              <w:right w:val="nil"/>
            </w:tcBorders>
            <w:noWrap/>
            <w:vAlign w:val="center"/>
            <w:hideMark/>
          </w:tcPr>
          <w:p w14:paraId="235C4958" w14:textId="1BAA8C6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009757</w:t>
            </w:r>
          </w:p>
        </w:tc>
      </w:tr>
      <w:tr w:rsidR="00476E8F" w:rsidRPr="00476E8F" w14:paraId="2F2350F5" w14:textId="77777777" w:rsidTr="00476E8F">
        <w:trPr>
          <w:trHeight w:val="290"/>
        </w:trPr>
        <w:tc>
          <w:tcPr>
            <w:tcW w:w="1154" w:type="dxa"/>
            <w:tcBorders>
              <w:top w:val="nil"/>
              <w:left w:val="nil"/>
              <w:bottom w:val="nil"/>
              <w:right w:val="nil"/>
            </w:tcBorders>
            <w:noWrap/>
            <w:vAlign w:val="center"/>
            <w:hideMark/>
          </w:tcPr>
          <w:p w14:paraId="28D3A09A" w14:textId="435962E2"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6</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356</w:t>
            </w:r>
          </w:p>
        </w:tc>
        <w:tc>
          <w:tcPr>
            <w:tcW w:w="980" w:type="dxa"/>
            <w:tcBorders>
              <w:top w:val="nil"/>
              <w:left w:val="nil"/>
              <w:bottom w:val="nil"/>
              <w:right w:val="single" w:sz="4" w:space="0" w:color="auto"/>
            </w:tcBorders>
            <w:noWrap/>
            <w:vAlign w:val="center"/>
            <w:hideMark/>
          </w:tcPr>
          <w:p w14:paraId="59C50C22" w14:textId="65266FE1"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09217</w:t>
            </w:r>
          </w:p>
        </w:tc>
        <w:tc>
          <w:tcPr>
            <w:tcW w:w="1154" w:type="dxa"/>
            <w:tcBorders>
              <w:top w:val="nil"/>
              <w:left w:val="single" w:sz="4" w:space="0" w:color="auto"/>
              <w:bottom w:val="nil"/>
              <w:right w:val="nil"/>
            </w:tcBorders>
            <w:noWrap/>
            <w:vAlign w:val="center"/>
            <w:hideMark/>
          </w:tcPr>
          <w:p w14:paraId="776F6C89" w14:textId="02857E7E"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260</w:t>
            </w:r>
          </w:p>
        </w:tc>
        <w:tc>
          <w:tcPr>
            <w:tcW w:w="980" w:type="dxa"/>
            <w:tcBorders>
              <w:top w:val="nil"/>
              <w:left w:val="nil"/>
              <w:bottom w:val="nil"/>
              <w:right w:val="single" w:sz="4" w:space="0" w:color="auto"/>
            </w:tcBorders>
            <w:noWrap/>
            <w:vAlign w:val="center"/>
            <w:hideMark/>
          </w:tcPr>
          <w:p w14:paraId="08A3AB19" w14:textId="2E221358"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04807</w:t>
            </w:r>
          </w:p>
        </w:tc>
        <w:tc>
          <w:tcPr>
            <w:tcW w:w="1154" w:type="dxa"/>
            <w:tcBorders>
              <w:top w:val="nil"/>
              <w:left w:val="single" w:sz="4" w:space="0" w:color="auto"/>
              <w:bottom w:val="nil"/>
              <w:right w:val="nil"/>
            </w:tcBorders>
            <w:noWrap/>
            <w:vAlign w:val="center"/>
            <w:hideMark/>
          </w:tcPr>
          <w:p w14:paraId="09E7A425" w14:textId="5B13112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221</w:t>
            </w:r>
          </w:p>
        </w:tc>
        <w:tc>
          <w:tcPr>
            <w:tcW w:w="980" w:type="dxa"/>
            <w:tcBorders>
              <w:top w:val="nil"/>
              <w:left w:val="nil"/>
              <w:bottom w:val="nil"/>
              <w:right w:val="single" w:sz="4" w:space="0" w:color="auto"/>
            </w:tcBorders>
            <w:noWrap/>
            <w:vAlign w:val="center"/>
            <w:hideMark/>
          </w:tcPr>
          <w:p w14:paraId="1690CC8D" w14:textId="07F5153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01672</w:t>
            </w:r>
          </w:p>
        </w:tc>
        <w:tc>
          <w:tcPr>
            <w:tcW w:w="1154" w:type="dxa"/>
            <w:tcBorders>
              <w:top w:val="nil"/>
              <w:left w:val="single" w:sz="4" w:space="0" w:color="auto"/>
              <w:bottom w:val="nil"/>
              <w:right w:val="nil"/>
            </w:tcBorders>
            <w:noWrap/>
            <w:vAlign w:val="center"/>
            <w:hideMark/>
          </w:tcPr>
          <w:p w14:paraId="4C03FE09" w14:textId="65CDC270"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5</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476</w:t>
            </w:r>
          </w:p>
        </w:tc>
        <w:tc>
          <w:tcPr>
            <w:tcW w:w="980" w:type="dxa"/>
            <w:tcBorders>
              <w:top w:val="nil"/>
              <w:left w:val="nil"/>
              <w:bottom w:val="nil"/>
              <w:right w:val="nil"/>
            </w:tcBorders>
            <w:noWrap/>
            <w:vAlign w:val="center"/>
            <w:hideMark/>
          </w:tcPr>
          <w:p w14:paraId="50357DAE" w14:textId="7070306F"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08183</w:t>
            </w:r>
          </w:p>
        </w:tc>
      </w:tr>
      <w:tr w:rsidR="00476E8F" w:rsidRPr="00476E8F" w14:paraId="200554A2" w14:textId="77777777" w:rsidTr="00476E8F">
        <w:trPr>
          <w:trHeight w:val="290"/>
        </w:trPr>
        <w:tc>
          <w:tcPr>
            <w:tcW w:w="1154" w:type="dxa"/>
            <w:tcBorders>
              <w:top w:val="nil"/>
              <w:left w:val="nil"/>
              <w:bottom w:val="nil"/>
              <w:right w:val="nil"/>
            </w:tcBorders>
            <w:noWrap/>
            <w:vAlign w:val="center"/>
            <w:hideMark/>
          </w:tcPr>
          <w:p w14:paraId="78E58B2F" w14:textId="471D4F4A"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6</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591</w:t>
            </w:r>
          </w:p>
        </w:tc>
        <w:tc>
          <w:tcPr>
            <w:tcW w:w="980" w:type="dxa"/>
            <w:tcBorders>
              <w:top w:val="nil"/>
              <w:left w:val="nil"/>
              <w:bottom w:val="nil"/>
              <w:right w:val="single" w:sz="4" w:space="0" w:color="auto"/>
            </w:tcBorders>
            <w:noWrap/>
            <w:vAlign w:val="center"/>
            <w:hideMark/>
          </w:tcPr>
          <w:p w14:paraId="19199585" w14:textId="6A77A5E3"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08472</w:t>
            </w:r>
          </w:p>
        </w:tc>
        <w:tc>
          <w:tcPr>
            <w:tcW w:w="1154" w:type="dxa"/>
            <w:tcBorders>
              <w:top w:val="nil"/>
              <w:left w:val="single" w:sz="4" w:space="0" w:color="auto"/>
              <w:bottom w:val="nil"/>
              <w:right w:val="nil"/>
            </w:tcBorders>
            <w:noWrap/>
            <w:vAlign w:val="center"/>
            <w:hideMark/>
          </w:tcPr>
          <w:p w14:paraId="0589C425" w14:textId="79A93FED"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363</w:t>
            </w:r>
          </w:p>
        </w:tc>
        <w:tc>
          <w:tcPr>
            <w:tcW w:w="980" w:type="dxa"/>
            <w:tcBorders>
              <w:top w:val="nil"/>
              <w:left w:val="nil"/>
              <w:bottom w:val="nil"/>
              <w:right w:val="single" w:sz="4" w:space="0" w:color="auto"/>
            </w:tcBorders>
            <w:noWrap/>
            <w:vAlign w:val="center"/>
            <w:hideMark/>
          </w:tcPr>
          <w:p w14:paraId="11367518" w14:textId="26B6492D"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03350</w:t>
            </w:r>
          </w:p>
        </w:tc>
        <w:tc>
          <w:tcPr>
            <w:tcW w:w="1154" w:type="dxa"/>
            <w:tcBorders>
              <w:top w:val="nil"/>
              <w:left w:val="single" w:sz="4" w:space="0" w:color="auto"/>
              <w:bottom w:val="nil"/>
              <w:right w:val="nil"/>
            </w:tcBorders>
            <w:noWrap/>
            <w:vAlign w:val="center"/>
            <w:hideMark/>
          </w:tcPr>
          <w:p w14:paraId="7136CF4A" w14:textId="47E3A1D6"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286</w:t>
            </w:r>
          </w:p>
        </w:tc>
        <w:tc>
          <w:tcPr>
            <w:tcW w:w="980" w:type="dxa"/>
            <w:tcBorders>
              <w:top w:val="nil"/>
              <w:left w:val="nil"/>
              <w:bottom w:val="nil"/>
              <w:right w:val="single" w:sz="4" w:space="0" w:color="auto"/>
            </w:tcBorders>
            <w:noWrap/>
            <w:vAlign w:val="center"/>
            <w:hideMark/>
          </w:tcPr>
          <w:p w14:paraId="5EBB4537" w14:textId="4420AB7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003371</w:t>
            </w:r>
          </w:p>
        </w:tc>
        <w:tc>
          <w:tcPr>
            <w:tcW w:w="1154" w:type="dxa"/>
            <w:tcBorders>
              <w:top w:val="nil"/>
              <w:left w:val="single" w:sz="4" w:space="0" w:color="auto"/>
              <w:bottom w:val="nil"/>
              <w:right w:val="nil"/>
            </w:tcBorders>
            <w:noWrap/>
            <w:vAlign w:val="center"/>
            <w:hideMark/>
          </w:tcPr>
          <w:p w14:paraId="515B2838" w14:textId="3FE4692A"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5</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776</w:t>
            </w:r>
          </w:p>
        </w:tc>
        <w:tc>
          <w:tcPr>
            <w:tcW w:w="980" w:type="dxa"/>
            <w:tcBorders>
              <w:top w:val="nil"/>
              <w:left w:val="nil"/>
              <w:bottom w:val="nil"/>
              <w:right w:val="nil"/>
            </w:tcBorders>
            <w:noWrap/>
            <w:vAlign w:val="center"/>
            <w:hideMark/>
          </w:tcPr>
          <w:p w14:paraId="3122D2FF" w14:textId="69E5E3B1"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09741</w:t>
            </w:r>
          </w:p>
        </w:tc>
      </w:tr>
      <w:tr w:rsidR="00476E8F" w:rsidRPr="00476E8F" w14:paraId="00DA7CB0" w14:textId="77777777" w:rsidTr="00476E8F">
        <w:trPr>
          <w:trHeight w:val="290"/>
        </w:trPr>
        <w:tc>
          <w:tcPr>
            <w:tcW w:w="1154" w:type="dxa"/>
            <w:tcBorders>
              <w:top w:val="nil"/>
              <w:left w:val="nil"/>
              <w:bottom w:val="nil"/>
              <w:right w:val="nil"/>
            </w:tcBorders>
            <w:noWrap/>
            <w:vAlign w:val="center"/>
            <w:hideMark/>
          </w:tcPr>
          <w:p w14:paraId="078C9615" w14:textId="11CF2B8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6</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792</w:t>
            </w:r>
          </w:p>
        </w:tc>
        <w:tc>
          <w:tcPr>
            <w:tcW w:w="980" w:type="dxa"/>
            <w:tcBorders>
              <w:top w:val="nil"/>
              <w:left w:val="nil"/>
              <w:bottom w:val="nil"/>
              <w:right w:val="single" w:sz="4" w:space="0" w:color="auto"/>
            </w:tcBorders>
            <w:noWrap/>
            <w:vAlign w:val="center"/>
            <w:hideMark/>
          </w:tcPr>
          <w:p w14:paraId="37666531" w14:textId="609BAD6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01336</w:t>
            </w:r>
          </w:p>
        </w:tc>
        <w:tc>
          <w:tcPr>
            <w:tcW w:w="1154" w:type="dxa"/>
            <w:tcBorders>
              <w:top w:val="nil"/>
              <w:left w:val="single" w:sz="4" w:space="0" w:color="auto"/>
              <w:bottom w:val="nil"/>
              <w:right w:val="nil"/>
            </w:tcBorders>
            <w:noWrap/>
            <w:vAlign w:val="center"/>
            <w:hideMark/>
          </w:tcPr>
          <w:p w14:paraId="6E44E02A" w14:textId="07AD7B8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471</w:t>
            </w:r>
          </w:p>
        </w:tc>
        <w:tc>
          <w:tcPr>
            <w:tcW w:w="980" w:type="dxa"/>
            <w:tcBorders>
              <w:top w:val="nil"/>
              <w:left w:val="nil"/>
              <w:bottom w:val="nil"/>
              <w:right w:val="single" w:sz="4" w:space="0" w:color="auto"/>
            </w:tcBorders>
            <w:noWrap/>
            <w:vAlign w:val="center"/>
            <w:hideMark/>
          </w:tcPr>
          <w:p w14:paraId="6358A384" w14:textId="4331B89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008372</w:t>
            </w:r>
          </w:p>
        </w:tc>
        <w:tc>
          <w:tcPr>
            <w:tcW w:w="1154" w:type="dxa"/>
            <w:tcBorders>
              <w:top w:val="nil"/>
              <w:left w:val="single" w:sz="4" w:space="0" w:color="auto"/>
              <w:bottom w:val="nil"/>
              <w:right w:val="nil"/>
            </w:tcBorders>
            <w:noWrap/>
            <w:vAlign w:val="center"/>
            <w:hideMark/>
          </w:tcPr>
          <w:p w14:paraId="5A85ED52" w14:textId="0EF37768"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370</w:t>
            </w:r>
          </w:p>
        </w:tc>
        <w:tc>
          <w:tcPr>
            <w:tcW w:w="980" w:type="dxa"/>
            <w:tcBorders>
              <w:top w:val="nil"/>
              <w:left w:val="nil"/>
              <w:bottom w:val="nil"/>
              <w:right w:val="single" w:sz="4" w:space="0" w:color="auto"/>
            </w:tcBorders>
            <w:noWrap/>
            <w:vAlign w:val="center"/>
            <w:hideMark/>
          </w:tcPr>
          <w:p w14:paraId="5EEE51FB" w14:textId="6B6A92D4"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002414</w:t>
            </w:r>
          </w:p>
        </w:tc>
        <w:tc>
          <w:tcPr>
            <w:tcW w:w="1154" w:type="dxa"/>
            <w:tcBorders>
              <w:top w:val="nil"/>
              <w:left w:val="single" w:sz="4" w:space="0" w:color="auto"/>
              <w:bottom w:val="nil"/>
              <w:right w:val="nil"/>
            </w:tcBorders>
            <w:noWrap/>
            <w:vAlign w:val="center"/>
            <w:hideMark/>
          </w:tcPr>
          <w:p w14:paraId="77CBF94D" w14:textId="0FD722A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6</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029</w:t>
            </w:r>
          </w:p>
        </w:tc>
        <w:tc>
          <w:tcPr>
            <w:tcW w:w="980" w:type="dxa"/>
            <w:tcBorders>
              <w:top w:val="nil"/>
              <w:left w:val="nil"/>
              <w:bottom w:val="nil"/>
              <w:right w:val="nil"/>
            </w:tcBorders>
            <w:noWrap/>
            <w:vAlign w:val="center"/>
            <w:hideMark/>
          </w:tcPr>
          <w:p w14:paraId="6727E71F" w14:textId="2ADE036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1497</w:t>
            </w:r>
          </w:p>
        </w:tc>
      </w:tr>
      <w:tr w:rsidR="00476E8F" w:rsidRPr="00476E8F" w14:paraId="00B680E9" w14:textId="77777777" w:rsidTr="00476E8F">
        <w:trPr>
          <w:trHeight w:val="290"/>
        </w:trPr>
        <w:tc>
          <w:tcPr>
            <w:tcW w:w="1154" w:type="dxa"/>
            <w:tcBorders>
              <w:top w:val="nil"/>
              <w:left w:val="nil"/>
              <w:bottom w:val="nil"/>
              <w:right w:val="nil"/>
            </w:tcBorders>
            <w:noWrap/>
            <w:vAlign w:val="center"/>
            <w:hideMark/>
          </w:tcPr>
          <w:p w14:paraId="58EE190B" w14:textId="72986E38"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7</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080</w:t>
            </w:r>
          </w:p>
        </w:tc>
        <w:tc>
          <w:tcPr>
            <w:tcW w:w="980" w:type="dxa"/>
            <w:tcBorders>
              <w:top w:val="nil"/>
              <w:left w:val="nil"/>
              <w:bottom w:val="nil"/>
              <w:right w:val="single" w:sz="4" w:space="0" w:color="auto"/>
            </w:tcBorders>
            <w:noWrap/>
            <w:vAlign w:val="center"/>
            <w:hideMark/>
          </w:tcPr>
          <w:p w14:paraId="4143A22C" w14:textId="302E2671"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07544</w:t>
            </w:r>
          </w:p>
        </w:tc>
        <w:tc>
          <w:tcPr>
            <w:tcW w:w="1154" w:type="dxa"/>
            <w:tcBorders>
              <w:top w:val="nil"/>
              <w:left w:val="single" w:sz="4" w:space="0" w:color="auto"/>
              <w:bottom w:val="nil"/>
              <w:right w:val="nil"/>
            </w:tcBorders>
            <w:noWrap/>
            <w:vAlign w:val="center"/>
            <w:hideMark/>
          </w:tcPr>
          <w:p w14:paraId="5AB15BDB" w14:textId="1CB34BC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640</w:t>
            </w:r>
          </w:p>
        </w:tc>
        <w:tc>
          <w:tcPr>
            <w:tcW w:w="980" w:type="dxa"/>
            <w:tcBorders>
              <w:top w:val="nil"/>
              <w:left w:val="nil"/>
              <w:bottom w:val="nil"/>
              <w:right w:val="single" w:sz="4" w:space="0" w:color="auto"/>
            </w:tcBorders>
            <w:noWrap/>
            <w:vAlign w:val="center"/>
            <w:hideMark/>
          </w:tcPr>
          <w:p w14:paraId="611DD3A6" w14:textId="2506D0AC"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04952</w:t>
            </w:r>
          </w:p>
        </w:tc>
        <w:tc>
          <w:tcPr>
            <w:tcW w:w="1154" w:type="dxa"/>
            <w:tcBorders>
              <w:top w:val="nil"/>
              <w:left w:val="single" w:sz="4" w:space="0" w:color="auto"/>
              <w:bottom w:val="nil"/>
              <w:right w:val="nil"/>
            </w:tcBorders>
            <w:noWrap/>
            <w:vAlign w:val="center"/>
            <w:hideMark/>
          </w:tcPr>
          <w:p w14:paraId="504D6125" w14:textId="7AEAD2EE"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460</w:t>
            </w:r>
          </w:p>
        </w:tc>
        <w:tc>
          <w:tcPr>
            <w:tcW w:w="980" w:type="dxa"/>
            <w:tcBorders>
              <w:top w:val="nil"/>
              <w:left w:val="nil"/>
              <w:bottom w:val="nil"/>
              <w:right w:val="single" w:sz="4" w:space="0" w:color="auto"/>
            </w:tcBorders>
            <w:noWrap/>
            <w:vAlign w:val="center"/>
            <w:hideMark/>
          </w:tcPr>
          <w:p w14:paraId="43949A1D" w14:textId="3F87D163"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002704</w:t>
            </w:r>
          </w:p>
        </w:tc>
        <w:tc>
          <w:tcPr>
            <w:tcW w:w="1154" w:type="dxa"/>
            <w:tcBorders>
              <w:top w:val="nil"/>
              <w:left w:val="single" w:sz="4" w:space="0" w:color="auto"/>
              <w:bottom w:val="nil"/>
              <w:right w:val="nil"/>
            </w:tcBorders>
            <w:noWrap/>
            <w:vAlign w:val="center"/>
            <w:hideMark/>
          </w:tcPr>
          <w:p w14:paraId="36E923ED" w14:textId="27F327B0"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6</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413</w:t>
            </w:r>
          </w:p>
        </w:tc>
        <w:tc>
          <w:tcPr>
            <w:tcW w:w="980" w:type="dxa"/>
            <w:tcBorders>
              <w:top w:val="nil"/>
              <w:left w:val="nil"/>
              <w:bottom w:val="nil"/>
              <w:right w:val="nil"/>
            </w:tcBorders>
            <w:noWrap/>
            <w:vAlign w:val="center"/>
            <w:hideMark/>
          </w:tcPr>
          <w:p w14:paraId="29140953" w14:textId="43D1AC4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2879</w:t>
            </w:r>
          </w:p>
        </w:tc>
      </w:tr>
      <w:tr w:rsidR="00476E8F" w:rsidRPr="00476E8F" w14:paraId="11057578" w14:textId="77777777" w:rsidTr="00476E8F">
        <w:trPr>
          <w:trHeight w:val="290"/>
        </w:trPr>
        <w:tc>
          <w:tcPr>
            <w:tcW w:w="1154" w:type="dxa"/>
            <w:tcBorders>
              <w:top w:val="nil"/>
              <w:left w:val="nil"/>
              <w:bottom w:val="nil"/>
              <w:right w:val="nil"/>
            </w:tcBorders>
            <w:noWrap/>
            <w:vAlign w:val="center"/>
            <w:hideMark/>
          </w:tcPr>
          <w:p w14:paraId="747C1041" w14:textId="42807BA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7</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375</w:t>
            </w:r>
          </w:p>
        </w:tc>
        <w:tc>
          <w:tcPr>
            <w:tcW w:w="980" w:type="dxa"/>
            <w:tcBorders>
              <w:top w:val="nil"/>
              <w:left w:val="nil"/>
              <w:bottom w:val="nil"/>
              <w:right w:val="single" w:sz="4" w:space="0" w:color="auto"/>
            </w:tcBorders>
            <w:noWrap/>
            <w:vAlign w:val="center"/>
            <w:hideMark/>
          </w:tcPr>
          <w:p w14:paraId="568894DC" w14:textId="6E145CEC"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02003</w:t>
            </w:r>
          </w:p>
        </w:tc>
        <w:tc>
          <w:tcPr>
            <w:tcW w:w="1154" w:type="dxa"/>
            <w:tcBorders>
              <w:top w:val="nil"/>
              <w:left w:val="single" w:sz="4" w:space="0" w:color="auto"/>
              <w:bottom w:val="nil"/>
              <w:right w:val="nil"/>
            </w:tcBorders>
            <w:noWrap/>
            <w:vAlign w:val="center"/>
            <w:hideMark/>
          </w:tcPr>
          <w:p w14:paraId="50C39C0E" w14:textId="40B2CDCE"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743</w:t>
            </w:r>
          </w:p>
        </w:tc>
        <w:tc>
          <w:tcPr>
            <w:tcW w:w="980" w:type="dxa"/>
            <w:tcBorders>
              <w:top w:val="nil"/>
              <w:left w:val="nil"/>
              <w:bottom w:val="nil"/>
              <w:right w:val="single" w:sz="4" w:space="0" w:color="auto"/>
            </w:tcBorders>
            <w:noWrap/>
            <w:vAlign w:val="center"/>
            <w:hideMark/>
          </w:tcPr>
          <w:p w14:paraId="7B46A0A5" w14:textId="35544B3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01158</w:t>
            </w:r>
          </w:p>
        </w:tc>
        <w:tc>
          <w:tcPr>
            <w:tcW w:w="1154" w:type="dxa"/>
            <w:tcBorders>
              <w:top w:val="nil"/>
              <w:left w:val="single" w:sz="4" w:space="0" w:color="auto"/>
              <w:bottom w:val="nil"/>
              <w:right w:val="nil"/>
            </w:tcBorders>
            <w:noWrap/>
            <w:vAlign w:val="center"/>
            <w:hideMark/>
          </w:tcPr>
          <w:p w14:paraId="5F8DD8CB" w14:textId="13519A4E"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501</w:t>
            </w:r>
          </w:p>
        </w:tc>
        <w:tc>
          <w:tcPr>
            <w:tcW w:w="980" w:type="dxa"/>
            <w:tcBorders>
              <w:top w:val="nil"/>
              <w:left w:val="nil"/>
              <w:bottom w:val="nil"/>
              <w:right w:val="single" w:sz="4" w:space="0" w:color="auto"/>
            </w:tcBorders>
            <w:noWrap/>
            <w:vAlign w:val="center"/>
            <w:hideMark/>
          </w:tcPr>
          <w:p w14:paraId="5FC2D184" w14:textId="6235D5F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002641</w:t>
            </w:r>
          </w:p>
        </w:tc>
        <w:tc>
          <w:tcPr>
            <w:tcW w:w="1154" w:type="dxa"/>
            <w:tcBorders>
              <w:top w:val="nil"/>
              <w:left w:val="single" w:sz="4" w:space="0" w:color="auto"/>
              <w:bottom w:val="nil"/>
              <w:right w:val="nil"/>
            </w:tcBorders>
            <w:noWrap/>
            <w:vAlign w:val="center"/>
            <w:hideMark/>
          </w:tcPr>
          <w:p w14:paraId="4FEC92C3" w14:textId="1DBA75A4"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6</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762</w:t>
            </w:r>
          </w:p>
        </w:tc>
        <w:tc>
          <w:tcPr>
            <w:tcW w:w="980" w:type="dxa"/>
            <w:tcBorders>
              <w:top w:val="nil"/>
              <w:left w:val="nil"/>
              <w:bottom w:val="nil"/>
              <w:right w:val="nil"/>
            </w:tcBorders>
            <w:noWrap/>
            <w:vAlign w:val="center"/>
            <w:hideMark/>
          </w:tcPr>
          <w:p w14:paraId="41C72C90" w14:textId="4F45E094"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3976</w:t>
            </w:r>
          </w:p>
        </w:tc>
      </w:tr>
      <w:tr w:rsidR="00476E8F" w:rsidRPr="00476E8F" w14:paraId="375CED82" w14:textId="77777777" w:rsidTr="00476E8F">
        <w:trPr>
          <w:trHeight w:val="290"/>
        </w:trPr>
        <w:tc>
          <w:tcPr>
            <w:tcW w:w="1154" w:type="dxa"/>
            <w:tcBorders>
              <w:top w:val="nil"/>
              <w:left w:val="nil"/>
              <w:bottom w:val="nil"/>
              <w:right w:val="nil"/>
            </w:tcBorders>
            <w:noWrap/>
            <w:vAlign w:val="center"/>
            <w:hideMark/>
          </w:tcPr>
          <w:p w14:paraId="19783850" w14:textId="1FEAA28D"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7</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629</w:t>
            </w:r>
          </w:p>
        </w:tc>
        <w:tc>
          <w:tcPr>
            <w:tcW w:w="980" w:type="dxa"/>
            <w:tcBorders>
              <w:top w:val="nil"/>
              <w:left w:val="nil"/>
              <w:bottom w:val="nil"/>
              <w:right w:val="single" w:sz="4" w:space="0" w:color="auto"/>
            </w:tcBorders>
            <w:noWrap/>
            <w:vAlign w:val="center"/>
            <w:hideMark/>
          </w:tcPr>
          <w:p w14:paraId="341525FC" w14:textId="22D3D9A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08557</w:t>
            </w:r>
          </w:p>
        </w:tc>
        <w:tc>
          <w:tcPr>
            <w:tcW w:w="1154" w:type="dxa"/>
            <w:tcBorders>
              <w:top w:val="nil"/>
              <w:left w:val="single" w:sz="4" w:space="0" w:color="auto"/>
              <w:bottom w:val="nil"/>
              <w:right w:val="nil"/>
            </w:tcBorders>
            <w:noWrap/>
            <w:vAlign w:val="center"/>
            <w:hideMark/>
          </w:tcPr>
          <w:p w14:paraId="2A5F14FB" w14:textId="4FA9FEB8"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877</w:t>
            </w:r>
          </w:p>
        </w:tc>
        <w:tc>
          <w:tcPr>
            <w:tcW w:w="980" w:type="dxa"/>
            <w:tcBorders>
              <w:top w:val="nil"/>
              <w:left w:val="nil"/>
              <w:bottom w:val="nil"/>
              <w:right w:val="single" w:sz="4" w:space="0" w:color="auto"/>
            </w:tcBorders>
            <w:noWrap/>
            <w:vAlign w:val="center"/>
            <w:hideMark/>
          </w:tcPr>
          <w:p w14:paraId="1CB4B242" w14:textId="07473BFA"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05338</w:t>
            </w:r>
          </w:p>
        </w:tc>
        <w:tc>
          <w:tcPr>
            <w:tcW w:w="1154" w:type="dxa"/>
            <w:tcBorders>
              <w:top w:val="nil"/>
              <w:left w:val="single" w:sz="4" w:space="0" w:color="auto"/>
              <w:bottom w:val="nil"/>
              <w:right w:val="nil"/>
            </w:tcBorders>
            <w:noWrap/>
            <w:vAlign w:val="center"/>
            <w:hideMark/>
          </w:tcPr>
          <w:p w14:paraId="5B2755FB" w14:textId="3E97267A"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557</w:t>
            </w:r>
          </w:p>
        </w:tc>
        <w:tc>
          <w:tcPr>
            <w:tcW w:w="980" w:type="dxa"/>
            <w:tcBorders>
              <w:top w:val="nil"/>
              <w:left w:val="nil"/>
              <w:bottom w:val="nil"/>
              <w:right w:val="single" w:sz="4" w:space="0" w:color="auto"/>
            </w:tcBorders>
            <w:noWrap/>
            <w:vAlign w:val="center"/>
            <w:hideMark/>
          </w:tcPr>
          <w:p w14:paraId="0F1A6D61" w14:textId="26BF4DE2"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001861</w:t>
            </w:r>
          </w:p>
        </w:tc>
        <w:tc>
          <w:tcPr>
            <w:tcW w:w="1154" w:type="dxa"/>
            <w:tcBorders>
              <w:top w:val="nil"/>
              <w:left w:val="single" w:sz="4" w:space="0" w:color="auto"/>
              <w:bottom w:val="nil"/>
              <w:right w:val="nil"/>
            </w:tcBorders>
            <w:noWrap/>
            <w:vAlign w:val="center"/>
            <w:hideMark/>
          </w:tcPr>
          <w:p w14:paraId="03E2EAFF" w14:textId="0354B6C4"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7</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118</w:t>
            </w:r>
          </w:p>
        </w:tc>
        <w:tc>
          <w:tcPr>
            <w:tcW w:w="980" w:type="dxa"/>
            <w:tcBorders>
              <w:top w:val="nil"/>
              <w:left w:val="nil"/>
              <w:bottom w:val="nil"/>
              <w:right w:val="nil"/>
            </w:tcBorders>
            <w:noWrap/>
            <w:vAlign w:val="center"/>
            <w:hideMark/>
          </w:tcPr>
          <w:p w14:paraId="335DFA6D" w14:textId="2755F368"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7258</w:t>
            </w:r>
          </w:p>
        </w:tc>
      </w:tr>
      <w:tr w:rsidR="00476E8F" w:rsidRPr="00476E8F" w14:paraId="13752E0E" w14:textId="77777777" w:rsidTr="00476E8F">
        <w:trPr>
          <w:trHeight w:val="290"/>
        </w:trPr>
        <w:tc>
          <w:tcPr>
            <w:tcW w:w="1154" w:type="dxa"/>
            <w:tcBorders>
              <w:top w:val="nil"/>
              <w:left w:val="nil"/>
              <w:bottom w:val="nil"/>
              <w:right w:val="nil"/>
            </w:tcBorders>
            <w:noWrap/>
            <w:vAlign w:val="center"/>
            <w:hideMark/>
          </w:tcPr>
          <w:p w14:paraId="031059C4" w14:textId="507CA771"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7</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863</w:t>
            </w:r>
          </w:p>
        </w:tc>
        <w:tc>
          <w:tcPr>
            <w:tcW w:w="980" w:type="dxa"/>
            <w:tcBorders>
              <w:top w:val="nil"/>
              <w:left w:val="nil"/>
              <w:bottom w:val="nil"/>
              <w:right w:val="single" w:sz="4" w:space="0" w:color="auto"/>
            </w:tcBorders>
            <w:noWrap/>
            <w:vAlign w:val="center"/>
            <w:hideMark/>
          </w:tcPr>
          <w:p w14:paraId="255056E6" w14:textId="34AF4E6C"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02451</w:t>
            </w:r>
          </w:p>
        </w:tc>
        <w:tc>
          <w:tcPr>
            <w:tcW w:w="1154" w:type="dxa"/>
            <w:tcBorders>
              <w:top w:val="nil"/>
              <w:left w:val="single" w:sz="4" w:space="0" w:color="auto"/>
              <w:bottom w:val="nil"/>
              <w:right w:val="nil"/>
            </w:tcBorders>
            <w:noWrap/>
            <w:vAlign w:val="center"/>
            <w:hideMark/>
          </w:tcPr>
          <w:p w14:paraId="16226CDB" w14:textId="3D2CB01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987</w:t>
            </w:r>
          </w:p>
        </w:tc>
        <w:tc>
          <w:tcPr>
            <w:tcW w:w="980" w:type="dxa"/>
            <w:tcBorders>
              <w:top w:val="nil"/>
              <w:left w:val="nil"/>
              <w:bottom w:val="nil"/>
              <w:right w:val="single" w:sz="4" w:space="0" w:color="auto"/>
            </w:tcBorders>
            <w:noWrap/>
            <w:vAlign w:val="center"/>
            <w:hideMark/>
          </w:tcPr>
          <w:p w14:paraId="41B6D9FC" w14:textId="466748D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01276</w:t>
            </w:r>
          </w:p>
        </w:tc>
        <w:tc>
          <w:tcPr>
            <w:tcW w:w="1154" w:type="dxa"/>
            <w:tcBorders>
              <w:top w:val="nil"/>
              <w:left w:val="single" w:sz="4" w:space="0" w:color="auto"/>
              <w:bottom w:val="nil"/>
              <w:right w:val="nil"/>
            </w:tcBorders>
            <w:noWrap/>
            <w:vAlign w:val="center"/>
            <w:hideMark/>
          </w:tcPr>
          <w:p w14:paraId="1ED57CE1" w14:textId="5FAB0572"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606</w:t>
            </w:r>
          </w:p>
        </w:tc>
        <w:tc>
          <w:tcPr>
            <w:tcW w:w="980" w:type="dxa"/>
            <w:tcBorders>
              <w:top w:val="nil"/>
              <w:left w:val="nil"/>
              <w:bottom w:val="nil"/>
              <w:right w:val="single" w:sz="4" w:space="0" w:color="auto"/>
            </w:tcBorders>
            <w:noWrap/>
            <w:vAlign w:val="center"/>
            <w:hideMark/>
          </w:tcPr>
          <w:p w14:paraId="7F247F87" w14:textId="01A1CCB4"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001996</w:t>
            </w:r>
          </w:p>
        </w:tc>
        <w:tc>
          <w:tcPr>
            <w:tcW w:w="1154" w:type="dxa"/>
            <w:tcBorders>
              <w:top w:val="nil"/>
              <w:left w:val="single" w:sz="4" w:space="0" w:color="auto"/>
              <w:bottom w:val="nil"/>
              <w:right w:val="nil"/>
            </w:tcBorders>
            <w:noWrap/>
            <w:vAlign w:val="center"/>
            <w:hideMark/>
          </w:tcPr>
          <w:p w14:paraId="363D5C4C" w14:textId="4AD908ED"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7</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417</w:t>
            </w:r>
          </w:p>
        </w:tc>
        <w:tc>
          <w:tcPr>
            <w:tcW w:w="980" w:type="dxa"/>
            <w:tcBorders>
              <w:top w:val="nil"/>
              <w:left w:val="nil"/>
              <w:bottom w:val="nil"/>
              <w:right w:val="nil"/>
            </w:tcBorders>
            <w:noWrap/>
            <w:vAlign w:val="center"/>
            <w:hideMark/>
          </w:tcPr>
          <w:p w14:paraId="6B0AABFE" w14:textId="216CB386"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1</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021</w:t>
            </w:r>
          </w:p>
        </w:tc>
      </w:tr>
      <w:tr w:rsidR="00476E8F" w:rsidRPr="00476E8F" w14:paraId="68F4C636" w14:textId="77777777" w:rsidTr="00476E8F">
        <w:trPr>
          <w:trHeight w:val="290"/>
        </w:trPr>
        <w:tc>
          <w:tcPr>
            <w:tcW w:w="1154" w:type="dxa"/>
            <w:tcBorders>
              <w:top w:val="nil"/>
              <w:left w:val="nil"/>
              <w:bottom w:val="nil"/>
              <w:right w:val="nil"/>
            </w:tcBorders>
            <w:noWrap/>
            <w:vAlign w:val="center"/>
            <w:hideMark/>
          </w:tcPr>
          <w:p w14:paraId="11748F74" w14:textId="63558A3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157</w:t>
            </w:r>
          </w:p>
        </w:tc>
        <w:tc>
          <w:tcPr>
            <w:tcW w:w="980" w:type="dxa"/>
            <w:tcBorders>
              <w:top w:val="nil"/>
              <w:left w:val="nil"/>
              <w:bottom w:val="nil"/>
              <w:right w:val="single" w:sz="4" w:space="0" w:color="auto"/>
            </w:tcBorders>
            <w:noWrap/>
            <w:vAlign w:val="center"/>
            <w:hideMark/>
          </w:tcPr>
          <w:p w14:paraId="3FB009BE" w14:textId="3EF4BF0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08945</w:t>
            </w:r>
          </w:p>
        </w:tc>
        <w:tc>
          <w:tcPr>
            <w:tcW w:w="1154" w:type="dxa"/>
            <w:tcBorders>
              <w:top w:val="nil"/>
              <w:left w:val="single" w:sz="4" w:space="0" w:color="auto"/>
              <w:bottom w:val="nil"/>
              <w:right w:val="nil"/>
            </w:tcBorders>
            <w:noWrap/>
            <w:vAlign w:val="center"/>
            <w:hideMark/>
          </w:tcPr>
          <w:p w14:paraId="5F728521" w14:textId="3405599C"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132</w:t>
            </w:r>
          </w:p>
        </w:tc>
        <w:tc>
          <w:tcPr>
            <w:tcW w:w="980" w:type="dxa"/>
            <w:tcBorders>
              <w:top w:val="nil"/>
              <w:left w:val="nil"/>
              <w:bottom w:val="nil"/>
              <w:right w:val="single" w:sz="4" w:space="0" w:color="auto"/>
            </w:tcBorders>
            <w:noWrap/>
            <w:vAlign w:val="center"/>
            <w:hideMark/>
          </w:tcPr>
          <w:p w14:paraId="476A2B4A" w14:textId="06638D9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02065</w:t>
            </w:r>
          </w:p>
        </w:tc>
        <w:tc>
          <w:tcPr>
            <w:tcW w:w="1154" w:type="dxa"/>
            <w:tcBorders>
              <w:top w:val="nil"/>
              <w:left w:val="single" w:sz="4" w:space="0" w:color="auto"/>
              <w:bottom w:val="nil"/>
              <w:right w:val="nil"/>
            </w:tcBorders>
            <w:noWrap/>
            <w:vAlign w:val="center"/>
            <w:hideMark/>
          </w:tcPr>
          <w:p w14:paraId="4F0B89BA" w14:textId="5E1F2384"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658</w:t>
            </w:r>
          </w:p>
        </w:tc>
        <w:tc>
          <w:tcPr>
            <w:tcW w:w="980" w:type="dxa"/>
            <w:tcBorders>
              <w:top w:val="nil"/>
              <w:left w:val="nil"/>
              <w:bottom w:val="nil"/>
              <w:right w:val="single" w:sz="4" w:space="0" w:color="auto"/>
            </w:tcBorders>
            <w:noWrap/>
            <w:vAlign w:val="center"/>
            <w:hideMark/>
          </w:tcPr>
          <w:p w14:paraId="08AF883B" w14:textId="514E91B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007208</w:t>
            </w:r>
          </w:p>
        </w:tc>
        <w:tc>
          <w:tcPr>
            <w:tcW w:w="1154" w:type="dxa"/>
            <w:tcBorders>
              <w:top w:val="nil"/>
              <w:left w:val="single" w:sz="4" w:space="0" w:color="auto"/>
              <w:bottom w:val="nil"/>
              <w:right w:val="nil"/>
            </w:tcBorders>
            <w:noWrap/>
            <w:vAlign w:val="center"/>
            <w:hideMark/>
          </w:tcPr>
          <w:p w14:paraId="5109E2E0" w14:textId="0754C746"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7</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697</w:t>
            </w:r>
          </w:p>
        </w:tc>
        <w:tc>
          <w:tcPr>
            <w:tcW w:w="980" w:type="dxa"/>
            <w:tcBorders>
              <w:top w:val="nil"/>
              <w:left w:val="nil"/>
              <w:bottom w:val="nil"/>
              <w:right w:val="nil"/>
            </w:tcBorders>
            <w:noWrap/>
            <w:vAlign w:val="center"/>
            <w:hideMark/>
          </w:tcPr>
          <w:p w14:paraId="035181FF" w14:textId="35AFFF86"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1</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874</w:t>
            </w:r>
          </w:p>
        </w:tc>
      </w:tr>
      <w:tr w:rsidR="00476E8F" w:rsidRPr="00476E8F" w14:paraId="7F9C3E42" w14:textId="77777777" w:rsidTr="00476E8F">
        <w:trPr>
          <w:trHeight w:val="290"/>
        </w:trPr>
        <w:tc>
          <w:tcPr>
            <w:tcW w:w="1154" w:type="dxa"/>
            <w:tcBorders>
              <w:top w:val="nil"/>
              <w:left w:val="nil"/>
              <w:bottom w:val="nil"/>
              <w:right w:val="nil"/>
            </w:tcBorders>
            <w:noWrap/>
            <w:vAlign w:val="center"/>
            <w:hideMark/>
          </w:tcPr>
          <w:p w14:paraId="1164F6C4" w14:textId="2DDB0FA6"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419</w:t>
            </w:r>
          </w:p>
        </w:tc>
        <w:tc>
          <w:tcPr>
            <w:tcW w:w="980" w:type="dxa"/>
            <w:tcBorders>
              <w:top w:val="nil"/>
              <w:left w:val="nil"/>
              <w:bottom w:val="nil"/>
              <w:right w:val="single" w:sz="4" w:space="0" w:color="auto"/>
            </w:tcBorders>
            <w:noWrap/>
            <w:vAlign w:val="center"/>
            <w:hideMark/>
          </w:tcPr>
          <w:p w14:paraId="695B6BF5" w14:textId="7C2D04DA"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03267</w:t>
            </w:r>
          </w:p>
        </w:tc>
        <w:tc>
          <w:tcPr>
            <w:tcW w:w="1154" w:type="dxa"/>
            <w:tcBorders>
              <w:top w:val="nil"/>
              <w:left w:val="single" w:sz="4" w:space="0" w:color="auto"/>
              <w:bottom w:val="nil"/>
              <w:right w:val="nil"/>
            </w:tcBorders>
            <w:noWrap/>
            <w:vAlign w:val="center"/>
            <w:hideMark/>
          </w:tcPr>
          <w:p w14:paraId="73497D07" w14:textId="7ABA4E4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264</w:t>
            </w:r>
          </w:p>
        </w:tc>
        <w:tc>
          <w:tcPr>
            <w:tcW w:w="980" w:type="dxa"/>
            <w:tcBorders>
              <w:top w:val="nil"/>
              <w:left w:val="nil"/>
              <w:bottom w:val="nil"/>
              <w:right w:val="single" w:sz="4" w:space="0" w:color="auto"/>
            </w:tcBorders>
            <w:noWrap/>
            <w:vAlign w:val="center"/>
            <w:hideMark/>
          </w:tcPr>
          <w:p w14:paraId="654E6C61" w14:textId="10738AF8"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05553</w:t>
            </w:r>
          </w:p>
        </w:tc>
        <w:tc>
          <w:tcPr>
            <w:tcW w:w="1154" w:type="dxa"/>
            <w:tcBorders>
              <w:top w:val="nil"/>
              <w:left w:val="single" w:sz="4" w:space="0" w:color="auto"/>
              <w:bottom w:val="nil"/>
              <w:right w:val="nil"/>
            </w:tcBorders>
            <w:noWrap/>
            <w:vAlign w:val="center"/>
            <w:hideMark/>
          </w:tcPr>
          <w:p w14:paraId="0CA0A261" w14:textId="1098F65C"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737</w:t>
            </w:r>
          </w:p>
        </w:tc>
        <w:tc>
          <w:tcPr>
            <w:tcW w:w="980" w:type="dxa"/>
            <w:tcBorders>
              <w:top w:val="nil"/>
              <w:left w:val="nil"/>
              <w:bottom w:val="nil"/>
              <w:right w:val="single" w:sz="4" w:space="0" w:color="auto"/>
            </w:tcBorders>
            <w:noWrap/>
            <w:vAlign w:val="center"/>
            <w:hideMark/>
          </w:tcPr>
          <w:p w14:paraId="09820E40" w14:textId="64F2B870"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02466</w:t>
            </w:r>
          </w:p>
        </w:tc>
        <w:tc>
          <w:tcPr>
            <w:tcW w:w="1154" w:type="dxa"/>
            <w:tcBorders>
              <w:top w:val="nil"/>
              <w:left w:val="single" w:sz="4" w:space="0" w:color="auto"/>
              <w:bottom w:val="nil"/>
              <w:right w:val="nil"/>
            </w:tcBorders>
            <w:noWrap/>
            <w:vAlign w:val="center"/>
            <w:hideMark/>
          </w:tcPr>
          <w:p w14:paraId="5D696AC4" w14:textId="17E278A4"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017</w:t>
            </w:r>
          </w:p>
        </w:tc>
        <w:tc>
          <w:tcPr>
            <w:tcW w:w="980" w:type="dxa"/>
            <w:tcBorders>
              <w:top w:val="nil"/>
              <w:left w:val="nil"/>
              <w:bottom w:val="nil"/>
              <w:right w:val="nil"/>
            </w:tcBorders>
            <w:noWrap/>
            <w:vAlign w:val="center"/>
            <w:hideMark/>
          </w:tcPr>
          <w:p w14:paraId="3031BFEA" w14:textId="7B32D1C3"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2</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449</w:t>
            </w:r>
          </w:p>
        </w:tc>
      </w:tr>
      <w:tr w:rsidR="00476E8F" w:rsidRPr="00476E8F" w14:paraId="4D6CF1C0" w14:textId="77777777" w:rsidTr="00476E8F">
        <w:trPr>
          <w:trHeight w:val="290"/>
        </w:trPr>
        <w:tc>
          <w:tcPr>
            <w:tcW w:w="1154" w:type="dxa"/>
            <w:tcBorders>
              <w:top w:val="nil"/>
              <w:left w:val="nil"/>
              <w:bottom w:val="nil"/>
              <w:right w:val="nil"/>
            </w:tcBorders>
            <w:noWrap/>
            <w:vAlign w:val="center"/>
            <w:hideMark/>
          </w:tcPr>
          <w:p w14:paraId="280D6A68" w14:textId="6DE2D0BC"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706</w:t>
            </w:r>
          </w:p>
        </w:tc>
        <w:tc>
          <w:tcPr>
            <w:tcW w:w="980" w:type="dxa"/>
            <w:tcBorders>
              <w:top w:val="nil"/>
              <w:left w:val="nil"/>
              <w:bottom w:val="nil"/>
              <w:right w:val="single" w:sz="4" w:space="0" w:color="auto"/>
            </w:tcBorders>
            <w:noWrap/>
            <w:vAlign w:val="center"/>
            <w:hideMark/>
          </w:tcPr>
          <w:p w14:paraId="25B7D826" w14:textId="7F5976C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1080</w:t>
            </w:r>
          </w:p>
        </w:tc>
        <w:tc>
          <w:tcPr>
            <w:tcW w:w="1154" w:type="dxa"/>
            <w:tcBorders>
              <w:top w:val="nil"/>
              <w:left w:val="single" w:sz="4" w:space="0" w:color="auto"/>
              <w:bottom w:val="nil"/>
              <w:right w:val="nil"/>
            </w:tcBorders>
            <w:noWrap/>
            <w:vAlign w:val="center"/>
            <w:hideMark/>
          </w:tcPr>
          <w:p w14:paraId="18EBDE68" w14:textId="7F825D9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355</w:t>
            </w:r>
          </w:p>
        </w:tc>
        <w:tc>
          <w:tcPr>
            <w:tcW w:w="980" w:type="dxa"/>
            <w:tcBorders>
              <w:top w:val="nil"/>
              <w:left w:val="nil"/>
              <w:bottom w:val="nil"/>
              <w:right w:val="single" w:sz="4" w:space="0" w:color="auto"/>
            </w:tcBorders>
            <w:noWrap/>
            <w:vAlign w:val="center"/>
            <w:hideMark/>
          </w:tcPr>
          <w:p w14:paraId="2BC002E4" w14:textId="13C1CEC1"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02293</w:t>
            </w:r>
          </w:p>
        </w:tc>
        <w:tc>
          <w:tcPr>
            <w:tcW w:w="1154" w:type="dxa"/>
            <w:tcBorders>
              <w:top w:val="nil"/>
              <w:left w:val="single" w:sz="4" w:space="0" w:color="auto"/>
              <w:bottom w:val="nil"/>
              <w:right w:val="nil"/>
            </w:tcBorders>
            <w:noWrap/>
            <w:vAlign w:val="center"/>
            <w:hideMark/>
          </w:tcPr>
          <w:p w14:paraId="003BA6C5" w14:textId="74336FF6"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799</w:t>
            </w:r>
          </w:p>
        </w:tc>
        <w:tc>
          <w:tcPr>
            <w:tcW w:w="980" w:type="dxa"/>
            <w:tcBorders>
              <w:top w:val="nil"/>
              <w:left w:val="nil"/>
              <w:bottom w:val="nil"/>
              <w:right w:val="single" w:sz="4" w:space="0" w:color="auto"/>
            </w:tcBorders>
            <w:noWrap/>
            <w:vAlign w:val="center"/>
            <w:hideMark/>
          </w:tcPr>
          <w:p w14:paraId="0B79810D" w14:textId="6635A74F"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007067</w:t>
            </w:r>
          </w:p>
        </w:tc>
        <w:tc>
          <w:tcPr>
            <w:tcW w:w="1154" w:type="dxa"/>
            <w:tcBorders>
              <w:top w:val="nil"/>
              <w:left w:val="single" w:sz="4" w:space="0" w:color="auto"/>
              <w:bottom w:val="nil"/>
              <w:right w:val="nil"/>
            </w:tcBorders>
            <w:noWrap/>
            <w:vAlign w:val="center"/>
            <w:hideMark/>
          </w:tcPr>
          <w:p w14:paraId="4F588D04" w14:textId="14E374F1"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331</w:t>
            </w:r>
          </w:p>
        </w:tc>
        <w:tc>
          <w:tcPr>
            <w:tcW w:w="980" w:type="dxa"/>
            <w:tcBorders>
              <w:top w:val="nil"/>
              <w:left w:val="nil"/>
              <w:bottom w:val="nil"/>
              <w:right w:val="nil"/>
            </w:tcBorders>
            <w:noWrap/>
            <w:vAlign w:val="center"/>
            <w:hideMark/>
          </w:tcPr>
          <w:p w14:paraId="1326AAA3" w14:textId="1CEF7DDA"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2</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826</w:t>
            </w:r>
          </w:p>
        </w:tc>
      </w:tr>
      <w:tr w:rsidR="00476E8F" w:rsidRPr="00476E8F" w14:paraId="75D0A8A8" w14:textId="77777777" w:rsidTr="00476E8F">
        <w:trPr>
          <w:trHeight w:val="290"/>
        </w:trPr>
        <w:tc>
          <w:tcPr>
            <w:tcW w:w="1154" w:type="dxa"/>
            <w:tcBorders>
              <w:top w:val="nil"/>
              <w:left w:val="nil"/>
              <w:bottom w:val="nil"/>
              <w:right w:val="nil"/>
            </w:tcBorders>
            <w:noWrap/>
            <w:vAlign w:val="center"/>
            <w:hideMark/>
          </w:tcPr>
          <w:p w14:paraId="678337FA" w14:textId="027A510E"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962</w:t>
            </w:r>
          </w:p>
        </w:tc>
        <w:tc>
          <w:tcPr>
            <w:tcW w:w="980" w:type="dxa"/>
            <w:tcBorders>
              <w:top w:val="nil"/>
              <w:left w:val="nil"/>
              <w:bottom w:val="nil"/>
              <w:right w:val="single" w:sz="4" w:space="0" w:color="auto"/>
            </w:tcBorders>
            <w:noWrap/>
            <w:vAlign w:val="center"/>
            <w:hideMark/>
          </w:tcPr>
          <w:p w14:paraId="30075ADF" w14:textId="50565E5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1056</w:t>
            </w:r>
          </w:p>
        </w:tc>
        <w:tc>
          <w:tcPr>
            <w:tcW w:w="1154" w:type="dxa"/>
            <w:tcBorders>
              <w:top w:val="nil"/>
              <w:left w:val="single" w:sz="4" w:space="0" w:color="auto"/>
              <w:bottom w:val="nil"/>
              <w:right w:val="nil"/>
            </w:tcBorders>
            <w:noWrap/>
            <w:vAlign w:val="center"/>
            <w:hideMark/>
          </w:tcPr>
          <w:p w14:paraId="2535E9D1" w14:textId="521D2E70"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511</w:t>
            </w:r>
          </w:p>
        </w:tc>
        <w:tc>
          <w:tcPr>
            <w:tcW w:w="980" w:type="dxa"/>
            <w:tcBorders>
              <w:top w:val="nil"/>
              <w:left w:val="nil"/>
              <w:bottom w:val="nil"/>
              <w:right w:val="single" w:sz="4" w:space="0" w:color="auto"/>
            </w:tcBorders>
            <w:noWrap/>
            <w:vAlign w:val="center"/>
            <w:hideMark/>
          </w:tcPr>
          <w:p w14:paraId="2057B15F" w14:textId="310C6200"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02679</w:t>
            </w:r>
          </w:p>
        </w:tc>
        <w:tc>
          <w:tcPr>
            <w:tcW w:w="1154" w:type="dxa"/>
            <w:tcBorders>
              <w:top w:val="nil"/>
              <w:left w:val="single" w:sz="4" w:space="0" w:color="auto"/>
              <w:bottom w:val="nil"/>
              <w:right w:val="nil"/>
            </w:tcBorders>
            <w:noWrap/>
            <w:vAlign w:val="center"/>
            <w:hideMark/>
          </w:tcPr>
          <w:p w14:paraId="5F3C5710" w14:textId="1A97027F"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843</w:t>
            </w:r>
          </w:p>
        </w:tc>
        <w:tc>
          <w:tcPr>
            <w:tcW w:w="980" w:type="dxa"/>
            <w:tcBorders>
              <w:top w:val="nil"/>
              <w:left w:val="nil"/>
              <w:bottom w:val="nil"/>
              <w:right w:val="single" w:sz="4" w:space="0" w:color="auto"/>
            </w:tcBorders>
            <w:noWrap/>
            <w:vAlign w:val="center"/>
            <w:hideMark/>
          </w:tcPr>
          <w:p w14:paraId="28E4DA94" w14:textId="0A858B06"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02482</w:t>
            </w:r>
          </w:p>
        </w:tc>
        <w:tc>
          <w:tcPr>
            <w:tcW w:w="1154" w:type="dxa"/>
            <w:tcBorders>
              <w:top w:val="nil"/>
              <w:left w:val="single" w:sz="4" w:space="0" w:color="auto"/>
              <w:bottom w:val="nil"/>
              <w:right w:val="nil"/>
            </w:tcBorders>
            <w:noWrap/>
            <w:vAlign w:val="center"/>
            <w:hideMark/>
          </w:tcPr>
          <w:p w14:paraId="6EA22A77" w14:textId="047948DF"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8</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678</w:t>
            </w:r>
          </w:p>
        </w:tc>
        <w:tc>
          <w:tcPr>
            <w:tcW w:w="980" w:type="dxa"/>
            <w:tcBorders>
              <w:top w:val="nil"/>
              <w:left w:val="nil"/>
              <w:bottom w:val="nil"/>
              <w:right w:val="nil"/>
            </w:tcBorders>
            <w:noWrap/>
            <w:vAlign w:val="center"/>
            <w:hideMark/>
          </w:tcPr>
          <w:p w14:paraId="5E441B1A" w14:textId="15CD7C9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3</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319</w:t>
            </w:r>
          </w:p>
        </w:tc>
      </w:tr>
      <w:tr w:rsidR="00476E8F" w:rsidRPr="00476E8F" w14:paraId="02AABE85" w14:textId="77777777" w:rsidTr="00476E8F">
        <w:trPr>
          <w:trHeight w:val="290"/>
        </w:trPr>
        <w:tc>
          <w:tcPr>
            <w:tcW w:w="1154" w:type="dxa"/>
            <w:tcBorders>
              <w:top w:val="nil"/>
              <w:left w:val="nil"/>
              <w:bottom w:val="nil"/>
              <w:right w:val="nil"/>
            </w:tcBorders>
            <w:noWrap/>
            <w:vAlign w:val="center"/>
            <w:hideMark/>
          </w:tcPr>
          <w:p w14:paraId="60E32AAB" w14:textId="7FB31F8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197</w:t>
            </w:r>
          </w:p>
        </w:tc>
        <w:tc>
          <w:tcPr>
            <w:tcW w:w="980" w:type="dxa"/>
            <w:tcBorders>
              <w:top w:val="nil"/>
              <w:left w:val="nil"/>
              <w:bottom w:val="nil"/>
              <w:right w:val="single" w:sz="4" w:space="0" w:color="auto"/>
            </w:tcBorders>
            <w:noWrap/>
            <w:vAlign w:val="center"/>
            <w:hideMark/>
          </w:tcPr>
          <w:p w14:paraId="05E8C2DB" w14:textId="7E4A51F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05066</w:t>
            </w:r>
          </w:p>
        </w:tc>
        <w:tc>
          <w:tcPr>
            <w:tcW w:w="1154" w:type="dxa"/>
            <w:tcBorders>
              <w:top w:val="nil"/>
              <w:left w:val="single" w:sz="4" w:space="0" w:color="auto"/>
              <w:bottom w:val="nil"/>
              <w:right w:val="nil"/>
            </w:tcBorders>
            <w:noWrap/>
            <w:vAlign w:val="center"/>
            <w:hideMark/>
          </w:tcPr>
          <w:p w14:paraId="4D881224" w14:textId="4FCB95BA"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642</w:t>
            </w:r>
          </w:p>
        </w:tc>
        <w:tc>
          <w:tcPr>
            <w:tcW w:w="980" w:type="dxa"/>
            <w:tcBorders>
              <w:top w:val="nil"/>
              <w:left w:val="nil"/>
              <w:bottom w:val="nil"/>
              <w:right w:val="single" w:sz="4" w:space="0" w:color="auto"/>
            </w:tcBorders>
            <w:noWrap/>
            <w:vAlign w:val="center"/>
            <w:hideMark/>
          </w:tcPr>
          <w:p w14:paraId="782CCCF6" w14:textId="221FEC5D"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07754</w:t>
            </w:r>
          </w:p>
        </w:tc>
        <w:tc>
          <w:tcPr>
            <w:tcW w:w="1154" w:type="dxa"/>
            <w:tcBorders>
              <w:top w:val="nil"/>
              <w:left w:val="single" w:sz="4" w:space="0" w:color="auto"/>
              <w:bottom w:val="nil"/>
              <w:right w:val="nil"/>
            </w:tcBorders>
            <w:noWrap/>
            <w:vAlign w:val="center"/>
            <w:hideMark/>
          </w:tcPr>
          <w:p w14:paraId="69BFEA0F" w14:textId="5A9B23F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902</w:t>
            </w:r>
          </w:p>
        </w:tc>
        <w:tc>
          <w:tcPr>
            <w:tcW w:w="980" w:type="dxa"/>
            <w:tcBorders>
              <w:top w:val="nil"/>
              <w:left w:val="nil"/>
              <w:bottom w:val="nil"/>
              <w:right w:val="single" w:sz="4" w:space="0" w:color="auto"/>
            </w:tcBorders>
            <w:noWrap/>
            <w:vAlign w:val="center"/>
            <w:hideMark/>
          </w:tcPr>
          <w:p w14:paraId="0283227C" w14:textId="46C8EA4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02263</w:t>
            </w:r>
          </w:p>
        </w:tc>
        <w:tc>
          <w:tcPr>
            <w:tcW w:w="1154" w:type="dxa"/>
            <w:tcBorders>
              <w:top w:val="nil"/>
              <w:left w:val="single" w:sz="4" w:space="0" w:color="auto"/>
              <w:bottom w:val="nil"/>
              <w:right w:val="nil"/>
            </w:tcBorders>
            <w:noWrap/>
            <w:vAlign w:val="center"/>
            <w:hideMark/>
          </w:tcPr>
          <w:p w14:paraId="7BCEAB23" w14:textId="7BCEF97A"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028</w:t>
            </w:r>
          </w:p>
        </w:tc>
        <w:tc>
          <w:tcPr>
            <w:tcW w:w="980" w:type="dxa"/>
            <w:tcBorders>
              <w:top w:val="nil"/>
              <w:left w:val="nil"/>
              <w:bottom w:val="nil"/>
              <w:right w:val="nil"/>
            </w:tcBorders>
            <w:noWrap/>
            <w:vAlign w:val="center"/>
            <w:hideMark/>
          </w:tcPr>
          <w:p w14:paraId="4288517B" w14:textId="6100D7F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3</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908</w:t>
            </w:r>
          </w:p>
        </w:tc>
      </w:tr>
      <w:tr w:rsidR="00476E8F" w:rsidRPr="00476E8F" w14:paraId="076CCF94" w14:textId="77777777" w:rsidTr="00476E8F">
        <w:trPr>
          <w:trHeight w:val="290"/>
        </w:trPr>
        <w:tc>
          <w:tcPr>
            <w:tcW w:w="1154" w:type="dxa"/>
            <w:tcBorders>
              <w:top w:val="nil"/>
              <w:left w:val="nil"/>
              <w:bottom w:val="nil"/>
              <w:right w:val="nil"/>
            </w:tcBorders>
            <w:noWrap/>
            <w:vAlign w:val="center"/>
            <w:hideMark/>
          </w:tcPr>
          <w:p w14:paraId="6B5B97D5" w14:textId="2B4B638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508</w:t>
            </w:r>
          </w:p>
        </w:tc>
        <w:tc>
          <w:tcPr>
            <w:tcW w:w="980" w:type="dxa"/>
            <w:tcBorders>
              <w:top w:val="nil"/>
              <w:left w:val="nil"/>
              <w:bottom w:val="nil"/>
              <w:right w:val="single" w:sz="4" w:space="0" w:color="auto"/>
            </w:tcBorders>
            <w:noWrap/>
            <w:vAlign w:val="center"/>
            <w:hideMark/>
          </w:tcPr>
          <w:p w14:paraId="33DCA3F8" w14:textId="6A6B92F3"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1241</w:t>
            </w:r>
          </w:p>
        </w:tc>
        <w:tc>
          <w:tcPr>
            <w:tcW w:w="1154" w:type="dxa"/>
            <w:tcBorders>
              <w:top w:val="nil"/>
              <w:left w:val="single" w:sz="4" w:space="0" w:color="auto"/>
              <w:bottom w:val="nil"/>
              <w:right w:val="nil"/>
            </w:tcBorders>
            <w:noWrap/>
            <w:vAlign w:val="center"/>
            <w:hideMark/>
          </w:tcPr>
          <w:p w14:paraId="328B268E" w14:textId="377076FB"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717</w:t>
            </w:r>
          </w:p>
        </w:tc>
        <w:tc>
          <w:tcPr>
            <w:tcW w:w="980" w:type="dxa"/>
            <w:tcBorders>
              <w:top w:val="nil"/>
              <w:left w:val="nil"/>
              <w:bottom w:val="nil"/>
              <w:right w:val="single" w:sz="4" w:space="0" w:color="auto"/>
            </w:tcBorders>
            <w:noWrap/>
            <w:vAlign w:val="center"/>
            <w:hideMark/>
          </w:tcPr>
          <w:p w14:paraId="1F52D7AD" w14:textId="0F587CCF"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03947</w:t>
            </w:r>
          </w:p>
        </w:tc>
        <w:tc>
          <w:tcPr>
            <w:tcW w:w="1154" w:type="dxa"/>
            <w:tcBorders>
              <w:top w:val="nil"/>
              <w:left w:val="single" w:sz="4" w:space="0" w:color="auto"/>
              <w:bottom w:val="nil"/>
              <w:right w:val="nil"/>
            </w:tcBorders>
            <w:noWrap/>
            <w:vAlign w:val="center"/>
            <w:hideMark/>
          </w:tcPr>
          <w:p w14:paraId="4828C344" w14:textId="5A837C59"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940</w:t>
            </w:r>
          </w:p>
        </w:tc>
        <w:tc>
          <w:tcPr>
            <w:tcW w:w="980" w:type="dxa"/>
            <w:tcBorders>
              <w:top w:val="nil"/>
              <w:left w:val="nil"/>
              <w:bottom w:val="nil"/>
              <w:right w:val="single" w:sz="4" w:space="0" w:color="auto"/>
            </w:tcBorders>
            <w:noWrap/>
            <w:vAlign w:val="center"/>
            <w:hideMark/>
          </w:tcPr>
          <w:p w14:paraId="5ED7E31D" w14:textId="7F5F6B91"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01422</w:t>
            </w:r>
          </w:p>
        </w:tc>
        <w:tc>
          <w:tcPr>
            <w:tcW w:w="1154" w:type="dxa"/>
            <w:tcBorders>
              <w:top w:val="nil"/>
              <w:left w:val="single" w:sz="4" w:space="0" w:color="auto"/>
              <w:bottom w:val="nil"/>
              <w:right w:val="nil"/>
            </w:tcBorders>
            <w:noWrap/>
            <w:vAlign w:val="center"/>
            <w:hideMark/>
          </w:tcPr>
          <w:p w14:paraId="1B30C074" w14:textId="651343E3"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259</w:t>
            </w:r>
          </w:p>
        </w:tc>
        <w:tc>
          <w:tcPr>
            <w:tcW w:w="980" w:type="dxa"/>
            <w:tcBorders>
              <w:top w:val="nil"/>
              <w:left w:val="nil"/>
              <w:bottom w:val="nil"/>
              <w:right w:val="nil"/>
            </w:tcBorders>
            <w:noWrap/>
            <w:vAlign w:val="center"/>
            <w:hideMark/>
          </w:tcPr>
          <w:p w14:paraId="3853F1B7" w14:textId="05447980"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4</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532</w:t>
            </w:r>
          </w:p>
        </w:tc>
      </w:tr>
      <w:tr w:rsidR="00476E8F" w:rsidRPr="00476E8F" w14:paraId="3D33544D" w14:textId="77777777" w:rsidTr="00476E8F">
        <w:trPr>
          <w:trHeight w:val="290"/>
        </w:trPr>
        <w:tc>
          <w:tcPr>
            <w:tcW w:w="1154" w:type="dxa"/>
            <w:tcBorders>
              <w:top w:val="nil"/>
              <w:left w:val="nil"/>
              <w:bottom w:val="nil"/>
              <w:right w:val="nil"/>
            </w:tcBorders>
            <w:noWrap/>
            <w:vAlign w:val="center"/>
            <w:hideMark/>
          </w:tcPr>
          <w:p w14:paraId="746408ED" w14:textId="256DC73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705</w:t>
            </w:r>
          </w:p>
        </w:tc>
        <w:tc>
          <w:tcPr>
            <w:tcW w:w="980" w:type="dxa"/>
            <w:tcBorders>
              <w:top w:val="nil"/>
              <w:left w:val="nil"/>
              <w:bottom w:val="nil"/>
              <w:right w:val="single" w:sz="4" w:space="0" w:color="auto"/>
            </w:tcBorders>
            <w:noWrap/>
            <w:vAlign w:val="center"/>
            <w:hideMark/>
          </w:tcPr>
          <w:p w14:paraId="3CB753B9" w14:textId="76907B2E"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05739</w:t>
            </w:r>
          </w:p>
        </w:tc>
        <w:tc>
          <w:tcPr>
            <w:tcW w:w="1154" w:type="dxa"/>
            <w:tcBorders>
              <w:top w:val="nil"/>
              <w:left w:val="single" w:sz="4" w:space="0" w:color="auto"/>
              <w:bottom w:val="nil"/>
              <w:right w:val="nil"/>
            </w:tcBorders>
            <w:noWrap/>
            <w:vAlign w:val="center"/>
            <w:hideMark/>
          </w:tcPr>
          <w:p w14:paraId="6013C223" w14:textId="6BB25310"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896</w:t>
            </w:r>
          </w:p>
        </w:tc>
        <w:tc>
          <w:tcPr>
            <w:tcW w:w="980" w:type="dxa"/>
            <w:tcBorders>
              <w:top w:val="nil"/>
              <w:left w:val="nil"/>
              <w:bottom w:val="nil"/>
              <w:right w:val="single" w:sz="4" w:space="0" w:color="auto"/>
            </w:tcBorders>
            <w:noWrap/>
            <w:vAlign w:val="center"/>
            <w:hideMark/>
          </w:tcPr>
          <w:p w14:paraId="710BA210" w14:textId="5B86CA9C"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08204</w:t>
            </w:r>
          </w:p>
        </w:tc>
        <w:tc>
          <w:tcPr>
            <w:tcW w:w="1154" w:type="dxa"/>
            <w:tcBorders>
              <w:top w:val="nil"/>
              <w:left w:val="single" w:sz="4" w:space="0" w:color="auto"/>
              <w:bottom w:val="nil"/>
              <w:right w:val="nil"/>
            </w:tcBorders>
            <w:noWrap/>
            <w:vAlign w:val="center"/>
            <w:hideMark/>
          </w:tcPr>
          <w:p w14:paraId="6655287C" w14:textId="71659685"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10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01</w:t>
            </w:r>
          </w:p>
        </w:tc>
        <w:tc>
          <w:tcPr>
            <w:tcW w:w="980" w:type="dxa"/>
            <w:tcBorders>
              <w:top w:val="nil"/>
              <w:left w:val="nil"/>
              <w:bottom w:val="nil"/>
              <w:right w:val="single" w:sz="4" w:space="0" w:color="auto"/>
            </w:tcBorders>
            <w:noWrap/>
            <w:vAlign w:val="center"/>
            <w:hideMark/>
          </w:tcPr>
          <w:p w14:paraId="6BFF13CE" w14:textId="4CC95208"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03722</w:t>
            </w:r>
          </w:p>
        </w:tc>
        <w:tc>
          <w:tcPr>
            <w:tcW w:w="1154" w:type="dxa"/>
            <w:tcBorders>
              <w:top w:val="nil"/>
              <w:left w:val="single" w:sz="4" w:space="0" w:color="auto"/>
              <w:bottom w:val="nil"/>
              <w:right w:val="nil"/>
            </w:tcBorders>
            <w:noWrap/>
            <w:vAlign w:val="center"/>
            <w:hideMark/>
          </w:tcPr>
          <w:p w14:paraId="33A7C238" w14:textId="1D0661D0"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557</w:t>
            </w:r>
          </w:p>
        </w:tc>
        <w:tc>
          <w:tcPr>
            <w:tcW w:w="980" w:type="dxa"/>
            <w:tcBorders>
              <w:top w:val="nil"/>
              <w:left w:val="nil"/>
              <w:bottom w:val="nil"/>
              <w:right w:val="nil"/>
            </w:tcBorders>
            <w:noWrap/>
            <w:vAlign w:val="center"/>
            <w:hideMark/>
          </w:tcPr>
          <w:p w14:paraId="45D2A5E6" w14:textId="5EF637EE"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5</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022</w:t>
            </w:r>
          </w:p>
        </w:tc>
      </w:tr>
      <w:tr w:rsidR="00476E8F" w:rsidRPr="00476E8F" w14:paraId="1CDC9D9E" w14:textId="77777777" w:rsidTr="00476E8F">
        <w:trPr>
          <w:trHeight w:val="290"/>
        </w:trPr>
        <w:tc>
          <w:tcPr>
            <w:tcW w:w="1154" w:type="dxa"/>
            <w:tcBorders>
              <w:top w:val="nil"/>
              <w:left w:val="nil"/>
              <w:bottom w:val="nil"/>
              <w:right w:val="nil"/>
            </w:tcBorders>
            <w:noWrap/>
            <w:vAlign w:val="center"/>
            <w:hideMark/>
          </w:tcPr>
          <w:p w14:paraId="7535EF74" w14:textId="0DE92266"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10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07</w:t>
            </w:r>
          </w:p>
        </w:tc>
        <w:tc>
          <w:tcPr>
            <w:tcW w:w="980" w:type="dxa"/>
            <w:tcBorders>
              <w:top w:val="nil"/>
              <w:left w:val="nil"/>
              <w:bottom w:val="nil"/>
              <w:right w:val="single" w:sz="4" w:space="0" w:color="auto"/>
            </w:tcBorders>
            <w:noWrap/>
            <w:vAlign w:val="center"/>
            <w:hideMark/>
          </w:tcPr>
          <w:p w14:paraId="31301B0B" w14:textId="0471CA3A"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1203</w:t>
            </w:r>
          </w:p>
        </w:tc>
        <w:tc>
          <w:tcPr>
            <w:tcW w:w="1154" w:type="dxa"/>
            <w:tcBorders>
              <w:top w:val="nil"/>
              <w:left w:val="single" w:sz="4" w:space="0" w:color="auto"/>
              <w:bottom w:val="nil"/>
              <w:right w:val="nil"/>
            </w:tcBorders>
            <w:noWrap/>
            <w:vAlign w:val="center"/>
            <w:hideMark/>
          </w:tcPr>
          <w:p w14:paraId="1D8A5009" w14:textId="55EAC701"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10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02</w:t>
            </w:r>
          </w:p>
        </w:tc>
        <w:tc>
          <w:tcPr>
            <w:tcW w:w="980" w:type="dxa"/>
            <w:tcBorders>
              <w:top w:val="nil"/>
              <w:left w:val="nil"/>
              <w:bottom w:val="nil"/>
              <w:right w:val="single" w:sz="4" w:space="0" w:color="auto"/>
            </w:tcBorders>
            <w:noWrap/>
            <w:vAlign w:val="center"/>
            <w:hideMark/>
          </w:tcPr>
          <w:p w14:paraId="5E2D3758" w14:textId="1EB8CAF4"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0</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08752</w:t>
            </w:r>
          </w:p>
        </w:tc>
        <w:tc>
          <w:tcPr>
            <w:tcW w:w="1154" w:type="dxa"/>
            <w:tcBorders>
              <w:top w:val="nil"/>
              <w:left w:val="single" w:sz="4" w:space="0" w:color="auto"/>
              <w:bottom w:val="nil"/>
              <w:right w:val="nil"/>
            </w:tcBorders>
            <w:noWrap/>
            <w:vAlign w:val="center"/>
            <w:hideMark/>
          </w:tcPr>
          <w:p w14:paraId="07B10F27"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p>
        </w:tc>
        <w:tc>
          <w:tcPr>
            <w:tcW w:w="980" w:type="dxa"/>
            <w:tcBorders>
              <w:top w:val="nil"/>
              <w:left w:val="nil"/>
              <w:bottom w:val="nil"/>
              <w:right w:val="single" w:sz="4" w:space="0" w:color="auto"/>
            </w:tcBorders>
            <w:noWrap/>
            <w:vAlign w:val="center"/>
            <w:hideMark/>
          </w:tcPr>
          <w:p w14:paraId="2E9EF907" w14:textId="77777777"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p>
        </w:tc>
        <w:tc>
          <w:tcPr>
            <w:tcW w:w="1154" w:type="dxa"/>
            <w:tcBorders>
              <w:top w:val="nil"/>
              <w:left w:val="single" w:sz="4" w:space="0" w:color="auto"/>
              <w:bottom w:val="nil"/>
              <w:right w:val="nil"/>
            </w:tcBorders>
            <w:noWrap/>
            <w:vAlign w:val="center"/>
            <w:hideMark/>
          </w:tcPr>
          <w:p w14:paraId="23C43B51" w14:textId="12B70B7D"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9</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924</w:t>
            </w:r>
          </w:p>
        </w:tc>
        <w:tc>
          <w:tcPr>
            <w:tcW w:w="980" w:type="dxa"/>
            <w:tcBorders>
              <w:top w:val="nil"/>
              <w:left w:val="nil"/>
              <w:bottom w:val="nil"/>
              <w:right w:val="nil"/>
            </w:tcBorders>
            <w:noWrap/>
            <w:vAlign w:val="center"/>
            <w:hideMark/>
          </w:tcPr>
          <w:p w14:paraId="3A2447A0" w14:textId="2CF7AA48" w:rsidR="00476E8F" w:rsidRPr="00476E8F" w:rsidRDefault="00476E8F" w:rsidP="00476E8F">
            <w:pPr>
              <w:spacing w:after="0" w:line="240" w:lineRule="auto"/>
              <w:jc w:val="center"/>
              <w:rPr>
                <w:rFonts w:ascii="Times New Roman" w:eastAsia="Times New Roman" w:hAnsi="Times New Roman" w:cs="Times New Roman"/>
                <w:kern w:val="0"/>
                <w:lang w:eastAsia="en-GB"/>
                <w14:ligatures w14:val="none"/>
              </w:rPr>
            </w:pPr>
            <w:r w:rsidRPr="00476E8F">
              <w:rPr>
                <w:rFonts w:ascii="Times New Roman" w:eastAsia="Times New Roman" w:hAnsi="Times New Roman" w:cs="Times New Roman"/>
                <w:kern w:val="0"/>
                <w:lang w:eastAsia="en-GB"/>
                <w14:ligatures w14:val="none"/>
              </w:rPr>
              <w:t>6</w:t>
            </w:r>
            <w:r>
              <w:rPr>
                <w:rFonts w:ascii="Times New Roman" w:eastAsia="Times New Roman" w:hAnsi="Times New Roman" w:cs="Times New Roman"/>
                <w:kern w:val="0"/>
                <w:lang w:eastAsia="en-GB"/>
                <w14:ligatures w14:val="none"/>
              </w:rPr>
              <w:t>.</w:t>
            </w:r>
            <w:r w:rsidRPr="00476E8F">
              <w:rPr>
                <w:rFonts w:ascii="Times New Roman" w:eastAsia="Times New Roman" w:hAnsi="Times New Roman" w:cs="Times New Roman"/>
                <w:kern w:val="0"/>
                <w:lang w:eastAsia="en-GB"/>
                <w14:ligatures w14:val="none"/>
              </w:rPr>
              <w:t>044</w:t>
            </w:r>
          </w:p>
        </w:tc>
      </w:tr>
    </w:tbl>
    <w:p w14:paraId="0C188E3B" w14:textId="77777777" w:rsidR="005F6315" w:rsidRDefault="005F6315" w:rsidP="00B239B0">
      <w:pPr>
        <w:spacing w:line="240" w:lineRule="auto"/>
        <w:jc w:val="both"/>
        <w:rPr>
          <w:rFonts w:ascii="Times New Roman" w:hAnsi="Times New Roman" w:cs="Times New Roman"/>
        </w:rPr>
      </w:pPr>
    </w:p>
    <w:p w14:paraId="674F42BA" w14:textId="1262025D" w:rsidR="00AF610B" w:rsidRPr="005C6FD1" w:rsidRDefault="00AF610B" w:rsidP="005C6FD1">
      <w:pPr>
        <w:pStyle w:val="ListParagraph"/>
        <w:numPr>
          <w:ilvl w:val="0"/>
          <w:numId w:val="3"/>
        </w:numPr>
        <w:spacing w:line="480" w:lineRule="auto"/>
        <w:rPr>
          <w:rFonts w:ascii="Times New Roman" w:hAnsi="Times New Roman" w:cs="Times New Roman"/>
          <w:b/>
          <w:i/>
          <w:iCs/>
          <w:sz w:val="24"/>
          <w:szCs w:val="24"/>
          <w:vertAlign w:val="superscript"/>
        </w:rPr>
      </w:pPr>
      <w:r w:rsidRPr="005C6FD1">
        <w:rPr>
          <w:rFonts w:ascii="Times New Roman" w:hAnsi="Times New Roman" w:cs="Times New Roman"/>
          <w:b/>
          <w:i/>
          <w:iCs/>
          <w:sz w:val="24"/>
          <w:szCs w:val="24"/>
        </w:rPr>
        <w:t xml:space="preserve">Characterisation </w:t>
      </w:r>
      <w:r w:rsidR="006443E4">
        <w:rPr>
          <w:rFonts w:ascii="Times New Roman" w:hAnsi="Times New Roman" w:cs="Times New Roman"/>
          <w:b/>
          <w:i/>
          <w:iCs/>
          <w:sz w:val="24"/>
          <w:szCs w:val="24"/>
        </w:rPr>
        <w:t xml:space="preserve">of </w:t>
      </w:r>
      <w:r w:rsidRPr="005C6FD1">
        <w:rPr>
          <w:rFonts w:ascii="Times New Roman" w:hAnsi="Times New Roman" w:cs="Times New Roman"/>
          <w:b/>
          <w:i/>
          <w:iCs/>
          <w:sz w:val="24"/>
          <w:szCs w:val="24"/>
        </w:rPr>
        <w:t xml:space="preserve">Commercial PES </w:t>
      </w:r>
      <w:r w:rsidRPr="005C6FD1">
        <w:rPr>
          <w:rFonts w:ascii="Times New Roman" w:hAnsi="Times New Roman" w:cs="Times New Roman"/>
          <w:b/>
          <w:i/>
          <w:iCs/>
        </w:rPr>
        <w:t>Biomax</w:t>
      </w:r>
      <w:r w:rsidRPr="005C6FD1">
        <w:rPr>
          <w:rFonts w:ascii="Times New Roman" w:hAnsi="Times New Roman" w:cs="Times New Roman"/>
          <w:b/>
          <w:i/>
          <w:iCs/>
          <w:vertAlign w:val="superscript"/>
        </w:rPr>
        <w:t>®</w:t>
      </w:r>
    </w:p>
    <w:p w14:paraId="41503589" w14:textId="7FB724E0" w:rsidR="00DB11C8" w:rsidRPr="00C50C97" w:rsidRDefault="006B5A78" w:rsidP="00665E40">
      <w:pPr>
        <w:spacing w:line="240" w:lineRule="auto"/>
        <w:jc w:val="center"/>
        <w:rPr>
          <w:rFonts w:ascii="Times New Roman" w:hAnsi="Times New Roman" w:cs="Times New Roman"/>
        </w:rPr>
      </w:pPr>
      <w:r>
        <w:rPr>
          <w:rFonts w:ascii="Times New Roman" w:hAnsi="Times New Roman" w:cs="Times New Roman"/>
          <w:noProof/>
        </w:rPr>
        <w:drawing>
          <wp:inline distT="0" distB="0" distL="0" distR="0" wp14:anchorId="52BCAD2A" wp14:editId="5A761958">
            <wp:extent cx="5401310" cy="2237740"/>
            <wp:effectExtent l="0" t="0" r="889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email">
                      <a:extLst>
                        <a:ext uri="{28A0092B-C50C-407E-A947-70E740481C1C}">
                          <a14:useLocalDpi xmlns:a14="http://schemas.microsoft.com/office/drawing/2010/main" val="0"/>
                        </a:ext>
                      </a:extLst>
                    </a:blip>
                    <a:srcRect/>
                    <a:stretch>
                      <a:fillRect/>
                    </a:stretch>
                  </pic:blipFill>
                  <pic:spPr bwMode="auto">
                    <a:xfrm>
                      <a:off x="0" y="0"/>
                      <a:ext cx="5401310" cy="2237740"/>
                    </a:xfrm>
                    <a:prstGeom prst="rect">
                      <a:avLst/>
                    </a:prstGeom>
                    <a:noFill/>
                  </pic:spPr>
                </pic:pic>
              </a:graphicData>
            </a:graphic>
          </wp:inline>
        </w:drawing>
      </w:r>
    </w:p>
    <w:p w14:paraId="7B4A7DBF" w14:textId="3B8F3C21" w:rsidR="00DB11C8" w:rsidRDefault="00DB11C8" w:rsidP="00DB11C8">
      <w:pPr>
        <w:spacing w:line="480" w:lineRule="auto"/>
        <w:jc w:val="both"/>
        <w:rPr>
          <w:rFonts w:ascii="Times New Roman" w:hAnsi="Times New Roman" w:cs="Times New Roman"/>
          <w:sz w:val="24"/>
          <w:szCs w:val="24"/>
        </w:rPr>
      </w:pPr>
      <w:r w:rsidRPr="00C50C97">
        <w:rPr>
          <w:rFonts w:ascii="Times New Roman" w:hAnsi="Times New Roman" w:cs="Times New Roman"/>
          <w:b/>
          <w:bCs/>
        </w:rPr>
        <w:t>Fig. S</w:t>
      </w:r>
      <w:r w:rsidR="00DF1A43">
        <w:rPr>
          <w:rFonts w:ascii="Times New Roman" w:hAnsi="Times New Roman" w:cs="Times New Roman"/>
          <w:b/>
          <w:bCs/>
        </w:rPr>
        <w:t>7</w:t>
      </w:r>
      <w:r w:rsidRPr="00C50C97">
        <w:rPr>
          <w:rFonts w:ascii="Times New Roman" w:hAnsi="Times New Roman" w:cs="Times New Roman"/>
          <w:b/>
          <w:bCs/>
        </w:rPr>
        <w:t xml:space="preserve">. </w:t>
      </w:r>
      <w:r>
        <w:rPr>
          <w:rFonts w:ascii="Times New Roman" w:hAnsi="Times New Roman" w:cs="Times New Roman"/>
        </w:rPr>
        <w:t xml:space="preserve">(a) Cross-section and (b) surface </w:t>
      </w:r>
      <w:r w:rsidRPr="00C50C97">
        <w:rPr>
          <w:rFonts w:ascii="Times New Roman" w:hAnsi="Times New Roman" w:cs="Times New Roman"/>
        </w:rPr>
        <w:t xml:space="preserve">SEM images of </w:t>
      </w:r>
      <w:r>
        <w:rPr>
          <w:rFonts w:ascii="Times New Roman" w:hAnsi="Times New Roman" w:cs="Times New Roman"/>
        </w:rPr>
        <w:t xml:space="preserve">commercial </w:t>
      </w:r>
      <w:r w:rsidRPr="00C50C97">
        <w:rPr>
          <w:rFonts w:ascii="Times New Roman" w:hAnsi="Times New Roman" w:cs="Times New Roman"/>
        </w:rPr>
        <w:t>Biomax</w:t>
      </w:r>
      <w:r w:rsidRPr="00C50C97">
        <w:rPr>
          <w:rFonts w:ascii="Times New Roman" w:hAnsi="Times New Roman" w:cs="Times New Roman"/>
          <w:vertAlign w:val="superscript"/>
        </w:rPr>
        <w:t>®</w:t>
      </w:r>
      <w:r>
        <w:rPr>
          <w:rFonts w:ascii="Times New Roman" w:hAnsi="Times New Roman" w:cs="Times New Roman"/>
        </w:rPr>
        <w:t>.</w:t>
      </w:r>
    </w:p>
    <w:p w14:paraId="7CB7B599" w14:textId="73C6F15C" w:rsidR="00DB11C8" w:rsidRPr="00C50C97" w:rsidRDefault="00DB11C8" w:rsidP="00DB11C8">
      <w:pPr>
        <w:spacing w:line="240" w:lineRule="auto"/>
        <w:jc w:val="both"/>
        <w:rPr>
          <w:rFonts w:ascii="Times New Roman" w:hAnsi="Times New Roman" w:cs="Times New Roman"/>
        </w:rPr>
      </w:pPr>
    </w:p>
    <w:p w14:paraId="6760F16D" w14:textId="28D53143" w:rsidR="00C6060D" w:rsidRDefault="006B5A78" w:rsidP="00C6060D">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6AD2630" wp14:editId="4E4E31B1">
            <wp:extent cx="5401310" cy="2115185"/>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email">
                      <a:extLst>
                        <a:ext uri="{28A0092B-C50C-407E-A947-70E740481C1C}">
                          <a14:useLocalDpi xmlns:a14="http://schemas.microsoft.com/office/drawing/2010/main" val="0"/>
                        </a:ext>
                      </a:extLst>
                    </a:blip>
                    <a:srcRect/>
                    <a:stretch>
                      <a:fillRect/>
                    </a:stretch>
                  </pic:blipFill>
                  <pic:spPr bwMode="auto">
                    <a:xfrm>
                      <a:off x="0" y="0"/>
                      <a:ext cx="5401310" cy="2115185"/>
                    </a:xfrm>
                    <a:prstGeom prst="rect">
                      <a:avLst/>
                    </a:prstGeom>
                    <a:noFill/>
                  </pic:spPr>
                </pic:pic>
              </a:graphicData>
            </a:graphic>
          </wp:inline>
        </w:drawing>
      </w:r>
    </w:p>
    <w:p w14:paraId="0F369BD9" w14:textId="5CE621E9" w:rsidR="004A09AD" w:rsidRPr="00C6060D" w:rsidRDefault="004A09AD" w:rsidP="00C6060D">
      <w:pPr>
        <w:spacing w:line="240" w:lineRule="auto"/>
        <w:jc w:val="both"/>
        <w:rPr>
          <w:rFonts w:ascii="Times New Roman" w:hAnsi="Times New Roman" w:cs="Times New Roman"/>
          <w:sz w:val="24"/>
          <w:szCs w:val="24"/>
        </w:rPr>
      </w:pPr>
      <w:r w:rsidRPr="00C50C97">
        <w:rPr>
          <w:rFonts w:ascii="Times New Roman" w:hAnsi="Times New Roman" w:cs="Times New Roman"/>
          <w:b/>
          <w:bCs/>
        </w:rPr>
        <w:t>Fig. S</w:t>
      </w:r>
      <w:r w:rsidR="00DF1A43">
        <w:rPr>
          <w:rFonts w:ascii="Times New Roman" w:hAnsi="Times New Roman" w:cs="Times New Roman"/>
          <w:b/>
          <w:bCs/>
        </w:rPr>
        <w:t>8</w:t>
      </w:r>
      <w:r w:rsidRPr="00C50C97">
        <w:rPr>
          <w:rFonts w:ascii="Times New Roman" w:hAnsi="Times New Roman" w:cs="Times New Roman"/>
          <w:b/>
          <w:bCs/>
        </w:rPr>
        <w:t xml:space="preserve">. </w:t>
      </w:r>
      <w:r w:rsidR="00A2405E">
        <w:rPr>
          <w:rFonts w:ascii="Times New Roman" w:hAnsi="Times New Roman" w:cs="Times New Roman"/>
        </w:rPr>
        <w:t xml:space="preserve">Cross-section SEM images of commercial PES </w:t>
      </w:r>
      <w:r w:rsidR="00A2405E" w:rsidRPr="00C50C97">
        <w:rPr>
          <w:rFonts w:ascii="Times New Roman" w:hAnsi="Times New Roman" w:cs="Times New Roman"/>
        </w:rPr>
        <w:t>Biomax</w:t>
      </w:r>
      <w:r w:rsidR="00A2405E" w:rsidRPr="00C50C97">
        <w:rPr>
          <w:rFonts w:ascii="Times New Roman" w:hAnsi="Times New Roman" w:cs="Times New Roman"/>
          <w:vertAlign w:val="superscript"/>
        </w:rPr>
        <w:t>®</w:t>
      </w:r>
      <w:r w:rsidR="00A2405E">
        <w:rPr>
          <w:rFonts w:ascii="Times New Roman" w:hAnsi="Times New Roman" w:cs="Times New Roman"/>
        </w:rPr>
        <w:t xml:space="preserve"> </w:t>
      </w:r>
      <w:r w:rsidR="00BF69A1">
        <w:rPr>
          <w:rFonts w:ascii="Times New Roman" w:hAnsi="Times New Roman" w:cs="Times New Roman"/>
        </w:rPr>
        <w:t xml:space="preserve">at two different scales: </w:t>
      </w:r>
      <w:r>
        <w:rPr>
          <w:rFonts w:ascii="Times New Roman" w:hAnsi="Times New Roman" w:cs="Times New Roman"/>
        </w:rPr>
        <w:t xml:space="preserve">(a) </w:t>
      </w:r>
      <w:r w:rsidR="00BF69A1">
        <w:rPr>
          <w:rFonts w:ascii="Times New Roman" w:hAnsi="Times New Roman" w:cs="Times New Roman"/>
        </w:rPr>
        <w:t xml:space="preserve">50 </w:t>
      </w:r>
      <w:r w:rsidR="00AF610B" w:rsidRPr="00AF610B">
        <w:rPr>
          <w:rFonts w:ascii="Times New Roman" w:hAnsi="Times New Roman" w:cs="Times New Roman"/>
        </w:rPr>
        <w:t>µm</w:t>
      </w:r>
      <w:r w:rsidR="00AF610B">
        <w:rPr>
          <w:rFonts w:ascii="Times New Roman" w:hAnsi="Times New Roman" w:cs="Times New Roman"/>
        </w:rPr>
        <w:t xml:space="preserve"> </w:t>
      </w:r>
      <w:r w:rsidR="00BF69A1">
        <w:rPr>
          <w:rFonts w:ascii="Times New Roman" w:hAnsi="Times New Roman" w:cs="Times New Roman"/>
        </w:rPr>
        <w:t>and</w:t>
      </w:r>
      <w:r>
        <w:rPr>
          <w:rFonts w:ascii="Times New Roman" w:hAnsi="Times New Roman" w:cs="Times New Roman"/>
        </w:rPr>
        <w:t xml:space="preserve"> (b) </w:t>
      </w:r>
      <w:r w:rsidR="00BF69A1">
        <w:rPr>
          <w:rFonts w:ascii="Times New Roman" w:hAnsi="Times New Roman" w:cs="Times New Roman"/>
        </w:rPr>
        <w:t xml:space="preserve">10 </w:t>
      </w:r>
      <w:r w:rsidR="00AF610B" w:rsidRPr="00AF610B">
        <w:rPr>
          <w:rFonts w:ascii="Times New Roman" w:hAnsi="Times New Roman" w:cs="Times New Roman"/>
        </w:rPr>
        <w:t>µm</w:t>
      </w:r>
      <w:r>
        <w:rPr>
          <w:rFonts w:ascii="Times New Roman" w:hAnsi="Times New Roman" w:cs="Times New Roman"/>
        </w:rPr>
        <w:t>.</w:t>
      </w:r>
    </w:p>
    <w:p w14:paraId="7FB90032" w14:textId="3D05849C" w:rsidR="004A09AD" w:rsidRPr="001C07A0" w:rsidRDefault="004A09AD" w:rsidP="004A09AD">
      <w:pPr>
        <w:spacing w:line="240" w:lineRule="auto"/>
        <w:jc w:val="both"/>
        <w:rPr>
          <w:rFonts w:ascii="Times New Roman" w:hAnsi="Times New Roman" w:cs="Times New Roman"/>
          <w:sz w:val="24"/>
          <w:szCs w:val="24"/>
        </w:rPr>
      </w:pPr>
    </w:p>
    <w:p w14:paraId="3878F978" w14:textId="675E70FE" w:rsidR="00665E40" w:rsidRPr="003C4212" w:rsidRDefault="007026A8" w:rsidP="00110C27">
      <w:pPr>
        <w:spacing w:line="480" w:lineRule="auto"/>
        <w:jc w:val="both"/>
        <w:rPr>
          <w:rFonts w:ascii="Times New Roman" w:hAnsi="Times New Roman" w:cs="Times New Roman"/>
          <w:sz w:val="24"/>
          <w:szCs w:val="24"/>
        </w:rPr>
      </w:pPr>
      <w:r w:rsidRPr="003C4212">
        <w:rPr>
          <w:rFonts w:ascii="Times New Roman" w:hAnsi="Times New Roman" w:cs="Times New Roman"/>
          <w:sz w:val="24"/>
          <w:szCs w:val="24"/>
        </w:rPr>
        <w:t>Fig</w:t>
      </w:r>
      <w:r w:rsidR="0007197E" w:rsidRPr="003C4212">
        <w:rPr>
          <w:rFonts w:ascii="Times New Roman" w:hAnsi="Times New Roman" w:cs="Times New Roman"/>
          <w:sz w:val="24"/>
          <w:szCs w:val="24"/>
        </w:rPr>
        <w:t>.</w:t>
      </w:r>
      <w:r w:rsidRPr="003C4212">
        <w:rPr>
          <w:rFonts w:ascii="Times New Roman" w:hAnsi="Times New Roman" w:cs="Times New Roman"/>
          <w:sz w:val="24"/>
          <w:szCs w:val="24"/>
        </w:rPr>
        <w:t xml:space="preserve"> S8</w:t>
      </w:r>
      <w:r w:rsidR="0007197E" w:rsidRPr="003C4212">
        <w:rPr>
          <w:rFonts w:ascii="Times New Roman" w:hAnsi="Times New Roman" w:cs="Times New Roman"/>
          <w:sz w:val="24"/>
          <w:szCs w:val="24"/>
        </w:rPr>
        <w:t xml:space="preserve"> shows the commercial PES Biomax</w:t>
      </w:r>
      <w:r w:rsidR="0007197E" w:rsidRPr="003C4212">
        <w:rPr>
          <w:rFonts w:ascii="Times New Roman" w:hAnsi="Times New Roman" w:cs="Times New Roman"/>
          <w:sz w:val="24"/>
          <w:szCs w:val="24"/>
          <w:vertAlign w:val="superscript"/>
        </w:rPr>
        <w:t xml:space="preserve">® </w:t>
      </w:r>
      <w:r w:rsidR="006D6D14" w:rsidRPr="003C4212">
        <w:rPr>
          <w:rFonts w:ascii="Times New Roman" w:hAnsi="Times New Roman" w:cs="Times New Roman"/>
          <w:sz w:val="24"/>
          <w:szCs w:val="24"/>
        </w:rPr>
        <w:t xml:space="preserve">after </w:t>
      </w:r>
      <w:r w:rsidR="0056549D" w:rsidRPr="003C4212">
        <w:rPr>
          <w:rFonts w:ascii="Times New Roman" w:hAnsi="Times New Roman" w:cs="Times New Roman"/>
          <w:sz w:val="24"/>
          <w:szCs w:val="24"/>
        </w:rPr>
        <w:t xml:space="preserve">completing </w:t>
      </w:r>
      <w:r w:rsidR="0056549D" w:rsidRPr="003C4212">
        <w:rPr>
          <w:rFonts w:ascii="Times New Roman" w:hAnsi="Times New Roman" w:cs="Times New Roman"/>
          <w:i/>
          <w:iCs/>
          <w:sz w:val="24"/>
          <w:szCs w:val="24"/>
        </w:rPr>
        <w:t>PWP</w:t>
      </w:r>
      <w:r w:rsidR="0056549D" w:rsidRPr="003C4212">
        <w:rPr>
          <w:rFonts w:ascii="Times New Roman" w:hAnsi="Times New Roman" w:cs="Times New Roman"/>
          <w:sz w:val="24"/>
          <w:szCs w:val="24"/>
          <w:vertAlign w:val="subscript"/>
        </w:rPr>
        <w:t>1</w:t>
      </w:r>
      <w:r w:rsidR="0056549D" w:rsidRPr="003C4212">
        <w:rPr>
          <w:rFonts w:ascii="Times New Roman" w:hAnsi="Times New Roman" w:cs="Times New Roman"/>
          <w:sz w:val="24"/>
          <w:szCs w:val="24"/>
        </w:rPr>
        <w:t xml:space="preserve"> of the </w:t>
      </w:r>
      <w:r w:rsidR="003C4212" w:rsidRPr="003C4212">
        <w:rPr>
          <w:rFonts w:ascii="Times New Roman" w:hAnsi="Times New Roman" w:cs="Times New Roman"/>
          <w:sz w:val="24"/>
          <w:szCs w:val="24"/>
        </w:rPr>
        <w:t xml:space="preserve">antifouling </w:t>
      </w:r>
      <w:r w:rsidR="002B505D" w:rsidRPr="003C4212">
        <w:rPr>
          <w:rFonts w:ascii="Times New Roman" w:hAnsi="Times New Roman" w:cs="Times New Roman"/>
          <w:sz w:val="24"/>
          <w:szCs w:val="24"/>
        </w:rPr>
        <w:t xml:space="preserve">testing. It shows clear compaction of the membrane at its surface that prevented permeation </w:t>
      </w:r>
      <w:r w:rsidR="00CB1528" w:rsidRPr="003C4212">
        <w:rPr>
          <w:rFonts w:ascii="Times New Roman" w:hAnsi="Times New Roman" w:cs="Times New Roman"/>
          <w:sz w:val="24"/>
          <w:szCs w:val="24"/>
        </w:rPr>
        <w:t>in further test</w:t>
      </w:r>
      <w:r w:rsidR="0032790D" w:rsidRPr="003C4212">
        <w:rPr>
          <w:rFonts w:ascii="Times New Roman" w:hAnsi="Times New Roman" w:cs="Times New Roman"/>
          <w:sz w:val="24"/>
          <w:szCs w:val="24"/>
        </w:rPr>
        <w:t>s</w:t>
      </w:r>
      <w:r w:rsidR="00F339AF">
        <w:rPr>
          <w:rFonts w:ascii="Times New Roman" w:hAnsi="Times New Roman" w:cs="Times New Roman"/>
          <w:sz w:val="24"/>
          <w:szCs w:val="24"/>
        </w:rPr>
        <w:t>,</w:t>
      </w:r>
      <w:r w:rsidR="0032790D" w:rsidRPr="003C4212">
        <w:rPr>
          <w:rFonts w:ascii="Times New Roman" w:hAnsi="Times New Roman" w:cs="Times New Roman"/>
          <w:sz w:val="24"/>
          <w:szCs w:val="24"/>
        </w:rPr>
        <w:t xml:space="preserve"> including the</w:t>
      </w:r>
      <w:r w:rsidR="00E77C9B" w:rsidRPr="003C4212">
        <w:rPr>
          <w:rFonts w:ascii="Times New Roman" w:hAnsi="Times New Roman" w:cs="Times New Roman"/>
          <w:sz w:val="24"/>
          <w:szCs w:val="24"/>
        </w:rPr>
        <w:t xml:space="preserve"> </w:t>
      </w:r>
      <w:r w:rsidR="00E77C9B" w:rsidRPr="003C4212">
        <w:rPr>
          <w:rFonts w:ascii="Times New Roman" w:hAnsi="Times New Roman" w:cs="Times New Roman"/>
          <w:i/>
          <w:iCs/>
          <w:sz w:val="24"/>
          <w:szCs w:val="24"/>
        </w:rPr>
        <w:t>J</w:t>
      </w:r>
      <w:r w:rsidR="00E77C9B" w:rsidRPr="003C4212">
        <w:rPr>
          <w:rFonts w:ascii="Times New Roman" w:hAnsi="Times New Roman" w:cs="Times New Roman"/>
          <w:sz w:val="24"/>
          <w:szCs w:val="24"/>
          <w:vertAlign w:val="subscript"/>
        </w:rPr>
        <w:t xml:space="preserve">BSA </w:t>
      </w:r>
      <w:r w:rsidR="0032790D" w:rsidRPr="003C4212">
        <w:rPr>
          <w:rFonts w:ascii="Times New Roman" w:hAnsi="Times New Roman" w:cs="Times New Roman"/>
          <w:sz w:val="24"/>
          <w:szCs w:val="24"/>
        </w:rPr>
        <w:t xml:space="preserve">and </w:t>
      </w:r>
      <w:r w:rsidR="0032790D" w:rsidRPr="003C4212">
        <w:rPr>
          <w:rFonts w:ascii="Times New Roman" w:hAnsi="Times New Roman" w:cs="Times New Roman"/>
          <w:i/>
          <w:iCs/>
          <w:sz w:val="24"/>
          <w:szCs w:val="24"/>
        </w:rPr>
        <w:t>PWP</w:t>
      </w:r>
      <w:r w:rsidR="0032790D" w:rsidRPr="003C4212">
        <w:rPr>
          <w:rFonts w:ascii="Times New Roman" w:hAnsi="Times New Roman" w:cs="Times New Roman"/>
          <w:sz w:val="24"/>
          <w:szCs w:val="24"/>
          <w:vertAlign w:val="subscript"/>
        </w:rPr>
        <w:t>2</w:t>
      </w:r>
      <w:r w:rsidR="0032790D" w:rsidRPr="003C4212">
        <w:rPr>
          <w:rFonts w:ascii="Times New Roman" w:hAnsi="Times New Roman" w:cs="Times New Roman"/>
          <w:i/>
          <w:iCs/>
          <w:sz w:val="24"/>
          <w:szCs w:val="24"/>
        </w:rPr>
        <w:t xml:space="preserve"> </w:t>
      </w:r>
      <w:r w:rsidR="003C7484">
        <w:rPr>
          <w:rFonts w:ascii="Times New Roman" w:hAnsi="Times New Roman" w:cs="Times New Roman"/>
          <w:sz w:val="24"/>
          <w:szCs w:val="24"/>
        </w:rPr>
        <w:t>steps</w:t>
      </w:r>
      <w:r w:rsidR="00E77C9B" w:rsidRPr="003C4212">
        <w:rPr>
          <w:rFonts w:ascii="Times New Roman" w:hAnsi="Times New Roman" w:cs="Times New Roman"/>
          <w:sz w:val="24"/>
          <w:szCs w:val="24"/>
        </w:rPr>
        <w:t xml:space="preserve"> of the process. </w:t>
      </w:r>
    </w:p>
    <w:p w14:paraId="681DFD98" w14:textId="77777777" w:rsidR="00AF610B" w:rsidRDefault="00AF610B" w:rsidP="00110C27">
      <w:pPr>
        <w:spacing w:line="480" w:lineRule="auto"/>
        <w:jc w:val="both"/>
        <w:rPr>
          <w:rFonts w:ascii="Times New Roman" w:hAnsi="Times New Roman" w:cs="Times New Roman"/>
          <w:sz w:val="24"/>
          <w:szCs w:val="24"/>
        </w:rPr>
      </w:pPr>
    </w:p>
    <w:p w14:paraId="67EA8B3B" w14:textId="77777777" w:rsidR="00AF610B" w:rsidRDefault="00AF610B" w:rsidP="00110C27">
      <w:pPr>
        <w:spacing w:line="480" w:lineRule="auto"/>
        <w:jc w:val="both"/>
        <w:rPr>
          <w:rFonts w:ascii="Times New Roman" w:hAnsi="Times New Roman" w:cs="Times New Roman"/>
          <w:sz w:val="24"/>
          <w:szCs w:val="24"/>
        </w:rPr>
      </w:pPr>
    </w:p>
    <w:p w14:paraId="7F8C0D4C" w14:textId="77777777" w:rsidR="00476E8F" w:rsidRDefault="00476E8F" w:rsidP="00110C27">
      <w:pPr>
        <w:spacing w:line="480" w:lineRule="auto"/>
        <w:jc w:val="both"/>
        <w:rPr>
          <w:rFonts w:ascii="Times New Roman" w:hAnsi="Times New Roman" w:cs="Times New Roman"/>
          <w:sz w:val="24"/>
          <w:szCs w:val="24"/>
        </w:rPr>
      </w:pPr>
    </w:p>
    <w:p w14:paraId="62FFC3C8" w14:textId="0A257619" w:rsidR="002F4948" w:rsidRPr="005C6FD1" w:rsidRDefault="00C4510D" w:rsidP="005C6FD1">
      <w:pPr>
        <w:pStyle w:val="ListParagraph"/>
        <w:numPr>
          <w:ilvl w:val="0"/>
          <w:numId w:val="3"/>
        </w:numPr>
        <w:spacing w:line="480" w:lineRule="auto"/>
        <w:rPr>
          <w:rFonts w:ascii="Times New Roman" w:hAnsi="Times New Roman" w:cs="Times New Roman"/>
          <w:b/>
          <w:i/>
          <w:iCs/>
          <w:sz w:val="24"/>
          <w:szCs w:val="24"/>
        </w:rPr>
      </w:pPr>
      <w:r w:rsidRPr="005C6FD1">
        <w:rPr>
          <w:rFonts w:ascii="Times New Roman" w:hAnsi="Times New Roman" w:cs="Times New Roman"/>
          <w:b/>
          <w:i/>
          <w:iCs/>
          <w:sz w:val="24"/>
          <w:szCs w:val="24"/>
        </w:rPr>
        <w:t xml:space="preserve">Characterisation </w:t>
      </w:r>
      <w:r w:rsidR="00EB3BA7" w:rsidRPr="005C6FD1">
        <w:rPr>
          <w:rFonts w:ascii="Times New Roman" w:hAnsi="Times New Roman" w:cs="Times New Roman"/>
          <w:b/>
          <w:i/>
          <w:iCs/>
          <w:sz w:val="24"/>
          <w:szCs w:val="24"/>
        </w:rPr>
        <w:t xml:space="preserve">of </w:t>
      </w:r>
      <w:r w:rsidRPr="005C6FD1">
        <w:rPr>
          <w:rFonts w:ascii="Times New Roman" w:hAnsi="Times New Roman" w:cs="Times New Roman"/>
          <w:b/>
          <w:i/>
          <w:iCs/>
          <w:sz w:val="24"/>
          <w:szCs w:val="24"/>
        </w:rPr>
        <w:t xml:space="preserve">PES-AGO </w:t>
      </w:r>
      <w:r w:rsidR="009307EF" w:rsidRPr="005C6FD1">
        <w:rPr>
          <w:rFonts w:ascii="Times New Roman" w:hAnsi="Times New Roman" w:cs="Times New Roman"/>
          <w:b/>
          <w:i/>
          <w:iCs/>
          <w:sz w:val="24"/>
          <w:szCs w:val="24"/>
        </w:rPr>
        <w:t>M</w:t>
      </w:r>
      <w:r w:rsidRPr="005C6FD1">
        <w:rPr>
          <w:rFonts w:ascii="Times New Roman" w:hAnsi="Times New Roman" w:cs="Times New Roman"/>
          <w:b/>
          <w:i/>
          <w:iCs/>
          <w:sz w:val="24"/>
          <w:szCs w:val="24"/>
        </w:rPr>
        <w:t>embrane</w:t>
      </w:r>
      <w:r w:rsidR="009307EF" w:rsidRPr="005C6FD1">
        <w:rPr>
          <w:rFonts w:ascii="Times New Roman" w:hAnsi="Times New Roman" w:cs="Times New Roman"/>
          <w:b/>
          <w:i/>
          <w:iCs/>
          <w:sz w:val="24"/>
          <w:szCs w:val="24"/>
        </w:rPr>
        <w:t>s</w:t>
      </w:r>
    </w:p>
    <w:p w14:paraId="11501C2B" w14:textId="1FC3F3AC" w:rsidR="00EB3BA7" w:rsidRDefault="006A2F01" w:rsidP="002F4948">
      <w:pPr>
        <w:pStyle w:val="Caption"/>
        <w:keepNext/>
      </w:pPr>
      <w:r w:rsidRPr="00F32B2F">
        <w:rPr>
          <w:rFonts w:cs="Times New Roman"/>
          <w:color w:val="auto"/>
          <w:sz w:val="18"/>
          <w:szCs w:val="14"/>
        </w:rPr>
        <w:t>Table S</w:t>
      </w:r>
      <w:r w:rsidR="00AE30CB">
        <w:rPr>
          <w:rFonts w:cs="Times New Roman"/>
          <w:color w:val="auto"/>
          <w:sz w:val="18"/>
          <w:szCs w:val="14"/>
        </w:rPr>
        <w:t>3</w:t>
      </w:r>
      <w:r w:rsidR="00F32B2F">
        <w:rPr>
          <w:rFonts w:cs="Times New Roman"/>
          <w:b w:val="0"/>
          <w:bCs/>
          <w:color w:val="auto"/>
          <w:sz w:val="18"/>
          <w:szCs w:val="14"/>
        </w:rPr>
        <w:t xml:space="preserve"> </w:t>
      </w:r>
      <w:r w:rsidR="00666784" w:rsidRPr="00666784">
        <w:rPr>
          <w:rFonts w:cs="Times New Roman"/>
          <w:b w:val="0"/>
          <w:bCs/>
          <w:color w:val="auto"/>
          <w:sz w:val="18"/>
          <w:szCs w:val="14"/>
        </w:rPr>
        <w:t>Characterisation data of fabricated PES-AGO membranes: 0.100AGO and 0.100AGO_3PVP.</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4"/>
        <w:gridCol w:w="2534"/>
        <w:gridCol w:w="2535"/>
      </w:tblGrid>
      <w:tr w:rsidR="00EB3BA7" w:rsidRPr="007D1029" w14:paraId="3127DC2D" w14:textId="77777777" w:rsidTr="00F67519">
        <w:trPr>
          <w:trHeight w:val="419"/>
          <w:jc w:val="center"/>
        </w:trPr>
        <w:tc>
          <w:tcPr>
            <w:tcW w:w="2534" w:type="dxa"/>
            <w:tcBorders>
              <w:top w:val="single" w:sz="2" w:space="0" w:color="auto"/>
              <w:bottom w:val="single" w:sz="2" w:space="0" w:color="auto"/>
            </w:tcBorders>
          </w:tcPr>
          <w:p w14:paraId="54CDF6F1" w14:textId="77777777" w:rsidR="00EB3BA7" w:rsidRPr="00EB3BA7" w:rsidRDefault="00EB3BA7" w:rsidP="00CF1F3D">
            <w:pPr>
              <w:pStyle w:val="BenNormal1"/>
              <w:spacing w:line="360" w:lineRule="auto"/>
              <w:jc w:val="center"/>
              <w:rPr>
                <w:rFonts w:cs="Times New Roman"/>
                <w:b/>
              </w:rPr>
            </w:pPr>
            <w:r w:rsidRPr="00EB3BA7">
              <w:rPr>
                <w:rFonts w:cs="Times New Roman"/>
                <w:b/>
              </w:rPr>
              <w:t>Membrane</w:t>
            </w:r>
          </w:p>
        </w:tc>
        <w:tc>
          <w:tcPr>
            <w:tcW w:w="2534" w:type="dxa"/>
            <w:tcBorders>
              <w:top w:val="single" w:sz="2" w:space="0" w:color="auto"/>
              <w:bottom w:val="single" w:sz="2" w:space="0" w:color="auto"/>
            </w:tcBorders>
          </w:tcPr>
          <w:p w14:paraId="7C876B91" w14:textId="77777777" w:rsidR="00EB3BA7" w:rsidRPr="00EB3BA7" w:rsidRDefault="00EB3BA7" w:rsidP="00CF1F3D">
            <w:pPr>
              <w:pStyle w:val="BenNormal1"/>
              <w:spacing w:line="360" w:lineRule="auto"/>
              <w:jc w:val="center"/>
              <w:rPr>
                <w:rFonts w:cs="Times New Roman"/>
                <w:b/>
              </w:rPr>
            </w:pPr>
            <w:r w:rsidRPr="00EB3BA7">
              <w:rPr>
                <w:rFonts w:cs="Times New Roman"/>
                <w:b/>
              </w:rPr>
              <w:t>0.100AGO</w:t>
            </w:r>
          </w:p>
        </w:tc>
        <w:tc>
          <w:tcPr>
            <w:tcW w:w="2535" w:type="dxa"/>
            <w:tcBorders>
              <w:top w:val="single" w:sz="2" w:space="0" w:color="auto"/>
              <w:bottom w:val="single" w:sz="2" w:space="0" w:color="auto"/>
            </w:tcBorders>
          </w:tcPr>
          <w:p w14:paraId="723688B7" w14:textId="77777777" w:rsidR="00EB3BA7" w:rsidRPr="00EB3BA7" w:rsidRDefault="00EB3BA7" w:rsidP="00CF1F3D">
            <w:pPr>
              <w:pStyle w:val="BenNormal1"/>
              <w:spacing w:line="360" w:lineRule="auto"/>
              <w:jc w:val="center"/>
              <w:rPr>
                <w:rFonts w:cs="Times New Roman"/>
                <w:b/>
              </w:rPr>
            </w:pPr>
            <w:r w:rsidRPr="00EB3BA7">
              <w:rPr>
                <w:rFonts w:cs="Times New Roman"/>
                <w:b/>
              </w:rPr>
              <w:t>0.100AGO_3PVP</w:t>
            </w:r>
          </w:p>
        </w:tc>
      </w:tr>
      <w:tr w:rsidR="00EB3BA7" w:rsidRPr="007D1029" w14:paraId="37EBCBAD" w14:textId="77777777" w:rsidTr="00F67519">
        <w:trPr>
          <w:trHeight w:val="419"/>
          <w:jc w:val="center"/>
        </w:trPr>
        <w:tc>
          <w:tcPr>
            <w:tcW w:w="2534" w:type="dxa"/>
            <w:tcBorders>
              <w:top w:val="single" w:sz="2" w:space="0" w:color="auto"/>
            </w:tcBorders>
          </w:tcPr>
          <w:p w14:paraId="61368263" w14:textId="77777777" w:rsidR="00EB3BA7" w:rsidRPr="00EB3BA7" w:rsidRDefault="00EB3BA7" w:rsidP="00CF1F3D">
            <w:pPr>
              <w:pStyle w:val="BenNormal1"/>
              <w:spacing w:line="360" w:lineRule="auto"/>
              <w:jc w:val="center"/>
              <w:rPr>
                <w:rFonts w:cs="Times New Roman"/>
              </w:rPr>
            </w:pPr>
            <w:r w:rsidRPr="00EB3BA7">
              <w:rPr>
                <w:rFonts w:cs="Times New Roman"/>
              </w:rPr>
              <w:t>Thickness / µm</w:t>
            </w:r>
          </w:p>
        </w:tc>
        <w:tc>
          <w:tcPr>
            <w:tcW w:w="2534" w:type="dxa"/>
            <w:tcBorders>
              <w:top w:val="single" w:sz="2" w:space="0" w:color="auto"/>
            </w:tcBorders>
          </w:tcPr>
          <w:p w14:paraId="0334FA38" w14:textId="77777777" w:rsidR="00EB3BA7" w:rsidRPr="00EB3BA7" w:rsidRDefault="00EB3BA7" w:rsidP="00CF1F3D">
            <w:pPr>
              <w:pStyle w:val="BenNormal1"/>
              <w:spacing w:line="360" w:lineRule="auto"/>
              <w:jc w:val="center"/>
              <w:rPr>
                <w:rFonts w:cs="Times New Roman"/>
              </w:rPr>
            </w:pPr>
            <w:r w:rsidRPr="00EB3BA7">
              <w:rPr>
                <w:rFonts w:cs="Times New Roman"/>
                <w:szCs w:val="24"/>
              </w:rPr>
              <w:t>27.6 (± 0.2)</w:t>
            </w:r>
          </w:p>
        </w:tc>
        <w:tc>
          <w:tcPr>
            <w:tcW w:w="2535" w:type="dxa"/>
            <w:tcBorders>
              <w:top w:val="single" w:sz="2" w:space="0" w:color="auto"/>
            </w:tcBorders>
          </w:tcPr>
          <w:p w14:paraId="226FD930" w14:textId="77777777" w:rsidR="00EB3BA7" w:rsidRPr="00EB3BA7" w:rsidRDefault="00EB3BA7" w:rsidP="00CF1F3D">
            <w:pPr>
              <w:pStyle w:val="BenNormal1"/>
              <w:spacing w:line="360" w:lineRule="auto"/>
              <w:jc w:val="center"/>
              <w:rPr>
                <w:rFonts w:cs="Times New Roman"/>
              </w:rPr>
            </w:pPr>
            <w:r w:rsidRPr="00EB3BA7">
              <w:rPr>
                <w:rFonts w:cs="Times New Roman"/>
                <w:szCs w:val="24"/>
              </w:rPr>
              <w:t>54.6 (± 0.3)</w:t>
            </w:r>
          </w:p>
        </w:tc>
      </w:tr>
      <w:tr w:rsidR="00EB3BA7" w:rsidRPr="007D1029" w14:paraId="5942AD4F" w14:textId="77777777" w:rsidTr="00F67519">
        <w:trPr>
          <w:trHeight w:val="419"/>
          <w:jc w:val="center"/>
        </w:trPr>
        <w:tc>
          <w:tcPr>
            <w:tcW w:w="2534" w:type="dxa"/>
          </w:tcPr>
          <w:p w14:paraId="6BF17008" w14:textId="77777777" w:rsidR="00EB3BA7" w:rsidRPr="00EB3BA7" w:rsidRDefault="00EB3BA7" w:rsidP="00CF1F3D">
            <w:pPr>
              <w:pStyle w:val="BenNormal1"/>
              <w:spacing w:line="360" w:lineRule="auto"/>
              <w:jc w:val="center"/>
              <w:rPr>
                <w:rFonts w:cs="Times New Roman"/>
              </w:rPr>
            </w:pPr>
            <w:r w:rsidRPr="00EB3BA7">
              <w:rPr>
                <w:rFonts w:cs="Times New Roman"/>
              </w:rPr>
              <w:t>Porosity / %</w:t>
            </w:r>
          </w:p>
        </w:tc>
        <w:tc>
          <w:tcPr>
            <w:tcW w:w="2534" w:type="dxa"/>
          </w:tcPr>
          <w:p w14:paraId="2863C7FC" w14:textId="77777777" w:rsidR="00EB3BA7" w:rsidRPr="00EB3BA7" w:rsidRDefault="00EB3BA7" w:rsidP="00CF1F3D">
            <w:pPr>
              <w:pStyle w:val="BenNormal1"/>
              <w:spacing w:line="360" w:lineRule="auto"/>
              <w:jc w:val="center"/>
              <w:rPr>
                <w:rFonts w:cs="Times New Roman"/>
              </w:rPr>
            </w:pPr>
            <w:r w:rsidRPr="00EB3BA7">
              <w:rPr>
                <w:rFonts w:cs="Times New Roman"/>
                <w:szCs w:val="24"/>
              </w:rPr>
              <w:t>83.6 (± 2.2)</w:t>
            </w:r>
          </w:p>
        </w:tc>
        <w:tc>
          <w:tcPr>
            <w:tcW w:w="2535" w:type="dxa"/>
            <w:vAlign w:val="center"/>
          </w:tcPr>
          <w:p w14:paraId="16FBE9BD" w14:textId="77777777" w:rsidR="00EB3BA7" w:rsidRPr="00EB3BA7" w:rsidRDefault="00EB3BA7" w:rsidP="00CF1F3D">
            <w:pPr>
              <w:pStyle w:val="BenNormal1"/>
              <w:spacing w:line="360" w:lineRule="auto"/>
              <w:jc w:val="center"/>
              <w:rPr>
                <w:rFonts w:cs="Times New Roman"/>
              </w:rPr>
            </w:pPr>
            <w:r w:rsidRPr="00EB3BA7">
              <w:rPr>
                <w:rFonts w:cs="Times New Roman"/>
                <w:szCs w:val="24"/>
              </w:rPr>
              <w:t>86.7 (± 2.5)</w:t>
            </w:r>
          </w:p>
        </w:tc>
      </w:tr>
      <w:tr w:rsidR="00EB3BA7" w:rsidRPr="007D1029" w14:paraId="50BB40CA" w14:textId="77777777" w:rsidTr="00F67519">
        <w:trPr>
          <w:trHeight w:val="435"/>
          <w:jc w:val="center"/>
        </w:trPr>
        <w:tc>
          <w:tcPr>
            <w:tcW w:w="2534" w:type="dxa"/>
          </w:tcPr>
          <w:p w14:paraId="6DFF8BA2" w14:textId="77777777" w:rsidR="00EB3BA7" w:rsidRPr="00EB3BA7" w:rsidRDefault="00EB3BA7" w:rsidP="00CF1F3D">
            <w:pPr>
              <w:pStyle w:val="BenNormal1"/>
              <w:spacing w:line="360" w:lineRule="auto"/>
              <w:jc w:val="center"/>
              <w:rPr>
                <w:rFonts w:cs="Times New Roman"/>
              </w:rPr>
            </w:pPr>
            <w:r w:rsidRPr="00EB3BA7">
              <w:rPr>
                <w:rFonts w:cs="Times New Roman"/>
              </w:rPr>
              <w:t xml:space="preserve">Contact Angle / </w:t>
            </w:r>
            <w:r w:rsidRPr="00EB3BA7">
              <w:rPr>
                <w:rFonts w:cs="Times New Roman"/>
                <w:szCs w:val="24"/>
              </w:rPr>
              <w:sym w:font="Symbol" w:char="F0B0"/>
            </w:r>
          </w:p>
        </w:tc>
        <w:tc>
          <w:tcPr>
            <w:tcW w:w="2534" w:type="dxa"/>
          </w:tcPr>
          <w:p w14:paraId="7F9CC12E" w14:textId="77777777" w:rsidR="00EB3BA7" w:rsidRPr="00EB3BA7" w:rsidRDefault="00EB3BA7" w:rsidP="00CF1F3D">
            <w:pPr>
              <w:pStyle w:val="BenNormal1"/>
              <w:spacing w:line="360" w:lineRule="auto"/>
              <w:jc w:val="center"/>
              <w:rPr>
                <w:rFonts w:cs="Times New Roman"/>
                <w:color w:val="000000" w:themeColor="text1"/>
              </w:rPr>
            </w:pPr>
            <w:r w:rsidRPr="00EB3BA7">
              <w:rPr>
                <w:rFonts w:cs="Times New Roman"/>
                <w:color w:val="000000" w:themeColor="text1"/>
                <w:szCs w:val="24"/>
              </w:rPr>
              <w:t>47 (± 1)</w:t>
            </w:r>
          </w:p>
        </w:tc>
        <w:tc>
          <w:tcPr>
            <w:tcW w:w="2535" w:type="dxa"/>
          </w:tcPr>
          <w:p w14:paraId="3BAC0150" w14:textId="77777777" w:rsidR="00EB3BA7" w:rsidRPr="00EB3BA7" w:rsidRDefault="00EB3BA7" w:rsidP="00CF1F3D">
            <w:pPr>
              <w:pStyle w:val="BenNormal1"/>
              <w:spacing w:line="360" w:lineRule="auto"/>
              <w:jc w:val="center"/>
              <w:rPr>
                <w:rFonts w:cs="Times New Roman"/>
                <w:color w:val="000000" w:themeColor="text1"/>
              </w:rPr>
            </w:pPr>
            <w:r w:rsidRPr="00EB3BA7">
              <w:rPr>
                <w:rFonts w:cs="Times New Roman"/>
                <w:color w:val="000000" w:themeColor="text1"/>
                <w:szCs w:val="24"/>
              </w:rPr>
              <w:t>49 (± 1)</w:t>
            </w:r>
          </w:p>
        </w:tc>
      </w:tr>
      <w:tr w:rsidR="007F264F" w:rsidRPr="007D1029" w14:paraId="69025990" w14:textId="77777777" w:rsidTr="00F67519">
        <w:trPr>
          <w:trHeight w:val="435"/>
          <w:jc w:val="center"/>
        </w:trPr>
        <w:tc>
          <w:tcPr>
            <w:tcW w:w="2534" w:type="dxa"/>
          </w:tcPr>
          <w:p w14:paraId="154BC863" w14:textId="470B24F0" w:rsidR="007F264F" w:rsidRPr="00EB3BA7" w:rsidRDefault="007F264F" w:rsidP="00CF1F3D">
            <w:pPr>
              <w:pStyle w:val="BenNormal1"/>
              <w:spacing w:line="360" w:lineRule="auto"/>
              <w:jc w:val="center"/>
              <w:rPr>
                <w:rFonts w:cs="Times New Roman"/>
              </w:rPr>
            </w:pPr>
            <w:r>
              <w:rPr>
                <w:rFonts w:cs="Times New Roman"/>
              </w:rPr>
              <w:t>Zeta Potential (mV)</w:t>
            </w:r>
          </w:p>
        </w:tc>
        <w:tc>
          <w:tcPr>
            <w:tcW w:w="2534" w:type="dxa"/>
          </w:tcPr>
          <w:p w14:paraId="17533018" w14:textId="4331400D" w:rsidR="007F264F" w:rsidRPr="00C63B2B" w:rsidRDefault="00A40693" w:rsidP="00CF1F3D">
            <w:pPr>
              <w:pStyle w:val="BenNormal1"/>
              <w:spacing w:line="360" w:lineRule="auto"/>
              <w:jc w:val="center"/>
              <w:rPr>
                <w:rFonts w:cs="Times New Roman"/>
                <w:color w:val="000000" w:themeColor="text1"/>
              </w:rPr>
            </w:pPr>
            <w:r w:rsidRPr="00C63B2B">
              <w:rPr>
                <w:rFonts w:cs="Times New Roman"/>
                <w:color w:val="000000" w:themeColor="text1"/>
              </w:rPr>
              <w:t>-25.7 (± 0.0)</w:t>
            </w:r>
          </w:p>
        </w:tc>
        <w:tc>
          <w:tcPr>
            <w:tcW w:w="2535" w:type="dxa"/>
          </w:tcPr>
          <w:p w14:paraId="6D68D00C" w14:textId="1D87498B" w:rsidR="007F264F" w:rsidRPr="00C63B2B" w:rsidRDefault="00C63B2B" w:rsidP="00CF1F3D">
            <w:pPr>
              <w:pStyle w:val="BenNormal1"/>
              <w:spacing w:line="360" w:lineRule="auto"/>
              <w:jc w:val="center"/>
              <w:rPr>
                <w:rFonts w:cs="Times New Roman"/>
                <w:color w:val="000000" w:themeColor="text1"/>
              </w:rPr>
            </w:pPr>
            <w:r w:rsidRPr="00C63B2B">
              <w:rPr>
                <w:rFonts w:cs="Times New Roman"/>
                <w:color w:val="000000" w:themeColor="text1"/>
              </w:rPr>
              <w:t>-25.1 (± 1.3)</w:t>
            </w:r>
          </w:p>
        </w:tc>
      </w:tr>
      <w:tr w:rsidR="00EB3BA7" w:rsidRPr="007D1029" w14:paraId="677C52C1" w14:textId="77777777" w:rsidTr="00F67519">
        <w:trPr>
          <w:trHeight w:val="419"/>
          <w:jc w:val="center"/>
        </w:trPr>
        <w:tc>
          <w:tcPr>
            <w:tcW w:w="2534" w:type="dxa"/>
          </w:tcPr>
          <w:p w14:paraId="3AB16059" w14:textId="77777777" w:rsidR="00EB3BA7" w:rsidRPr="00EB3BA7" w:rsidRDefault="00EB3BA7" w:rsidP="00CF1F3D">
            <w:pPr>
              <w:pStyle w:val="BenNormal1"/>
              <w:spacing w:line="360" w:lineRule="auto"/>
              <w:jc w:val="center"/>
              <w:rPr>
                <w:rFonts w:cs="Times New Roman"/>
              </w:rPr>
            </w:pPr>
            <w:r w:rsidRPr="00EB3BA7">
              <w:rPr>
                <w:rFonts w:cs="Times New Roman"/>
                <w:i/>
                <w:iCs/>
              </w:rPr>
              <w:t xml:space="preserve">PWP </w:t>
            </w:r>
            <w:r w:rsidRPr="00EB3BA7">
              <w:rPr>
                <w:rFonts w:cs="Times New Roman"/>
              </w:rPr>
              <w:t>/ LMHBar</w:t>
            </w:r>
          </w:p>
        </w:tc>
        <w:tc>
          <w:tcPr>
            <w:tcW w:w="2534" w:type="dxa"/>
          </w:tcPr>
          <w:p w14:paraId="41C9FD70" w14:textId="77777777" w:rsidR="00EB3BA7" w:rsidRPr="00EB3BA7" w:rsidRDefault="00EB3BA7" w:rsidP="00CF1F3D">
            <w:pPr>
              <w:pStyle w:val="BenNormal1"/>
              <w:spacing w:line="360" w:lineRule="auto"/>
              <w:jc w:val="center"/>
              <w:rPr>
                <w:rFonts w:cs="Times New Roman"/>
              </w:rPr>
            </w:pPr>
            <w:r w:rsidRPr="00EB3BA7">
              <w:rPr>
                <w:rFonts w:cs="Times New Roman"/>
                <w:szCs w:val="24"/>
              </w:rPr>
              <w:t>115.8 (± 11.7)</w:t>
            </w:r>
          </w:p>
        </w:tc>
        <w:tc>
          <w:tcPr>
            <w:tcW w:w="2535" w:type="dxa"/>
          </w:tcPr>
          <w:p w14:paraId="7D0C99FC" w14:textId="77777777" w:rsidR="00EB3BA7" w:rsidRPr="00EB3BA7" w:rsidRDefault="00EB3BA7" w:rsidP="00CF1F3D">
            <w:pPr>
              <w:pStyle w:val="BenNormal1"/>
              <w:spacing w:line="360" w:lineRule="auto"/>
              <w:jc w:val="center"/>
              <w:rPr>
                <w:rFonts w:cs="Times New Roman"/>
              </w:rPr>
            </w:pPr>
            <w:r w:rsidRPr="00EB3BA7">
              <w:rPr>
                <w:rFonts w:cs="Times New Roman"/>
                <w:szCs w:val="24"/>
              </w:rPr>
              <w:t>593.0 (± 14.3)</w:t>
            </w:r>
          </w:p>
        </w:tc>
      </w:tr>
      <w:tr w:rsidR="00EB3BA7" w:rsidRPr="007D1029" w14:paraId="0D970622" w14:textId="77777777" w:rsidTr="00F67519">
        <w:trPr>
          <w:trHeight w:val="419"/>
          <w:jc w:val="center"/>
        </w:trPr>
        <w:tc>
          <w:tcPr>
            <w:tcW w:w="2534" w:type="dxa"/>
          </w:tcPr>
          <w:p w14:paraId="277F99D8" w14:textId="77777777" w:rsidR="00EB3BA7" w:rsidRPr="00EB3BA7" w:rsidRDefault="00EB3BA7" w:rsidP="00CF1F3D">
            <w:pPr>
              <w:pStyle w:val="BenNormal1"/>
              <w:spacing w:line="360" w:lineRule="auto"/>
              <w:jc w:val="center"/>
              <w:rPr>
                <w:rFonts w:cs="Times New Roman"/>
              </w:rPr>
            </w:pPr>
            <w:r w:rsidRPr="00EB3BA7">
              <w:rPr>
                <w:rFonts w:cs="Times New Roman"/>
              </w:rPr>
              <w:t>BSA Rejection / %</w:t>
            </w:r>
          </w:p>
        </w:tc>
        <w:tc>
          <w:tcPr>
            <w:tcW w:w="2534" w:type="dxa"/>
          </w:tcPr>
          <w:p w14:paraId="653DC43D" w14:textId="77777777" w:rsidR="00EB3BA7" w:rsidRPr="00EB3BA7" w:rsidRDefault="00EB3BA7" w:rsidP="00C93C70">
            <w:pPr>
              <w:pStyle w:val="BenNormal1"/>
              <w:spacing w:line="360" w:lineRule="auto"/>
              <w:jc w:val="center"/>
              <w:rPr>
                <w:rFonts w:cs="Times New Roman"/>
              </w:rPr>
            </w:pPr>
            <w:r w:rsidRPr="00EB3BA7">
              <w:rPr>
                <w:rFonts w:cs="Times New Roman"/>
                <w:szCs w:val="24"/>
              </w:rPr>
              <w:t>99.3 (± 0.2)</w:t>
            </w:r>
          </w:p>
        </w:tc>
        <w:tc>
          <w:tcPr>
            <w:tcW w:w="2535" w:type="dxa"/>
          </w:tcPr>
          <w:p w14:paraId="0D9E5106" w14:textId="77777777" w:rsidR="00EB3BA7" w:rsidRPr="00EB3BA7" w:rsidRDefault="00EB3BA7" w:rsidP="00C93C70">
            <w:pPr>
              <w:pStyle w:val="BenNormal1"/>
              <w:spacing w:line="360" w:lineRule="auto"/>
              <w:jc w:val="center"/>
              <w:rPr>
                <w:rFonts w:cs="Times New Roman"/>
              </w:rPr>
            </w:pPr>
            <w:r w:rsidRPr="00EB3BA7">
              <w:rPr>
                <w:rFonts w:cs="Times New Roman"/>
                <w:szCs w:val="24"/>
              </w:rPr>
              <w:t>94.8 (± 1.0)</w:t>
            </w:r>
          </w:p>
        </w:tc>
      </w:tr>
      <w:tr w:rsidR="00EB3BA7" w:rsidRPr="007D1029" w14:paraId="36EE3203" w14:textId="77777777" w:rsidTr="00F67519">
        <w:trPr>
          <w:trHeight w:val="419"/>
          <w:jc w:val="center"/>
        </w:trPr>
        <w:tc>
          <w:tcPr>
            <w:tcW w:w="2534" w:type="dxa"/>
          </w:tcPr>
          <w:p w14:paraId="75D30D9B" w14:textId="77777777" w:rsidR="00EB3BA7" w:rsidRPr="00EB3BA7" w:rsidRDefault="00EB3BA7" w:rsidP="00CF1F3D">
            <w:pPr>
              <w:pStyle w:val="BenNormal1"/>
              <w:spacing w:line="360" w:lineRule="auto"/>
              <w:jc w:val="center"/>
              <w:rPr>
                <w:rFonts w:cs="Times New Roman"/>
              </w:rPr>
            </w:pPr>
            <w:r w:rsidRPr="00EB3BA7">
              <w:rPr>
                <w:rFonts w:cs="Times New Roman"/>
                <w:i/>
                <w:iCs/>
              </w:rPr>
              <w:t>FRR</w:t>
            </w:r>
            <w:r w:rsidRPr="00EB3BA7">
              <w:rPr>
                <w:rFonts w:cs="Times New Roman"/>
              </w:rPr>
              <w:t xml:space="preserve"> / %</w:t>
            </w:r>
          </w:p>
        </w:tc>
        <w:tc>
          <w:tcPr>
            <w:tcW w:w="2534" w:type="dxa"/>
          </w:tcPr>
          <w:p w14:paraId="3CBDE98C" w14:textId="77777777" w:rsidR="00EB3BA7" w:rsidRPr="00EB3BA7" w:rsidRDefault="00EB3BA7" w:rsidP="00C93C70">
            <w:pPr>
              <w:pStyle w:val="BenNormal1"/>
              <w:spacing w:line="360" w:lineRule="auto"/>
              <w:jc w:val="center"/>
              <w:rPr>
                <w:rFonts w:cs="Times New Roman"/>
              </w:rPr>
            </w:pPr>
            <w:r w:rsidRPr="00EB3BA7">
              <w:rPr>
                <w:rFonts w:cs="Times New Roman"/>
              </w:rPr>
              <w:t xml:space="preserve">51.8 </w:t>
            </w:r>
            <w:r w:rsidRPr="00EB3BA7">
              <w:rPr>
                <w:rFonts w:cs="Times New Roman"/>
                <w:szCs w:val="24"/>
              </w:rPr>
              <w:t>(± 1.9)</w:t>
            </w:r>
          </w:p>
        </w:tc>
        <w:tc>
          <w:tcPr>
            <w:tcW w:w="2535" w:type="dxa"/>
          </w:tcPr>
          <w:p w14:paraId="5CB56B9C" w14:textId="11E71654" w:rsidR="00EB3BA7" w:rsidRPr="00EB3BA7" w:rsidRDefault="00C93C70" w:rsidP="00C93C70">
            <w:pPr>
              <w:pStyle w:val="BenNormal1"/>
              <w:spacing w:line="360" w:lineRule="auto"/>
              <w:ind w:left="1080"/>
              <w:rPr>
                <w:rFonts w:cs="Times New Roman"/>
              </w:rPr>
            </w:pPr>
            <w:r>
              <w:rPr>
                <w:rFonts w:cs="Times New Roman"/>
              </w:rPr>
              <w:t>-</w:t>
            </w:r>
          </w:p>
        </w:tc>
      </w:tr>
      <w:tr w:rsidR="004806C5" w:rsidRPr="007D1029" w14:paraId="4F7BB9F4" w14:textId="77777777" w:rsidTr="00C93C70">
        <w:trPr>
          <w:trHeight w:val="419"/>
          <w:jc w:val="center"/>
        </w:trPr>
        <w:tc>
          <w:tcPr>
            <w:tcW w:w="2534" w:type="dxa"/>
            <w:vAlign w:val="center"/>
          </w:tcPr>
          <w:p w14:paraId="1612E00A" w14:textId="61314CD6" w:rsidR="004806C5" w:rsidRPr="004806C5" w:rsidRDefault="004806C5" w:rsidP="008F595D">
            <w:pPr>
              <w:pStyle w:val="BenNormal1"/>
              <w:spacing w:line="360" w:lineRule="auto"/>
              <w:jc w:val="center"/>
              <w:rPr>
                <w:rFonts w:cs="Times New Roman"/>
              </w:rPr>
            </w:pPr>
            <w:r>
              <w:rPr>
                <w:rFonts w:cs="Times New Roman"/>
              </w:rPr>
              <w:t xml:space="preserve">Sponge-like Material size / </w:t>
            </w:r>
            <w:r w:rsidR="00DD4D7A" w:rsidRPr="00DD4D7A">
              <w:rPr>
                <w:rFonts w:cs="Times New Roman"/>
              </w:rPr>
              <w:t>µm</w:t>
            </w:r>
          </w:p>
        </w:tc>
        <w:tc>
          <w:tcPr>
            <w:tcW w:w="2534" w:type="dxa"/>
            <w:vAlign w:val="center"/>
          </w:tcPr>
          <w:p w14:paraId="6D29A397" w14:textId="79ABFB84" w:rsidR="004806C5" w:rsidRPr="00EB3BA7" w:rsidRDefault="00F67519" w:rsidP="00C93C70">
            <w:pPr>
              <w:pStyle w:val="BenNormal1"/>
              <w:spacing w:line="360" w:lineRule="auto"/>
              <w:jc w:val="center"/>
              <w:rPr>
                <w:rFonts w:cs="Times New Roman"/>
              </w:rPr>
            </w:pPr>
            <w:r>
              <w:rPr>
                <w:rFonts w:cs="Times New Roman"/>
              </w:rPr>
              <w:t xml:space="preserve">0.089 </w:t>
            </w:r>
            <w:r w:rsidRPr="00EB3BA7">
              <w:rPr>
                <w:rFonts w:cs="Times New Roman"/>
                <w:szCs w:val="24"/>
              </w:rPr>
              <w:t xml:space="preserve">(± </w:t>
            </w:r>
            <w:r>
              <w:rPr>
                <w:rFonts w:cs="Times New Roman"/>
                <w:szCs w:val="24"/>
              </w:rPr>
              <w:t>0.007</w:t>
            </w:r>
            <w:r w:rsidRPr="00EB3BA7">
              <w:rPr>
                <w:rFonts w:cs="Times New Roman"/>
                <w:szCs w:val="24"/>
              </w:rPr>
              <w:t>)</w:t>
            </w:r>
          </w:p>
        </w:tc>
        <w:tc>
          <w:tcPr>
            <w:tcW w:w="2535" w:type="dxa"/>
            <w:vAlign w:val="center"/>
          </w:tcPr>
          <w:p w14:paraId="7175CE64" w14:textId="0B7A75D8" w:rsidR="004806C5" w:rsidRPr="00EB3BA7" w:rsidRDefault="00F67519" w:rsidP="00C93C70">
            <w:pPr>
              <w:pStyle w:val="BenNormal1"/>
              <w:spacing w:line="360" w:lineRule="auto"/>
              <w:jc w:val="center"/>
              <w:rPr>
                <w:rFonts w:cs="Times New Roman"/>
              </w:rPr>
            </w:pPr>
            <w:r>
              <w:rPr>
                <w:rFonts w:cs="Times New Roman"/>
              </w:rPr>
              <w:t>0.300</w:t>
            </w:r>
          </w:p>
        </w:tc>
      </w:tr>
      <w:tr w:rsidR="004806C5" w:rsidRPr="007D1029" w14:paraId="700F9BF0" w14:textId="77777777" w:rsidTr="00C93C70">
        <w:trPr>
          <w:trHeight w:val="419"/>
          <w:jc w:val="center"/>
        </w:trPr>
        <w:tc>
          <w:tcPr>
            <w:tcW w:w="2534" w:type="dxa"/>
            <w:tcBorders>
              <w:bottom w:val="single" w:sz="2" w:space="0" w:color="auto"/>
            </w:tcBorders>
            <w:vAlign w:val="center"/>
          </w:tcPr>
          <w:p w14:paraId="305846E7" w14:textId="2827A296" w:rsidR="004806C5" w:rsidRPr="00570841" w:rsidRDefault="00570841" w:rsidP="008F595D">
            <w:pPr>
              <w:pStyle w:val="BenNormal1"/>
              <w:spacing w:line="360" w:lineRule="auto"/>
              <w:jc w:val="center"/>
              <w:rPr>
                <w:rFonts w:cs="Times New Roman"/>
              </w:rPr>
            </w:pPr>
            <w:proofErr w:type="spellStart"/>
            <w:r>
              <w:rPr>
                <w:rFonts w:cs="Times New Roman"/>
              </w:rPr>
              <w:t>Macrovoid</w:t>
            </w:r>
            <w:proofErr w:type="spellEnd"/>
            <w:r w:rsidR="00F339AF">
              <w:rPr>
                <w:rFonts w:cs="Times New Roman"/>
              </w:rPr>
              <w:t>/</w:t>
            </w:r>
            <w:r>
              <w:rPr>
                <w:rFonts w:cs="Times New Roman"/>
              </w:rPr>
              <w:t>Sponge-like Ratio</w:t>
            </w:r>
          </w:p>
        </w:tc>
        <w:tc>
          <w:tcPr>
            <w:tcW w:w="2534" w:type="dxa"/>
            <w:tcBorders>
              <w:bottom w:val="single" w:sz="2" w:space="0" w:color="auto"/>
            </w:tcBorders>
            <w:vAlign w:val="center"/>
          </w:tcPr>
          <w:p w14:paraId="45A4DAF8" w14:textId="093A553D" w:rsidR="004806C5" w:rsidRPr="00EB3BA7" w:rsidRDefault="00F67519" w:rsidP="00C93C70">
            <w:pPr>
              <w:pStyle w:val="BenNormal1"/>
              <w:spacing w:line="360" w:lineRule="auto"/>
              <w:jc w:val="center"/>
              <w:rPr>
                <w:rFonts w:cs="Times New Roman"/>
              </w:rPr>
            </w:pPr>
            <w:r>
              <w:rPr>
                <w:rFonts w:cs="Times New Roman"/>
              </w:rPr>
              <w:t>0.095</w:t>
            </w:r>
          </w:p>
        </w:tc>
        <w:tc>
          <w:tcPr>
            <w:tcW w:w="2535" w:type="dxa"/>
            <w:tcBorders>
              <w:bottom w:val="single" w:sz="2" w:space="0" w:color="auto"/>
            </w:tcBorders>
            <w:vAlign w:val="center"/>
          </w:tcPr>
          <w:p w14:paraId="607127C5" w14:textId="1FAAEE0C" w:rsidR="004806C5" w:rsidRPr="00EB3BA7" w:rsidRDefault="00F67519" w:rsidP="00C93C70">
            <w:pPr>
              <w:pStyle w:val="BenNormal1"/>
              <w:spacing w:line="360" w:lineRule="auto"/>
              <w:jc w:val="center"/>
              <w:rPr>
                <w:rFonts w:cs="Times New Roman"/>
              </w:rPr>
            </w:pPr>
            <w:r>
              <w:rPr>
                <w:rFonts w:cs="Times New Roman"/>
              </w:rPr>
              <w:t>2.424</w:t>
            </w:r>
          </w:p>
        </w:tc>
      </w:tr>
    </w:tbl>
    <w:p w14:paraId="6CD250E9" w14:textId="77777777" w:rsidR="009473AE" w:rsidRPr="009473AE" w:rsidRDefault="009473AE" w:rsidP="00C4510D">
      <w:pPr>
        <w:spacing w:line="480" w:lineRule="auto"/>
        <w:rPr>
          <w:rFonts w:ascii="Times New Roman" w:hAnsi="Times New Roman" w:cs="Times New Roman"/>
          <w:bCs/>
          <w:sz w:val="24"/>
          <w:szCs w:val="24"/>
        </w:rPr>
      </w:pPr>
    </w:p>
    <w:p w14:paraId="71AE220B" w14:textId="21BAE6AE" w:rsidR="00D51950" w:rsidRDefault="006B5A78" w:rsidP="00F40007">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C9581EF" wp14:editId="522CF4DF">
            <wp:extent cx="4450715" cy="3895725"/>
            <wp:effectExtent l="0" t="0" r="698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email">
                      <a:extLst>
                        <a:ext uri="{28A0092B-C50C-407E-A947-70E740481C1C}">
                          <a14:useLocalDpi xmlns:a14="http://schemas.microsoft.com/office/drawing/2010/main" val="0"/>
                        </a:ext>
                      </a:extLst>
                    </a:blip>
                    <a:srcRect/>
                    <a:stretch>
                      <a:fillRect/>
                    </a:stretch>
                  </pic:blipFill>
                  <pic:spPr bwMode="auto">
                    <a:xfrm>
                      <a:off x="0" y="0"/>
                      <a:ext cx="4450715" cy="3895725"/>
                    </a:xfrm>
                    <a:prstGeom prst="rect">
                      <a:avLst/>
                    </a:prstGeom>
                    <a:noFill/>
                  </pic:spPr>
                </pic:pic>
              </a:graphicData>
            </a:graphic>
          </wp:inline>
        </w:drawing>
      </w:r>
    </w:p>
    <w:p w14:paraId="7810A114" w14:textId="6D66FE01" w:rsidR="00EB44F2" w:rsidRDefault="00EB44F2" w:rsidP="000B7DCF">
      <w:pPr>
        <w:spacing w:line="240" w:lineRule="auto"/>
        <w:jc w:val="both"/>
        <w:rPr>
          <w:rFonts w:ascii="Times New Roman" w:hAnsi="Times New Roman" w:cs="Times New Roman"/>
        </w:rPr>
      </w:pPr>
      <w:r w:rsidRPr="00C50C97">
        <w:rPr>
          <w:rFonts w:ascii="Times New Roman" w:hAnsi="Times New Roman" w:cs="Times New Roman"/>
          <w:b/>
          <w:bCs/>
        </w:rPr>
        <w:t>Fig. S</w:t>
      </w:r>
      <w:r w:rsidR="00DF1A43">
        <w:rPr>
          <w:rFonts w:ascii="Times New Roman" w:hAnsi="Times New Roman" w:cs="Times New Roman"/>
          <w:b/>
          <w:bCs/>
        </w:rPr>
        <w:t>9</w:t>
      </w:r>
      <w:r w:rsidRPr="00C50C97">
        <w:rPr>
          <w:rFonts w:ascii="Times New Roman" w:hAnsi="Times New Roman" w:cs="Times New Roman"/>
          <w:b/>
          <w:bCs/>
        </w:rPr>
        <w:t xml:space="preserve">. </w:t>
      </w:r>
      <w:r w:rsidRPr="00C50C97">
        <w:rPr>
          <w:rFonts w:ascii="Times New Roman" w:hAnsi="Times New Roman" w:cs="Times New Roman"/>
        </w:rPr>
        <w:t>SEM imaging showing surface and cross-section morphology of both 0.100AGO and 0.100AGO_3PVP.</w:t>
      </w:r>
    </w:p>
    <w:p w14:paraId="22B00A0A" w14:textId="77777777" w:rsidR="001C07A0" w:rsidRPr="00C50C97" w:rsidRDefault="001C07A0" w:rsidP="000B7DCF">
      <w:pPr>
        <w:spacing w:line="240" w:lineRule="auto"/>
        <w:jc w:val="both"/>
        <w:rPr>
          <w:rFonts w:ascii="Times New Roman" w:hAnsi="Times New Roman" w:cs="Times New Roman"/>
        </w:rPr>
      </w:pPr>
    </w:p>
    <w:p w14:paraId="2AE7A574" w14:textId="4332597D" w:rsidR="001C07A0" w:rsidRDefault="008A6DA4" w:rsidP="00C31D2E">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F2E3DE8" wp14:editId="75651DBA">
            <wp:extent cx="5723890" cy="438213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email">
                      <a:extLst>
                        <a:ext uri="{28A0092B-C50C-407E-A947-70E740481C1C}">
                          <a14:useLocalDpi xmlns:a14="http://schemas.microsoft.com/office/drawing/2010/main" val="0"/>
                        </a:ext>
                      </a:extLst>
                    </a:blip>
                    <a:srcRect/>
                    <a:stretch>
                      <a:fillRect/>
                    </a:stretch>
                  </pic:blipFill>
                  <pic:spPr bwMode="auto">
                    <a:xfrm>
                      <a:off x="0" y="0"/>
                      <a:ext cx="5723890" cy="4382135"/>
                    </a:xfrm>
                    <a:prstGeom prst="rect">
                      <a:avLst/>
                    </a:prstGeom>
                    <a:noFill/>
                    <a:ln>
                      <a:noFill/>
                    </a:ln>
                  </pic:spPr>
                </pic:pic>
              </a:graphicData>
            </a:graphic>
          </wp:inline>
        </w:drawing>
      </w:r>
    </w:p>
    <w:p w14:paraId="39A97467" w14:textId="2F121D43" w:rsidR="00BF2BF3" w:rsidRDefault="00BF2BF3" w:rsidP="00C72712">
      <w:pPr>
        <w:spacing w:line="240" w:lineRule="auto"/>
        <w:jc w:val="both"/>
        <w:rPr>
          <w:rFonts w:ascii="Times New Roman" w:hAnsi="Times New Roman" w:cs="Times New Roman"/>
          <w:sz w:val="24"/>
          <w:szCs w:val="24"/>
        </w:rPr>
      </w:pPr>
      <w:r w:rsidRPr="00C50C97">
        <w:rPr>
          <w:rFonts w:ascii="Times New Roman" w:hAnsi="Times New Roman" w:cs="Times New Roman"/>
          <w:b/>
          <w:bCs/>
        </w:rPr>
        <w:t>Fig. S</w:t>
      </w:r>
      <w:r w:rsidR="008B4FD8">
        <w:rPr>
          <w:rFonts w:ascii="Times New Roman" w:hAnsi="Times New Roman" w:cs="Times New Roman"/>
          <w:b/>
          <w:bCs/>
        </w:rPr>
        <w:t>1</w:t>
      </w:r>
      <w:r w:rsidR="00DF1A43">
        <w:rPr>
          <w:rFonts w:ascii="Times New Roman" w:hAnsi="Times New Roman" w:cs="Times New Roman"/>
          <w:b/>
          <w:bCs/>
        </w:rPr>
        <w:t>0</w:t>
      </w:r>
      <w:r w:rsidRPr="00C50C97">
        <w:rPr>
          <w:rFonts w:ascii="Times New Roman" w:hAnsi="Times New Roman" w:cs="Times New Roman"/>
          <w:b/>
          <w:bCs/>
        </w:rPr>
        <w:t xml:space="preserve">. </w:t>
      </w:r>
      <w:r w:rsidRPr="00C50C97">
        <w:rPr>
          <w:rFonts w:ascii="Times New Roman" w:hAnsi="Times New Roman" w:cs="Times New Roman"/>
        </w:rPr>
        <w:t>Rejection (%) of Polyethylene glycol (PEG) at four different molecular weights (35,000, 10,000, 3,000 and 300 g mol</w:t>
      </w:r>
      <w:r w:rsidRPr="00C50C97">
        <w:rPr>
          <w:rFonts w:ascii="Times New Roman" w:hAnsi="Times New Roman" w:cs="Times New Roman"/>
          <w:vertAlign w:val="superscript"/>
        </w:rPr>
        <w:t>-1</w:t>
      </w:r>
      <w:r w:rsidRPr="00C50C97">
        <w:rPr>
          <w:rFonts w:ascii="Times New Roman" w:hAnsi="Times New Roman" w:cs="Times New Roman"/>
        </w:rPr>
        <w:t xml:space="preserve">) in PES-AGO membranes. </w:t>
      </w:r>
    </w:p>
    <w:p w14:paraId="7AD788D6" w14:textId="77777777" w:rsidR="00BF2BF3" w:rsidRDefault="00BF2BF3" w:rsidP="00C31D2E">
      <w:pPr>
        <w:spacing w:line="480" w:lineRule="auto"/>
        <w:jc w:val="both"/>
        <w:rPr>
          <w:rFonts w:ascii="Times New Roman" w:hAnsi="Times New Roman" w:cs="Times New Roman"/>
          <w:sz w:val="24"/>
          <w:szCs w:val="24"/>
        </w:rPr>
      </w:pPr>
    </w:p>
    <w:p w14:paraId="5BA44AF5" w14:textId="67EB9496" w:rsidR="001A190C" w:rsidRDefault="0087032C" w:rsidP="00C31D2E">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53B01F3A" wp14:editId="5053F34A">
            <wp:extent cx="5731510" cy="4387215"/>
            <wp:effectExtent l="0" t="0" r="2540" b="0"/>
            <wp:docPr id="1814531082" name="Picture 1" descr="A graph with blue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531082" name="Picture 1" descr="A graph with blue bars&#10;&#10;Description automatically generated with medium confidence"/>
                    <pic:cNvPicPr/>
                  </pic:nvPicPr>
                  <pic:blipFill>
                    <a:blip r:embed="rId17" cstate="screen">
                      <a:extLst>
                        <a:ext uri="{28A0092B-C50C-407E-A947-70E740481C1C}">
                          <a14:useLocalDpi xmlns:a14="http://schemas.microsoft.com/office/drawing/2010/main"/>
                        </a:ext>
                      </a:extLst>
                    </a:blip>
                    <a:stretch>
                      <a:fillRect/>
                    </a:stretch>
                  </pic:blipFill>
                  <pic:spPr>
                    <a:xfrm>
                      <a:off x="0" y="0"/>
                      <a:ext cx="5731510" cy="4387215"/>
                    </a:xfrm>
                    <a:prstGeom prst="rect">
                      <a:avLst/>
                    </a:prstGeom>
                  </pic:spPr>
                </pic:pic>
              </a:graphicData>
            </a:graphic>
          </wp:inline>
        </w:drawing>
      </w:r>
    </w:p>
    <w:p w14:paraId="395F66AB" w14:textId="495E4045" w:rsidR="001A190C" w:rsidRPr="00C50C97" w:rsidRDefault="001A190C" w:rsidP="000B7DCF">
      <w:pPr>
        <w:spacing w:line="240" w:lineRule="auto"/>
        <w:jc w:val="both"/>
        <w:rPr>
          <w:rFonts w:ascii="Times New Roman" w:hAnsi="Times New Roman" w:cs="Times New Roman"/>
          <w:b/>
          <w:bCs/>
        </w:rPr>
      </w:pPr>
      <w:r w:rsidRPr="00C50C97">
        <w:rPr>
          <w:rFonts w:ascii="Times New Roman" w:hAnsi="Times New Roman" w:cs="Times New Roman"/>
          <w:b/>
          <w:bCs/>
        </w:rPr>
        <w:t>Fig. S</w:t>
      </w:r>
      <w:r w:rsidR="000B7DCF" w:rsidRPr="00C50C97">
        <w:rPr>
          <w:rFonts w:ascii="Times New Roman" w:hAnsi="Times New Roman" w:cs="Times New Roman"/>
          <w:b/>
          <w:bCs/>
        </w:rPr>
        <w:t>1</w:t>
      </w:r>
      <w:r w:rsidR="00DF1A43">
        <w:rPr>
          <w:rFonts w:ascii="Times New Roman" w:hAnsi="Times New Roman" w:cs="Times New Roman"/>
          <w:b/>
          <w:bCs/>
        </w:rPr>
        <w:t>1</w:t>
      </w:r>
      <w:r w:rsidRPr="00C50C97">
        <w:rPr>
          <w:rFonts w:ascii="Times New Roman" w:hAnsi="Times New Roman" w:cs="Times New Roman"/>
          <w:b/>
          <w:bCs/>
        </w:rPr>
        <w:t xml:space="preserve">. </w:t>
      </w:r>
      <w:r w:rsidR="001A2F84" w:rsidRPr="00C50C97">
        <w:rPr>
          <w:rFonts w:ascii="Times New Roman" w:hAnsi="Times New Roman" w:cs="Times New Roman"/>
        </w:rPr>
        <w:t>Flux recovery ratio (</w:t>
      </w:r>
      <w:r w:rsidR="001A2F84" w:rsidRPr="00C50C97">
        <w:rPr>
          <w:rFonts w:ascii="Times New Roman" w:hAnsi="Times New Roman" w:cs="Times New Roman"/>
          <w:i/>
          <w:iCs/>
        </w:rPr>
        <w:t>FRR</w:t>
      </w:r>
      <w:r w:rsidR="001A2F84" w:rsidRPr="00C50C97">
        <w:rPr>
          <w:rFonts w:ascii="Times New Roman" w:hAnsi="Times New Roman" w:cs="Times New Roman"/>
        </w:rPr>
        <w:t>), total flux decline ratio (</w:t>
      </w:r>
      <w:r w:rsidR="001A2F84" w:rsidRPr="00C50C97">
        <w:rPr>
          <w:rFonts w:ascii="Times New Roman" w:hAnsi="Times New Roman" w:cs="Times New Roman"/>
          <w:i/>
          <w:iCs/>
        </w:rPr>
        <w:t>R</w:t>
      </w:r>
      <w:r w:rsidR="001A2F84" w:rsidRPr="00C50C97">
        <w:rPr>
          <w:rFonts w:ascii="Times New Roman" w:hAnsi="Times New Roman" w:cs="Times New Roman"/>
          <w:vertAlign w:val="subscript"/>
        </w:rPr>
        <w:t>t</w:t>
      </w:r>
      <w:r w:rsidR="001A2F84" w:rsidRPr="00C50C97">
        <w:rPr>
          <w:rFonts w:ascii="Times New Roman" w:hAnsi="Times New Roman" w:cs="Times New Roman"/>
        </w:rPr>
        <w:t>), reversible flux decline ratio (</w:t>
      </w:r>
      <w:r w:rsidR="001A2F84" w:rsidRPr="00C50C97">
        <w:rPr>
          <w:rFonts w:ascii="Times New Roman" w:hAnsi="Times New Roman" w:cs="Times New Roman"/>
          <w:i/>
          <w:iCs/>
        </w:rPr>
        <w:t>R</w:t>
      </w:r>
      <w:r w:rsidR="001A2F84" w:rsidRPr="00C50C97">
        <w:rPr>
          <w:rFonts w:ascii="Times New Roman" w:hAnsi="Times New Roman" w:cs="Times New Roman"/>
          <w:vertAlign w:val="subscript"/>
        </w:rPr>
        <w:t>r</w:t>
      </w:r>
      <w:r w:rsidR="001A2F84" w:rsidRPr="00C50C97">
        <w:rPr>
          <w:rFonts w:ascii="Times New Roman" w:hAnsi="Times New Roman" w:cs="Times New Roman"/>
        </w:rPr>
        <w:t>), and irreversible flux decline ratio (</w:t>
      </w:r>
      <w:r w:rsidR="001A2F84" w:rsidRPr="00C50C97">
        <w:rPr>
          <w:rFonts w:ascii="Times New Roman" w:hAnsi="Times New Roman" w:cs="Times New Roman"/>
          <w:i/>
          <w:iCs/>
        </w:rPr>
        <w:t>R</w:t>
      </w:r>
      <w:r w:rsidR="001A2F84" w:rsidRPr="00C50C97">
        <w:rPr>
          <w:rFonts w:ascii="Times New Roman" w:hAnsi="Times New Roman" w:cs="Times New Roman"/>
          <w:vertAlign w:val="subscript"/>
        </w:rPr>
        <w:t>ir</w:t>
      </w:r>
      <w:r w:rsidR="001A2F84" w:rsidRPr="00C50C97">
        <w:rPr>
          <w:rFonts w:ascii="Times New Roman" w:hAnsi="Times New Roman" w:cs="Times New Roman"/>
        </w:rPr>
        <w:t>),</w:t>
      </w:r>
      <w:r w:rsidR="001A2F84" w:rsidRPr="00C50C97">
        <w:rPr>
          <w:rFonts w:ascii="Times New Roman" w:eastAsiaTheme="minorEastAsia" w:hAnsi="Times New Roman" w:cs="Times New Roman"/>
        </w:rPr>
        <w:t xml:space="preserve"> </w:t>
      </w:r>
      <w:r w:rsidR="001A2F84" w:rsidRPr="00C50C97">
        <w:rPr>
          <w:rFonts w:ascii="Times New Roman" w:hAnsi="Times New Roman" w:cs="Times New Roman"/>
        </w:rPr>
        <w:t>for membrane 0.100AGO, calculated using Eqs. 5, 6, 7,</w:t>
      </w:r>
      <w:r w:rsidR="00BD1663">
        <w:rPr>
          <w:rFonts w:ascii="Times New Roman" w:hAnsi="Times New Roman" w:cs="Times New Roman"/>
        </w:rPr>
        <w:t xml:space="preserve"> and 8,</w:t>
      </w:r>
      <w:r w:rsidR="001A2F84" w:rsidRPr="00C50C97">
        <w:rPr>
          <w:rFonts w:ascii="Times New Roman" w:hAnsi="Times New Roman" w:cs="Times New Roman"/>
        </w:rPr>
        <w:t xml:space="preserve"> respectively.</w:t>
      </w:r>
    </w:p>
    <w:p w14:paraId="46BFBF82" w14:textId="4522E534" w:rsidR="009F1C45" w:rsidRDefault="00182C1D" w:rsidP="009F1C45">
      <w:pPr>
        <w:spacing w:line="480" w:lineRule="auto"/>
        <w:jc w:val="both"/>
        <w:rPr>
          <w:rFonts w:ascii="Times New Roman" w:hAnsi="Times New Roman" w:cs="Times New Roman"/>
          <w:kern w:val="0"/>
          <w:sz w:val="24"/>
          <w:szCs w:val="24"/>
          <w14:ligatures w14:val="none"/>
        </w:rPr>
      </w:pPr>
      <w:r>
        <w:rPr>
          <w:rFonts w:ascii="Times New Roman" w:hAnsi="Times New Roman" w:cs="Times New Roman"/>
          <w:kern w:val="0"/>
          <w:sz w:val="24"/>
          <w:szCs w:val="24"/>
          <w14:ligatures w14:val="none"/>
        </w:rPr>
        <w:t>When testing the PES-AGO membranes</w:t>
      </w:r>
      <w:r w:rsidR="006B5A78">
        <w:rPr>
          <w:rFonts w:ascii="Times New Roman" w:hAnsi="Times New Roman" w:cs="Times New Roman"/>
          <w:kern w:val="0"/>
          <w:sz w:val="24"/>
          <w:szCs w:val="24"/>
          <w14:ligatures w14:val="none"/>
        </w:rPr>
        <w:t>,</w:t>
      </w:r>
      <w:r>
        <w:rPr>
          <w:rFonts w:ascii="Times New Roman" w:hAnsi="Times New Roman" w:cs="Times New Roman"/>
          <w:kern w:val="0"/>
          <w:sz w:val="24"/>
          <w:szCs w:val="24"/>
          <w14:ligatures w14:val="none"/>
        </w:rPr>
        <w:t xml:space="preserve"> there were some notable differences compared to the results from the literature </w:t>
      </w:r>
      <w:r>
        <w:rPr>
          <w:rFonts w:ascii="Times New Roman" w:hAnsi="Times New Roman" w:cs="Times New Roman"/>
          <w:kern w:val="0"/>
          <w:sz w:val="24"/>
          <w:szCs w:val="24"/>
          <w14:ligatures w14:val="none"/>
        </w:rPr>
        <w:fldChar w:fldCharType="begin" w:fldLock="1"/>
      </w:r>
      <w:r w:rsidR="009A1E06">
        <w:rPr>
          <w:rFonts w:ascii="Times New Roman" w:hAnsi="Times New Roman" w:cs="Times New Roman"/>
          <w:kern w:val="0"/>
          <w:sz w:val="24"/>
          <w:szCs w:val="24"/>
          <w14:ligatures w14:val="none"/>
        </w:rPr>
        <w:instrText>ADDIN CSL_CITATION {"citationItems":[{"id":"ITEM-1","itemData":{"DOI":"10.1016/j.seppur.2019.115836","ISSN":"18733794","abstract":"In this study, graphene oxide (GO) functionalized with 3-aminopropyltriethoxysilane (APTS) was incorporated into polyethersulfone (PES) membranes prepared by non-solvent induced phase inversion (NIPS). This resulted in increased rejections of protein bovine serum albumin (BSA), divalent salts (MgSO4) and low-molecular weight dyes (sunset yellow and acridine orange). The structural properties of the prepared mixed matrix membranes (MMMs) as well as pure PES control membranes were investigated through scanning electron microscopy (SEM), atomic force microscopy (AFM), specific surface area, zeta potential and contact angle. It was found that the introduction of APTS-GO fillers in the polymer matrix made the membranes’ application range move from ultrafiltration (UF) for pure PES membranes to nanofiltration (NF) for MMMs with a molecular weight cut off (MWCO) of ~1000 Da. Furthermore, membranes prepared by using only 0.1 wt% APTS-GO in combination with 1 wt% of pore-forming agent polyvinylpyrrolidone (PVP 40 K) in the casting solution exhibited high water permeance values of 9.9 LMHbar (L m−2 h−1 bar−1) at low operating pressures of 4 bar and rejections of dyes and BSA &gt; 95%. In addition, improved anti-fouling properties and tensile strength values were obtained when incorporating the functionalized GO.","author":[{"dropping-particle":"","family":"Luque-Alled","given":"Jose Miguel","non-dropping-particle":"","parse-names":false,"suffix":""},{"dropping-particle":"","family":"Abdel-Karim","given":"Ahmed","non-dropping-particle":"","parse-names":false,"suffix":""},{"dropping-particle":"","family":"Alberto","given":"Monica","non-dropping-particle":"","parse-names":false,"suffix":""},{"dropping-particle":"","family":"Leaper","given":"Sebastian","non-dropping-particle":"","parse-names":false,"suffix":""},{"dropping-particle":"","family":"Perez-Page","given":"Maria","non-dropping-particle":"","parse-names":false,"suffix":""},{"dropping-particle":"","family":"Huang","given":"Kun","non-dropping-particle":"","parse-names":false,"suffix":""},{"dropping-particle":"","family":"Vijayaraghavan","given":"Aravind","non-dropping-particle":"","parse-names":false,"suffix":""},{"dropping-particle":"","family":"El-Kalliny","given":"Amer S.","non-dropping-particle":"","parse-names":false,"suffix":""},{"dropping-particle":"","family":"Holmes","given":"Stuart M.","non-dropping-particle":"","parse-names":false,"suffix":""},{"dropping-particle":"","family":"Gorgojo","given":"Patricia","non-dropping-particle":"","parse-names":false,"suffix":""}],"container-title":"Separation and Purification Technology","id":"ITEM-1","issued":{"date-parts":[["2020"]]},"page":"115836","publisher":"Elsevier","title":"Polyethersulfone membranes: From ultrafiltration to nanofiltration via the incorporation of APTS functionalized-graphene oxide","type":"article-journal","volume":"230"},"uris":["http://www.mendeley.com/documents/?uuid=3ccbdcb6-41a3-4ad8-b42b-49b42cd7ebb3"]}],"mendeley":{"formattedCitation":"[3]","plainTextFormattedCitation":"[3]","previouslyFormattedCitation":"[3]"},"properties":{"noteIndex":0},"schema":"https://github.com/citation-style-language/schema/raw/master/csl-citation.json"}</w:instrText>
      </w:r>
      <w:r>
        <w:rPr>
          <w:rFonts w:ascii="Times New Roman" w:hAnsi="Times New Roman" w:cs="Times New Roman"/>
          <w:kern w:val="0"/>
          <w:sz w:val="24"/>
          <w:szCs w:val="24"/>
          <w14:ligatures w14:val="none"/>
        </w:rPr>
        <w:fldChar w:fldCharType="separate"/>
      </w:r>
      <w:r w:rsidRPr="00182C1D">
        <w:rPr>
          <w:rFonts w:ascii="Times New Roman" w:hAnsi="Times New Roman" w:cs="Times New Roman"/>
          <w:noProof/>
          <w:kern w:val="0"/>
          <w:sz w:val="24"/>
          <w:szCs w:val="24"/>
          <w14:ligatures w14:val="none"/>
        </w:rPr>
        <w:t>[3]</w:t>
      </w:r>
      <w:r>
        <w:rPr>
          <w:rFonts w:ascii="Times New Roman" w:hAnsi="Times New Roman" w:cs="Times New Roman"/>
          <w:kern w:val="0"/>
          <w:sz w:val="24"/>
          <w:szCs w:val="24"/>
          <w14:ligatures w14:val="none"/>
        </w:rPr>
        <w:fldChar w:fldCharType="end"/>
      </w:r>
      <w:r>
        <w:rPr>
          <w:rFonts w:ascii="Times New Roman" w:hAnsi="Times New Roman" w:cs="Times New Roman"/>
          <w:kern w:val="0"/>
          <w:sz w:val="24"/>
          <w:szCs w:val="24"/>
          <w14:ligatures w14:val="none"/>
        </w:rPr>
        <w:t>.</w:t>
      </w:r>
      <w:r w:rsidR="009F1C45">
        <w:rPr>
          <w:rFonts w:ascii="Times New Roman" w:hAnsi="Times New Roman" w:cs="Times New Roman"/>
          <w:kern w:val="0"/>
          <w:sz w:val="24"/>
          <w:szCs w:val="24"/>
          <w14:ligatures w14:val="none"/>
        </w:rPr>
        <w:t xml:space="preserve"> Such differences are attributed to slight discrepancies in the membrane fabrication. After casting, the reported membranes were dried, while in this work, they were kept immersed in DI water until used. As a result, the dried membrane had </w:t>
      </w:r>
      <w:r w:rsidR="006B5A78">
        <w:rPr>
          <w:rFonts w:ascii="Times New Roman" w:hAnsi="Times New Roman" w:cs="Times New Roman"/>
          <w:kern w:val="0"/>
          <w:sz w:val="24"/>
          <w:szCs w:val="24"/>
          <w14:ligatures w14:val="none"/>
        </w:rPr>
        <w:t xml:space="preserve">a </w:t>
      </w:r>
      <w:r w:rsidR="009F1C45" w:rsidRPr="006B5A78">
        <w:rPr>
          <w:rFonts w:ascii="Times New Roman" w:hAnsi="Times New Roman" w:cs="Times New Roman"/>
          <w:i/>
          <w:iCs/>
          <w:kern w:val="0"/>
          <w:sz w:val="24"/>
          <w:szCs w:val="24"/>
          <w14:ligatures w14:val="none"/>
        </w:rPr>
        <w:t>PWP</w:t>
      </w:r>
      <w:r w:rsidR="009F1C45">
        <w:rPr>
          <w:rFonts w:ascii="Times New Roman" w:hAnsi="Times New Roman" w:cs="Times New Roman"/>
          <w:kern w:val="0"/>
          <w:sz w:val="24"/>
          <w:szCs w:val="24"/>
          <w14:ligatures w14:val="none"/>
        </w:rPr>
        <w:t xml:space="preserve"> of just 1.17 and 53.8 LMHBar for the 0.100AGO and 0.100AGO_3PVP, respectively, ~99% and ~91% lower than the obtained herein. Similarly, the porosity was also reduced at just ~22% and ~77%, </w:t>
      </w:r>
      <w:r w:rsidR="006B5A78">
        <w:rPr>
          <w:rFonts w:ascii="Times New Roman" w:hAnsi="Times New Roman" w:cs="Times New Roman"/>
          <w:kern w:val="0"/>
          <w:sz w:val="24"/>
          <w:szCs w:val="24"/>
          <w14:ligatures w14:val="none"/>
        </w:rPr>
        <w:t>respectively,</w:t>
      </w:r>
      <w:r w:rsidR="009F1C45">
        <w:rPr>
          <w:rFonts w:ascii="Times New Roman" w:hAnsi="Times New Roman" w:cs="Times New Roman"/>
          <w:kern w:val="0"/>
          <w:sz w:val="24"/>
          <w:szCs w:val="24"/>
          <w14:ligatures w14:val="none"/>
        </w:rPr>
        <w:t xml:space="preserve"> compared to 83.6% and 86.7%. Although the techniques for attaining the MWCO are different, the literature membranes had a much lower MWCO, being able to reject low MW dyes, whereas the AGO membranes in this work showed less than 6% rejection for PEG (Fig. S</w:t>
      </w:r>
      <w:r w:rsidR="00165220">
        <w:rPr>
          <w:rFonts w:ascii="Times New Roman" w:hAnsi="Times New Roman" w:cs="Times New Roman"/>
          <w:kern w:val="0"/>
          <w:sz w:val="24"/>
          <w:szCs w:val="24"/>
          <w14:ligatures w14:val="none"/>
        </w:rPr>
        <w:t>8</w:t>
      </w:r>
      <w:r w:rsidR="009F1C45">
        <w:rPr>
          <w:rFonts w:ascii="Times New Roman" w:hAnsi="Times New Roman" w:cs="Times New Roman"/>
          <w:kern w:val="0"/>
          <w:sz w:val="24"/>
          <w:szCs w:val="24"/>
          <w14:ligatures w14:val="none"/>
        </w:rPr>
        <w:t>) at comparable testing solute MW. The observed effect denotes the relevance of fabricated membrane post-treatment and storage conditions to tailor the material performance. It is possible to shift between NF and UF of the same raw material and fabrication procedure.</w:t>
      </w:r>
    </w:p>
    <w:p w14:paraId="4CDAE2B0" w14:textId="77777777" w:rsidR="00B93A3B" w:rsidRDefault="00B93A3B" w:rsidP="00C31D2E">
      <w:pPr>
        <w:spacing w:line="480" w:lineRule="auto"/>
        <w:jc w:val="both"/>
        <w:rPr>
          <w:rFonts w:ascii="Times New Roman" w:hAnsi="Times New Roman" w:cs="Times New Roman"/>
          <w:sz w:val="24"/>
          <w:szCs w:val="24"/>
        </w:rPr>
      </w:pPr>
    </w:p>
    <w:p w14:paraId="695C25AE" w14:textId="77777777" w:rsidR="006B2F1D" w:rsidRDefault="006B2F1D" w:rsidP="00C31D2E">
      <w:pPr>
        <w:spacing w:line="480" w:lineRule="auto"/>
        <w:jc w:val="both"/>
        <w:rPr>
          <w:rFonts w:ascii="Times New Roman" w:hAnsi="Times New Roman" w:cs="Times New Roman"/>
          <w:sz w:val="24"/>
          <w:szCs w:val="24"/>
        </w:rPr>
      </w:pPr>
    </w:p>
    <w:p w14:paraId="1E946D20" w14:textId="77777777" w:rsidR="006B2F1D" w:rsidRDefault="006B2F1D" w:rsidP="00C31D2E">
      <w:pPr>
        <w:spacing w:line="480" w:lineRule="auto"/>
        <w:jc w:val="both"/>
        <w:rPr>
          <w:rFonts w:ascii="Times New Roman" w:hAnsi="Times New Roman" w:cs="Times New Roman"/>
          <w:sz w:val="24"/>
          <w:szCs w:val="24"/>
        </w:rPr>
      </w:pPr>
    </w:p>
    <w:p w14:paraId="72F232FF" w14:textId="77777777" w:rsidR="006B2F1D" w:rsidRDefault="006B2F1D" w:rsidP="00C31D2E">
      <w:pPr>
        <w:spacing w:line="480" w:lineRule="auto"/>
        <w:jc w:val="both"/>
        <w:rPr>
          <w:rFonts w:ascii="Times New Roman" w:hAnsi="Times New Roman" w:cs="Times New Roman"/>
          <w:sz w:val="24"/>
          <w:szCs w:val="24"/>
        </w:rPr>
      </w:pPr>
    </w:p>
    <w:p w14:paraId="6F559E19" w14:textId="77777777" w:rsidR="006B2F1D" w:rsidRDefault="006B2F1D" w:rsidP="00C31D2E">
      <w:pPr>
        <w:spacing w:line="480" w:lineRule="auto"/>
        <w:jc w:val="both"/>
        <w:rPr>
          <w:rFonts w:ascii="Times New Roman" w:hAnsi="Times New Roman" w:cs="Times New Roman"/>
          <w:sz w:val="24"/>
          <w:szCs w:val="24"/>
        </w:rPr>
      </w:pPr>
    </w:p>
    <w:p w14:paraId="6BEAEFEB" w14:textId="77777777" w:rsidR="006B2F1D" w:rsidRDefault="006B2F1D" w:rsidP="00C31D2E">
      <w:pPr>
        <w:spacing w:line="480" w:lineRule="auto"/>
        <w:jc w:val="both"/>
        <w:rPr>
          <w:rFonts w:ascii="Times New Roman" w:hAnsi="Times New Roman" w:cs="Times New Roman"/>
          <w:sz w:val="24"/>
          <w:szCs w:val="24"/>
        </w:rPr>
      </w:pPr>
    </w:p>
    <w:p w14:paraId="23409526" w14:textId="77777777" w:rsidR="006B2F1D" w:rsidRDefault="006B2F1D" w:rsidP="00C31D2E">
      <w:pPr>
        <w:spacing w:line="480" w:lineRule="auto"/>
        <w:jc w:val="both"/>
        <w:rPr>
          <w:rFonts w:ascii="Times New Roman" w:hAnsi="Times New Roman" w:cs="Times New Roman"/>
          <w:sz w:val="24"/>
          <w:szCs w:val="24"/>
        </w:rPr>
      </w:pPr>
    </w:p>
    <w:p w14:paraId="3437D5C9" w14:textId="77777777" w:rsidR="006B2F1D" w:rsidRDefault="006B2F1D" w:rsidP="00C31D2E">
      <w:pPr>
        <w:spacing w:line="480" w:lineRule="auto"/>
        <w:jc w:val="both"/>
        <w:rPr>
          <w:rFonts w:ascii="Times New Roman" w:hAnsi="Times New Roman" w:cs="Times New Roman"/>
          <w:sz w:val="24"/>
          <w:szCs w:val="24"/>
        </w:rPr>
      </w:pPr>
    </w:p>
    <w:p w14:paraId="79E58A4D" w14:textId="77777777" w:rsidR="006B2F1D" w:rsidRDefault="006B2F1D" w:rsidP="00C31D2E">
      <w:pPr>
        <w:spacing w:line="480" w:lineRule="auto"/>
        <w:jc w:val="both"/>
        <w:rPr>
          <w:rFonts w:ascii="Times New Roman" w:hAnsi="Times New Roman" w:cs="Times New Roman"/>
          <w:sz w:val="24"/>
          <w:szCs w:val="24"/>
        </w:rPr>
      </w:pPr>
    </w:p>
    <w:p w14:paraId="3B49F870" w14:textId="77777777" w:rsidR="006B2F1D" w:rsidRDefault="006B2F1D" w:rsidP="00C31D2E">
      <w:pPr>
        <w:spacing w:line="480" w:lineRule="auto"/>
        <w:jc w:val="both"/>
        <w:rPr>
          <w:rFonts w:ascii="Times New Roman" w:hAnsi="Times New Roman" w:cs="Times New Roman"/>
          <w:sz w:val="24"/>
          <w:szCs w:val="24"/>
        </w:rPr>
      </w:pPr>
    </w:p>
    <w:p w14:paraId="0B36A910" w14:textId="77777777" w:rsidR="006B2F1D" w:rsidRDefault="006B2F1D" w:rsidP="00C31D2E">
      <w:pPr>
        <w:spacing w:line="480" w:lineRule="auto"/>
        <w:jc w:val="both"/>
        <w:rPr>
          <w:rFonts w:ascii="Times New Roman" w:hAnsi="Times New Roman" w:cs="Times New Roman"/>
          <w:sz w:val="24"/>
          <w:szCs w:val="24"/>
        </w:rPr>
      </w:pPr>
    </w:p>
    <w:p w14:paraId="70524803" w14:textId="77777777" w:rsidR="006B2F1D" w:rsidRDefault="006B2F1D" w:rsidP="00C31D2E">
      <w:pPr>
        <w:spacing w:line="480" w:lineRule="auto"/>
        <w:jc w:val="both"/>
        <w:rPr>
          <w:rFonts w:ascii="Times New Roman" w:hAnsi="Times New Roman" w:cs="Times New Roman"/>
          <w:sz w:val="24"/>
          <w:szCs w:val="24"/>
        </w:rPr>
      </w:pPr>
    </w:p>
    <w:p w14:paraId="15ACDF8C" w14:textId="77777777" w:rsidR="006B2F1D" w:rsidRDefault="006B2F1D" w:rsidP="00C31D2E">
      <w:pPr>
        <w:spacing w:line="480" w:lineRule="auto"/>
        <w:jc w:val="both"/>
        <w:rPr>
          <w:rFonts w:ascii="Times New Roman" w:hAnsi="Times New Roman" w:cs="Times New Roman"/>
          <w:sz w:val="24"/>
          <w:szCs w:val="24"/>
        </w:rPr>
      </w:pPr>
    </w:p>
    <w:p w14:paraId="7F2B8385" w14:textId="77777777" w:rsidR="006B2F1D" w:rsidRDefault="006B2F1D" w:rsidP="00C31D2E">
      <w:pPr>
        <w:spacing w:line="480" w:lineRule="auto"/>
        <w:jc w:val="both"/>
        <w:rPr>
          <w:rFonts w:ascii="Times New Roman" w:hAnsi="Times New Roman" w:cs="Times New Roman"/>
          <w:sz w:val="24"/>
          <w:szCs w:val="24"/>
        </w:rPr>
      </w:pPr>
    </w:p>
    <w:p w14:paraId="0DD381EF" w14:textId="77777777" w:rsidR="006B2F1D" w:rsidRDefault="006B2F1D" w:rsidP="00C31D2E">
      <w:pPr>
        <w:spacing w:line="480" w:lineRule="auto"/>
        <w:jc w:val="both"/>
        <w:rPr>
          <w:rFonts w:ascii="Times New Roman" w:hAnsi="Times New Roman" w:cs="Times New Roman"/>
          <w:sz w:val="24"/>
          <w:szCs w:val="24"/>
        </w:rPr>
      </w:pPr>
    </w:p>
    <w:p w14:paraId="19BF2F91" w14:textId="77777777" w:rsidR="008B4FD8" w:rsidRDefault="008B4FD8" w:rsidP="00C31D2E">
      <w:pPr>
        <w:spacing w:line="480" w:lineRule="auto"/>
        <w:jc w:val="both"/>
        <w:rPr>
          <w:rFonts w:ascii="Times New Roman" w:hAnsi="Times New Roman" w:cs="Times New Roman"/>
          <w:sz w:val="24"/>
          <w:szCs w:val="24"/>
        </w:rPr>
      </w:pPr>
    </w:p>
    <w:p w14:paraId="6FF6B4A2" w14:textId="77777777" w:rsidR="006B2F1D" w:rsidRDefault="006B2F1D" w:rsidP="00C31D2E">
      <w:pPr>
        <w:spacing w:line="480" w:lineRule="auto"/>
        <w:jc w:val="both"/>
        <w:rPr>
          <w:rFonts w:ascii="Times New Roman" w:hAnsi="Times New Roman" w:cs="Times New Roman"/>
          <w:sz w:val="24"/>
          <w:szCs w:val="24"/>
        </w:rPr>
      </w:pPr>
    </w:p>
    <w:p w14:paraId="0356BD7C" w14:textId="78426BE7" w:rsidR="00AF4BCF" w:rsidRPr="00026315" w:rsidRDefault="00026315" w:rsidP="00C31D2E">
      <w:pPr>
        <w:spacing w:line="480" w:lineRule="auto"/>
        <w:jc w:val="both"/>
        <w:rPr>
          <w:rFonts w:ascii="Times New Roman" w:hAnsi="Times New Roman" w:cs="Times New Roman"/>
          <w:b/>
          <w:bCs/>
          <w:sz w:val="24"/>
          <w:szCs w:val="24"/>
        </w:rPr>
      </w:pPr>
      <w:r w:rsidRPr="00026315">
        <w:rPr>
          <w:rFonts w:ascii="Times New Roman" w:hAnsi="Times New Roman" w:cs="Times New Roman"/>
          <w:b/>
          <w:bCs/>
          <w:sz w:val="24"/>
          <w:szCs w:val="24"/>
        </w:rPr>
        <w:t>References</w:t>
      </w:r>
    </w:p>
    <w:p w14:paraId="2E086D1B" w14:textId="0E39DA29" w:rsidR="009A1E06" w:rsidRPr="009A1E06" w:rsidRDefault="00AF4BCF" w:rsidP="009A1E06">
      <w:pPr>
        <w:widowControl w:val="0"/>
        <w:autoSpaceDE w:val="0"/>
        <w:autoSpaceDN w:val="0"/>
        <w:adjustRightInd w:val="0"/>
        <w:spacing w:line="480" w:lineRule="auto"/>
        <w:ind w:left="640" w:hanging="640"/>
        <w:rPr>
          <w:rFonts w:ascii="Times New Roman" w:hAnsi="Times New Roman" w:cs="Times New Roman"/>
          <w:noProof/>
          <w:kern w:val="0"/>
          <w:sz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sidR="009A1E06" w:rsidRPr="009A1E06">
        <w:rPr>
          <w:rFonts w:ascii="Times New Roman" w:hAnsi="Times New Roman" w:cs="Times New Roman"/>
          <w:noProof/>
          <w:kern w:val="0"/>
          <w:sz w:val="24"/>
        </w:rPr>
        <w:t>[1]</w:t>
      </w:r>
      <w:r w:rsidR="009A1E06" w:rsidRPr="009A1E06">
        <w:rPr>
          <w:rFonts w:ascii="Times New Roman" w:hAnsi="Times New Roman" w:cs="Times New Roman"/>
          <w:noProof/>
          <w:kern w:val="0"/>
          <w:sz w:val="24"/>
        </w:rPr>
        <w:tab/>
        <w:t>J. Ji, S. Mazinani, E. Ahmed, Y.M. John Chew, D. Mattia, Hydrophobic poly(vinylidene fluoride) / siloxene nanofiltration membranes, J. Memb. Sci. 635 (2021) 119447. https://doi.org/10.1016/j.memsci.2021.119447.</w:t>
      </w:r>
    </w:p>
    <w:p w14:paraId="144E8372" w14:textId="77777777" w:rsidR="009A1E06" w:rsidRPr="009A1E06" w:rsidRDefault="009A1E06" w:rsidP="009A1E06">
      <w:pPr>
        <w:widowControl w:val="0"/>
        <w:autoSpaceDE w:val="0"/>
        <w:autoSpaceDN w:val="0"/>
        <w:adjustRightInd w:val="0"/>
        <w:spacing w:line="480" w:lineRule="auto"/>
        <w:ind w:left="640" w:hanging="640"/>
        <w:rPr>
          <w:rFonts w:ascii="Times New Roman" w:hAnsi="Times New Roman" w:cs="Times New Roman"/>
          <w:noProof/>
          <w:kern w:val="0"/>
          <w:sz w:val="24"/>
        </w:rPr>
      </w:pPr>
      <w:r w:rsidRPr="009A1E06">
        <w:rPr>
          <w:rFonts w:ascii="Times New Roman" w:hAnsi="Times New Roman" w:cs="Times New Roman"/>
          <w:noProof/>
          <w:kern w:val="0"/>
          <w:sz w:val="24"/>
        </w:rPr>
        <w:t>[2]</w:t>
      </w:r>
      <w:r w:rsidRPr="009A1E06">
        <w:rPr>
          <w:rFonts w:ascii="Times New Roman" w:hAnsi="Times New Roman" w:cs="Times New Roman"/>
          <w:noProof/>
          <w:kern w:val="0"/>
          <w:sz w:val="24"/>
        </w:rPr>
        <w:tab/>
        <w:t>H.D. Fuchs, M. Stutzmann, M.S. Brandt, M. Rosenbauer, J. Weber, A. Breitschwerdt, P. Deák, M. Cardona, Porous silicon and siloxene: Vibrational and structural properties, Phys. Rev. B 48 (1993) 8172–8189. https://doi.org/10.1103/PhysRevB.48.8172.</w:t>
      </w:r>
    </w:p>
    <w:p w14:paraId="23156FB4" w14:textId="77777777" w:rsidR="009A1E06" w:rsidRPr="009A1E06" w:rsidRDefault="009A1E06" w:rsidP="009A1E06">
      <w:pPr>
        <w:widowControl w:val="0"/>
        <w:autoSpaceDE w:val="0"/>
        <w:autoSpaceDN w:val="0"/>
        <w:adjustRightInd w:val="0"/>
        <w:spacing w:line="480" w:lineRule="auto"/>
        <w:ind w:left="640" w:hanging="640"/>
        <w:rPr>
          <w:rFonts w:ascii="Times New Roman" w:hAnsi="Times New Roman" w:cs="Times New Roman"/>
          <w:noProof/>
          <w:kern w:val="0"/>
          <w:sz w:val="24"/>
        </w:rPr>
      </w:pPr>
      <w:r w:rsidRPr="009A1E06">
        <w:rPr>
          <w:rFonts w:ascii="Times New Roman" w:hAnsi="Times New Roman" w:cs="Times New Roman"/>
          <w:noProof/>
          <w:kern w:val="0"/>
          <w:sz w:val="24"/>
        </w:rPr>
        <w:t>[3]</w:t>
      </w:r>
      <w:r w:rsidRPr="009A1E06">
        <w:rPr>
          <w:rFonts w:ascii="Times New Roman" w:hAnsi="Times New Roman" w:cs="Times New Roman"/>
          <w:noProof/>
          <w:kern w:val="0"/>
          <w:sz w:val="24"/>
        </w:rPr>
        <w:tab/>
        <w:t>J.M. Luque-Alled, A. Abdel-Karim, M. Alberto, S. Leaper, M. Perez-Page, K. Huang, A. Vijayaraghavan, A.S. El-Kalliny, S.M. Holmes, P. Gorgojo, Polyethersulfone membranes: From ultrafiltration to nanofiltration via the incorporation of APTS functionalized-graphene oxide, Sep. Purif. Technol. 230 (2020) 115836. https://doi.org/10.1016/j.seppur.2019.115836.</w:t>
      </w:r>
    </w:p>
    <w:p w14:paraId="086B0437" w14:textId="77777777" w:rsidR="009A1E06" w:rsidRPr="009A1E06" w:rsidRDefault="009A1E06" w:rsidP="009A1E06">
      <w:pPr>
        <w:widowControl w:val="0"/>
        <w:autoSpaceDE w:val="0"/>
        <w:autoSpaceDN w:val="0"/>
        <w:adjustRightInd w:val="0"/>
        <w:spacing w:line="480" w:lineRule="auto"/>
        <w:ind w:left="640" w:hanging="640"/>
        <w:rPr>
          <w:rFonts w:ascii="Times New Roman" w:hAnsi="Times New Roman" w:cs="Times New Roman"/>
          <w:noProof/>
          <w:kern w:val="0"/>
          <w:sz w:val="24"/>
        </w:rPr>
      </w:pPr>
      <w:r w:rsidRPr="009A1E06">
        <w:rPr>
          <w:rFonts w:ascii="Times New Roman" w:hAnsi="Times New Roman" w:cs="Times New Roman"/>
          <w:noProof/>
          <w:kern w:val="0"/>
          <w:sz w:val="24"/>
        </w:rPr>
        <w:t>[4]</w:t>
      </w:r>
      <w:r w:rsidRPr="009A1E06">
        <w:rPr>
          <w:rFonts w:ascii="Times New Roman" w:hAnsi="Times New Roman" w:cs="Times New Roman"/>
          <w:noProof/>
          <w:kern w:val="0"/>
          <w:sz w:val="24"/>
        </w:rPr>
        <w:tab/>
        <w:t>S. Leaper, A. Abdel-Karim, B. Faki, J.M. Luque-Alled, M. Alberto, A. Vijayaraghavan, S.M. Holmes, G. Szekely, M.I. Badawy, N. Shokri, P. Gorgojo, Flux-enhanced PVDF mixed matrix membranes incorporating APTS-functionalized graphene oxide for membrane distillation, J. Memb. Sci. 554 (2018) 309–323. https://doi.org/10.1016/j.memsci.2018.03.013.</w:t>
      </w:r>
    </w:p>
    <w:p w14:paraId="0C8D71D3" w14:textId="77777777" w:rsidR="009A1E06" w:rsidRPr="009A1E06" w:rsidRDefault="009A1E06" w:rsidP="009A1E06">
      <w:pPr>
        <w:widowControl w:val="0"/>
        <w:autoSpaceDE w:val="0"/>
        <w:autoSpaceDN w:val="0"/>
        <w:adjustRightInd w:val="0"/>
        <w:spacing w:line="480" w:lineRule="auto"/>
        <w:ind w:left="640" w:hanging="640"/>
        <w:rPr>
          <w:rFonts w:ascii="Times New Roman" w:hAnsi="Times New Roman" w:cs="Times New Roman"/>
          <w:noProof/>
          <w:sz w:val="24"/>
        </w:rPr>
      </w:pPr>
      <w:r w:rsidRPr="009A1E06">
        <w:rPr>
          <w:rFonts w:ascii="Times New Roman" w:hAnsi="Times New Roman" w:cs="Times New Roman"/>
          <w:noProof/>
          <w:kern w:val="0"/>
          <w:sz w:val="24"/>
        </w:rPr>
        <w:t>[5]</w:t>
      </w:r>
      <w:r w:rsidRPr="009A1E06">
        <w:rPr>
          <w:rFonts w:ascii="Times New Roman" w:hAnsi="Times New Roman" w:cs="Times New Roman"/>
          <w:noProof/>
          <w:kern w:val="0"/>
          <w:sz w:val="24"/>
        </w:rPr>
        <w:tab/>
        <w:t>Z. Xu, J. Zhang, M. Shan, Y. Li, B. Li, J. Niu, B. Zhou, X. Qian, Organosilane-functionalized graphene oxide for enhanced antifouling and mechanical properties of polyvinylidene fluoride ultrafiltration membranes, J. Memb. Sci. 458 (2014) 1–13. https://doi.org/10.1016/j.memsci.2014.01.050.</w:t>
      </w:r>
    </w:p>
    <w:p w14:paraId="47752078" w14:textId="779E580B" w:rsidR="00AF4BCF" w:rsidRPr="00D2612B" w:rsidRDefault="00AF4BCF" w:rsidP="00090050">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p>
    <w:sectPr w:rsidR="00AF4BCF" w:rsidRPr="00D261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B0A07"/>
    <w:multiLevelType w:val="hybridMultilevel"/>
    <w:tmpl w:val="EC3081FC"/>
    <w:lvl w:ilvl="0" w:tplc="C0EEDE7C">
      <w:start w:val="94"/>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E26312E"/>
    <w:multiLevelType w:val="hybridMultilevel"/>
    <w:tmpl w:val="0B7CCEB4"/>
    <w:lvl w:ilvl="0" w:tplc="809C570E">
      <w:start w:val="1"/>
      <w:numFmt w:val="decimal"/>
      <w:lvlText w:val="%1."/>
      <w:lvlJc w:val="left"/>
      <w:pPr>
        <w:ind w:left="720" w:hanging="360"/>
      </w:pPr>
      <w:rPr>
        <w:rFonts w:hint="default"/>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8EF0CA4"/>
    <w:multiLevelType w:val="multilevel"/>
    <w:tmpl w:val="2B0CC8A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2126578563">
    <w:abstractNumId w:val="2"/>
  </w:num>
  <w:num w:numId="2" w16cid:durableId="889610051">
    <w:abstractNumId w:val="0"/>
  </w:num>
  <w:num w:numId="3" w16cid:durableId="15945581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zY3MTIyNTEztjQ2NDZS0lEKTi0uzszPAykwtqwFALUYXZstAAAA"/>
  </w:docVars>
  <w:rsids>
    <w:rsidRoot w:val="005F1261"/>
    <w:rsid w:val="00002760"/>
    <w:rsid w:val="00016FA7"/>
    <w:rsid w:val="00026315"/>
    <w:rsid w:val="00030846"/>
    <w:rsid w:val="0007197E"/>
    <w:rsid w:val="00090050"/>
    <w:rsid w:val="000A4E8A"/>
    <w:rsid w:val="000A50AC"/>
    <w:rsid w:val="000B1E13"/>
    <w:rsid w:val="000B3F45"/>
    <w:rsid w:val="000B7DCF"/>
    <w:rsid w:val="000C08F6"/>
    <w:rsid w:val="000C3B9B"/>
    <w:rsid w:val="000C3D13"/>
    <w:rsid w:val="000C4667"/>
    <w:rsid w:val="000D02A9"/>
    <w:rsid w:val="000E7498"/>
    <w:rsid w:val="000E7CC8"/>
    <w:rsid w:val="000F3936"/>
    <w:rsid w:val="000F6BA0"/>
    <w:rsid w:val="0010132E"/>
    <w:rsid w:val="001105FF"/>
    <w:rsid w:val="00110C27"/>
    <w:rsid w:val="00110D4F"/>
    <w:rsid w:val="001163AC"/>
    <w:rsid w:val="001164A1"/>
    <w:rsid w:val="001208A4"/>
    <w:rsid w:val="00121207"/>
    <w:rsid w:val="00127812"/>
    <w:rsid w:val="00165220"/>
    <w:rsid w:val="00171360"/>
    <w:rsid w:val="001734BD"/>
    <w:rsid w:val="00182C1D"/>
    <w:rsid w:val="00184178"/>
    <w:rsid w:val="0019060F"/>
    <w:rsid w:val="001A09AE"/>
    <w:rsid w:val="001A1086"/>
    <w:rsid w:val="001A190C"/>
    <w:rsid w:val="001A1E19"/>
    <w:rsid w:val="001A2F84"/>
    <w:rsid w:val="001A3C42"/>
    <w:rsid w:val="001A4D97"/>
    <w:rsid w:val="001A5F5B"/>
    <w:rsid w:val="001B3934"/>
    <w:rsid w:val="001B7E9D"/>
    <w:rsid w:val="001C07A0"/>
    <w:rsid w:val="001C7A8F"/>
    <w:rsid w:val="001D640B"/>
    <w:rsid w:val="001E4B35"/>
    <w:rsid w:val="001F1980"/>
    <w:rsid w:val="002008E3"/>
    <w:rsid w:val="0022779B"/>
    <w:rsid w:val="00237E42"/>
    <w:rsid w:val="002523BD"/>
    <w:rsid w:val="00265460"/>
    <w:rsid w:val="00291063"/>
    <w:rsid w:val="002A0473"/>
    <w:rsid w:val="002A223B"/>
    <w:rsid w:val="002A63A2"/>
    <w:rsid w:val="002B4690"/>
    <w:rsid w:val="002B505D"/>
    <w:rsid w:val="002E7E2D"/>
    <w:rsid w:val="002F4948"/>
    <w:rsid w:val="00305F86"/>
    <w:rsid w:val="00311F73"/>
    <w:rsid w:val="0031563C"/>
    <w:rsid w:val="003223EF"/>
    <w:rsid w:val="0032790D"/>
    <w:rsid w:val="00336068"/>
    <w:rsid w:val="00363ADA"/>
    <w:rsid w:val="00371847"/>
    <w:rsid w:val="00374E54"/>
    <w:rsid w:val="00385422"/>
    <w:rsid w:val="00385C11"/>
    <w:rsid w:val="0038604F"/>
    <w:rsid w:val="003C3131"/>
    <w:rsid w:val="003C4036"/>
    <w:rsid w:val="003C4212"/>
    <w:rsid w:val="003C7484"/>
    <w:rsid w:val="003D4DC2"/>
    <w:rsid w:val="003F6330"/>
    <w:rsid w:val="0040400C"/>
    <w:rsid w:val="00406172"/>
    <w:rsid w:val="00410176"/>
    <w:rsid w:val="00414DF2"/>
    <w:rsid w:val="00421733"/>
    <w:rsid w:val="00422443"/>
    <w:rsid w:val="00424FC0"/>
    <w:rsid w:val="00424FFE"/>
    <w:rsid w:val="00447756"/>
    <w:rsid w:val="00452061"/>
    <w:rsid w:val="00461D2E"/>
    <w:rsid w:val="00465CBD"/>
    <w:rsid w:val="004760CC"/>
    <w:rsid w:val="004766D3"/>
    <w:rsid w:val="00476E8F"/>
    <w:rsid w:val="004806C5"/>
    <w:rsid w:val="0048732F"/>
    <w:rsid w:val="00494188"/>
    <w:rsid w:val="004A09AD"/>
    <w:rsid w:val="004A3F7D"/>
    <w:rsid w:val="004D27FC"/>
    <w:rsid w:val="004D3DAA"/>
    <w:rsid w:val="004D4962"/>
    <w:rsid w:val="004F4603"/>
    <w:rsid w:val="005268F3"/>
    <w:rsid w:val="00533A2F"/>
    <w:rsid w:val="005426C4"/>
    <w:rsid w:val="00544447"/>
    <w:rsid w:val="00550969"/>
    <w:rsid w:val="00551D81"/>
    <w:rsid w:val="00552799"/>
    <w:rsid w:val="00557D61"/>
    <w:rsid w:val="0056549D"/>
    <w:rsid w:val="00570841"/>
    <w:rsid w:val="00575550"/>
    <w:rsid w:val="005767DB"/>
    <w:rsid w:val="00582D4C"/>
    <w:rsid w:val="005836FD"/>
    <w:rsid w:val="00585BD6"/>
    <w:rsid w:val="005953E2"/>
    <w:rsid w:val="005B5129"/>
    <w:rsid w:val="005C6FD1"/>
    <w:rsid w:val="005D176D"/>
    <w:rsid w:val="005D42AC"/>
    <w:rsid w:val="005D67AF"/>
    <w:rsid w:val="005E3FD7"/>
    <w:rsid w:val="005F065E"/>
    <w:rsid w:val="005F1261"/>
    <w:rsid w:val="005F469B"/>
    <w:rsid w:val="005F4B1A"/>
    <w:rsid w:val="005F6315"/>
    <w:rsid w:val="005F7CC2"/>
    <w:rsid w:val="006273D4"/>
    <w:rsid w:val="00640525"/>
    <w:rsid w:val="006443E4"/>
    <w:rsid w:val="00646C79"/>
    <w:rsid w:val="006547CE"/>
    <w:rsid w:val="006571C9"/>
    <w:rsid w:val="00665E40"/>
    <w:rsid w:val="00666784"/>
    <w:rsid w:val="00677458"/>
    <w:rsid w:val="00686C2C"/>
    <w:rsid w:val="006912AB"/>
    <w:rsid w:val="006A0669"/>
    <w:rsid w:val="006A11B1"/>
    <w:rsid w:val="006A2F01"/>
    <w:rsid w:val="006B2F1D"/>
    <w:rsid w:val="006B5A78"/>
    <w:rsid w:val="006C2C48"/>
    <w:rsid w:val="006C3527"/>
    <w:rsid w:val="006D6D14"/>
    <w:rsid w:val="006F2FA6"/>
    <w:rsid w:val="006F5DF4"/>
    <w:rsid w:val="0070198F"/>
    <w:rsid w:val="007026A8"/>
    <w:rsid w:val="00704D73"/>
    <w:rsid w:val="00713603"/>
    <w:rsid w:val="00736E57"/>
    <w:rsid w:val="00737FA7"/>
    <w:rsid w:val="00742FB5"/>
    <w:rsid w:val="007732F9"/>
    <w:rsid w:val="007858CA"/>
    <w:rsid w:val="007D1EE3"/>
    <w:rsid w:val="007E62AF"/>
    <w:rsid w:val="007F264F"/>
    <w:rsid w:val="007F725E"/>
    <w:rsid w:val="008268FB"/>
    <w:rsid w:val="008326FF"/>
    <w:rsid w:val="00833C22"/>
    <w:rsid w:val="008400B2"/>
    <w:rsid w:val="00847CE9"/>
    <w:rsid w:val="0087032C"/>
    <w:rsid w:val="00897182"/>
    <w:rsid w:val="008A19F8"/>
    <w:rsid w:val="008A6519"/>
    <w:rsid w:val="008A6DA4"/>
    <w:rsid w:val="008B288C"/>
    <w:rsid w:val="008B4FD8"/>
    <w:rsid w:val="008C0039"/>
    <w:rsid w:val="008C06CC"/>
    <w:rsid w:val="008C127D"/>
    <w:rsid w:val="008C2A54"/>
    <w:rsid w:val="008C445F"/>
    <w:rsid w:val="008C5A62"/>
    <w:rsid w:val="008E03BF"/>
    <w:rsid w:val="008F0250"/>
    <w:rsid w:val="008F595D"/>
    <w:rsid w:val="0091317E"/>
    <w:rsid w:val="009307EF"/>
    <w:rsid w:val="00937AFE"/>
    <w:rsid w:val="00940921"/>
    <w:rsid w:val="009473AE"/>
    <w:rsid w:val="0095180A"/>
    <w:rsid w:val="00951AC9"/>
    <w:rsid w:val="009577D7"/>
    <w:rsid w:val="0099363A"/>
    <w:rsid w:val="00993745"/>
    <w:rsid w:val="009A1E06"/>
    <w:rsid w:val="009A49CA"/>
    <w:rsid w:val="009C7C80"/>
    <w:rsid w:val="009E4237"/>
    <w:rsid w:val="009F1C45"/>
    <w:rsid w:val="009F2DF2"/>
    <w:rsid w:val="00A2405E"/>
    <w:rsid w:val="00A259AA"/>
    <w:rsid w:val="00A27779"/>
    <w:rsid w:val="00A30203"/>
    <w:rsid w:val="00A40693"/>
    <w:rsid w:val="00A43EC8"/>
    <w:rsid w:val="00A62D10"/>
    <w:rsid w:val="00A64719"/>
    <w:rsid w:val="00A91BDB"/>
    <w:rsid w:val="00AB0B89"/>
    <w:rsid w:val="00AE30CB"/>
    <w:rsid w:val="00AE6133"/>
    <w:rsid w:val="00AF4BCF"/>
    <w:rsid w:val="00AF610B"/>
    <w:rsid w:val="00B0082E"/>
    <w:rsid w:val="00B00992"/>
    <w:rsid w:val="00B01B71"/>
    <w:rsid w:val="00B0666A"/>
    <w:rsid w:val="00B1019A"/>
    <w:rsid w:val="00B22F59"/>
    <w:rsid w:val="00B239B0"/>
    <w:rsid w:val="00B41374"/>
    <w:rsid w:val="00B46A35"/>
    <w:rsid w:val="00B47491"/>
    <w:rsid w:val="00B524EE"/>
    <w:rsid w:val="00B54E3A"/>
    <w:rsid w:val="00B560C5"/>
    <w:rsid w:val="00B634EB"/>
    <w:rsid w:val="00B70012"/>
    <w:rsid w:val="00B86371"/>
    <w:rsid w:val="00B86923"/>
    <w:rsid w:val="00B907CE"/>
    <w:rsid w:val="00B93A3B"/>
    <w:rsid w:val="00BA5E9C"/>
    <w:rsid w:val="00BB0C45"/>
    <w:rsid w:val="00BD0D95"/>
    <w:rsid w:val="00BD1663"/>
    <w:rsid w:val="00BD47F3"/>
    <w:rsid w:val="00BE62C2"/>
    <w:rsid w:val="00BF2BF3"/>
    <w:rsid w:val="00BF4F47"/>
    <w:rsid w:val="00BF69A1"/>
    <w:rsid w:val="00BF7027"/>
    <w:rsid w:val="00C049B4"/>
    <w:rsid w:val="00C06D07"/>
    <w:rsid w:val="00C0764C"/>
    <w:rsid w:val="00C135B2"/>
    <w:rsid w:val="00C31D2E"/>
    <w:rsid w:val="00C4510D"/>
    <w:rsid w:val="00C45B04"/>
    <w:rsid w:val="00C4773D"/>
    <w:rsid w:val="00C50C97"/>
    <w:rsid w:val="00C57EE6"/>
    <w:rsid w:val="00C6060D"/>
    <w:rsid w:val="00C63B2B"/>
    <w:rsid w:val="00C65A93"/>
    <w:rsid w:val="00C72712"/>
    <w:rsid w:val="00C832BC"/>
    <w:rsid w:val="00C85A08"/>
    <w:rsid w:val="00C8610E"/>
    <w:rsid w:val="00C86C47"/>
    <w:rsid w:val="00C93C70"/>
    <w:rsid w:val="00C95846"/>
    <w:rsid w:val="00CA02B1"/>
    <w:rsid w:val="00CA2C33"/>
    <w:rsid w:val="00CB1528"/>
    <w:rsid w:val="00CC183F"/>
    <w:rsid w:val="00CC3E82"/>
    <w:rsid w:val="00CC6003"/>
    <w:rsid w:val="00CE33CE"/>
    <w:rsid w:val="00CF03AC"/>
    <w:rsid w:val="00CF722F"/>
    <w:rsid w:val="00D07923"/>
    <w:rsid w:val="00D2612B"/>
    <w:rsid w:val="00D47F4E"/>
    <w:rsid w:val="00D51950"/>
    <w:rsid w:val="00D531C1"/>
    <w:rsid w:val="00D60062"/>
    <w:rsid w:val="00D631EB"/>
    <w:rsid w:val="00D66492"/>
    <w:rsid w:val="00D67CDF"/>
    <w:rsid w:val="00D95F81"/>
    <w:rsid w:val="00D96E23"/>
    <w:rsid w:val="00DA1049"/>
    <w:rsid w:val="00DB11C8"/>
    <w:rsid w:val="00DD4D7A"/>
    <w:rsid w:val="00DE54E9"/>
    <w:rsid w:val="00DF1A43"/>
    <w:rsid w:val="00DF7074"/>
    <w:rsid w:val="00E00B92"/>
    <w:rsid w:val="00E04AC7"/>
    <w:rsid w:val="00E31087"/>
    <w:rsid w:val="00E31F24"/>
    <w:rsid w:val="00E4034A"/>
    <w:rsid w:val="00E5592E"/>
    <w:rsid w:val="00E6042C"/>
    <w:rsid w:val="00E656CD"/>
    <w:rsid w:val="00E71504"/>
    <w:rsid w:val="00E73F6B"/>
    <w:rsid w:val="00E76C72"/>
    <w:rsid w:val="00E76D82"/>
    <w:rsid w:val="00E77C9B"/>
    <w:rsid w:val="00E82622"/>
    <w:rsid w:val="00E82BFB"/>
    <w:rsid w:val="00E91E73"/>
    <w:rsid w:val="00EA3885"/>
    <w:rsid w:val="00EA5E70"/>
    <w:rsid w:val="00EB3BA7"/>
    <w:rsid w:val="00EB44F2"/>
    <w:rsid w:val="00EB552F"/>
    <w:rsid w:val="00EC0FE2"/>
    <w:rsid w:val="00EC437E"/>
    <w:rsid w:val="00ED7806"/>
    <w:rsid w:val="00ED7F79"/>
    <w:rsid w:val="00EE0F68"/>
    <w:rsid w:val="00EE388E"/>
    <w:rsid w:val="00EF0F50"/>
    <w:rsid w:val="00EF33B9"/>
    <w:rsid w:val="00EF5960"/>
    <w:rsid w:val="00EF6D9C"/>
    <w:rsid w:val="00F1726A"/>
    <w:rsid w:val="00F20EEA"/>
    <w:rsid w:val="00F30196"/>
    <w:rsid w:val="00F32B2F"/>
    <w:rsid w:val="00F339AF"/>
    <w:rsid w:val="00F40007"/>
    <w:rsid w:val="00F43C33"/>
    <w:rsid w:val="00F57682"/>
    <w:rsid w:val="00F60D00"/>
    <w:rsid w:val="00F66FC9"/>
    <w:rsid w:val="00F67519"/>
    <w:rsid w:val="00F710B0"/>
    <w:rsid w:val="00F96E9C"/>
    <w:rsid w:val="00F97CE9"/>
    <w:rsid w:val="00FA1C3E"/>
    <w:rsid w:val="00FA2264"/>
    <w:rsid w:val="00FD406F"/>
    <w:rsid w:val="00FF3CC8"/>
    <w:rsid w:val="00FF65FC"/>
    <w:rsid w:val="00FF76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D0DEA5"/>
  <w14:discardImageEditingData/>
  <w14:defaultImageDpi w14:val="96"/>
  <w15:chartTrackingRefBased/>
  <w15:docId w15:val="{995491C2-46A8-4450-B045-841CE3E15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7682"/>
  </w:style>
  <w:style w:type="paragraph" w:styleId="Heading1">
    <w:name w:val="heading 1"/>
    <w:basedOn w:val="Normal"/>
    <w:next w:val="Normal"/>
    <w:link w:val="Heading1Char"/>
    <w:uiPriority w:val="9"/>
    <w:qFormat/>
    <w:rsid w:val="005F126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F126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5F126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F126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F126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F126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F126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F126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F126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126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F126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5F126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F126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F126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F126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F126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F126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F1261"/>
    <w:rPr>
      <w:rFonts w:eastAsiaTheme="majorEastAsia" w:cstheme="majorBidi"/>
      <w:color w:val="272727" w:themeColor="text1" w:themeTint="D8"/>
    </w:rPr>
  </w:style>
  <w:style w:type="paragraph" w:styleId="Title">
    <w:name w:val="Title"/>
    <w:basedOn w:val="Normal"/>
    <w:next w:val="Normal"/>
    <w:link w:val="TitleChar"/>
    <w:uiPriority w:val="10"/>
    <w:qFormat/>
    <w:rsid w:val="005F12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F126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F126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F126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F1261"/>
    <w:pPr>
      <w:spacing w:before="160"/>
      <w:jc w:val="center"/>
    </w:pPr>
    <w:rPr>
      <w:i/>
      <w:iCs/>
      <w:color w:val="404040" w:themeColor="text1" w:themeTint="BF"/>
    </w:rPr>
  </w:style>
  <w:style w:type="character" w:customStyle="1" w:styleId="QuoteChar">
    <w:name w:val="Quote Char"/>
    <w:basedOn w:val="DefaultParagraphFont"/>
    <w:link w:val="Quote"/>
    <w:uiPriority w:val="29"/>
    <w:rsid w:val="005F1261"/>
    <w:rPr>
      <w:i/>
      <w:iCs/>
      <w:color w:val="404040" w:themeColor="text1" w:themeTint="BF"/>
    </w:rPr>
  </w:style>
  <w:style w:type="paragraph" w:styleId="ListParagraph">
    <w:name w:val="List Paragraph"/>
    <w:basedOn w:val="Normal"/>
    <w:uiPriority w:val="34"/>
    <w:qFormat/>
    <w:rsid w:val="005F1261"/>
    <w:pPr>
      <w:ind w:left="720"/>
      <w:contextualSpacing/>
    </w:pPr>
  </w:style>
  <w:style w:type="character" w:styleId="IntenseEmphasis">
    <w:name w:val="Intense Emphasis"/>
    <w:basedOn w:val="DefaultParagraphFont"/>
    <w:uiPriority w:val="21"/>
    <w:qFormat/>
    <w:rsid w:val="005F1261"/>
    <w:rPr>
      <w:i/>
      <w:iCs/>
      <w:color w:val="0F4761" w:themeColor="accent1" w:themeShade="BF"/>
    </w:rPr>
  </w:style>
  <w:style w:type="paragraph" w:styleId="IntenseQuote">
    <w:name w:val="Intense Quote"/>
    <w:basedOn w:val="Normal"/>
    <w:next w:val="Normal"/>
    <w:link w:val="IntenseQuoteChar"/>
    <w:uiPriority w:val="30"/>
    <w:qFormat/>
    <w:rsid w:val="005F126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F1261"/>
    <w:rPr>
      <w:i/>
      <w:iCs/>
      <w:color w:val="0F4761" w:themeColor="accent1" w:themeShade="BF"/>
    </w:rPr>
  </w:style>
  <w:style w:type="character" w:styleId="IntenseReference">
    <w:name w:val="Intense Reference"/>
    <w:basedOn w:val="DefaultParagraphFont"/>
    <w:uiPriority w:val="32"/>
    <w:qFormat/>
    <w:rsid w:val="005F1261"/>
    <w:rPr>
      <w:b/>
      <w:bCs/>
      <w:smallCaps/>
      <w:color w:val="0F4761" w:themeColor="accent1" w:themeShade="BF"/>
      <w:spacing w:val="5"/>
    </w:rPr>
  </w:style>
  <w:style w:type="character" w:styleId="Hyperlink">
    <w:name w:val="Hyperlink"/>
    <w:basedOn w:val="DefaultParagraphFont"/>
    <w:uiPriority w:val="99"/>
    <w:unhideWhenUsed/>
    <w:rsid w:val="00F57682"/>
    <w:rPr>
      <w:color w:val="467886" w:themeColor="hyperlink"/>
      <w:u w:val="single"/>
    </w:rPr>
  </w:style>
  <w:style w:type="paragraph" w:customStyle="1" w:styleId="BenHeading1">
    <w:name w:val="Ben Heading 1"/>
    <w:basedOn w:val="Normal"/>
    <w:link w:val="BenHeading1Char"/>
    <w:qFormat/>
    <w:rsid w:val="00F57682"/>
    <w:pPr>
      <w:spacing w:line="480" w:lineRule="auto"/>
      <w:jc w:val="both"/>
    </w:pPr>
    <w:rPr>
      <w:rFonts w:ascii="Times New Roman" w:hAnsi="Times New Roman"/>
      <w:b/>
      <w:kern w:val="0"/>
      <w:sz w:val="24"/>
      <w14:ligatures w14:val="none"/>
    </w:rPr>
  </w:style>
  <w:style w:type="character" w:customStyle="1" w:styleId="BenHeading1Char">
    <w:name w:val="Ben Heading 1 Char"/>
    <w:basedOn w:val="DefaultParagraphFont"/>
    <w:link w:val="BenHeading1"/>
    <w:rsid w:val="00F57682"/>
    <w:rPr>
      <w:rFonts w:ascii="Times New Roman" w:hAnsi="Times New Roman"/>
      <w:b/>
      <w:kern w:val="0"/>
      <w:sz w:val="24"/>
      <w14:ligatures w14:val="none"/>
    </w:rPr>
  </w:style>
  <w:style w:type="character" w:styleId="CommentReference">
    <w:name w:val="annotation reference"/>
    <w:basedOn w:val="DefaultParagraphFont"/>
    <w:uiPriority w:val="99"/>
    <w:semiHidden/>
    <w:unhideWhenUsed/>
    <w:rsid w:val="00AE6133"/>
    <w:rPr>
      <w:sz w:val="16"/>
      <w:szCs w:val="16"/>
    </w:rPr>
  </w:style>
  <w:style w:type="paragraph" w:styleId="CommentText">
    <w:name w:val="annotation text"/>
    <w:basedOn w:val="Normal"/>
    <w:link w:val="CommentTextChar"/>
    <w:uiPriority w:val="99"/>
    <w:unhideWhenUsed/>
    <w:rsid w:val="00EB44F2"/>
    <w:pPr>
      <w:spacing w:line="240" w:lineRule="auto"/>
    </w:pPr>
    <w:rPr>
      <w:sz w:val="20"/>
      <w:szCs w:val="20"/>
    </w:rPr>
  </w:style>
  <w:style w:type="character" w:customStyle="1" w:styleId="CommentTextChar">
    <w:name w:val="Comment Text Char"/>
    <w:basedOn w:val="DefaultParagraphFont"/>
    <w:link w:val="CommentText"/>
    <w:uiPriority w:val="99"/>
    <w:rsid w:val="00EB44F2"/>
    <w:rPr>
      <w:sz w:val="20"/>
      <w:szCs w:val="20"/>
    </w:rPr>
  </w:style>
  <w:style w:type="character" w:styleId="UnresolvedMention">
    <w:name w:val="Unresolved Mention"/>
    <w:basedOn w:val="DefaultParagraphFont"/>
    <w:uiPriority w:val="99"/>
    <w:semiHidden/>
    <w:unhideWhenUsed/>
    <w:rsid w:val="00551D81"/>
    <w:rPr>
      <w:color w:val="605E5C"/>
      <w:shd w:val="clear" w:color="auto" w:fill="E1DFDD"/>
    </w:rPr>
  </w:style>
  <w:style w:type="table" w:styleId="TableGrid">
    <w:name w:val="Table Grid"/>
    <w:basedOn w:val="TableNormal"/>
    <w:uiPriority w:val="39"/>
    <w:rsid w:val="00EB3B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nNormal1">
    <w:name w:val="Ben Normal 1"/>
    <w:basedOn w:val="Normal"/>
    <w:link w:val="BenNormal1Char"/>
    <w:qFormat/>
    <w:rsid w:val="00EB3BA7"/>
    <w:pPr>
      <w:spacing w:line="480" w:lineRule="auto"/>
      <w:jc w:val="both"/>
    </w:pPr>
    <w:rPr>
      <w:rFonts w:ascii="Times New Roman" w:hAnsi="Times New Roman"/>
      <w:kern w:val="0"/>
      <w:sz w:val="24"/>
      <w14:ligatures w14:val="none"/>
    </w:rPr>
  </w:style>
  <w:style w:type="character" w:customStyle="1" w:styleId="BenNormal1Char">
    <w:name w:val="Ben Normal 1 Char"/>
    <w:basedOn w:val="DefaultParagraphFont"/>
    <w:link w:val="BenNormal1"/>
    <w:rsid w:val="00EB3BA7"/>
    <w:rPr>
      <w:rFonts w:ascii="Times New Roman" w:hAnsi="Times New Roman"/>
      <w:kern w:val="0"/>
      <w:sz w:val="24"/>
      <w14:ligatures w14:val="none"/>
    </w:rPr>
  </w:style>
  <w:style w:type="paragraph" w:styleId="Caption">
    <w:name w:val="caption"/>
    <w:basedOn w:val="Normal"/>
    <w:next w:val="Normal"/>
    <w:uiPriority w:val="35"/>
    <w:unhideWhenUsed/>
    <w:qFormat/>
    <w:rsid w:val="006A2F01"/>
    <w:pPr>
      <w:spacing w:before="120" w:after="120" w:line="240" w:lineRule="auto"/>
    </w:pPr>
    <w:rPr>
      <w:rFonts w:ascii="Times New Roman" w:hAnsi="Times New Roman"/>
      <w:b/>
      <w:iCs/>
      <w:color w:val="000000" w:themeColor="text1"/>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53114">
      <w:bodyDiv w:val="1"/>
      <w:marLeft w:val="0"/>
      <w:marRight w:val="0"/>
      <w:marTop w:val="0"/>
      <w:marBottom w:val="0"/>
      <w:divBdr>
        <w:top w:val="none" w:sz="0" w:space="0" w:color="auto"/>
        <w:left w:val="none" w:sz="0" w:space="0" w:color="auto"/>
        <w:bottom w:val="none" w:sz="0" w:space="0" w:color="auto"/>
        <w:right w:val="none" w:sz="0" w:space="0" w:color="auto"/>
      </w:divBdr>
    </w:div>
    <w:div w:id="263002067">
      <w:bodyDiv w:val="1"/>
      <w:marLeft w:val="0"/>
      <w:marRight w:val="0"/>
      <w:marTop w:val="0"/>
      <w:marBottom w:val="0"/>
      <w:divBdr>
        <w:top w:val="none" w:sz="0" w:space="0" w:color="auto"/>
        <w:left w:val="none" w:sz="0" w:space="0" w:color="auto"/>
        <w:bottom w:val="none" w:sz="0" w:space="0" w:color="auto"/>
        <w:right w:val="none" w:sz="0" w:space="0" w:color="auto"/>
      </w:divBdr>
    </w:div>
    <w:div w:id="310908356">
      <w:bodyDiv w:val="1"/>
      <w:marLeft w:val="0"/>
      <w:marRight w:val="0"/>
      <w:marTop w:val="0"/>
      <w:marBottom w:val="0"/>
      <w:divBdr>
        <w:top w:val="none" w:sz="0" w:space="0" w:color="auto"/>
        <w:left w:val="none" w:sz="0" w:space="0" w:color="auto"/>
        <w:bottom w:val="none" w:sz="0" w:space="0" w:color="auto"/>
        <w:right w:val="none" w:sz="0" w:space="0" w:color="auto"/>
      </w:divBdr>
    </w:div>
    <w:div w:id="563879433">
      <w:bodyDiv w:val="1"/>
      <w:marLeft w:val="0"/>
      <w:marRight w:val="0"/>
      <w:marTop w:val="0"/>
      <w:marBottom w:val="0"/>
      <w:divBdr>
        <w:top w:val="none" w:sz="0" w:space="0" w:color="auto"/>
        <w:left w:val="none" w:sz="0" w:space="0" w:color="auto"/>
        <w:bottom w:val="none" w:sz="0" w:space="0" w:color="auto"/>
        <w:right w:val="none" w:sz="0" w:space="0" w:color="auto"/>
      </w:divBdr>
    </w:div>
    <w:div w:id="835994916">
      <w:bodyDiv w:val="1"/>
      <w:marLeft w:val="0"/>
      <w:marRight w:val="0"/>
      <w:marTop w:val="0"/>
      <w:marBottom w:val="0"/>
      <w:divBdr>
        <w:top w:val="none" w:sz="0" w:space="0" w:color="auto"/>
        <w:left w:val="none" w:sz="0" w:space="0" w:color="auto"/>
        <w:bottom w:val="none" w:sz="0" w:space="0" w:color="auto"/>
        <w:right w:val="none" w:sz="0" w:space="0" w:color="auto"/>
      </w:divBdr>
    </w:div>
    <w:div w:id="877744549">
      <w:bodyDiv w:val="1"/>
      <w:marLeft w:val="0"/>
      <w:marRight w:val="0"/>
      <w:marTop w:val="0"/>
      <w:marBottom w:val="0"/>
      <w:divBdr>
        <w:top w:val="none" w:sz="0" w:space="0" w:color="auto"/>
        <w:left w:val="none" w:sz="0" w:space="0" w:color="auto"/>
        <w:bottom w:val="none" w:sz="0" w:space="0" w:color="auto"/>
        <w:right w:val="none" w:sz="0" w:space="0" w:color="auto"/>
      </w:divBdr>
    </w:div>
    <w:div w:id="1341351569">
      <w:bodyDiv w:val="1"/>
      <w:marLeft w:val="0"/>
      <w:marRight w:val="0"/>
      <w:marTop w:val="0"/>
      <w:marBottom w:val="0"/>
      <w:divBdr>
        <w:top w:val="none" w:sz="0" w:space="0" w:color="auto"/>
        <w:left w:val="none" w:sz="0" w:space="0" w:color="auto"/>
        <w:bottom w:val="none" w:sz="0" w:space="0" w:color="auto"/>
        <w:right w:val="none" w:sz="0" w:space="0" w:color="auto"/>
      </w:divBdr>
    </w:div>
    <w:div w:id="1895387381">
      <w:bodyDiv w:val="1"/>
      <w:marLeft w:val="0"/>
      <w:marRight w:val="0"/>
      <w:marTop w:val="0"/>
      <w:marBottom w:val="0"/>
      <w:divBdr>
        <w:top w:val="none" w:sz="0" w:space="0" w:color="auto"/>
        <w:left w:val="none" w:sz="0" w:space="0" w:color="auto"/>
        <w:bottom w:val="none" w:sz="0" w:space="0" w:color="auto"/>
        <w:right w:val="none" w:sz="0" w:space="0" w:color="auto"/>
      </w:divBdr>
    </w:div>
    <w:div w:id="1979652613">
      <w:bodyDiv w:val="1"/>
      <w:marLeft w:val="0"/>
      <w:marRight w:val="0"/>
      <w:marTop w:val="0"/>
      <w:marBottom w:val="0"/>
      <w:divBdr>
        <w:top w:val="none" w:sz="0" w:space="0" w:color="auto"/>
        <w:left w:val="none" w:sz="0" w:space="0" w:color="auto"/>
        <w:bottom w:val="none" w:sz="0" w:space="0" w:color="auto"/>
        <w:right w:val="none" w:sz="0" w:space="0" w:color="auto"/>
      </w:divBdr>
    </w:div>
    <w:div w:id="2062896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tiff"/><Relationship Id="rId2" Type="http://schemas.openxmlformats.org/officeDocument/2006/relationships/numbering" Target="numbering.xml"/><Relationship Id="rId16"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hyperlink" Target="mailto:maria.perez-page@manchester.ac.uk" TargetMode="Externa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6054FD-BCA4-4695-B0DC-85B272ECF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16</Pages>
  <Words>4840</Words>
  <Characters>27011</Characters>
  <Application>Microsoft Office Word</Application>
  <DocSecurity>0</DocSecurity>
  <Lines>2077</Lines>
  <Paragraphs>1592</Paragraphs>
  <ScaleCrop>false</ScaleCrop>
  <HeadingPairs>
    <vt:vector size="2" baseType="variant">
      <vt:variant>
        <vt:lpstr>Title</vt:lpstr>
      </vt:variant>
      <vt:variant>
        <vt:i4>1</vt:i4>
      </vt:variant>
    </vt:vector>
  </HeadingPairs>
  <TitlesOfParts>
    <vt:vector size="1" baseType="lpstr">
      <vt:lpstr/>
    </vt:vector>
  </TitlesOfParts>
  <Company>University of Manchester</Company>
  <LinksUpToDate>false</LinksUpToDate>
  <CharactersWithSpaces>30259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Benjamin Moore</dc:creator>
  <cp:keywords/>
  <dc:description/>
  <cp:lastModifiedBy>Benjamin Moore</cp:lastModifiedBy>
  <cp:revision>45</cp:revision>
  <dcterms:created xsi:type="dcterms:W3CDTF">2025-09-16T15:43:00Z</dcterms:created>
  <dcterms:modified xsi:type="dcterms:W3CDTF">2026-01-02T11:55:00Z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12th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http://www.zotero.org/styles/journal-of-materials-chemistry-a</vt:lpwstr>
  </property>
  <property fmtid="{D5CDD505-2E9C-101B-9397-08002B2CF9AE}" pid="13" name="Mendeley Recent Style Name 5_1">
    <vt:lpwstr>Journal of Materials Chemistry A</vt:lpwstr>
  </property>
  <property fmtid="{D5CDD505-2E9C-101B-9397-08002B2CF9AE}" pid="14" name="Mendeley Recent Style Id 6_1">
    <vt:lpwstr>http://www.zotero.org/styles/journal-of-membrane-science</vt:lpwstr>
  </property>
  <property fmtid="{D5CDD505-2E9C-101B-9397-08002B2CF9AE}" pid="15" name="Mendeley Recent Style Name 6_1">
    <vt:lpwstr>Journal of Membrane Science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http://www.zotero.org/styles/royal-society-of-chemistry</vt:lpwstr>
  </property>
  <property fmtid="{D5CDD505-2E9C-101B-9397-08002B2CF9AE}" pid="21" name="Mendeley Recent Style Name 9_1">
    <vt:lpwstr>Royal Society of Chemistry</vt:lpwstr>
  </property>
  <property fmtid="{D5CDD505-2E9C-101B-9397-08002B2CF9AE}" pid="22" name="Mendeley Document_1">
    <vt:lpwstr>True</vt:lpwstr>
  </property>
  <property fmtid="{D5CDD505-2E9C-101B-9397-08002B2CF9AE}" pid="23" name="Mendeley Unique User Id_1">
    <vt:lpwstr>ae3293c7-0773-369d-8885-ec6604ed5061</vt:lpwstr>
  </property>
  <property fmtid="{D5CDD505-2E9C-101B-9397-08002B2CF9AE}" pid="24" name="Mendeley Citation Style_1">
    <vt:lpwstr>http://www.zotero.org/styles/journal-of-membrane-science</vt:lpwstr>
  </property>
  <property fmtid="{D5CDD505-2E9C-101B-9397-08002B2CF9AE}" pid="25" name="GrammarlyDocumentId">
    <vt:lpwstr>65a5df99-da64-49fd-95f7-10240c178e40</vt:lpwstr>
  </property>
</Properties>
</file>