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0D581" w14:textId="2ED1D366" w:rsidR="00880303" w:rsidRPr="003175D0" w:rsidRDefault="006B52A8" w:rsidP="00227C80">
      <w:pPr>
        <w:jc w:val="center"/>
        <w:rPr>
          <w:b/>
          <w:bCs/>
          <w:sz w:val="28"/>
          <w:szCs w:val="24"/>
          <w:lang w:val="en-GB"/>
        </w:rPr>
      </w:pPr>
      <w:r w:rsidRPr="003175D0">
        <w:rPr>
          <w:b/>
          <w:bCs/>
          <w:sz w:val="28"/>
          <w:szCs w:val="24"/>
          <w:lang w:val="en-GB"/>
        </w:rPr>
        <w:t>Supplementary material</w:t>
      </w:r>
    </w:p>
    <w:p w14:paraId="37E89AD7" w14:textId="009DE50C" w:rsidR="00DA4CAF" w:rsidRPr="003175D0" w:rsidRDefault="00DA4CAF" w:rsidP="00297BA6">
      <w:pPr>
        <w:rPr>
          <w:b/>
          <w:bCs/>
          <w:sz w:val="28"/>
          <w:szCs w:val="28"/>
          <w:lang w:val="en-GB"/>
        </w:rPr>
      </w:pPr>
      <w:r w:rsidRPr="003175D0">
        <w:rPr>
          <w:b/>
          <w:bCs/>
          <w:sz w:val="28"/>
          <w:szCs w:val="28"/>
          <w:lang w:val="en-GB"/>
        </w:rPr>
        <w:t xml:space="preserve">Unpacking sexual </w:t>
      </w:r>
      <w:proofErr w:type="spellStart"/>
      <w:r w:rsidRPr="003175D0">
        <w:rPr>
          <w:b/>
          <w:bCs/>
          <w:sz w:val="28"/>
          <w:szCs w:val="28"/>
          <w:lang w:val="en-GB"/>
        </w:rPr>
        <w:t>behaviors</w:t>
      </w:r>
      <w:proofErr w:type="spellEnd"/>
      <w:r w:rsidRPr="003175D0">
        <w:rPr>
          <w:b/>
          <w:bCs/>
          <w:sz w:val="28"/>
          <w:szCs w:val="28"/>
          <w:lang w:val="en-GB"/>
        </w:rPr>
        <w:t xml:space="preserve"> in the digital era: A person-</w:t>
      </w:r>
      <w:proofErr w:type="spellStart"/>
      <w:r w:rsidRPr="003175D0">
        <w:rPr>
          <w:b/>
          <w:bCs/>
          <w:sz w:val="28"/>
          <w:szCs w:val="28"/>
          <w:lang w:val="en-GB"/>
        </w:rPr>
        <w:t>centered</w:t>
      </w:r>
      <w:proofErr w:type="spellEnd"/>
      <w:r w:rsidRPr="003175D0">
        <w:rPr>
          <w:b/>
          <w:bCs/>
          <w:sz w:val="28"/>
          <w:szCs w:val="28"/>
          <w:lang w:val="en-GB"/>
        </w:rPr>
        <w:t xml:space="preserve"> approach to online and offline activities</w:t>
      </w:r>
    </w:p>
    <w:p w14:paraId="22096E4E" w14:textId="77777777" w:rsidR="00FA0552" w:rsidRPr="003175D0" w:rsidRDefault="00FA0552" w:rsidP="00297BA6">
      <w:pPr>
        <w:rPr>
          <w:b/>
          <w:bCs/>
          <w:szCs w:val="24"/>
          <w:lang w:val="en-GB"/>
        </w:rPr>
      </w:pPr>
    </w:p>
    <w:p w14:paraId="40E34010" w14:textId="76E2E938" w:rsidR="00880303" w:rsidRPr="003175D0" w:rsidRDefault="00880303" w:rsidP="00227C80">
      <w:pPr>
        <w:pStyle w:val="Titolo1"/>
        <w:rPr>
          <w:lang w:val="en-GB"/>
        </w:rPr>
      </w:pPr>
      <w:r w:rsidRPr="003175D0">
        <w:rPr>
          <w:lang w:val="en-GB"/>
        </w:rPr>
        <w:t>S.1 Details on socio-demographic variables</w:t>
      </w:r>
    </w:p>
    <w:p w14:paraId="0EEBCC3C" w14:textId="3391B463" w:rsidR="009A7FA7" w:rsidRPr="003175D0" w:rsidRDefault="001860D0" w:rsidP="001860D0">
      <w:pPr>
        <w:rPr>
          <w:b/>
          <w:bCs/>
          <w:lang w:val="en-GB"/>
        </w:rPr>
      </w:pPr>
      <w:r w:rsidRPr="003175D0">
        <w:rPr>
          <w:b/>
          <w:bCs/>
          <w:lang w:val="en-GB"/>
        </w:rPr>
        <w:t xml:space="preserve">Table S1. </w:t>
      </w:r>
      <w:r w:rsidR="00B25DC2" w:rsidRPr="003175D0">
        <w:rPr>
          <w:lang w:val="en-GB"/>
        </w:rPr>
        <w:t>Socio-demographic variables, items, and response options collected in the study.</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5526"/>
      </w:tblGrid>
      <w:tr w:rsidR="004D4121" w:rsidRPr="003175D0" w14:paraId="224C3F62" w14:textId="77777777" w:rsidTr="09968BFF">
        <w:tc>
          <w:tcPr>
            <w:tcW w:w="2133" w:type="pct"/>
            <w:tcBorders>
              <w:top w:val="single" w:sz="4" w:space="0" w:color="auto"/>
              <w:bottom w:val="single" w:sz="4" w:space="0" w:color="auto"/>
            </w:tcBorders>
          </w:tcPr>
          <w:p w14:paraId="4C494933" w14:textId="77777777" w:rsidR="001860D0" w:rsidRPr="003175D0" w:rsidRDefault="00B77A17" w:rsidP="001860D0">
            <w:pPr>
              <w:rPr>
                <w:rFonts w:cs="Times New Roman"/>
                <w:sz w:val="20"/>
                <w:szCs w:val="20"/>
              </w:rPr>
            </w:pPr>
            <w:r w:rsidRPr="003175D0">
              <w:rPr>
                <w:rFonts w:cs="Times New Roman"/>
                <w:sz w:val="20"/>
                <w:szCs w:val="20"/>
              </w:rPr>
              <w:t xml:space="preserve">Variable </w:t>
            </w:r>
          </w:p>
          <w:p w14:paraId="6C5A9C24" w14:textId="45403BF7" w:rsidR="00B77A17" w:rsidRPr="003175D0" w:rsidRDefault="00B77A17" w:rsidP="001860D0">
            <w:pPr>
              <w:spacing w:before="0"/>
              <w:rPr>
                <w:rFonts w:cs="Times New Roman"/>
                <w:i/>
                <w:iCs/>
                <w:sz w:val="20"/>
                <w:szCs w:val="20"/>
              </w:rPr>
            </w:pPr>
            <w:r w:rsidRPr="003175D0">
              <w:rPr>
                <w:rFonts w:cs="Times New Roman"/>
                <w:i/>
                <w:iCs/>
                <w:sz w:val="20"/>
                <w:szCs w:val="20"/>
              </w:rPr>
              <w:t>Item</w:t>
            </w:r>
          </w:p>
        </w:tc>
        <w:tc>
          <w:tcPr>
            <w:tcW w:w="2867" w:type="pct"/>
            <w:tcBorders>
              <w:top w:val="single" w:sz="4" w:space="0" w:color="auto"/>
              <w:bottom w:val="single" w:sz="4" w:space="0" w:color="auto"/>
            </w:tcBorders>
          </w:tcPr>
          <w:p w14:paraId="06825B03" w14:textId="6C681B43" w:rsidR="00B77A17" w:rsidRPr="003175D0" w:rsidRDefault="00B77A17" w:rsidP="004330EB">
            <w:pPr>
              <w:rPr>
                <w:rFonts w:cs="Times New Roman"/>
                <w:sz w:val="20"/>
                <w:szCs w:val="20"/>
              </w:rPr>
            </w:pPr>
            <w:r w:rsidRPr="003175D0">
              <w:rPr>
                <w:rFonts w:cs="Times New Roman"/>
                <w:sz w:val="20"/>
                <w:szCs w:val="20"/>
              </w:rPr>
              <w:t>Response options</w:t>
            </w:r>
          </w:p>
        </w:tc>
      </w:tr>
      <w:tr w:rsidR="004D4121" w:rsidRPr="003175D0" w14:paraId="22BEFCEE" w14:textId="77777777" w:rsidTr="09968BFF">
        <w:tc>
          <w:tcPr>
            <w:tcW w:w="2133" w:type="pct"/>
            <w:tcBorders>
              <w:top w:val="single" w:sz="4" w:space="0" w:color="auto"/>
            </w:tcBorders>
          </w:tcPr>
          <w:p w14:paraId="6D3E0B75" w14:textId="388D6C17" w:rsidR="00B77A17" w:rsidRPr="003175D0" w:rsidRDefault="00B77A17" w:rsidP="004330EB">
            <w:pPr>
              <w:rPr>
                <w:rFonts w:cs="Times New Roman"/>
                <w:sz w:val="20"/>
                <w:szCs w:val="20"/>
              </w:rPr>
            </w:pPr>
            <w:r w:rsidRPr="003175D0">
              <w:rPr>
                <w:rFonts w:cs="Times New Roman"/>
                <w:sz w:val="20"/>
                <w:szCs w:val="20"/>
              </w:rPr>
              <w:t>Age</w:t>
            </w:r>
          </w:p>
        </w:tc>
        <w:tc>
          <w:tcPr>
            <w:tcW w:w="2867" w:type="pct"/>
            <w:tcBorders>
              <w:top w:val="single" w:sz="4" w:space="0" w:color="auto"/>
            </w:tcBorders>
          </w:tcPr>
          <w:p w14:paraId="43DAF83B" w14:textId="21CB4A3B" w:rsidR="00B77A17" w:rsidRPr="003175D0" w:rsidRDefault="00B77A17" w:rsidP="004330EB">
            <w:pPr>
              <w:rPr>
                <w:rFonts w:cs="Times New Roman"/>
                <w:sz w:val="20"/>
                <w:szCs w:val="20"/>
              </w:rPr>
            </w:pPr>
            <w:r w:rsidRPr="003175D0">
              <w:rPr>
                <w:rFonts w:cs="Times New Roman"/>
                <w:sz w:val="20"/>
                <w:szCs w:val="20"/>
              </w:rPr>
              <w:t>Mandatory numeric response</w:t>
            </w:r>
          </w:p>
        </w:tc>
      </w:tr>
      <w:tr w:rsidR="004D4121" w:rsidRPr="003175D0" w14:paraId="04CB4513" w14:textId="77777777" w:rsidTr="09968BFF">
        <w:tc>
          <w:tcPr>
            <w:tcW w:w="2133" w:type="pct"/>
          </w:tcPr>
          <w:p w14:paraId="622854E9" w14:textId="13755D6F" w:rsidR="00B77A17" w:rsidRPr="003175D0" w:rsidRDefault="00B77A17" w:rsidP="004330EB">
            <w:pPr>
              <w:rPr>
                <w:rFonts w:cs="Times New Roman"/>
                <w:sz w:val="20"/>
                <w:szCs w:val="20"/>
              </w:rPr>
            </w:pPr>
            <w:r w:rsidRPr="003175D0">
              <w:rPr>
                <w:rFonts w:cs="Times New Roman"/>
                <w:sz w:val="20"/>
                <w:szCs w:val="20"/>
              </w:rPr>
              <w:t>Sex at birth</w:t>
            </w:r>
          </w:p>
        </w:tc>
        <w:tc>
          <w:tcPr>
            <w:tcW w:w="2867" w:type="pct"/>
          </w:tcPr>
          <w:p w14:paraId="77384223" w14:textId="47246977" w:rsidR="00B77A17" w:rsidRPr="003175D0" w:rsidRDefault="00B77A17" w:rsidP="004330EB">
            <w:pPr>
              <w:rPr>
                <w:rFonts w:cs="Times New Roman"/>
                <w:sz w:val="20"/>
                <w:szCs w:val="20"/>
              </w:rPr>
            </w:pPr>
            <w:r w:rsidRPr="003175D0">
              <w:rPr>
                <w:rFonts w:cs="Times New Roman"/>
                <w:sz w:val="20"/>
                <w:szCs w:val="20"/>
              </w:rPr>
              <w:t>Female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Male</w:t>
            </w:r>
          </w:p>
        </w:tc>
      </w:tr>
      <w:tr w:rsidR="004D4121" w:rsidRPr="003175D0" w14:paraId="287A5537" w14:textId="77777777" w:rsidTr="09968BFF">
        <w:tc>
          <w:tcPr>
            <w:tcW w:w="2133" w:type="pct"/>
          </w:tcPr>
          <w:p w14:paraId="0770CB5A" w14:textId="77777777" w:rsidR="00B77A17" w:rsidRPr="003175D0" w:rsidRDefault="00B77A17" w:rsidP="004330EB">
            <w:pPr>
              <w:rPr>
                <w:rFonts w:cs="Times New Roman"/>
                <w:sz w:val="20"/>
                <w:szCs w:val="20"/>
              </w:rPr>
            </w:pPr>
            <w:r w:rsidRPr="003175D0">
              <w:rPr>
                <w:rFonts w:cs="Times New Roman"/>
                <w:sz w:val="20"/>
                <w:szCs w:val="20"/>
              </w:rPr>
              <w:t>Gender</w:t>
            </w:r>
          </w:p>
          <w:p w14:paraId="05259EA8" w14:textId="640F2975" w:rsidR="00B77A17" w:rsidRPr="003175D0" w:rsidRDefault="00B77A17" w:rsidP="004330EB">
            <w:pPr>
              <w:rPr>
                <w:rFonts w:cs="Times New Roman"/>
                <w:i/>
                <w:iCs/>
                <w:sz w:val="20"/>
                <w:szCs w:val="20"/>
              </w:rPr>
            </w:pPr>
            <w:r w:rsidRPr="003175D0">
              <w:rPr>
                <w:rFonts w:cs="Times New Roman"/>
                <w:i/>
                <w:iCs/>
                <w:sz w:val="20"/>
                <w:szCs w:val="20"/>
              </w:rPr>
              <w:t>How do you identify in terms of gender?</w:t>
            </w:r>
          </w:p>
        </w:tc>
        <w:tc>
          <w:tcPr>
            <w:tcW w:w="2867" w:type="pct"/>
          </w:tcPr>
          <w:p w14:paraId="4DE169F1" w14:textId="5ED513F7" w:rsidR="00B77A17" w:rsidRPr="003175D0" w:rsidRDefault="00B77A17" w:rsidP="004330EB">
            <w:pPr>
              <w:rPr>
                <w:rFonts w:cs="Times New Roman"/>
                <w:sz w:val="20"/>
                <w:szCs w:val="20"/>
              </w:rPr>
            </w:pPr>
            <w:r w:rsidRPr="003175D0">
              <w:rPr>
                <w:rFonts w:cs="Times New Roman"/>
                <w:sz w:val="20"/>
                <w:szCs w:val="20"/>
              </w:rPr>
              <w:t>Male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Female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Non-binary</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Other (with open-ended text box for specification)</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Prefer not to say</w:t>
            </w:r>
          </w:p>
        </w:tc>
      </w:tr>
      <w:tr w:rsidR="004D4121" w:rsidRPr="003175D0" w14:paraId="3BF46295" w14:textId="77777777" w:rsidTr="09968BFF">
        <w:tc>
          <w:tcPr>
            <w:tcW w:w="2133" w:type="pct"/>
          </w:tcPr>
          <w:p w14:paraId="13F6DF17" w14:textId="77777777" w:rsidR="00B77A17" w:rsidRPr="003175D0" w:rsidRDefault="00B77A17" w:rsidP="004330EB">
            <w:pPr>
              <w:rPr>
                <w:rFonts w:cs="Times New Roman"/>
                <w:sz w:val="20"/>
                <w:szCs w:val="20"/>
              </w:rPr>
            </w:pPr>
            <w:r w:rsidRPr="003175D0">
              <w:rPr>
                <w:rFonts w:cs="Times New Roman"/>
                <w:sz w:val="20"/>
                <w:szCs w:val="20"/>
              </w:rPr>
              <w:t>Sexual Orientation</w:t>
            </w:r>
          </w:p>
          <w:p w14:paraId="22CD0D5B" w14:textId="0D731457" w:rsidR="00B77A17" w:rsidRPr="003175D0" w:rsidRDefault="00B77A17" w:rsidP="004330EB">
            <w:pPr>
              <w:rPr>
                <w:rFonts w:cs="Times New Roman"/>
                <w:i/>
                <w:iCs/>
                <w:sz w:val="20"/>
                <w:szCs w:val="20"/>
              </w:rPr>
            </w:pPr>
            <w:r w:rsidRPr="003175D0">
              <w:rPr>
                <w:rFonts w:cs="Times New Roman"/>
                <w:i/>
                <w:iCs/>
                <w:sz w:val="20"/>
                <w:szCs w:val="20"/>
              </w:rPr>
              <w:t>What is your sexual orientation?</w:t>
            </w:r>
          </w:p>
        </w:tc>
        <w:tc>
          <w:tcPr>
            <w:tcW w:w="2867" w:type="pct"/>
          </w:tcPr>
          <w:p w14:paraId="7EE2D1C2" w14:textId="2538F95F" w:rsidR="00B77A17" w:rsidRPr="003175D0" w:rsidRDefault="00B77A17" w:rsidP="004330EB">
            <w:pPr>
              <w:rPr>
                <w:rFonts w:cs="Times New Roman"/>
                <w:sz w:val="20"/>
                <w:szCs w:val="20"/>
              </w:rPr>
            </w:pPr>
            <w:r w:rsidRPr="003175D0">
              <w:rPr>
                <w:rFonts w:cs="Times New Roman"/>
                <w:sz w:val="20"/>
                <w:szCs w:val="20"/>
              </w:rPr>
              <w:t>Heterosexual</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Gay / lesbian</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Bisexual</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Pansexual</w:t>
            </w:r>
            <w:r w:rsidR="00FE78B9" w:rsidRPr="003175D0">
              <w:rPr>
                <w:rFonts w:cs="Times New Roman"/>
                <w:sz w:val="20"/>
                <w:szCs w:val="20"/>
              </w:rPr>
              <w:t>;</w:t>
            </w:r>
            <w:r w:rsidR="00A5114F" w:rsidRPr="003175D0">
              <w:rPr>
                <w:rFonts w:cs="Times New Roman"/>
                <w:sz w:val="20"/>
                <w:szCs w:val="20"/>
              </w:rPr>
              <w:t xml:space="preserve"> Asexual</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Other (with open-ended text box for specification)</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Don’t know</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Prefer not to say</w:t>
            </w:r>
          </w:p>
        </w:tc>
      </w:tr>
      <w:tr w:rsidR="004D4121" w:rsidRPr="003175D0" w14:paraId="407FBC57" w14:textId="77777777" w:rsidTr="09968BFF">
        <w:tc>
          <w:tcPr>
            <w:tcW w:w="2133" w:type="pct"/>
          </w:tcPr>
          <w:p w14:paraId="567A2EA4" w14:textId="4F65C0A5" w:rsidR="00B77A17" w:rsidRPr="003175D0" w:rsidRDefault="00B77A17" w:rsidP="004330EB">
            <w:pPr>
              <w:rPr>
                <w:rFonts w:cs="Times New Roman"/>
                <w:sz w:val="20"/>
                <w:szCs w:val="20"/>
              </w:rPr>
            </w:pPr>
            <w:r w:rsidRPr="003175D0">
              <w:rPr>
                <w:rFonts w:cs="Times New Roman"/>
                <w:sz w:val="20"/>
                <w:szCs w:val="20"/>
              </w:rPr>
              <w:t>Level of education</w:t>
            </w:r>
          </w:p>
        </w:tc>
        <w:tc>
          <w:tcPr>
            <w:tcW w:w="2867" w:type="pct"/>
          </w:tcPr>
          <w:p w14:paraId="6AEC67B5" w14:textId="452B60B2" w:rsidR="00B77A17" w:rsidRPr="003175D0" w:rsidRDefault="00B77A17" w:rsidP="004330EB">
            <w:pPr>
              <w:rPr>
                <w:rFonts w:cs="Times New Roman"/>
                <w:sz w:val="20"/>
                <w:szCs w:val="20"/>
              </w:rPr>
            </w:pPr>
            <w:r w:rsidRPr="003175D0">
              <w:rPr>
                <w:rFonts w:cs="Times New Roman"/>
                <w:sz w:val="20"/>
                <w:szCs w:val="20"/>
              </w:rPr>
              <w:t>None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Primary</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Lower secondary</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Upper secondary</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Bachelor’s degree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Master’s degree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Postgraduate studies</w:t>
            </w:r>
          </w:p>
        </w:tc>
      </w:tr>
      <w:tr w:rsidR="004D4121" w:rsidRPr="003175D0" w14:paraId="524A4999" w14:textId="77777777" w:rsidTr="09968BFF">
        <w:tc>
          <w:tcPr>
            <w:tcW w:w="2133" w:type="pct"/>
          </w:tcPr>
          <w:p w14:paraId="7F6926F9" w14:textId="77777777" w:rsidR="00B77A17" w:rsidRPr="003175D0" w:rsidRDefault="00B77A17" w:rsidP="004330EB">
            <w:pPr>
              <w:rPr>
                <w:rFonts w:cs="Times New Roman"/>
                <w:sz w:val="20"/>
                <w:szCs w:val="20"/>
              </w:rPr>
            </w:pPr>
            <w:r w:rsidRPr="003175D0">
              <w:rPr>
                <w:rFonts w:cs="Times New Roman"/>
                <w:sz w:val="20"/>
                <w:szCs w:val="20"/>
              </w:rPr>
              <w:t>Occupational status</w:t>
            </w:r>
          </w:p>
        </w:tc>
        <w:tc>
          <w:tcPr>
            <w:tcW w:w="2867" w:type="pct"/>
          </w:tcPr>
          <w:p w14:paraId="7E95B1C8" w14:textId="54697036" w:rsidR="00B77A17" w:rsidRPr="003175D0" w:rsidRDefault="00B77A17" w:rsidP="004330EB">
            <w:pPr>
              <w:rPr>
                <w:rFonts w:cs="Times New Roman"/>
                <w:sz w:val="20"/>
                <w:szCs w:val="20"/>
              </w:rPr>
            </w:pPr>
            <w:r w:rsidRPr="003175D0">
              <w:rPr>
                <w:rFonts w:cs="Times New Roman"/>
                <w:sz w:val="20"/>
                <w:szCs w:val="20"/>
              </w:rPr>
              <w:t>Student</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Employed / Self-employed</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Unemployed</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Retired</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Other (with open-ended text box for specification)</w:t>
            </w:r>
          </w:p>
        </w:tc>
      </w:tr>
      <w:tr w:rsidR="004D4121" w:rsidRPr="003175D0" w14:paraId="22E8B675" w14:textId="77777777" w:rsidTr="09968BFF">
        <w:tc>
          <w:tcPr>
            <w:tcW w:w="2133" w:type="pct"/>
          </w:tcPr>
          <w:p w14:paraId="2106C7AD" w14:textId="77777777" w:rsidR="00B77A17" w:rsidRPr="003175D0" w:rsidRDefault="00B77A17" w:rsidP="004330EB">
            <w:pPr>
              <w:rPr>
                <w:rFonts w:cs="Times New Roman"/>
                <w:sz w:val="20"/>
                <w:szCs w:val="20"/>
              </w:rPr>
            </w:pPr>
            <w:r w:rsidRPr="003175D0">
              <w:rPr>
                <w:rFonts w:cs="Times New Roman"/>
                <w:sz w:val="20"/>
                <w:szCs w:val="20"/>
              </w:rPr>
              <w:t>Religious or spiritual belief</w:t>
            </w:r>
          </w:p>
          <w:p w14:paraId="06F64C0D" w14:textId="04608388" w:rsidR="00B77A17" w:rsidRPr="003175D0" w:rsidRDefault="00B77A17" w:rsidP="004330EB">
            <w:pPr>
              <w:rPr>
                <w:rFonts w:cs="Times New Roman"/>
                <w:i/>
                <w:iCs/>
                <w:sz w:val="20"/>
                <w:szCs w:val="20"/>
              </w:rPr>
            </w:pPr>
            <w:r w:rsidRPr="003175D0">
              <w:rPr>
                <w:rFonts w:cs="Times New Roman"/>
                <w:i/>
                <w:iCs/>
                <w:sz w:val="20"/>
                <w:szCs w:val="20"/>
              </w:rPr>
              <w:t>Which of the following categories best reflects your religious and/or spiritual belief?</w:t>
            </w:r>
          </w:p>
        </w:tc>
        <w:tc>
          <w:tcPr>
            <w:tcW w:w="2867" w:type="pct"/>
          </w:tcPr>
          <w:p w14:paraId="613788B2" w14:textId="74B051AD" w:rsidR="00B77A17" w:rsidRPr="003175D0" w:rsidRDefault="00B77A17" w:rsidP="004330EB">
            <w:pPr>
              <w:rPr>
                <w:rFonts w:cs="Times New Roman"/>
                <w:sz w:val="20"/>
                <w:szCs w:val="20"/>
              </w:rPr>
            </w:pPr>
            <w:r w:rsidRPr="003175D0">
              <w:rPr>
                <w:rFonts w:cs="Times New Roman"/>
                <w:sz w:val="20"/>
                <w:szCs w:val="20"/>
              </w:rPr>
              <w:t>Atheism</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Agnosticism</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Christianity</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Judaism</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Islam</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Buddhism</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Hinduism</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Other (with open-ended text box for specification)</w:t>
            </w:r>
          </w:p>
        </w:tc>
      </w:tr>
      <w:tr w:rsidR="004D4121" w:rsidRPr="003175D0" w14:paraId="525829D8" w14:textId="77777777" w:rsidTr="09968BFF">
        <w:tc>
          <w:tcPr>
            <w:tcW w:w="2133" w:type="pct"/>
          </w:tcPr>
          <w:p w14:paraId="54AC7E05" w14:textId="77777777" w:rsidR="00B77A17" w:rsidRPr="003175D0" w:rsidRDefault="00B77A17" w:rsidP="004330EB">
            <w:pPr>
              <w:rPr>
                <w:rFonts w:cs="Times New Roman"/>
                <w:sz w:val="20"/>
                <w:szCs w:val="20"/>
              </w:rPr>
            </w:pPr>
            <w:r w:rsidRPr="003175D0">
              <w:rPr>
                <w:rFonts w:cs="Times New Roman"/>
                <w:sz w:val="20"/>
                <w:szCs w:val="20"/>
              </w:rPr>
              <w:t>Living Status</w:t>
            </w:r>
          </w:p>
        </w:tc>
        <w:tc>
          <w:tcPr>
            <w:tcW w:w="2867" w:type="pct"/>
          </w:tcPr>
          <w:p w14:paraId="4B27775B" w14:textId="5288BD70" w:rsidR="00B77A17" w:rsidRPr="003175D0" w:rsidRDefault="00B77A17" w:rsidP="004330EB">
            <w:pPr>
              <w:rPr>
                <w:rFonts w:cs="Times New Roman"/>
                <w:sz w:val="20"/>
                <w:szCs w:val="20"/>
              </w:rPr>
            </w:pPr>
            <w:r w:rsidRPr="003175D0">
              <w:rPr>
                <w:rFonts w:cs="Times New Roman"/>
                <w:sz w:val="20"/>
                <w:szCs w:val="20"/>
              </w:rPr>
              <w:t>Living alone</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Living with my family of origin</w:t>
            </w:r>
            <w:r w:rsidR="00FE78B9" w:rsidRPr="003175D0">
              <w:rPr>
                <w:rFonts w:cs="Times New Roman"/>
                <w:sz w:val="20"/>
                <w:szCs w:val="20"/>
              </w:rPr>
              <w:t>;</w:t>
            </w:r>
            <w:r w:rsidR="00A5114F" w:rsidRPr="003175D0">
              <w:rPr>
                <w:rFonts w:cs="Times New Roman"/>
                <w:sz w:val="20"/>
                <w:szCs w:val="20"/>
              </w:rPr>
              <w:t xml:space="preserve"> L</w:t>
            </w:r>
            <w:r w:rsidRPr="003175D0">
              <w:rPr>
                <w:rFonts w:cs="Times New Roman"/>
                <w:sz w:val="20"/>
                <w:szCs w:val="20"/>
              </w:rPr>
              <w:t>iving with my own family</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Living with housemates</w:t>
            </w:r>
            <w:r w:rsidR="00FE78B9" w:rsidRPr="003175D0">
              <w:rPr>
                <w:rFonts w:cs="Times New Roman"/>
                <w:sz w:val="20"/>
                <w:szCs w:val="20"/>
              </w:rPr>
              <w:t>;</w:t>
            </w:r>
            <w:r w:rsidR="00A5114F" w:rsidRPr="003175D0">
              <w:rPr>
                <w:rFonts w:cs="Times New Roman"/>
                <w:sz w:val="20"/>
                <w:szCs w:val="20"/>
              </w:rPr>
              <w:t xml:space="preserve"> </w:t>
            </w:r>
            <w:r w:rsidRPr="003175D0">
              <w:rPr>
                <w:rFonts w:cs="Times New Roman"/>
                <w:sz w:val="20"/>
                <w:szCs w:val="20"/>
              </w:rPr>
              <w:t>Other (with open-ended text box for specification)</w:t>
            </w:r>
          </w:p>
        </w:tc>
      </w:tr>
      <w:tr w:rsidR="004D4121" w:rsidRPr="003175D0" w14:paraId="1656BF4E" w14:textId="77777777" w:rsidTr="09968BFF">
        <w:tc>
          <w:tcPr>
            <w:tcW w:w="2133" w:type="pct"/>
          </w:tcPr>
          <w:p w14:paraId="7191FAA2" w14:textId="77777777" w:rsidR="00B77A17" w:rsidRPr="003175D0" w:rsidRDefault="00B77A17" w:rsidP="004330EB">
            <w:pPr>
              <w:rPr>
                <w:rFonts w:cs="Times New Roman"/>
                <w:sz w:val="20"/>
                <w:szCs w:val="20"/>
              </w:rPr>
            </w:pPr>
            <w:r w:rsidRPr="003175D0">
              <w:rPr>
                <w:rFonts w:cs="Times New Roman"/>
                <w:sz w:val="20"/>
                <w:szCs w:val="20"/>
              </w:rPr>
              <w:t>Relationship Status</w:t>
            </w:r>
          </w:p>
          <w:p w14:paraId="1B1A4FC3" w14:textId="2C67AA90" w:rsidR="00B77A17" w:rsidRPr="003175D0" w:rsidRDefault="00B77A17" w:rsidP="004330EB">
            <w:pPr>
              <w:rPr>
                <w:rFonts w:cs="Times New Roman"/>
                <w:i/>
                <w:iCs/>
                <w:sz w:val="20"/>
                <w:szCs w:val="20"/>
              </w:rPr>
            </w:pPr>
            <w:r w:rsidRPr="003175D0">
              <w:rPr>
                <w:rFonts w:cs="Times New Roman"/>
                <w:i/>
                <w:iCs/>
                <w:sz w:val="20"/>
                <w:szCs w:val="20"/>
              </w:rPr>
              <w:t>Which of the following best describes your current relationship status?</w:t>
            </w:r>
          </w:p>
        </w:tc>
        <w:tc>
          <w:tcPr>
            <w:tcW w:w="2867" w:type="pct"/>
          </w:tcPr>
          <w:p w14:paraId="22521D50" w14:textId="5A88F640" w:rsidR="004330EB" w:rsidRPr="003175D0" w:rsidRDefault="00B77A17" w:rsidP="004330EB">
            <w:pPr>
              <w:rPr>
                <w:rFonts w:cs="Times New Roman"/>
                <w:sz w:val="20"/>
                <w:szCs w:val="20"/>
              </w:rPr>
            </w:pPr>
            <w:r w:rsidRPr="003175D0">
              <w:rPr>
                <w:rFonts w:cs="Times New Roman"/>
                <w:sz w:val="20"/>
                <w:szCs w:val="20"/>
              </w:rPr>
              <w:t>I am in a stable and exclusive relationship with one person (monogamous relationship)</w:t>
            </w:r>
          </w:p>
          <w:p w14:paraId="536B934F" w14:textId="535BEB90" w:rsidR="004330EB" w:rsidRPr="003175D0" w:rsidRDefault="00B77A17" w:rsidP="004330EB">
            <w:pPr>
              <w:rPr>
                <w:rFonts w:cs="Times New Roman"/>
                <w:sz w:val="20"/>
                <w:szCs w:val="20"/>
              </w:rPr>
            </w:pPr>
            <w:r w:rsidRPr="003175D0">
              <w:rPr>
                <w:rFonts w:cs="Times New Roman"/>
                <w:sz w:val="20"/>
                <w:szCs w:val="20"/>
              </w:rPr>
              <w:t>I am in a relationship with one person and we both agree to have romantic and/or sexual relationships with others outside the couple (open relationship)</w:t>
            </w:r>
          </w:p>
          <w:p w14:paraId="37F71B1F" w14:textId="0868C5E3" w:rsidR="004330EB" w:rsidRPr="003175D0" w:rsidRDefault="00B77A17" w:rsidP="004330EB">
            <w:pPr>
              <w:rPr>
                <w:rFonts w:cs="Times New Roman"/>
                <w:sz w:val="20"/>
                <w:szCs w:val="20"/>
              </w:rPr>
            </w:pPr>
            <w:r w:rsidRPr="003175D0">
              <w:rPr>
                <w:rFonts w:cs="Times New Roman"/>
                <w:sz w:val="20"/>
                <w:szCs w:val="20"/>
              </w:rPr>
              <w:t>I have simultaneous relationships with multiple partners, with the consent and knowledge of all involved partners (polyamorous relationship)</w:t>
            </w:r>
          </w:p>
          <w:p w14:paraId="0C5342FA" w14:textId="367C4F63" w:rsidR="004330EB" w:rsidRPr="003175D0" w:rsidRDefault="00B77A17" w:rsidP="004330EB">
            <w:pPr>
              <w:rPr>
                <w:rFonts w:cs="Times New Roman"/>
                <w:sz w:val="20"/>
                <w:szCs w:val="20"/>
              </w:rPr>
            </w:pPr>
            <w:r w:rsidRPr="003175D0">
              <w:rPr>
                <w:rFonts w:cs="Times New Roman"/>
                <w:sz w:val="20"/>
                <w:szCs w:val="20"/>
              </w:rPr>
              <w:t>I have a stable relationship with a partner. I also date other people, but my partner is not aware of it</w:t>
            </w:r>
          </w:p>
          <w:p w14:paraId="52781FD7" w14:textId="2B24F213" w:rsidR="004330EB" w:rsidRPr="003175D0" w:rsidRDefault="00B77A17" w:rsidP="004330EB">
            <w:pPr>
              <w:rPr>
                <w:rFonts w:cs="Times New Roman"/>
                <w:sz w:val="20"/>
                <w:szCs w:val="20"/>
              </w:rPr>
            </w:pPr>
            <w:r w:rsidRPr="003175D0">
              <w:rPr>
                <w:rFonts w:cs="Times New Roman"/>
                <w:sz w:val="20"/>
                <w:szCs w:val="20"/>
              </w:rPr>
              <w:t>I am dating one or more people, but I am not in a stable and/or committed relationship</w:t>
            </w:r>
          </w:p>
          <w:p w14:paraId="3C240FC2" w14:textId="43678510" w:rsidR="004330EB" w:rsidRPr="003175D0" w:rsidRDefault="00B77A17" w:rsidP="004330EB">
            <w:pPr>
              <w:rPr>
                <w:rFonts w:cs="Times New Roman"/>
                <w:sz w:val="20"/>
                <w:szCs w:val="20"/>
              </w:rPr>
            </w:pPr>
            <w:r w:rsidRPr="003175D0">
              <w:rPr>
                <w:rFonts w:cs="Times New Roman"/>
                <w:sz w:val="20"/>
                <w:szCs w:val="20"/>
              </w:rPr>
              <w:t>I am currently not dating anyone</w:t>
            </w:r>
          </w:p>
          <w:p w14:paraId="6D5F867F" w14:textId="372B2289" w:rsidR="00B77A17" w:rsidRPr="003175D0" w:rsidRDefault="00B77A17" w:rsidP="004330EB">
            <w:pPr>
              <w:rPr>
                <w:rFonts w:cs="Times New Roman"/>
                <w:sz w:val="20"/>
                <w:szCs w:val="20"/>
              </w:rPr>
            </w:pPr>
            <w:r w:rsidRPr="003175D0">
              <w:rPr>
                <w:rFonts w:cs="Times New Roman"/>
                <w:sz w:val="20"/>
                <w:szCs w:val="20"/>
              </w:rPr>
              <w:t>Other (with open-ended text box for specification)</w:t>
            </w:r>
          </w:p>
        </w:tc>
      </w:tr>
      <w:tr w:rsidR="004D4121" w:rsidRPr="003175D0" w14:paraId="0BE19256" w14:textId="77777777" w:rsidTr="09968BFF">
        <w:tc>
          <w:tcPr>
            <w:tcW w:w="2133" w:type="pct"/>
            <w:tcBorders>
              <w:bottom w:val="single" w:sz="4" w:space="0" w:color="auto"/>
            </w:tcBorders>
          </w:tcPr>
          <w:p w14:paraId="2E453165" w14:textId="77777777" w:rsidR="00B77A17" w:rsidRPr="003175D0" w:rsidRDefault="00B77A17" w:rsidP="004330EB">
            <w:pPr>
              <w:rPr>
                <w:rFonts w:cs="Times New Roman"/>
                <w:sz w:val="20"/>
                <w:szCs w:val="20"/>
              </w:rPr>
            </w:pPr>
            <w:r w:rsidRPr="003175D0">
              <w:rPr>
                <w:rFonts w:cs="Times New Roman"/>
                <w:sz w:val="20"/>
                <w:szCs w:val="20"/>
              </w:rPr>
              <w:lastRenderedPageBreak/>
              <w:t>Lifetime sexual partners without interest in an emotional/romantic relationship</w:t>
            </w:r>
          </w:p>
          <w:p w14:paraId="1A911806" w14:textId="6920C001" w:rsidR="00B77A17" w:rsidRPr="003175D0" w:rsidRDefault="00B77A17" w:rsidP="004330EB">
            <w:pPr>
              <w:rPr>
                <w:rFonts w:cs="Times New Roman"/>
                <w:i/>
                <w:iCs/>
                <w:sz w:val="20"/>
                <w:szCs w:val="20"/>
              </w:rPr>
            </w:pPr>
            <w:r w:rsidRPr="003175D0">
              <w:rPr>
                <w:rFonts w:cs="Times New Roman"/>
                <w:i/>
                <w:iCs/>
                <w:sz w:val="20"/>
                <w:szCs w:val="20"/>
              </w:rPr>
              <w:t>In your lifetime, how many partners have you had sexual intercourse with, without intending to develop a romantic relationship?</w:t>
            </w:r>
          </w:p>
        </w:tc>
        <w:tc>
          <w:tcPr>
            <w:tcW w:w="2867" w:type="pct"/>
            <w:tcBorders>
              <w:bottom w:val="single" w:sz="4" w:space="0" w:color="auto"/>
            </w:tcBorders>
          </w:tcPr>
          <w:p w14:paraId="59E5C3DF" w14:textId="4CFE2528" w:rsidR="00B77A17" w:rsidRPr="003175D0" w:rsidRDefault="00B77A17" w:rsidP="004330EB">
            <w:pPr>
              <w:rPr>
                <w:rFonts w:cs="Times New Roman"/>
                <w:sz w:val="20"/>
                <w:szCs w:val="20"/>
                <w:lang w:val="it-IT"/>
              </w:rPr>
            </w:pPr>
            <w:r w:rsidRPr="003175D0">
              <w:rPr>
                <w:rFonts w:cs="Times New Roman"/>
                <w:sz w:val="20"/>
                <w:szCs w:val="20"/>
                <w:lang w:val="it-IT"/>
              </w:rPr>
              <w:t>0</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1</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2</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3</w:t>
            </w:r>
            <w:r w:rsidR="00FE78B9" w:rsidRPr="003175D0">
              <w:rPr>
                <w:rFonts w:cs="Times New Roman"/>
                <w:sz w:val="20"/>
                <w:szCs w:val="20"/>
                <w:lang w:val="it-IT"/>
              </w:rPr>
              <w:t>;</w:t>
            </w:r>
            <w:r w:rsidR="00A5114F" w:rsidRPr="003175D0">
              <w:rPr>
                <w:rFonts w:cs="Times New Roman"/>
                <w:sz w:val="20"/>
                <w:szCs w:val="20"/>
                <w:lang w:val="it-IT"/>
              </w:rPr>
              <w:t xml:space="preserve"> 4</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5-6</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7-9</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10-19</w:t>
            </w:r>
            <w:r w:rsidR="00FE78B9" w:rsidRPr="003175D0">
              <w:rPr>
                <w:rFonts w:cs="Times New Roman"/>
                <w:sz w:val="20"/>
                <w:szCs w:val="20"/>
                <w:lang w:val="it-IT"/>
              </w:rPr>
              <w:t>;</w:t>
            </w:r>
            <w:r w:rsidR="00A5114F" w:rsidRPr="003175D0">
              <w:rPr>
                <w:rFonts w:cs="Times New Roman"/>
                <w:sz w:val="20"/>
                <w:szCs w:val="20"/>
                <w:lang w:val="it-IT"/>
              </w:rPr>
              <w:t xml:space="preserve"> </w:t>
            </w:r>
            <w:r w:rsidRPr="003175D0">
              <w:rPr>
                <w:rFonts w:cs="Times New Roman"/>
                <w:sz w:val="20"/>
                <w:szCs w:val="20"/>
                <w:lang w:val="it-IT"/>
              </w:rPr>
              <w:t>20 o</w:t>
            </w:r>
            <w:r w:rsidR="00FE78B9" w:rsidRPr="003175D0">
              <w:rPr>
                <w:rFonts w:cs="Times New Roman"/>
                <w:sz w:val="20"/>
                <w:szCs w:val="20"/>
                <w:lang w:val="it-IT"/>
              </w:rPr>
              <w:t>r more</w:t>
            </w:r>
          </w:p>
        </w:tc>
      </w:tr>
    </w:tbl>
    <w:p w14:paraId="423DEB4F" w14:textId="77777777" w:rsidR="00241030" w:rsidRPr="003175D0" w:rsidRDefault="00241030" w:rsidP="00241030">
      <w:pPr>
        <w:rPr>
          <w:lang w:val="en-GB"/>
        </w:rPr>
      </w:pPr>
    </w:p>
    <w:p w14:paraId="758BF845" w14:textId="26345F6F" w:rsidR="00250E1F" w:rsidRPr="003175D0" w:rsidRDefault="00743FDF" w:rsidP="00227C80">
      <w:pPr>
        <w:pStyle w:val="Titolo1"/>
        <w:rPr>
          <w:lang w:val="en-GB"/>
        </w:rPr>
      </w:pPr>
      <w:r w:rsidRPr="003175D0">
        <w:rPr>
          <w:lang w:val="en-GB"/>
        </w:rPr>
        <w:t>S.2 Exploratory and Confirmatory Factor Analyses of Motives to Engage in Online Sexual Activities</w:t>
      </w:r>
    </w:p>
    <w:p w14:paraId="2C645AAB" w14:textId="24956ADE" w:rsidR="007761D6" w:rsidRPr="003175D0" w:rsidRDefault="00250E1F" w:rsidP="00250E1F">
      <w:pPr>
        <w:spacing w:before="0" w:after="0" w:line="480" w:lineRule="auto"/>
        <w:ind w:firstLine="709"/>
        <w:rPr>
          <w:kern w:val="2"/>
        </w:rPr>
      </w:pPr>
      <w:r w:rsidRPr="003175D0">
        <w:rPr>
          <w:kern w:val="2"/>
        </w:rPr>
        <w:t>To identify the underlying factor structure of the 24 items assessing motives for engaging in online sexual activities (OSAs)</w:t>
      </w:r>
      <w:r w:rsidR="00B8522F">
        <w:rPr>
          <w:kern w:val="2"/>
        </w:rPr>
        <w:t xml:space="preserve">, </w:t>
      </w:r>
      <w:r w:rsidR="007B4E33" w:rsidRPr="007B4E33">
        <w:rPr>
          <w:kern w:val="2"/>
        </w:rPr>
        <w:t>which were developed based on the classification outlined in the review by Castro-Calvo and colleagues (2018)</w:t>
      </w:r>
      <w:r w:rsidRPr="003175D0">
        <w:rPr>
          <w:kern w:val="2"/>
        </w:rPr>
        <w:t xml:space="preserve">, the total sample (N = 639) was randomly split into two subsamples. An Exploratory Factor Analysis (EFA) was conducted on the first subsample (n = 252) to identify the initial factor structure, followed by a Confirmatory Factor Analysis (CFA) on the second subsample (n = 387) to validate and confirm the stability of the factor solution obtained through the EFA. </w:t>
      </w:r>
      <w:r w:rsidR="007761D6" w:rsidRPr="003175D0">
        <w:rPr>
          <w:kern w:val="2"/>
        </w:rPr>
        <w:t xml:space="preserve">Lastly, a </w:t>
      </w:r>
      <w:r w:rsidR="00381456">
        <w:rPr>
          <w:kern w:val="2"/>
        </w:rPr>
        <w:t>second</w:t>
      </w:r>
      <w:r w:rsidR="007761D6" w:rsidRPr="003175D0">
        <w:rPr>
          <w:kern w:val="2"/>
        </w:rPr>
        <w:t xml:space="preserve"> CFA was conducted on the full sample to confirm the stability and adequacy of the final solution</w:t>
      </w:r>
      <w:r w:rsidR="00381456">
        <w:rPr>
          <w:kern w:val="2"/>
        </w:rPr>
        <w:t xml:space="preserve"> and t</w:t>
      </w:r>
      <w:r w:rsidR="00381456" w:rsidRPr="00381456">
        <w:rPr>
          <w:kern w:val="2"/>
        </w:rPr>
        <w:t>o generate factor scores for subsequent analyses</w:t>
      </w:r>
      <w:r w:rsidR="00381456">
        <w:rPr>
          <w:kern w:val="2"/>
        </w:rPr>
        <w:t>.</w:t>
      </w:r>
    </w:p>
    <w:p w14:paraId="189E4157" w14:textId="1208892E" w:rsidR="00250E1F" w:rsidRPr="003175D0" w:rsidRDefault="00E50D75" w:rsidP="00250E1F">
      <w:pPr>
        <w:spacing w:before="0" w:after="0" w:line="480" w:lineRule="auto"/>
        <w:ind w:firstLine="709"/>
        <w:rPr>
          <w:kern w:val="2"/>
        </w:rPr>
      </w:pPr>
      <w:r w:rsidRPr="003175D0">
        <w:rPr>
          <w:kern w:val="2"/>
        </w:rPr>
        <w:t>All EFA and CFA</w:t>
      </w:r>
      <w:r w:rsidR="00250E1F" w:rsidRPr="003175D0">
        <w:rPr>
          <w:kern w:val="2"/>
        </w:rPr>
        <w:t xml:space="preserve"> analyses were conducted </w:t>
      </w:r>
      <w:r w:rsidR="009E09E0" w:rsidRPr="003175D0">
        <w:rPr>
          <w:kern w:val="2"/>
        </w:rPr>
        <w:t xml:space="preserve">in </w:t>
      </w:r>
      <w:proofErr w:type="spellStart"/>
      <w:r w:rsidR="009E09E0" w:rsidRPr="003175D0">
        <w:rPr>
          <w:kern w:val="2"/>
        </w:rPr>
        <w:t>MPlus</w:t>
      </w:r>
      <w:proofErr w:type="spellEnd"/>
      <w:r w:rsidR="009E09E0" w:rsidRPr="003175D0">
        <w:rPr>
          <w:kern w:val="2"/>
        </w:rPr>
        <w:t xml:space="preserve"> v. 8</w:t>
      </w:r>
      <w:r w:rsidR="00824C97" w:rsidRPr="003175D0">
        <w:rPr>
          <w:kern w:val="2"/>
        </w:rPr>
        <w:t xml:space="preserve"> </w:t>
      </w:r>
      <w:r w:rsidR="00824C97" w:rsidRPr="003175D0">
        <w:rPr>
          <w:rFonts w:cs="Times New Roman"/>
        </w:rPr>
        <w:t>(</w:t>
      </w:r>
      <w:proofErr w:type="spellStart"/>
      <w:r w:rsidR="00824C97" w:rsidRPr="003175D0">
        <w:rPr>
          <w:rFonts w:cs="Times New Roman"/>
        </w:rPr>
        <w:t>Muthén</w:t>
      </w:r>
      <w:proofErr w:type="spellEnd"/>
      <w:r w:rsidR="00824C97" w:rsidRPr="003175D0">
        <w:rPr>
          <w:rFonts w:cs="Times New Roman"/>
        </w:rPr>
        <w:t xml:space="preserve"> &amp; </w:t>
      </w:r>
      <w:proofErr w:type="spellStart"/>
      <w:r w:rsidR="00824C97" w:rsidRPr="003175D0">
        <w:rPr>
          <w:rFonts w:cs="Times New Roman"/>
        </w:rPr>
        <w:t>Muthén</w:t>
      </w:r>
      <w:proofErr w:type="spellEnd"/>
      <w:r w:rsidR="00824C97" w:rsidRPr="003175D0">
        <w:rPr>
          <w:rFonts w:cs="Times New Roman"/>
        </w:rPr>
        <w:t>, 1998-2017)</w:t>
      </w:r>
      <w:r w:rsidR="009E09E0" w:rsidRPr="003175D0">
        <w:rPr>
          <w:kern w:val="2"/>
        </w:rPr>
        <w:t xml:space="preserve"> </w:t>
      </w:r>
      <w:r w:rsidR="00250E1F" w:rsidRPr="003175D0">
        <w:rPr>
          <w:kern w:val="2"/>
        </w:rPr>
        <w:t>using the Weighted Least Squares Mean and Variance Adjusted (WLSMV) estimator, which is recommended for ordinal data. GEOMIN oblique rotation was applied, assuming correlated factors based on theoretical considerations.</w:t>
      </w:r>
      <w:r w:rsidR="00D51CB3" w:rsidRPr="003175D0">
        <w:rPr>
          <w:kern w:val="2"/>
        </w:rPr>
        <w:t xml:space="preserve"> </w:t>
      </w:r>
      <w:r w:rsidR="00250E1F" w:rsidRPr="003175D0">
        <w:rPr>
          <w:kern w:val="2"/>
        </w:rPr>
        <w:t>Prior to conducting the EFA, preliminary checks were performed to assess the suitability of the data. The Kaiser-Meyer-Olkin (KMO) Measure of Sampling Adequacy was .85, indicating good sampling adequacy and Bartlett’s Test of Sphericity was significant (</w:t>
      </w:r>
      <w:r w:rsidR="00250E1F" w:rsidRPr="003175D0">
        <w:rPr>
          <w:i/>
          <w:iCs/>
          <w:kern w:val="2"/>
        </w:rPr>
        <w:t>χ</w:t>
      </w:r>
      <w:proofErr w:type="gramStart"/>
      <w:r w:rsidR="00250E1F" w:rsidRPr="003175D0">
        <w:rPr>
          <w:i/>
          <w:iCs/>
          <w:kern w:val="2"/>
        </w:rPr>
        <w:t>²</w:t>
      </w:r>
      <w:r w:rsidR="00250E1F" w:rsidRPr="003175D0">
        <w:rPr>
          <w:kern w:val="2"/>
        </w:rPr>
        <w:t>(</w:t>
      </w:r>
      <w:proofErr w:type="gramEnd"/>
      <w:r w:rsidR="00250E1F" w:rsidRPr="003175D0">
        <w:rPr>
          <w:kern w:val="2"/>
        </w:rPr>
        <w:t xml:space="preserve">276) = 2911.18, </w:t>
      </w:r>
      <w:r w:rsidR="00250E1F" w:rsidRPr="003175D0">
        <w:rPr>
          <w:i/>
          <w:iCs/>
          <w:kern w:val="2"/>
        </w:rPr>
        <w:t>p</w:t>
      </w:r>
      <w:r w:rsidR="00250E1F" w:rsidRPr="003175D0">
        <w:rPr>
          <w:kern w:val="2"/>
        </w:rPr>
        <w:t xml:space="preserve"> &lt; .001), confirming that factor analysis was appropriate </w:t>
      </w:r>
      <w:r w:rsidR="00250E1F" w:rsidRPr="003175D0">
        <w:rPr>
          <w:rFonts w:cs="Times New Roman"/>
          <w:kern w:val="2"/>
        </w:rPr>
        <w:t>(Kaiser, 1974)</w:t>
      </w:r>
      <w:r w:rsidR="00250E1F" w:rsidRPr="003175D0">
        <w:rPr>
          <w:kern w:val="2"/>
        </w:rPr>
        <w:t xml:space="preserve">. </w:t>
      </w:r>
    </w:p>
    <w:p w14:paraId="0EA49093" w14:textId="2C29F94C" w:rsidR="0023379F" w:rsidRPr="003175D0" w:rsidRDefault="00743FDF" w:rsidP="00B7694D">
      <w:pPr>
        <w:pStyle w:val="Titolo2"/>
      </w:pPr>
      <w:r w:rsidRPr="003175D0">
        <w:t xml:space="preserve">S.2.1 </w:t>
      </w:r>
      <w:r w:rsidR="0023379F" w:rsidRPr="003175D0">
        <w:t>Exploratory factor analysis</w:t>
      </w:r>
      <w:r w:rsidR="00B05E01" w:rsidRPr="003175D0">
        <w:t xml:space="preserve"> (EFA)</w:t>
      </w:r>
    </w:p>
    <w:p w14:paraId="745F7C52" w14:textId="4C8D811E" w:rsidR="00B4186B" w:rsidRPr="003175D0" w:rsidRDefault="00250E1F" w:rsidP="00283499">
      <w:pPr>
        <w:pStyle w:val="Nuovoparagrafo"/>
      </w:pPr>
      <w:r w:rsidRPr="003175D0">
        <w:t xml:space="preserve">The EFA procedure was conducted to estimate models with varying numbers of factors, ranging from 1 to 8. Multiple criteria were </w:t>
      </w:r>
      <w:r w:rsidR="00E5771E" w:rsidRPr="003175D0">
        <w:t>employed</w:t>
      </w:r>
      <w:r w:rsidRPr="003175D0">
        <w:t xml:space="preserve"> to determine the optimal number of factors, including visual inspection of the scree plot </w:t>
      </w:r>
      <w:r w:rsidRPr="003175D0">
        <w:rPr>
          <w:rFonts w:cs="Times New Roman"/>
        </w:rPr>
        <w:t>(Cattell, 1966)</w:t>
      </w:r>
      <w:r w:rsidRPr="003175D0">
        <w:t xml:space="preserve"> and the absence of convergence issues </w:t>
      </w:r>
      <w:r w:rsidRPr="003175D0">
        <w:lastRenderedPageBreak/>
        <w:t>or negative residual variances.</w:t>
      </w:r>
      <w:r w:rsidR="00E5771E" w:rsidRPr="003175D0">
        <w:t xml:space="preserve"> Model selection was further guided by global fit indices – namely the Chi-square test, Comparative Fit Index (CFI), Tucker-Lewis Index (TLI), Root Mean Square Error of Approximation (RMSEA), and Standardized Root Mean Square Residual (SRMR) – as well as chi-square difference testing between nested models and changes in CFI (ΔCFI). </w:t>
      </w:r>
      <w:r w:rsidRPr="003175D0">
        <w:t xml:space="preserve">Following Hu and </w:t>
      </w:r>
      <w:proofErr w:type="spellStart"/>
      <w:r w:rsidRPr="003175D0">
        <w:t>Bentler</w:t>
      </w:r>
      <w:proofErr w:type="spellEnd"/>
      <w:r w:rsidRPr="003175D0">
        <w:t xml:space="preserve"> </w:t>
      </w:r>
      <w:r w:rsidRPr="003175D0">
        <w:rPr>
          <w:rFonts w:cs="Times New Roman"/>
        </w:rPr>
        <w:t>(1999)</w:t>
      </w:r>
      <w:r w:rsidRPr="003175D0">
        <w:t xml:space="preserve">, thresholds of </w:t>
      </w:r>
      <w:r w:rsidRPr="003175D0">
        <w:rPr>
          <w:i/>
          <w:iCs/>
        </w:rPr>
        <w:t>CFI</w:t>
      </w:r>
      <w:r w:rsidRPr="003175D0">
        <w:t xml:space="preserve"> ≥ .95, </w:t>
      </w:r>
      <w:r w:rsidRPr="003175D0">
        <w:rPr>
          <w:i/>
          <w:iCs/>
        </w:rPr>
        <w:t>TLI</w:t>
      </w:r>
      <w:r w:rsidRPr="003175D0">
        <w:t xml:space="preserve"> ≥ .95, </w:t>
      </w:r>
      <w:r w:rsidRPr="003175D0">
        <w:rPr>
          <w:i/>
          <w:iCs/>
        </w:rPr>
        <w:t>RMSEA</w:t>
      </w:r>
      <w:r w:rsidRPr="003175D0">
        <w:t xml:space="preserve"> ≤ .06, and </w:t>
      </w:r>
      <w:r w:rsidRPr="003175D0">
        <w:rPr>
          <w:i/>
          <w:iCs/>
        </w:rPr>
        <w:t>SRMR</w:t>
      </w:r>
      <w:r w:rsidRPr="003175D0">
        <w:t xml:space="preserve"> ≤ .08 were considered indicative of good model fit. </w:t>
      </w:r>
      <w:r w:rsidR="00E5771E" w:rsidRPr="003175D0">
        <w:t xml:space="preserve">Chi-square difference testing between nested models was interpreted using the corrected </w:t>
      </w:r>
      <w:r w:rsidR="00E5771E" w:rsidRPr="003175D0">
        <w:rPr>
          <w:i/>
          <w:iCs/>
        </w:rPr>
        <w:t>Δχ²</w:t>
      </w:r>
      <w:r w:rsidR="00E5771E" w:rsidRPr="003175D0">
        <w:t xml:space="preserve"> values automatically provided by </w:t>
      </w:r>
      <w:proofErr w:type="spellStart"/>
      <w:r w:rsidR="00E5771E" w:rsidRPr="003175D0">
        <w:t>Mplus</w:t>
      </w:r>
      <w:proofErr w:type="spellEnd"/>
      <w:r w:rsidR="00E5771E" w:rsidRPr="003175D0">
        <w:t>, which are appropriate when the WLSMV estimator is used. A</w:t>
      </w:r>
      <w:r w:rsidR="00D81E93" w:rsidRPr="003175D0">
        <w:t xml:space="preserve"> statistically</w:t>
      </w:r>
      <w:r w:rsidR="00E5771E" w:rsidRPr="003175D0">
        <w:t xml:space="preserve"> significant </w:t>
      </w:r>
      <w:r w:rsidR="00011449" w:rsidRPr="003175D0">
        <w:rPr>
          <w:i/>
          <w:iCs/>
        </w:rPr>
        <w:t>Δχ²</w:t>
      </w:r>
      <w:r w:rsidR="00E5771E" w:rsidRPr="003175D0">
        <w:t xml:space="preserve"> indicates that the more complex model (e.g., with one additional factor) fits the data significantly better than the simpler nested model. </w:t>
      </w:r>
      <w:r w:rsidR="00011449" w:rsidRPr="003175D0">
        <w:t xml:space="preserve">Additionally, a </w:t>
      </w:r>
      <w:r w:rsidR="00011449" w:rsidRPr="003175D0">
        <w:rPr>
          <w:i/>
          <w:iCs/>
        </w:rPr>
        <w:t>ΔCFI</w:t>
      </w:r>
      <w:r w:rsidR="00011449" w:rsidRPr="003175D0">
        <w:t xml:space="preserve"> &gt; .01 was considered evidence in favor of retaining the more complex model </w:t>
      </w:r>
      <w:r w:rsidR="00011449" w:rsidRPr="003175D0">
        <w:rPr>
          <w:rFonts w:cs="Times New Roman"/>
        </w:rPr>
        <w:t>(Finch, 2020)</w:t>
      </w:r>
      <w:r w:rsidR="00011449" w:rsidRPr="003175D0">
        <w:t xml:space="preserve">. Beyond statistical criteria, model selection was also </w:t>
      </w:r>
      <w:r w:rsidRPr="003175D0">
        <w:t xml:space="preserve">guided by </w:t>
      </w:r>
      <w:r w:rsidR="00011449" w:rsidRPr="003175D0">
        <w:t xml:space="preserve">theoretical </w:t>
      </w:r>
      <w:r w:rsidRPr="003175D0">
        <w:t>interpretability and the identification of a</w:t>
      </w:r>
      <w:r w:rsidR="00011449" w:rsidRPr="003175D0">
        <w:t xml:space="preserve"> conceptually meaningful and</w:t>
      </w:r>
      <w:r w:rsidRPr="003175D0">
        <w:t xml:space="preserve"> well-defined factor structure. </w:t>
      </w:r>
      <w:r w:rsidR="00E5771E" w:rsidRPr="003175D0">
        <w:t xml:space="preserve"> The most parsimonious model </w:t>
      </w:r>
      <w:r w:rsidR="00011449" w:rsidRPr="003175D0">
        <w:t>meeting both statistical and theoretical</w:t>
      </w:r>
      <w:r w:rsidR="00E5771E" w:rsidRPr="003175D0">
        <w:t xml:space="preserve"> criteria was selected </w:t>
      </w:r>
      <w:r w:rsidR="00E5771E" w:rsidRPr="003175D0">
        <w:rPr>
          <w:rFonts w:cs="Times New Roman"/>
        </w:rPr>
        <w:t>(</w:t>
      </w:r>
      <w:proofErr w:type="spellStart"/>
      <w:r w:rsidR="00E5771E" w:rsidRPr="003175D0">
        <w:rPr>
          <w:rFonts w:cs="Times New Roman"/>
        </w:rPr>
        <w:t>Asparouhov</w:t>
      </w:r>
      <w:proofErr w:type="spellEnd"/>
      <w:r w:rsidR="00E5771E" w:rsidRPr="003175D0">
        <w:rPr>
          <w:rFonts w:cs="Times New Roman"/>
        </w:rPr>
        <w:t xml:space="preserve"> &amp; </w:t>
      </w:r>
      <w:proofErr w:type="spellStart"/>
      <w:r w:rsidR="00E5771E" w:rsidRPr="003175D0">
        <w:rPr>
          <w:rFonts w:cs="Times New Roman"/>
        </w:rPr>
        <w:t>Muthén</w:t>
      </w:r>
      <w:proofErr w:type="spellEnd"/>
      <w:r w:rsidR="00E5771E" w:rsidRPr="003175D0">
        <w:rPr>
          <w:rFonts w:cs="Times New Roman"/>
        </w:rPr>
        <w:t>, 2024)</w:t>
      </w:r>
      <w:r w:rsidR="00E5771E" w:rsidRPr="003175D0">
        <w:t>.</w:t>
      </w:r>
    </w:p>
    <w:p w14:paraId="4D17A783" w14:textId="47ABD28A" w:rsidR="004F1C1E" w:rsidRPr="003175D0" w:rsidRDefault="00B4186B" w:rsidP="00B4186B">
      <w:pPr>
        <w:pStyle w:val="Nuovoparagrafo"/>
      </w:pPr>
      <w:r w:rsidRPr="003175D0">
        <w:t xml:space="preserve">To refine the factor structure and improve interpretability, the EFA was conducted iteratively, with item removal guided by both statistical indicators and theoretical considerations. </w:t>
      </w:r>
      <w:r w:rsidR="004F1C1E" w:rsidRPr="003175D0">
        <w:t xml:space="preserve">Specifically, items were retained if they exhibited significant loadings above .50, with primary loadings at least twice as large as secondary loadings. Preference was given to solutions with minimal cross-loadings and no factors with fewer than three items </w:t>
      </w:r>
      <w:r w:rsidR="004F1C1E" w:rsidRPr="003175D0">
        <w:rPr>
          <w:rFonts w:cs="Times New Roman"/>
        </w:rPr>
        <w:t>(</w:t>
      </w:r>
      <w:proofErr w:type="spellStart"/>
      <w:r w:rsidR="004F1C1E" w:rsidRPr="003175D0">
        <w:rPr>
          <w:rFonts w:cs="Times New Roman"/>
        </w:rPr>
        <w:t>Sürücü</w:t>
      </w:r>
      <w:proofErr w:type="spellEnd"/>
      <w:r w:rsidR="004F1C1E" w:rsidRPr="003175D0">
        <w:rPr>
          <w:rFonts w:cs="Times New Roman"/>
        </w:rPr>
        <w:t xml:space="preserve"> et al., 2024)</w:t>
      </w:r>
      <w:r w:rsidR="004F1C1E" w:rsidRPr="003175D0">
        <w:t xml:space="preserve">. </w:t>
      </w:r>
    </w:p>
    <w:p w14:paraId="10689955" w14:textId="6D3B6A8F" w:rsidR="0087305C" w:rsidRPr="003175D0" w:rsidRDefault="00B4186B" w:rsidP="0087305C">
      <w:pPr>
        <w:pStyle w:val="Nuovoparagrafo"/>
      </w:pPr>
      <w:r w:rsidRPr="003175D0">
        <w:t xml:space="preserve">In the </w:t>
      </w:r>
      <w:r w:rsidR="004F1C1E" w:rsidRPr="003175D0">
        <w:t xml:space="preserve">first </w:t>
      </w:r>
      <w:r w:rsidRPr="003175D0">
        <w:t>iteration, three items were removed: item 19 (“For fun”), item 24 (“</w:t>
      </w:r>
      <w:r w:rsidR="007D52A7" w:rsidRPr="003175D0">
        <w:t>To spice up offline sexual relationships (e.g., by maintaining erotic conversations with my partner or with other sexual partners)</w:t>
      </w:r>
      <w:r w:rsidRPr="003175D0">
        <w:t xml:space="preserve">”), and item 29 (“To feel more attractive and desired”). </w:t>
      </w:r>
      <w:r w:rsidR="002B4E41" w:rsidRPr="003175D0">
        <w:t xml:space="preserve">These items were excluded from the </w:t>
      </w:r>
      <w:r w:rsidR="004F1C1E" w:rsidRPr="003175D0">
        <w:t>EFA</w:t>
      </w:r>
      <w:r w:rsidR="002B4E41" w:rsidRPr="003175D0">
        <w:t xml:space="preserve"> due to exhibiting multiple cross-loadings combined with weak primary loadings (&lt; .50), which suggests a lack of factorial distinctiveness and interpretability </w:t>
      </w:r>
      <w:r w:rsidR="00DB1556" w:rsidRPr="003175D0">
        <w:rPr>
          <w:rFonts w:cs="Times New Roman"/>
        </w:rPr>
        <w:t>(Hair et al., 2010)</w:t>
      </w:r>
      <w:r w:rsidR="002B4E41" w:rsidRPr="003175D0">
        <w:t xml:space="preserve">. </w:t>
      </w:r>
      <w:r w:rsidR="0087305C" w:rsidRPr="003175D0">
        <w:t xml:space="preserve">Although item 29 exhibited a primary loading of .534 on a theoretically coherent factor, its notable cross-loading of .464 on a secondary factor indicates insufficient discriminant validity and potential </w:t>
      </w:r>
      <w:r w:rsidR="0087305C" w:rsidRPr="003175D0">
        <w:lastRenderedPageBreak/>
        <w:t>conceptual ambiguity. Similarly, three additional items were excluded in subsequent iterations: item 31 (“Because it represents things I can’t find in real life”) in the second, item 20 (“To socialize with people who share my sexual interests”) in the third, and item 10 (“Because everyone does it”) in the fourth. While the primary loadings of these items were within acceptable statistical thresholds, their cross-loading patterns introduced interpretive complexity. Although not all cross-loadings reached problematic levels statistically, priority was given to obtaining a simple, stable, and theoretically coherent factor structure.</w:t>
      </w:r>
    </w:p>
    <w:p w14:paraId="3BBD785A" w14:textId="3A49B6D9" w:rsidR="004108DE" w:rsidRPr="003175D0" w:rsidRDefault="00DC4D36" w:rsidP="00DC4D36">
      <w:pPr>
        <w:pStyle w:val="Nuovoparagrafo"/>
      </w:pPr>
      <w:r w:rsidRPr="003175D0">
        <w:t>Although the EFA was conducted iteratively across models with increasing complexity, the factor structure proved stable, and a five-factor solution consistently emerged as the most conceptually coherent and statistically adequate. The final model retained 18 items, with strong loadings and low cross-loadings. Fit indices for all tested models (1–8 factors) are reported in Table S2. The five-factor solution was selected based on a combination of excellent model fit, statistical parsimony, and theoretical interpretability.</w:t>
      </w:r>
    </w:p>
    <w:p w14:paraId="6DC2EA6C" w14:textId="77777777" w:rsidR="00DC4D36" w:rsidRPr="003175D0" w:rsidRDefault="00DC4D36" w:rsidP="00DC4D36">
      <w:pPr>
        <w:pStyle w:val="Nuovoparagrafo"/>
        <w:rPr>
          <w:b/>
          <w:bCs/>
        </w:rPr>
      </w:pPr>
    </w:p>
    <w:p w14:paraId="4C3AEA8E" w14:textId="349A7D18" w:rsidR="009152BE" w:rsidRPr="003175D0" w:rsidRDefault="00D1637E" w:rsidP="009152BE">
      <w:pPr>
        <w:pStyle w:val="Nuovoparagrafo"/>
        <w:ind w:firstLine="0"/>
      </w:pPr>
      <w:r w:rsidRPr="003175D0">
        <w:rPr>
          <w:b/>
          <w:bCs/>
        </w:rPr>
        <w:t xml:space="preserve">Table S2. </w:t>
      </w:r>
      <w:r w:rsidR="007028D5" w:rsidRPr="003175D0">
        <w:t>Fit indices and chi-square difference tests for competing EFA models (1–8 factors)</w:t>
      </w:r>
      <w:r w:rsidR="00CD752E" w:rsidRPr="003175D0">
        <w:t>.</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805"/>
        <w:gridCol w:w="1482"/>
        <w:gridCol w:w="744"/>
        <w:gridCol w:w="667"/>
        <w:gridCol w:w="736"/>
        <w:gridCol w:w="1754"/>
        <w:gridCol w:w="773"/>
        <w:gridCol w:w="1265"/>
        <w:gridCol w:w="756"/>
        <w:gridCol w:w="656"/>
      </w:tblGrid>
      <w:tr w:rsidR="00AA3C0D" w:rsidRPr="003175D0" w14:paraId="0C3E95E5" w14:textId="3B77401E" w:rsidTr="00726504">
        <w:tc>
          <w:tcPr>
            <w:tcW w:w="418" w:type="pct"/>
            <w:tcBorders>
              <w:top w:val="single" w:sz="4" w:space="0" w:color="auto"/>
              <w:bottom w:val="single" w:sz="4" w:space="0" w:color="auto"/>
            </w:tcBorders>
          </w:tcPr>
          <w:p w14:paraId="72DC82AF" w14:textId="502D9DCB" w:rsidR="00726504" w:rsidRPr="003175D0" w:rsidRDefault="00726504" w:rsidP="00B8190D">
            <w:pPr>
              <w:pStyle w:val="Nuovoparagrafo"/>
              <w:spacing w:line="360" w:lineRule="auto"/>
              <w:ind w:firstLine="0"/>
              <w:rPr>
                <w:sz w:val="20"/>
                <w:szCs w:val="20"/>
              </w:rPr>
            </w:pPr>
            <w:r w:rsidRPr="003175D0">
              <w:rPr>
                <w:sz w:val="20"/>
                <w:szCs w:val="20"/>
              </w:rPr>
              <w:t>Factors</w:t>
            </w:r>
          </w:p>
        </w:tc>
        <w:tc>
          <w:tcPr>
            <w:tcW w:w="769" w:type="pct"/>
            <w:tcBorders>
              <w:top w:val="single" w:sz="4" w:space="0" w:color="auto"/>
              <w:bottom w:val="single" w:sz="4" w:space="0" w:color="auto"/>
            </w:tcBorders>
          </w:tcPr>
          <w:p w14:paraId="108E664B" w14:textId="010B4D9D" w:rsidR="00726504" w:rsidRPr="003175D0" w:rsidRDefault="00726504" w:rsidP="00B8190D">
            <w:pPr>
              <w:pStyle w:val="Nuovoparagrafo"/>
              <w:spacing w:line="360" w:lineRule="auto"/>
              <w:ind w:firstLine="0"/>
              <w:rPr>
                <w:i/>
                <w:iCs/>
                <w:sz w:val="20"/>
                <w:szCs w:val="20"/>
              </w:rPr>
            </w:pPr>
            <w:r w:rsidRPr="003175D0">
              <w:rPr>
                <w:i/>
                <w:iCs/>
                <w:sz w:val="20"/>
                <w:szCs w:val="20"/>
              </w:rPr>
              <w:t>χ² (</w:t>
            </w:r>
            <w:proofErr w:type="spellStart"/>
            <w:r w:rsidRPr="003175D0">
              <w:rPr>
                <w:i/>
                <w:iCs/>
                <w:sz w:val="20"/>
                <w:szCs w:val="20"/>
              </w:rPr>
              <w:t>df</w:t>
            </w:r>
            <w:proofErr w:type="spellEnd"/>
            <w:r w:rsidRPr="003175D0">
              <w:rPr>
                <w:i/>
                <w:iCs/>
                <w:sz w:val="20"/>
                <w:szCs w:val="20"/>
              </w:rPr>
              <w:t>)</w:t>
            </w:r>
          </w:p>
        </w:tc>
        <w:tc>
          <w:tcPr>
            <w:tcW w:w="386" w:type="pct"/>
            <w:tcBorders>
              <w:top w:val="single" w:sz="4" w:space="0" w:color="auto"/>
              <w:bottom w:val="single" w:sz="4" w:space="0" w:color="auto"/>
            </w:tcBorders>
          </w:tcPr>
          <w:p w14:paraId="41F70252" w14:textId="29AD43D9" w:rsidR="00726504" w:rsidRPr="003175D0" w:rsidRDefault="00726504" w:rsidP="00B8190D">
            <w:pPr>
              <w:pStyle w:val="Nuovoparagrafo"/>
              <w:spacing w:line="360" w:lineRule="auto"/>
              <w:ind w:firstLine="0"/>
              <w:rPr>
                <w:i/>
                <w:iCs/>
                <w:sz w:val="20"/>
                <w:szCs w:val="20"/>
              </w:rPr>
            </w:pPr>
            <w:r w:rsidRPr="003175D0">
              <w:rPr>
                <w:i/>
                <w:iCs/>
                <w:sz w:val="20"/>
                <w:szCs w:val="20"/>
              </w:rPr>
              <w:t>p</w:t>
            </w:r>
          </w:p>
        </w:tc>
        <w:tc>
          <w:tcPr>
            <w:tcW w:w="346" w:type="pct"/>
            <w:tcBorders>
              <w:top w:val="single" w:sz="4" w:space="0" w:color="auto"/>
              <w:bottom w:val="single" w:sz="4" w:space="0" w:color="auto"/>
            </w:tcBorders>
          </w:tcPr>
          <w:p w14:paraId="3C20CAAC" w14:textId="77109E11" w:rsidR="00726504" w:rsidRPr="003175D0" w:rsidRDefault="00726504" w:rsidP="00B8190D">
            <w:pPr>
              <w:pStyle w:val="Nuovoparagrafo"/>
              <w:spacing w:line="360" w:lineRule="auto"/>
              <w:ind w:firstLine="0"/>
              <w:rPr>
                <w:i/>
                <w:iCs/>
                <w:sz w:val="20"/>
                <w:szCs w:val="20"/>
              </w:rPr>
            </w:pPr>
            <w:r w:rsidRPr="003175D0">
              <w:rPr>
                <w:i/>
                <w:iCs/>
                <w:sz w:val="20"/>
                <w:szCs w:val="20"/>
              </w:rPr>
              <w:t>CFI</w:t>
            </w:r>
          </w:p>
        </w:tc>
        <w:tc>
          <w:tcPr>
            <w:tcW w:w="382" w:type="pct"/>
            <w:tcBorders>
              <w:top w:val="single" w:sz="4" w:space="0" w:color="auto"/>
              <w:bottom w:val="single" w:sz="4" w:space="0" w:color="auto"/>
            </w:tcBorders>
          </w:tcPr>
          <w:p w14:paraId="510BFBE1" w14:textId="538CED65" w:rsidR="00726504" w:rsidRPr="003175D0" w:rsidRDefault="00726504" w:rsidP="00B8190D">
            <w:pPr>
              <w:pStyle w:val="Nuovoparagrafo"/>
              <w:spacing w:line="360" w:lineRule="auto"/>
              <w:ind w:firstLine="0"/>
              <w:rPr>
                <w:i/>
                <w:iCs/>
                <w:sz w:val="20"/>
                <w:szCs w:val="20"/>
              </w:rPr>
            </w:pPr>
            <w:r w:rsidRPr="003175D0">
              <w:rPr>
                <w:i/>
                <w:iCs/>
                <w:sz w:val="20"/>
                <w:szCs w:val="20"/>
              </w:rPr>
              <w:t>TLI</w:t>
            </w:r>
          </w:p>
        </w:tc>
        <w:tc>
          <w:tcPr>
            <w:tcW w:w="910" w:type="pct"/>
            <w:tcBorders>
              <w:top w:val="single" w:sz="4" w:space="0" w:color="auto"/>
              <w:bottom w:val="single" w:sz="4" w:space="0" w:color="auto"/>
            </w:tcBorders>
          </w:tcPr>
          <w:p w14:paraId="53CAC6F2" w14:textId="607C1D9F" w:rsidR="00726504" w:rsidRPr="003175D0" w:rsidRDefault="00726504" w:rsidP="00B8190D">
            <w:pPr>
              <w:pStyle w:val="Nuovoparagrafo"/>
              <w:spacing w:line="360" w:lineRule="auto"/>
              <w:ind w:firstLine="0"/>
              <w:rPr>
                <w:i/>
                <w:iCs/>
                <w:sz w:val="20"/>
                <w:szCs w:val="20"/>
              </w:rPr>
            </w:pPr>
            <w:r w:rsidRPr="003175D0">
              <w:rPr>
                <w:i/>
                <w:iCs/>
                <w:sz w:val="20"/>
                <w:szCs w:val="20"/>
              </w:rPr>
              <w:t>RMSEA [90% CI]</w:t>
            </w:r>
          </w:p>
        </w:tc>
        <w:tc>
          <w:tcPr>
            <w:tcW w:w="401" w:type="pct"/>
            <w:tcBorders>
              <w:top w:val="single" w:sz="4" w:space="0" w:color="auto"/>
              <w:bottom w:val="single" w:sz="4" w:space="0" w:color="auto"/>
            </w:tcBorders>
          </w:tcPr>
          <w:p w14:paraId="253F1472" w14:textId="1489461D" w:rsidR="00726504" w:rsidRPr="003175D0" w:rsidRDefault="00726504" w:rsidP="00B8190D">
            <w:pPr>
              <w:pStyle w:val="Nuovoparagrafo"/>
              <w:spacing w:line="360" w:lineRule="auto"/>
              <w:ind w:firstLine="0"/>
              <w:rPr>
                <w:i/>
                <w:iCs/>
                <w:sz w:val="20"/>
                <w:szCs w:val="20"/>
              </w:rPr>
            </w:pPr>
            <w:r w:rsidRPr="003175D0">
              <w:rPr>
                <w:i/>
                <w:iCs/>
                <w:sz w:val="20"/>
                <w:szCs w:val="20"/>
              </w:rPr>
              <w:t>SRMR</w:t>
            </w:r>
          </w:p>
        </w:tc>
        <w:tc>
          <w:tcPr>
            <w:tcW w:w="656" w:type="pct"/>
            <w:tcBorders>
              <w:top w:val="single" w:sz="4" w:space="0" w:color="auto"/>
              <w:bottom w:val="single" w:sz="4" w:space="0" w:color="auto"/>
            </w:tcBorders>
          </w:tcPr>
          <w:p w14:paraId="275AD073" w14:textId="57AD11CB" w:rsidR="00726504" w:rsidRPr="003175D0" w:rsidRDefault="00726504" w:rsidP="00B8190D">
            <w:pPr>
              <w:spacing w:before="0" w:line="360" w:lineRule="auto"/>
              <w:rPr>
                <w:i/>
                <w:iCs/>
                <w:sz w:val="20"/>
                <w:szCs w:val="20"/>
              </w:rPr>
            </w:pPr>
            <w:r w:rsidRPr="003175D0">
              <w:rPr>
                <w:i/>
                <w:iCs/>
                <w:sz w:val="20"/>
                <w:szCs w:val="20"/>
              </w:rPr>
              <w:t>Δχ² (</w:t>
            </w:r>
            <w:proofErr w:type="spellStart"/>
            <w:r w:rsidRPr="003175D0">
              <w:rPr>
                <w:i/>
                <w:iCs/>
                <w:sz w:val="20"/>
                <w:szCs w:val="20"/>
              </w:rPr>
              <w:t>df</w:t>
            </w:r>
            <w:proofErr w:type="spellEnd"/>
            <w:r w:rsidRPr="003175D0">
              <w:rPr>
                <w:i/>
                <w:iCs/>
                <w:sz w:val="20"/>
                <w:szCs w:val="20"/>
              </w:rPr>
              <w:t>)</w:t>
            </w:r>
          </w:p>
        </w:tc>
        <w:tc>
          <w:tcPr>
            <w:tcW w:w="392" w:type="pct"/>
            <w:tcBorders>
              <w:top w:val="single" w:sz="4" w:space="0" w:color="auto"/>
              <w:bottom w:val="single" w:sz="4" w:space="0" w:color="auto"/>
            </w:tcBorders>
          </w:tcPr>
          <w:p w14:paraId="46E38611" w14:textId="25906BEB" w:rsidR="00726504" w:rsidRPr="003175D0" w:rsidRDefault="00726504" w:rsidP="00B8190D">
            <w:pPr>
              <w:spacing w:before="0" w:line="360" w:lineRule="auto"/>
              <w:rPr>
                <w:i/>
                <w:iCs/>
                <w:sz w:val="20"/>
                <w:szCs w:val="20"/>
              </w:rPr>
            </w:pPr>
            <w:r w:rsidRPr="003175D0">
              <w:rPr>
                <w:i/>
                <w:iCs/>
                <w:sz w:val="20"/>
                <w:szCs w:val="20"/>
              </w:rPr>
              <w:t>p (Δχ²)</w:t>
            </w:r>
          </w:p>
        </w:tc>
        <w:tc>
          <w:tcPr>
            <w:tcW w:w="341" w:type="pct"/>
            <w:tcBorders>
              <w:top w:val="single" w:sz="4" w:space="0" w:color="auto"/>
              <w:bottom w:val="single" w:sz="4" w:space="0" w:color="auto"/>
            </w:tcBorders>
          </w:tcPr>
          <w:p w14:paraId="68E3863A" w14:textId="0E467262" w:rsidR="00726504" w:rsidRPr="003175D0" w:rsidRDefault="00726504" w:rsidP="00B8190D">
            <w:pPr>
              <w:spacing w:before="0" w:line="360" w:lineRule="auto"/>
              <w:rPr>
                <w:i/>
                <w:iCs/>
                <w:sz w:val="20"/>
                <w:szCs w:val="20"/>
              </w:rPr>
            </w:pPr>
            <w:r w:rsidRPr="003175D0">
              <w:rPr>
                <w:i/>
                <w:iCs/>
                <w:sz w:val="20"/>
                <w:szCs w:val="20"/>
              </w:rPr>
              <w:t>ΔCFI</w:t>
            </w:r>
          </w:p>
        </w:tc>
      </w:tr>
      <w:tr w:rsidR="00AA3C0D" w:rsidRPr="003175D0" w14:paraId="462E2229" w14:textId="7BA15C46" w:rsidTr="00726504">
        <w:tc>
          <w:tcPr>
            <w:tcW w:w="418" w:type="pct"/>
            <w:tcBorders>
              <w:top w:val="single" w:sz="4" w:space="0" w:color="auto"/>
            </w:tcBorders>
            <w:vAlign w:val="center"/>
          </w:tcPr>
          <w:p w14:paraId="5D277F06" w14:textId="7C01D9CD" w:rsidR="00726504" w:rsidRPr="003175D0" w:rsidRDefault="00726504" w:rsidP="00B8190D">
            <w:pPr>
              <w:pStyle w:val="Nuovoparagrafo"/>
              <w:spacing w:line="360" w:lineRule="auto"/>
              <w:ind w:firstLine="0"/>
              <w:rPr>
                <w:sz w:val="20"/>
                <w:szCs w:val="20"/>
              </w:rPr>
            </w:pPr>
            <w:r w:rsidRPr="003175D0">
              <w:rPr>
                <w:sz w:val="20"/>
                <w:szCs w:val="20"/>
              </w:rPr>
              <w:t>1</w:t>
            </w:r>
          </w:p>
        </w:tc>
        <w:tc>
          <w:tcPr>
            <w:tcW w:w="769" w:type="pct"/>
            <w:tcBorders>
              <w:top w:val="single" w:sz="4" w:space="0" w:color="auto"/>
            </w:tcBorders>
            <w:vAlign w:val="center"/>
          </w:tcPr>
          <w:p w14:paraId="4F40F1C7" w14:textId="6E0D7938" w:rsidR="00726504" w:rsidRPr="003175D0" w:rsidRDefault="00726504" w:rsidP="00B8190D">
            <w:pPr>
              <w:pStyle w:val="Nuovoparagrafo"/>
              <w:spacing w:line="360" w:lineRule="auto"/>
              <w:ind w:firstLine="0"/>
              <w:rPr>
                <w:sz w:val="20"/>
                <w:szCs w:val="20"/>
              </w:rPr>
            </w:pPr>
            <w:r w:rsidRPr="003175D0">
              <w:rPr>
                <w:sz w:val="20"/>
                <w:szCs w:val="20"/>
              </w:rPr>
              <w:t>1323.07 (135)</w:t>
            </w:r>
          </w:p>
        </w:tc>
        <w:tc>
          <w:tcPr>
            <w:tcW w:w="386" w:type="pct"/>
            <w:tcBorders>
              <w:top w:val="single" w:sz="4" w:space="0" w:color="auto"/>
            </w:tcBorders>
            <w:vAlign w:val="center"/>
          </w:tcPr>
          <w:p w14:paraId="09884F04" w14:textId="15F03AFA"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6" w:type="pct"/>
            <w:tcBorders>
              <w:top w:val="single" w:sz="4" w:space="0" w:color="auto"/>
            </w:tcBorders>
            <w:vAlign w:val="center"/>
          </w:tcPr>
          <w:p w14:paraId="4D4BF942" w14:textId="3C13565F" w:rsidR="00726504" w:rsidRPr="003175D0" w:rsidRDefault="00726504" w:rsidP="00B8190D">
            <w:pPr>
              <w:pStyle w:val="Nuovoparagrafo"/>
              <w:spacing w:line="360" w:lineRule="auto"/>
              <w:ind w:firstLine="0"/>
              <w:rPr>
                <w:sz w:val="20"/>
                <w:szCs w:val="20"/>
              </w:rPr>
            </w:pPr>
            <w:r w:rsidRPr="003175D0">
              <w:rPr>
                <w:sz w:val="20"/>
                <w:szCs w:val="20"/>
              </w:rPr>
              <w:t>0.81</w:t>
            </w:r>
          </w:p>
        </w:tc>
        <w:tc>
          <w:tcPr>
            <w:tcW w:w="382" w:type="pct"/>
            <w:tcBorders>
              <w:top w:val="single" w:sz="4" w:space="0" w:color="auto"/>
            </w:tcBorders>
            <w:vAlign w:val="center"/>
          </w:tcPr>
          <w:p w14:paraId="76A64AA4" w14:textId="4CE55446" w:rsidR="00726504" w:rsidRPr="003175D0" w:rsidRDefault="00726504" w:rsidP="00B8190D">
            <w:pPr>
              <w:pStyle w:val="Nuovoparagrafo"/>
              <w:spacing w:line="360" w:lineRule="auto"/>
              <w:ind w:firstLine="0"/>
              <w:rPr>
                <w:sz w:val="20"/>
                <w:szCs w:val="20"/>
              </w:rPr>
            </w:pPr>
            <w:r w:rsidRPr="003175D0">
              <w:rPr>
                <w:sz w:val="20"/>
                <w:szCs w:val="20"/>
              </w:rPr>
              <w:t>0.785</w:t>
            </w:r>
          </w:p>
        </w:tc>
        <w:tc>
          <w:tcPr>
            <w:tcW w:w="910" w:type="pct"/>
            <w:tcBorders>
              <w:top w:val="single" w:sz="4" w:space="0" w:color="auto"/>
            </w:tcBorders>
            <w:vAlign w:val="center"/>
          </w:tcPr>
          <w:p w14:paraId="648A6478" w14:textId="14DEF280" w:rsidR="00726504" w:rsidRPr="003175D0" w:rsidRDefault="00726504" w:rsidP="00B8190D">
            <w:pPr>
              <w:pStyle w:val="Nuovoparagrafo"/>
              <w:spacing w:line="360" w:lineRule="auto"/>
              <w:ind w:firstLine="0"/>
              <w:rPr>
                <w:sz w:val="20"/>
                <w:szCs w:val="20"/>
              </w:rPr>
            </w:pPr>
            <w:r w:rsidRPr="003175D0">
              <w:rPr>
                <w:sz w:val="20"/>
                <w:szCs w:val="20"/>
              </w:rPr>
              <w:t>.187 [.178,.196]</w:t>
            </w:r>
          </w:p>
        </w:tc>
        <w:tc>
          <w:tcPr>
            <w:tcW w:w="401" w:type="pct"/>
            <w:tcBorders>
              <w:top w:val="single" w:sz="4" w:space="0" w:color="auto"/>
            </w:tcBorders>
            <w:vAlign w:val="center"/>
          </w:tcPr>
          <w:p w14:paraId="2C3D4934" w14:textId="4809CFA6" w:rsidR="00726504" w:rsidRPr="003175D0" w:rsidRDefault="00726504" w:rsidP="00B8190D">
            <w:pPr>
              <w:pStyle w:val="Nuovoparagrafo"/>
              <w:spacing w:line="360" w:lineRule="auto"/>
              <w:ind w:firstLine="0"/>
              <w:rPr>
                <w:sz w:val="20"/>
                <w:szCs w:val="20"/>
              </w:rPr>
            </w:pPr>
            <w:r w:rsidRPr="003175D0">
              <w:rPr>
                <w:sz w:val="20"/>
                <w:szCs w:val="20"/>
              </w:rPr>
              <w:t>0.227</w:t>
            </w:r>
          </w:p>
        </w:tc>
        <w:tc>
          <w:tcPr>
            <w:tcW w:w="656" w:type="pct"/>
            <w:tcBorders>
              <w:top w:val="single" w:sz="4" w:space="0" w:color="auto"/>
            </w:tcBorders>
            <w:vAlign w:val="center"/>
          </w:tcPr>
          <w:p w14:paraId="5989C91F" w14:textId="49315551" w:rsidR="00726504" w:rsidRPr="003175D0" w:rsidRDefault="00726504" w:rsidP="00B8190D">
            <w:pPr>
              <w:pStyle w:val="Nuovoparagrafo"/>
              <w:spacing w:line="360" w:lineRule="auto"/>
              <w:ind w:firstLine="0"/>
              <w:rPr>
                <w:sz w:val="20"/>
                <w:szCs w:val="20"/>
              </w:rPr>
            </w:pPr>
          </w:p>
        </w:tc>
        <w:tc>
          <w:tcPr>
            <w:tcW w:w="392" w:type="pct"/>
            <w:tcBorders>
              <w:top w:val="single" w:sz="4" w:space="0" w:color="auto"/>
            </w:tcBorders>
            <w:vAlign w:val="center"/>
          </w:tcPr>
          <w:p w14:paraId="5486F8B2" w14:textId="3F9EC67C" w:rsidR="00726504" w:rsidRPr="003175D0" w:rsidRDefault="00726504" w:rsidP="00B8190D">
            <w:pPr>
              <w:pStyle w:val="Nuovoparagrafo"/>
              <w:spacing w:line="360" w:lineRule="auto"/>
              <w:ind w:firstLine="0"/>
              <w:rPr>
                <w:sz w:val="20"/>
                <w:szCs w:val="20"/>
              </w:rPr>
            </w:pPr>
          </w:p>
        </w:tc>
        <w:tc>
          <w:tcPr>
            <w:tcW w:w="341" w:type="pct"/>
            <w:tcBorders>
              <w:top w:val="single" w:sz="4" w:space="0" w:color="auto"/>
            </w:tcBorders>
            <w:vAlign w:val="center"/>
          </w:tcPr>
          <w:p w14:paraId="785DD745" w14:textId="77777777" w:rsidR="00726504" w:rsidRPr="003175D0" w:rsidRDefault="00726504" w:rsidP="00B8190D">
            <w:pPr>
              <w:pStyle w:val="Nuovoparagrafo"/>
              <w:spacing w:line="360" w:lineRule="auto"/>
              <w:ind w:firstLine="0"/>
              <w:rPr>
                <w:i/>
                <w:iCs/>
                <w:sz w:val="20"/>
                <w:szCs w:val="20"/>
              </w:rPr>
            </w:pPr>
          </w:p>
        </w:tc>
      </w:tr>
      <w:tr w:rsidR="00AA3C0D" w:rsidRPr="003175D0" w14:paraId="7CEB8B56" w14:textId="43187D5C" w:rsidTr="00726504">
        <w:tc>
          <w:tcPr>
            <w:tcW w:w="418" w:type="pct"/>
            <w:vAlign w:val="center"/>
          </w:tcPr>
          <w:p w14:paraId="72E169AA" w14:textId="3B6FE128" w:rsidR="00726504" w:rsidRPr="003175D0" w:rsidRDefault="00726504" w:rsidP="00B8190D">
            <w:pPr>
              <w:pStyle w:val="Nuovoparagrafo"/>
              <w:spacing w:line="360" w:lineRule="auto"/>
              <w:ind w:firstLine="0"/>
              <w:rPr>
                <w:sz w:val="20"/>
                <w:szCs w:val="20"/>
              </w:rPr>
            </w:pPr>
            <w:r w:rsidRPr="003175D0">
              <w:rPr>
                <w:sz w:val="20"/>
                <w:szCs w:val="20"/>
              </w:rPr>
              <w:t>2</w:t>
            </w:r>
          </w:p>
        </w:tc>
        <w:tc>
          <w:tcPr>
            <w:tcW w:w="769" w:type="pct"/>
            <w:vAlign w:val="center"/>
          </w:tcPr>
          <w:p w14:paraId="4C9F98BE" w14:textId="4E1D8ACE" w:rsidR="00726504" w:rsidRPr="003175D0" w:rsidRDefault="00726504" w:rsidP="00B8190D">
            <w:pPr>
              <w:pStyle w:val="Nuovoparagrafo"/>
              <w:spacing w:line="360" w:lineRule="auto"/>
              <w:ind w:firstLine="0"/>
              <w:rPr>
                <w:sz w:val="20"/>
                <w:szCs w:val="20"/>
              </w:rPr>
            </w:pPr>
            <w:r w:rsidRPr="003175D0">
              <w:rPr>
                <w:sz w:val="20"/>
                <w:szCs w:val="20"/>
              </w:rPr>
              <w:t>701.03 (118)</w:t>
            </w:r>
          </w:p>
        </w:tc>
        <w:tc>
          <w:tcPr>
            <w:tcW w:w="386" w:type="pct"/>
            <w:vAlign w:val="center"/>
          </w:tcPr>
          <w:p w14:paraId="21B37FC6" w14:textId="5E62E16B"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6" w:type="pct"/>
            <w:vAlign w:val="center"/>
          </w:tcPr>
          <w:p w14:paraId="7E39A518" w14:textId="126EA4E2" w:rsidR="00726504" w:rsidRPr="003175D0" w:rsidRDefault="00726504" w:rsidP="00B8190D">
            <w:pPr>
              <w:pStyle w:val="Nuovoparagrafo"/>
              <w:spacing w:line="360" w:lineRule="auto"/>
              <w:ind w:firstLine="0"/>
              <w:rPr>
                <w:sz w:val="20"/>
                <w:szCs w:val="20"/>
              </w:rPr>
            </w:pPr>
            <w:r w:rsidRPr="003175D0">
              <w:rPr>
                <w:sz w:val="20"/>
                <w:szCs w:val="20"/>
              </w:rPr>
              <w:t>0.907</w:t>
            </w:r>
          </w:p>
        </w:tc>
        <w:tc>
          <w:tcPr>
            <w:tcW w:w="382" w:type="pct"/>
            <w:vAlign w:val="center"/>
          </w:tcPr>
          <w:p w14:paraId="047F8594" w14:textId="39B831DE" w:rsidR="00726504" w:rsidRPr="003175D0" w:rsidRDefault="00726504" w:rsidP="00B8190D">
            <w:pPr>
              <w:pStyle w:val="Nuovoparagrafo"/>
              <w:spacing w:line="360" w:lineRule="auto"/>
              <w:ind w:firstLine="0"/>
              <w:rPr>
                <w:sz w:val="20"/>
                <w:szCs w:val="20"/>
              </w:rPr>
            </w:pPr>
            <w:r w:rsidRPr="003175D0">
              <w:rPr>
                <w:sz w:val="20"/>
                <w:szCs w:val="20"/>
              </w:rPr>
              <w:t>0.879</w:t>
            </w:r>
          </w:p>
        </w:tc>
        <w:tc>
          <w:tcPr>
            <w:tcW w:w="910" w:type="pct"/>
            <w:vAlign w:val="center"/>
          </w:tcPr>
          <w:p w14:paraId="2B343BFC" w14:textId="6A5DDB3A" w:rsidR="00726504" w:rsidRPr="003175D0" w:rsidRDefault="00726504" w:rsidP="00B8190D">
            <w:pPr>
              <w:pStyle w:val="Nuovoparagrafo"/>
              <w:spacing w:line="360" w:lineRule="auto"/>
              <w:ind w:firstLine="0"/>
              <w:rPr>
                <w:sz w:val="20"/>
                <w:szCs w:val="20"/>
              </w:rPr>
            </w:pPr>
            <w:r w:rsidRPr="003175D0">
              <w:rPr>
                <w:sz w:val="20"/>
                <w:szCs w:val="20"/>
              </w:rPr>
              <w:t>.140 [.130,.150]</w:t>
            </w:r>
          </w:p>
        </w:tc>
        <w:tc>
          <w:tcPr>
            <w:tcW w:w="401" w:type="pct"/>
            <w:vAlign w:val="center"/>
          </w:tcPr>
          <w:p w14:paraId="0DEDF563" w14:textId="2DB02826" w:rsidR="00726504" w:rsidRPr="003175D0" w:rsidRDefault="00726504" w:rsidP="00B8190D">
            <w:pPr>
              <w:pStyle w:val="Nuovoparagrafo"/>
              <w:spacing w:line="360" w:lineRule="auto"/>
              <w:ind w:firstLine="0"/>
              <w:rPr>
                <w:sz w:val="20"/>
                <w:szCs w:val="20"/>
              </w:rPr>
            </w:pPr>
            <w:r w:rsidRPr="003175D0">
              <w:rPr>
                <w:sz w:val="20"/>
                <w:szCs w:val="20"/>
              </w:rPr>
              <w:t>0.161</w:t>
            </w:r>
          </w:p>
        </w:tc>
        <w:tc>
          <w:tcPr>
            <w:tcW w:w="656" w:type="pct"/>
            <w:vAlign w:val="center"/>
          </w:tcPr>
          <w:p w14:paraId="0A4F034A" w14:textId="4578748B" w:rsidR="00726504" w:rsidRPr="003175D0" w:rsidRDefault="00726504" w:rsidP="00B8190D">
            <w:pPr>
              <w:pStyle w:val="Nuovoparagrafo"/>
              <w:spacing w:line="360" w:lineRule="auto"/>
              <w:ind w:firstLine="0"/>
              <w:rPr>
                <w:sz w:val="20"/>
                <w:szCs w:val="20"/>
              </w:rPr>
            </w:pPr>
            <w:r w:rsidRPr="003175D0">
              <w:rPr>
                <w:sz w:val="20"/>
                <w:szCs w:val="20"/>
              </w:rPr>
              <w:t>471.365(17)</w:t>
            </w:r>
          </w:p>
        </w:tc>
        <w:tc>
          <w:tcPr>
            <w:tcW w:w="392" w:type="pct"/>
            <w:vAlign w:val="center"/>
          </w:tcPr>
          <w:p w14:paraId="611490AC" w14:textId="0FE1FC2A"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1" w:type="pct"/>
            <w:vAlign w:val="center"/>
          </w:tcPr>
          <w:p w14:paraId="1D8DFFAD" w14:textId="0E66EF1B" w:rsidR="00726504" w:rsidRPr="003175D0" w:rsidRDefault="00726504" w:rsidP="00B8190D">
            <w:pPr>
              <w:pStyle w:val="Nuovoparagrafo"/>
              <w:spacing w:line="360" w:lineRule="auto"/>
              <w:ind w:firstLine="0"/>
              <w:rPr>
                <w:sz w:val="20"/>
                <w:szCs w:val="20"/>
              </w:rPr>
            </w:pPr>
            <w:r w:rsidRPr="003175D0">
              <w:rPr>
                <w:sz w:val="20"/>
                <w:szCs w:val="20"/>
              </w:rPr>
              <w:t>.097</w:t>
            </w:r>
          </w:p>
        </w:tc>
      </w:tr>
      <w:tr w:rsidR="00AA3C0D" w:rsidRPr="003175D0" w14:paraId="74D08DA5" w14:textId="6B964DBC" w:rsidTr="00726504">
        <w:tc>
          <w:tcPr>
            <w:tcW w:w="418" w:type="pct"/>
            <w:vAlign w:val="center"/>
          </w:tcPr>
          <w:p w14:paraId="734D612B" w14:textId="5A00F8BE" w:rsidR="00726504" w:rsidRPr="003175D0" w:rsidRDefault="00726504" w:rsidP="00B8190D">
            <w:pPr>
              <w:pStyle w:val="Nuovoparagrafo"/>
              <w:spacing w:line="360" w:lineRule="auto"/>
              <w:ind w:firstLine="0"/>
              <w:rPr>
                <w:sz w:val="20"/>
                <w:szCs w:val="20"/>
              </w:rPr>
            </w:pPr>
            <w:r w:rsidRPr="003175D0">
              <w:rPr>
                <w:sz w:val="20"/>
                <w:szCs w:val="20"/>
              </w:rPr>
              <w:t>3</w:t>
            </w:r>
          </w:p>
        </w:tc>
        <w:tc>
          <w:tcPr>
            <w:tcW w:w="769" w:type="pct"/>
            <w:vAlign w:val="center"/>
          </w:tcPr>
          <w:p w14:paraId="7A95A36E" w14:textId="7253810A" w:rsidR="00726504" w:rsidRPr="003175D0" w:rsidRDefault="00726504" w:rsidP="00B8190D">
            <w:pPr>
              <w:pStyle w:val="Nuovoparagrafo"/>
              <w:spacing w:line="360" w:lineRule="auto"/>
              <w:ind w:firstLine="0"/>
              <w:rPr>
                <w:sz w:val="20"/>
                <w:szCs w:val="20"/>
              </w:rPr>
            </w:pPr>
            <w:r w:rsidRPr="003175D0">
              <w:rPr>
                <w:sz w:val="20"/>
                <w:szCs w:val="20"/>
              </w:rPr>
              <w:t>294.18 (102)</w:t>
            </w:r>
          </w:p>
        </w:tc>
        <w:tc>
          <w:tcPr>
            <w:tcW w:w="386" w:type="pct"/>
            <w:vAlign w:val="center"/>
          </w:tcPr>
          <w:p w14:paraId="59ABBA0E" w14:textId="088A4BAE"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6" w:type="pct"/>
            <w:vAlign w:val="center"/>
          </w:tcPr>
          <w:p w14:paraId="2C0D981C" w14:textId="3C860D2E" w:rsidR="00726504" w:rsidRPr="003175D0" w:rsidRDefault="00726504" w:rsidP="00B8190D">
            <w:pPr>
              <w:pStyle w:val="Nuovoparagrafo"/>
              <w:spacing w:line="360" w:lineRule="auto"/>
              <w:ind w:firstLine="0"/>
              <w:rPr>
                <w:sz w:val="20"/>
                <w:szCs w:val="20"/>
              </w:rPr>
            </w:pPr>
            <w:r w:rsidRPr="003175D0">
              <w:rPr>
                <w:sz w:val="20"/>
                <w:szCs w:val="20"/>
              </w:rPr>
              <w:t>0.969</w:t>
            </w:r>
          </w:p>
        </w:tc>
        <w:tc>
          <w:tcPr>
            <w:tcW w:w="382" w:type="pct"/>
            <w:vAlign w:val="center"/>
          </w:tcPr>
          <w:p w14:paraId="209128AA" w14:textId="7DB475AC" w:rsidR="00726504" w:rsidRPr="003175D0" w:rsidRDefault="00726504" w:rsidP="00B8190D">
            <w:pPr>
              <w:pStyle w:val="Nuovoparagrafo"/>
              <w:spacing w:line="360" w:lineRule="auto"/>
              <w:ind w:firstLine="0"/>
              <w:rPr>
                <w:sz w:val="20"/>
                <w:szCs w:val="20"/>
              </w:rPr>
            </w:pPr>
            <w:r w:rsidRPr="003175D0">
              <w:rPr>
                <w:sz w:val="20"/>
                <w:szCs w:val="20"/>
              </w:rPr>
              <w:t>0.954</w:t>
            </w:r>
          </w:p>
        </w:tc>
        <w:tc>
          <w:tcPr>
            <w:tcW w:w="910" w:type="pct"/>
            <w:vAlign w:val="center"/>
          </w:tcPr>
          <w:p w14:paraId="7BD1C7F6" w14:textId="0F135122" w:rsidR="00726504" w:rsidRPr="003175D0" w:rsidRDefault="00726504" w:rsidP="00B8190D">
            <w:pPr>
              <w:pStyle w:val="Nuovoparagrafo"/>
              <w:spacing w:line="360" w:lineRule="auto"/>
              <w:ind w:firstLine="0"/>
              <w:rPr>
                <w:sz w:val="20"/>
                <w:szCs w:val="20"/>
              </w:rPr>
            </w:pPr>
            <w:r w:rsidRPr="003175D0">
              <w:rPr>
                <w:sz w:val="20"/>
                <w:szCs w:val="20"/>
              </w:rPr>
              <w:t>.086 [.075,.098]</w:t>
            </w:r>
          </w:p>
        </w:tc>
        <w:tc>
          <w:tcPr>
            <w:tcW w:w="401" w:type="pct"/>
            <w:vAlign w:val="center"/>
          </w:tcPr>
          <w:p w14:paraId="39F13023" w14:textId="731C2C63" w:rsidR="00726504" w:rsidRPr="003175D0" w:rsidRDefault="00726504" w:rsidP="00B8190D">
            <w:pPr>
              <w:pStyle w:val="Nuovoparagrafo"/>
              <w:spacing w:line="360" w:lineRule="auto"/>
              <w:ind w:firstLine="0"/>
              <w:rPr>
                <w:sz w:val="20"/>
                <w:szCs w:val="20"/>
              </w:rPr>
            </w:pPr>
            <w:r w:rsidRPr="003175D0">
              <w:rPr>
                <w:sz w:val="20"/>
                <w:szCs w:val="20"/>
              </w:rPr>
              <w:t>0.098</w:t>
            </w:r>
          </w:p>
        </w:tc>
        <w:tc>
          <w:tcPr>
            <w:tcW w:w="656" w:type="pct"/>
            <w:vAlign w:val="center"/>
          </w:tcPr>
          <w:p w14:paraId="246B9E90" w14:textId="5C3BFC00" w:rsidR="00726504" w:rsidRPr="003175D0" w:rsidRDefault="00726504" w:rsidP="00B8190D">
            <w:pPr>
              <w:pStyle w:val="Nuovoparagrafo"/>
              <w:spacing w:line="360" w:lineRule="auto"/>
              <w:ind w:firstLine="0"/>
              <w:rPr>
                <w:sz w:val="20"/>
                <w:szCs w:val="20"/>
              </w:rPr>
            </w:pPr>
            <w:r w:rsidRPr="003175D0">
              <w:rPr>
                <w:sz w:val="20"/>
                <w:szCs w:val="20"/>
              </w:rPr>
              <w:t>304.246(16)</w:t>
            </w:r>
          </w:p>
        </w:tc>
        <w:tc>
          <w:tcPr>
            <w:tcW w:w="392" w:type="pct"/>
            <w:vAlign w:val="center"/>
          </w:tcPr>
          <w:p w14:paraId="0DC915A2" w14:textId="17E78CD5"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1" w:type="pct"/>
            <w:vAlign w:val="center"/>
          </w:tcPr>
          <w:p w14:paraId="003126DA" w14:textId="1DEF9C8D" w:rsidR="00726504" w:rsidRPr="003175D0" w:rsidRDefault="00726504" w:rsidP="00B8190D">
            <w:pPr>
              <w:pStyle w:val="Nuovoparagrafo"/>
              <w:spacing w:line="360" w:lineRule="auto"/>
              <w:ind w:firstLine="0"/>
              <w:rPr>
                <w:sz w:val="20"/>
                <w:szCs w:val="20"/>
              </w:rPr>
            </w:pPr>
            <w:r w:rsidRPr="003175D0">
              <w:rPr>
                <w:sz w:val="20"/>
                <w:szCs w:val="20"/>
              </w:rPr>
              <w:t>.062</w:t>
            </w:r>
          </w:p>
        </w:tc>
      </w:tr>
      <w:tr w:rsidR="00AA3C0D" w:rsidRPr="003175D0" w14:paraId="41A41A91" w14:textId="78AC2EEA" w:rsidTr="00726504">
        <w:tc>
          <w:tcPr>
            <w:tcW w:w="418" w:type="pct"/>
            <w:vAlign w:val="center"/>
          </w:tcPr>
          <w:p w14:paraId="7FD6F876" w14:textId="1ADFC428" w:rsidR="00726504" w:rsidRPr="003175D0" w:rsidRDefault="00726504" w:rsidP="00B8190D">
            <w:pPr>
              <w:pStyle w:val="Nuovoparagrafo"/>
              <w:spacing w:line="360" w:lineRule="auto"/>
              <w:ind w:firstLine="0"/>
              <w:rPr>
                <w:sz w:val="20"/>
                <w:szCs w:val="20"/>
              </w:rPr>
            </w:pPr>
            <w:r w:rsidRPr="003175D0">
              <w:rPr>
                <w:sz w:val="20"/>
                <w:szCs w:val="20"/>
              </w:rPr>
              <w:t>4</w:t>
            </w:r>
          </w:p>
        </w:tc>
        <w:tc>
          <w:tcPr>
            <w:tcW w:w="769" w:type="pct"/>
            <w:vAlign w:val="center"/>
          </w:tcPr>
          <w:p w14:paraId="7506BB14" w14:textId="1575057B" w:rsidR="00726504" w:rsidRPr="003175D0" w:rsidRDefault="00726504" w:rsidP="00B8190D">
            <w:pPr>
              <w:pStyle w:val="Nuovoparagrafo"/>
              <w:spacing w:line="360" w:lineRule="auto"/>
              <w:ind w:firstLine="0"/>
              <w:rPr>
                <w:sz w:val="20"/>
                <w:szCs w:val="20"/>
              </w:rPr>
            </w:pPr>
            <w:r w:rsidRPr="003175D0">
              <w:rPr>
                <w:sz w:val="20"/>
                <w:szCs w:val="20"/>
              </w:rPr>
              <w:t>162.96 (87)</w:t>
            </w:r>
          </w:p>
        </w:tc>
        <w:tc>
          <w:tcPr>
            <w:tcW w:w="386" w:type="pct"/>
            <w:vAlign w:val="center"/>
          </w:tcPr>
          <w:p w14:paraId="1E43E3FB" w14:textId="455FF615"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6" w:type="pct"/>
            <w:vAlign w:val="center"/>
          </w:tcPr>
          <w:p w14:paraId="2D8DD573" w14:textId="0D705887" w:rsidR="00726504" w:rsidRPr="003175D0" w:rsidRDefault="00726504" w:rsidP="00B8190D">
            <w:pPr>
              <w:pStyle w:val="Nuovoparagrafo"/>
              <w:spacing w:line="360" w:lineRule="auto"/>
              <w:ind w:firstLine="0"/>
              <w:rPr>
                <w:sz w:val="20"/>
                <w:szCs w:val="20"/>
              </w:rPr>
            </w:pPr>
            <w:r w:rsidRPr="003175D0">
              <w:rPr>
                <w:sz w:val="20"/>
                <w:szCs w:val="20"/>
              </w:rPr>
              <w:t>0.988</w:t>
            </w:r>
          </w:p>
        </w:tc>
        <w:tc>
          <w:tcPr>
            <w:tcW w:w="382" w:type="pct"/>
            <w:vAlign w:val="center"/>
          </w:tcPr>
          <w:p w14:paraId="35425845" w14:textId="2A00DECE" w:rsidR="00726504" w:rsidRPr="003175D0" w:rsidRDefault="00726504" w:rsidP="00B8190D">
            <w:pPr>
              <w:pStyle w:val="Nuovoparagrafo"/>
              <w:spacing w:line="360" w:lineRule="auto"/>
              <w:ind w:firstLine="0"/>
              <w:rPr>
                <w:sz w:val="20"/>
                <w:szCs w:val="20"/>
              </w:rPr>
            </w:pPr>
            <w:r w:rsidRPr="003175D0">
              <w:rPr>
                <w:sz w:val="20"/>
                <w:szCs w:val="20"/>
              </w:rPr>
              <w:t>0.979</w:t>
            </w:r>
          </w:p>
        </w:tc>
        <w:tc>
          <w:tcPr>
            <w:tcW w:w="910" w:type="pct"/>
            <w:vAlign w:val="center"/>
          </w:tcPr>
          <w:p w14:paraId="4D413172" w14:textId="7E703B4E" w:rsidR="00726504" w:rsidRPr="003175D0" w:rsidRDefault="00726504" w:rsidP="00B8190D">
            <w:pPr>
              <w:pStyle w:val="Nuovoparagrafo"/>
              <w:spacing w:line="360" w:lineRule="auto"/>
              <w:ind w:firstLine="0"/>
              <w:rPr>
                <w:sz w:val="20"/>
                <w:szCs w:val="20"/>
              </w:rPr>
            </w:pPr>
            <w:r w:rsidRPr="003175D0">
              <w:rPr>
                <w:sz w:val="20"/>
                <w:szCs w:val="20"/>
              </w:rPr>
              <w:t>.059 [.045,.073]</w:t>
            </w:r>
          </w:p>
        </w:tc>
        <w:tc>
          <w:tcPr>
            <w:tcW w:w="401" w:type="pct"/>
            <w:vAlign w:val="center"/>
          </w:tcPr>
          <w:p w14:paraId="5912CF35" w14:textId="32A02190" w:rsidR="00726504" w:rsidRPr="003175D0" w:rsidRDefault="00726504" w:rsidP="00B8190D">
            <w:pPr>
              <w:pStyle w:val="Nuovoparagrafo"/>
              <w:spacing w:line="360" w:lineRule="auto"/>
              <w:ind w:firstLine="0"/>
              <w:rPr>
                <w:sz w:val="20"/>
                <w:szCs w:val="20"/>
              </w:rPr>
            </w:pPr>
            <w:r w:rsidRPr="003175D0">
              <w:rPr>
                <w:sz w:val="20"/>
                <w:szCs w:val="20"/>
              </w:rPr>
              <w:t>0.069</w:t>
            </w:r>
          </w:p>
        </w:tc>
        <w:tc>
          <w:tcPr>
            <w:tcW w:w="656" w:type="pct"/>
            <w:vAlign w:val="center"/>
          </w:tcPr>
          <w:p w14:paraId="7D5ED841" w14:textId="2B53FC23" w:rsidR="00726504" w:rsidRPr="003175D0" w:rsidRDefault="00726504" w:rsidP="00B8190D">
            <w:pPr>
              <w:pStyle w:val="Nuovoparagrafo"/>
              <w:spacing w:line="360" w:lineRule="auto"/>
              <w:ind w:firstLine="0"/>
              <w:rPr>
                <w:sz w:val="20"/>
                <w:szCs w:val="20"/>
              </w:rPr>
            </w:pPr>
            <w:r w:rsidRPr="003175D0">
              <w:rPr>
                <w:sz w:val="20"/>
                <w:szCs w:val="20"/>
              </w:rPr>
              <w:t>109.303(15)</w:t>
            </w:r>
          </w:p>
        </w:tc>
        <w:tc>
          <w:tcPr>
            <w:tcW w:w="392" w:type="pct"/>
            <w:vAlign w:val="center"/>
          </w:tcPr>
          <w:p w14:paraId="6A4E116C" w14:textId="4589EF06"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1" w:type="pct"/>
            <w:vAlign w:val="center"/>
          </w:tcPr>
          <w:p w14:paraId="0090D048" w14:textId="0C559A7A" w:rsidR="00726504" w:rsidRPr="003175D0" w:rsidRDefault="00726504" w:rsidP="00B8190D">
            <w:pPr>
              <w:pStyle w:val="Nuovoparagrafo"/>
              <w:spacing w:line="360" w:lineRule="auto"/>
              <w:ind w:firstLine="0"/>
              <w:rPr>
                <w:sz w:val="20"/>
                <w:szCs w:val="20"/>
              </w:rPr>
            </w:pPr>
            <w:r w:rsidRPr="003175D0">
              <w:rPr>
                <w:sz w:val="20"/>
                <w:szCs w:val="20"/>
              </w:rPr>
              <w:t>.019</w:t>
            </w:r>
          </w:p>
        </w:tc>
      </w:tr>
      <w:tr w:rsidR="00AA3C0D" w:rsidRPr="003175D0" w14:paraId="7CCEECB1" w14:textId="4E931307" w:rsidTr="00726504">
        <w:tc>
          <w:tcPr>
            <w:tcW w:w="418" w:type="pct"/>
            <w:vAlign w:val="center"/>
          </w:tcPr>
          <w:p w14:paraId="4F9BFF3F" w14:textId="44345F76" w:rsidR="00726504" w:rsidRPr="003175D0" w:rsidRDefault="00726504" w:rsidP="00B8190D">
            <w:pPr>
              <w:pStyle w:val="Nuovoparagrafo"/>
              <w:spacing w:line="360" w:lineRule="auto"/>
              <w:ind w:firstLine="0"/>
              <w:rPr>
                <w:sz w:val="20"/>
                <w:szCs w:val="20"/>
              </w:rPr>
            </w:pPr>
            <w:r w:rsidRPr="003175D0">
              <w:rPr>
                <w:sz w:val="20"/>
                <w:szCs w:val="20"/>
              </w:rPr>
              <w:t>5</w:t>
            </w:r>
          </w:p>
        </w:tc>
        <w:tc>
          <w:tcPr>
            <w:tcW w:w="769" w:type="pct"/>
            <w:vAlign w:val="center"/>
          </w:tcPr>
          <w:p w14:paraId="2E9BF42C" w14:textId="283F1D04" w:rsidR="00726504" w:rsidRPr="003175D0" w:rsidRDefault="00726504" w:rsidP="00B8190D">
            <w:pPr>
              <w:pStyle w:val="Nuovoparagrafo"/>
              <w:spacing w:line="360" w:lineRule="auto"/>
              <w:ind w:firstLine="0"/>
              <w:rPr>
                <w:sz w:val="20"/>
                <w:szCs w:val="20"/>
              </w:rPr>
            </w:pPr>
            <w:r w:rsidRPr="003175D0">
              <w:rPr>
                <w:sz w:val="20"/>
                <w:szCs w:val="20"/>
              </w:rPr>
              <w:t>75.56 (73)</w:t>
            </w:r>
          </w:p>
        </w:tc>
        <w:tc>
          <w:tcPr>
            <w:tcW w:w="386" w:type="pct"/>
            <w:vAlign w:val="center"/>
          </w:tcPr>
          <w:p w14:paraId="2FF2FF1F" w14:textId="1848F28E" w:rsidR="00726504" w:rsidRPr="003175D0" w:rsidRDefault="00726504" w:rsidP="00B8190D">
            <w:pPr>
              <w:pStyle w:val="Nuovoparagrafo"/>
              <w:spacing w:line="360" w:lineRule="auto"/>
              <w:ind w:firstLine="0"/>
              <w:rPr>
                <w:sz w:val="20"/>
                <w:szCs w:val="20"/>
              </w:rPr>
            </w:pPr>
            <w:r w:rsidRPr="003175D0">
              <w:rPr>
                <w:sz w:val="20"/>
                <w:szCs w:val="20"/>
              </w:rPr>
              <w:t>0.396</w:t>
            </w:r>
          </w:p>
        </w:tc>
        <w:tc>
          <w:tcPr>
            <w:tcW w:w="346" w:type="pct"/>
            <w:vAlign w:val="center"/>
          </w:tcPr>
          <w:p w14:paraId="18321883" w14:textId="2AB3BB44" w:rsidR="00726504" w:rsidRPr="003175D0" w:rsidRDefault="00726504" w:rsidP="00B8190D">
            <w:pPr>
              <w:pStyle w:val="Nuovoparagrafo"/>
              <w:spacing w:line="360" w:lineRule="auto"/>
              <w:ind w:firstLine="0"/>
              <w:rPr>
                <w:sz w:val="20"/>
                <w:szCs w:val="20"/>
              </w:rPr>
            </w:pPr>
            <w:r w:rsidRPr="003175D0">
              <w:rPr>
                <w:sz w:val="20"/>
                <w:szCs w:val="20"/>
              </w:rPr>
              <w:t>1.000</w:t>
            </w:r>
          </w:p>
        </w:tc>
        <w:tc>
          <w:tcPr>
            <w:tcW w:w="382" w:type="pct"/>
            <w:vAlign w:val="center"/>
          </w:tcPr>
          <w:p w14:paraId="54E321AB" w14:textId="7C993CF9" w:rsidR="00726504" w:rsidRPr="003175D0" w:rsidRDefault="00726504" w:rsidP="00B8190D">
            <w:pPr>
              <w:pStyle w:val="Nuovoparagrafo"/>
              <w:spacing w:line="360" w:lineRule="auto"/>
              <w:ind w:firstLine="0"/>
              <w:rPr>
                <w:sz w:val="20"/>
                <w:szCs w:val="20"/>
              </w:rPr>
            </w:pPr>
            <w:r w:rsidRPr="003175D0">
              <w:rPr>
                <w:sz w:val="20"/>
                <w:szCs w:val="20"/>
              </w:rPr>
              <w:t>0.999</w:t>
            </w:r>
          </w:p>
        </w:tc>
        <w:tc>
          <w:tcPr>
            <w:tcW w:w="910" w:type="pct"/>
            <w:vAlign w:val="center"/>
          </w:tcPr>
          <w:p w14:paraId="288F9349" w14:textId="1DC506B5" w:rsidR="00726504" w:rsidRPr="003175D0" w:rsidRDefault="00726504" w:rsidP="00B8190D">
            <w:pPr>
              <w:pStyle w:val="Nuovoparagrafo"/>
              <w:spacing w:line="360" w:lineRule="auto"/>
              <w:ind w:firstLine="0"/>
              <w:rPr>
                <w:sz w:val="20"/>
                <w:szCs w:val="20"/>
              </w:rPr>
            </w:pPr>
            <w:r w:rsidRPr="003175D0">
              <w:rPr>
                <w:sz w:val="20"/>
                <w:szCs w:val="20"/>
              </w:rPr>
              <w:t>.012 [.000,.039]</w:t>
            </w:r>
          </w:p>
        </w:tc>
        <w:tc>
          <w:tcPr>
            <w:tcW w:w="401" w:type="pct"/>
            <w:vAlign w:val="center"/>
          </w:tcPr>
          <w:p w14:paraId="27121C28" w14:textId="2A9F171C" w:rsidR="00726504" w:rsidRPr="003175D0" w:rsidRDefault="00726504" w:rsidP="00B8190D">
            <w:pPr>
              <w:pStyle w:val="Nuovoparagrafo"/>
              <w:spacing w:line="360" w:lineRule="auto"/>
              <w:ind w:firstLine="0"/>
              <w:rPr>
                <w:sz w:val="20"/>
                <w:szCs w:val="20"/>
              </w:rPr>
            </w:pPr>
            <w:r w:rsidRPr="003175D0">
              <w:rPr>
                <w:sz w:val="20"/>
                <w:szCs w:val="20"/>
              </w:rPr>
              <w:t>0.032</w:t>
            </w:r>
          </w:p>
        </w:tc>
        <w:tc>
          <w:tcPr>
            <w:tcW w:w="656" w:type="pct"/>
            <w:vAlign w:val="center"/>
          </w:tcPr>
          <w:p w14:paraId="70B415ED" w14:textId="5FA857CF" w:rsidR="00726504" w:rsidRPr="003175D0" w:rsidRDefault="00726504" w:rsidP="00B8190D">
            <w:pPr>
              <w:pStyle w:val="Nuovoparagrafo"/>
              <w:spacing w:line="360" w:lineRule="auto"/>
              <w:ind w:firstLine="0"/>
              <w:rPr>
                <w:sz w:val="20"/>
                <w:szCs w:val="20"/>
              </w:rPr>
            </w:pPr>
            <w:r w:rsidRPr="003175D0">
              <w:rPr>
                <w:sz w:val="20"/>
                <w:szCs w:val="20"/>
              </w:rPr>
              <w:t>64.179(14)</w:t>
            </w:r>
          </w:p>
        </w:tc>
        <w:tc>
          <w:tcPr>
            <w:tcW w:w="392" w:type="pct"/>
            <w:vAlign w:val="center"/>
          </w:tcPr>
          <w:p w14:paraId="10621F31" w14:textId="3854C39C" w:rsidR="00726504" w:rsidRPr="003175D0" w:rsidRDefault="00726504" w:rsidP="00B8190D">
            <w:pPr>
              <w:pStyle w:val="Nuovoparagrafo"/>
              <w:spacing w:line="360" w:lineRule="auto"/>
              <w:ind w:firstLine="0"/>
              <w:rPr>
                <w:sz w:val="20"/>
                <w:szCs w:val="20"/>
              </w:rPr>
            </w:pPr>
            <w:r w:rsidRPr="003175D0">
              <w:rPr>
                <w:sz w:val="20"/>
                <w:szCs w:val="20"/>
              </w:rPr>
              <w:t>&lt; .001</w:t>
            </w:r>
          </w:p>
        </w:tc>
        <w:tc>
          <w:tcPr>
            <w:tcW w:w="341" w:type="pct"/>
            <w:vAlign w:val="center"/>
          </w:tcPr>
          <w:p w14:paraId="7B4DC836" w14:textId="4B13F836" w:rsidR="00726504" w:rsidRPr="003175D0" w:rsidRDefault="00726504" w:rsidP="00B8190D">
            <w:pPr>
              <w:pStyle w:val="Nuovoparagrafo"/>
              <w:spacing w:line="360" w:lineRule="auto"/>
              <w:ind w:firstLine="0"/>
              <w:rPr>
                <w:sz w:val="20"/>
                <w:szCs w:val="20"/>
              </w:rPr>
            </w:pPr>
            <w:r w:rsidRPr="003175D0">
              <w:rPr>
                <w:sz w:val="20"/>
                <w:szCs w:val="20"/>
              </w:rPr>
              <w:t>.012</w:t>
            </w:r>
          </w:p>
        </w:tc>
      </w:tr>
      <w:tr w:rsidR="00AA3C0D" w:rsidRPr="003175D0" w14:paraId="04BDD492" w14:textId="7206AEA8" w:rsidTr="00726504">
        <w:tc>
          <w:tcPr>
            <w:tcW w:w="418" w:type="pct"/>
            <w:vAlign w:val="center"/>
          </w:tcPr>
          <w:p w14:paraId="295B2B0D" w14:textId="34466058" w:rsidR="00726504" w:rsidRPr="003175D0" w:rsidRDefault="00726504" w:rsidP="00B8190D">
            <w:pPr>
              <w:pStyle w:val="Nuovoparagrafo"/>
              <w:spacing w:line="360" w:lineRule="auto"/>
              <w:ind w:firstLine="0"/>
              <w:rPr>
                <w:sz w:val="20"/>
                <w:szCs w:val="20"/>
              </w:rPr>
            </w:pPr>
            <w:r w:rsidRPr="003175D0">
              <w:rPr>
                <w:sz w:val="20"/>
                <w:szCs w:val="20"/>
              </w:rPr>
              <w:t>6</w:t>
            </w:r>
          </w:p>
        </w:tc>
        <w:tc>
          <w:tcPr>
            <w:tcW w:w="769" w:type="pct"/>
            <w:vAlign w:val="center"/>
          </w:tcPr>
          <w:p w14:paraId="298F692A" w14:textId="0AEADB46" w:rsidR="00726504" w:rsidRPr="003175D0" w:rsidRDefault="00726504" w:rsidP="00B8190D">
            <w:pPr>
              <w:pStyle w:val="Nuovoparagrafo"/>
              <w:spacing w:line="360" w:lineRule="auto"/>
              <w:ind w:firstLine="0"/>
              <w:rPr>
                <w:sz w:val="20"/>
                <w:szCs w:val="20"/>
              </w:rPr>
            </w:pPr>
            <w:r w:rsidRPr="003175D0">
              <w:rPr>
                <w:sz w:val="20"/>
                <w:szCs w:val="20"/>
              </w:rPr>
              <w:t>55.29 (60)</w:t>
            </w:r>
          </w:p>
        </w:tc>
        <w:tc>
          <w:tcPr>
            <w:tcW w:w="386" w:type="pct"/>
            <w:vAlign w:val="center"/>
          </w:tcPr>
          <w:p w14:paraId="7DC2491F" w14:textId="6EEAD4F5" w:rsidR="00726504" w:rsidRPr="003175D0" w:rsidRDefault="00726504" w:rsidP="00B8190D">
            <w:pPr>
              <w:pStyle w:val="Nuovoparagrafo"/>
              <w:spacing w:line="360" w:lineRule="auto"/>
              <w:ind w:firstLine="0"/>
              <w:rPr>
                <w:sz w:val="20"/>
                <w:szCs w:val="20"/>
              </w:rPr>
            </w:pPr>
            <w:r w:rsidRPr="003175D0">
              <w:rPr>
                <w:sz w:val="20"/>
                <w:szCs w:val="20"/>
              </w:rPr>
              <w:t>0.648</w:t>
            </w:r>
          </w:p>
        </w:tc>
        <w:tc>
          <w:tcPr>
            <w:tcW w:w="346" w:type="pct"/>
            <w:vAlign w:val="center"/>
          </w:tcPr>
          <w:p w14:paraId="217C1470" w14:textId="102F8F42" w:rsidR="00726504" w:rsidRPr="003175D0" w:rsidRDefault="00726504" w:rsidP="00B8190D">
            <w:pPr>
              <w:pStyle w:val="Nuovoparagrafo"/>
              <w:spacing w:line="360" w:lineRule="auto"/>
              <w:ind w:firstLine="0"/>
              <w:rPr>
                <w:sz w:val="20"/>
                <w:szCs w:val="20"/>
              </w:rPr>
            </w:pPr>
            <w:r w:rsidRPr="003175D0">
              <w:rPr>
                <w:sz w:val="20"/>
                <w:szCs w:val="20"/>
              </w:rPr>
              <w:t>1.000</w:t>
            </w:r>
          </w:p>
        </w:tc>
        <w:tc>
          <w:tcPr>
            <w:tcW w:w="382" w:type="pct"/>
            <w:vAlign w:val="center"/>
          </w:tcPr>
          <w:p w14:paraId="3028CF00" w14:textId="7D35BD61" w:rsidR="00726504" w:rsidRPr="003175D0" w:rsidRDefault="00726504" w:rsidP="00B8190D">
            <w:pPr>
              <w:pStyle w:val="Nuovoparagrafo"/>
              <w:spacing w:line="360" w:lineRule="auto"/>
              <w:ind w:firstLine="0"/>
              <w:rPr>
                <w:sz w:val="20"/>
                <w:szCs w:val="20"/>
              </w:rPr>
            </w:pPr>
            <w:r w:rsidRPr="003175D0">
              <w:rPr>
                <w:sz w:val="20"/>
                <w:szCs w:val="20"/>
              </w:rPr>
              <w:t>1.002</w:t>
            </w:r>
          </w:p>
        </w:tc>
        <w:tc>
          <w:tcPr>
            <w:tcW w:w="910" w:type="pct"/>
            <w:vAlign w:val="center"/>
          </w:tcPr>
          <w:p w14:paraId="289A0353" w14:textId="11AF23FC" w:rsidR="00726504" w:rsidRPr="003175D0" w:rsidRDefault="00726504" w:rsidP="00B8190D">
            <w:pPr>
              <w:pStyle w:val="Nuovoparagrafo"/>
              <w:spacing w:line="360" w:lineRule="auto"/>
              <w:ind w:firstLine="0"/>
              <w:rPr>
                <w:sz w:val="20"/>
                <w:szCs w:val="20"/>
              </w:rPr>
            </w:pPr>
            <w:r w:rsidRPr="003175D0">
              <w:rPr>
                <w:sz w:val="20"/>
                <w:szCs w:val="20"/>
              </w:rPr>
              <w:t>.000 [.000,.033]</w:t>
            </w:r>
          </w:p>
        </w:tc>
        <w:tc>
          <w:tcPr>
            <w:tcW w:w="401" w:type="pct"/>
            <w:vAlign w:val="center"/>
          </w:tcPr>
          <w:p w14:paraId="377E5634" w14:textId="070423D6" w:rsidR="00726504" w:rsidRPr="003175D0" w:rsidRDefault="00726504" w:rsidP="00B8190D">
            <w:pPr>
              <w:pStyle w:val="Nuovoparagrafo"/>
              <w:spacing w:line="360" w:lineRule="auto"/>
              <w:ind w:firstLine="0"/>
              <w:rPr>
                <w:sz w:val="20"/>
                <w:szCs w:val="20"/>
              </w:rPr>
            </w:pPr>
            <w:r w:rsidRPr="003175D0">
              <w:rPr>
                <w:sz w:val="20"/>
                <w:szCs w:val="20"/>
              </w:rPr>
              <w:t>0.028</w:t>
            </w:r>
          </w:p>
        </w:tc>
        <w:tc>
          <w:tcPr>
            <w:tcW w:w="656" w:type="pct"/>
            <w:vAlign w:val="center"/>
          </w:tcPr>
          <w:p w14:paraId="4AC5B1B0" w14:textId="47E62232" w:rsidR="00726504" w:rsidRPr="003175D0" w:rsidRDefault="00726504" w:rsidP="00B8190D">
            <w:pPr>
              <w:pStyle w:val="Nuovoparagrafo"/>
              <w:spacing w:line="360" w:lineRule="auto"/>
              <w:ind w:firstLine="0"/>
              <w:rPr>
                <w:sz w:val="20"/>
                <w:szCs w:val="20"/>
              </w:rPr>
            </w:pPr>
            <w:r w:rsidRPr="003175D0">
              <w:rPr>
                <w:sz w:val="20"/>
                <w:szCs w:val="20"/>
              </w:rPr>
              <w:t>20.058(13)</w:t>
            </w:r>
          </w:p>
        </w:tc>
        <w:tc>
          <w:tcPr>
            <w:tcW w:w="392" w:type="pct"/>
            <w:vAlign w:val="center"/>
          </w:tcPr>
          <w:p w14:paraId="5D7562DB" w14:textId="0076C407" w:rsidR="00726504" w:rsidRPr="003175D0" w:rsidRDefault="00726504" w:rsidP="00B8190D">
            <w:pPr>
              <w:pStyle w:val="Nuovoparagrafo"/>
              <w:spacing w:line="360" w:lineRule="auto"/>
              <w:ind w:firstLine="0"/>
              <w:rPr>
                <w:sz w:val="20"/>
                <w:szCs w:val="20"/>
              </w:rPr>
            </w:pPr>
            <w:r w:rsidRPr="003175D0">
              <w:rPr>
                <w:sz w:val="20"/>
                <w:szCs w:val="20"/>
              </w:rPr>
              <w:t>0.094</w:t>
            </w:r>
          </w:p>
        </w:tc>
        <w:tc>
          <w:tcPr>
            <w:tcW w:w="341" w:type="pct"/>
            <w:vAlign w:val="center"/>
          </w:tcPr>
          <w:p w14:paraId="05676ABB" w14:textId="38EBCCC5" w:rsidR="00726504" w:rsidRPr="003175D0" w:rsidRDefault="00726504" w:rsidP="00B8190D">
            <w:pPr>
              <w:pStyle w:val="Nuovoparagrafo"/>
              <w:spacing w:line="360" w:lineRule="auto"/>
              <w:ind w:firstLine="0"/>
              <w:rPr>
                <w:sz w:val="20"/>
                <w:szCs w:val="20"/>
              </w:rPr>
            </w:pPr>
            <w:r w:rsidRPr="003175D0">
              <w:rPr>
                <w:sz w:val="20"/>
                <w:szCs w:val="20"/>
              </w:rPr>
              <w:t>.000</w:t>
            </w:r>
          </w:p>
        </w:tc>
      </w:tr>
      <w:tr w:rsidR="00AA3C0D" w:rsidRPr="003175D0" w14:paraId="5748C78E" w14:textId="6B76399C" w:rsidTr="00726504">
        <w:tc>
          <w:tcPr>
            <w:tcW w:w="418" w:type="pct"/>
            <w:vAlign w:val="center"/>
          </w:tcPr>
          <w:p w14:paraId="0190AA0D" w14:textId="44DF7F71" w:rsidR="00726504" w:rsidRPr="003175D0" w:rsidRDefault="00726504" w:rsidP="00B8190D">
            <w:pPr>
              <w:pStyle w:val="Nuovoparagrafo"/>
              <w:spacing w:line="360" w:lineRule="auto"/>
              <w:ind w:firstLine="0"/>
              <w:rPr>
                <w:sz w:val="20"/>
                <w:szCs w:val="20"/>
              </w:rPr>
            </w:pPr>
            <w:r w:rsidRPr="003175D0">
              <w:rPr>
                <w:sz w:val="20"/>
                <w:szCs w:val="20"/>
              </w:rPr>
              <w:t>7</w:t>
            </w:r>
          </w:p>
        </w:tc>
        <w:tc>
          <w:tcPr>
            <w:tcW w:w="769" w:type="pct"/>
            <w:vAlign w:val="center"/>
          </w:tcPr>
          <w:p w14:paraId="25D8735D" w14:textId="4D28DC74" w:rsidR="00726504" w:rsidRPr="003175D0" w:rsidRDefault="00726504" w:rsidP="00B8190D">
            <w:pPr>
              <w:pStyle w:val="Nuovoparagrafo"/>
              <w:spacing w:line="360" w:lineRule="auto"/>
              <w:ind w:firstLine="0"/>
              <w:rPr>
                <w:sz w:val="20"/>
                <w:szCs w:val="20"/>
              </w:rPr>
            </w:pPr>
            <w:r w:rsidRPr="003175D0">
              <w:rPr>
                <w:sz w:val="20"/>
                <w:szCs w:val="20"/>
              </w:rPr>
              <w:t>38.93 (48)</w:t>
            </w:r>
          </w:p>
        </w:tc>
        <w:tc>
          <w:tcPr>
            <w:tcW w:w="386" w:type="pct"/>
            <w:vAlign w:val="center"/>
          </w:tcPr>
          <w:p w14:paraId="7BCE8AED" w14:textId="339E3624" w:rsidR="00726504" w:rsidRPr="003175D0" w:rsidRDefault="00726504" w:rsidP="00B8190D">
            <w:pPr>
              <w:pStyle w:val="Nuovoparagrafo"/>
              <w:spacing w:line="360" w:lineRule="auto"/>
              <w:ind w:firstLine="0"/>
              <w:rPr>
                <w:sz w:val="20"/>
                <w:szCs w:val="20"/>
              </w:rPr>
            </w:pPr>
            <w:r w:rsidRPr="003175D0">
              <w:rPr>
                <w:sz w:val="20"/>
                <w:szCs w:val="20"/>
              </w:rPr>
              <w:t>0.822</w:t>
            </w:r>
          </w:p>
        </w:tc>
        <w:tc>
          <w:tcPr>
            <w:tcW w:w="346" w:type="pct"/>
            <w:vAlign w:val="center"/>
          </w:tcPr>
          <w:p w14:paraId="3DB4B121" w14:textId="277A31CA" w:rsidR="00726504" w:rsidRPr="003175D0" w:rsidRDefault="00726504" w:rsidP="00B8190D">
            <w:pPr>
              <w:pStyle w:val="Nuovoparagrafo"/>
              <w:spacing w:line="360" w:lineRule="auto"/>
              <w:ind w:firstLine="0"/>
              <w:rPr>
                <w:sz w:val="20"/>
                <w:szCs w:val="20"/>
              </w:rPr>
            </w:pPr>
            <w:r w:rsidRPr="003175D0">
              <w:rPr>
                <w:sz w:val="20"/>
                <w:szCs w:val="20"/>
              </w:rPr>
              <w:t>1.000</w:t>
            </w:r>
          </w:p>
        </w:tc>
        <w:tc>
          <w:tcPr>
            <w:tcW w:w="382" w:type="pct"/>
            <w:vAlign w:val="center"/>
          </w:tcPr>
          <w:p w14:paraId="57FC06FE" w14:textId="45C76D49" w:rsidR="00726504" w:rsidRPr="003175D0" w:rsidRDefault="00726504" w:rsidP="00B8190D">
            <w:pPr>
              <w:pStyle w:val="Nuovoparagrafo"/>
              <w:spacing w:line="360" w:lineRule="auto"/>
              <w:ind w:firstLine="0"/>
              <w:rPr>
                <w:sz w:val="20"/>
                <w:szCs w:val="20"/>
              </w:rPr>
            </w:pPr>
            <w:r w:rsidRPr="003175D0">
              <w:rPr>
                <w:sz w:val="20"/>
                <w:szCs w:val="20"/>
              </w:rPr>
              <w:t>1.005</w:t>
            </w:r>
          </w:p>
        </w:tc>
        <w:tc>
          <w:tcPr>
            <w:tcW w:w="910" w:type="pct"/>
            <w:vAlign w:val="center"/>
          </w:tcPr>
          <w:p w14:paraId="7AA52D77" w14:textId="0EB851D4" w:rsidR="00726504" w:rsidRPr="003175D0" w:rsidRDefault="00726504" w:rsidP="00B8190D">
            <w:pPr>
              <w:pStyle w:val="Nuovoparagrafo"/>
              <w:spacing w:line="360" w:lineRule="auto"/>
              <w:ind w:firstLine="0"/>
              <w:rPr>
                <w:sz w:val="20"/>
                <w:szCs w:val="20"/>
              </w:rPr>
            </w:pPr>
            <w:r w:rsidRPr="003175D0">
              <w:rPr>
                <w:sz w:val="20"/>
                <w:szCs w:val="20"/>
              </w:rPr>
              <w:t>.000 [.000,.026]</w:t>
            </w:r>
          </w:p>
        </w:tc>
        <w:tc>
          <w:tcPr>
            <w:tcW w:w="401" w:type="pct"/>
            <w:vAlign w:val="center"/>
          </w:tcPr>
          <w:p w14:paraId="2DCE1D5A" w14:textId="5027F05B" w:rsidR="00726504" w:rsidRPr="003175D0" w:rsidRDefault="00726504" w:rsidP="00B8190D">
            <w:pPr>
              <w:pStyle w:val="Nuovoparagrafo"/>
              <w:spacing w:line="360" w:lineRule="auto"/>
              <w:ind w:firstLine="0"/>
              <w:rPr>
                <w:sz w:val="20"/>
                <w:szCs w:val="20"/>
              </w:rPr>
            </w:pPr>
            <w:r w:rsidRPr="003175D0">
              <w:rPr>
                <w:sz w:val="20"/>
                <w:szCs w:val="20"/>
              </w:rPr>
              <w:t>0.02</w:t>
            </w:r>
          </w:p>
        </w:tc>
        <w:tc>
          <w:tcPr>
            <w:tcW w:w="656" w:type="pct"/>
            <w:vAlign w:val="center"/>
          </w:tcPr>
          <w:p w14:paraId="03CAE633" w14:textId="1D892084" w:rsidR="00726504" w:rsidRPr="003175D0" w:rsidRDefault="00726504" w:rsidP="00B8190D">
            <w:pPr>
              <w:pStyle w:val="Nuovoparagrafo"/>
              <w:spacing w:line="360" w:lineRule="auto"/>
              <w:ind w:firstLine="0"/>
              <w:rPr>
                <w:sz w:val="20"/>
                <w:szCs w:val="20"/>
              </w:rPr>
            </w:pPr>
            <w:r w:rsidRPr="003175D0">
              <w:rPr>
                <w:sz w:val="20"/>
                <w:szCs w:val="20"/>
              </w:rPr>
              <w:t>15.619(12)</w:t>
            </w:r>
          </w:p>
        </w:tc>
        <w:tc>
          <w:tcPr>
            <w:tcW w:w="392" w:type="pct"/>
            <w:vAlign w:val="center"/>
          </w:tcPr>
          <w:p w14:paraId="6C149AA7" w14:textId="674AF8F6" w:rsidR="00726504" w:rsidRPr="003175D0" w:rsidRDefault="00726504" w:rsidP="00B8190D">
            <w:pPr>
              <w:pStyle w:val="Nuovoparagrafo"/>
              <w:spacing w:line="360" w:lineRule="auto"/>
              <w:ind w:firstLine="0"/>
              <w:rPr>
                <w:sz w:val="20"/>
                <w:szCs w:val="20"/>
              </w:rPr>
            </w:pPr>
            <w:r w:rsidRPr="003175D0">
              <w:rPr>
                <w:sz w:val="20"/>
                <w:szCs w:val="20"/>
              </w:rPr>
              <w:t>0.209</w:t>
            </w:r>
          </w:p>
        </w:tc>
        <w:tc>
          <w:tcPr>
            <w:tcW w:w="341" w:type="pct"/>
            <w:vAlign w:val="center"/>
          </w:tcPr>
          <w:p w14:paraId="318CFFEC" w14:textId="66B97D0C" w:rsidR="00726504" w:rsidRPr="003175D0" w:rsidRDefault="00726504" w:rsidP="00B8190D">
            <w:pPr>
              <w:pStyle w:val="Nuovoparagrafo"/>
              <w:spacing w:line="360" w:lineRule="auto"/>
              <w:ind w:firstLine="0"/>
              <w:rPr>
                <w:sz w:val="20"/>
                <w:szCs w:val="20"/>
              </w:rPr>
            </w:pPr>
            <w:r w:rsidRPr="003175D0">
              <w:rPr>
                <w:sz w:val="20"/>
                <w:szCs w:val="20"/>
              </w:rPr>
              <w:t>.000</w:t>
            </w:r>
          </w:p>
        </w:tc>
      </w:tr>
      <w:tr w:rsidR="00AA3C0D" w:rsidRPr="003175D0" w14:paraId="05898611" w14:textId="0942CA18" w:rsidTr="00726504">
        <w:tc>
          <w:tcPr>
            <w:tcW w:w="418" w:type="pct"/>
            <w:tcBorders>
              <w:bottom w:val="single" w:sz="4" w:space="0" w:color="auto"/>
            </w:tcBorders>
            <w:vAlign w:val="center"/>
          </w:tcPr>
          <w:p w14:paraId="1E1C85D4" w14:textId="273CB1B2" w:rsidR="00726504" w:rsidRPr="003175D0" w:rsidRDefault="00726504" w:rsidP="00B8190D">
            <w:pPr>
              <w:pStyle w:val="Nuovoparagrafo"/>
              <w:spacing w:line="360" w:lineRule="auto"/>
              <w:ind w:firstLine="0"/>
              <w:rPr>
                <w:sz w:val="20"/>
                <w:szCs w:val="20"/>
              </w:rPr>
            </w:pPr>
            <w:r w:rsidRPr="003175D0">
              <w:rPr>
                <w:sz w:val="20"/>
                <w:szCs w:val="20"/>
              </w:rPr>
              <w:t>8</w:t>
            </w:r>
          </w:p>
        </w:tc>
        <w:tc>
          <w:tcPr>
            <w:tcW w:w="769" w:type="pct"/>
            <w:tcBorders>
              <w:bottom w:val="single" w:sz="4" w:space="0" w:color="auto"/>
            </w:tcBorders>
            <w:vAlign w:val="center"/>
          </w:tcPr>
          <w:p w14:paraId="4746D76E" w14:textId="5E79BCF3" w:rsidR="00726504" w:rsidRPr="003175D0" w:rsidRDefault="00726504" w:rsidP="00B8190D">
            <w:pPr>
              <w:pStyle w:val="Nuovoparagrafo"/>
              <w:spacing w:line="360" w:lineRule="auto"/>
              <w:ind w:firstLine="0"/>
              <w:rPr>
                <w:sz w:val="20"/>
                <w:szCs w:val="20"/>
              </w:rPr>
            </w:pPr>
            <w:r w:rsidRPr="003175D0">
              <w:rPr>
                <w:sz w:val="20"/>
                <w:szCs w:val="20"/>
              </w:rPr>
              <w:t>26.47 (37)</w:t>
            </w:r>
          </w:p>
        </w:tc>
        <w:tc>
          <w:tcPr>
            <w:tcW w:w="386" w:type="pct"/>
            <w:tcBorders>
              <w:bottom w:val="single" w:sz="4" w:space="0" w:color="auto"/>
            </w:tcBorders>
            <w:vAlign w:val="center"/>
          </w:tcPr>
          <w:p w14:paraId="03C36065" w14:textId="7F529475" w:rsidR="00726504" w:rsidRPr="003175D0" w:rsidRDefault="00726504" w:rsidP="00B8190D">
            <w:pPr>
              <w:pStyle w:val="Nuovoparagrafo"/>
              <w:spacing w:line="360" w:lineRule="auto"/>
              <w:ind w:firstLine="0"/>
              <w:rPr>
                <w:sz w:val="20"/>
                <w:szCs w:val="20"/>
              </w:rPr>
            </w:pPr>
            <w:r w:rsidRPr="003175D0">
              <w:rPr>
                <w:sz w:val="20"/>
                <w:szCs w:val="20"/>
              </w:rPr>
              <w:t>0.901</w:t>
            </w:r>
          </w:p>
        </w:tc>
        <w:tc>
          <w:tcPr>
            <w:tcW w:w="346" w:type="pct"/>
            <w:tcBorders>
              <w:bottom w:val="single" w:sz="4" w:space="0" w:color="auto"/>
            </w:tcBorders>
            <w:vAlign w:val="center"/>
          </w:tcPr>
          <w:p w14:paraId="7955B677" w14:textId="4AD0E98B" w:rsidR="00726504" w:rsidRPr="003175D0" w:rsidRDefault="00726504" w:rsidP="00B8190D">
            <w:pPr>
              <w:pStyle w:val="Nuovoparagrafo"/>
              <w:spacing w:line="360" w:lineRule="auto"/>
              <w:ind w:firstLine="0"/>
              <w:rPr>
                <w:sz w:val="20"/>
                <w:szCs w:val="20"/>
              </w:rPr>
            </w:pPr>
            <w:r w:rsidRPr="003175D0">
              <w:rPr>
                <w:sz w:val="20"/>
                <w:szCs w:val="20"/>
              </w:rPr>
              <w:t>1.000</w:t>
            </w:r>
          </w:p>
        </w:tc>
        <w:tc>
          <w:tcPr>
            <w:tcW w:w="382" w:type="pct"/>
            <w:tcBorders>
              <w:bottom w:val="single" w:sz="4" w:space="0" w:color="auto"/>
            </w:tcBorders>
            <w:vAlign w:val="center"/>
          </w:tcPr>
          <w:p w14:paraId="6845E0C6" w14:textId="5A63D816" w:rsidR="00726504" w:rsidRPr="003175D0" w:rsidRDefault="00726504" w:rsidP="00B8190D">
            <w:pPr>
              <w:pStyle w:val="Nuovoparagrafo"/>
              <w:spacing w:line="360" w:lineRule="auto"/>
              <w:ind w:firstLine="0"/>
              <w:rPr>
                <w:sz w:val="20"/>
                <w:szCs w:val="20"/>
              </w:rPr>
            </w:pPr>
            <w:r w:rsidRPr="003175D0">
              <w:rPr>
                <w:sz w:val="20"/>
                <w:szCs w:val="20"/>
              </w:rPr>
              <w:t>1.007</w:t>
            </w:r>
          </w:p>
        </w:tc>
        <w:tc>
          <w:tcPr>
            <w:tcW w:w="910" w:type="pct"/>
            <w:tcBorders>
              <w:bottom w:val="single" w:sz="4" w:space="0" w:color="auto"/>
            </w:tcBorders>
            <w:vAlign w:val="center"/>
          </w:tcPr>
          <w:p w14:paraId="5BCCFB59" w14:textId="4365A7F2" w:rsidR="00726504" w:rsidRPr="003175D0" w:rsidRDefault="00726504" w:rsidP="00B8190D">
            <w:pPr>
              <w:pStyle w:val="Nuovoparagrafo"/>
              <w:spacing w:line="360" w:lineRule="auto"/>
              <w:ind w:firstLine="0"/>
              <w:rPr>
                <w:sz w:val="20"/>
                <w:szCs w:val="20"/>
              </w:rPr>
            </w:pPr>
            <w:r w:rsidRPr="003175D0">
              <w:rPr>
                <w:sz w:val="20"/>
                <w:szCs w:val="20"/>
              </w:rPr>
              <w:t>.000 [.000,.020]</w:t>
            </w:r>
          </w:p>
        </w:tc>
        <w:tc>
          <w:tcPr>
            <w:tcW w:w="401" w:type="pct"/>
            <w:tcBorders>
              <w:bottom w:val="single" w:sz="4" w:space="0" w:color="auto"/>
            </w:tcBorders>
            <w:vAlign w:val="center"/>
          </w:tcPr>
          <w:p w14:paraId="61D362FE" w14:textId="2DE8D498" w:rsidR="00726504" w:rsidRPr="003175D0" w:rsidRDefault="00726504" w:rsidP="00B8190D">
            <w:pPr>
              <w:pStyle w:val="Nuovoparagrafo"/>
              <w:spacing w:line="360" w:lineRule="auto"/>
              <w:ind w:firstLine="0"/>
              <w:rPr>
                <w:sz w:val="20"/>
                <w:szCs w:val="20"/>
              </w:rPr>
            </w:pPr>
            <w:r w:rsidRPr="003175D0">
              <w:rPr>
                <w:sz w:val="20"/>
                <w:szCs w:val="20"/>
              </w:rPr>
              <w:t>0.016</w:t>
            </w:r>
          </w:p>
        </w:tc>
        <w:tc>
          <w:tcPr>
            <w:tcW w:w="656" w:type="pct"/>
            <w:tcBorders>
              <w:bottom w:val="single" w:sz="4" w:space="0" w:color="auto"/>
            </w:tcBorders>
            <w:vAlign w:val="center"/>
          </w:tcPr>
          <w:p w14:paraId="57D6D7F0" w14:textId="4547325D" w:rsidR="00726504" w:rsidRPr="003175D0" w:rsidRDefault="00726504" w:rsidP="00B8190D">
            <w:pPr>
              <w:pStyle w:val="Nuovoparagrafo"/>
              <w:spacing w:line="360" w:lineRule="auto"/>
              <w:ind w:firstLine="0"/>
              <w:rPr>
                <w:sz w:val="20"/>
                <w:szCs w:val="20"/>
              </w:rPr>
            </w:pPr>
            <w:r w:rsidRPr="003175D0">
              <w:rPr>
                <w:sz w:val="20"/>
                <w:szCs w:val="20"/>
              </w:rPr>
              <w:t>11.494(11)</w:t>
            </w:r>
          </w:p>
        </w:tc>
        <w:tc>
          <w:tcPr>
            <w:tcW w:w="392" w:type="pct"/>
            <w:tcBorders>
              <w:bottom w:val="single" w:sz="4" w:space="0" w:color="auto"/>
            </w:tcBorders>
            <w:vAlign w:val="center"/>
          </w:tcPr>
          <w:p w14:paraId="13AD612D" w14:textId="423DECF4" w:rsidR="00726504" w:rsidRPr="003175D0" w:rsidRDefault="00726504" w:rsidP="00B8190D">
            <w:pPr>
              <w:pStyle w:val="Nuovoparagrafo"/>
              <w:spacing w:line="360" w:lineRule="auto"/>
              <w:ind w:firstLine="0"/>
              <w:rPr>
                <w:sz w:val="20"/>
                <w:szCs w:val="20"/>
              </w:rPr>
            </w:pPr>
            <w:r w:rsidRPr="003175D0">
              <w:rPr>
                <w:sz w:val="20"/>
                <w:szCs w:val="20"/>
              </w:rPr>
              <w:t>0.403</w:t>
            </w:r>
          </w:p>
        </w:tc>
        <w:tc>
          <w:tcPr>
            <w:tcW w:w="341" w:type="pct"/>
            <w:tcBorders>
              <w:bottom w:val="single" w:sz="4" w:space="0" w:color="auto"/>
            </w:tcBorders>
            <w:vAlign w:val="center"/>
          </w:tcPr>
          <w:p w14:paraId="624FA786" w14:textId="74FF22FA" w:rsidR="00726504" w:rsidRPr="003175D0" w:rsidRDefault="00726504" w:rsidP="00B8190D">
            <w:pPr>
              <w:pStyle w:val="Nuovoparagrafo"/>
              <w:spacing w:line="360" w:lineRule="auto"/>
              <w:ind w:firstLine="0"/>
              <w:rPr>
                <w:sz w:val="20"/>
                <w:szCs w:val="20"/>
              </w:rPr>
            </w:pPr>
            <w:r w:rsidRPr="003175D0">
              <w:rPr>
                <w:sz w:val="20"/>
                <w:szCs w:val="20"/>
              </w:rPr>
              <w:t>.000</w:t>
            </w:r>
          </w:p>
        </w:tc>
      </w:tr>
    </w:tbl>
    <w:p w14:paraId="4748CB04" w14:textId="7948DA06" w:rsidR="009152BE" w:rsidRPr="003175D0" w:rsidRDefault="00726504" w:rsidP="00726504">
      <w:pPr>
        <w:pStyle w:val="Nuovoparagrafo"/>
        <w:spacing w:line="240" w:lineRule="auto"/>
        <w:ind w:firstLine="0"/>
        <w:rPr>
          <w:sz w:val="20"/>
          <w:szCs w:val="18"/>
        </w:rPr>
      </w:pPr>
      <w:r w:rsidRPr="003175D0">
        <w:rPr>
          <w:sz w:val="20"/>
          <w:szCs w:val="18"/>
        </w:rPr>
        <w:t>Note. χ² = chi-square test of model fit; Δχ² = chi-square difference test between nested models; RMSEA = Root Mean Square Error of Approximation; CI = Confidence Interval; SRMR = Standardized Root Mean Square Residual; CFI = Comparative Fit Index; TLI = Tucker-Lewis Index.</w:t>
      </w:r>
    </w:p>
    <w:p w14:paraId="50453BDE" w14:textId="77777777" w:rsidR="00E5585C" w:rsidRPr="003175D0" w:rsidRDefault="00E5585C" w:rsidP="004C65C0">
      <w:pPr>
        <w:pStyle w:val="Nuovoparagrafo"/>
      </w:pPr>
    </w:p>
    <w:p w14:paraId="3D428304" w14:textId="66D68F52" w:rsidR="004C65C0" w:rsidRPr="003175D0" w:rsidRDefault="004C65C0" w:rsidP="004C65C0">
      <w:pPr>
        <w:pStyle w:val="Nuovoparagrafo"/>
      </w:pPr>
      <w:r w:rsidRPr="003175D0">
        <w:lastRenderedPageBreak/>
        <w:t xml:space="preserve">Table S3 presents the standardized factor loadings for the final five-factor solution identified through </w:t>
      </w:r>
      <w:r w:rsidR="00C80824" w:rsidRPr="003175D0">
        <w:t>EFA</w:t>
      </w:r>
      <w:r w:rsidRPr="003175D0">
        <w:t>. The retained 18 items loaded clearly onto five interpretable dimensions: Curiosity and Learning, Social Pressure, Facilitator of Encounters, Coping/Escaping, and Fantasy. Each item demonstrated a primary loading ≥ .50 on its respective factor, with minimal cross-loadings on other factors, supporting a clean and theoretically coherent structure.</w:t>
      </w:r>
    </w:p>
    <w:p w14:paraId="2F9EBE2A" w14:textId="77777777" w:rsidR="00266E35" w:rsidRPr="003175D0" w:rsidRDefault="00266E35" w:rsidP="00C67E76">
      <w:pPr>
        <w:pStyle w:val="Nuovoparagrafo"/>
        <w:ind w:firstLine="0"/>
      </w:pPr>
      <w:r w:rsidRPr="003175D0">
        <w:t>The first factor, Curiosity / Learning, comprised motives for engaging in OSAs to acquire knowledge about sex or to explore new sexual experiences. The second factor, Social Pressure, reflected motives driven by external influence from peers, partners, or broader social contexts. The third factor, Sexual / Romantic Encounters Facilitation, captured the use of OSAs as a means to initiate offline sexual or romantic interactions. The fourth factor, Coping / Escaping, represented motives related to the regulation of negative emotions or the desire to disengage from distressing states. Lastly, the Fantasy factor encompassed motives associated with sexual imagination, including the pursuit of experiences that may not be desired or possible in real life. Overall, the pattern of loadings supported the conceptual clarity of the five dimensions and the empirical robustness of the final item set.</w:t>
      </w:r>
    </w:p>
    <w:p w14:paraId="2611338B" w14:textId="77777777" w:rsidR="00AA3C0D" w:rsidRPr="003175D0" w:rsidRDefault="00AA3C0D" w:rsidP="00C67E76">
      <w:pPr>
        <w:pStyle w:val="Nuovoparagrafo"/>
        <w:ind w:firstLine="0"/>
        <w:sectPr w:rsidR="00AA3C0D" w:rsidRPr="003175D0" w:rsidSect="0096539E">
          <w:pgSz w:w="11906" w:h="16838"/>
          <w:pgMar w:top="1134" w:right="1134" w:bottom="1417" w:left="1134" w:header="708" w:footer="708" w:gutter="0"/>
          <w:cols w:space="708"/>
          <w:docGrid w:linePitch="360"/>
        </w:sectPr>
      </w:pPr>
    </w:p>
    <w:p w14:paraId="2F884EB7" w14:textId="55260BC7" w:rsidR="000D4DE1" w:rsidRPr="003175D0" w:rsidRDefault="00C67E76" w:rsidP="00C67E76">
      <w:pPr>
        <w:pStyle w:val="Nuovoparagrafo"/>
        <w:ind w:firstLine="0"/>
      </w:pPr>
      <w:r w:rsidRPr="003175D0">
        <w:rPr>
          <w:b/>
          <w:bCs/>
        </w:rPr>
        <w:lastRenderedPageBreak/>
        <w:t xml:space="preserve">Table S3. </w:t>
      </w:r>
      <w:r w:rsidRPr="003175D0">
        <w:t>Factor Loadings from the Final EFA Model.</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
        <w:gridCol w:w="8346"/>
        <w:gridCol w:w="1274"/>
        <w:gridCol w:w="1143"/>
        <w:gridCol w:w="1160"/>
        <w:gridCol w:w="1023"/>
        <w:gridCol w:w="903"/>
      </w:tblGrid>
      <w:tr w:rsidR="00266E35" w:rsidRPr="003175D0" w14:paraId="139B3974" w14:textId="77777777" w:rsidTr="0074426A">
        <w:tc>
          <w:tcPr>
            <w:tcW w:w="3074" w:type="pct"/>
            <w:gridSpan w:val="2"/>
            <w:tcBorders>
              <w:top w:val="single" w:sz="4" w:space="0" w:color="auto"/>
              <w:bottom w:val="single" w:sz="4" w:space="0" w:color="auto"/>
            </w:tcBorders>
            <w:tcMar>
              <w:top w:w="28" w:type="dxa"/>
              <w:bottom w:w="28" w:type="dxa"/>
            </w:tcMar>
            <w:vAlign w:val="center"/>
          </w:tcPr>
          <w:p w14:paraId="58FBA851" w14:textId="6F7CF21A" w:rsidR="00570524" w:rsidRPr="003175D0" w:rsidRDefault="00570524" w:rsidP="006C453E">
            <w:pPr>
              <w:pStyle w:val="Nuovoparagrafo"/>
              <w:spacing w:line="276" w:lineRule="auto"/>
              <w:ind w:firstLine="0"/>
              <w:rPr>
                <w:rFonts w:cs="Times New Roman"/>
                <w:sz w:val="20"/>
                <w:szCs w:val="20"/>
              </w:rPr>
            </w:pPr>
            <w:r w:rsidRPr="003175D0">
              <w:rPr>
                <w:rFonts w:cs="Times New Roman"/>
                <w:sz w:val="20"/>
                <w:szCs w:val="20"/>
              </w:rPr>
              <w:t>Item</w:t>
            </w:r>
          </w:p>
        </w:tc>
        <w:tc>
          <w:tcPr>
            <w:tcW w:w="446" w:type="pct"/>
            <w:tcBorders>
              <w:top w:val="single" w:sz="4" w:space="0" w:color="auto"/>
              <w:bottom w:val="single" w:sz="4" w:space="0" w:color="auto"/>
            </w:tcBorders>
            <w:tcMar>
              <w:top w:w="28" w:type="dxa"/>
              <w:bottom w:w="28" w:type="dxa"/>
            </w:tcMar>
            <w:vAlign w:val="center"/>
          </w:tcPr>
          <w:p w14:paraId="497501AB" w14:textId="05485D8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Curiosity / Learning</w:t>
            </w:r>
          </w:p>
        </w:tc>
        <w:tc>
          <w:tcPr>
            <w:tcW w:w="400" w:type="pct"/>
            <w:tcBorders>
              <w:top w:val="single" w:sz="4" w:space="0" w:color="auto"/>
              <w:bottom w:val="single" w:sz="4" w:space="0" w:color="auto"/>
            </w:tcBorders>
            <w:tcMar>
              <w:top w:w="28" w:type="dxa"/>
              <w:bottom w:w="28" w:type="dxa"/>
            </w:tcMar>
            <w:vAlign w:val="center"/>
          </w:tcPr>
          <w:p w14:paraId="28CDD996" w14:textId="77FF63D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Social Pressure</w:t>
            </w:r>
          </w:p>
        </w:tc>
        <w:tc>
          <w:tcPr>
            <w:tcW w:w="406" w:type="pct"/>
            <w:tcBorders>
              <w:top w:val="single" w:sz="4" w:space="0" w:color="auto"/>
              <w:bottom w:val="single" w:sz="4" w:space="0" w:color="auto"/>
            </w:tcBorders>
            <w:tcMar>
              <w:top w:w="28" w:type="dxa"/>
              <w:bottom w:w="28" w:type="dxa"/>
            </w:tcMar>
            <w:vAlign w:val="center"/>
          </w:tcPr>
          <w:p w14:paraId="7C210882" w14:textId="74215A78"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Sexual / Romantic Encounters Facilitation</w:t>
            </w:r>
          </w:p>
        </w:tc>
        <w:tc>
          <w:tcPr>
            <w:tcW w:w="358" w:type="pct"/>
            <w:tcBorders>
              <w:top w:val="single" w:sz="4" w:space="0" w:color="auto"/>
              <w:bottom w:val="single" w:sz="4" w:space="0" w:color="auto"/>
            </w:tcBorders>
            <w:tcMar>
              <w:top w:w="28" w:type="dxa"/>
              <w:bottom w:w="28" w:type="dxa"/>
            </w:tcMar>
            <w:vAlign w:val="center"/>
          </w:tcPr>
          <w:p w14:paraId="1A506C33" w14:textId="04542DD4"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Coping / Escaping</w:t>
            </w:r>
          </w:p>
        </w:tc>
        <w:tc>
          <w:tcPr>
            <w:tcW w:w="316" w:type="pct"/>
            <w:tcBorders>
              <w:top w:val="single" w:sz="4" w:space="0" w:color="auto"/>
              <w:bottom w:val="single" w:sz="4" w:space="0" w:color="auto"/>
            </w:tcBorders>
            <w:tcMar>
              <w:top w:w="28" w:type="dxa"/>
              <w:bottom w:w="28" w:type="dxa"/>
            </w:tcMar>
            <w:vAlign w:val="center"/>
          </w:tcPr>
          <w:p w14:paraId="1A539581" w14:textId="7F124A5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Fantasy</w:t>
            </w:r>
          </w:p>
        </w:tc>
      </w:tr>
      <w:tr w:rsidR="0074426A" w:rsidRPr="003175D0" w14:paraId="1268E1EA" w14:textId="77777777" w:rsidTr="0074426A">
        <w:tc>
          <w:tcPr>
            <w:tcW w:w="153" w:type="pct"/>
            <w:tcBorders>
              <w:top w:val="single" w:sz="4" w:space="0" w:color="auto"/>
            </w:tcBorders>
            <w:tcMar>
              <w:top w:w="28" w:type="dxa"/>
              <w:bottom w:w="28" w:type="dxa"/>
            </w:tcMar>
            <w:vAlign w:val="center"/>
          </w:tcPr>
          <w:p w14:paraId="5659035C" w14:textId="2E9A868C" w:rsidR="00570524" w:rsidRPr="003175D0" w:rsidRDefault="00570524" w:rsidP="006C453E">
            <w:pPr>
              <w:pStyle w:val="Nuovoparagrafo"/>
              <w:spacing w:line="276" w:lineRule="auto"/>
              <w:ind w:firstLine="0"/>
              <w:rPr>
                <w:sz w:val="20"/>
                <w:szCs w:val="20"/>
              </w:rPr>
            </w:pPr>
            <w:r w:rsidRPr="003175D0">
              <w:rPr>
                <w:sz w:val="20"/>
                <w:szCs w:val="20"/>
              </w:rPr>
              <w:t>1</w:t>
            </w:r>
          </w:p>
        </w:tc>
        <w:tc>
          <w:tcPr>
            <w:tcW w:w="2921" w:type="pct"/>
            <w:tcBorders>
              <w:top w:val="single" w:sz="4" w:space="0" w:color="auto"/>
            </w:tcBorders>
            <w:tcMar>
              <w:top w:w="28" w:type="dxa"/>
              <w:bottom w:w="28" w:type="dxa"/>
            </w:tcMar>
            <w:vAlign w:val="center"/>
          </w:tcPr>
          <w:p w14:paraId="70392BAC" w14:textId="4F59BB52"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learn about sex (e.g., sexual positions, broadening my knowledge of sexual possibilities)</w:t>
            </w:r>
          </w:p>
        </w:tc>
        <w:tc>
          <w:tcPr>
            <w:tcW w:w="446" w:type="pct"/>
            <w:tcBorders>
              <w:top w:val="single" w:sz="4" w:space="0" w:color="auto"/>
            </w:tcBorders>
            <w:tcMar>
              <w:top w:w="28" w:type="dxa"/>
              <w:bottom w:w="28" w:type="dxa"/>
            </w:tcMar>
            <w:vAlign w:val="center"/>
          </w:tcPr>
          <w:p w14:paraId="5C4D5DE5" w14:textId="5059AF49"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.879*</w:t>
            </w:r>
          </w:p>
        </w:tc>
        <w:tc>
          <w:tcPr>
            <w:tcW w:w="400" w:type="pct"/>
            <w:tcBorders>
              <w:top w:val="single" w:sz="4" w:space="0" w:color="auto"/>
            </w:tcBorders>
            <w:tcMar>
              <w:top w:w="28" w:type="dxa"/>
              <w:bottom w:w="28" w:type="dxa"/>
            </w:tcMar>
            <w:vAlign w:val="center"/>
          </w:tcPr>
          <w:p w14:paraId="1F17F023" w14:textId="5BB6BD4B"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.029</w:t>
            </w:r>
          </w:p>
        </w:tc>
        <w:tc>
          <w:tcPr>
            <w:tcW w:w="406" w:type="pct"/>
            <w:tcBorders>
              <w:top w:val="single" w:sz="4" w:space="0" w:color="auto"/>
            </w:tcBorders>
            <w:tcMar>
              <w:top w:w="28" w:type="dxa"/>
              <w:bottom w:w="28" w:type="dxa"/>
            </w:tcMar>
            <w:vAlign w:val="center"/>
          </w:tcPr>
          <w:p w14:paraId="74642F4D" w14:textId="799EEB39"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.029</w:t>
            </w:r>
          </w:p>
        </w:tc>
        <w:tc>
          <w:tcPr>
            <w:tcW w:w="358" w:type="pct"/>
            <w:tcBorders>
              <w:top w:val="single" w:sz="4" w:space="0" w:color="auto"/>
            </w:tcBorders>
            <w:tcMar>
              <w:top w:w="28" w:type="dxa"/>
              <w:bottom w:w="28" w:type="dxa"/>
            </w:tcMar>
            <w:vAlign w:val="center"/>
          </w:tcPr>
          <w:p w14:paraId="42778CD7" w14:textId="4B4E5B2F"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.052</w:t>
            </w:r>
          </w:p>
        </w:tc>
        <w:tc>
          <w:tcPr>
            <w:tcW w:w="316" w:type="pct"/>
            <w:tcBorders>
              <w:top w:val="single" w:sz="4" w:space="0" w:color="auto"/>
            </w:tcBorders>
            <w:tcMar>
              <w:top w:w="28" w:type="dxa"/>
              <w:bottom w:w="28" w:type="dxa"/>
            </w:tcMar>
            <w:vAlign w:val="center"/>
          </w:tcPr>
          <w:p w14:paraId="7F62F549" w14:textId="440A48C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-.061</w:t>
            </w:r>
          </w:p>
        </w:tc>
      </w:tr>
      <w:tr w:rsidR="0074426A" w:rsidRPr="003175D0" w14:paraId="69BE7A6E" w14:textId="77777777" w:rsidTr="0074426A">
        <w:tc>
          <w:tcPr>
            <w:tcW w:w="153" w:type="pct"/>
            <w:tcMar>
              <w:top w:w="28" w:type="dxa"/>
              <w:bottom w:w="28" w:type="dxa"/>
            </w:tcMar>
            <w:vAlign w:val="center"/>
          </w:tcPr>
          <w:p w14:paraId="2A15D6BC" w14:textId="79287236" w:rsidR="00570524" w:rsidRPr="003175D0" w:rsidRDefault="00570524" w:rsidP="006C453E">
            <w:pPr>
              <w:pStyle w:val="Nuovoparagrafo"/>
              <w:spacing w:line="276" w:lineRule="auto"/>
              <w:ind w:firstLine="0"/>
              <w:rPr>
                <w:sz w:val="20"/>
                <w:szCs w:val="20"/>
              </w:rPr>
            </w:pPr>
            <w:r w:rsidRPr="003175D0">
              <w:rPr>
                <w:sz w:val="20"/>
                <w:szCs w:val="20"/>
              </w:rPr>
              <w:t>2</w:t>
            </w:r>
          </w:p>
        </w:tc>
        <w:tc>
          <w:tcPr>
            <w:tcW w:w="2921" w:type="pct"/>
            <w:tcMar>
              <w:top w:w="28" w:type="dxa"/>
              <w:bottom w:w="28" w:type="dxa"/>
            </w:tcMar>
            <w:vAlign w:val="center"/>
          </w:tcPr>
          <w:p w14:paraId="56ADA532" w14:textId="4074273C"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get inspired to try new sexual practices</w:t>
            </w:r>
          </w:p>
        </w:tc>
        <w:tc>
          <w:tcPr>
            <w:tcW w:w="446" w:type="pct"/>
            <w:tcMar>
              <w:top w:w="28" w:type="dxa"/>
              <w:bottom w:w="28" w:type="dxa"/>
            </w:tcMar>
            <w:vAlign w:val="center"/>
          </w:tcPr>
          <w:p w14:paraId="5EA7616E" w14:textId="5B900218"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1.000*</w:t>
            </w:r>
          </w:p>
        </w:tc>
        <w:tc>
          <w:tcPr>
            <w:tcW w:w="400" w:type="pct"/>
            <w:tcMar>
              <w:top w:w="28" w:type="dxa"/>
              <w:bottom w:w="28" w:type="dxa"/>
            </w:tcMar>
            <w:vAlign w:val="center"/>
          </w:tcPr>
          <w:p w14:paraId="565192E0" w14:textId="05F10098"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-.048</w:t>
            </w:r>
          </w:p>
        </w:tc>
        <w:tc>
          <w:tcPr>
            <w:tcW w:w="406" w:type="pct"/>
            <w:tcMar>
              <w:top w:w="28" w:type="dxa"/>
              <w:bottom w:w="28" w:type="dxa"/>
            </w:tcMar>
            <w:vAlign w:val="center"/>
          </w:tcPr>
          <w:p w14:paraId="127C7405" w14:textId="525170FB"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-.014</w:t>
            </w:r>
          </w:p>
        </w:tc>
        <w:tc>
          <w:tcPr>
            <w:tcW w:w="358" w:type="pct"/>
            <w:tcMar>
              <w:top w:w="28" w:type="dxa"/>
              <w:bottom w:w="28" w:type="dxa"/>
            </w:tcMar>
            <w:vAlign w:val="center"/>
          </w:tcPr>
          <w:p w14:paraId="4B7B92B9" w14:textId="4EB32010"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-.004</w:t>
            </w:r>
          </w:p>
        </w:tc>
        <w:tc>
          <w:tcPr>
            <w:tcW w:w="316" w:type="pct"/>
            <w:tcMar>
              <w:top w:w="28" w:type="dxa"/>
              <w:bottom w:w="28" w:type="dxa"/>
            </w:tcMar>
            <w:vAlign w:val="center"/>
          </w:tcPr>
          <w:p w14:paraId="5EB891CE" w14:textId="1CD4F544"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w:t>
            </w:r>
          </w:p>
        </w:tc>
      </w:tr>
      <w:tr w:rsidR="0074426A" w:rsidRPr="003175D0" w14:paraId="43E00B8A" w14:textId="77777777" w:rsidTr="0074426A">
        <w:tc>
          <w:tcPr>
            <w:tcW w:w="153" w:type="pct"/>
            <w:tcMar>
              <w:top w:w="28" w:type="dxa"/>
              <w:bottom w:w="28" w:type="dxa"/>
            </w:tcMar>
            <w:vAlign w:val="center"/>
          </w:tcPr>
          <w:p w14:paraId="62009B68" w14:textId="1FB27B27" w:rsidR="00570524" w:rsidRPr="003175D0" w:rsidRDefault="00570524" w:rsidP="006C453E">
            <w:pPr>
              <w:pStyle w:val="Nuovoparagrafo"/>
              <w:spacing w:line="276" w:lineRule="auto"/>
              <w:ind w:firstLine="0"/>
              <w:rPr>
                <w:sz w:val="20"/>
                <w:szCs w:val="20"/>
              </w:rPr>
            </w:pPr>
            <w:r w:rsidRPr="003175D0">
              <w:rPr>
                <w:sz w:val="20"/>
                <w:szCs w:val="20"/>
              </w:rPr>
              <w:t>3</w:t>
            </w:r>
          </w:p>
        </w:tc>
        <w:tc>
          <w:tcPr>
            <w:tcW w:w="2921" w:type="pct"/>
            <w:tcMar>
              <w:top w:w="28" w:type="dxa"/>
              <w:bottom w:w="28" w:type="dxa"/>
            </w:tcMar>
            <w:vAlign w:val="center"/>
          </w:tcPr>
          <w:p w14:paraId="7CA6AE6B" w14:textId="4311F898" w:rsidR="00570524" w:rsidRPr="003175D0" w:rsidRDefault="00570524" w:rsidP="006C453E">
            <w:pPr>
              <w:pStyle w:val="Nuovoparagrafo"/>
              <w:spacing w:line="276" w:lineRule="auto"/>
              <w:ind w:firstLine="0"/>
              <w:rPr>
                <w:rFonts w:cs="Times New Roman"/>
                <w:sz w:val="20"/>
                <w:szCs w:val="20"/>
              </w:rPr>
            </w:pPr>
            <w:r w:rsidRPr="003175D0">
              <w:rPr>
                <w:sz w:val="20"/>
                <w:szCs w:val="20"/>
              </w:rPr>
              <w:t>Out of curiosity</w:t>
            </w:r>
          </w:p>
        </w:tc>
        <w:tc>
          <w:tcPr>
            <w:tcW w:w="446" w:type="pct"/>
            <w:tcMar>
              <w:top w:w="28" w:type="dxa"/>
              <w:bottom w:w="28" w:type="dxa"/>
            </w:tcMar>
            <w:vAlign w:val="center"/>
          </w:tcPr>
          <w:p w14:paraId="217E2826" w14:textId="7EF8CB63"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.580*</w:t>
            </w:r>
          </w:p>
        </w:tc>
        <w:tc>
          <w:tcPr>
            <w:tcW w:w="400" w:type="pct"/>
            <w:tcMar>
              <w:top w:w="28" w:type="dxa"/>
              <w:bottom w:w="28" w:type="dxa"/>
            </w:tcMar>
            <w:vAlign w:val="center"/>
          </w:tcPr>
          <w:p w14:paraId="7FD6F538" w14:textId="6BFEEF5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.059</w:t>
            </w:r>
          </w:p>
        </w:tc>
        <w:tc>
          <w:tcPr>
            <w:tcW w:w="406" w:type="pct"/>
            <w:tcMar>
              <w:top w:w="28" w:type="dxa"/>
              <w:bottom w:w="28" w:type="dxa"/>
            </w:tcMar>
            <w:vAlign w:val="center"/>
          </w:tcPr>
          <w:p w14:paraId="748A671E" w14:textId="3F69A26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.019</w:t>
            </w:r>
          </w:p>
        </w:tc>
        <w:tc>
          <w:tcPr>
            <w:tcW w:w="358" w:type="pct"/>
            <w:tcMar>
              <w:top w:w="28" w:type="dxa"/>
              <w:bottom w:w="28" w:type="dxa"/>
            </w:tcMar>
            <w:vAlign w:val="center"/>
          </w:tcPr>
          <w:p w14:paraId="7CA2DAD0" w14:textId="68C9BE1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.220*</w:t>
            </w:r>
          </w:p>
        </w:tc>
        <w:tc>
          <w:tcPr>
            <w:tcW w:w="316" w:type="pct"/>
            <w:tcMar>
              <w:top w:w="28" w:type="dxa"/>
              <w:bottom w:w="28" w:type="dxa"/>
            </w:tcMar>
            <w:vAlign w:val="center"/>
          </w:tcPr>
          <w:p w14:paraId="0EB15394" w14:textId="49F5F872"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.121</w:t>
            </w:r>
          </w:p>
        </w:tc>
      </w:tr>
      <w:tr w:rsidR="0074426A" w:rsidRPr="003175D0" w14:paraId="37B612B9" w14:textId="77777777" w:rsidTr="0074426A">
        <w:tc>
          <w:tcPr>
            <w:tcW w:w="153" w:type="pct"/>
            <w:tcMar>
              <w:top w:w="28" w:type="dxa"/>
              <w:bottom w:w="28" w:type="dxa"/>
            </w:tcMar>
            <w:vAlign w:val="center"/>
          </w:tcPr>
          <w:p w14:paraId="377CA431" w14:textId="1D2B52A0" w:rsidR="00570524" w:rsidRPr="003175D0" w:rsidRDefault="00570524" w:rsidP="006C453E">
            <w:pPr>
              <w:pStyle w:val="Nuovoparagrafo"/>
              <w:spacing w:line="276" w:lineRule="auto"/>
              <w:ind w:firstLine="0"/>
              <w:rPr>
                <w:sz w:val="20"/>
                <w:szCs w:val="20"/>
              </w:rPr>
            </w:pPr>
            <w:r w:rsidRPr="003175D0">
              <w:rPr>
                <w:sz w:val="20"/>
                <w:szCs w:val="20"/>
              </w:rPr>
              <w:t>4</w:t>
            </w:r>
          </w:p>
        </w:tc>
        <w:tc>
          <w:tcPr>
            <w:tcW w:w="2921" w:type="pct"/>
            <w:tcMar>
              <w:top w:w="28" w:type="dxa"/>
              <w:bottom w:w="28" w:type="dxa"/>
            </w:tcMar>
            <w:vAlign w:val="center"/>
          </w:tcPr>
          <w:p w14:paraId="572CFEBE" w14:textId="237ACA38"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please or impress someone</w:t>
            </w:r>
          </w:p>
        </w:tc>
        <w:tc>
          <w:tcPr>
            <w:tcW w:w="446" w:type="pct"/>
            <w:tcMar>
              <w:top w:w="28" w:type="dxa"/>
              <w:bottom w:w="28" w:type="dxa"/>
            </w:tcMar>
            <w:vAlign w:val="center"/>
          </w:tcPr>
          <w:p w14:paraId="74359DBB" w14:textId="198B3012"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.143</w:t>
            </w:r>
          </w:p>
        </w:tc>
        <w:tc>
          <w:tcPr>
            <w:tcW w:w="400" w:type="pct"/>
            <w:tcMar>
              <w:top w:w="28" w:type="dxa"/>
              <w:bottom w:w="28" w:type="dxa"/>
            </w:tcMar>
            <w:vAlign w:val="center"/>
          </w:tcPr>
          <w:p w14:paraId="47F0FF8D" w14:textId="5C67C7C2"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.621*</w:t>
            </w:r>
          </w:p>
        </w:tc>
        <w:tc>
          <w:tcPr>
            <w:tcW w:w="406" w:type="pct"/>
            <w:tcMar>
              <w:top w:w="28" w:type="dxa"/>
              <w:bottom w:w="28" w:type="dxa"/>
            </w:tcMar>
            <w:vAlign w:val="center"/>
          </w:tcPr>
          <w:p w14:paraId="03889E5E" w14:textId="58545DF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-.043</w:t>
            </w:r>
          </w:p>
        </w:tc>
        <w:tc>
          <w:tcPr>
            <w:tcW w:w="358" w:type="pct"/>
            <w:tcMar>
              <w:top w:w="28" w:type="dxa"/>
              <w:bottom w:w="28" w:type="dxa"/>
            </w:tcMar>
            <w:vAlign w:val="center"/>
          </w:tcPr>
          <w:p w14:paraId="2B301CF8" w14:textId="10E77493"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-.027</w:t>
            </w:r>
          </w:p>
        </w:tc>
        <w:tc>
          <w:tcPr>
            <w:tcW w:w="316" w:type="pct"/>
            <w:tcMar>
              <w:top w:w="28" w:type="dxa"/>
              <w:bottom w:w="28" w:type="dxa"/>
            </w:tcMar>
            <w:vAlign w:val="center"/>
          </w:tcPr>
          <w:p w14:paraId="6FD41EFF" w14:textId="4F843DE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.079</w:t>
            </w:r>
          </w:p>
        </w:tc>
      </w:tr>
      <w:tr w:rsidR="0074426A" w:rsidRPr="003175D0" w14:paraId="56AA2102" w14:textId="77777777" w:rsidTr="0074426A">
        <w:tc>
          <w:tcPr>
            <w:tcW w:w="153" w:type="pct"/>
            <w:tcMar>
              <w:top w:w="28" w:type="dxa"/>
              <w:bottom w:w="28" w:type="dxa"/>
            </w:tcMar>
            <w:vAlign w:val="center"/>
          </w:tcPr>
          <w:p w14:paraId="6289B80F" w14:textId="220D743B" w:rsidR="00570524" w:rsidRPr="003175D0" w:rsidRDefault="00570524" w:rsidP="006C453E">
            <w:pPr>
              <w:pStyle w:val="Nuovoparagrafo"/>
              <w:spacing w:line="276" w:lineRule="auto"/>
              <w:ind w:firstLine="0"/>
              <w:rPr>
                <w:sz w:val="20"/>
                <w:szCs w:val="20"/>
              </w:rPr>
            </w:pPr>
            <w:r w:rsidRPr="003175D0">
              <w:rPr>
                <w:sz w:val="20"/>
                <w:szCs w:val="20"/>
              </w:rPr>
              <w:t>5</w:t>
            </w:r>
          </w:p>
        </w:tc>
        <w:tc>
          <w:tcPr>
            <w:tcW w:w="2921" w:type="pct"/>
            <w:tcMar>
              <w:top w:w="28" w:type="dxa"/>
              <w:bottom w:w="28" w:type="dxa"/>
            </w:tcMar>
            <w:vAlign w:val="center"/>
          </w:tcPr>
          <w:p w14:paraId="17631572" w14:textId="38AC8882" w:rsidR="00570524" w:rsidRPr="003175D0" w:rsidRDefault="00570524" w:rsidP="006C453E">
            <w:pPr>
              <w:pStyle w:val="Nuovoparagrafo"/>
              <w:spacing w:line="276" w:lineRule="auto"/>
              <w:ind w:firstLine="0"/>
              <w:rPr>
                <w:rFonts w:cs="Times New Roman"/>
                <w:sz w:val="20"/>
                <w:szCs w:val="20"/>
              </w:rPr>
            </w:pPr>
            <w:r w:rsidRPr="003175D0">
              <w:rPr>
                <w:sz w:val="20"/>
                <w:szCs w:val="20"/>
              </w:rPr>
              <w:t>To gain fans or followers</w:t>
            </w:r>
          </w:p>
        </w:tc>
        <w:tc>
          <w:tcPr>
            <w:tcW w:w="446" w:type="pct"/>
            <w:tcMar>
              <w:top w:w="28" w:type="dxa"/>
              <w:bottom w:w="28" w:type="dxa"/>
            </w:tcMar>
            <w:vAlign w:val="center"/>
          </w:tcPr>
          <w:p w14:paraId="4F3A786D" w14:textId="0E8C474A"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.117</w:t>
            </w:r>
          </w:p>
        </w:tc>
        <w:tc>
          <w:tcPr>
            <w:tcW w:w="400" w:type="pct"/>
            <w:tcMar>
              <w:top w:w="28" w:type="dxa"/>
              <w:bottom w:w="28" w:type="dxa"/>
            </w:tcMar>
            <w:vAlign w:val="center"/>
          </w:tcPr>
          <w:p w14:paraId="112AC86A" w14:textId="6FCB41C8"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.838*</w:t>
            </w:r>
          </w:p>
        </w:tc>
        <w:tc>
          <w:tcPr>
            <w:tcW w:w="406" w:type="pct"/>
            <w:tcMar>
              <w:top w:w="28" w:type="dxa"/>
              <w:bottom w:w="28" w:type="dxa"/>
            </w:tcMar>
            <w:vAlign w:val="center"/>
          </w:tcPr>
          <w:p w14:paraId="315743AE" w14:textId="2D893D8D"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w:t>
            </w:r>
          </w:p>
        </w:tc>
        <w:tc>
          <w:tcPr>
            <w:tcW w:w="358" w:type="pct"/>
            <w:tcMar>
              <w:top w:w="28" w:type="dxa"/>
              <w:bottom w:w="28" w:type="dxa"/>
            </w:tcMar>
            <w:vAlign w:val="center"/>
          </w:tcPr>
          <w:p w14:paraId="7BCC3463" w14:textId="169BB530"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-.134</w:t>
            </w:r>
          </w:p>
        </w:tc>
        <w:tc>
          <w:tcPr>
            <w:tcW w:w="316" w:type="pct"/>
            <w:tcMar>
              <w:top w:w="28" w:type="dxa"/>
              <w:bottom w:w="28" w:type="dxa"/>
            </w:tcMar>
            <w:vAlign w:val="center"/>
          </w:tcPr>
          <w:p w14:paraId="6402B36C" w14:textId="2565F0B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.183</w:t>
            </w:r>
          </w:p>
        </w:tc>
      </w:tr>
      <w:tr w:rsidR="0074426A" w:rsidRPr="003175D0" w14:paraId="43BF80C7" w14:textId="77777777" w:rsidTr="0074426A">
        <w:tc>
          <w:tcPr>
            <w:tcW w:w="153" w:type="pct"/>
            <w:tcMar>
              <w:top w:w="28" w:type="dxa"/>
              <w:bottom w:w="28" w:type="dxa"/>
            </w:tcMar>
            <w:vAlign w:val="center"/>
          </w:tcPr>
          <w:p w14:paraId="0317D4F8" w14:textId="7930C66F" w:rsidR="00570524" w:rsidRPr="003175D0" w:rsidRDefault="00570524" w:rsidP="006C453E">
            <w:pPr>
              <w:pStyle w:val="Nuovoparagrafo"/>
              <w:spacing w:line="276" w:lineRule="auto"/>
              <w:ind w:firstLine="0"/>
              <w:rPr>
                <w:sz w:val="20"/>
                <w:szCs w:val="20"/>
              </w:rPr>
            </w:pPr>
            <w:r w:rsidRPr="003175D0">
              <w:rPr>
                <w:sz w:val="20"/>
                <w:szCs w:val="20"/>
              </w:rPr>
              <w:t>6</w:t>
            </w:r>
          </w:p>
        </w:tc>
        <w:tc>
          <w:tcPr>
            <w:tcW w:w="2921" w:type="pct"/>
            <w:tcMar>
              <w:top w:w="28" w:type="dxa"/>
              <w:bottom w:w="28" w:type="dxa"/>
            </w:tcMar>
            <w:vAlign w:val="center"/>
          </w:tcPr>
          <w:p w14:paraId="268FAE15" w14:textId="4DFDA59D"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Because it’s a group activity enjoyed by my circle of friends</w:t>
            </w:r>
          </w:p>
        </w:tc>
        <w:tc>
          <w:tcPr>
            <w:tcW w:w="446" w:type="pct"/>
            <w:tcMar>
              <w:top w:w="28" w:type="dxa"/>
              <w:bottom w:w="28" w:type="dxa"/>
            </w:tcMar>
            <w:vAlign w:val="center"/>
          </w:tcPr>
          <w:p w14:paraId="711631CB" w14:textId="14155DB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-.015</w:t>
            </w:r>
          </w:p>
        </w:tc>
        <w:tc>
          <w:tcPr>
            <w:tcW w:w="400" w:type="pct"/>
            <w:tcMar>
              <w:top w:w="28" w:type="dxa"/>
              <w:bottom w:w="28" w:type="dxa"/>
            </w:tcMar>
            <w:vAlign w:val="center"/>
          </w:tcPr>
          <w:p w14:paraId="7B813499" w14:textId="51AFB9B0"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.714*</w:t>
            </w:r>
          </w:p>
        </w:tc>
        <w:tc>
          <w:tcPr>
            <w:tcW w:w="406" w:type="pct"/>
            <w:tcMar>
              <w:top w:w="28" w:type="dxa"/>
              <w:bottom w:w="28" w:type="dxa"/>
            </w:tcMar>
            <w:vAlign w:val="center"/>
          </w:tcPr>
          <w:p w14:paraId="26CBDB87" w14:textId="31A9CBBD"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.302*</w:t>
            </w:r>
          </w:p>
        </w:tc>
        <w:tc>
          <w:tcPr>
            <w:tcW w:w="358" w:type="pct"/>
            <w:tcMar>
              <w:top w:w="28" w:type="dxa"/>
              <w:bottom w:w="28" w:type="dxa"/>
            </w:tcMar>
            <w:vAlign w:val="center"/>
          </w:tcPr>
          <w:p w14:paraId="75B18CF3" w14:textId="64C953CA"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.018</w:t>
            </w:r>
          </w:p>
        </w:tc>
        <w:tc>
          <w:tcPr>
            <w:tcW w:w="316" w:type="pct"/>
            <w:tcMar>
              <w:top w:w="28" w:type="dxa"/>
              <w:bottom w:w="28" w:type="dxa"/>
            </w:tcMar>
            <w:vAlign w:val="center"/>
          </w:tcPr>
          <w:p w14:paraId="37794E59" w14:textId="14C666F2"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-.016</w:t>
            </w:r>
          </w:p>
        </w:tc>
      </w:tr>
      <w:tr w:rsidR="0074426A" w:rsidRPr="003175D0" w14:paraId="004FA117" w14:textId="77777777" w:rsidTr="0074426A">
        <w:tc>
          <w:tcPr>
            <w:tcW w:w="153" w:type="pct"/>
            <w:tcMar>
              <w:top w:w="28" w:type="dxa"/>
              <w:bottom w:w="28" w:type="dxa"/>
            </w:tcMar>
            <w:vAlign w:val="center"/>
          </w:tcPr>
          <w:p w14:paraId="13CEB526" w14:textId="5F3989B5" w:rsidR="00570524" w:rsidRPr="003175D0" w:rsidRDefault="00570524" w:rsidP="006C453E">
            <w:pPr>
              <w:pStyle w:val="Nuovoparagrafo"/>
              <w:spacing w:line="276" w:lineRule="auto"/>
              <w:ind w:firstLine="0"/>
              <w:rPr>
                <w:sz w:val="20"/>
                <w:szCs w:val="20"/>
              </w:rPr>
            </w:pPr>
            <w:r w:rsidRPr="003175D0">
              <w:rPr>
                <w:sz w:val="20"/>
                <w:szCs w:val="20"/>
              </w:rPr>
              <w:t>7</w:t>
            </w:r>
          </w:p>
        </w:tc>
        <w:tc>
          <w:tcPr>
            <w:tcW w:w="2921" w:type="pct"/>
            <w:tcMar>
              <w:top w:w="28" w:type="dxa"/>
              <w:bottom w:w="28" w:type="dxa"/>
            </w:tcMar>
            <w:vAlign w:val="center"/>
          </w:tcPr>
          <w:p w14:paraId="6049994B" w14:textId="16C74F54"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Because someone pressures me to do it (e.g., a partner, friend, or stranger)</w:t>
            </w:r>
          </w:p>
        </w:tc>
        <w:tc>
          <w:tcPr>
            <w:tcW w:w="446" w:type="pct"/>
            <w:tcMar>
              <w:top w:w="28" w:type="dxa"/>
              <w:bottom w:w="28" w:type="dxa"/>
            </w:tcMar>
            <w:vAlign w:val="center"/>
          </w:tcPr>
          <w:p w14:paraId="028AABDD" w14:textId="26D3FA4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-.257</w:t>
            </w:r>
          </w:p>
        </w:tc>
        <w:tc>
          <w:tcPr>
            <w:tcW w:w="400" w:type="pct"/>
            <w:tcMar>
              <w:top w:w="28" w:type="dxa"/>
              <w:bottom w:w="28" w:type="dxa"/>
            </w:tcMar>
            <w:vAlign w:val="center"/>
          </w:tcPr>
          <w:p w14:paraId="1CEFFA0E" w14:textId="68807023"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.977*</w:t>
            </w:r>
          </w:p>
        </w:tc>
        <w:tc>
          <w:tcPr>
            <w:tcW w:w="406" w:type="pct"/>
            <w:tcMar>
              <w:top w:w="28" w:type="dxa"/>
              <w:bottom w:w="28" w:type="dxa"/>
            </w:tcMar>
            <w:vAlign w:val="center"/>
          </w:tcPr>
          <w:p w14:paraId="3D58AA7A" w14:textId="13089C04"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.005</w:t>
            </w:r>
          </w:p>
        </w:tc>
        <w:tc>
          <w:tcPr>
            <w:tcW w:w="358" w:type="pct"/>
            <w:tcMar>
              <w:top w:w="28" w:type="dxa"/>
              <w:bottom w:w="28" w:type="dxa"/>
            </w:tcMar>
            <w:vAlign w:val="center"/>
          </w:tcPr>
          <w:p w14:paraId="0D90EE6E" w14:textId="198650C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.039</w:t>
            </w:r>
          </w:p>
        </w:tc>
        <w:tc>
          <w:tcPr>
            <w:tcW w:w="316" w:type="pct"/>
            <w:tcMar>
              <w:top w:w="28" w:type="dxa"/>
              <w:bottom w:w="28" w:type="dxa"/>
            </w:tcMar>
            <w:vAlign w:val="center"/>
          </w:tcPr>
          <w:p w14:paraId="0C1798DA" w14:textId="283F2D8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-.259</w:t>
            </w:r>
          </w:p>
        </w:tc>
      </w:tr>
      <w:tr w:rsidR="0074426A" w:rsidRPr="003175D0" w14:paraId="3F4058C6" w14:textId="77777777" w:rsidTr="0074426A">
        <w:tc>
          <w:tcPr>
            <w:tcW w:w="153" w:type="pct"/>
            <w:tcMar>
              <w:top w:w="28" w:type="dxa"/>
              <w:bottom w:w="28" w:type="dxa"/>
            </w:tcMar>
            <w:vAlign w:val="center"/>
          </w:tcPr>
          <w:p w14:paraId="6044033B" w14:textId="3D64C87C" w:rsidR="00570524" w:rsidRPr="003175D0" w:rsidRDefault="00570524" w:rsidP="006C453E">
            <w:pPr>
              <w:pStyle w:val="Nuovoparagrafo"/>
              <w:spacing w:line="276" w:lineRule="auto"/>
              <w:ind w:firstLine="0"/>
              <w:rPr>
                <w:sz w:val="20"/>
                <w:szCs w:val="20"/>
              </w:rPr>
            </w:pPr>
            <w:r w:rsidRPr="003175D0">
              <w:rPr>
                <w:sz w:val="20"/>
                <w:szCs w:val="20"/>
              </w:rPr>
              <w:t>8</w:t>
            </w:r>
          </w:p>
        </w:tc>
        <w:tc>
          <w:tcPr>
            <w:tcW w:w="2921" w:type="pct"/>
            <w:tcMar>
              <w:top w:w="28" w:type="dxa"/>
              <w:bottom w:w="28" w:type="dxa"/>
            </w:tcMar>
            <w:vAlign w:val="center"/>
          </w:tcPr>
          <w:p w14:paraId="7D1E54B9" w14:textId="773B1471"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meet people for dates and/or potential romantic relationships</w:t>
            </w:r>
          </w:p>
        </w:tc>
        <w:tc>
          <w:tcPr>
            <w:tcW w:w="446" w:type="pct"/>
            <w:tcMar>
              <w:top w:w="28" w:type="dxa"/>
              <w:bottom w:w="28" w:type="dxa"/>
            </w:tcMar>
            <w:vAlign w:val="center"/>
          </w:tcPr>
          <w:p w14:paraId="0FA52786" w14:textId="25E8FCE9"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-.087</w:t>
            </w:r>
          </w:p>
        </w:tc>
        <w:tc>
          <w:tcPr>
            <w:tcW w:w="400" w:type="pct"/>
            <w:tcMar>
              <w:top w:w="28" w:type="dxa"/>
              <w:bottom w:w="28" w:type="dxa"/>
            </w:tcMar>
            <w:vAlign w:val="center"/>
          </w:tcPr>
          <w:p w14:paraId="4DEA00A4" w14:textId="59669AE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.129</w:t>
            </w:r>
          </w:p>
        </w:tc>
        <w:tc>
          <w:tcPr>
            <w:tcW w:w="406" w:type="pct"/>
            <w:tcMar>
              <w:top w:w="28" w:type="dxa"/>
              <w:bottom w:w="28" w:type="dxa"/>
            </w:tcMar>
            <w:vAlign w:val="center"/>
          </w:tcPr>
          <w:p w14:paraId="25277FED" w14:textId="06F8B4FE"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.848*</w:t>
            </w:r>
          </w:p>
        </w:tc>
        <w:tc>
          <w:tcPr>
            <w:tcW w:w="358" w:type="pct"/>
            <w:tcMar>
              <w:top w:w="28" w:type="dxa"/>
              <w:bottom w:w="28" w:type="dxa"/>
            </w:tcMar>
            <w:vAlign w:val="center"/>
          </w:tcPr>
          <w:p w14:paraId="77637399" w14:textId="6867FA67"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.019</w:t>
            </w:r>
          </w:p>
        </w:tc>
        <w:tc>
          <w:tcPr>
            <w:tcW w:w="316" w:type="pct"/>
            <w:tcMar>
              <w:top w:w="28" w:type="dxa"/>
              <w:bottom w:w="28" w:type="dxa"/>
            </w:tcMar>
            <w:vAlign w:val="center"/>
          </w:tcPr>
          <w:p w14:paraId="3D569FE1" w14:textId="6C4B6EEB"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.039</w:t>
            </w:r>
          </w:p>
        </w:tc>
      </w:tr>
      <w:tr w:rsidR="0074426A" w:rsidRPr="003175D0" w14:paraId="24A31A2F" w14:textId="77777777" w:rsidTr="0074426A">
        <w:tc>
          <w:tcPr>
            <w:tcW w:w="153" w:type="pct"/>
            <w:tcMar>
              <w:top w:w="28" w:type="dxa"/>
              <w:bottom w:w="28" w:type="dxa"/>
            </w:tcMar>
            <w:vAlign w:val="center"/>
          </w:tcPr>
          <w:p w14:paraId="35CD1538" w14:textId="5E6C0DD1" w:rsidR="00570524" w:rsidRPr="003175D0" w:rsidRDefault="00570524" w:rsidP="006C453E">
            <w:pPr>
              <w:pStyle w:val="Nuovoparagrafo"/>
              <w:spacing w:line="276" w:lineRule="auto"/>
              <w:ind w:firstLine="0"/>
              <w:rPr>
                <w:sz w:val="20"/>
                <w:szCs w:val="20"/>
              </w:rPr>
            </w:pPr>
            <w:r w:rsidRPr="003175D0">
              <w:rPr>
                <w:sz w:val="20"/>
                <w:szCs w:val="20"/>
              </w:rPr>
              <w:t>9</w:t>
            </w:r>
          </w:p>
        </w:tc>
        <w:tc>
          <w:tcPr>
            <w:tcW w:w="2921" w:type="pct"/>
            <w:tcMar>
              <w:top w:w="28" w:type="dxa"/>
              <w:bottom w:w="28" w:type="dxa"/>
            </w:tcMar>
            <w:vAlign w:val="center"/>
          </w:tcPr>
          <w:p w14:paraId="1B9B62F5" w14:textId="308C2578"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meet people for offline sexual activities (e.g., potential sexual partners)</w:t>
            </w:r>
          </w:p>
        </w:tc>
        <w:tc>
          <w:tcPr>
            <w:tcW w:w="446" w:type="pct"/>
            <w:tcMar>
              <w:top w:w="28" w:type="dxa"/>
              <w:bottom w:w="28" w:type="dxa"/>
            </w:tcMar>
            <w:vAlign w:val="center"/>
          </w:tcPr>
          <w:p w14:paraId="33300DD9" w14:textId="6CEFB5C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.066</w:t>
            </w:r>
          </w:p>
        </w:tc>
        <w:tc>
          <w:tcPr>
            <w:tcW w:w="400" w:type="pct"/>
            <w:tcMar>
              <w:top w:w="28" w:type="dxa"/>
              <w:bottom w:w="28" w:type="dxa"/>
            </w:tcMar>
            <w:vAlign w:val="center"/>
          </w:tcPr>
          <w:p w14:paraId="55900430" w14:textId="50769BD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-.089</w:t>
            </w:r>
          </w:p>
        </w:tc>
        <w:tc>
          <w:tcPr>
            <w:tcW w:w="406" w:type="pct"/>
            <w:tcMar>
              <w:top w:w="28" w:type="dxa"/>
              <w:bottom w:w="28" w:type="dxa"/>
            </w:tcMar>
            <w:vAlign w:val="center"/>
          </w:tcPr>
          <w:p w14:paraId="10FD94C9" w14:textId="057573DE"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.992*</w:t>
            </w:r>
          </w:p>
        </w:tc>
        <w:tc>
          <w:tcPr>
            <w:tcW w:w="358" w:type="pct"/>
            <w:tcMar>
              <w:top w:w="28" w:type="dxa"/>
              <w:bottom w:w="28" w:type="dxa"/>
            </w:tcMar>
            <w:vAlign w:val="center"/>
          </w:tcPr>
          <w:p w14:paraId="6B419359" w14:textId="1B6DAC62"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-.034</w:t>
            </w:r>
          </w:p>
        </w:tc>
        <w:tc>
          <w:tcPr>
            <w:tcW w:w="316" w:type="pct"/>
            <w:tcMar>
              <w:top w:w="28" w:type="dxa"/>
              <w:bottom w:w="28" w:type="dxa"/>
            </w:tcMar>
            <w:vAlign w:val="center"/>
          </w:tcPr>
          <w:p w14:paraId="4DBE9D3D" w14:textId="5C5C3673"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.008</w:t>
            </w:r>
          </w:p>
        </w:tc>
      </w:tr>
      <w:tr w:rsidR="0074426A" w:rsidRPr="003175D0" w14:paraId="55AC47F2" w14:textId="77777777" w:rsidTr="0074426A">
        <w:tc>
          <w:tcPr>
            <w:tcW w:w="153" w:type="pct"/>
            <w:tcMar>
              <w:top w:w="28" w:type="dxa"/>
              <w:bottom w:w="28" w:type="dxa"/>
            </w:tcMar>
            <w:vAlign w:val="center"/>
          </w:tcPr>
          <w:p w14:paraId="699FEA17" w14:textId="725B03C8" w:rsidR="00570524" w:rsidRPr="003175D0" w:rsidRDefault="00570524" w:rsidP="006C453E">
            <w:pPr>
              <w:pStyle w:val="Nuovoparagrafo"/>
              <w:spacing w:line="276" w:lineRule="auto"/>
              <w:ind w:firstLine="0"/>
              <w:rPr>
                <w:sz w:val="20"/>
                <w:szCs w:val="20"/>
              </w:rPr>
            </w:pPr>
            <w:r w:rsidRPr="003175D0">
              <w:rPr>
                <w:sz w:val="20"/>
                <w:szCs w:val="20"/>
              </w:rPr>
              <w:t>10</w:t>
            </w:r>
          </w:p>
        </w:tc>
        <w:tc>
          <w:tcPr>
            <w:tcW w:w="2921" w:type="pct"/>
            <w:tcMar>
              <w:top w:w="28" w:type="dxa"/>
              <w:bottom w:w="28" w:type="dxa"/>
            </w:tcMar>
            <w:vAlign w:val="center"/>
          </w:tcPr>
          <w:p w14:paraId="7569EFE1" w14:textId="0B862E29"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Because I have no sexual partner and it’s the only way for me to have sex with others</w:t>
            </w:r>
          </w:p>
        </w:tc>
        <w:tc>
          <w:tcPr>
            <w:tcW w:w="446" w:type="pct"/>
            <w:tcMar>
              <w:top w:w="28" w:type="dxa"/>
              <w:bottom w:w="28" w:type="dxa"/>
            </w:tcMar>
            <w:vAlign w:val="center"/>
          </w:tcPr>
          <w:p w14:paraId="7C249281" w14:textId="514EA539"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.032</w:t>
            </w:r>
          </w:p>
        </w:tc>
        <w:tc>
          <w:tcPr>
            <w:tcW w:w="400" w:type="pct"/>
            <w:tcMar>
              <w:top w:w="28" w:type="dxa"/>
              <w:bottom w:w="28" w:type="dxa"/>
            </w:tcMar>
            <w:vAlign w:val="center"/>
          </w:tcPr>
          <w:p w14:paraId="2215642A" w14:textId="1E9AC131"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.146</w:t>
            </w:r>
          </w:p>
        </w:tc>
        <w:tc>
          <w:tcPr>
            <w:tcW w:w="406" w:type="pct"/>
            <w:tcMar>
              <w:top w:w="28" w:type="dxa"/>
              <w:bottom w:w="28" w:type="dxa"/>
            </w:tcMar>
            <w:vAlign w:val="center"/>
          </w:tcPr>
          <w:p w14:paraId="29B05821" w14:textId="33D1A884"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.697*</w:t>
            </w:r>
          </w:p>
        </w:tc>
        <w:tc>
          <w:tcPr>
            <w:tcW w:w="358" w:type="pct"/>
            <w:tcMar>
              <w:top w:w="28" w:type="dxa"/>
              <w:bottom w:w="28" w:type="dxa"/>
            </w:tcMar>
            <w:vAlign w:val="center"/>
          </w:tcPr>
          <w:p w14:paraId="6D31BEA8" w14:textId="1C2F3DD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.097</w:t>
            </w:r>
          </w:p>
        </w:tc>
        <w:tc>
          <w:tcPr>
            <w:tcW w:w="316" w:type="pct"/>
            <w:tcMar>
              <w:top w:w="28" w:type="dxa"/>
              <w:bottom w:w="28" w:type="dxa"/>
            </w:tcMar>
            <w:vAlign w:val="center"/>
          </w:tcPr>
          <w:p w14:paraId="286C169D" w14:textId="2817B99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-.041</w:t>
            </w:r>
          </w:p>
        </w:tc>
      </w:tr>
      <w:tr w:rsidR="0074426A" w:rsidRPr="003175D0" w14:paraId="3FA1115E" w14:textId="77777777" w:rsidTr="0074426A">
        <w:tc>
          <w:tcPr>
            <w:tcW w:w="153" w:type="pct"/>
            <w:tcMar>
              <w:top w:w="28" w:type="dxa"/>
              <w:bottom w:w="28" w:type="dxa"/>
            </w:tcMar>
            <w:vAlign w:val="center"/>
          </w:tcPr>
          <w:p w14:paraId="72F13F4B" w14:textId="28AD0F56" w:rsidR="00570524" w:rsidRPr="003175D0" w:rsidRDefault="00570524" w:rsidP="006C453E">
            <w:pPr>
              <w:pStyle w:val="Nuovoparagrafo"/>
              <w:spacing w:line="276" w:lineRule="auto"/>
              <w:ind w:firstLine="0"/>
              <w:rPr>
                <w:sz w:val="20"/>
                <w:szCs w:val="20"/>
              </w:rPr>
            </w:pPr>
            <w:r w:rsidRPr="003175D0">
              <w:rPr>
                <w:sz w:val="20"/>
                <w:szCs w:val="20"/>
              </w:rPr>
              <w:t>11</w:t>
            </w:r>
          </w:p>
        </w:tc>
        <w:tc>
          <w:tcPr>
            <w:tcW w:w="2921" w:type="pct"/>
            <w:tcMar>
              <w:top w:w="28" w:type="dxa"/>
              <w:bottom w:w="28" w:type="dxa"/>
            </w:tcMar>
            <w:vAlign w:val="center"/>
          </w:tcPr>
          <w:p w14:paraId="352BD835" w14:textId="35A58BE6"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forget my problems and worries</w:t>
            </w:r>
          </w:p>
        </w:tc>
        <w:tc>
          <w:tcPr>
            <w:tcW w:w="446" w:type="pct"/>
            <w:tcMar>
              <w:top w:w="28" w:type="dxa"/>
              <w:bottom w:w="28" w:type="dxa"/>
            </w:tcMar>
            <w:vAlign w:val="center"/>
          </w:tcPr>
          <w:p w14:paraId="6E1237ED" w14:textId="2FA6D1C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-.041</w:t>
            </w:r>
          </w:p>
        </w:tc>
        <w:tc>
          <w:tcPr>
            <w:tcW w:w="400" w:type="pct"/>
            <w:tcMar>
              <w:top w:w="28" w:type="dxa"/>
              <w:bottom w:w="28" w:type="dxa"/>
            </w:tcMar>
            <w:vAlign w:val="center"/>
          </w:tcPr>
          <w:p w14:paraId="4BF874A9" w14:textId="49AA8C5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.023</w:t>
            </w:r>
          </w:p>
        </w:tc>
        <w:tc>
          <w:tcPr>
            <w:tcW w:w="406" w:type="pct"/>
            <w:tcMar>
              <w:top w:w="28" w:type="dxa"/>
              <w:bottom w:w="28" w:type="dxa"/>
            </w:tcMar>
            <w:vAlign w:val="center"/>
          </w:tcPr>
          <w:p w14:paraId="15A05116" w14:textId="1D877003"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.075</w:t>
            </w:r>
          </w:p>
        </w:tc>
        <w:tc>
          <w:tcPr>
            <w:tcW w:w="358" w:type="pct"/>
            <w:tcMar>
              <w:top w:w="28" w:type="dxa"/>
              <w:bottom w:w="28" w:type="dxa"/>
            </w:tcMar>
            <w:vAlign w:val="center"/>
          </w:tcPr>
          <w:p w14:paraId="42537CBA" w14:textId="229C676F"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.836*</w:t>
            </w:r>
          </w:p>
        </w:tc>
        <w:tc>
          <w:tcPr>
            <w:tcW w:w="316" w:type="pct"/>
            <w:tcMar>
              <w:top w:w="28" w:type="dxa"/>
              <w:bottom w:w="28" w:type="dxa"/>
            </w:tcMar>
            <w:vAlign w:val="center"/>
          </w:tcPr>
          <w:p w14:paraId="17E4CD34" w14:textId="4D324B2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-.008</w:t>
            </w:r>
          </w:p>
        </w:tc>
      </w:tr>
      <w:tr w:rsidR="0074426A" w:rsidRPr="003175D0" w14:paraId="1BFC6E89" w14:textId="77777777" w:rsidTr="0074426A">
        <w:tc>
          <w:tcPr>
            <w:tcW w:w="153" w:type="pct"/>
            <w:tcMar>
              <w:top w:w="28" w:type="dxa"/>
              <w:bottom w:w="28" w:type="dxa"/>
            </w:tcMar>
            <w:vAlign w:val="center"/>
          </w:tcPr>
          <w:p w14:paraId="67C52F13" w14:textId="12321D81" w:rsidR="00570524" w:rsidRPr="003175D0" w:rsidRDefault="00570524" w:rsidP="006C453E">
            <w:pPr>
              <w:pStyle w:val="Nuovoparagrafo"/>
              <w:spacing w:line="276" w:lineRule="auto"/>
              <w:ind w:firstLine="0"/>
              <w:rPr>
                <w:sz w:val="20"/>
                <w:szCs w:val="20"/>
              </w:rPr>
            </w:pPr>
            <w:r w:rsidRPr="003175D0">
              <w:rPr>
                <w:sz w:val="20"/>
                <w:szCs w:val="20"/>
              </w:rPr>
              <w:t>12</w:t>
            </w:r>
          </w:p>
        </w:tc>
        <w:tc>
          <w:tcPr>
            <w:tcW w:w="2921" w:type="pct"/>
            <w:tcMar>
              <w:top w:w="28" w:type="dxa"/>
              <w:bottom w:w="28" w:type="dxa"/>
            </w:tcMar>
            <w:vAlign w:val="center"/>
          </w:tcPr>
          <w:p w14:paraId="006AB3BE" w14:textId="2AF4C874"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improve my mood when I’m sad, anxious, stressed, or angry</w:t>
            </w:r>
          </w:p>
        </w:tc>
        <w:tc>
          <w:tcPr>
            <w:tcW w:w="446" w:type="pct"/>
            <w:tcMar>
              <w:top w:w="28" w:type="dxa"/>
              <w:bottom w:w="28" w:type="dxa"/>
            </w:tcMar>
            <w:vAlign w:val="center"/>
          </w:tcPr>
          <w:p w14:paraId="187E36CC" w14:textId="117DA5F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.072</w:t>
            </w:r>
          </w:p>
        </w:tc>
        <w:tc>
          <w:tcPr>
            <w:tcW w:w="400" w:type="pct"/>
            <w:tcMar>
              <w:top w:w="28" w:type="dxa"/>
              <w:bottom w:w="28" w:type="dxa"/>
            </w:tcMar>
            <w:vAlign w:val="center"/>
          </w:tcPr>
          <w:p w14:paraId="3D09017C" w14:textId="15A0E78B"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-.005</w:t>
            </w:r>
          </w:p>
        </w:tc>
        <w:tc>
          <w:tcPr>
            <w:tcW w:w="406" w:type="pct"/>
            <w:tcMar>
              <w:top w:w="28" w:type="dxa"/>
              <w:bottom w:w="28" w:type="dxa"/>
            </w:tcMar>
            <w:vAlign w:val="center"/>
          </w:tcPr>
          <w:p w14:paraId="1D8ABB11" w14:textId="0E19D9D7"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-.023</w:t>
            </w:r>
          </w:p>
        </w:tc>
        <w:tc>
          <w:tcPr>
            <w:tcW w:w="358" w:type="pct"/>
            <w:tcMar>
              <w:top w:w="28" w:type="dxa"/>
              <w:bottom w:w="28" w:type="dxa"/>
            </w:tcMar>
            <w:vAlign w:val="center"/>
          </w:tcPr>
          <w:p w14:paraId="6E374235" w14:textId="35FECCF9"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.929*</w:t>
            </w:r>
          </w:p>
        </w:tc>
        <w:tc>
          <w:tcPr>
            <w:tcW w:w="316" w:type="pct"/>
            <w:tcMar>
              <w:top w:w="28" w:type="dxa"/>
              <w:bottom w:w="28" w:type="dxa"/>
            </w:tcMar>
            <w:vAlign w:val="center"/>
          </w:tcPr>
          <w:p w14:paraId="58F3CC96" w14:textId="208E8D72"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w:t>
            </w:r>
          </w:p>
        </w:tc>
      </w:tr>
      <w:tr w:rsidR="0074426A" w:rsidRPr="003175D0" w14:paraId="166C96BC" w14:textId="77777777" w:rsidTr="0074426A">
        <w:tc>
          <w:tcPr>
            <w:tcW w:w="153" w:type="pct"/>
            <w:tcMar>
              <w:top w:w="28" w:type="dxa"/>
              <w:bottom w:w="28" w:type="dxa"/>
            </w:tcMar>
            <w:vAlign w:val="center"/>
          </w:tcPr>
          <w:p w14:paraId="65715D4D" w14:textId="27A28760" w:rsidR="00570524" w:rsidRPr="003175D0" w:rsidRDefault="00570524" w:rsidP="006C453E">
            <w:pPr>
              <w:pStyle w:val="Nuovoparagrafo"/>
              <w:spacing w:line="276" w:lineRule="auto"/>
              <w:ind w:firstLine="0"/>
              <w:rPr>
                <w:sz w:val="20"/>
                <w:szCs w:val="20"/>
              </w:rPr>
            </w:pPr>
            <w:r w:rsidRPr="003175D0">
              <w:rPr>
                <w:sz w:val="20"/>
                <w:szCs w:val="20"/>
              </w:rPr>
              <w:t>13</w:t>
            </w:r>
          </w:p>
        </w:tc>
        <w:tc>
          <w:tcPr>
            <w:tcW w:w="2921" w:type="pct"/>
            <w:tcMar>
              <w:top w:w="28" w:type="dxa"/>
              <w:bottom w:w="28" w:type="dxa"/>
            </w:tcMar>
            <w:vAlign w:val="center"/>
          </w:tcPr>
          <w:p w14:paraId="4FC8933C" w14:textId="0BBAD213"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feel better when I’m feeling lonely</w:t>
            </w:r>
          </w:p>
        </w:tc>
        <w:tc>
          <w:tcPr>
            <w:tcW w:w="446" w:type="pct"/>
            <w:tcMar>
              <w:top w:w="28" w:type="dxa"/>
              <w:bottom w:w="28" w:type="dxa"/>
            </w:tcMar>
            <w:vAlign w:val="center"/>
          </w:tcPr>
          <w:p w14:paraId="5CC55064" w14:textId="61C1D8FB"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w:t>
            </w:r>
          </w:p>
        </w:tc>
        <w:tc>
          <w:tcPr>
            <w:tcW w:w="400" w:type="pct"/>
            <w:tcMar>
              <w:top w:w="28" w:type="dxa"/>
              <w:bottom w:w="28" w:type="dxa"/>
            </w:tcMar>
            <w:vAlign w:val="center"/>
          </w:tcPr>
          <w:p w14:paraId="18AA063D" w14:textId="02EDA5D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w:t>
            </w:r>
          </w:p>
        </w:tc>
        <w:tc>
          <w:tcPr>
            <w:tcW w:w="406" w:type="pct"/>
            <w:tcMar>
              <w:top w:w="28" w:type="dxa"/>
              <w:bottom w:w="28" w:type="dxa"/>
            </w:tcMar>
            <w:vAlign w:val="center"/>
          </w:tcPr>
          <w:p w14:paraId="4DBE19F1" w14:textId="298330B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.032</w:t>
            </w:r>
          </w:p>
        </w:tc>
        <w:tc>
          <w:tcPr>
            <w:tcW w:w="358" w:type="pct"/>
            <w:tcMar>
              <w:top w:w="28" w:type="dxa"/>
              <w:bottom w:w="28" w:type="dxa"/>
            </w:tcMar>
            <w:vAlign w:val="center"/>
          </w:tcPr>
          <w:p w14:paraId="10F60CD8" w14:textId="2FB2BCF8"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.872*</w:t>
            </w:r>
          </w:p>
        </w:tc>
        <w:tc>
          <w:tcPr>
            <w:tcW w:w="316" w:type="pct"/>
            <w:tcMar>
              <w:top w:w="28" w:type="dxa"/>
              <w:bottom w:w="28" w:type="dxa"/>
            </w:tcMar>
            <w:vAlign w:val="center"/>
          </w:tcPr>
          <w:p w14:paraId="4A576939" w14:textId="154B515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.048</w:t>
            </w:r>
          </w:p>
        </w:tc>
      </w:tr>
      <w:tr w:rsidR="0074426A" w:rsidRPr="003175D0" w14:paraId="21E561E4" w14:textId="77777777" w:rsidTr="0074426A">
        <w:tc>
          <w:tcPr>
            <w:tcW w:w="153" w:type="pct"/>
            <w:tcMar>
              <w:top w:w="28" w:type="dxa"/>
              <w:bottom w:w="28" w:type="dxa"/>
            </w:tcMar>
            <w:vAlign w:val="center"/>
          </w:tcPr>
          <w:p w14:paraId="50AC27F6" w14:textId="2130397B" w:rsidR="00570524" w:rsidRPr="003175D0" w:rsidRDefault="00570524" w:rsidP="006C453E">
            <w:pPr>
              <w:pStyle w:val="Nuovoparagrafo"/>
              <w:spacing w:line="276" w:lineRule="auto"/>
              <w:ind w:firstLine="0"/>
              <w:rPr>
                <w:sz w:val="20"/>
                <w:szCs w:val="20"/>
              </w:rPr>
            </w:pPr>
            <w:r w:rsidRPr="003175D0">
              <w:rPr>
                <w:sz w:val="20"/>
                <w:szCs w:val="20"/>
              </w:rPr>
              <w:t>14</w:t>
            </w:r>
          </w:p>
        </w:tc>
        <w:tc>
          <w:tcPr>
            <w:tcW w:w="2921" w:type="pct"/>
            <w:tcMar>
              <w:top w:w="28" w:type="dxa"/>
              <w:bottom w:w="28" w:type="dxa"/>
            </w:tcMar>
            <w:vAlign w:val="center"/>
          </w:tcPr>
          <w:p w14:paraId="3E75B48E" w14:textId="1919E4C4"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take a break or pass the time when I’m bored</w:t>
            </w:r>
          </w:p>
        </w:tc>
        <w:tc>
          <w:tcPr>
            <w:tcW w:w="446" w:type="pct"/>
            <w:tcMar>
              <w:top w:w="28" w:type="dxa"/>
              <w:bottom w:w="28" w:type="dxa"/>
            </w:tcMar>
            <w:vAlign w:val="center"/>
          </w:tcPr>
          <w:p w14:paraId="449C6F05" w14:textId="27564980"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.067</w:t>
            </w:r>
          </w:p>
        </w:tc>
        <w:tc>
          <w:tcPr>
            <w:tcW w:w="400" w:type="pct"/>
            <w:tcMar>
              <w:top w:w="28" w:type="dxa"/>
              <w:bottom w:w="28" w:type="dxa"/>
            </w:tcMar>
            <w:vAlign w:val="center"/>
          </w:tcPr>
          <w:p w14:paraId="405BFEF0" w14:textId="419476A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.018</w:t>
            </w:r>
          </w:p>
        </w:tc>
        <w:tc>
          <w:tcPr>
            <w:tcW w:w="406" w:type="pct"/>
            <w:tcMar>
              <w:top w:w="28" w:type="dxa"/>
              <w:bottom w:w="28" w:type="dxa"/>
            </w:tcMar>
            <w:vAlign w:val="center"/>
          </w:tcPr>
          <w:p w14:paraId="24501B26" w14:textId="5F8BA05D"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.058</w:t>
            </w:r>
          </w:p>
        </w:tc>
        <w:tc>
          <w:tcPr>
            <w:tcW w:w="358" w:type="pct"/>
            <w:tcMar>
              <w:top w:w="28" w:type="dxa"/>
              <w:bottom w:w="28" w:type="dxa"/>
            </w:tcMar>
            <w:vAlign w:val="center"/>
          </w:tcPr>
          <w:p w14:paraId="302E521A" w14:textId="67C6ED2C"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.619*</w:t>
            </w:r>
          </w:p>
        </w:tc>
        <w:tc>
          <w:tcPr>
            <w:tcW w:w="316" w:type="pct"/>
            <w:tcMar>
              <w:top w:w="28" w:type="dxa"/>
              <w:bottom w:w="28" w:type="dxa"/>
            </w:tcMar>
            <w:vAlign w:val="center"/>
          </w:tcPr>
          <w:p w14:paraId="7C108C5A" w14:textId="04CE9168"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.190*</w:t>
            </w:r>
          </w:p>
        </w:tc>
      </w:tr>
      <w:tr w:rsidR="0074426A" w:rsidRPr="003175D0" w14:paraId="4BA7A78C" w14:textId="77777777" w:rsidTr="0074426A">
        <w:tc>
          <w:tcPr>
            <w:tcW w:w="153" w:type="pct"/>
            <w:tcMar>
              <w:top w:w="28" w:type="dxa"/>
              <w:bottom w:w="28" w:type="dxa"/>
            </w:tcMar>
            <w:vAlign w:val="center"/>
          </w:tcPr>
          <w:p w14:paraId="669CF8EA" w14:textId="5219E1B9" w:rsidR="00570524" w:rsidRPr="003175D0" w:rsidRDefault="00570524" w:rsidP="006C453E">
            <w:pPr>
              <w:pStyle w:val="Nuovoparagrafo"/>
              <w:spacing w:line="276" w:lineRule="auto"/>
              <w:ind w:firstLine="0"/>
              <w:rPr>
                <w:sz w:val="20"/>
                <w:szCs w:val="20"/>
              </w:rPr>
            </w:pPr>
            <w:r w:rsidRPr="003175D0">
              <w:rPr>
                <w:sz w:val="20"/>
                <w:szCs w:val="20"/>
              </w:rPr>
              <w:t>15</w:t>
            </w:r>
          </w:p>
        </w:tc>
        <w:tc>
          <w:tcPr>
            <w:tcW w:w="2921" w:type="pct"/>
            <w:tcMar>
              <w:top w:w="28" w:type="dxa"/>
              <w:bottom w:w="28" w:type="dxa"/>
            </w:tcMar>
            <w:vAlign w:val="center"/>
          </w:tcPr>
          <w:p w14:paraId="4827AA36" w14:textId="116A0015"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relax when I can’t sleep</w:t>
            </w:r>
          </w:p>
        </w:tc>
        <w:tc>
          <w:tcPr>
            <w:tcW w:w="446" w:type="pct"/>
            <w:tcMar>
              <w:top w:w="28" w:type="dxa"/>
              <w:bottom w:w="28" w:type="dxa"/>
            </w:tcMar>
            <w:vAlign w:val="center"/>
          </w:tcPr>
          <w:p w14:paraId="34B9AA77" w14:textId="1DCC0F83"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-.083</w:t>
            </w:r>
          </w:p>
        </w:tc>
        <w:tc>
          <w:tcPr>
            <w:tcW w:w="400" w:type="pct"/>
            <w:tcMar>
              <w:top w:w="28" w:type="dxa"/>
              <w:bottom w:w="28" w:type="dxa"/>
            </w:tcMar>
            <w:vAlign w:val="center"/>
          </w:tcPr>
          <w:p w14:paraId="51CD70B2" w14:textId="02E1A162"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-.019</w:t>
            </w:r>
          </w:p>
        </w:tc>
        <w:tc>
          <w:tcPr>
            <w:tcW w:w="406" w:type="pct"/>
            <w:tcMar>
              <w:top w:w="28" w:type="dxa"/>
              <w:bottom w:w="28" w:type="dxa"/>
            </w:tcMar>
            <w:vAlign w:val="center"/>
          </w:tcPr>
          <w:p w14:paraId="516931DB" w14:textId="78F8C51D"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-.06</w:t>
            </w:r>
          </w:p>
        </w:tc>
        <w:tc>
          <w:tcPr>
            <w:tcW w:w="358" w:type="pct"/>
            <w:tcMar>
              <w:top w:w="28" w:type="dxa"/>
              <w:bottom w:w="28" w:type="dxa"/>
            </w:tcMar>
            <w:vAlign w:val="center"/>
          </w:tcPr>
          <w:p w14:paraId="4BAA8C8E" w14:textId="1F86D4A9"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.582*</w:t>
            </w:r>
          </w:p>
        </w:tc>
        <w:tc>
          <w:tcPr>
            <w:tcW w:w="316" w:type="pct"/>
            <w:tcMar>
              <w:top w:w="28" w:type="dxa"/>
              <w:bottom w:w="28" w:type="dxa"/>
            </w:tcMar>
            <w:vAlign w:val="center"/>
          </w:tcPr>
          <w:p w14:paraId="68DEEFF0" w14:textId="1420603D"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.220*</w:t>
            </w:r>
          </w:p>
        </w:tc>
      </w:tr>
      <w:tr w:rsidR="0074426A" w:rsidRPr="003175D0" w14:paraId="4D5C0553" w14:textId="77777777" w:rsidTr="0074426A">
        <w:tc>
          <w:tcPr>
            <w:tcW w:w="153" w:type="pct"/>
            <w:tcMar>
              <w:top w:w="28" w:type="dxa"/>
              <w:bottom w:w="28" w:type="dxa"/>
            </w:tcMar>
            <w:vAlign w:val="center"/>
          </w:tcPr>
          <w:p w14:paraId="1873A4CB" w14:textId="45F55F55" w:rsidR="00570524" w:rsidRPr="003175D0" w:rsidRDefault="00570524" w:rsidP="006C453E">
            <w:pPr>
              <w:pStyle w:val="Nuovoparagrafo"/>
              <w:spacing w:line="276" w:lineRule="auto"/>
              <w:ind w:firstLine="0"/>
              <w:rPr>
                <w:sz w:val="20"/>
                <w:szCs w:val="20"/>
              </w:rPr>
            </w:pPr>
            <w:r w:rsidRPr="003175D0">
              <w:rPr>
                <w:sz w:val="20"/>
                <w:szCs w:val="20"/>
              </w:rPr>
              <w:t>16</w:t>
            </w:r>
          </w:p>
        </w:tc>
        <w:tc>
          <w:tcPr>
            <w:tcW w:w="2921" w:type="pct"/>
            <w:tcMar>
              <w:top w:w="28" w:type="dxa"/>
              <w:bottom w:w="28" w:type="dxa"/>
            </w:tcMar>
            <w:vAlign w:val="center"/>
          </w:tcPr>
          <w:p w14:paraId="43B3F23B" w14:textId="2A91E70B"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Because I can fantasize about things I wouldn’t necessarily want in real life</w:t>
            </w:r>
          </w:p>
        </w:tc>
        <w:tc>
          <w:tcPr>
            <w:tcW w:w="446" w:type="pct"/>
            <w:tcMar>
              <w:top w:w="28" w:type="dxa"/>
              <w:bottom w:w="28" w:type="dxa"/>
            </w:tcMar>
            <w:vAlign w:val="center"/>
          </w:tcPr>
          <w:p w14:paraId="6960A144" w14:textId="05E1E787"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.087</w:t>
            </w:r>
          </w:p>
        </w:tc>
        <w:tc>
          <w:tcPr>
            <w:tcW w:w="400" w:type="pct"/>
            <w:tcMar>
              <w:top w:w="28" w:type="dxa"/>
              <w:bottom w:w="28" w:type="dxa"/>
            </w:tcMar>
            <w:vAlign w:val="center"/>
          </w:tcPr>
          <w:p w14:paraId="3B1793C2" w14:textId="16CDA694"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.088</w:t>
            </w:r>
          </w:p>
        </w:tc>
        <w:tc>
          <w:tcPr>
            <w:tcW w:w="406" w:type="pct"/>
            <w:tcMar>
              <w:top w:w="28" w:type="dxa"/>
              <w:bottom w:w="28" w:type="dxa"/>
            </w:tcMar>
            <w:vAlign w:val="center"/>
          </w:tcPr>
          <w:p w14:paraId="128C3C17" w14:textId="3C9CC79F"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-.085</w:t>
            </w:r>
          </w:p>
        </w:tc>
        <w:tc>
          <w:tcPr>
            <w:tcW w:w="358" w:type="pct"/>
            <w:tcMar>
              <w:top w:w="28" w:type="dxa"/>
              <w:bottom w:w="28" w:type="dxa"/>
            </w:tcMar>
            <w:vAlign w:val="center"/>
          </w:tcPr>
          <w:p w14:paraId="28EA0431" w14:textId="38D475D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.145</w:t>
            </w:r>
          </w:p>
        </w:tc>
        <w:tc>
          <w:tcPr>
            <w:tcW w:w="316" w:type="pct"/>
            <w:tcMar>
              <w:top w:w="28" w:type="dxa"/>
              <w:bottom w:w="28" w:type="dxa"/>
            </w:tcMar>
            <w:vAlign w:val="center"/>
          </w:tcPr>
          <w:p w14:paraId="34AF8A5E" w14:textId="096532C7"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.698*</w:t>
            </w:r>
          </w:p>
        </w:tc>
      </w:tr>
      <w:tr w:rsidR="0074426A" w:rsidRPr="003175D0" w14:paraId="12C0D8B5" w14:textId="77777777" w:rsidTr="0074426A">
        <w:tc>
          <w:tcPr>
            <w:tcW w:w="153" w:type="pct"/>
            <w:tcMar>
              <w:top w:w="28" w:type="dxa"/>
              <w:bottom w:w="28" w:type="dxa"/>
            </w:tcMar>
            <w:vAlign w:val="center"/>
          </w:tcPr>
          <w:p w14:paraId="5321B65F" w14:textId="715713A5" w:rsidR="00570524" w:rsidRPr="003175D0" w:rsidRDefault="00570524" w:rsidP="006C453E">
            <w:pPr>
              <w:pStyle w:val="Nuovoparagrafo"/>
              <w:spacing w:line="276" w:lineRule="auto"/>
              <w:ind w:firstLine="0"/>
              <w:rPr>
                <w:sz w:val="20"/>
                <w:szCs w:val="20"/>
              </w:rPr>
            </w:pPr>
            <w:r w:rsidRPr="003175D0">
              <w:rPr>
                <w:sz w:val="20"/>
                <w:szCs w:val="20"/>
              </w:rPr>
              <w:t>17</w:t>
            </w:r>
          </w:p>
        </w:tc>
        <w:tc>
          <w:tcPr>
            <w:tcW w:w="2921" w:type="pct"/>
            <w:tcMar>
              <w:top w:w="28" w:type="dxa"/>
              <w:bottom w:w="28" w:type="dxa"/>
            </w:tcMar>
            <w:vAlign w:val="center"/>
          </w:tcPr>
          <w:p w14:paraId="1CAD8E00" w14:textId="3A595A6D"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fantasize about being the person having sex with the actors in pornography</w:t>
            </w:r>
          </w:p>
        </w:tc>
        <w:tc>
          <w:tcPr>
            <w:tcW w:w="446" w:type="pct"/>
            <w:tcMar>
              <w:top w:w="28" w:type="dxa"/>
              <w:bottom w:w="28" w:type="dxa"/>
            </w:tcMar>
            <w:vAlign w:val="center"/>
          </w:tcPr>
          <w:p w14:paraId="492D4B46" w14:textId="2E70E1F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-.012</w:t>
            </w:r>
          </w:p>
        </w:tc>
        <w:tc>
          <w:tcPr>
            <w:tcW w:w="400" w:type="pct"/>
            <w:tcMar>
              <w:top w:w="28" w:type="dxa"/>
              <w:bottom w:w="28" w:type="dxa"/>
            </w:tcMar>
            <w:vAlign w:val="center"/>
          </w:tcPr>
          <w:p w14:paraId="69AD9BE3" w14:textId="09B29F6E"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-.038</w:t>
            </w:r>
          </w:p>
        </w:tc>
        <w:tc>
          <w:tcPr>
            <w:tcW w:w="406" w:type="pct"/>
            <w:tcMar>
              <w:top w:w="28" w:type="dxa"/>
              <w:bottom w:w="28" w:type="dxa"/>
            </w:tcMar>
            <w:vAlign w:val="center"/>
          </w:tcPr>
          <w:p w14:paraId="44423D0A" w14:textId="65EF1465"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.161</w:t>
            </w:r>
          </w:p>
        </w:tc>
        <w:tc>
          <w:tcPr>
            <w:tcW w:w="358" w:type="pct"/>
            <w:tcMar>
              <w:top w:w="28" w:type="dxa"/>
              <w:bottom w:w="28" w:type="dxa"/>
            </w:tcMar>
            <w:vAlign w:val="center"/>
          </w:tcPr>
          <w:p w14:paraId="3C2C7FDA" w14:textId="13F49EA6"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-.009</w:t>
            </w:r>
          </w:p>
        </w:tc>
        <w:tc>
          <w:tcPr>
            <w:tcW w:w="316" w:type="pct"/>
            <w:tcMar>
              <w:top w:w="28" w:type="dxa"/>
              <w:bottom w:w="28" w:type="dxa"/>
            </w:tcMar>
            <w:vAlign w:val="center"/>
          </w:tcPr>
          <w:p w14:paraId="12319229" w14:textId="31703E4B"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.783*</w:t>
            </w:r>
          </w:p>
        </w:tc>
      </w:tr>
      <w:tr w:rsidR="0074426A" w:rsidRPr="003175D0" w14:paraId="65907E40" w14:textId="77777777" w:rsidTr="0074426A">
        <w:tc>
          <w:tcPr>
            <w:tcW w:w="153" w:type="pct"/>
            <w:tcBorders>
              <w:bottom w:val="single" w:sz="4" w:space="0" w:color="auto"/>
            </w:tcBorders>
            <w:tcMar>
              <w:top w:w="28" w:type="dxa"/>
              <w:bottom w:w="28" w:type="dxa"/>
            </w:tcMar>
            <w:vAlign w:val="center"/>
          </w:tcPr>
          <w:p w14:paraId="6F864A46" w14:textId="3499A3FE" w:rsidR="00570524" w:rsidRPr="003175D0" w:rsidRDefault="00570524" w:rsidP="006C453E">
            <w:pPr>
              <w:pStyle w:val="Nuovoparagrafo"/>
              <w:spacing w:line="276" w:lineRule="auto"/>
              <w:ind w:firstLine="0"/>
              <w:rPr>
                <w:sz w:val="20"/>
                <w:szCs w:val="20"/>
              </w:rPr>
            </w:pPr>
            <w:r w:rsidRPr="003175D0">
              <w:rPr>
                <w:sz w:val="20"/>
                <w:szCs w:val="20"/>
              </w:rPr>
              <w:t>18</w:t>
            </w:r>
          </w:p>
        </w:tc>
        <w:tc>
          <w:tcPr>
            <w:tcW w:w="2921" w:type="pct"/>
            <w:tcBorders>
              <w:bottom w:val="single" w:sz="4" w:space="0" w:color="auto"/>
            </w:tcBorders>
            <w:tcMar>
              <w:top w:w="28" w:type="dxa"/>
              <w:bottom w:w="28" w:type="dxa"/>
            </w:tcMar>
            <w:vAlign w:val="center"/>
          </w:tcPr>
          <w:p w14:paraId="24CC1092" w14:textId="10EEE1BD" w:rsidR="00570524" w:rsidRPr="003175D0" w:rsidRDefault="00570524" w:rsidP="006C453E">
            <w:pPr>
              <w:pStyle w:val="Nuovoparagrafo"/>
              <w:spacing w:line="276" w:lineRule="auto"/>
              <w:ind w:firstLine="0"/>
              <w:rPr>
                <w:rFonts w:cs="Times New Roman"/>
                <w:sz w:val="20"/>
                <w:szCs w:val="20"/>
                <w:lang w:val="en-GB"/>
              </w:rPr>
            </w:pPr>
            <w:r w:rsidRPr="003175D0">
              <w:rPr>
                <w:sz w:val="20"/>
                <w:szCs w:val="20"/>
              </w:rPr>
              <w:t>To fulfill my sexual fantasies</w:t>
            </w:r>
          </w:p>
        </w:tc>
        <w:tc>
          <w:tcPr>
            <w:tcW w:w="446" w:type="pct"/>
            <w:tcBorders>
              <w:bottom w:val="single" w:sz="4" w:space="0" w:color="auto"/>
            </w:tcBorders>
            <w:tcMar>
              <w:top w:w="28" w:type="dxa"/>
              <w:bottom w:w="28" w:type="dxa"/>
            </w:tcMar>
            <w:vAlign w:val="center"/>
          </w:tcPr>
          <w:p w14:paraId="43A4754D" w14:textId="77DEDE20"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-.037</w:t>
            </w:r>
          </w:p>
        </w:tc>
        <w:tc>
          <w:tcPr>
            <w:tcW w:w="400" w:type="pct"/>
            <w:tcBorders>
              <w:bottom w:val="single" w:sz="4" w:space="0" w:color="auto"/>
            </w:tcBorders>
            <w:tcMar>
              <w:top w:w="28" w:type="dxa"/>
              <w:bottom w:w="28" w:type="dxa"/>
            </w:tcMar>
            <w:vAlign w:val="center"/>
          </w:tcPr>
          <w:p w14:paraId="1734D0A9" w14:textId="5E122A7C"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-.011</w:t>
            </w:r>
          </w:p>
        </w:tc>
        <w:tc>
          <w:tcPr>
            <w:tcW w:w="406" w:type="pct"/>
            <w:tcBorders>
              <w:bottom w:val="single" w:sz="4" w:space="0" w:color="auto"/>
            </w:tcBorders>
            <w:tcMar>
              <w:top w:w="28" w:type="dxa"/>
              <w:bottom w:w="28" w:type="dxa"/>
            </w:tcMar>
            <w:vAlign w:val="center"/>
          </w:tcPr>
          <w:p w14:paraId="60359405" w14:textId="3F8B3417"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.026</w:t>
            </w:r>
          </w:p>
        </w:tc>
        <w:tc>
          <w:tcPr>
            <w:tcW w:w="358" w:type="pct"/>
            <w:tcBorders>
              <w:bottom w:val="single" w:sz="4" w:space="0" w:color="auto"/>
            </w:tcBorders>
            <w:tcMar>
              <w:top w:w="28" w:type="dxa"/>
              <w:bottom w:w="28" w:type="dxa"/>
            </w:tcMar>
            <w:vAlign w:val="center"/>
          </w:tcPr>
          <w:p w14:paraId="027C7F9A" w14:textId="4D9F2660" w:rsidR="00570524" w:rsidRPr="003175D0" w:rsidRDefault="00570524" w:rsidP="006C453E">
            <w:pPr>
              <w:pStyle w:val="Nuovoparagrafo"/>
              <w:spacing w:line="276" w:lineRule="auto"/>
              <w:ind w:firstLine="0"/>
              <w:jc w:val="right"/>
              <w:rPr>
                <w:rFonts w:cs="Times New Roman"/>
                <w:sz w:val="20"/>
                <w:szCs w:val="20"/>
              </w:rPr>
            </w:pPr>
            <w:r w:rsidRPr="003175D0">
              <w:rPr>
                <w:rFonts w:cs="Times New Roman"/>
                <w:color w:val="000000"/>
                <w:sz w:val="20"/>
                <w:szCs w:val="20"/>
              </w:rPr>
              <w:t>.114</w:t>
            </w:r>
          </w:p>
        </w:tc>
        <w:tc>
          <w:tcPr>
            <w:tcW w:w="316" w:type="pct"/>
            <w:tcBorders>
              <w:bottom w:val="single" w:sz="4" w:space="0" w:color="auto"/>
            </w:tcBorders>
            <w:tcMar>
              <w:top w:w="28" w:type="dxa"/>
              <w:bottom w:w="28" w:type="dxa"/>
            </w:tcMar>
            <w:vAlign w:val="center"/>
          </w:tcPr>
          <w:p w14:paraId="7D37ED1D" w14:textId="49F7E027" w:rsidR="00570524" w:rsidRPr="003175D0" w:rsidRDefault="00570524" w:rsidP="006C453E">
            <w:pPr>
              <w:pStyle w:val="Nuovoparagrafo"/>
              <w:spacing w:line="276" w:lineRule="auto"/>
              <w:ind w:firstLine="0"/>
              <w:jc w:val="right"/>
              <w:rPr>
                <w:rFonts w:cs="Times New Roman"/>
                <w:b/>
                <w:bCs/>
                <w:sz w:val="20"/>
                <w:szCs w:val="20"/>
              </w:rPr>
            </w:pPr>
            <w:r w:rsidRPr="003175D0">
              <w:rPr>
                <w:rFonts w:cs="Times New Roman"/>
                <w:b/>
                <w:bCs/>
                <w:color w:val="000000"/>
                <w:sz w:val="20"/>
                <w:szCs w:val="20"/>
              </w:rPr>
              <w:t>.873*</w:t>
            </w:r>
          </w:p>
        </w:tc>
      </w:tr>
    </w:tbl>
    <w:p w14:paraId="54F27906" w14:textId="77777777" w:rsidR="000958F5" w:rsidRDefault="00483588" w:rsidP="000958F5">
      <w:pPr>
        <w:pStyle w:val="Nuovoparagrafo"/>
        <w:ind w:firstLine="0"/>
        <w:rPr>
          <w:sz w:val="20"/>
          <w:szCs w:val="18"/>
        </w:rPr>
      </w:pPr>
      <w:r w:rsidRPr="003175D0">
        <w:rPr>
          <w:sz w:val="20"/>
          <w:szCs w:val="18"/>
        </w:rPr>
        <w:t xml:space="preserve">* </w:t>
      </w:r>
      <w:r w:rsidRPr="003175D0">
        <w:rPr>
          <w:i/>
          <w:iCs/>
          <w:sz w:val="20"/>
          <w:szCs w:val="18"/>
        </w:rPr>
        <w:t>p</w:t>
      </w:r>
      <w:r w:rsidRPr="003175D0">
        <w:rPr>
          <w:sz w:val="20"/>
          <w:szCs w:val="18"/>
        </w:rPr>
        <w:t xml:space="preserve"> &lt; .05</w:t>
      </w:r>
    </w:p>
    <w:p w14:paraId="42CDC36B" w14:textId="45A44CAE" w:rsidR="00162DF9" w:rsidRPr="003175D0" w:rsidRDefault="00162DF9" w:rsidP="000958F5">
      <w:pPr>
        <w:pStyle w:val="Nuovoparagrafo"/>
        <w:ind w:firstLine="0"/>
        <w:rPr>
          <w:sz w:val="20"/>
          <w:szCs w:val="18"/>
        </w:rPr>
        <w:sectPr w:rsidR="00162DF9" w:rsidRPr="003175D0" w:rsidSect="00266E35">
          <w:pgSz w:w="16838" w:h="11906" w:orient="landscape"/>
          <w:pgMar w:top="1134" w:right="1417" w:bottom="1134" w:left="1134" w:header="708" w:footer="708" w:gutter="0"/>
          <w:cols w:space="708"/>
          <w:docGrid w:linePitch="360"/>
        </w:sectPr>
      </w:pPr>
      <w:r w:rsidRPr="006C453E">
        <w:rPr>
          <w:i/>
          <w:iCs/>
          <w:sz w:val="20"/>
          <w:szCs w:val="18"/>
        </w:rPr>
        <w:t>Note</w:t>
      </w:r>
      <w:r>
        <w:rPr>
          <w:sz w:val="20"/>
          <w:szCs w:val="18"/>
        </w:rPr>
        <w:t xml:space="preserve">. </w:t>
      </w:r>
      <w:r w:rsidRPr="00162DF9">
        <w:rPr>
          <w:sz w:val="20"/>
          <w:szCs w:val="18"/>
        </w:rPr>
        <w:t>Items were based on the classification outlined in Castro-Calvo et al. (2018)</w:t>
      </w:r>
      <w:r w:rsidR="00064055">
        <w:rPr>
          <w:sz w:val="20"/>
          <w:szCs w:val="18"/>
        </w:rPr>
        <w:t>.</w:t>
      </w:r>
    </w:p>
    <w:p w14:paraId="6513FCC7" w14:textId="604ED292" w:rsidR="009E09E0" w:rsidRPr="003175D0" w:rsidRDefault="00743FDF" w:rsidP="00B7694D">
      <w:pPr>
        <w:pStyle w:val="Titolo2"/>
        <w:rPr>
          <w:b w:val="0"/>
          <w:bCs/>
        </w:rPr>
      </w:pPr>
      <w:r w:rsidRPr="003175D0">
        <w:t xml:space="preserve">S.2.2 </w:t>
      </w:r>
      <w:r w:rsidR="000958F5" w:rsidRPr="003175D0">
        <w:rPr>
          <w:b w:val="0"/>
          <w:bCs/>
        </w:rPr>
        <w:t>Confirmatory factor analysis (CFA)</w:t>
      </w:r>
    </w:p>
    <w:p w14:paraId="3DC3F293" w14:textId="49DD238F" w:rsidR="007463A0" w:rsidRPr="003175D0" w:rsidRDefault="00250E1F" w:rsidP="00250E1F">
      <w:pPr>
        <w:spacing w:before="0" w:after="0" w:line="480" w:lineRule="auto"/>
        <w:ind w:firstLine="709"/>
        <w:rPr>
          <w:kern w:val="2"/>
        </w:rPr>
      </w:pPr>
      <w:r w:rsidRPr="003175D0">
        <w:rPr>
          <w:kern w:val="2"/>
        </w:rPr>
        <w:t xml:space="preserve">The retained factor structure was subsequently tested in the second randomly selected subsample (n = 387) through CFA, allowing for the replication and validation of the factorial structure identified in the EFA. As recommended by Hu and </w:t>
      </w:r>
      <w:proofErr w:type="spellStart"/>
      <w:r w:rsidRPr="003175D0">
        <w:rPr>
          <w:kern w:val="2"/>
        </w:rPr>
        <w:t>Bentler</w:t>
      </w:r>
      <w:proofErr w:type="spellEnd"/>
      <w:r w:rsidRPr="003175D0">
        <w:rPr>
          <w:kern w:val="2"/>
        </w:rPr>
        <w:t xml:space="preserve"> </w:t>
      </w:r>
      <w:r w:rsidR="006651A9" w:rsidRPr="003175D0">
        <w:rPr>
          <w:rFonts w:cs="Times New Roman"/>
        </w:rPr>
        <w:t>(1999)</w:t>
      </w:r>
      <w:r w:rsidRPr="003175D0">
        <w:rPr>
          <w:kern w:val="2"/>
        </w:rPr>
        <w:t xml:space="preserve">, CFI ≥ .95, TLI ≥ .95, RMSEA ≤ .06 were considered indicative of good model fit. The five-factor model obtained a satisfactory goodness-of-fit (CFI = .98, TLI = .98, RMSEA = </w:t>
      </w:r>
      <w:r w:rsidR="000D4DE1" w:rsidRPr="003175D0">
        <w:rPr>
          <w:kern w:val="2"/>
        </w:rPr>
        <w:t>.</w:t>
      </w:r>
      <w:r w:rsidRPr="003175D0">
        <w:rPr>
          <w:kern w:val="2"/>
        </w:rPr>
        <w:t>06, CI 90% .05–</w:t>
      </w:r>
      <w:r w:rsidR="000D4DE1" w:rsidRPr="003175D0">
        <w:rPr>
          <w:kern w:val="2"/>
        </w:rPr>
        <w:t>.</w:t>
      </w:r>
      <w:r w:rsidRPr="003175D0">
        <w:rPr>
          <w:kern w:val="2"/>
        </w:rPr>
        <w:t xml:space="preserve">07). </w:t>
      </w:r>
      <w:r w:rsidR="008E5117" w:rsidRPr="003175D0">
        <w:rPr>
          <w:kern w:val="2"/>
        </w:rPr>
        <w:t xml:space="preserve">All items loaded significantly and substantially on their respective latent constructs, with standardized factor loadings ranging from .69 to .98. Inter-factor correlations ranged from .22 to .71, indicating that the latent dimensions were related but empirically distinct, thus supporting adequate discriminant validity </w:t>
      </w:r>
      <w:r w:rsidR="0075484C" w:rsidRPr="003175D0">
        <w:rPr>
          <w:rFonts w:cs="Times New Roman"/>
        </w:rPr>
        <w:t>(</w:t>
      </w:r>
      <w:proofErr w:type="spellStart"/>
      <w:r w:rsidR="0075484C" w:rsidRPr="003175D0">
        <w:rPr>
          <w:rFonts w:cs="Times New Roman"/>
        </w:rPr>
        <w:t>Rönkkö</w:t>
      </w:r>
      <w:proofErr w:type="spellEnd"/>
      <w:r w:rsidR="0075484C" w:rsidRPr="003175D0">
        <w:rPr>
          <w:rFonts w:cs="Times New Roman"/>
        </w:rPr>
        <w:t xml:space="preserve"> &amp; Cho, 2022)</w:t>
      </w:r>
      <w:r w:rsidR="007463A0" w:rsidRPr="003175D0">
        <w:rPr>
          <w:kern w:val="2"/>
        </w:rPr>
        <w:t>. These findings support the structural validity and replicability of the factorial solution obtained through EFA.</w:t>
      </w:r>
    </w:p>
    <w:p w14:paraId="49C88F15" w14:textId="2F477B9E" w:rsidR="00ED7BB9" w:rsidRPr="003175D0" w:rsidRDefault="002A76B6" w:rsidP="00250E1F">
      <w:pPr>
        <w:spacing w:before="0" w:after="0" w:line="480" w:lineRule="auto"/>
        <w:ind w:firstLine="709"/>
        <w:rPr>
          <w:kern w:val="2"/>
        </w:rPr>
      </w:pPr>
      <w:r w:rsidRPr="003175D0">
        <w:rPr>
          <w:kern w:val="2"/>
        </w:rPr>
        <w:t>To generate factor scores for subsequent analyses</w:t>
      </w:r>
      <w:r w:rsidR="00ED7BB9" w:rsidRPr="003175D0">
        <w:rPr>
          <w:kern w:val="2"/>
        </w:rPr>
        <w:t>, a second CFA was conducted on the full sample (N = 639). The model showed excellent fit (CFI = .982, TLI = .978, RMSEA = .059, 90% CI [.053, .066]), replicating the structure previously confirmed in the split-sample CFA. All items loaded significantly and substantially on their respective factors, and the inter-factor correlations ranged from .14 to .47, suggesting that the latent constructs were related but conceptually distinct.</w:t>
      </w:r>
    </w:p>
    <w:p w14:paraId="6B64FA8D" w14:textId="77777777" w:rsidR="009B6491" w:rsidRPr="003175D0" w:rsidRDefault="009B6491" w:rsidP="009B6491">
      <w:pPr>
        <w:spacing w:before="0" w:after="160" w:line="259" w:lineRule="auto"/>
        <w:rPr>
          <w:kern w:val="2"/>
        </w:rPr>
        <w:sectPr w:rsidR="009B6491" w:rsidRPr="003175D0" w:rsidSect="000958F5">
          <w:pgSz w:w="11906" w:h="16838"/>
          <w:pgMar w:top="1134" w:right="1134" w:bottom="1417" w:left="1134" w:header="708" w:footer="708" w:gutter="0"/>
          <w:cols w:space="708"/>
          <w:docGrid w:linePitch="360"/>
        </w:sectPr>
      </w:pPr>
      <w:r w:rsidRPr="003175D0">
        <w:rPr>
          <w:kern w:val="2"/>
        </w:rPr>
        <w:br w:type="page"/>
      </w:r>
    </w:p>
    <w:p w14:paraId="2C770A38" w14:textId="08D988F6" w:rsidR="009B6491" w:rsidRPr="003175D0" w:rsidRDefault="00C907C5" w:rsidP="00227C80">
      <w:pPr>
        <w:pStyle w:val="Titolo1"/>
      </w:pPr>
      <w:r w:rsidRPr="003175D0">
        <w:t xml:space="preserve">S.3 </w:t>
      </w:r>
      <w:r w:rsidR="009B6491" w:rsidRPr="003175D0">
        <w:t xml:space="preserve">Coding </w:t>
      </w:r>
      <w:r w:rsidR="00DA3AFB" w:rsidRPr="003175D0">
        <w:t xml:space="preserve">strategy </w:t>
      </w:r>
      <w:r w:rsidR="009B6491" w:rsidRPr="003175D0">
        <w:t>of variables used in the LCA</w:t>
      </w:r>
    </w:p>
    <w:p w14:paraId="0631DF50" w14:textId="0FDBCBE3" w:rsidR="00C0316D" w:rsidRPr="003175D0" w:rsidRDefault="00C0316D" w:rsidP="00C0316D">
      <w:pPr>
        <w:spacing w:before="0" w:after="0" w:line="480" w:lineRule="auto"/>
        <w:ind w:firstLine="709"/>
        <w:rPr>
          <w:kern w:val="2"/>
        </w:rPr>
      </w:pPr>
      <w:r w:rsidRPr="003175D0">
        <w:rPr>
          <w:kern w:val="2"/>
        </w:rPr>
        <w:t xml:space="preserve">The recoding strategy of the 12 items on sexual activities was informed by the empirical distribution of responses and aimed to balance parsimony, interpretability, and adequate cell sizes for latent class estimation. For both autoerotism and sexual intercourse, the median values and interquartile ranges supported the use of three categories that distinguished participants with low (≤2), moderate (3–5), and high (≥6) engagement levels. For the OSAs, frequency distributions were highly skewed and leptokurtic, with median values of 1 for most items and a substantial proportion of participants reporting no engagement at all. Therefore, assigning a separate category to non-users (1 = “never”), and distinguishing medium-low (2–4) from medium-high (5–10) engagement allowed us to capture meaningful behavioral differences while minimizing estimation issues due to sparse cells. </w:t>
      </w:r>
    </w:p>
    <w:p w14:paraId="4F96F739" w14:textId="77777777" w:rsidR="00C92075" w:rsidRPr="003175D0" w:rsidRDefault="00C92075">
      <w:pPr>
        <w:spacing w:before="0" w:after="160" w:line="259" w:lineRule="auto"/>
        <w:rPr>
          <w:b/>
          <w:bCs/>
        </w:rPr>
      </w:pPr>
      <w:r w:rsidRPr="003175D0">
        <w:rPr>
          <w:b/>
          <w:bCs/>
        </w:rPr>
        <w:br w:type="page"/>
      </w:r>
    </w:p>
    <w:p w14:paraId="1A399035" w14:textId="1881B129" w:rsidR="009B6491" w:rsidRPr="003175D0" w:rsidRDefault="00C92075" w:rsidP="009B6491">
      <w:r w:rsidRPr="003175D0">
        <w:rPr>
          <w:b/>
          <w:bCs/>
        </w:rPr>
        <w:t>Table S</w:t>
      </w:r>
      <w:r w:rsidR="00D53FA5">
        <w:rPr>
          <w:b/>
          <w:bCs/>
        </w:rPr>
        <w:t>4</w:t>
      </w:r>
      <w:r w:rsidRPr="003175D0">
        <w:rPr>
          <w:b/>
          <w:bCs/>
        </w:rPr>
        <w:t xml:space="preserve">. </w:t>
      </w:r>
      <w:r w:rsidR="009B6491" w:rsidRPr="003175D0">
        <w:t>Binary variables used as covariates in the LCA (R3step procedure) and relative coding and reference group (when applicable).</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6"/>
        <w:gridCol w:w="2893"/>
        <w:gridCol w:w="3608"/>
        <w:gridCol w:w="1351"/>
      </w:tblGrid>
      <w:tr w:rsidR="009B6491" w:rsidRPr="003175D0" w14:paraId="6C9113CF" w14:textId="77777777" w:rsidTr="00C0527D">
        <w:tc>
          <w:tcPr>
            <w:tcW w:w="926" w:type="pct"/>
            <w:tcBorders>
              <w:top w:val="single" w:sz="4" w:space="0" w:color="auto"/>
              <w:bottom w:val="single" w:sz="4" w:space="0" w:color="auto"/>
            </w:tcBorders>
          </w:tcPr>
          <w:p w14:paraId="2D5DFEC6" w14:textId="77777777" w:rsidR="009B6491" w:rsidRPr="003175D0" w:rsidRDefault="009B6491" w:rsidP="004661FC">
            <w:pPr>
              <w:spacing w:line="276" w:lineRule="auto"/>
              <w:rPr>
                <w:rFonts w:cs="Times New Roman"/>
                <w:sz w:val="20"/>
                <w:szCs w:val="20"/>
              </w:rPr>
            </w:pPr>
            <w:r w:rsidRPr="003175D0">
              <w:rPr>
                <w:rFonts w:cs="Times New Roman"/>
                <w:sz w:val="20"/>
                <w:szCs w:val="20"/>
              </w:rPr>
              <w:t>Original variable</w:t>
            </w:r>
          </w:p>
        </w:tc>
        <w:tc>
          <w:tcPr>
            <w:tcW w:w="1501" w:type="pct"/>
            <w:tcBorders>
              <w:top w:val="single" w:sz="4" w:space="0" w:color="auto"/>
              <w:bottom w:val="single" w:sz="4" w:space="0" w:color="auto"/>
            </w:tcBorders>
          </w:tcPr>
          <w:p w14:paraId="0A03AA48" w14:textId="77777777" w:rsidR="009B6491" w:rsidRPr="003175D0" w:rsidRDefault="009B6491" w:rsidP="004661FC">
            <w:pPr>
              <w:tabs>
                <w:tab w:val="center" w:pos="1026"/>
              </w:tabs>
              <w:spacing w:line="276" w:lineRule="auto"/>
              <w:rPr>
                <w:rFonts w:cs="Times New Roman"/>
                <w:sz w:val="20"/>
                <w:szCs w:val="20"/>
              </w:rPr>
            </w:pPr>
            <w:r w:rsidRPr="003175D0">
              <w:rPr>
                <w:rFonts w:cs="Times New Roman"/>
                <w:sz w:val="20"/>
                <w:szCs w:val="20"/>
              </w:rPr>
              <w:t>Variable included as covariate</w:t>
            </w:r>
          </w:p>
        </w:tc>
        <w:tc>
          <w:tcPr>
            <w:tcW w:w="1872" w:type="pct"/>
            <w:tcBorders>
              <w:top w:val="single" w:sz="4" w:space="0" w:color="auto"/>
              <w:bottom w:val="single" w:sz="4" w:space="0" w:color="auto"/>
            </w:tcBorders>
          </w:tcPr>
          <w:p w14:paraId="49A8300C" w14:textId="77777777" w:rsidR="009B6491" w:rsidRPr="003175D0" w:rsidRDefault="009B6491" w:rsidP="004661FC">
            <w:pPr>
              <w:spacing w:line="276" w:lineRule="auto"/>
              <w:rPr>
                <w:rFonts w:cs="Times New Roman"/>
                <w:sz w:val="20"/>
                <w:szCs w:val="20"/>
              </w:rPr>
            </w:pPr>
            <w:r w:rsidRPr="003175D0">
              <w:rPr>
                <w:rFonts w:cs="Times New Roman"/>
                <w:sz w:val="20"/>
                <w:szCs w:val="20"/>
              </w:rPr>
              <w:t>Coding</w:t>
            </w:r>
          </w:p>
        </w:tc>
        <w:tc>
          <w:tcPr>
            <w:tcW w:w="701" w:type="pct"/>
            <w:tcBorders>
              <w:top w:val="single" w:sz="4" w:space="0" w:color="auto"/>
              <w:bottom w:val="single" w:sz="4" w:space="0" w:color="auto"/>
            </w:tcBorders>
          </w:tcPr>
          <w:p w14:paraId="5448166C" w14:textId="77777777" w:rsidR="009B6491" w:rsidRPr="003175D0" w:rsidRDefault="009B6491" w:rsidP="004661FC">
            <w:pPr>
              <w:spacing w:line="276" w:lineRule="auto"/>
              <w:rPr>
                <w:rFonts w:cs="Times New Roman"/>
                <w:sz w:val="20"/>
                <w:szCs w:val="20"/>
              </w:rPr>
            </w:pPr>
            <w:r w:rsidRPr="003175D0">
              <w:rPr>
                <w:rFonts w:cs="Times New Roman"/>
                <w:sz w:val="20"/>
                <w:szCs w:val="20"/>
              </w:rPr>
              <w:t>Reference group</w:t>
            </w:r>
          </w:p>
        </w:tc>
      </w:tr>
      <w:tr w:rsidR="009B6491" w:rsidRPr="003175D0" w14:paraId="2862C35C" w14:textId="77777777" w:rsidTr="00C0527D">
        <w:tc>
          <w:tcPr>
            <w:tcW w:w="926" w:type="pct"/>
            <w:tcBorders>
              <w:top w:val="single" w:sz="4" w:space="0" w:color="auto"/>
            </w:tcBorders>
          </w:tcPr>
          <w:p w14:paraId="14B1DF97" w14:textId="77777777" w:rsidR="009B6491" w:rsidRPr="003175D0" w:rsidRDefault="009B6491" w:rsidP="004661FC">
            <w:pPr>
              <w:spacing w:line="276" w:lineRule="auto"/>
              <w:rPr>
                <w:rFonts w:cs="Times New Roman"/>
                <w:sz w:val="20"/>
                <w:szCs w:val="20"/>
              </w:rPr>
            </w:pPr>
            <w:r w:rsidRPr="003175D0">
              <w:rPr>
                <w:rFonts w:cs="Times New Roman"/>
                <w:sz w:val="20"/>
                <w:szCs w:val="20"/>
              </w:rPr>
              <w:t>Sex</w:t>
            </w:r>
          </w:p>
        </w:tc>
        <w:tc>
          <w:tcPr>
            <w:tcW w:w="1501" w:type="pct"/>
            <w:tcBorders>
              <w:top w:val="single" w:sz="4" w:space="0" w:color="auto"/>
            </w:tcBorders>
          </w:tcPr>
          <w:p w14:paraId="06DB7335" w14:textId="77777777" w:rsidR="009B6491" w:rsidRPr="003175D0" w:rsidRDefault="009B6491" w:rsidP="004661FC">
            <w:pPr>
              <w:tabs>
                <w:tab w:val="center" w:pos="1026"/>
              </w:tabs>
              <w:spacing w:line="276" w:lineRule="auto"/>
              <w:rPr>
                <w:rFonts w:cs="Times New Roman"/>
                <w:sz w:val="20"/>
                <w:szCs w:val="20"/>
              </w:rPr>
            </w:pPr>
            <w:r w:rsidRPr="003175D0">
              <w:rPr>
                <w:rFonts w:cs="Times New Roman"/>
                <w:sz w:val="20"/>
                <w:szCs w:val="20"/>
              </w:rPr>
              <w:t>Female</w:t>
            </w:r>
          </w:p>
        </w:tc>
        <w:tc>
          <w:tcPr>
            <w:tcW w:w="1872" w:type="pct"/>
            <w:tcBorders>
              <w:top w:val="single" w:sz="4" w:space="0" w:color="auto"/>
            </w:tcBorders>
          </w:tcPr>
          <w:p w14:paraId="2BDF7971" w14:textId="6E5F9D45" w:rsidR="009B6491" w:rsidRPr="003175D0" w:rsidRDefault="009B6491" w:rsidP="004661FC">
            <w:pPr>
              <w:spacing w:line="276" w:lineRule="auto"/>
              <w:rPr>
                <w:rFonts w:cs="Times New Roman"/>
                <w:sz w:val="20"/>
                <w:szCs w:val="20"/>
              </w:rPr>
            </w:pPr>
            <w:r w:rsidRPr="003175D0">
              <w:rPr>
                <w:rFonts w:cs="Times New Roman"/>
                <w:sz w:val="20"/>
                <w:szCs w:val="20"/>
              </w:rPr>
              <w:t xml:space="preserve">1 = </w:t>
            </w:r>
            <w:r w:rsidR="001F675B" w:rsidRPr="003175D0">
              <w:rPr>
                <w:rFonts w:cs="Times New Roman"/>
                <w:sz w:val="20"/>
                <w:szCs w:val="20"/>
              </w:rPr>
              <w:t>“</w:t>
            </w:r>
            <w:r w:rsidRPr="003175D0">
              <w:rPr>
                <w:rFonts w:cs="Times New Roman"/>
                <w:sz w:val="20"/>
                <w:szCs w:val="20"/>
              </w:rPr>
              <w:t>Female</w:t>
            </w:r>
            <w:r w:rsidR="001F675B" w:rsidRPr="003175D0">
              <w:rPr>
                <w:rFonts w:cs="Times New Roman"/>
                <w:sz w:val="20"/>
                <w:szCs w:val="20"/>
              </w:rPr>
              <w:t>”</w:t>
            </w:r>
          </w:p>
          <w:p w14:paraId="3742BEF1" w14:textId="1127EFC0" w:rsidR="009B6491" w:rsidRPr="003175D0" w:rsidRDefault="009B6491" w:rsidP="004661FC">
            <w:pPr>
              <w:spacing w:line="276" w:lineRule="auto"/>
              <w:rPr>
                <w:rFonts w:cs="Times New Roman"/>
                <w:sz w:val="20"/>
                <w:szCs w:val="20"/>
              </w:rPr>
            </w:pPr>
            <w:r w:rsidRPr="003175D0">
              <w:rPr>
                <w:rFonts w:cs="Times New Roman"/>
                <w:sz w:val="20"/>
                <w:szCs w:val="20"/>
              </w:rPr>
              <w:t xml:space="preserve">0 = </w:t>
            </w:r>
            <w:r w:rsidR="001F675B" w:rsidRPr="003175D0">
              <w:rPr>
                <w:rFonts w:cs="Times New Roman"/>
                <w:sz w:val="20"/>
                <w:szCs w:val="20"/>
              </w:rPr>
              <w:t>“</w:t>
            </w:r>
            <w:r w:rsidRPr="003175D0">
              <w:rPr>
                <w:rFonts w:cs="Times New Roman"/>
                <w:sz w:val="20"/>
                <w:szCs w:val="20"/>
              </w:rPr>
              <w:t>Male</w:t>
            </w:r>
            <w:r w:rsidR="001F675B" w:rsidRPr="003175D0">
              <w:rPr>
                <w:rFonts w:cs="Times New Roman"/>
                <w:sz w:val="20"/>
                <w:szCs w:val="20"/>
              </w:rPr>
              <w:t>”</w:t>
            </w:r>
          </w:p>
        </w:tc>
        <w:tc>
          <w:tcPr>
            <w:tcW w:w="701" w:type="pct"/>
            <w:tcBorders>
              <w:top w:val="single" w:sz="4" w:space="0" w:color="auto"/>
            </w:tcBorders>
          </w:tcPr>
          <w:p w14:paraId="16A3E3B1" w14:textId="77777777" w:rsidR="009B6491" w:rsidRPr="003175D0" w:rsidRDefault="009B6491" w:rsidP="004661FC">
            <w:pPr>
              <w:spacing w:line="276" w:lineRule="auto"/>
              <w:rPr>
                <w:rFonts w:cs="Times New Roman"/>
                <w:sz w:val="20"/>
                <w:szCs w:val="20"/>
              </w:rPr>
            </w:pPr>
            <w:r w:rsidRPr="003175D0">
              <w:rPr>
                <w:rFonts w:cs="Times New Roman"/>
                <w:sz w:val="20"/>
                <w:szCs w:val="20"/>
              </w:rPr>
              <w:t>-</w:t>
            </w:r>
          </w:p>
        </w:tc>
      </w:tr>
      <w:tr w:rsidR="009B6491" w:rsidRPr="003175D0" w14:paraId="77E1722F" w14:textId="77777777" w:rsidTr="00C0527D">
        <w:tc>
          <w:tcPr>
            <w:tcW w:w="926" w:type="pct"/>
          </w:tcPr>
          <w:p w14:paraId="6FED73E4" w14:textId="77777777" w:rsidR="009B6491" w:rsidRPr="003175D0" w:rsidRDefault="009B6491" w:rsidP="004661FC">
            <w:pPr>
              <w:spacing w:line="276" w:lineRule="auto"/>
              <w:rPr>
                <w:rFonts w:cs="Times New Roman"/>
                <w:sz w:val="20"/>
                <w:szCs w:val="20"/>
              </w:rPr>
            </w:pPr>
            <w:r w:rsidRPr="003175D0">
              <w:rPr>
                <w:rFonts w:cs="Times New Roman"/>
                <w:sz w:val="20"/>
                <w:szCs w:val="20"/>
              </w:rPr>
              <w:t>Gender</w:t>
            </w:r>
          </w:p>
        </w:tc>
        <w:tc>
          <w:tcPr>
            <w:tcW w:w="1501" w:type="pct"/>
          </w:tcPr>
          <w:p w14:paraId="0383D902" w14:textId="77777777" w:rsidR="009B6491" w:rsidRPr="003175D0" w:rsidRDefault="009B6491" w:rsidP="004661FC">
            <w:pPr>
              <w:spacing w:line="276" w:lineRule="auto"/>
              <w:rPr>
                <w:rFonts w:cs="Times New Roman"/>
                <w:sz w:val="20"/>
                <w:szCs w:val="20"/>
              </w:rPr>
            </w:pPr>
            <w:r w:rsidRPr="003175D0">
              <w:rPr>
                <w:rFonts w:cs="Times New Roman"/>
                <w:sz w:val="20"/>
                <w:szCs w:val="20"/>
              </w:rPr>
              <w:t>TGNC</w:t>
            </w:r>
          </w:p>
        </w:tc>
        <w:tc>
          <w:tcPr>
            <w:tcW w:w="1872" w:type="pct"/>
          </w:tcPr>
          <w:p w14:paraId="7428D9D8" w14:textId="77777777" w:rsidR="009B6491" w:rsidRPr="003175D0" w:rsidRDefault="009B6491" w:rsidP="004661FC">
            <w:pPr>
              <w:spacing w:line="276" w:lineRule="auto"/>
              <w:rPr>
                <w:rFonts w:cs="Times New Roman"/>
                <w:sz w:val="20"/>
                <w:szCs w:val="20"/>
              </w:rPr>
            </w:pPr>
            <w:r w:rsidRPr="003175D0">
              <w:rPr>
                <w:rFonts w:cs="Times New Roman"/>
                <w:sz w:val="20"/>
                <w:szCs w:val="20"/>
              </w:rPr>
              <w:t>1 = “Male” (if it did not match sex assigned at birth) “Female” (if it did not match sex assigned at birth), “Non-binary” or “Other” (if the relative open-ended response was pertaining)</w:t>
            </w:r>
          </w:p>
          <w:p w14:paraId="5E3A358B" w14:textId="77777777" w:rsidR="009B6491" w:rsidRPr="003175D0" w:rsidRDefault="009B6491" w:rsidP="004661FC">
            <w:pPr>
              <w:spacing w:line="276" w:lineRule="auto"/>
              <w:rPr>
                <w:rFonts w:cs="Times New Roman"/>
                <w:sz w:val="20"/>
                <w:szCs w:val="20"/>
              </w:rPr>
            </w:pPr>
            <w:r w:rsidRPr="003175D0">
              <w:rPr>
                <w:rFonts w:cs="Times New Roman"/>
                <w:sz w:val="20"/>
                <w:szCs w:val="20"/>
              </w:rPr>
              <w:t>0 = All others</w:t>
            </w:r>
          </w:p>
        </w:tc>
        <w:tc>
          <w:tcPr>
            <w:tcW w:w="701" w:type="pct"/>
          </w:tcPr>
          <w:p w14:paraId="7A24FBEB" w14:textId="77777777" w:rsidR="009B6491" w:rsidRPr="003175D0" w:rsidRDefault="009B6491" w:rsidP="004661FC">
            <w:pPr>
              <w:spacing w:line="276" w:lineRule="auto"/>
              <w:rPr>
                <w:rFonts w:cs="Times New Roman"/>
                <w:sz w:val="20"/>
                <w:szCs w:val="20"/>
              </w:rPr>
            </w:pPr>
            <w:r w:rsidRPr="003175D0">
              <w:rPr>
                <w:rFonts w:cs="Times New Roman"/>
                <w:sz w:val="20"/>
                <w:szCs w:val="20"/>
              </w:rPr>
              <w:t>Cisgender (people whose sex assigned at birth was aligned with their gender identity)</w:t>
            </w:r>
          </w:p>
        </w:tc>
      </w:tr>
      <w:tr w:rsidR="009B6491" w:rsidRPr="003175D0" w14:paraId="0F8A31BA" w14:textId="77777777" w:rsidTr="00C0527D">
        <w:tc>
          <w:tcPr>
            <w:tcW w:w="926" w:type="pct"/>
          </w:tcPr>
          <w:p w14:paraId="1EE6732E" w14:textId="77777777" w:rsidR="009B6491" w:rsidRPr="003175D0" w:rsidRDefault="009B6491" w:rsidP="004661FC">
            <w:pPr>
              <w:spacing w:line="276" w:lineRule="auto"/>
              <w:rPr>
                <w:rFonts w:cs="Times New Roman"/>
                <w:sz w:val="20"/>
                <w:szCs w:val="20"/>
              </w:rPr>
            </w:pPr>
          </w:p>
        </w:tc>
        <w:tc>
          <w:tcPr>
            <w:tcW w:w="1501" w:type="pct"/>
          </w:tcPr>
          <w:p w14:paraId="09DD7A2A" w14:textId="77777777" w:rsidR="009B6491" w:rsidRPr="003175D0" w:rsidRDefault="009B6491" w:rsidP="004661FC">
            <w:pPr>
              <w:spacing w:line="276" w:lineRule="auto"/>
              <w:rPr>
                <w:rFonts w:cs="Times New Roman"/>
                <w:sz w:val="20"/>
                <w:szCs w:val="20"/>
              </w:rPr>
            </w:pPr>
            <w:r w:rsidRPr="003175D0">
              <w:rPr>
                <w:rFonts w:cs="Times New Roman"/>
                <w:sz w:val="20"/>
                <w:szCs w:val="20"/>
              </w:rPr>
              <w:t>Unspecified gender</w:t>
            </w:r>
          </w:p>
        </w:tc>
        <w:tc>
          <w:tcPr>
            <w:tcW w:w="1872" w:type="pct"/>
          </w:tcPr>
          <w:p w14:paraId="10A4578E" w14:textId="4F658932" w:rsidR="009B6491" w:rsidRPr="003175D0" w:rsidRDefault="009B6491" w:rsidP="004661FC">
            <w:pPr>
              <w:spacing w:line="276" w:lineRule="auto"/>
              <w:rPr>
                <w:rFonts w:cs="Times New Roman"/>
                <w:sz w:val="20"/>
                <w:szCs w:val="20"/>
              </w:rPr>
            </w:pPr>
            <w:r w:rsidRPr="003175D0">
              <w:rPr>
                <w:rFonts w:cs="Times New Roman"/>
                <w:sz w:val="20"/>
                <w:szCs w:val="20"/>
              </w:rPr>
              <w:t xml:space="preserve">1 = </w:t>
            </w:r>
            <w:r w:rsidR="00164BB3" w:rsidRPr="003175D0">
              <w:rPr>
                <w:rFonts w:cs="Times New Roman"/>
                <w:sz w:val="20"/>
                <w:szCs w:val="20"/>
              </w:rPr>
              <w:t>“</w:t>
            </w:r>
            <w:r w:rsidRPr="003175D0">
              <w:rPr>
                <w:rFonts w:cs="Times New Roman"/>
                <w:sz w:val="20"/>
                <w:szCs w:val="20"/>
              </w:rPr>
              <w:t>Prefer not to say</w:t>
            </w:r>
            <w:r w:rsidR="00164BB3" w:rsidRPr="003175D0">
              <w:rPr>
                <w:rFonts w:cs="Times New Roman"/>
                <w:sz w:val="20"/>
                <w:szCs w:val="20"/>
              </w:rPr>
              <w:t>”</w:t>
            </w:r>
          </w:p>
          <w:p w14:paraId="0BBFA234" w14:textId="77777777" w:rsidR="009B6491" w:rsidRPr="003175D0" w:rsidRDefault="009B6491" w:rsidP="004661FC">
            <w:pPr>
              <w:spacing w:line="276" w:lineRule="auto"/>
              <w:rPr>
                <w:rFonts w:cs="Times New Roman"/>
                <w:sz w:val="20"/>
                <w:szCs w:val="20"/>
              </w:rPr>
            </w:pPr>
            <w:r w:rsidRPr="003175D0">
              <w:rPr>
                <w:rFonts w:cs="Times New Roman"/>
                <w:sz w:val="20"/>
                <w:szCs w:val="20"/>
              </w:rPr>
              <w:t>0 = All others</w:t>
            </w:r>
          </w:p>
        </w:tc>
        <w:tc>
          <w:tcPr>
            <w:tcW w:w="701" w:type="pct"/>
          </w:tcPr>
          <w:p w14:paraId="51BE6088" w14:textId="77777777" w:rsidR="009B6491" w:rsidRPr="003175D0" w:rsidRDefault="009B6491" w:rsidP="004661FC">
            <w:pPr>
              <w:spacing w:line="276" w:lineRule="auto"/>
              <w:rPr>
                <w:rFonts w:cs="Times New Roman"/>
                <w:sz w:val="20"/>
                <w:szCs w:val="20"/>
              </w:rPr>
            </w:pPr>
            <w:r w:rsidRPr="003175D0">
              <w:rPr>
                <w:rFonts w:cs="Times New Roman"/>
                <w:sz w:val="20"/>
                <w:szCs w:val="20"/>
              </w:rPr>
              <w:t>Cisgender (people whose sex assigned at birth was aligned with their gender identity)</w:t>
            </w:r>
          </w:p>
        </w:tc>
      </w:tr>
      <w:tr w:rsidR="009B6491" w:rsidRPr="003175D0" w14:paraId="7E7F0FBB" w14:textId="77777777" w:rsidTr="00C0527D">
        <w:tc>
          <w:tcPr>
            <w:tcW w:w="926" w:type="pct"/>
          </w:tcPr>
          <w:p w14:paraId="43A26AC3" w14:textId="77777777" w:rsidR="009B6491" w:rsidRPr="003175D0" w:rsidRDefault="009B6491" w:rsidP="004661FC">
            <w:pPr>
              <w:spacing w:line="276" w:lineRule="auto"/>
              <w:rPr>
                <w:rFonts w:cs="Times New Roman"/>
                <w:sz w:val="20"/>
                <w:szCs w:val="20"/>
              </w:rPr>
            </w:pPr>
            <w:r w:rsidRPr="003175D0">
              <w:rPr>
                <w:rFonts w:cs="Times New Roman"/>
                <w:sz w:val="20"/>
                <w:szCs w:val="20"/>
              </w:rPr>
              <w:t>Sexual Orientation</w:t>
            </w:r>
          </w:p>
        </w:tc>
        <w:tc>
          <w:tcPr>
            <w:tcW w:w="1501" w:type="pct"/>
          </w:tcPr>
          <w:p w14:paraId="48E68B8A" w14:textId="77777777" w:rsidR="009B6491" w:rsidRPr="003175D0" w:rsidRDefault="009B6491" w:rsidP="004661FC">
            <w:pPr>
              <w:spacing w:line="276" w:lineRule="auto"/>
              <w:rPr>
                <w:rFonts w:cs="Times New Roman"/>
                <w:sz w:val="20"/>
                <w:szCs w:val="20"/>
              </w:rPr>
            </w:pPr>
            <w:r w:rsidRPr="003175D0">
              <w:rPr>
                <w:rFonts w:cs="Times New Roman"/>
                <w:sz w:val="20"/>
                <w:szCs w:val="20"/>
              </w:rPr>
              <w:t>Gay/Lesbian/Bi+</w:t>
            </w:r>
          </w:p>
        </w:tc>
        <w:tc>
          <w:tcPr>
            <w:tcW w:w="1872" w:type="pct"/>
          </w:tcPr>
          <w:p w14:paraId="4F83F8A9" w14:textId="684B5379" w:rsidR="009B6491" w:rsidRPr="003175D0" w:rsidRDefault="009B6491" w:rsidP="004661FC">
            <w:pPr>
              <w:spacing w:line="276" w:lineRule="auto"/>
              <w:rPr>
                <w:rFonts w:cs="Times New Roman"/>
                <w:sz w:val="20"/>
                <w:szCs w:val="20"/>
              </w:rPr>
            </w:pPr>
            <w:r w:rsidRPr="003175D0">
              <w:rPr>
                <w:rFonts w:cs="Times New Roman"/>
                <w:sz w:val="20"/>
                <w:szCs w:val="20"/>
              </w:rPr>
              <w:t>1 = “Gay or lesbian”, “Bisexual”, “Pansexual”, “Asexual” and “Other” (if the relative open-ended response was pertaining)</w:t>
            </w:r>
          </w:p>
          <w:p w14:paraId="14E748D5" w14:textId="77777777" w:rsidR="009B6491" w:rsidRPr="003175D0" w:rsidRDefault="009B6491" w:rsidP="004661FC">
            <w:pPr>
              <w:spacing w:line="276" w:lineRule="auto"/>
              <w:rPr>
                <w:rFonts w:cs="Times New Roman"/>
                <w:sz w:val="20"/>
                <w:szCs w:val="20"/>
              </w:rPr>
            </w:pPr>
            <w:r w:rsidRPr="003175D0">
              <w:rPr>
                <w:rFonts w:cs="Times New Roman"/>
                <w:sz w:val="20"/>
                <w:szCs w:val="20"/>
              </w:rPr>
              <w:t>0 = All others</w:t>
            </w:r>
          </w:p>
        </w:tc>
        <w:tc>
          <w:tcPr>
            <w:tcW w:w="701" w:type="pct"/>
          </w:tcPr>
          <w:p w14:paraId="07E1DA44" w14:textId="77777777" w:rsidR="009B6491" w:rsidRPr="003175D0" w:rsidRDefault="009B6491" w:rsidP="004661FC">
            <w:pPr>
              <w:spacing w:line="276" w:lineRule="auto"/>
              <w:rPr>
                <w:rFonts w:cs="Times New Roman"/>
                <w:sz w:val="20"/>
                <w:szCs w:val="20"/>
              </w:rPr>
            </w:pPr>
            <w:r w:rsidRPr="003175D0">
              <w:rPr>
                <w:rFonts w:cs="Times New Roman"/>
                <w:sz w:val="20"/>
                <w:szCs w:val="20"/>
              </w:rPr>
              <w:t>Heterosexual</w:t>
            </w:r>
          </w:p>
        </w:tc>
      </w:tr>
      <w:tr w:rsidR="009B6491" w:rsidRPr="003175D0" w14:paraId="2081157A" w14:textId="77777777" w:rsidTr="00C0527D">
        <w:tc>
          <w:tcPr>
            <w:tcW w:w="926" w:type="pct"/>
          </w:tcPr>
          <w:p w14:paraId="6B8B7F81" w14:textId="77777777" w:rsidR="009B6491" w:rsidRPr="003175D0" w:rsidRDefault="009B6491" w:rsidP="004661FC">
            <w:pPr>
              <w:spacing w:line="276" w:lineRule="auto"/>
              <w:rPr>
                <w:rFonts w:cs="Times New Roman"/>
                <w:sz w:val="20"/>
                <w:szCs w:val="20"/>
              </w:rPr>
            </w:pPr>
          </w:p>
        </w:tc>
        <w:tc>
          <w:tcPr>
            <w:tcW w:w="1501" w:type="pct"/>
          </w:tcPr>
          <w:p w14:paraId="61A75A64" w14:textId="77777777" w:rsidR="009B6491" w:rsidRPr="003175D0" w:rsidRDefault="009B6491" w:rsidP="004661FC">
            <w:pPr>
              <w:spacing w:line="276" w:lineRule="auto"/>
              <w:rPr>
                <w:rFonts w:cs="Times New Roman"/>
                <w:sz w:val="20"/>
                <w:szCs w:val="20"/>
              </w:rPr>
            </w:pPr>
            <w:r w:rsidRPr="003175D0">
              <w:rPr>
                <w:rFonts w:cs="Times New Roman"/>
                <w:sz w:val="20"/>
                <w:szCs w:val="20"/>
              </w:rPr>
              <w:t>Unspecified sexual orientation</w:t>
            </w:r>
          </w:p>
        </w:tc>
        <w:tc>
          <w:tcPr>
            <w:tcW w:w="1872" w:type="pct"/>
          </w:tcPr>
          <w:p w14:paraId="6C43A922" w14:textId="2CCE2FE9" w:rsidR="009B6491" w:rsidRPr="003175D0" w:rsidRDefault="009B6491" w:rsidP="004661FC">
            <w:pPr>
              <w:spacing w:line="276" w:lineRule="auto"/>
              <w:rPr>
                <w:rFonts w:cs="Times New Roman"/>
                <w:sz w:val="20"/>
                <w:szCs w:val="20"/>
              </w:rPr>
            </w:pPr>
            <w:r w:rsidRPr="003175D0">
              <w:rPr>
                <w:rFonts w:cs="Times New Roman"/>
                <w:sz w:val="20"/>
                <w:szCs w:val="20"/>
              </w:rPr>
              <w:t>1 = “Prefer not to say”, “Don't know”, or “Other” without specifying</w:t>
            </w:r>
          </w:p>
          <w:p w14:paraId="7ABC7263" w14:textId="77777777" w:rsidR="009B6491" w:rsidRPr="003175D0" w:rsidRDefault="009B6491" w:rsidP="004661FC">
            <w:pPr>
              <w:spacing w:line="276" w:lineRule="auto"/>
              <w:rPr>
                <w:rFonts w:cs="Times New Roman"/>
                <w:sz w:val="20"/>
                <w:szCs w:val="20"/>
              </w:rPr>
            </w:pPr>
            <w:r w:rsidRPr="003175D0">
              <w:rPr>
                <w:rFonts w:cs="Times New Roman"/>
                <w:sz w:val="20"/>
                <w:szCs w:val="20"/>
              </w:rPr>
              <w:t>0 = All others</w:t>
            </w:r>
          </w:p>
        </w:tc>
        <w:tc>
          <w:tcPr>
            <w:tcW w:w="701" w:type="pct"/>
          </w:tcPr>
          <w:p w14:paraId="2A7D35AE" w14:textId="77777777" w:rsidR="009B6491" w:rsidRPr="003175D0" w:rsidRDefault="009B6491" w:rsidP="004661FC">
            <w:pPr>
              <w:spacing w:line="276" w:lineRule="auto"/>
              <w:rPr>
                <w:rFonts w:cs="Times New Roman"/>
                <w:sz w:val="20"/>
                <w:szCs w:val="20"/>
              </w:rPr>
            </w:pPr>
            <w:r w:rsidRPr="003175D0">
              <w:rPr>
                <w:rFonts w:cs="Times New Roman"/>
                <w:sz w:val="20"/>
                <w:szCs w:val="20"/>
              </w:rPr>
              <w:t>Heterosexual</w:t>
            </w:r>
          </w:p>
        </w:tc>
      </w:tr>
      <w:tr w:rsidR="009B6491" w:rsidRPr="003175D0" w14:paraId="6405E4DA" w14:textId="77777777" w:rsidTr="00C0527D">
        <w:tc>
          <w:tcPr>
            <w:tcW w:w="926" w:type="pct"/>
          </w:tcPr>
          <w:p w14:paraId="1321A4D1" w14:textId="77777777" w:rsidR="009B6491" w:rsidRPr="003175D0" w:rsidRDefault="009B6491" w:rsidP="004661FC">
            <w:pPr>
              <w:spacing w:line="276" w:lineRule="auto"/>
              <w:rPr>
                <w:rFonts w:cs="Times New Roman"/>
                <w:sz w:val="20"/>
                <w:szCs w:val="20"/>
              </w:rPr>
            </w:pPr>
            <w:r w:rsidRPr="003175D0">
              <w:rPr>
                <w:rFonts w:cs="Times New Roman"/>
                <w:sz w:val="20"/>
                <w:szCs w:val="20"/>
              </w:rPr>
              <w:t>Education</w:t>
            </w:r>
          </w:p>
        </w:tc>
        <w:tc>
          <w:tcPr>
            <w:tcW w:w="1501" w:type="pct"/>
          </w:tcPr>
          <w:p w14:paraId="0CBCA1F2" w14:textId="77777777" w:rsidR="009B6491" w:rsidRPr="003175D0" w:rsidRDefault="009B6491" w:rsidP="004661FC">
            <w:pPr>
              <w:spacing w:line="276" w:lineRule="auto"/>
              <w:rPr>
                <w:rFonts w:cs="Times New Roman"/>
                <w:sz w:val="20"/>
                <w:szCs w:val="20"/>
              </w:rPr>
            </w:pPr>
            <w:r w:rsidRPr="003175D0">
              <w:rPr>
                <w:rFonts w:cs="Times New Roman"/>
                <w:sz w:val="20"/>
                <w:szCs w:val="20"/>
              </w:rPr>
              <w:t>Higher education</w:t>
            </w:r>
          </w:p>
        </w:tc>
        <w:tc>
          <w:tcPr>
            <w:tcW w:w="1872" w:type="pct"/>
          </w:tcPr>
          <w:p w14:paraId="3B9D8759" w14:textId="77777777" w:rsidR="009B6491" w:rsidRPr="003175D0" w:rsidRDefault="009B6491" w:rsidP="004661FC">
            <w:pPr>
              <w:spacing w:line="276" w:lineRule="auto"/>
              <w:rPr>
                <w:rFonts w:cs="Times New Roman"/>
                <w:sz w:val="20"/>
                <w:szCs w:val="20"/>
              </w:rPr>
            </w:pPr>
            <w:r w:rsidRPr="003175D0">
              <w:rPr>
                <w:rFonts w:cs="Times New Roman"/>
                <w:sz w:val="20"/>
                <w:szCs w:val="20"/>
              </w:rPr>
              <w:t xml:space="preserve">1 = “Bachelor’s degree”, “Master’s degree”, “Postgraduate studies” </w:t>
            </w:r>
          </w:p>
          <w:p w14:paraId="255E3148" w14:textId="77777777" w:rsidR="009B6491" w:rsidRPr="003175D0" w:rsidRDefault="009B6491" w:rsidP="004661FC">
            <w:pPr>
              <w:rPr>
                <w:rFonts w:cs="Times New Roman"/>
                <w:sz w:val="20"/>
                <w:szCs w:val="20"/>
              </w:rPr>
            </w:pPr>
            <w:r w:rsidRPr="003175D0">
              <w:rPr>
                <w:rFonts w:cs="Times New Roman"/>
                <w:sz w:val="20"/>
                <w:szCs w:val="20"/>
              </w:rPr>
              <w:t>0 = “None”, “Primary”, “Lower secondary”, “Upper secondary”</w:t>
            </w:r>
          </w:p>
        </w:tc>
        <w:tc>
          <w:tcPr>
            <w:tcW w:w="701" w:type="pct"/>
          </w:tcPr>
          <w:p w14:paraId="299569BB" w14:textId="77777777" w:rsidR="009B6491" w:rsidRPr="003175D0" w:rsidRDefault="009B6491" w:rsidP="004661FC">
            <w:pPr>
              <w:spacing w:line="276" w:lineRule="auto"/>
              <w:rPr>
                <w:rFonts w:cs="Times New Roman"/>
                <w:sz w:val="20"/>
                <w:szCs w:val="20"/>
              </w:rPr>
            </w:pPr>
          </w:p>
        </w:tc>
      </w:tr>
      <w:tr w:rsidR="009B6491" w:rsidRPr="003175D0" w14:paraId="46A09DC8" w14:textId="77777777" w:rsidTr="00C0527D">
        <w:tc>
          <w:tcPr>
            <w:tcW w:w="926" w:type="pct"/>
          </w:tcPr>
          <w:p w14:paraId="512968B2" w14:textId="77777777" w:rsidR="009B6491" w:rsidRPr="003175D0" w:rsidRDefault="009B6491" w:rsidP="004661FC">
            <w:pPr>
              <w:spacing w:line="276" w:lineRule="auto"/>
              <w:rPr>
                <w:rFonts w:cs="Times New Roman"/>
                <w:sz w:val="20"/>
                <w:szCs w:val="20"/>
              </w:rPr>
            </w:pPr>
            <w:r w:rsidRPr="003175D0">
              <w:rPr>
                <w:rFonts w:cs="Times New Roman"/>
                <w:sz w:val="20"/>
                <w:szCs w:val="20"/>
              </w:rPr>
              <w:t>Occupational status</w:t>
            </w:r>
          </w:p>
        </w:tc>
        <w:tc>
          <w:tcPr>
            <w:tcW w:w="1501" w:type="pct"/>
          </w:tcPr>
          <w:p w14:paraId="3CA244EA" w14:textId="77777777" w:rsidR="009B6491" w:rsidRPr="003175D0" w:rsidRDefault="009B6491" w:rsidP="004661FC">
            <w:pPr>
              <w:spacing w:line="276" w:lineRule="auto"/>
              <w:rPr>
                <w:rFonts w:cs="Times New Roman"/>
                <w:sz w:val="20"/>
                <w:szCs w:val="20"/>
              </w:rPr>
            </w:pPr>
            <w:r w:rsidRPr="003175D0">
              <w:rPr>
                <w:rFonts w:cs="Times New Roman"/>
                <w:sz w:val="20"/>
                <w:szCs w:val="20"/>
              </w:rPr>
              <w:t>Paid work or training</w:t>
            </w:r>
          </w:p>
        </w:tc>
        <w:tc>
          <w:tcPr>
            <w:tcW w:w="1872" w:type="pct"/>
          </w:tcPr>
          <w:p w14:paraId="383A8D17" w14:textId="77777777" w:rsidR="009B6491" w:rsidRPr="003175D0" w:rsidRDefault="009B6491" w:rsidP="004661FC">
            <w:pPr>
              <w:spacing w:line="276" w:lineRule="auto"/>
              <w:rPr>
                <w:rFonts w:cs="Times New Roman"/>
                <w:sz w:val="20"/>
                <w:szCs w:val="20"/>
              </w:rPr>
            </w:pPr>
            <w:r w:rsidRPr="003175D0">
              <w:rPr>
                <w:rFonts w:cs="Times New Roman"/>
                <w:sz w:val="20"/>
                <w:szCs w:val="20"/>
              </w:rPr>
              <w:t>1 = “Employed”, “Self-employed”, “Other” (if the relative open-ended response was pertaining)</w:t>
            </w:r>
          </w:p>
          <w:p w14:paraId="39437B28" w14:textId="77777777" w:rsidR="009B6491" w:rsidRPr="003175D0" w:rsidRDefault="009B6491" w:rsidP="004661FC">
            <w:pPr>
              <w:spacing w:line="276" w:lineRule="auto"/>
              <w:rPr>
                <w:rFonts w:cs="Times New Roman"/>
                <w:sz w:val="20"/>
                <w:szCs w:val="20"/>
              </w:rPr>
            </w:pPr>
            <w:r w:rsidRPr="003175D0">
              <w:rPr>
                <w:rFonts w:cs="Times New Roman"/>
                <w:sz w:val="20"/>
                <w:szCs w:val="20"/>
              </w:rPr>
              <w:t>0 = “Student”, “Unemployed”, “Retired”</w:t>
            </w:r>
          </w:p>
        </w:tc>
        <w:tc>
          <w:tcPr>
            <w:tcW w:w="701" w:type="pct"/>
          </w:tcPr>
          <w:p w14:paraId="6CD8722A" w14:textId="77777777" w:rsidR="009B6491" w:rsidRPr="003175D0" w:rsidRDefault="009B6491" w:rsidP="004661FC">
            <w:pPr>
              <w:spacing w:line="276" w:lineRule="auto"/>
              <w:rPr>
                <w:rFonts w:cs="Times New Roman"/>
                <w:sz w:val="20"/>
                <w:szCs w:val="20"/>
              </w:rPr>
            </w:pPr>
          </w:p>
        </w:tc>
      </w:tr>
      <w:tr w:rsidR="009B6491" w:rsidRPr="003175D0" w14:paraId="517E2B2A" w14:textId="77777777" w:rsidTr="00C0527D">
        <w:tc>
          <w:tcPr>
            <w:tcW w:w="926" w:type="pct"/>
          </w:tcPr>
          <w:p w14:paraId="1AD1EA7C" w14:textId="77777777" w:rsidR="009B6491" w:rsidRPr="003175D0" w:rsidRDefault="009B6491" w:rsidP="004661FC">
            <w:pPr>
              <w:spacing w:line="276" w:lineRule="auto"/>
              <w:rPr>
                <w:rFonts w:cs="Times New Roman"/>
                <w:sz w:val="20"/>
                <w:szCs w:val="20"/>
              </w:rPr>
            </w:pPr>
            <w:r w:rsidRPr="003175D0">
              <w:rPr>
                <w:rFonts w:cs="Times New Roman"/>
                <w:sz w:val="20"/>
                <w:szCs w:val="20"/>
              </w:rPr>
              <w:t>Religious or spiritual belief</w:t>
            </w:r>
          </w:p>
        </w:tc>
        <w:tc>
          <w:tcPr>
            <w:tcW w:w="1501" w:type="pct"/>
          </w:tcPr>
          <w:p w14:paraId="021D4EF3" w14:textId="77777777" w:rsidR="009B6491" w:rsidRPr="003175D0" w:rsidRDefault="009B6491" w:rsidP="004661FC">
            <w:pPr>
              <w:spacing w:line="276" w:lineRule="auto"/>
              <w:rPr>
                <w:rFonts w:cs="Times New Roman"/>
                <w:sz w:val="20"/>
                <w:szCs w:val="20"/>
              </w:rPr>
            </w:pPr>
            <w:r w:rsidRPr="003175D0">
              <w:rPr>
                <w:rFonts w:cs="Times New Roman"/>
                <w:sz w:val="20"/>
                <w:szCs w:val="20"/>
              </w:rPr>
              <w:t>Religious/Spiritual</w:t>
            </w:r>
          </w:p>
        </w:tc>
        <w:tc>
          <w:tcPr>
            <w:tcW w:w="1872" w:type="pct"/>
          </w:tcPr>
          <w:p w14:paraId="396A60B9" w14:textId="77777777" w:rsidR="009B6491" w:rsidRPr="003175D0" w:rsidRDefault="009B6491" w:rsidP="004661FC">
            <w:pPr>
              <w:spacing w:line="276" w:lineRule="auto"/>
              <w:rPr>
                <w:rFonts w:cs="Times New Roman"/>
                <w:sz w:val="20"/>
                <w:szCs w:val="20"/>
              </w:rPr>
            </w:pPr>
            <w:r w:rsidRPr="003175D0">
              <w:rPr>
                <w:rFonts w:cs="Times New Roman"/>
                <w:sz w:val="20"/>
                <w:szCs w:val="20"/>
              </w:rPr>
              <w:t>1 = “Christianity”, “Judaism”, “Islam”, “Buddhism”, “Hinduism”, “Other” (if the relative open-ended response was pertaining)</w:t>
            </w:r>
          </w:p>
          <w:p w14:paraId="410D65A3" w14:textId="77777777" w:rsidR="009B6491" w:rsidRPr="003175D0" w:rsidRDefault="009B6491" w:rsidP="004661FC">
            <w:pPr>
              <w:spacing w:line="276" w:lineRule="auto"/>
              <w:rPr>
                <w:rFonts w:cs="Times New Roman"/>
                <w:sz w:val="20"/>
                <w:szCs w:val="20"/>
              </w:rPr>
            </w:pPr>
            <w:r w:rsidRPr="003175D0">
              <w:rPr>
                <w:rFonts w:cs="Times New Roman"/>
                <w:sz w:val="20"/>
                <w:szCs w:val="20"/>
              </w:rPr>
              <w:t>0 = “Atheism”, “Agnosticism, “Other” (if the relative open-ended response was pertaining)</w:t>
            </w:r>
          </w:p>
        </w:tc>
        <w:tc>
          <w:tcPr>
            <w:tcW w:w="701" w:type="pct"/>
          </w:tcPr>
          <w:p w14:paraId="3A00F32F" w14:textId="77777777" w:rsidR="009B6491" w:rsidRPr="003175D0" w:rsidRDefault="009B6491" w:rsidP="004661FC">
            <w:pPr>
              <w:spacing w:line="276" w:lineRule="auto"/>
              <w:rPr>
                <w:rFonts w:cs="Times New Roman"/>
                <w:sz w:val="20"/>
                <w:szCs w:val="20"/>
              </w:rPr>
            </w:pPr>
          </w:p>
        </w:tc>
      </w:tr>
      <w:tr w:rsidR="009B6491" w:rsidRPr="003175D0" w14:paraId="54C12155" w14:textId="77777777" w:rsidTr="00C0527D">
        <w:tc>
          <w:tcPr>
            <w:tcW w:w="926" w:type="pct"/>
          </w:tcPr>
          <w:p w14:paraId="704AC2F8"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Status</w:t>
            </w:r>
          </w:p>
        </w:tc>
        <w:tc>
          <w:tcPr>
            <w:tcW w:w="1501" w:type="pct"/>
          </w:tcPr>
          <w:p w14:paraId="7F26A6B1"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with family of origin</w:t>
            </w:r>
          </w:p>
        </w:tc>
        <w:tc>
          <w:tcPr>
            <w:tcW w:w="1872" w:type="pct"/>
          </w:tcPr>
          <w:p w14:paraId="08D5C539" w14:textId="77777777" w:rsidR="009B6491" w:rsidRPr="003175D0" w:rsidRDefault="009B6491" w:rsidP="004661FC">
            <w:pPr>
              <w:spacing w:line="276" w:lineRule="auto"/>
              <w:rPr>
                <w:rFonts w:cs="Times New Roman"/>
                <w:sz w:val="20"/>
                <w:szCs w:val="20"/>
              </w:rPr>
            </w:pPr>
            <w:r w:rsidRPr="003175D0">
              <w:rPr>
                <w:rFonts w:cs="Times New Roman"/>
                <w:sz w:val="20"/>
                <w:szCs w:val="20"/>
              </w:rPr>
              <w:t>1 = Yes, 0 = No</w:t>
            </w:r>
          </w:p>
        </w:tc>
        <w:tc>
          <w:tcPr>
            <w:tcW w:w="701" w:type="pct"/>
          </w:tcPr>
          <w:p w14:paraId="0BFBC4FF"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alone</w:t>
            </w:r>
          </w:p>
        </w:tc>
      </w:tr>
      <w:tr w:rsidR="009B6491" w:rsidRPr="003175D0" w14:paraId="242575D6" w14:textId="77777777" w:rsidTr="00C0527D">
        <w:tc>
          <w:tcPr>
            <w:tcW w:w="926" w:type="pct"/>
          </w:tcPr>
          <w:p w14:paraId="1028AAA6" w14:textId="77777777" w:rsidR="009B6491" w:rsidRPr="003175D0" w:rsidRDefault="009B6491" w:rsidP="004661FC">
            <w:pPr>
              <w:spacing w:line="276" w:lineRule="auto"/>
              <w:rPr>
                <w:rFonts w:cs="Times New Roman"/>
                <w:sz w:val="20"/>
                <w:szCs w:val="20"/>
              </w:rPr>
            </w:pPr>
          </w:p>
        </w:tc>
        <w:tc>
          <w:tcPr>
            <w:tcW w:w="1501" w:type="pct"/>
          </w:tcPr>
          <w:p w14:paraId="032763F2"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with own family</w:t>
            </w:r>
          </w:p>
        </w:tc>
        <w:tc>
          <w:tcPr>
            <w:tcW w:w="1872" w:type="pct"/>
          </w:tcPr>
          <w:p w14:paraId="1931F2E3" w14:textId="77777777" w:rsidR="009B6491" w:rsidRPr="003175D0" w:rsidRDefault="009B6491" w:rsidP="004661FC">
            <w:pPr>
              <w:spacing w:line="276" w:lineRule="auto"/>
              <w:rPr>
                <w:rFonts w:cs="Times New Roman"/>
                <w:sz w:val="20"/>
                <w:szCs w:val="20"/>
              </w:rPr>
            </w:pPr>
            <w:r w:rsidRPr="003175D0">
              <w:rPr>
                <w:rFonts w:cs="Times New Roman"/>
                <w:sz w:val="20"/>
                <w:szCs w:val="20"/>
              </w:rPr>
              <w:t>1 = Yes, 0 = No</w:t>
            </w:r>
          </w:p>
        </w:tc>
        <w:tc>
          <w:tcPr>
            <w:tcW w:w="701" w:type="pct"/>
          </w:tcPr>
          <w:p w14:paraId="2C3FBC3F"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alone</w:t>
            </w:r>
          </w:p>
        </w:tc>
      </w:tr>
      <w:tr w:rsidR="009B6491" w:rsidRPr="003175D0" w14:paraId="73EB3B24" w14:textId="77777777" w:rsidTr="00C0527D">
        <w:tc>
          <w:tcPr>
            <w:tcW w:w="926" w:type="pct"/>
          </w:tcPr>
          <w:p w14:paraId="4C264804" w14:textId="77777777" w:rsidR="009B6491" w:rsidRPr="003175D0" w:rsidRDefault="009B6491" w:rsidP="004661FC">
            <w:pPr>
              <w:spacing w:line="276" w:lineRule="auto"/>
              <w:rPr>
                <w:rFonts w:cs="Times New Roman"/>
                <w:sz w:val="20"/>
                <w:szCs w:val="20"/>
              </w:rPr>
            </w:pPr>
          </w:p>
        </w:tc>
        <w:tc>
          <w:tcPr>
            <w:tcW w:w="1501" w:type="pct"/>
          </w:tcPr>
          <w:p w14:paraId="73A5A0E9"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with housemates</w:t>
            </w:r>
          </w:p>
        </w:tc>
        <w:tc>
          <w:tcPr>
            <w:tcW w:w="1872" w:type="pct"/>
          </w:tcPr>
          <w:p w14:paraId="341AF438" w14:textId="77777777" w:rsidR="009B6491" w:rsidRPr="003175D0" w:rsidRDefault="009B6491" w:rsidP="004661FC">
            <w:pPr>
              <w:spacing w:line="276" w:lineRule="auto"/>
              <w:rPr>
                <w:rFonts w:cs="Times New Roman"/>
                <w:sz w:val="20"/>
                <w:szCs w:val="20"/>
              </w:rPr>
            </w:pPr>
            <w:r w:rsidRPr="003175D0">
              <w:rPr>
                <w:rFonts w:cs="Times New Roman"/>
                <w:sz w:val="20"/>
                <w:szCs w:val="20"/>
              </w:rPr>
              <w:t>1 = Yes, 0 = No</w:t>
            </w:r>
          </w:p>
        </w:tc>
        <w:tc>
          <w:tcPr>
            <w:tcW w:w="701" w:type="pct"/>
          </w:tcPr>
          <w:p w14:paraId="0917DFA4" w14:textId="77777777" w:rsidR="009B6491" w:rsidRPr="003175D0" w:rsidRDefault="009B6491" w:rsidP="004661FC">
            <w:pPr>
              <w:spacing w:line="276" w:lineRule="auto"/>
              <w:rPr>
                <w:rFonts w:cs="Times New Roman"/>
                <w:sz w:val="20"/>
                <w:szCs w:val="20"/>
              </w:rPr>
            </w:pPr>
            <w:r w:rsidRPr="003175D0">
              <w:rPr>
                <w:rFonts w:cs="Times New Roman"/>
                <w:sz w:val="20"/>
                <w:szCs w:val="20"/>
              </w:rPr>
              <w:t>Living alone</w:t>
            </w:r>
          </w:p>
        </w:tc>
      </w:tr>
      <w:tr w:rsidR="009B6491" w:rsidRPr="003175D0" w14:paraId="24BE1C3F" w14:textId="77777777" w:rsidTr="00C0527D">
        <w:tc>
          <w:tcPr>
            <w:tcW w:w="926" w:type="pct"/>
          </w:tcPr>
          <w:p w14:paraId="2248C67F" w14:textId="77777777" w:rsidR="009B6491" w:rsidRPr="003175D0" w:rsidRDefault="009B6491" w:rsidP="004661FC">
            <w:pPr>
              <w:spacing w:line="276" w:lineRule="auto"/>
              <w:rPr>
                <w:rFonts w:cs="Times New Roman"/>
                <w:sz w:val="20"/>
                <w:szCs w:val="20"/>
              </w:rPr>
            </w:pPr>
            <w:r w:rsidRPr="003175D0">
              <w:rPr>
                <w:rFonts w:cs="Times New Roman"/>
                <w:sz w:val="20"/>
                <w:szCs w:val="20"/>
              </w:rPr>
              <w:t>Relationship Status</w:t>
            </w:r>
          </w:p>
        </w:tc>
        <w:tc>
          <w:tcPr>
            <w:tcW w:w="1501" w:type="pct"/>
          </w:tcPr>
          <w:p w14:paraId="5CF3B7B3" w14:textId="77777777" w:rsidR="009B6491" w:rsidRPr="003175D0" w:rsidRDefault="009B6491" w:rsidP="004661FC">
            <w:pPr>
              <w:spacing w:line="276" w:lineRule="auto"/>
              <w:rPr>
                <w:rFonts w:cs="Times New Roman"/>
                <w:sz w:val="20"/>
                <w:szCs w:val="20"/>
              </w:rPr>
            </w:pPr>
            <w:r w:rsidRPr="003175D0">
              <w:rPr>
                <w:rFonts w:cs="Times New Roman"/>
                <w:sz w:val="20"/>
                <w:szCs w:val="20"/>
              </w:rPr>
              <w:t>In a CNM relationship</w:t>
            </w:r>
          </w:p>
        </w:tc>
        <w:tc>
          <w:tcPr>
            <w:tcW w:w="1872" w:type="pct"/>
          </w:tcPr>
          <w:p w14:paraId="0CDB2566" w14:textId="77777777" w:rsidR="009B6491" w:rsidRPr="003175D0" w:rsidRDefault="009B6491" w:rsidP="004661FC">
            <w:pPr>
              <w:spacing w:line="276" w:lineRule="auto"/>
              <w:rPr>
                <w:rFonts w:cs="Times New Roman"/>
                <w:sz w:val="20"/>
                <w:szCs w:val="20"/>
              </w:rPr>
            </w:pPr>
            <w:r w:rsidRPr="003175D0">
              <w:rPr>
                <w:rFonts w:cs="Times New Roman"/>
                <w:sz w:val="20"/>
                <w:szCs w:val="20"/>
              </w:rPr>
              <w:t>1 = “I am in a relationship with one person, and we both agree to have romantic and/or sexual relationships with others outside the couple (open relationship)”, “I have simultaneous relationships with multiple partners, with the consent and knowledge of all involved partners (polyamorous relationship), “Other” (if the relative open-ended response was pertaining)</w:t>
            </w:r>
          </w:p>
          <w:p w14:paraId="4E366596" w14:textId="77777777" w:rsidR="009B6491" w:rsidRPr="003175D0" w:rsidRDefault="009B6491" w:rsidP="004661FC">
            <w:pPr>
              <w:spacing w:line="276" w:lineRule="auto"/>
              <w:rPr>
                <w:rFonts w:cs="Times New Roman"/>
                <w:sz w:val="20"/>
                <w:szCs w:val="20"/>
              </w:rPr>
            </w:pPr>
            <w:r w:rsidRPr="003175D0">
              <w:rPr>
                <w:rFonts w:cs="Times New Roman"/>
                <w:sz w:val="20"/>
                <w:szCs w:val="20"/>
              </w:rPr>
              <w:t>0 = No</w:t>
            </w:r>
          </w:p>
        </w:tc>
        <w:tc>
          <w:tcPr>
            <w:tcW w:w="701" w:type="pct"/>
          </w:tcPr>
          <w:p w14:paraId="17E419CA" w14:textId="77777777" w:rsidR="009B6491" w:rsidRPr="003175D0" w:rsidRDefault="009B6491" w:rsidP="004661FC">
            <w:pPr>
              <w:spacing w:line="276" w:lineRule="auto"/>
              <w:rPr>
                <w:rFonts w:cs="Times New Roman"/>
                <w:sz w:val="20"/>
                <w:szCs w:val="20"/>
              </w:rPr>
            </w:pPr>
            <w:r w:rsidRPr="003175D0">
              <w:rPr>
                <w:rFonts w:cs="Times New Roman"/>
                <w:sz w:val="20"/>
                <w:szCs w:val="20"/>
              </w:rPr>
              <w:t>In a monogamous relationship (stable and exclusive relationship with one person)</w:t>
            </w:r>
          </w:p>
        </w:tc>
      </w:tr>
      <w:tr w:rsidR="009B6491" w:rsidRPr="003175D0" w14:paraId="00814064" w14:textId="77777777" w:rsidTr="00C0527D">
        <w:tc>
          <w:tcPr>
            <w:tcW w:w="926" w:type="pct"/>
          </w:tcPr>
          <w:p w14:paraId="2C4E69C4" w14:textId="77777777" w:rsidR="009B6491" w:rsidRPr="003175D0" w:rsidRDefault="009B6491" w:rsidP="004661FC">
            <w:pPr>
              <w:spacing w:line="276" w:lineRule="auto"/>
              <w:rPr>
                <w:rFonts w:cs="Times New Roman"/>
                <w:sz w:val="20"/>
                <w:szCs w:val="20"/>
              </w:rPr>
            </w:pPr>
          </w:p>
        </w:tc>
        <w:tc>
          <w:tcPr>
            <w:tcW w:w="1501" w:type="pct"/>
          </w:tcPr>
          <w:p w14:paraId="573C459D" w14:textId="77777777" w:rsidR="009B6491" w:rsidRPr="003175D0" w:rsidRDefault="009B6491" w:rsidP="004661FC">
            <w:pPr>
              <w:spacing w:line="276" w:lineRule="auto"/>
              <w:rPr>
                <w:rFonts w:cs="Times New Roman"/>
                <w:sz w:val="20"/>
                <w:szCs w:val="20"/>
              </w:rPr>
            </w:pPr>
            <w:r w:rsidRPr="003175D0">
              <w:rPr>
                <w:rFonts w:cs="Times New Roman"/>
                <w:sz w:val="20"/>
                <w:szCs w:val="20"/>
              </w:rPr>
              <w:t>In a NCNM relationship</w:t>
            </w:r>
          </w:p>
        </w:tc>
        <w:tc>
          <w:tcPr>
            <w:tcW w:w="1872" w:type="pct"/>
          </w:tcPr>
          <w:p w14:paraId="3E4787D4" w14:textId="77777777" w:rsidR="009B6491" w:rsidRPr="003175D0" w:rsidRDefault="009B6491" w:rsidP="004661FC">
            <w:pPr>
              <w:spacing w:line="276" w:lineRule="auto"/>
              <w:rPr>
                <w:rFonts w:cs="Times New Roman"/>
                <w:sz w:val="20"/>
                <w:szCs w:val="20"/>
              </w:rPr>
            </w:pPr>
            <w:r w:rsidRPr="003175D0">
              <w:rPr>
                <w:rFonts w:cs="Times New Roman"/>
                <w:sz w:val="20"/>
                <w:szCs w:val="20"/>
              </w:rPr>
              <w:t>1 = “I have a stable relationship with a partner. I also date other people, but my partner is not aware of it”, “Other” (if the relative open-ended response was pertaining)</w:t>
            </w:r>
          </w:p>
          <w:p w14:paraId="5932AA27" w14:textId="77777777" w:rsidR="009B6491" w:rsidRPr="003175D0" w:rsidRDefault="009B6491" w:rsidP="004661FC">
            <w:pPr>
              <w:spacing w:line="276" w:lineRule="auto"/>
              <w:rPr>
                <w:rFonts w:cs="Times New Roman"/>
                <w:sz w:val="20"/>
                <w:szCs w:val="20"/>
              </w:rPr>
            </w:pPr>
            <w:r w:rsidRPr="003175D0">
              <w:rPr>
                <w:rFonts w:cs="Times New Roman"/>
                <w:sz w:val="20"/>
                <w:szCs w:val="20"/>
              </w:rPr>
              <w:t>0 = No</w:t>
            </w:r>
          </w:p>
        </w:tc>
        <w:tc>
          <w:tcPr>
            <w:tcW w:w="701" w:type="pct"/>
          </w:tcPr>
          <w:p w14:paraId="07B687B8" w14:textId="77777777" w:rsidR="009B6491" w:rsidRPr="003175D0" w:rsidRDefault="009B6491" w:rsidP="004661FC">
            <w:pPr>
              <w:spacing w:line="276" w:lineRule="auto"/>
              <w:rPr>
                <w:rFonts w:cs="Times New Roman"/>
                <w:sz w:val="20"/>
                <w:szCs w:val="20"/>
              </w:rPr>
            </w:pPr>
            <w:r w:rsidRPr="003175D0">
              <w:rPr>
                <w:rFonts w:cs="Times New Roman"/>
                <w:sz w:val="20"/>
                <w:szCs w:val="20"/>
              </w:rPr>
              <w:t>In a monogamous relationship (stable and exclusive relationship with one person)</w:t>
            </w:r>
          </w:p>
        </w:tc>
      </w:tr>
      <w:tr w:rsidR="009B6491" w:rsidRPr="003175D0" w14:paraId="390385C7" w14:textId="77777777" w:rsidTr="00C0527D">
        <w:tc>
          <w:tcPr>
            <w:tcW w:w="926" w:type="pct"/>
          </w:tcPr>
          <w:p w14:paraId="798FE5AF" w14:textId="77777777" w:rsidR="009B6491" w:rsidRPr="003175D0" w:rsidRDefault="009B6491" w:rsidP="004661FC">
            <w:pPr>
              <w:spacing w:line="276" w:lineRule="auto"/>
              <w:rPr>
                <w:rFonts w:cs="Times New Roman"/>
                <w:sz w:val="20"/>
                <w:szCs w:val="20"/>
              </w:rPr>
            </w:pPr>
          </w:p>
        </w:tc>
        <w:tc>
          <w:tcPr>
            <w:tcW w:w="1501" w:type="pct"/>
          </w:tcPr>
          <w:p w14:paraId="206B74F8" w14:textId="77777777" w:rsidR="009B6491" w:rsidRPr="003175D0" w:rsidRDefault="009B6491" w:rsidP="004661FC">
            <w:pPr>
              <w:spacing w:line="276" w:lineRule="auto"/>
              <w:rPr>
                <w:rFonts w:cs="Times New Roman"/>
                <w:sz w:val="20"/>
                <w:szCs w:val="20"/>
              </w:rPr>
            </w:pPr>
            <w:r w:rsidRPr="003175D0">
              <w:rPr>
                <w:rFonts w:cs="Times New Roman"/>
                <w:sz w:val="20"/>
                <w:szCs w:val="20"/>
              </w:rPr>
              <w:t>In a dating relationship</w:t>
            </w:r>
          </w:p>
        </w:tc>
        <w:tc>
          <w:tcPr>
            <w:tcW w:w="1872" w:type="pct"/>
          </w:tcPr>
          <w:p w14:paraId="55731FFD" w14:textId="77777777" w:rsidR="009B6491" w:rsidRPr="003175D0" w:rsidRDefault="009B6491" w:rsidP="004661FC">
            <w:pPr>
              <w:spacing w:line="276" w:lineRule="auto"/>
              <w:rPr>
                <w:rFonts w:cs="Times New Roman"/>
                <w:sz w:val="20"/>
                <w:szCs w:val="20"/>
              </w:rPr>
            </w:pPr>
            <w:r w:rsidRPr="003175D0">
              <w:rPr>
                <w:rFonts w:cs="Times New Roman"/>
                <w:sz w:val="20"/>
                <w:szCs w:val="20"/>
              </w:rPr>
              <w:t>1 = “I am dating one or more people, but I am not in a stable and/or committed relationship”, “Other” (if the relative open-ended response was pertaining)</w:t>
            </w:r>
          </w:p>
          <w:p w14:paraId="3C9F1B35" w14:textId="77777777" w:rsidR="009B6491" w:rsidRPr="003175D0" w:rsidRDefault="009B6491" w:rsidP="004661FC">
            <w:pPr>
              <w:spacing w:line="276" w:lineRule="auto"/>
              <w:rPr>
                <w:rFonts w:cs="Times New Roman"/>
                <w:sz w:val="20"/>
                <w:szCs w:val="20"/>
              </w:rPr>
            </w:pPr>
            <w:r w:rsidRPr="003175D0">
              <w:rPr>
                <w:rFonts w:cs="Times New Roman"/>
                <w:sz w:val="20"/>
                <w:szCs w:val="20"/>
              </w:rPr>
              <w:t>0 = No</w:t>
            </w:r>
          </w:p>
        </w:tc>
        <w:tc>
          <w:tcPr>
            <w:tcW w:w="701" w:type="pct"/>
          </w:tcPr>
          <w:p w14:paraId="3EE3821E" w14:textId="77777777" w:rsidR="009B6491" w:rsidRPr="003175D0" w:rsidRDefault="009B6491" w:rsidP="004661FC">
            <w:pPr>
              <w:spacing w:line="276" w:lineRule="auto"/>
              <w:rPr>
                <w:rFonts w:cs="Times New Roman"/>
                <w:sz w:val="20"/>
                <w:szCs w:val="20"/>
              </w:rPr>
            </w:pPr>
            <w:r w:rsidRPr="003175D0">
              <w:rPr>
                <w:rFonts w:cs="Times New Roman"/>
                <w:sz w:val="20"/>
                <w:szCs w:val="20"/>
              </w:rPr>
              <w:t>In a monogamous relationship (stable and exclusive relationship with one person)</w:t>
            </w:r>
          </w:p>
        </w:tc>
      </w:tr>
      <w:tr w:rsidR="009B6491" w:rsidRPr="003175D0" w14:paraId="4F9111FB" w14:textId="77777777" w:rsidTr="00C0527D">
        <w:tc>
          <w:tcPr>
            <w:tcW w:w="926" w:type="pct"/>
          </w:tcPr>
          <w:p w14:paraId="572FE4B4" w14:textId="77777777" w:rsidR="009B6491" w:rsidRPr="003175D0" w:rsidRDefault="009B6491" w:rsidP="004661FC">
            <w:pPr>
              <w:spacing w:line="276" w:lineRule="auto"/>
              <w:rPr>
                <w:rFonts w:cs="Times New Roman"/>
                <w:sz w:val="20"/>
                <w:szCs w:val="20"/>
              </w:rPr>
            </w:pPr>
          </w:p>
        </w:tc>
        <w:tc>
          <w:tcPr>
            <w:tcW w:w="1501" w:type="pct"/>
          </w:tcPr>
          <w:p w14:paraId="6365BD2F" w14:textId="77777777" w:rsidR="009B6491" w:rsidRPr="003175D0" w:rsidRDefault="009B6491" w:rsidP="004661FC">
            <w:pPr>
              <w:spacing w:line="276" w:lineRule="auto"/>
              <w:rPr>
                <w:rFonts w:cs="Times New Roman"/>
                <w:sz w:val="20"/>
                <w:szCs w:val="20"/>
              </w:rPr>
            </w:pPr>
            <w:r w:rsidRPr="003175D0">
              <w:rPr>
                <w:rFonts w:cs="Times New Roman"/>
                <w:sz w:val="20"/>
                <w:szCs w:val="20"/>
              </w:rPr>
              <w:t>Not dating anyone</w:t>
            </w:r>
          </w:p>
        </w:tc>
        <w:tc>
          <w:tcPr>
            <w:tcW w:w="1872" w:type="pct"/>
          </w:tcPr>
          <w:p w14:paraId="51178E36" w14:textId="77777777" w:rsidR="009B6491" w:rsidRPr="003175D0" w:rsidRDefault="009B6491" w:rsidP="004661FC">
            <w:pPr>
              <w:spacing w:line="276" w:lineRule="auto"/>
              <w:rPr>
                <w:rFonts w:cs="Times New Roman"/>
                <w:sz w:val="20"/>
                <w:szCs w:val="20"/>
              </w:rPr>
            </w:pPr>
            <w:r w:rsidRPr="003175D0">
              <w:rPr>
                <w:rFonts w:cs="Times New Roman"/>
                <w:sz w:val="20"/>
                <w:szCs w:val="20"/>
              </w:rPr>
              <w:t>1 = “I am currently not dating anyone”, “Other” (if the relative open-ended response was pertaining)</w:t>
            </w:r>
          </w:p>
          <w:p w14:paraId="0FB79B2A" w14:textId="77777777" w:rsidR="009B6491" w:rsidRPr="003175D0" w:rsidRDefault="009B6491" w:rsidP="004661FC">
            <w:pPr>
              <w:spacing w:line="276" w:lineRule="auto"/>
              <w:rPr>
                <w:rFonts w:cs="Times New Roman"/>
                <w:sz w:val="20"/>
                <w:szCs w:val="20"/>
              </w:rPr>
            </w:pPr>
            <w:r w:rsidRPr="003175D0">
              <w:rPr>
                <w:rFonts w:cs="Times New Roman"/>
                <w:sz w:val="20"/>
                <w:szCs w:val="20"/>
              </w:rPr>
              <w:t>0 = No</w:t>
            </w:r>
          </w:p>
        </w:tc>
        <w:tc>
          <w:tcPr>
            <w:tcW w:w="701" w:type="pct"/>
          </w:tcPr>
          <w:p w14:paraId="11C8632B" w14:textId="77777777" w:rsidR="009B6491" w:rsidRPr="003175D0" w:rsidRDefault="009B6491" w:rsidP="004661FC">
            <w:pPr>
              <w:spacing w:line="276" w:lineRule="auto"/>
              <w:rPr>
                <w:rFonts w:cs="Times New Roman"/>
                <w:sz w:val="20"/>
                <w:szCs w:val="20"/>
              </w:rPr>
            </w:pPr>
            <w:r w:rsidRPr="003175D0">
              <w:rPr>
                <w:rFonts w:cs="Times New Roman"/>
                <w:sz w:val="20"/>
                <w:szCs w:val="20"/>
              </w:rPr>
              <w:t>In a monogamous relationship (stable and exclusive relationship with one person)</w:t>
            </w:r>
          </w:p>
        </w:tc>
      </w:tr>
      <w:tr w:rsidR="009B6491" w:rsidRPr="003175D0" w14:paraId="5B660BC7" w14:textId="77777777" w:rsidTr="00C0527D">
        <w:tc>
          <w:tcPr>
            <w:tcW w:w="926" w:type="pct"/>
          </w:tcPr>
          <w:p w14:paraId="0B6BAE37" w14:textId="77777777" w:rsidR="009B6491" w:rsidRPr="003175D0" w:rsidRDefault="009B6491" w:rsidP="004661FC">
            <w:pPr>
              <w:spacing w:line="276" w:lineRule="auto"/>
              <w:rPr>
                <w:rFonts w:cs="Times New Roman"/>
                <w:sz w:val="20"/>
                <w:szCs w:val="20"/>
              </w:rPr>
            </w:pPr>
            <w:r w:rsidRPr="003175D0">
              <w:rPr>
                <w:rFonts w:cs="Times New Roman"/>
                <w:sz w:val="20"/>
                <w:szCs w:val="20"/>
              </w:rPr>
              <w:t>Lifetime sexual partners without interest in an emotional/romantic relationship</w:t>
            </w:r>
          </w:p>
        </w:tc>
        <w:tc>
          <w:tcPr>
            <w:tcW w:w="1501" w:type="pct"/>
          </w:tcPr>
          <w:p w14:paraId="3D073A44" w14:textId="35753C0E" w:rsidR="009B6491" w:rsidRPr="003175D0" w:rsidRDefault="009B6491" w:rsidP="004661FC">
            <w:pPr>
              <w:spacing w:line="276" w:lineRule="auto"/>
              <w:rPr>
                <w:rFonts w:cs="Times New Roman"/>
                <w:sz w:val="20"/>
                <w:szCs w:val="20"/>
              </w:rPr>
            </w:pPr>
            <w:r w:rsidRPr="003175D0">
              <w:rPr>
                <w:rFonts w:cs="Times New Roman"/>
                <w:sz w:val="20"/>
                <w:szCs w:val="20"/>
              </w:rPr>
              <w:t>1–4 partners</w:t>
            </w:r>
          </w:p>
        </w:tc>
        <w:tc>
          <w:tcPr>
            <w:tcW w:w="1872" w:type="pct"/>
          </w:tcPr>
          <w:p w14:paraId="7116E1BC" w14:textId="77777777" w:rsidR="009B6491" w:rsidRPr="003175D0" w:rsidRDefault="009B6491" w:rsidP="004661FC">
            <w:pPr>
              <w:spacing w:line="276" w:lineRule="auto"/>
              <w:rPr>
                <w:rFonts w:cs="Times New Roman"/>
                <w:sz w:val="20"/>
                <w:szCs w:val="20"/>
              </w:rPr>
            </w:pPr>
            <w:r w:rsidRPr="003175D0">
              <w:rPr>
                <w:rFonts w:cs="Times New Roman"/>
                <w:sz w:val="20"/>
                <w:szCs w:val="20"/>
              </w:rPr>
              <w:t xml:space="preserve">1 = </w:t>
            </w:r>
            <w:r w:rsidR="00443EE3" w:rsidRPr="003175D0">
              <w:rPr>
                <w:rFonts w:cs="Times New Roman"/>
                <w:sz w:val="20"/>
                <w:szCs w:val="20"/>
              </w:rPr>
              <w:t xml:space="preserve">“1”, “2”, “3”, “4” </w:t>
            </w:r>
          </w:p>
          <w:p w14:paraId="595304B7" w14:textId="709F9130" w:rsidR="00443EE3" w:rsidRPr="003175D0" w:rsidRDefault="00443EE3" w:rsidP="004661FC">
            <w:pPr>
              <w:spacing w:line="276" w:lineRule="auto"/>
              <w:rPr>
                <w:rFonts w:cs="Times New Roman"/>
                <w:sz w:val="20"/>
                <w:szCs w:val="20"/>
              </w:rPr>
            </w:pPr>
            <w:r w:rsidRPr="003175D0">
              <w:rPr>
                <w:rFonts w:cs="Times New Roman"/>
                <w:sz w:val="20"/>
                <w:szCs w:val="20"/>
              </w:rPr>
              <w:t>0 = All others</w:t>
            </w:r>
          </w:p>
        </w:tc>
        <w:tc>
          <w:tcPr>
            <w:tcW w:w="701" w:type="pct"/>
          </w:tcPr>
          <w:p w14:paraId="60E8BB4B" w14:textId="77777777" w:rsidR="009B6491" w:rsidRPr="003175D0" w:rsidRDefault="009B6491" w:rsidP="004661FC">
            <w:pPr>
              <w:spacing w:line="276" w:lineRule="auto"/>
              <w:rPr>
                <w:rFonts w:cs="Times New Roman"/>
                <w:sz w:val="20"/>
                <w:szCs w:val="20"/>
              </w:rPr>
            </w:pPr>
            <w:r w:rsidRPr="003175D0">
              <w:rPr>
                <w:rFonts w:cs="Times New Roman"/>
                <w:sz w:val="20"/>
                <w:szCs w:val="20"/>
              </w:rPr>
              <w:t>0 partners</w:t>
            </w:r>
          </w:p>
        </w:tc>
      </w:tr>
      <w:tr w:rsidR="009B6491" w:rsidRPr="003175D0" w14:paraId="0CDE0628" w14:textId="77777777" w:rsidTr="00C0527D">
        <w:tc>
          <w:tcPr>
            <w:tcW w:w="926" w:type="pct"/>
          </w:tcPr>
          <w:p w14:paraId="74DEC1D5" w14:textId="77777777" w:rsidR="009B6491" w:rsidRPr="003175D0" w:rsidRDefault="009B6491" w:rsidP="004661FC">
            <w:pPr>
              <w:spacing w:line="276" w:lineRule="auto"/>
              <w:rPr>
                <w:rFonts w:cs="Times New Roman"/>
                <w:sz w:val="20"/>
                <w:szCs w:val="20"/>
              </w:rPr>
            </w:pPr>
          </w:p>
        </w:tc>
        <w:tc>
          <w:tcPr>
            <w:tcW w:w="1501" w:type="pct"/>
          </w:tcPr>
          <w:p w14:paraId="20BF01D7" w14:textId="1425A82C" w:rsidR="009B6491" w:rsidRPr="003175D0" w:rsidRDefault="009B6491" w:rsidP="004661FC">
            <w:pPr>
              <w:spacing w:line="276" w:lineRule="auto"/>
              <w:rPr>
                <w:rFonts w:cs="Times New Roman"/>
                <w:sz w:val="20"/>
                <w:szCs w:val="20"/>
              </w:rPr>
            </w:pPr>
            <w:r w:rsidRPr="003175D0">
              <w:rPr>
                <w:rFonts w:cs="Times New Roman"/>
                <w:sz w:val="20"/>
                <w:szCs w:val="20"/>
              </w:rPr>
              <w:t>5–9 partners</w:t>
            </w:r>
          </w:p>
        </w:tc>
        <w:tc>
          <w:tcPr>
            <w:tcW w:w="1872" w:type="pct"/>
          </w:tcPr>
          <w:p w14:paraId="57A492F4" w14:textId="77777777" w:rsidR="009B6491" w:rsidRPr="003175D0" w:rsidRDefault="009B6491" w:rsidP="004661FC">
            <w:pPr>
              <w:spacing w:line="276" w:lineRule="auto"/>
              <w:rPr>
                <w:rFonts w:cs="Times New Roman"/>
                <w:sz w:val="20"/>
                <w:szCs w:val="20"/>
              </w:rPr>
            </w:pPr>
            <w:r w:rsidRPr="003175D0">
              <w:rPr>
                <w:rFonts w:cs="Times New Roman"/>
                <w:sz w:val="20"/>
                <w:szCs w:val="20"/>
              </w:rPr>
              <w:t xml:space="preserve">1 = </w:t>
            </w:r>
            <w:r w:rsidR="00443EE3" w:rsidRPr="003175D0">
              <w:rPr>
                <w:rFonts w:cs="Times New Roman"/>
                <w:sz w:val="20"/>
                <w:szCs w:val="20"/>
              </w:rPr>
              <w:t xml:space="preserve">“5-6”, “7-9” </w:t>
            </w:r>
          </w:p>
          <w:p w14:paraId="5AB65984" w14:textId="5107B2E2" w:rsidR="00443EE3" w:rsidRPr="003175D0" w:rsidRDefault="00443EE3" w:rsidP="004661FC">
            <w:pPr>
              <w:spacing w:line="276" w:lineRule="auto"/>
              <w:rPr>
                <w:rFonts w:cs="Times New Roman"/>
                <w:sz w:val="20"/>
                <w:szCs w:val="20"/>
              </w:rPr>
            </w:pPr>
            <w:r w:rsidRPr="003175D0">
              <w:rPr>
                <w:rFonts w:cs="Times New Roman"/>
                <w:sz w:val="20"/>
                <w:szCs w:val="20"/>
              </w:rPr>
              <w:t>0 = All others</w:t>
            </w:r>
          </w:p>
        </w:tc>
        <w:tc>
          <w:tcPr>
            <w:tcW w:w="701" w:type="pct"/>
          </w:tcPr>
          <w:p w14:paraId="2094F093" w14:textId="77777777" w:rsidR="009B6491" w:rsidRPr="003175D0" w:rsidRDefault="009B6491" w:rsidP="004661FC">
            <w:pPr>
              <w:spacing w:line="276" w:lineRule="auto"/>
              <w:rPr>
                <w:rFonts w:cs="Times New Roman"/>
                <w:sz w:val="20"/>
                <w:szCs w:val="20"/>
              </w:rPr>
            </w:pPr>
            <w:r w:rsidRPr="003175D0">
              <w:rPr>
                <w:rFonts w:cs="Times New Roman"/>
                <w:sz w:val="20"/>
                <w:szCs w:val="20"/>
              </w:rPr>
              <w:t>0 partners</w:t>
            </w:r>
          </w:p>
        </w:tc>
      </w:tr>
      <w:tr w:rsidR="009B6491" w:rsidRPr="003175D0" w14:paraId="76A0C53F" w14:textId="77777777" w:rsidTr="00C0527D">
        <w:tc>
          <w:tcPr>
            <w:tcW w:w="926" w:type="pct"/>
          </w:tcPr>
          <w:p w14:paraId="3C9EDC56" w14:textId="77777777" w:rsidR="009B6491" w:rsidRPr="003175D0" w:rsidRDefault="009B6491" w:rsidP="004661FC">
            <w:pPr>
              <w:spacing w:line="276" w:lineRule="auto"/>
              <w:rPr>
                <w:rFonts w:cs="Times New Roman"/>
                <w:sz w:val="20"/>
                <w:szCs w:val="20"/>
              </w:rPr>
            </w:pPr>
          </w:p>
        </w:tc>
        <w:tc>
          <w:tcPr>
            <w:tcW w:w="1501" w:type="pct"/>
          </w:tcPr>
          <w:p w14:paraId="3577A4BD" w14:textId="03B163F3" w:rsidR="009B6491" w:rsidRPr="003175D0" w:rsidRDefault="009B6491" w:rsidP="004661FC">
            <w:pPr>
              <w:spacing w:line="276" w:lineRule="auto"/>
              <w:rPr>
                <w:rFonts w:cs="Times New Roman"/>
                <w:sz w:val="20"/>
                <w:szCs w:val="20"/>
              </w:rPr>
            </w:pPr>
            <w:r w:rsidRPr="003175D0">
              <w:rPr>
                <w:rFonts w:cs="Times New Roman"/>
                <w:sz w:val="20"/>
                <w:szCs w:val="20"/>
              </w:rPr>
              <w:t xml:space="preserve">&gt;10 partners </w:t>
            </w:r>
          </w:p>
        </w:tc>
        <w:tc>
          <w:tcPr>
            <w:tcW w:w="1872" w:type="pct"/>
          </w:tcPr>
          <w:p w14:paraId="56F43C1B" w14:textId="77777777" w:rsidR="009B6491" w:rsidRPr="003175D0" w:rsidRDefault="009B6491" w:rsidP="004661FC">
            <w:pPr>
              <w:spacing w:line="276" w:lineRule="auto"/>
              <w:rPr>
                <w:rFonts w:cs="Times New Roman"/>
                <w:sz w:val="20"/>
                <w:szCs w:val="20"/>
              </w:rPr>
            </w:pPr>
            <w:r w:rsidRPr="003175D0">
              <w:rPr>
                <w:rFonts w:cs="Times New Roman"/>
                <w:sz w:val="20"/>
                <w:szCs w:val="20"/>
              </w:rPr>
              <w:t xml:space="preserve">1 = </w:t>
            </w:r>
            <w:r w:rsidR="00443EE3" w:rsidRPr="003175D0">
              <w:rPr>
                <w:rFonts w:cs="Times New Roman"/>
                <w:sz w:val="20"/>
                <w:szCs w:val="20"/>
              </w:rPr>
              <w:t>“10-19”, “20 or more”</w:t>
            </w:r>
          </w:p>
          <w:p w14:paraId="49F7A3CD" w14:textId="3ED3E7AB" w:rsidR="00443EE3" w:rsidRPr="003175D0" w:rsidRDefault="00443EE3" w:rsidP="004661FC">
            <w:pPr>
              <w:spacing w:line="276" w:lineRule="auto"/>
              <w:rPr>
                <w:rFonts w:cs="Times New Roman"/>
                <w:sz w:val="20"/>
                <w:szCs w:val="20"/>
              </w:rPr>
            </w:pPr>
            <w:r w:rsidRPr="003175D0">
              <w:rPr>
                <w:rFonts w:cs="Times New Roman"/>
                <w:sz w:val="20"/>
                <w:szCs w:val="20"/>
              </w:rPr>
              <w:t>0 = All others</w:t>
            </w:r>
          </w:p>
        </w:tc>
        <w:tc>
          <w:tcPr>
            <w:tcW w:w="701" w:type="pct"/>
          </w:tcPr>
          <w:p w14:paraId="3C53D1B4" w14:textId="77777777" w:rsidR="009B6491" w:rsidRPr="003175D0" w:rsidRDefault="009B6491" w:rsidP="004661FC">
            <w:pPr>
              <w:spacing w:line="276" w:lineRule="auto"/>
              <w:rPr>
                <w:rFonts w:cs="Times New Roman"/>
                <w:sz w:val="20"/>
                <w:szCs w:val="20"/>
              </w:rPr>
            </w:pPr>
            <w:r w:rsidRPr="003175D0">
              <w:rPr>
                <w:rFonts w:cs="Times New Roman"/>
                <w:sz w:val="20"/>
                <w:szCs w:val="20"/>
              </w:rPr>
              <w:t>0 partners</w:t>
            </w:r>
          </w:p>
        </w:tc>
      </w:tr>
      <w:tr w:rsidR="009B6491" w:rsidRPr="003175D0" w14:paraId="5683128F" w14:textId="77777777" w:rsidTr="00C0527D">
        <w:tc>
          <w:tcPr>
            <w:tcW w:w="926" w:type="pct"/>
          </w:tcPr>
          <w:p w14:paraId="10BC0072" w14:textId="77777777" w:rsidR="009B6491" w:rsidRPr="003175D0" w:rsidRDefault="009B6491" w:rsidP="004661FC">
            <w:pPr>
              <w:spacing w:line="276" w:lineRule="auto"/>
              <w:rPr>
                <w:rFonts w:cs="Times New Roman"/>
                <w:sz w:val="20"/>
                <w:szCs w:val="20"/>
              </w:rPr>
            </w:pPr>
            <w:r w:rsidRPr="003175D0">
              <w:rPr>
                <w:rFonts w:cs="Times New Roman"/>
                <w:sz w:val="20"/>
                <w:szCs w:val="20"/>
              </w:rPr>
              <w:t>Motives for OSAs</w:t>
            </w:r>
          </w:p>
        </w:tc>
        <w:tc>
          <w:tcPr>
            <w:tcW w:w="1501" w:type="pct"/>
          </w:tcPr>
          <w:p w14:paraId="1769C0F3" w14:textId="77777777" w:rsidR="009B6491" w:rsidRPr="003175D0" w:rsidRDefault="009B6491" w:rsidP="004661FC">
            <w:pPr>
              <w:spacing w:line="276" w:lineRule="auto"/>
              <w:rPr>
                <w:rFonts w:cs="Times New Roman"/>
                <w:sz w:val="20"/>
                <w:szCs w:val="20"/>
              </w:rPr>
            </w:pPr>
            <w:r w:rsidRPr="003175D0">
              <w:rPr>
                <w:rFonts w:cs="Times New Roman"/>
                <w:sz w:val="20"/>
                <w:szCs w:val="20"/>
              </w:rPr>
              <w:t>Curiosity and learning</w:t>
            </w:r>
          </w:p>
        </w:tc>
        <w:tc>
          <w:tcPr>
            <w:tcW w:w="1872" w:type="pct"/>
          </w:tcPr>
          <w:p w14:paraId="4F1BF235" w14:textId="77777777" w:rsidR="009B6491" w:rsidRPr="003175D0" w:rsidRDefault="009B6491" w:rsidP="004661FC">
            <w:pPr>
              <w:spacing w:line="276" w:lineRule="auto"/>
              <w:rPr>
                <w:rFonts w:cs="Times New Roman"/>
                <w:sz w:val="20"/>
                <w:szCs w:val="20"/>
              </w:rPr>
            </w:pPr>
            <w:r w:rsidRPr="003175D0">
              <w:rPr>
                <w:rFonts w:cs="Times New Roman"/>
                <w:sz w:val="20"/>
                <w:szCs w:val="20"/>
              </w:rPr>
              <w:t>Standardized factor score</w:t>
            </w:r>
          </w:p>
        </w:tc>
        <w:tc>
          <w:tcPr>
            <w:tcW w:w="701" w:type="pct"/>
          </w:tcPr>
          <w:p w14:paraId="7E27C37A" w14:textId="77777777" w:rsidR="009B6491" w:rsidRPr="003175D0" w:rsidRDefault="009B6491" w:rsidP="004661FC">
            <w:pPr>
              <w:spacing w:line="276" w:lineRule="auto"/>
              <w:rPr>
                <w:rFonts w:cs="Times New Roman"/>
                <w:sz w:val="20"/>
                <w:szCs w:val="20"/>
              </w:rPr>
            </w:pPr>
            <w:r w:rsidRPr="003175D0">
              <w:rPr>
                <w:rFonts w:cs="Times New Roman"/>
                <w:sz w:val="20"/>
                <w:szCs w:val="20"/>
              </w:rPr>
              <w:t>-</w:t>
            </w:r>
          </w:p>
        </w:tc>
      </w:tr>
      <w:tr w:rsidR="009B6491" w:rsidRPr="003175D0" w14:paraId="2FADD7C4" w14:textId="77777777" w:rsidTr="00C0527D">
        <w:tc>
          <w:tcPr>
            <w:tcW w:w="926" w:type="pct"/>
          </w:tcPr>
          <w:p w14:paraId="7D6BDFDF" w14:textId="77777777" w:rsidR="009B6491" w:rsidRPr="003175D0" w:rsidRDefault="009B6491" w:rsidP="004661FC">
            <w:pPr>
              <w:spacing w:line="276" w:lineRule="auto"/>
              <w:rPr>
                <w:rFonts w:cs="Times New Roman"/>
                <w:sz w:val="20"/>
                <w:szCs w:val="20"/>
              </w:rPr>
            </w:pPr>
          </w:p>
        </w:tc>
        <w:tc>
          <w:tcPr>
            <w:tcW w:w="1501" w:type="pct"/>
          </w:tcPr>
          <w:p w14:paraId="2E786BBE" w14:textId="77777777" w:rsidR="009B6491" w:rsidRPr="003175D0" w:rsidRDefault="009B6491" w:rsidP="004661FC">
            <w:pPr>
              <w:spacing w:line="276" w:lineRule="auto"/>
              <w:rPr>
                <w:rFonts w:cs="Times New Roman"/>
                <w:sz w:val="20"/>
                <w:szCs w:val="20"/>
              </w:rPr>
            </w:pPr>
            <w:r w:rsidRPr="003175D0">
              <w:rPr>
                <w:rFonts w:cs="Times New Roman"/>
                <w:sz w:val="20"/>
                <w:szCs w:val="20"/>
              </w:rPr>
              <w:t>Social pressure</w:t>
            </w:r>
          </w:p>
        </w:tc>
        <w:tc>
          <w:tcPr>
            <w:tcW w:w="1872" w:type="pct"/>
          </w:tcPr>
          <w:p w14:paraId="5CCA2A12" w14:textId="77777777" w:rsidR="009B6491" w:rsidRPr="003175D0" w:rsidRDefault="009B6491" w:rsidP="004661FC">
            <w:pPr>
              <w:spacing w:line="276" w:lineRule="auto"/>
              <w:rPr>
                <w:rFonts w:cs="Times New Roman"/>
                <w:sz w:val="20"/>
                <w:szCs w:val="20"/>
              </w:rPr>
            </w:pPr>
            <w:r w:rsidRPr="003175D0">
              <w:rPr>
                <w:rFonts w:cs="Times New Roman"/>
                <w:sz w:val="20"/>
                <w:szCs w:val="20"/>
              </w:rPr>
              <w:t>Standardized factor score</w:t>
            </w:r>
          </w:p>
        </w:tc>
        <w:tc>
          <w:tcPr>
            <w:tcW w:w="701" w:type="pct"/>
          </w:tcPr>
          <w:p w14:paraId="52BCCA68" w14:textId="77777777" w:rsidR="009B6491" w:rsidRPr="003175D0" w:rsidRDefault="009B6491" w:rsidP="004661FC">
            <w:pPr>
              <w:spacing w:line="276" w:lineRule="auto"/>
              <w:rPr>
                <w:rFonts w:cs="Times New Roman"/>
                <w:sz w:val="20"/>
                <w:szCs w:val="20"/>
              </w:rPr>
            </w:pPr>
            <w:r w:rsidRPr="003175D0">
              <w:rPr>
                <w:rFonts w:cs="Times New Roman"/>
                <w:sz w:val="20"/>
                <w:szCs w:val="20"/>
              </w:rPr>
              <w:t>-</w:t>
            </w:r>
          </w:p>
        </w:tc>
      </w:tr>
      <w:tr w:rsidR="009B6491" w:rsidRPr="003175D0" w14:paraId="3110F746" w14:textId="77777777" w:rsidTr="00C0527D">
        <w:tc>
          <w:tcPr>
            <w:tcW w:w="926" w:type="pct"/>
          </w:tcPr>
          <w:p w14:paraId="3B3B47D4" w14:textId="77777777" w:rsidR="009B6491" w:rsidRPr="003175D0" w:rsidRDefault="009B6491" w:rsidP="004661FC">
            <w:pPr>
              <w:spacing w:line="276" w:lineRule="auto"/>
              <w:rPr>
                <w:rFonts w:cs="Times New Roman"/>
                <w:sz w:val="20"/>
                <w:szCs w:val="20"/>
              </w:rPr>
            </w:pPr>
          </w:p>
        </w:tc>
        <w:tc>
          <w:tcPr>
            <w:tcW w:w="1501" w:type="pct"/>
          </w:tcPr>
          <w:p w14:paraId="6C3F70BF" w14:textId="77777777" w:rsidR="009B6491" w:rsidRPr="003175D0" w:rsidRDefault="009B6491" w:rsidP="004661FC">
            <w:pPr>
              <w:spacing w:line="276" w:lineRule="auto"/>
              <w:rPr>
                <w:rFonts w:cs="Times New Roman"/>
                <w:sz w:val="20"/>
                <w:szCs w:val="20"/>
              </w:rPr>
            </w:pPr>
            <w:r w:rsidRPr="003175D0">
              <w:rPr>
                <w:rFonts w:cs="Times New Roman"/>
                <w:sz w:val="20"/>
                <w:szCs w:val="20"/>
              </w:rPr>
              <w:t>Sexual/Romantic Facilitation</w:t>
            </w:r>
          </w:p>
        </w:tc>
        <w:tc>
          <w:tcPr>
            <w:tcW w:w="1872" w:type="pct"/>
          </w:tcPr>
          <w:p w14:paraId="58D53C55" w14:textId="77777777" w:rsidR="009B6491" w:rsidRPr="003175D0" w:rsidRDefault="009B6491" w:rsidP="004661FC">
            <w:pPr>
              <w:spacing w:line="276" w:lineRule="auto"/>
              <w:rPr>
                <w:rFonts w:cs="Times New Roman"/>
                <w:sz w:val="20"/>
                <w:szCs w:val="20"/>
              </w:rPr>
            </w:pPr>
            <w:r w:rsidRPr="003175D0">
              <w:rPr>
                <w:rFonts w:cs="Times New Roman"/>
                <w:sz w:val="20"/>
                <w:szCs w:val="20"/>
              </w:rPr>
              <w:t>Standardized factor score</w:t>
            </w:r>
          </w:p>
        </w:tc>
        <w:tc>
          <w:tcPr>
            <w:tcW w:w="701" w:type="pct"/>
          </w:tcPr>
          <w:p w14:paraId="077866EB" w14:textId="77777777" w:rsidR="009B6491" w:rsidRPr="003175D0" w:rsidRDefault="009B6491" w:rsidP="004661FC">
            <w:pPr>
              <w:spacing w:line="276" w:lineRule="auto"/>
              <w:rPr>
                <w:rFonts w:cs="Times New Roman"/>
                <w:sz w:val="20"/>
                <w:szCs w:val="20"/>
              </w:rPr>
            </w:pPr>
            <w:r w:rsidRPr="003175D0">
              <w:rPr>
                <w:rFonts w:cs="Times New Roman"/>
                <w:sz w:val="20"/>
                <w:szCs w:val="20"/>
              </w:rPr>
              <w:t>-</w:t>
            </w:r>
          </w:p>
        </w:tc>
      </w:tr>
      <w:tr w:rsidR="009B6491" w:rsidRPr="003175D0" w14:paraId="0CEC34DE" w14:textId="77777777" w:rsidTr="00C0527D">
        <w:tc>
          <w:tcPr>
            <w:tcW w:w="926" w:type="pct"/>
          </w:tcPr>
          <w:p w14:paraId="72EB1138" w14:textId="77777777" w:rsidR="009B6491" w:rsidRPr="003175D0" w:rsidRDefault="009B6491" w:rsidP="004661FC">
            <w:pPr>
              <w:spacing w:line="276" w:lineRule="auto"/>
              <w:rPr>
                <w:rFonts w:cs="Times New Roman"/>
                <w:sz w:val="20"/>
                <w:szCs w:val="20"/>
              </w:rPr>
            </w:pPr>
          </w:p>
        </w:tc>
        <w:tc>
          <w:tcPr>
            <w:tcW w:w="1501" w:type="pct"/>
          </w:tcPr>
          <w:p w14:paraId="3F00748D" w14:textId="77777777" w:rsidR="009B6491" w:rsidRPr="003175D0" w:rsidRDefault="009B6491" w:rsidP="004661FC">
            <w:pPr>
              <w:spacing w:line="276" w:lineRule="auto"/>
              <w:rPr>
                <w:rFonts w:cs="Times New Roman"/>
                <w:sz w:val="20"/>
                <w:szCs w:val="20"/>
              </w:rPr>
            </w:pPr>
            <w:r w:rsidRPr="003175D0">
              <w:rPr>
                <w:rFonts w:cs="Times New Roman"/>
                <w:sz w:val="20"/>
                <w:szCs w:val="20"/>
              </w:rPr>
              <w:t>Coping/Escaping</w:t>
            </w:r>
          </w:p>
        </w:tc>
        <w:tc>
          <w:tcPr>
            <w:tcW w:w="1872" w:type="pct"/>
          </w:tcPr>
          <w:p w14:paraId="0F840B95" w14:textId="77777777" w:rsidR="009B6491" w:rsidRPr="003175D0" w:rsidRDefault="009B6491" w:rsidP="004661FC">
            <w:pPr>
              <w:spacing w:line="276" w:lineRule="auto"/>
              <w:rPr>
                <w:rFonts w:cs="Times New Roman"/>
                <w:sz w:val="20"/>
                <w:szCs w:val="20"/>
              </w:rPr>
            </w:pPr>
            <w:r w:rsidRPr="003175D0">
              <w:rPr>
                <w:rFonts w:cs="Times New Roman"/>
                <w:sz w:val="20"/>
                <w:szCs w:val="20"/>
              </w:rPr>
              <w:t>Standardized factor score</w:t>
            </w:r>
          </w:p>
        </w:tc>
        <w:tc>
          <w:tcPr>
            <w:tcW w:w="701" w:type="pct"/>
          </w:tcPr>
          <w:p w14:paraId="57BD1C1C" w14:textId="77777777" w:rsidR="009B6491" w:rsidRPr="003175D0" w:rsidRDefault="009B6491" w:rsidP="004661FC">
            <w:pPr>
              <w:spacing w:line="276" w:lineRule="auto"/>
              <w:rPr>
                <w:rFonts w:cs="Times New Roman"/>
                <w:sz w:val="20"/>
                <w:szCs w:val="20"/>
              </w:rPr>
            </w:pPr>
            <w:r w:rsidRPr="003175D0">
              <w:rPr>
                <w:rFonts w:cs="Times New Roman"/>
                <w:sz w:val="20"/>
                <w:szCs w:val="20"/>
              </w:rPr>
              <w:t>-</w:t>
            </w:r>
          </w:p>
        </w:tc>
      </w:tr>
      <w:tr w:rsidR="009B6491" w:rsidRPr="003175D0" w14:paraId="417109B6" w14:textId="77777777" w:rsidTr="00C0527D">
        <w:tc>
          <w:tcPr>
            <w:tcW w:w="926" w:type="pct"/>
            <w:tcBorders>
              <w:bottom w:val="single" w:sz="4" w:space="0" w:color="auto"/>
            </w:tcBorders>
          </w:tcPr>
          <w:p w14:paraId="5CB4E231" w14:textId="77777777" w:rsidR="009B6491" w:rsidRPr="003175D0" w:rsidRDefault="009B6491" w:rsidP="004661FC">
            <w:pPr>
              <w:spacing w:line="276" w:lineRule="auto"/>
              <w:rPr>
                <w:rFonts w:cs="Times New Roman"/>
                <w:sz w:val="20"/>
                <w:szCs w:val="20"/>
              </w:rPr>
            </w:pPr>
          </w:p>
        </w:tc>
        <w:tc>
          <w:tcPr>
            <w:tcW w:w="1501" w:type="pct"/>
            <w:tcBorders>
              <w:bottom w:val="single" w:sz="4" w:space="0" w:color="auto"/>
            </w:tcBorders>
          </w:tcPr>
          <w:p w14:paraId="22565ED3" w14:textId="77777777" w:rsidR="009B6491" w:rsidRPr="003175D0" w:rsidRDefault="009B6491" w:rsidP="004661FC">
            <w:pPr>
              <w:spacing w:line="276" w:lineRule="auto"/>
              <w:rPr>
                <w:rFonts w:cs="Times New Roman"/>
                <w:sz w:val="20"/>
                <w:szCs w:val="20"/>
              </w:rPr>
            </w:pPr>
            <w:r w:rsidRPr="003175D0">
              <w:rPr>
                <w:rFonts w:cs="Times New Roman"/>
                <w:sz w:val="20"/>
                <w:szCs w:val="20"/>
              </w:rPr>
              <w:t>Fantasy</w:t>
            </w:r>
          </w:p>
        </w:tc>
        <w:tc>
          <w:tcPr>
            <w:tcW w:w="1872" w:type="pct"/>
            <w:tcBorders>
              <w:bottom w:val="single" w:sz="4" w:space="0" w:color="auto"/>
            </w:tcBorders>
          </w:tcPr>
          <w:p w14:paraId="66808324" w14:textId="77777777" w:rsidR="009B6491" w:rsidRPr="003175D0" w:rsidRDefault="009B6491" w:rsidP="004661FC">
            <w:pPr>
              <w:spacing w:line="276" w:lineRule="auto"/>
              <w:rPr>
                <w:rFonts w:cs="Times New Roman"/>
                <w:sz w:val="20"/>
                <w:szCs w:val="20"/>
              </w:rPr>
            </w:pPr>
            <w:r w:rsidRPr="003175D0">
              <w:rPr>
                <w:rFonts w:cs="Times New Roman"/>
                <w:sz w:val="20"/>
                <w:szCs w:val="20"/>
              </w:rPr>
              <w:t>Standardized factor score</w:t>
            </w:r>
          </w:p>
        </w:tc>
        <w:tc>
          <w:tcPr>
            <w:tcW w:w="701" w:type="pct"/>
            <w:tcBorders>
              <w:bottom w:val="single" w:sz="4" w:space="0" w:color="auto"/>
            </w:tcBorders>
          </w:tcPr>
          <w:p w14:paraId="6B33E8A6" w14:textId="77777777" w:rsidR="009B6491" w:rsidRPr="003175D0" w:rsidRDefault="009B6491" w:rsidP="004661FC">
            <w:pPr>
              <w:spacing w:line="276" w:lineRule="auto"/>
              <w:rPr>
                <w:rFonts w:cs="Times New Roman"/>
                <w:sz w:val="20"/>
                <w:szCs w:val="20"/>
              </w:rPr>
            </w:pPr>
            <w:r w:rsidRPr="003175D0">
              <w:rPr>
                <w:rFonts w:cs="Times New Roman"/>
                <w:sz w:val="20"/>
                <w:szCs w:val="20"/>
              </w:rPr>
              <w:t>-</w:t>
            </w:r>
          </w:p>
        </w:tc>
      </w:tr>
    </w:tbl>
    <w:p w14:paraId="288E6A0E" w14:textId="77777777" w:rsidR="009B6491" w:rsidRPr="003175D0" w:rsidRDefault="009B6491" w:rsidP="009B6491"/>
    <w:p w14:paraId="097E730F" w14:textId="4C5E9E56" w:rsidR="003268DC" w:rsidRPr="003175D0" w:rsidRDefault="003268DC" w:rsidP="009B6491">
      <w:r w:rsidRPr="003175D0">
        <w:rPr>
          <w:b/>
          <w:bCs/>
        </w:rPr>
        <w:t>Table S</w:t>
      </w:r>
      <w:r w:rsidR="00D53FA5">
        <w:rPr>
          <w:b/>
          <w:bCs/>
        </w:rPr>
        <w:t>5</w:t>
      </w:r>
      <w:r w:rsidRPr="003175D0">
        <w:rPr>
          <w:b/>
          <w:bCs/>
        </w:rPr>
        <w:t xml:space="preserve">. </w:t>
      </w:r>
      <w:r w:rsidRPr="003175D0">
        <w:t>Variables used as distal outcome</w:t>
      </w:r>
      <w:r w:rsidR="00685639" w:rsidRPr="003175D0">
        <w:t>s</w:t>
      </w:r>
      <w:r w:rsidRPr="003175D0">
        <w:t xml:space="preserve"> in the LCA (automatic BCH procedure).</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9"/>
        <w:gridCol w:w="5268"/>
        <w:gridCol w:w="1841"/>
      </w:tblGrid>
      <w:tr w:rsidR="009B6491" w:rsidRPr="003175D0" w14:paraId="5B0F62AE" w14:textId="77777777" w:rsidTr="003268DC">
        <w:tc>
          <w:tcPr>
            <w:tcW w:w="1312" w:type="pct"/>
            <w:tcBorders>
              <w:top w:val="single" w:sz="4" w:space="0" w:color="auto"/>
              <w:bottom w:val="single" w:sz="4" w:space="0" w:color="auto"/>
            </w:tcBorders>
          </w:tcPr>
          <w:p w14:paraId="7A8753E1" w14:textId="5C5981ED" w:rsidR="009B6491" w:rsidRPr="003175D0" w:rsidRDefault="003268DC" w:rsidP="004661FC">
            <w:pPr>
              <w:rPr>
                <w:rFonts w:cs="Times New Roman"/>
                <w:sz w:val="20"/>
                <w:szCs w:val="20"/>
              </w:rPr>
            </w:pPr>
            <w:r w:rsidRPr="003175D0">
              <w:rPr>
                <w:rFonts w:cs="Times New Roman"/>
                <w:sz w:val="20"/>
                <w:szCs w:val="20"/>
              </w:rPr>
              <w:t>Variable</w:t>
            </w:r>
          </w:p>
        </w:tc>
        <w:tc>
          <w:tcPr>
            <w:tcW w:w="2733" w:type="pct"/>
            <w:tcBorders>
              <w:top w:val="single" w:sz="4" w:space="0" w:color="auto"/>
              <w:bottom w:val="single" w:sz="4" w:space="0" w:color="auto"/>
            </w:tcBorders>
          </w:tcPr>
          <w:p w14:paraId="34A9D2CE" w14:textId="1D820546" w:rsidR="009B6491" w:rsidRPr="003175D0" w:rsidRDefault="00685639" w:rsidP="004661FC">
            <w:pPr>
              <w:rPr>
                <w:rFonts w:cs="Times New Roman"/>
                <w:sz w:val="20"/>
                <w:szCs w:val="20"/>
              </w:rPr>
            </w:pPr>
            <w:r w:rsidRPr="003175D0">
              <w:rPr>
                <w:rFonts w:cs="Times New Roman"/>
                <w:sz w:val="20"/>
                <w:szCs w:val="20"/>
              </w:rPr>
              <w:t>Measure</w:t>
            </w:r>
          </w:p>
        </w:tc>
        <w:tc>
          <w:tcPr>
            <w:tcW w:w="955" w:type="pct"/>
            <w:tcBorders>
              <w:top w:val="single" w:sz="4" w:space="0" w:color="auto"/>
              <w:bottom w:val="single" w:sz="4" w:space="0" w:color="auto"/>
            </w:tcBorders>
          </w:tcPr>
          <w:p w14:paraId="7208EA3F" w14:textId="42FBA3F4" w:rsidR="009B6491" w:rsidRPr="003175D0" w:rsidRDefault="00685639" w:rsidP="004661FC">
            <w:pPr>
              <w:rPr>
                <w:rFonts w:cs="Times New Roman"/>
                <w:sz w:val="20"/>
                <w:szCs w:val="20"/>
              </w:rPr>
            </w:pPr>
            <w:r w:rsidRPr="003175D0">
              <w:rPr>
                <w:rFonts w:cs="Times New Roman"/>
                <w:sz w:val="20"/>
                <w:szCs w:val="20"/>
              </w:rPr>
              <w:t>Type of score</w:t>
            </w:r>
          </w:p>
        </w:tc>
      </w:tr>
      <w:tr w:rsidR="003268DC" w:rsidRPr="003175D0" w14:paraId="1A0D0769" w14:textId="77777777" w:rsidTr="003268DC">
        <w:tc>
          <w:tcPr>
            <w:tcW w:w="1312" w:type="pct"/>
            <w:tcBorders>
              <w:top w:val="single" w:sz="4" w:space="0" w:color="auto"/>
            </w:tcBorders>
          </w:tcPr>
          <w:p w14:paraId="78498759" w14:textId="77777777" w:rsidR="009B6491" w:rsidRPr="003175D0" w:rsidRDefault="009B6491" w:rsidP="004661FC">
            <w:pPr>
              <w:spacing w:line="276" w:lineRule="auto"/>
              <w:rPr>
                <w:rFonts w:cs="Times New Roman"/>
                <w:sz w:val="20"/>
                <w:szCs w:val="20"/>
              </w:rPr>
            </w:pPr>
            <w:r w:rsidRPr="003175D0">
              <w:rPr>
                <w:rFonts w:cs="Times New Roman"/>
                <w:sz w:val="20"/>
                <w:szCs w:val="20"/>
              </w:rPr>
              <w:t>Sex addiction</w:t>
            </w:r>
          </w:p>
        </w:tc>
        <w:tc>
          <w:tcPr>
            <w:tcW w:w="2733" w:type="pct"/>
            <w:tcBorders>
              <w:top w:val="single" w:sz="4" w:space="0" w:color="auto"/>
            </w:tcBorders>
          </w:tcPr>
          <w:p w14:paraId="37DA4EE1" w14:textId="77777777" w:rsidR="009B6491" w:rsidRPr="003175D0" w:rsidRDefault="009B6491" w:rsidP="004661FC">
            <w:pPr>
              <w:spacing w:line="276" w:lineRule="auto"/>
              <w:rPr>
                <w:rFonts w:cs="Times New Roman"/>
                <w:sz w:val="20"/>
                <w:szCs w:val="20"/>
              </w:rPr>
            </w:pPr>
            <w:r w:rsidRPr="003175D0">
              <w:rPr>
                <w:rFonts w:cs="Times New Roman"/>
                <w:sz w:val="20"/>
                <w:szCs w:val="20"/>
              </w:rPr>
              <w:t>Bergen–Yale Sex Addiction Scale</w:t>
            </w:r>
          </w:p>
        </w:tc>
        <w:tc>
          <w:tcPr>
            <w:tcW w:w="955" w:type="pct"/>
            <w:tcBorders>
              <w:top w:val="single" w:sz="4" w:space="0" w:color="auto"/>
            </w:tcBorders>
          </w:tcPr>
          <w:p w14:paraId="4D10D6CB" w14:textId="77777777" w:rsidR="009B6491" w:rsidRPr="003175D0" w:rsidRDefault="009B6491" w:rsidP="004661FC">
            <w:pPr>
              <w:spacing w:line="276" w:lineRule="auto"/>
              <w:rPr>
                <w:rFonts w:cs="Times New Roman"/>
                <w:sz w:val="20"/>
                <w:szCs w:val="20"/>
              </w:rPr>
            </w:pPr>
            <w:r w:rsidRPr="003175D0">
              <w:rPr>
                <w:rFonts w:cs="Times New Roman"/>
                <w:sz w:val="20"/>
                <w:szCs w:val="20"/>
              </w:rPr>
              <w:t>Total score</w:t>
            </w:r>
          </w:p>
        </w:tc>
      </w:tr>
      <w:tr w:rsidR="003268DC" w:rsidRPr="003175D0" w14:paraId="41308997" w14:textId="77777777" w:rsidTr="003268DC">
        <w:tc>
          <w:tcPr>
            <w:tcW w:w="1312" w:type="pct"/>
          </w:tcPr>
          <w:p w14:paraId="00E1FC93" w14:textId="77777777" w:rsidR="009B6491" w:rsidRPr="003175D0" w:rsidRDefault="009B6491" w:rsidP="004661FC">
            <w:pPr>
              <w:spacing w:line="276" w:lineRule="auto"/>
              <w:rPr>
                <w:rFonts w:cs="Times New Roman"/>
                <w:sz w:val="20"/>
                <w:szCs w:val="20"/>
              </w:rPr>
            </w:pPr>
            <w:r w:rsidRPr="003175D0">
              <w:rPr>
                <w:rFonts w:cs="Times New Roman"/>
                <w:sz w:val="20"/>
                <w:szCs w:val="20"/>
              </w:rPr>
              <w:t>Trait emotional intelligence</w:t>
            </w:r>
          </w:p>
        </w:tc>
        <w:tc>
          <w:tcPr>
            <w:tcW w:w="2733" w:type="pct"/>
          </w:tcPr>
          <w:p w14:paraId="78A33411" w14:textId="77777777" w:rsidR="009B6491" w:rsidRPr="003175D0" w:rsidRDefault="009B6491" w:rsidP="004661FC">
            <w:pPr>
              <w:spacing w:line="276" w:lineRule="auto"/>
              <w:rPr>
                <w:rFonts w:cs="Times New Roman"/>
                <w:sz w:val="20"/>
                <w:szCs w:val="20"/>
              </w:rPr>
            </w:pPr>
            <w:r w:rsidRPr="003175D0">
              <w:rPr>
                <w:rFonts w:cs="Times New Roman"/>
                <w:sz w:val="20"/>
                <w:szCs w:val="20"/>
              </w:rPr>
              <w:t>Trait Emotional Intelligence Questionnaire – Short Form</w:t>
            </w:r>
          </w:p>
        </w:tc>
        <w:tc>
          <w:tcPr>
            <w:tcW w:w="955" w:type="pct"/>
          </w:tcPr>
          <w:p w14:paraId="281177E0" w14:textId="19FA0123" w:rsidR="009B6491" w:rsidRPr="003175D0" w:rsidRDefault="003268DC" w:rsidP="004661FC">
            <w:pPr>
              <w:spacing w:line="276" w:lineRule="auto"/>
              <w:rPr>
                <w:rFonts w:cs="Times New Roman"/>
                <w:sz w:val="20"/>
                <w:szCs w:val="20"/>
              </w:rPr>
            </w:pPr>
            <w:r w:rsidRPr="003175D0">
              <w:rPr>
                <w:rFonts w:cs="Times New Roman"/>
                <w:sz w:val="20"/>
                <w:szCs w:val="20"/>
              </w:rPr>
              <w:t>M</w:t>
            </w:r>
            <w:r w:rsidR="009B6491" w:rsidRPr="003175D0">
              <w:rPr>
                <w:rFonts w:cs="Times New Roman"/>
                <w:sz w:val="20"/>
                <w:szCs w:val="20"/>
              </w:rPr>
              <w:t>ean score</w:t>
            </w:r>
          </w:p>
        </w:tc>
      </w:tr>
      <w:tr w:rsidR="003268DC" w:rsidRPr="003175D0" w14:paraId="124DA398" w14:textId="77777777" w:rsidTr="003268DC">
        <w:tc>
          <w:tcPr>
            <w:tcW w:w="1312" w:type="pct"/>
            <w:tcBorders>
              <w:bottom w:val="single" w:sz="4" w:space="0" w:color="auto"/>
            </w:tcBorders>
          </w:tcPr>
          <w:p w14:paraId="7E1B4F0D" w14:textId="77777777" w:rsidR="009B6491" w:rsidRPr="003175D0" w:rsidRDefault="009B6491" w:rsidP="004661FC">
            <w:pPr>
              <w:spacing w:line="276" w:lineRule="auto"/>
              <w:rPr>
                <w:rFonts w:cs="Times New Roman"/>
                <w:sz w:val="20"/>
                <w:szCs w:val="20"/>
              </w:rPr>
            </w:pPr>
            <w:r w:rsidRPr="003175D0">
              <w:rPr>
                <w:rFonts w:cs="Times New Roman"/>
                <w:sz w:val="20"/>
                <w:szCs w:val="20"/>
              </w:rPr>
              <w:t>Satisfaction with life</w:t>
            </w:r>
          </w:p>
        </w:tc>
        <w:tc>
          <w:tcPr>
            <w:tcW w:w="2733" w:type="pct"/>
            <w:tcBorders>
              <w:bottom w:val="single" w:sz="4" w:space="0" w:color="auto"/>
            </w:tcBorders>
          </w:tcPr>
          <w:p w14:paraId="78B4A6D2" w14:textId="77777777" w:rsidR="009B6491" w:rsidRPr="003175D0" w:rsidRDefault="009B6491" w:rsidP="004661FC">
            <w:pPr>
              <w:spacing w:line="276" w:lineRule="auto"/>
              <w:rPr>
                <w:rFonts w:cs="Times New Roman"/>
                <w:sz w:val="20"/>
                <w:szCs w:val="20"/>
              </w:rPr>
            </w:pPr>
            <w:r w:rsidRPr="003175D0">
              <w:rPr>
                <w:rFonts w:cs="Times New Roman"/>
                <w:sz w:val="20"/>
                <w:szCs w:val="20"/>
              </w:rPr>
              <w:t>Satisfaction With Life Scale</w:t>
            </w:r>
          </w:p>
        </w:tc>
        <w:tc>
          <w:tcPr>
            <w:tcW w:w="955" w:type="pct"/>
            <w:tcBorders>
              <w:bottom w:val="single" w:sz="4" w:space="0" w:color="auto"/>
            </w:tcBorders>
          </w:tcPr>
          <w:p w14:paraId="4570C54B" w14:textId="700215F2" w:rsidR="009B6491" w:rsidRPr="003175D0" w:rsidRDefault="003268DC" w:rsidP="004661FC">
            <w:pPr>
              <w:spacing w:line="276" w:lineRule="auto"/>
              <w:rPr>
                <w:rFonts w:cs="Times New Roman"/>
                <w:sz w:val="20"/>
                <w:szCs w:val="20"/>
              </w:rPr>
            </w:pPr>
            <w:r w:rsidRPr="003175D0">
              <w:rPr>
                <w:rFonts w:cs="Times New Roman"/>
                <w:sz w:val="20"/>
                <w:szCs w:val="20"/>
              </w:rPr>
              <w:t>Total</w:t>
            </w:r>
            <w:r w:rsidR="009B6491" w:rsidRPr="003175D0">
              <w:rPr>
                <w:rFonts w:cs="Times New Roman"/>
                <w:sz w:val="20"/>
                <w:szCs w:val="20"/>
              </w:rPr>
              <w:t xml:space="preserve"> score</w:t>
            </w:r>
          </w:p>
        </w:tc>
      </w:tr>
    </w:tbl>
    <w:p w14:paraId="4B4A9270" w14:textId="1F2CE2AF" w:rsidR="00BD5524" w:rsidRPr="003175D0" w:rsidRDefault="00BD5524" w:rsidP="00E673B7">
      <w:pPr>
        <w:rPr>
          <w:lang w:val="en-GB"/>
        </w:rPr>
      </w:pPr>
    </w:p>
    <w:p w14:paraId="18011956" w14:textId="77777777" w:rsidR="00BD5524" w:rsidRPr="003175D0" w:rsidRDefault="00BD5524">
      <w:pPr>
        <w:spacing w:before="0" w:after="160" w:line="259" w:lineRule="auto"/>
        <w:rPr>
          <w:lang w:val="en-GB"/>
        </w:rPr>
      </w:pPr>
      <w:r w:rsidRPr="003175D0">
        <w:rPr>
          <w:lang w:val="en-GB"/>
        </w:rPr>
        <w:br w:type="page"/>
      </w:r>
    </w:p>
    <w:p w14:paraId="6DEC595B" w14:textId="70EFA3C6" w:rsidR="00250E1F" w:rsidRPr="003175D0" w:rsidRDefault="00BD5524" w:rsidP="00BD5524">
      <w:pPr>
        <w:pStyle w:val="Titolo1"/>
        <w:rPr>
          <w:lang w:val="en-GB"/>
        </w:rPr>
      </w:pPr>
      <w:r w:rsidRPr="003175D0">
        <w:rPr>
          <w:lang w:val="en-GB"/>
        </w:rPr>
        <w:t xml:space="preserve">S.4 </w:t>
      </w:r>
      <w:r w:rsidR="00D0228C" w:rsidRPr="003175D0">
        <w:rPr>
          <w:lang w:val="en-GB"/>
        </w:rPr>
        <w:t>Item-response probability plots for each latent class</w:t>
      </w:r>
    </w:p>
    <w:p w14:paraId="465EE557" w14:textId="748559B2" w:rsidR="0079385C" w:rsidRPr="003175D0" w:rsidRDefault="0079385C" w:rsidP="0079385C">
      <w:pPr>
        <w:rPr>
          <w:lang w:val="en-GB"/>
        </w:rPr>
      </w:pPr>
      <w:r w:rsidRPr="003175D0">
        <w:rPr>
          <w:noProof/>
          <w:lang w:val="en-GB"/>
        </w:rPr>
        <w:drawing>
          <wp:inline distT="0" distB="0" distL="0" distR="0" wp14:anchorId="3ACF06BD" wp14:editId="678482EA">
            <wp:extent cx="6120130" cy="3994030"/>
            <wp:effectExtent l="0" t="0" r="0" b="6985"/>
            <wp:docPr id="637731001" name="Immagine 1" descr="Immagine che contiene testo, schizzo, diagramma, ricevu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731001" name="Immagine 1" descr="Immagine che contiene testo, schizzo, diagramma, ricevuta&#10;&#10;Il contenuto generato dall'IA potrebbe non essere corretto."/>
                    <pic:cNvPicPr/>
                  </pic:nvPicPr>
                  <pic:blipFill rotWithShape="1">
                    <a:blip r:embed="rId7" cstate="print">
                      <a:extLst>
                        <a:ext uri="{28A0092B-C50C-407E-A947-70E740481C1C}">
                          <a14:useLocalDpi xmlns:a14="http://schemas.microsoft.com/office/drawing/2010/main" val="0"/>
                        </a:ext>
                      </a:extLst>
                    </a:blip>
                    <a:srcRect b="12968"/>
                    <a:stretch>
                      <a:fillRect/>
                    </a:stretch>
                  </pic:blipFill>
                  <pic:spPr bwMode="auto">
                    <a:xfrm>
                      <a:off x="0" y="0"/>
                      <a:ext cx="6120130" cy="3994030"/>
                    </a:xfrm>
                    <a:prstGeom prst="rect">
                      <a:avLst/>
                    </a:prstGeom>
                    <a:ln>
                      <a:noFill/>
                    </a:ln>
                    <a:extLst>
                      <a:ext uri="{53640926-AAD7-44D8-BBD7-CCE9431645EC}">
                        <a14:shadowObscured xmlns:a14="http://schemas.microsoft.com/office/drawing/2010/main"/>
                      </a:ext>
                    </a:extLst>
                  </pic:spPr>
                </pic:pic>
              </a:graphicData>
            </a:graphic>
          </wp:inline>
        </w:drawing>
      </w:r>
    </w:p>
    <w:p w14:paraId="7FE0EBD4" w14:textId="70317E3F" w:rsidR="00D0228C" w:rsidRPr="003175D0" w:rsidRDefault="006A1878" w:rsidP="0079385C">
      <w:pPr>
        <w:rPr>
          <w:lang w:val="en-GB"/>
        </w:rPr>
      </w:pPr>
      <w:r w:rsidRPr="003175D0">
        <w:rPr>
          <w:noProof/>
          <w:lang w:val="en-GB"/>
        </w:rPr>
        <w:drawing>
          <wp:inline distT="0" distB="0" distL="0" distR="0" wp14:anchorId="35C529FA" wp14:editId="6F13D94E">
            <wp:extent cx="6120130" cy="3950898"/>
            <wp:effectExtent l="0" t="0" r="0" b="0"/>
            <wp:docPr id="120380637" name="Immagine 1" descr="Immagine che contiene testo, diagramma, schizzo,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80637" name="Immagine 1" descr="Immagine che contiene testo, diagramma, schizzo, design&#10;&#10;Il contenuto generato dall'IA potrebbe non essere corretto."/>
                    <pic:cNvPicPr/>
                  </pic:nvPicPr>
                  <pic:blipFill rotWithShape="1">
                    <a:blip r:embed="rId8" cstate="print">
                      <a:extLst>
                        <a:ext uri="{28A0092B-C50C-407E-A947-70E740481C1C}">
                          <a14:useLocalDpi xmlns:a14="http://schemas.microsoft.com/office/drawing/2010/main" val="0"/>
                        </a:ext>
                      </a:extLst>
                    </a:blip>
                    <a:srcRect b="13907"/>
                    <a:stretch>
                      <a:fillRect/>
                    </a:stretch>
                  </pic:blipFill>
                  <pic:spPr bwMode="auto">
                    <a:xfrm>
                      <a:off x="0" y="0"/>
                      <a:ext cx="6120130" cy="3950898"/>
                    </a:xfrm>
                    <a:prstGeom prst="rect">
                      <a:avLst/>
                    </a:prstGeom>
                    <a:ln>
                      <a:noFill/>
                    </a:ln>
                    <a:extLst>
                      <a:ext uri="{53640926-AAD7-44D8-BBD7-CCE9431645EC}">
                        <a14:shadowObscured xmlns:a14="http://schemas.microsoft.com/office/drawing/2010/main"/>
                      </a:ext>
                    </a:extLst>
                  </pic:spPr>
                </pic:pic>
              </a:graphicData>
            </a:graphic>
          </wp:inline>
        </w:drawing>
      </w:r>
    </w:p>
    <w:p w14:paraId="60279B77" w14:textId="64CDC92D" w:rsidR="006A1878" w:rsidRPr="003175D0" w:rsidRDefault="006A1878" w:rsidP="0079385C">
      <w:pPr>
        <w:rPr>
          <w:lang w:val="en-GB"/>
        </w:rPr>
      </w:pPr>
      <w:r w:rsidRPr="003175D0">
        <w:rPr>
          <w:noProof/>
          <w:lang w:val="en-GB"/>
        </w:rPr>
        <w:drawing>
          <wp:inline distT="0" distB="0" distL="0" distR="0" wp14:anchorId="45ABA222" wp14:editId="0FD4BAED">
            <wp:extent cx="6120130" cy="3795623"/>
            <wp:effectExtent l="0" t="0" r="0" b="0"/>
            <wp:docPr id="1667536137" name="Immagine 2" descr="Immagine che contiene testo, Carattere, diagramma, tipograf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536137" name="Immagine 2" descr="Immagine che contiene testo, Carattere, diagramma, tipografia&#10;&#10;Il contenuto generato dall'IA potrebbe non essere corretto."/>
                    <pic:cNvPicPr/>
                  </pic:nvPicPr>
                  <pic:blipFill rotWithShape="1">
                    <a:blip r:embed="rId9" cstate="print">
                      <a:extLst>
                        <a:ext uri="{28A0092B-C50C-407E-A947-70E740481C1C}">
                          <a14:useLocalDpi xmlns:a14="http://schemas.microsoft.com/office/drawing/2010/main" val="0"/>
                        </a:ext>
                      </a:extLst>
                    </a:blip>
                    <a:srcRect b="17291"/>
                    <a:stretch>
                      <a:fillRect/>
                    </a:stretch>
                  </pic:blipFill>
                  <pic:spPr bwMode="auto">
                    <a:xfrm>
                      <a:off x="0" y="0"/>
                      <a:ext cx="6120130" cy="3795623"/>
                    </a:xfrm>
                    <a:prstGeom prst="rect">
                      <a:avLst/>
                    </a:prstGeom>
                    <a:ln>
                      <a:noFill/>
                    </a:ln>
                    <a:extLst>
                      <a:ext uri="{53640926-AAD7-44D8-BBD7-CCE9431645EC}">
                        <a14:shadowObscured xmlns:a14="http://schemas.microsoft.com/office/drawing/2010/main"/>
                      </a:ext>
                    </a:extLst>
                  </pic:spPr>
                </pic:pic>
              </a:graphicData>
            </a:graphic>
          </wp:inline>
        </w:drawing>
      </w:r>
    </w:p>
    <w:p w14:paraId="1DDE1C5B" w14:textId="6CF28DEC" w:rsidR="00914738" w:rsidRPr="003175D0" w:rsidRDefault="00914738">
      <w:pPr>
        <w:spacing w:before="0" w:after="160" w:line="259" w:lineRule="auto"/>
        <w:rPr>
          <w:lang w:val="en-GB"/>
        </w:rPr>
      </w:pPr>
      <w:r w:rsidRPr="003175D0">
        <w:rPr>
          <w:lang w:val="en-GB"/>
        </w:rPr>
        <w:br w:type="page"/>
      </w:r>
    </w:p>
    <w:p w14:paraId="303B7FC9" w14:textId="77777777" w:rsidR="00914738" w:rsidRPr="003175D0" w:rsidRDefault="00914738" w:rsidP="0079385C">
      <w:pPr>
        <w:rPr>
          <w:lang w:val="en-GB"/>
        </w:rPr>
      </w:pPr>
    </w:p>
    <w:p w14:paraId="65252ED6" w14:textId="77777777" w:rsidR="00914738" w:rsidRPr="003175D0" w:rsidRDefault="00914738" w:rsidP="0079385C">
      <w:pPr>
        <w:rPr>
          <w:lang w:val="en-GB"/>
        </w:rPr>
      </w:pPr>
    </w:p>
    <w:p w14:paraId="572F83C3" w14:textId="012864F9" w:rsidR="00914738" w:rsidRPr="003175D0" w:rsidRDefault="00241A39" w:rsidP="00241A39">
      <w:pPr>
        <w:pStyle w:val="Titolo1"/>
        <w:rPr>
          <w:lang w:val="en-GB"/>
        </w:rPr>
      </w:pPr>
      <w:r w:rsidRPr="003175D0">
        <w:rPr>
          <w:lang w:val="en-GB"/>
        </w:rPr>
        <w:t>References</w:t>
      </w:r>
    </w:p>
    <w:p w14:paraId="5D776F6A" w14:textId="5411629F" w:rsidR="00241A39" w:rsidRPr="00B8522F" w:rsidRDefault="00241A39" w:rsidP="00241A39">
      <w:pPr>
        <w:pStyle w:val="Bibliografia"/>
        <w:rPr>
          <w:rFonts w:cs="Times New Roman"/>
          <w:lang w:val="it-IT"/>
        </w:rPr>
      </w:pPr>
      <w:proofErr w:type="spellStart"/>
      <w:r w:rsidRPr="003175D0">
        <w:rPr>
          <w:rFonts w:cs="Times New Roman"/>
        </w:rPr>
        <w:t>Asparouhov</w:t>
      </w:r>
      <w:proofErr w:type="spellEnd"/>
      <w:r w:rsidRPr="003175D0">
        <w:rPr>
          <w:rFonts w:cs="Times New Roman"/>
        </w:rPr>
        <w:t xml:space="preserve">, T., &amp; </w:t>
      </w:r>
      <w:proofErr w:type="spellStart"/>
      <w:r w:rsidRPr="003175D0">
        <w:rPr>
          <w:rFonts w:cs="Times New Roman"/>
        </w:rPr>
        <w:t>Muthén</w:t>
      </w:r>
      <w:proofErr w:type="spellEnd"/>
      <w:r w:rsidRPr="003175D0">
        <w:rPr>
          <w:rFonts w:cs="Times New Roman"/>
        </w:rPr>
        <w:t xml:space="preserve">, B. (2024). </w:t>
      </w:r>
      <w:r w:rsidRPr="003175D0">
        <w:rPr>
          <w:rFonts w:cs="Times New Roman"/>
          <w:i/>
          <w:iCs/>
        </w:rPr>
        <w:t xml:space="preserve">Testing the number of factors in EFA and CFA. </w:t>
      </w:r>
      <w:proofErr w:type="spellStart"/>
      <w:r w:rsidRPr="003175D0">
        <w:rPr>
          <w:rFonts w:cs="Times New Roman"/>
          <w:i/>
          <w:iCs/>
        </w:rPr>
        <w:t>Mplus</w:t>
      </w:r>
      <w:proofErr w:type="spellEnd"/>
      <w:r w:rsidRPr="003175D0">
        <w:rPr>
          <w:rFonts w:cs="Times New Roman"/>
          <w:i/>
          <w:iCs/>
        </w:rPr>
        <w:t xml:space="preserve"> Web Note No.25. Version 1</w:t>
      </w:r>
      <w:r w:rsidRPr="003175D0">
        <w:rPr>
          <w:rFonts w:cs="Times New Roman"/>
        </w:rPr>
        <w:t xml:space="preserve">. </w:t>
      </w:r>
      <w:r w:rsidR="00B8522F" w:rsidRPr="007D4D5B">
        <w:rPr>
          <w:rFonts w:cs="Times New Roman"/>
          <w:lang w:val="it-IT"/>
        </w:rPr>
        <w:t>http://www.statmodel.com/examples/webnotes/webnote%2025.pdf</w:t>
      </w:r>
    </w:p>
    <w:p w14:paraId="727F8705" w14:textId="3EE46E56" w:rsidR="00B8522F" w:rsidRPr="00B8522F" w:rsidRDefault="00B8522F" w:rsidP="00B8522F">
      <w:pPr>
        <w:spacing w:before="0" w:line="480" w:lineRule="auto"/>
        <w:ind w:left="720" w:hanging="720"/>
      </w:pPr>
      <w:r w:rsidRPr="00B8522F">
        <w:rPr>
          <w:lang w:val="it-IT"/>
        </w:rPr>
        <w:t xml:space="preserve">Castro-Calvo, J., Giménez-García, C., </w:t>
      </w:r>
      <w:proofErr w:type="spellStart"/>
      <w:r w:rsidRPr="00B8522F">
        <w:rPr>
          <w:lang w:val="it-IT"/>
        </w:rPr>
        <w:t>Gil-Llario</w:t>
      </w:r>
      <w:proofErr w:type="spellEnd"/>
      <w:r w:rsidRPr="00B8522F">
        <w:rPr>
          <w:lang w:val="it-IT"/>
        </w:rPr>
        <w:t xml:space="preserve">, M. D., &amp; </w:t>
      </w:r>
      <w:proofErr w:type="spellStart"/>
      <w:r w:rsidRPr="00B8522F">
        <w:rPr>
          <w:lang w:val="it-IT"/>
        </w:rPr>
        <w:t>Ballester-Arnal</w:t>
      </w:r>
      <w:proofErr w:type="spellEnd"/>
      <w:r w:rsidRPr="00B8522F">
        <w:rPr>
          <w:lang w:val="it-IT"/>
        </w:rPr>
        <w:t xml:space="preserve">, R. (2018). </w:t>
      </w:r>
      <w:r w:rsidRPr="00B8522F">
        <w:t xml:space="preserve">Motives to Engage in Online Sexual Activities and Their Links to Excessive and Problematic Use: A Systematic Review. </w:t>
      </w:r>
      <w:r w:rsidRPr="00B8522F">
        <w:rPr>
          <w:i/>
          <w:iCs/>
        </w:rPr>
        <w:t>Current Addiction Reports, 5</w:t>
      </w:r>
      <w:r w:rsidRPr="00B8522F">
        <w:t>(4), 491–510. https://doi.org/10.1007/s40429-018-0230-y</w:t>
      </w:r>
    </w:p>
    <w:p w14:paraId="49FA218E" w14:textId="4FE5EB7D" w:rsidR="00241A39" w:rsidRPr="003175D0" w:rsidRDefault="00241A39" w:rsidP="00241A39">
      <w:pPr>
        <w:pStyle w:val="Bibliografia"/>
        <w:rPr>
          <w:rFonts w:cs="Times New Roman"/>
        </w:rPr>
      </w:pPr>
      <w:r w:rsidRPr="003175D0">
        <w:rPr>
          <w:rFonts w:cs="Times New Roman"/>
        </w:rPr>
        <w:t xml:space="preserve">Cattell, R. B. (1966). The </w:t>
      </w:r>
      <w:proofErr w:type="spellStart"/>
      <w:r w:rsidR="00CD6E59" w:rsidRPr="003175D0">
        <w:rPr>
          <w:rFonts w:cs="Times New Roman"/>
        </w:rPr>
        <w:t>scree</w:t>
      </w:r>
      <w:proofErr w:type="spellEnd"/>
      <w:r w:rsidR="00CD6E59" w:rsidRPr="003175D0">
        <w:rPr>
          <w:rFonts w:cs="Times New Roman"/>
        </w:rPr>
        <w:t xml:space="preserve"> test for the number of factors</w:t>
      </w:r>
      <w:r w:rsidRPr="003175D0">
        <w:rPr>
          <w:rFonts w:cs="Times New Roman"/>
        </w:rPr>
        <w:t xml:space="preserve">. </w:t>
      </w:r>
      <w:r w:rsidRPr="003175D0">
        <w:rPr>
          <w:rFonts w:cs="Times New Roman"/>
          <w:i/>
          <w:iCs/>
        </w:rPr>
        <w:t>Multivariate Behavioral Research</w:t>
      </w:r>
      <w:r w:rsidRPr="003175D0">
        <w:rPr>
          <w:rFonts w:cs="Times New Roman"/>
        </w:rPr>
        <w:t xml:space="preserve">, </w:t>
      </w:r>
      <w:r w:rsidRPr="003175D0">
        <w:rPr>
          <w:rFonts w:cs="Times New Roman"/>
          <w:i/>
          <w:iCs/>
        </w:rPr>
        <w:t>1</w:t>
      </w:r>
      <w:r w:rsidRPr="003175D0">
        <w:rPr>
          <w:rFonts w:cs="Times New Roman"/>
        </w:rPr>
        <w:t>(2), 245–276. https://doi.org/10.1207/s15327906mbr0102_10</w:t>
      </w:r>
    </w:p>
    <w:p w14:paraId="1BE61B95" w14:textId="76C2F51F" w:rsidR="00241A39" w:rsidRPr="003175D0" w:rsidRDefault="00241A39" w:rsidP="00241A39">
      <w:pPr>
        <w:pStyle w:val="Bibliografia"/>
        <w:rPr>
          <w:rFonts w:cs="Times New Roman"/>
        </w:rPr>
      </w:pPr>
      <w:r w:rsidRPr="003175D0">
        <w:rPr>
          <w:rFonts w:cs="Times New Roman"/>
        </w:rPr>
        <w:t xml:space="preserve">Finch, W. H. (2020). Using </w:t>
      </w:r>
      <w:r w:rsidR="00CD6E59" w:rsidRPr="003175D0">
        <w:rPr>
          <w:rFonts w:cs="Times New Roman"/>
        </w:rPr>
        <w:t>fit statistic differences to determine the optimal number of factors to retain in an</w:t>
      </w:r>
      <w:r w:rsidRPr="003175D0">
        <w:rPr>
          <w:rFonts w:cs="Times New Roman"/>
        </w:rPr>
        <w:t xml:space="preserve"> Exploratory Factor Analysis. </w:t>
      </w:r>
      <w:r w:rsidRPr="003175D0">
        <w:rPr>
          <w:rFonts w:cs="Times New Roman"/>
          <w:i/>
          <w:iCs/>
        </w:rPr>
        <w:t>Educational and Psychological Measurement</w:t>
      </w:r>
      <w:r w:rsidRPr="003175D0">
        <w:rPr>
          <w:rFonts w:cs="Times New Roman"/>
        </w:rPr>
        <w:t xml:space="preserve">, </w:t>
      </w:r>
      <w:r w:rsidRPr="003175D0">
        <w:rPr>
          <w:rFonts w:cs="Times New Roman"/>
          <w:i/>
          <w:iCs/>
        </w:rPr>
        <w:t>80</w:t>
      </w:r>
      <w:r w:rsidRPr="003175D0">
        <w:rPr>
          <w:rFonts w:cs="Times New Roman"/>
        </w:rPr>
        <w:t>(2), 217–241. https://doi.org/10.1177/0013164419865769</w:t>
      </w:r>
    </w:p>
    <w:p w14:paraId="65BCD22F" w14:textId="77777777" w:rsidR="00241A39" w:rsidRPr="003175D0" w:rsidRDefault="00241A39" w:rsidP="00241A39">
      <w:pPr>
        <w:pStyle w:val="Bibliografia"/>
        <w:rPr>
          <w:rFonts w:cs="Times New Roman"/>
        </w:rPr>
      </w:pPr>
      <w:r w:rsidRPr="003175D0">
        <w:rPr>
          <w:rFonts w:cs="Times New Roman"/>
        </w:rPr>
        <w:t xml:space="preserve">Hair, J. Jr., Black, W. C., </w:t>
      </w:r>
      <w:proofErr w:type="spellStart"/>
      <w:r w:rsidRPr="003175D0">
        <w:rPr>
          <w:rFonts w:cs="Times New Roman"/>
        </w:rPr>
        <w:t>Babin</w:t>
      </w:r>
      <w:proofErr w:type="spellEnd"/>
      <w:r w:rsidRPr="003175D0">
        <w:rPr>
          <w:rFonts w:cs="Times New Roman"/>
        </w:rPr>
        <w:t xml:space="preserve">, B. J., &amp; Anderson, R. E. (2010). Multivariate data analysis. In </w:t>
      </w:r>
      <w:r w:rsidRPr="003175D0">
        <w:rPr>
          <w:rFonts w:cs="Times New Roman"/>
          <w:i/>
          <w:iCs/>
        </w:rPr>
        <w:t>Multivariate data analysis</w:t>
      </w:r>
      <w:r w:rsidRPr="003175D0">
        <w:rPr>
          <w:rFonts w:cs="Times New Roman"/>
        </w:rPr>
        <w:t xml:space="preserve"> (7th ed.). Pearson Education, Inc. https://pesquisa.bvsalud.org/portal/resource/pt/biblio-1074274</w:t>
      </w:r>
    </w:p>
    <w:p w14:paraId="17D8319D" w14:textId="77777777" w:rsidR="00241A39" w:rsidRPr="003175D0" w:rsidRDefault="00241A39" w:rsidP="00241A39">
      <w:pPr>
        <w:pStyle w:val="Bibliografia"/>
        <w:rPr>
          <w:rFonts w:cs="Times New Roman"/>
        </w:rPr>
      </w:pPr>
      <w:r w:rsidRPr="003175D0">
        <w:rPr>
          <w:rFonts w:cs="Times New Roman"/>
        </w:rPr>
        <w:t xml:space="preserve">Hu, L., &amp; </w:t>
      </w:r>
      <w:proofErr w:type="spellStart"/>
      <w:r w:rsidRPr="003175D0">
        <w:rPr>
          <w:rFonts w:cs="Times New Roman"/>
        </w:rPr>
        <w:t>Bentler</w:t>
      </w:r>
      <w:proofErr w:type="spellEnd"/>
      <w:r w:rsidRPr="003175D0">
        <w:rPr>
          <w:rFonts w:cs="Times New Roman"/>
        </w:rPr>
        <w:t xml:space="preserve">, P. M. (1999). Cutoff criteria for fit indexes in covariance structure analysis: Conventional criteria versus new alternatives. </w:t>
      </w:r>
      <w:r w:rsidRPr="003175D0">
        <w:rPr>
          <w:rFonts w:cs="Times New Roman"/>
          <w:i/>
          <w:iCs/>
        </w:rPr>
        <w:t>Structural Equation Modeling: A Multidisciplinary Journal</w:t>
      </w:r>
      <w:r w:rsidRPr="003175D0">
        <w:rPr>
          <w:rFonts w:cs="Times New Roman"/>
        </w:rPr>
        <w:t xml:space="preserve">, </w:t>
      </w:r>
      <w:r w:rsidRPr="003175D0">
        <w:rPr>
          <w:rFonts w:cs="Times New Roman"/>
          <w:i/>
          <w:iCs/>
        </w:rPr>
        <w:t>6</w:t>
      </w:r>
      <w:r w:rsidRPr="003175D0">
        <w:rPr>
          <w:rFonts w:cs="Times New Roman"/>
        </w:rPr>
        <w:t>(1), 1–55. https://doi.org/10.1080/10705519909540118</w:t>
      </w:r>
    </w:p>
    <w:p w14:paraId="5BF41406" w14:textId="0940A63D" w:rsidR="00241A39" w:rsidRPr="003175D0" w:rsidRDefault="00241A39" w:rsidP="00241A39">
      <w:pPr>
        <w:pStyle w:val="Bibliografia"/>
        <w:rPr>
          <w:rFonts w:cs="Times New Roman"/>
        </w:rPr>
      </w:pPr>
      <w:r w:rsidRPr="003175D0">
        <w:rPr>
          <w:rFonts w:cs="Times New Roman"/>
        </w:rPr>
        <w:t xml:space="preserve">Kaiser, H. F. (1974). An </w:t>
      </w:r>
      <w:r w:rsidR="00CD6E59" w:rsidRPr="003175D0">
        <w:rPr>
          <w:rFonts w:cs="Times New Roman"/>
        </w:rPr>
        <w:t>index of factorial simplicity</w:t>
      </w:r>
      <w:r w:rsidRPr="003175D0">
        <w:rPr>
          <w:rFonts w:cs="Times New Roman"/>
        </w:rPr>
        <w:t xml:space="preserve">. </w:t>
      </w:r>
      <w:r w:rsidRPr="003175D0">
        <w:rPr>
          <w:rFonts w:cs="Times New Roman"/>
          <w:i/>
          <w:iCs/>
        </w:rPr>
        <w:t>Psychometrika</w:t>
      </w:r>
      <w:r w:rsidRPr="003175D0">
        <w:rPr>
          <w:rFonts w:cs="Times New Roman"/>
        </w:rPr>
        <w:t xml:space="preserve">, </w:t>
      </w:r>
      <w:r w:rsidRPr="003175D0">
        <w:rPr>
          <w:rFonts w:cs="Times New Roman"/>
          <w:i/>
          <w:iCs/>
        </w:rPr>
        <w:t>39</w:t>
      </w:r>
      <w:r w:rsidRPr="003175D0">
        <w:rPr>
          <w:rFonts w:cs="Times New Roman"/>
        </w:rPr>
        <w:t>(1), 31–36. https://doi.org/10.1007/BF02291575</w:t>
      </w:r>
    </w:p>
    <w:p w14:paraId="3DB108AA" w14:textId="77777777" w:rsidR="00241A39" w:rsidRPr="003175D0" w:rsidRDefault="00241A39" w:rsidP="00241A39">
      <w:pPr>
        <w:pStyle w:val="Bibliografia"/>
        <w:rPr>
          <w:rFonts w:cs="Times New Roman"/>
        </w:rPr>
      </w:pPr>
      <w:proofErr w:type="spellStart"/>
      <w:r w:rsidRPr="003175D0">
        <w:rPr>
          <w:rFonts w:cs="Times New Roman"/>
        </w:rPr>
        <w:t>Muthén</w:t>
      </w:r>
      <w:proofErr w:type="spellEnd"/>
      <w:r w:rsidRPr="003175D0">
        <w:rPr>
          <w:rFonts w:cs="Times New Roman"/>
        </w:rPr>
        <w:t xml:space="preserve">, L. K., &amp; </w:t>
      </w:r>
      <w:proofErr w:type="spellStart"/>
      <w:r w:rsidRPr="003175D0">
        <w:rPr>
          <w:rFonts w:cs="Times New Roman"/>
        </w:rPr>
        <w:t>Muthén</w:t>
      </w:r>
      <w:proofErr w:type="spellEnd"/>
      <w:r w:rsidRPr="003175D0">
        <w:rPr>
          <w:rFonts w:cs="Times New Roman"/>
        </w:rPr>
        <w:t xml:space="preserve">, B. O. (1998). </w:t>
      </w:r>
      <w:proofErr w:type="spellStart"/>
      <w:r w:rsidRPr="003175D0">
        <w:rPr>
          <w:rFonts w:cs="Times New Roman"/>
          <w:i/>
          <w:iCs/>
        </w:rPr>
        <w:t>Mplus</w:t>
      </w:r>
      <w:proofErr w:type="spellEnd"/>
      <w:r w:rsidRPr="003175D0">
        <w:rPr>
          <w:rFonts w:cs="Times New Roman"/>
          <w:i/>
          <w:iCs/>
        </w:rPr>
        <w:t xml:space="preserve"> User’s Guide.  Eighth Edition.</w:t>
      </w:r>
      <w:r w:rsidRPr="003175D0">
        <w:rPr>
          <w:rFonts w:cs="Times New Roman"/>
        </w:rPr>
        <w:t xml:space="preserve"> </w:t>
      </w:r>
      <w:proofErr w:type="spellStart"/>
      <w:r w:rsidRPr="003175D0">
        <w:rPr>
          <w:rFonts w:cs="Times New Roman"/>
        </w:rPr>
        <w:t>Muthén</w:t>
      </w:r>
      <w:proofErr w:type="spellEnd"/>
      <w:r w:rsidRPr="003175D0">
        <w:rPr>
          <w:rFonts w:cs="Times New Roman"/>
        </w:rPr>
        <w:t xml:space="preserve"> &amp; </w:t>
      </w:r>
      <w:proofErr w:type="spellStart"/>
      <w:r w:rsidRPr="003175D0">
        <w:rPr>
          <w:rFonts w:cs="Times New Roman"/>
        </w:rPr>
        <w:t>Muthén</w:t>
      </w:r>
      <w:proofErr w:type="spellEnd"/>
      <w:r w:rsidRPr="003175D0">
        <w:rPr>
          <w:rFonts w:cs="Times New Roman"/>
        </w:rPr>
        <w:t>.</w:t>
      </w:r>
    </w:p>
    <w:p w14:paraId="4BA63D78" w14:textId="07DE94EF" w:rsidR="00241A39" w:rsidRPr="003175D0" w:rsidRDefault="00241A39" w:rsidP="00241A39">
      <w:pPr>
        <w:pStyle w:val="Bibliografia"/>
        <w:rPr>
          <w:rFonts w:cs="Times New Roman"/>
        </w:rPr>
      </w:pPr>
      <w:proofErr w:type="spellStart"/>
      <w:r w:rsidRPr="003175D0">
        <w:rPr>
          <w:rFonts w:cs="Times New Roman"/>
        </w:rPr>
        <w:t>Rönkkö</w:t>
      </w:r>
      <w:proofErr w:type="spellEnd"/>
      <w:r w:rsidRPr="003175D0">
        <w:rPr>
          <w:rFonts w:cs="Times New Roman"/>
        </w:rPr>
        <w:t xml:space="preserve">, M., &amp; Cho, E. (2022). An </w:t>
      </w:r>
      <w:r w:rsidR="00CD6E59" w:rsidRPr="003175D0">
        <w:rPr>
          <w:rFonts w:cs="Times New Roman"/>
        </w:rPr>
        <w:t>updated guideline for assessing discriminant validity</w:t>
      </w:r>
      <w:r w:rsidRPr="003175D0">
        <w:rPr>
          <w:rFonts w:cs="Times New Roman"/>
        </w:rPr>
        <w:t xml:space="preserve">. </w:t>
      </w:r>
      <w:r w:rsidRPr="003175D0">
        <w:rPr>
          <w:rFonts w:cs="Times New Roman"/>
          <w:i/>
          <w:iCs/>
        </w:rPr>
        <w:t>Organizational Research Methods</w:t>
      </w:r>
      <w:r w:rsidRPr="003175D0">
        <w:rPr>
          <w:rFonts w:cs="Times New Roman"/>
        </w:rPr>
        <w:t xml:space="preserve">, </w:t>
      </w:r>
      <w:r w:rsidRPr="003175D0">
        <w:rPr>
          <w:rFonts w:cs="Times New Roman"/>
          <w:i/>
          <w:iCs/>
        </w:rPr>
        <w:t>25</w:t>
      </w:r>
      <w:r w:rsidRPr="003175D0">
        <w:rPr>
          <w:rFonts w:cs="Times New Roman"/>
        </w:rPr>
        <w:t>(1), 6–14. https://doi.org/10.1177/1094428120968614</w:t>
      </w:r>
    </w:p>
    <w:p w14:paraId="7794F885" w14:textId="1D5C17E1" w:rsidR="00241A39" w:rsidRPr="00CD6E59" w:rsidRDefault="00241A39" w:rsidP="00B73C01">
      <w:pPr>
        <w:pStyle w:val="Bibliografia"/>
        <w:rPr>
          <w:rFonts w:cs="Times New Roman"/>
          <w:lang w:val="en-GB"/>
        </w:rPr>
      </w:pPr>
      <w:proofErr w:type="spellStart"/>
      <w:r w:rsidRPr="003175D0">
        <w:rPr>
          <w:rFonts w:cs="Times New Roman"/>
        </w:rPr>
        <w:t>Sürücü</w:t>
      </w:r>
      <w:proofErr w:type="spellEnd"/>
      <w:r w:rsidRPr="003175D0">
        <w:rPr>
          <w:rFonts w:cs="Times New Roman"/>
        </w:rPr>
        <w:t xml:space="preserve">, L., </w:t>
      </w:r>
      <w:proofErr w:type="spellStart"/>
      <w:r w:rsidRPr="003175D0">
        <w:rPr>
          <w:rFonts w:cs="Times New Roman"/>
        </w:rPr>
        <w:t>Yıkılmaz</w:t>
      </w:r>
      <w:proofErr w:type="spellEnd"/>
      <w:r w:rsidRPr="003175D0">
        <w:rPr>
          <w:rFonts w:cs="Times New Roman"/>
        </w:rPr>
        <w:t xml:space="preserve">, İ., &amp; </w:t>
      </w:r>
      <w:proofErr w:type="spellStart"/>
      <w:r w:rsidRPr="003175D0">
        <w:rPr>
          <w:rFonts w:cs="Times New Roman"/>
        </w:rPr>
        <w:t>Maşlakçı</w:t>
      </w:r>
      <w:proofErr w:type="spellEnd"/>
      <w:r w:rsidRPr="003175D0">
        <w:rPr>
          <w:rFonts w:cs="Times New Roman"/>
        </w:rPr>
        <w:t xml:space="preserve">, A. (2024). Exploratory Factor Analysis (EFA) in </w:t>
      </w:r>
      <w:r w:rsidR="00CD6E59" w:rsidRPr="003175D0">
        <w:rPr>
          <w:rFonts w:cs="Times New Roman"/>
        </w:rPr>
        <w:t>quantitative researches and practical considerations</w:t>
      </w:r>
      <w:r w:rsidRPr="003175D0">
        <w:rPr>
          <w:rFonts w:cs="Times New Roman"/>
        </w:rPr>
        <w:t xml:space="preserve">. </w:t>
      </w:r>
      <w:proofErr w:type="spellStart"/>
      <w:r w:rsidRPr="00CD6E59">
        <w:rPr>
          <w:rFonts w:cs="Times New Roman"/>
          <w:i/>
          <w:iCs/>
          <w:lang w:val="en-GB"/>
        </w:rPr>
        <w:t>Gümüşhane</w:t>
      </w:r>
      <w:proofErr w:type="spellEnd"/>
      <w:r w:rsidRPr="00CD6E59">
        <w:rPr>
          <w:rFonts w:cs="Times New Roman"/>
          <w:i/>
          <w:iCs/>
          <w:lang w:val="en-GB"/>
        </w:rPr>
        <w:t xml:space="preserve"> </w:t>
      </w:r>
      <w:proofErr w:type="spellStart"/>
      <w:r w:rsidRPr="00CD6E59">
        <w:rPr>
          <w:rFonts w:cs="Times New Roman"/>
          <w:i/>
          <w:iCs/>
          <w:lang w:val="en-GB"/>
        </w:rPr>
        <w:t>Üniversitesi</w:t>
      </w:r>
      <w:proofErr w:type="spellEnd"/>
      <w:r w:rsidRPr="00CD6E59">
        <w:rPr>
          <w:rFonts w:cs="Times New Roman"/>
          <w:i/>
          <w:iCs/>
          <w:lang w:val="en-GB"/>
        </w:rPr>
        <w:t xml:space="preserve"> </w:t>
      </w:r>
      <w:proofErr w:type="spellStart"/>
      <w:r w:rsidRPr="00CD6E59">
        <w:rPr>
          <w:rFonts w:cs="Times New Roman"/>
          <w:i/>
          <w:iCs/>
          <w:lang w:val="en-GB"/>
        </w:rPr>
        <w:t>Sağlık</w:t>
      </w:r>
      <w:proofErr w:type="spellEnd"/>
      <w:r w:rsidRPr="00CD6E59">
        <w:rPr>
          <w:rFonts w:cs="Times New Roman"/>
          <w:i/>
          <w:iCs/>
          <w:lang w:val="en-GB"/>
        </w:rPr>
        <w:t xml:space="preserve"> </w:t>
      </w:r>
      <w:proofErr w:type="spellStart"/>
      <w:r w:rsidRPr="00CD6E59">
        <w:rPr>
          <w:rFonts w:cs="Times New Roman"/>
          <w:i/>
          <w:iCs/>
          <w:lang w:val="en-GB"/>
        </w:rPr>
        <w:t>Bilimleri</w:t>
      </w:r>
      <w:proofErr w:type="spellEnd"/>
      <w:r w:rsidRPr="00CD6E59">
        <w:rPr>
          <w:rFonts w:cs="Times New Roman"/>
          <w:i/>
          <w:iCs/>
          <w:lang w:val="en-GB"/>
        </w:rPr>
        <w:t xml:space="preserve"> </w:t>
      </w:r>
      <w:proofErr w:type="spellStart"/>
      <w:r w:rsidRPr="00CD6E59">
        <w:rPr>
          <w:rFonts w:cs="Times New Roman"/>
          <w:i/>
          <w:iCs/>
          <w:lang w:val="en-GB"/>
        </w:rPr>
        <w:t>Dergisi</w:t>
      </w:r>
      <w:proofErr w:type="spellEnd"/>
      <w:r w:rsidRPr="00CD6E59">
        <w:rPr>
          <w:rFonts w:cs="Times New Roman"/>
          <w:lang w:val="en-GB"/>
        </w:rPr>
        <w:t xml:space="preserve">, </w:t>
      </w:r>
      <w:r w:rsidRPr="00CD6E59">
        <w:rPr>
          <w:rFonts w:cs="Times New Roman"/>
          <w:i/>
          <w:iCs/>
          <w:lang w:val="en-GB"/>
        </w:rPr>
        <w:t>13</w:t>
      </w:r>
      <w:r w:rsidRPr="00CD6E59">
        <w:rPr>
          <w:rFonts w:cs="Times New Roman"/>
          <w:lang w:val="en-GB"/>
        </w:rPr>
        <w:t xml:space="preserve">(2), </w:t>
      </w:r>
      <w:r w:rsidR="002E2F83" w:rsidRPr="00CD6E59">
        <w:rPr>
          <w:rFonts w:cs="Times New Roman"/>
          <w:lang w:val="en-GB"/>
        </w:rPr>
        <w:t>947–965</w:t>
      </w:r>
      <w:r w:rsidRPr="00CD6E59">
        <w:rPr>
          <w:rFonts w:cs="Times New Roman"/>
          <w:lang w:val="en-GB"/>
        </w:rPr>
        <w:t>. https://doi.org/10.37989/gumussagbil.1183271</w:t>
      </w:r>
    </w:p>
    <w:sectPr w:rsidR="00241A39" w:rsidRPr="00CD6E59" w:rsidSect="000958F5">
      <w:pgSz w:w="11906" w:h="16838"/>
      <w:pgMar w:top="1134"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E44821" w14:textId="77777777" w:rsidR="00FE7AFB" w:rsidRDefault="00FE7AFB" w:rsidP="002E7431">
      <w:pPr>
        <w:spacing w:before="0" w:after="0"/>
      </w:pPr>
      <w:r>
        <w:separator/>
      </w:r>
    </w:p>
  </w:endnote>
  <w:endnote w:type="continuationSeparator" w:id="0">
    <w:p w14:paraId="6D2F4668" w14:textId="77777777" w:rsidR="00FE7AFB" w:rsidRDefault="00FE7AFB" w:rsidP="002E743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FD696F" w14:textId="77777777" w:rsidR="00FE7AFB" w:rsidRDefault="00FE7AFB" w:rsidP="002E7431">
      <w:pPr>
        <w:spacing w:before="0" w:after="0"/>
      </w:pPr>
      <w:r>
        <w:separator/>
      </w:r>
    </w:p>
  </w:footnote>
  <w:footnote w:type="continuationSeparator" w:id="0">
    <w:p w14:paraId="12EF8B73" w14:textId="77777777" w:rsidR="00FE7AFB" w:rsidRDefault="00FE7AFB" w:rsidP="002E7431">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7E1C"/>
    <w:multiLevelType w:val="hybridMultilevel"/>
    <w:tmpl w:val="AD0402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7881172"/>
    <w:multiLevelType w:val="hybridMultilevel"/>
    <w:tmpl w:val="D50CE270"/>
    <w:lvl w:ilvl="0" w:tplc="0410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62DE9"/>
    <w:multiLevelType w:val="hybridMultilevel"/>
    <w:tmpl w:val="17B62204"/>
    <w:lvl w:ilvl="0" w:tplc="FFFFFFF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E0F7B"/>
    <w:multiLevelType w:val="hybridMultilevel"/>
    <w:tmpl w:val="3D22CC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08703F5"/>
    <w:multiLevelType w:val="hybridMultilevel"/>
    <w:tmpl w:val="A086BE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9905B0"/>
    <w:multiLevelType w:val="hybridMultilevel"/>
    <w:tmpl w:val="AD04026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31A01581"/>
    <w:multiLevelType w:val="hybridMultilevel"/>
    <w:tmpl w:val="CC8A5ED6"/>
    <w:lvl w:ilvl="0" w:tplc="50DEE102">
      <w:start w:val="1"/>
      <w:numFmt w:val="decimal"/>
      <w:lvlText w:val="(%1)"/>
      <w:lvlJc w:val="left"/>
      <w:pPr>
        <w:ind w:left="720" w:hanging="360"/>
      </w:pPr>
      <w:rPr>
        <w:rFonts w:cstheme="minorBidi"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8133455"/>
    <w:multiLevelType w:val="hybridMultilevel"/>
    <w:tmpl w:val="502ADD88"/>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483C5FB5"/>
    <w:multiLevelType w:val="hybridMultilevel"/>
    <w:tmpl w:val="20DC11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1117B1D"/>
    <w:multiLevelType w:val="hybridMultilevel"/>
    <w:tmpl w:val="B13AAAB8"/>
    <w:lvl w:ilvl="0" w:tplc="FFFFFFF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C46511C"/>
    <w:multiLevelType w:val="hybridMultilevel"/>
    <w:tmpl w:val="5B3CA9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85620517">
    <w:abstractNumId w:val="10"/>
  </w:num>
  <w:num w:numId="2" w16cid:durableId="615528302">
    <w:abstractNumId w:val="6"/>
  </w:num>
  <w:num w:numId="3" w16cid:durableId="895043920">
    <w:abstractNumId w:val="4"/>
  </w:num>
  <w:num w:numId="4" w16cid:durableId="2035883690">
    <w:abstractNumId w:val="8"/>
  </w:num>
  <w:num w:numId="5" w16cid:durableId="471364575">
    <w:abstractNumId w:val="1"/>
  </w:num>
  <w:num w:numId="6" w16cid:durableId="1701466728">
    <w:abstractNumId w:val="7"/>
  </w:num>
  <w:num w:numId="7" w16cid:durableId="860507394">
    <w:abstractNumId w:val="3"/>
  </w:num>
  <w:num w:numId="8" w16cid:durableId="1936745888">
    <w:abstractNumId w:val="0"/>
  </w:num>
  <w:num w:numId="9" w16cid:durableId="1861552451">
    <w:abstractNumId w:val="5"/>
  </w:num>
  <w:num w:numId="10" w16cid:durableId="1861385898">
    <w:abstractNumId w:val="2"/>
  </w:num>
  <w:num w:numId="11" w16cid:durableId="139874240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52A8"/>
    <w:rsid w:val="00006758"/>
    <w:rsid w:val="00011449"/>
    <w:rsid w:val="00031A40"/>
    <w:rsid w:val="00051102"/>
    <w:rsid w:val="00051789"/>
    <w:rsid w:val="00064055"/>
    <w:rsid w:val="00080785"/>
    <w:rsid w:val="000958F5"/>
    <w:rsid w:val="000D2A06"/>
    <w:rsid w:val="000D2B02"/>
    <w:rsid w:val="000D4DE1"/>
    <w:rsid w:val="000F06B7"/>
    <w:rsid w:val="000F1C84"/>
    <w:rsid w:val="000F2AA1"/>
    <w:rsid w:val="00105BC3"/>
    <w:rsid w:val="0015367D"/>
    <w:rsid w:val="00162DF9"/>
    <w:rsid w:val="00164BB3"/>
    <w:rsid w:val="001860D0"/>
    <w:rsid w:val="0019390B"/>
    <w:rsid w:val="00196DA5"/>
    <w:rsid w:val="001A0279"/>
    <w:rsid w:val="001C60B7"/>
    <w:rsid w:val="001D49F4"/>
    <w:rsid w:val="001F5B76"/>
    <w:rsid w:val="001F675B"/>
    <w:rsid w:val="00227C80"/>
    <w:rsid w:val="0023379F"/>
    <w:rsid w:val="00240F09"/>
    <w:rsid w:val="00241030"/>
    <w:rsid w:val="00241A39"/>
    <w:rsid w:val="00245922"/>
    <w:rsid w:val="00250E1F"/>
    <w:rsid w:val="00262C11"/>
    <w:rsid w:val="00266E35"/>
    <w:rsid w:val="00280E7A"/>
    <w:rsid w:val="00283499"/>
    <w:rsid w:val="0028641C"/>
    <w:rsid w:val="00297BA6"/>
    <w:rsid w:val="002A76B6"/>
    <w:rsid w:val="002B3226"/>
    <w:rsid w:val="002B4E41"/>
    <w:rsid w:val="002D5F67"/>
    <w:rsid w:val="002E2F83"/>
    <w:rsid w:val="002E33E3"/>
    <w:rsid w:val="002E5030"/>
    <w:rsid w:val="002E7431"/>
    <w:rsid w:val="00304DEC"/>
    <w:rsid w:val="003175D0"/>
    <w:rsid w:val="003268DC"/>
    <w:rsid w:val="00331DF6"/>
    <w:rsid w:val="00333A8E"/>
    <w:rsid w:val="003344E2"/>
    <w:rsid w:val="003411B5"/>
    <w:rsid w:val="00347EB3"/>
    <w:rsid w:val="00381456"/>
    <w:rsid w:val="003B199F"/>
    <w:rsid w:val="003C388E"/>
    <w:rsid w:val="003D2FD2"/>
    <w:rsid w:val="00405DE6"/>
    <w:rsid w:val="004108DE"/>
    <w:rsid w:val="00415D62"/>
    <w:rsid w:val="00421C13"/>
    <w:rsid w:val="004330EB"/>
    <w:rsid w:val="00443EE3"/>
    <w:rsid w:val="00483588"/>
    <w:rsid w:val="004B0401"/>
    <w:rsid w:val="004B4EAD"/>
    <w:rsid w:val="004B6DA8"/>
    <w:rsid w:val="004C579B"/>
    <w:rsid w:val="004C65C0"/>
    <w:rsid w:val="004D4121"/>
    <w:rsid w:val="004F1C1E"/>
    <w:rsid w:val="0050425D"/>
    <w:rsid w:val="0056297A"/>
    <w:rsid w:val="00570524"/>
    <w:rsid w:val="00574236"/>
    <w:rsid w:val="005821B8"/>
    <w:rsid w:val="00586DA3"/>
    <w:rsid w:val="005A6D63"/>
    <w:rsid w:val="005E74FE"/>
    <w:rsid w:val="005F5446"/>
    <w:rsid w:val="00611183"/>
    <w:rsid w:val="006131CB"/>
    <w:rsid w:val="00631AD7"/>
    <w:rsid w:val="00642530"/>
    <w:rsid w:val="006445EF"/>
    <w:rsid w:val="006460F1"/>
    <w:rsid w:val="00646780"/>
    <w:rsid w:val="00654012"/>
    <w:rsid w:val="006609DC"/>
    <w:rsid w:val="0066128A"/>
    <w:rsid w:val="006651A9"/>
    <w:rsid w:val="006656FE"/>
    <w:rsid w:val="006714D8"/>
    <w:rsid w:val="006732AF"/>
    <w:rsid w:val="00685639"/>
    <w:rsid w:val="006878FC"/>
    <w:rsid w:val="006A1878"/>
    <w:rsid w:val="006B37DE"/>
    <w:rsid w:val="006B52A8"/>
    <w:rsid w:val="006B7994"/>
    <w:rsid w:val="006C3481"/>
    <w:rsid w:val="006C453E"/>
    <w:rsid w:val="006E14D8"/>
    <w:rsid w:val="006E1863"/>
    <w:rsid w:val="006F24A5"/>
    <w:rsid w:val="006F33F5"/>
    <w:rsid w:val="006F638F"/>
    <w:rsid w:val="007028D5"/>
    <w:rsid w:val="007128BF"/>
    <w:rsid w:val="00715C4B"/>
    <w:rsid w:val="00726504"/>
    <w:rsid w:val="007337BD"/>
    <w:rsid w:val="007413CE"/>
    <w:rsid w:val="00743FDF"/>
    <w:rsid w:val="0074426A"/>
    <w:rsid w:val="007463A0"/>
    <w:rsid w:val="0075484C"/>
    <w:rsid w:val="007707D4"/>
    <w:rsid w:val="007761D6"/>
    <w:rsid w:val="00783CEE"/>
    <w:rsid w:val="007846A8"/>
    <w:rsid w:val="007907F1"/>
    <w:rsid w:val="0079385C"/>
    <w:rsid w:val="007A412B"/>
    <w:rsid w:val="007B4E33"/>
    <w:rsid w:val="007C54D6"/>
    <w:rsid w:val="007D4D5B"/>
    <w:rsid w:val="007D52A7"/>
    <w:rsid w:val="007D6C73"/>
    <w:rsid w:val="007E1C7A"/>
    <w:rsid w:val="007E7200"/>
    <w:rsid w:val="00802CAE"/>
    <w:rsid w:val="00803B1D"/>
    <w:rsid w:val="00824C97"/>
    <w:rsid w:val="00826E80"/>
    <w:rsid w:val="008430E5"/>
    <w:rsid w:val="00873008"/>
    <w:rsid w:val="0087305C"/>
    <w:rsid w:val="00880303"/>
    <w:rsid w:val="008807EF"/>
    <w:rsid w:val="0088553B"/>
    <w:rsid w:val="008A1BE1"/>
    <w:rsid w:val="008B531E"/>
    <w:rsid w:val="008C1EC6"/>
    <w:rsid w:val="008D3E27"/>
    <w:rsid w:val="008D4544"/>
    <w:rsid w:val="008D6FE2"/>
    <w:rsid w:val="008E5117"/>
    <w:rsid w:val="008F77E9"/>
    <w:rsid w:val="00914738"/>
    <w:rsid w:val="009152BE"/>
    <w:rsid w:val="00917D41"/>
    <w:rsid w:val="00947EEB"/>
    <w:rsid w:val="00950285"/>
    <w:rsid w:val="0096539E"/>
    <w:rsid w:val="009659CA"/>
    <w:rsid w:val="00981F17"/>
    <w:rsid w:val="00986365"/>
    <w:rsid w:val="009A1223"/>
    <w:rsid w:val="009A323E"/>
    <w:rsid w:val="009A7FA7"/>
    <w:rsid w:val="009B6491"/>
    <w:rsid w:val="009C03E2"/>
    <w:rsid w:val="009C14E0"/>
    <w:rsid w:val="009D5A2A"/>
    <w:rsid w:val="009E09E0"/>
    <w:rsid w:val="009E2CA4"/>
    <w:rsid w:val="00A04DCA"/>
    <w:rsid w:val="00A06327"/>
    <w:rsid w:val="00A149D4"/>
    <w:rsid w:val="00A46B74"/>
    <w:rsid w:val="00A5114F"/>
    <w:rsid w:val="00AA3C0D"/>
    <w:rsid w:val="00AA3DE4"/>
    <w:rsid w:val="00AA6C6C"/>
    <w:rsid w:val="00AB3D82"/>
    <w:rsid w:val="00AB5927"/>
    <w:rsid w:val="00AF0B9B"/>
    <w:rsid w:val="00AF7819"/>
    <w:rsid w:val="00B00796"/>
    <w:rsid w:val="00B02DA7"/>
    <w:rsid w:val="00B05E01"/>
    <w:rsid w:val="00B2559C"/>
    <w:rsid w:val="00B25DC2"/>
    <w:rsid w:val="00B35F91"/>
    <w:rsid w:val="00B4186B"/>
    <w:rsid w:val="00B51A6E"/>
    <w:rsid w:val="00B73949"/>
    <w:rsid w:val="00B73C01"/>
    <w:rsid w:val="00B75F1C"/>
    <w:rsid w:val="00B7694D"/>
    <w:rsid w:val="00B77A17"/>
    <w:rsid w:val="00B8190D"/>
    <w:rsid w:val="00B8522F"/>
    <w:rsid w:val="00B90E92"/>
    <w:rsid w:val="00BB3160"/>
    <w:rsid w:val="00BC12D2"/>
    <w:rsid w:val="00BD2B5A"/>
    <w:rsid w:val="00BD5524"/>
    <w:rsid w:val="00BE0089"/>
    <w:rsid w:val="00C0198D"/>
    <w:rsid w:val="00C0316D"/>
    <w:rsid w:val="00C03D66"/>
    <w:rsid w:val="00C0527D"/>
    <w:rsid w:val="00C22D28"/>
    <w:rsid w:val="00C4447D"/>
    <w:rsid w:val="00C5762D"/>
    <w:rsid w:val="00C60613"/>
    <w:rsid w:val="00C67E76"/>
    <w:rsid w:val="00C75A85"/>
    <w:rsid w:val="00C80824"/>
    <w:rsid w:val="00C84B17"/>
    <w:rsid w:val="00C86938"/>
    <w:rsid w:val="00C907C5"/>
    <w:rsid w:val="00C92075"/>
    <w:rsid w:val="00C92270"/>
    <w:rsid w:val="00CA6430"/>
    <w:rsid w:val="00CC0F45"/>
    <w:rsid w:val="00CD6E59"/>
    <w:rsid w:val="00CD752E"/>
    <w:rsid w:val="00CE128B"/>
    <w:rsid w:val="00CE2616"/>
    <w:rsid w:val="00D0228C"/>
    <w:rsid w:val="00D1637E"/>
    <w:rsid w:val="00D17D28"/>
    <w:rsid w:val="00D2195C"/>
    <w:rsid w:val="00D37FB2"/>
    <w:rsid w:val="00D51CB3"/>
    <w:rsid w:val="00D53FA5"/>
    <w:rsid w:val="00D63E28"/>
    <w:rsid w:val="00D81E93"/>
    <w:rsid w:val="00D93F50"/>
    <w:rsid w:val="00DA3AFB"/>
    <w:rsid w:val="00DA4CAF"/>
    <w:rsid w:val="00DB1556"/>
    <w:rsid w:val="00DB31E5"/>
    <w:rsid w:val="00DC4D36"/>
    <w:rsid w:val="00DC5B8E"/>
    <w:rsid w:val="00DC6A2B"/>
    <w:rsid w:val="00DD5D02"/>
    <w:rsid w:val="00DE274C"/>
    <w:rsid w:val="00DF6F1E"/>
    <w:rsid w:val="00E015D5"/>
    <w:rsid w:val="00E04148"/>
    <w:rsid w:val="00E20841"/>
    <w:rsid w:val="00E216D5"/>
    <w:rsid w:val="00E26246"/>
    <w:rsid w:val="00E271A9"/>
    <w:rsid w:val="00E32314"/>
    <w:rsid w:val="00E50D75"/>
    <w:rsid w:val="00E5585C"/>
    <w:rsid w:val="00E5771E"/>
    <w:rsid w:val="00E654B2"/>
    <w:rsid w:val="00E673B7"/>
    <w:rsid w:val="00E74621"/>
    <w:rsid w:val="00E86DF8"/>
    <w:rsid w:val="00E94F96"/>
    <w:rsid w:val="00EA1D37"/>
    <w:rsid w:val="00ED7BB9"/>
    <w:rsid w:val="00EE279D"/>
    <w:rsid w:val="00EE3DD3"/>
    <w:rsid w:val="00F449C6"/>
    <w:rsid w:val="00F50A3C"/>
    <w:rsid w:val="00F54267"/>
    <w:rsid w:val="00F93343"/>
    <w:rsid w:val="00FA0552"/>
    <w:rsid w:val="00FA5102"/>
    <w:rsid w:val="00FD62E1"/>
    <w:rsid w:val="00FE0A49"/>
    <w:rsid w:val="00FE78B9"/>
    <w:rsid w:val="00FE7AFB"/>
    <w:rsid w:val="00FF4D9C"/>
    <w:rsid w:val="09968BFF"/>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8F8A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E279D"/>
    <w:pPr>
      <w:spacing w:before="120" w:after="120" w:line="240" w:lineRule="auto"/>
    </w:pPr>
    <w:rPr>
      <w:rFonts w:ascii="Times New Roman" w:hAnsi="Times New Roman"/>
      <w:sz w:val="24"/>
      <w:lang w:val="en-US"/>
    </w:rPr>
  </w:style>
  <w:style w:type="paragraph" w:styleId="Titolo1">
    <w:name w:val="heading 1"/>
    <w:basedOn w:val="Normale"/>
    <w:next w:val="Normale"/>
    <w:link w:val="Titolo1Carattere"/>
    <w:autoRedefine/>
    <w:uiPriority w:val="9"/>
    <w:qFormat/>
    <w:rsid w:val="00227C80"/>
    <w:pPr>
      <w:keepNext/>
      <w:keepLines/>
      <w:spacing w:before="240" w:line="360" w:lineRule="auto"/>
      <w:outlineLvl w:val="0"/>
    </w:pPr>
    <w:rPr>
      <w:rFonts w:eastAsiaTheme="majorEastAsia" w:cstheme="majorBidi"/>
      <w:b/>
      <w:color w:val="000000" w:themeColor="text1"/>
      <w:szCs w:val="32"/>
    </w:rPr>
  </w:style>
  <w:style w:type="paragraph" w:styleId="Titolo2">
    <w:name w:val="heading 2"/>
    <w:basedOn w:val="Normale"/>
    <w:next w:val="Normale"/>
    <w:link w:val="Titolo2Carattere"/>
    <w:autoRedefine/>
    <w:uiPriority w:val="9"/>
    <w:unhideWhenUsed/>
    <w:qFormat/>
    <w:rsid w:val="00B7694D"/>
    <w:pPr>
      <w:keepNext/>
      <w:keepLines/>
      <w:spacing w:before="240" w:after="240"/>
      <w:outlineLvl w:val="1"/>
    </w:pPr>
    <w:rPr>
      <w:rFonts w:eastAsiaTheme="majorEastAsia" w:cstheme="majorBidi"/>
      <w:b/>
      <w:i/>
      <w:color w:val="000000" w:themeColor="text1"/>
      <w:szCs w:val="26"/>
    </w:rPr>
  </w:style>
  <w:style w:type="paragraph" w:styleId="Titolo3">
    <w:name w:val="heading 3"/>
    <w:basedOn w:val="Normale"/>
    <w:next w:val="Normale"/>
    <w:link w:val="Titolo3Carattere"/>
    <w:uiPriority w:val="9"/>
    <w:unhideWhenUsed/>
    <w:qFormat/>
    <w:rsid w:val="00C92270"/>
    <w:pPr>
      <w:keepNext/>
      <w:keepLines/>
      <w:spacing w:before="160" w:after="80"/>
      <w:outlineLvl w:val="2"/>
    </w:pPr>
    <w:rPr>
      <w:rFonts w:ascii="Calibri Light" w:eastAsiaTheme="majorEastAsia" w:hAnsi="Calibri Light" w:cstheme="majorBidi"/>
      <w:i/>
      <w:color w:val="000000" w:themeColor="text1"/>
      <w:szCs w:val="28"/>
    </w:rPr>
  </w:style>
  <w:style w:type="paragraph" w:styleId="Titolo4">
    <w:name w:val="heading 4"/>
    <w:basedOn w:val="Normale"/>
    <w:next w:val="Normale"/>
    <w:link w:val="Titolo4Carattere"/>
    <w:uiPriority w:val="9"/>
    <w:unhideWhenUsed/>
    <w:qFormat/>
    <w:rsid w:val="00FA5102"/>
    <w:pPr>
      <w:keepNext/>
      <w:keepLines/>
      <w:spacing w:before="80" w:after="40"/>
      <w:outlineLvl w:val="3"/>
    </w:pPr>
    <w:rPr>
      <w:rFonts w:ascii="Calibri Light" w:eastAsiaTheme="majorEastAsia" w:hAnsi="Calibri Light" w:cstheme="majorBidi"/>
      <w:iCs/>
      <w:color w:val="000000" w:themeColor="text1"/>
      <w:sz w:val="22"/>
    </w:rPr>
  </w:style>
  <w:style w:type="paragraph" w:styleId="Titolo5">
    <w:name w:val="heading 5"/>
    <w:basedOn w:val="Normale"/>
    <w:next w:val="Normale"/>
    <w:link w:val="Titolo5Carattere"/>
    <w:uiPriority w:val="9"/>
    <w:semiHidden/>
    <w:unhideWhenUsed/>
    <w:qFormat/>
    <w:rsid w:val="006B52A8"/>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6B52A8"/>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6B52A8"/>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6B52A8"/>
    <w:pPr>
      <w:keepNext/>
      <w:keepLines/>
      <w:spacing w:before="0"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6B52A8"/>
    <w:pPr>
      <w:keepNext/>
      <w:keepLines/>
      <w:spacing w:before="0"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Ricercatore">
    <w:name w:val="Ricercatore"/>
    <w:basedOn w:val="Normale"/>
    <w:link w:val="RicercatoreCarattere"/>
    <w:autoRedefine/>
    <w:qFormat/>
    <w:rsid w:val="005E74FE"/>
    <w:rPr>
      <w:i/>
      <w:color w:val="156082" w:themeColor="accent1"/>
      <w:sz w:val="22"/>
    </w:rPr>
  </w:style>
  <w:style w:type="character" w:customStyle="1" w:styleId="RicercatoreCarattere">
    <w:name w:val="Ricercatore Carattere"/>
    <w:basedOn w:val="Carpredefinitoparagrafo"/>
    <w:link w:val="Ricercatore"/>
    <w:rsid w:val="005E74FE"/>
    <w:rPr>
      <w:rFonts w:ascii="Times New Roman" w:hAnsi="Times New Roman"/>
      <w:i/>
      <w:color w:val="156082" w:themeColor="accent1"/>
    </w:rPr>
  </w:style>
  <w:style w:type="paragraph" w:customStyle="1" w:styleId="Ricercatrice">
    <w:name w:val="Ricercatrice"/>
    <w:basedOn w:val="Normale"/>
    <w:link w:val="RicercatriceCarattere"/>
    <w:autoRedefine/>
    <w:qFormat/>
    <w:rsid w:val="00421C13"/>
    <w:rPr>
      <w:i/>
      <w:color w:val="156082" w:themeColor="accent1"/>
    </w:rPr>
  </w:style>
  <w:style w:type="character" w:customStyle="1" w:styleId="RicercatriceCarattere">
    <w:name w:val="Ricercatrice Carattere"/>
    <w:basedOn w:val="Carpredefinitoparagrafo"/>
    <w:link w:val="Ricercatrice"/>
    <w:rsid w:val="00421C13"/>
    <w:rPr>
      <w:rFonts w:ascii="Times New Roman" w:hAnsi="Times New Roman"/>
      <w:i/>
      <w:color w:val="156082" w:themeColor="accent1"/>
      <w:kern w:val="0"/>
      <w:sz w:val="24"/>
      <w14:ligatures w14:val="none"/>
    </w:rPr>
  </w:style>
  <w:style w:type="character" w:customStyle="1" w:styleId="Titolo1Carattere">
    <w:name w:val="Titolo 1 Carattere"/>
    <w:basedOn w:val="Carpredefinitoparagrafo"/>
    <w:link w:val="Titolo1"/>
    <w:uiPriority w:val="9"/>
    <w:rsid w:val="00227C80"/>
    <w:rPr>
      <w:rFonts w:ascii="Times New Roman" w:eastAsiaTheme="majorEastAsia" w:hAnsi="Times New Roman" w:cstheme="majorBidi"/>
      <w:b/>
      <w:color w:val="000000" w:themeColor="text1"/>
      <w:sz w:val="24"/>
      <w:szCs w:val="32"/>
      <w:lang w:val="en-US"/>
    </w:rPr>
  </w:style>
  <w:style w:type="character" w:customStyle="1" w:styleId="Titolo2Carattere">
    <w:name w:val="Titolo 2 Carattere"/>
    <w:basedOn w:val="Carpredefinitoparagrafo"/>
    <w:link w:val="Titolo2"/>
    <w:uiPriority w:val="9"/>
    <w:rsid w:val="00B7694D"/>
    <w:rPr>
      <w:rFonts w:ascii="Times New Roman" w:eastAsiaTheme="majorEastAsia" w:hAnsi="Times New Roman" w:cstheme="majorBidi"/>
      <w:b/>
      <w:i/>
      <w:color w:val="000000" w:themeColor="text1"/>
      <w:sz w:val="24"/>
      <w:szCs w:val="26"/>
      <w:lang w:val="en-US"/>
    </w:rPr>
  </w:style>
  <w:style w:type="character" w:customStyle="1" w:styleId="Titolo3Carattere">
    <w:name w:val="Titolo 3 Carattere"/>
    <w:basedOn w:val="Carpredefinitoparagrafo"/>
    <w:link w:val="Titolo3"/>
    <w:uiPriority w:val="9"/>
    <w:rsid w:val="00C92270"/>
    <w:rPr>
      <w:rFonts w:ascii="Calibri Light" w:eastAsiaTheme="majorEastAsia" w:hAnsi="Calibri Light" w:cstheme="majorBidi"/>
      <w:i/>
      <w:color w:val="000000" w:themeColor="text1"/>
      <w:sz w:val="24"/>
      <w:szCs w:val="28"/>
    </w:rPr>
  </w:style>
  <w:style w:type="character" w:customStyle="1" w:styleId="Titolo4Carattere">
    <w:name w:val="Titolo 4 Carattere"/>
    <w:basedOn w:val="Carpredefinitoparagrafo"/>
    <w:link w:val="Titolo4"/>
    <w:uiPriority w:val="9"/>
    <w:rsid w:val="00FA5102"/>
    <w:rPr>
      <w:rFonts w:ascii="Calibri Light" w:eastAsiaTheme="majorEastAsia" w:hAnsi="Calibri Light" w:cstheme="majorBidi"/>
      <w:iCs/>
      <w:color w:val="000000" w:themeColor="text1"/>
    </w:rPr>
  </w:style>
  <w:style w:type="paragraph" w:customStyle="1" w:styleId="Nuovoparagrafo">
    <w:name w:val="Nuovo paragrafo"/>
    <w:basedOn w:val="Normale"/>
    <w:link w:val="NuovoparagrafoCarattere"/>
    <w:qFormat/>
    <w:rsid w:val="00C5762D"/>
    <w:pPr>
      <w:spacing w:before="0" w:after="0" w:line="480" w:lineRule="auto"/>
      <w:ind w:firstLine="709"/>
    </w:pPr>
  </w:style>
  <w:style w:type="character" w:customStyle="1" w:styleId="NuovoparagrafoCarattere">
    <w:name w:val="Nuovo paragrafo Carattere"/>
    <w:basedOn w:val="Carpredefinitoparagrafo"/>
    <w:link w:val="Nuovoparagrafo"/>
    <w:rsid w:val="00C5762D"/>
    <w:rPr>
      <w:rFonts w:ascii="Times New Roman" w:hAnsi="Times New Roman"/>
      <w:sz w:val="24"/>
      <w:lang w:val="en-US"/>
    </w:rPr>
  </w:style>
  <w:style w:type="character" w:customStyle="1" w:styleId="Titolo5Carattere">
    <w:name w:val="Titolo 5 Carattere"/>
    <w:basedOn w:val="Carpredefinitoparagrafo"/>
    <w:link w:val="Titolo5"/>
    <w:uiPriority w:val="9"/>
    <w:semiHidden/>
    <w:rsid w:val="006B52A8"/>
    <w:rPr>
      <w:rFonts w:eastAsiaTheme="majorEastAsia" w:cstheme="majorBidi"/>
      <w:color w:val="0F4761" w:themeColor="accent1" w:themeShade="BF"/>
      <w:sz w:val="24"/>
      <w:lang w:val="en-US"/>
    </w:rPr>
  </w:style>
  <w:style w:type="character" w:customStyle="1" w:styleId="Titolo6Carattere">
    <w:name w:val="Titolo 6 Carattere"/>
    <w:basedOn w:val="Carpredefinitoparagrafo"/>
    <w:link w:val="Titolo6"/>
    <w:uiPriority w:val="9"/>
    <w:semiHidden/>
    <w:rsid w:val="006B52A8"/>
    <w:rPr>
      <w:rFonts w:eastAsiaTheme="majorEastAsia" w:cstheme="majorBidi"/>
      <w:i/>
      <w:iCs/>
      <w:color w:val="595959" w:themeColor="text1" w:themeTint="A6"/>
      <w:sz w:val="24"/>
      <w:lang w:val="en-US"/>
    </w:rPr>
  </w:style>
  <w:style w:type="character" w:customStyle="1" w:styleId="Titolo7Carattere">
    <w:name w:val="Titolo 7 Carattere"/>
    <w:basedOn w:val="Carpredefinitoparagrafo"/>
    <w:link w:val="Titolo7"/>
    <w:uiPriority w:val="9"/>
    <w:semiHidden/>
    <w:rsid w:val="006B52A8"/>
    <w:rPr>
      <w:rFonts w:eastAsiaTheme="majorEastAsia" w:cstheme="majorBidi"/>
      <w:color w:val="595959" w:themeColor="text1" w:themeTint="A6"/>
      <w:sz w:val="24"/>
      <w:lang w:val="en-US"/>
    </w:rPr>
  </w:style>
  <w:style w:type="character" w:customStyle="1" w:styleId="Titolo8Carattere">
    <w:name w:val="Titolo 8 Carattere"/>
    <w:basedOn w:val="Carpredefinitoparagrafo"/>
    <w:link w:val="Titolo8"/>
    <w:uiPriority w:val="9"/>
    <w:semiHidden/>
    <w:rsid w:val="006B52A8"/>
    <w:rPr>
      <w:rFonts w:eastAsiaTheme="majorEastAsia" w:cstheme="majorBidi"/>
      <w:i/>
      <w:iCs/>
      <w:color w:val="272727" w:themeColor="text1" w:themeTint="D8"/>
      <w:sz w:val="24"/>
      <w:lang w:val="en-US"/>
    </w:rPr>
  </w:style>
  <w:style w:type="character" w:customStyle="1" w:styleId="Titolo9Carattere">
    <w:name w:val="Titolo 9 Carattere"/>
    <w:basedOn w:val="Carpredefinitoparagrafo"/>
    <w:link w:val="Titolo9"/>
    <w:uiPriority w:val="9"/>
    <w:semiHidden/>
    <w:rsid w:val="006B52A8"/>
    <w:rPr>
      <w:rFonts w:eastAsiaTheme="majorEastAsia" w:cstheme="majorBidi"/>
      <w:color w:val="272727" w:themeColor="text1" w:themeTint="D8"/>
      <w:sz w:val="24"/>
      <w:lang w:val="en-US"/>
    </w:rPr>
  </w:style>
  <w:style w:type="paragraph" w:styleId="Titolo">
    <w:name w:val="Title"/>
    <w:basedOn w:val="Normale"/>
    <w:next w:val="Normale"/>
    <w:link w:val="TitoloCarattere"/>
    <w:uiPriority w:val="10"/>
    <w:qFormat/>
    <w:rsid w:val="006B52A8"/>
    <w:pPr>
      <w:spacing w:before="0"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B52A8"/>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6B52A8"/>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B52A8"/>
    <w:rPr>
      <w:rFonts w:eastAsiaTheme="majorEastAsia"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6B52A8"/>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6B52A8"/>
    <w:rPr>
      <w:rFonts w:ascii="Times New Roman" w:hAnsi="Times New Roman"/>
      <w:i/>
      <w:iCs/>
      <w:color w:val="404040" w:themeColor="text1" w:themeTint="BF"/>
      <w:sz w:val="24"/>
      <w:lang w:val="en-US"/>
    </w:rPr>
  </w:style>
  <w:style w:type="paragraph" w:styleId="Paragrafoelenco">
    <w:name w:val="List Paragraph"/>
    <w:basedOn w:val="Normale"/>
    <w:uiPriority w:val="34"/>
    <w:qFormat/>
    <w:rsid w:val="006B52A8"/>
    <w:pPr>
      <w:ind w:left="720"/>
      <w:contextualSpacing/>
    </w:pPr>
  </w:style>
  <w:style w:type="character" w:styleId="Enfasiintensa">
    <w:name w:val="Intense Emphasis"/>
    <w:basedOn w:val="Carpredefinitoparagrafo"/>
    <w:uiPriority w:val="21"/>
    <w:qFormat/>
    <w:rsid w:val="006B52A8"/>
    <w:rPr>
      <w:i/>
      <w:iCs/>
      <w:color w:val="0F4761" w:themeColor="accent1" w:themeShade="BF"/>
    </w:rPr>
  </w:style>
  <w:style w:type="paragraph" w:styleId="Citazioneintensa">
    <w:name w:val="Intense Quote"/>
    <w:basedOn w:val="Normale"/>
    <w:next w:val="Normale"/>
    <w:link w:val="CitazioneintensaCarattere"/>
    <w:uiPriority w:val="30"/>
    <w:qFormat/>
    <w:rsid w:val="006B52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B52A8"/>
    <w:rPr>
      <w:rFonts w:ascii="Times New Roman" w:hAnsi="Times New Roman"/>
      <w:i/>
      <w:iCs/>
      <w:color w:val="0F4761" w:themeColor="accent1" w:themeShade="BF"/>
      <w:sz w:val="24"/>
      <w:lang w:val="en-US"/>
    </w:rPr>
  </w:style>
  <w:style w:type="character" w:styleId="Riferimentointenso">
    <w:name w:val="Intense Reference"/>
    <w:basedOn w:val="Carpredefinitoparagrafo"/>
    <w:uiPriority w:val="32"/>
    <w:qFormat/>
    <w:rsid w:val="006B52A8"/>
    <w:rPr>
      <w:b/>
      <w:bCs/>
      <w:smallCaps/>
      <w:color w:val="0F4761" w:themeColor="accent1" w:themeShade="BF"/>
      <w:spacing w:val="5"/>
    </w:rPr>
  </w:style>
  <w:style w:type="paragraph" w:styleId="Testocommento">
    <w:name w:val="annotation text"/>
    <w:basedOn w:val="Normale"/>
    <w:link w:val="TestocommentoCarattere"/>
    <w:uiPriority w:val="99"/>
    <w:unhideWhenUsed/>
    <w:rsid w:val="00250E1F"/>
    <w:rPr>
      <w:sz w:val="20"/>
      <w:szCs w:val="20"/>
    </w:rPr>
  </w:style>
  <w:style w:type="character" w:customStyle="1" w:styleId="TestocommentoCarattere">
    <w:name w:val="Testo commento Carattere"/>
    <w:basedOn w:val="Carpredefinitoparagrafo"/>
    <w:link w:val="Testocommento"/>
    <w:uiPriority w:val="99"/>
    <w:rsid w:val="00250E1F"/>
    <w:rPr>
      <w:rFonts w:ascii="Times New Roman" w:hAnsi="Times New Roman"/>
      <w:sz w:val="20"/>
      <w:szCs w:val="20"/>
      <w:lang w:val="en-US"/>
    </w:rPr>
  </w:style>
  <w:style w:type="character" w:styleId="Rimandocommento">
    <w:name w:val="annotation reference"/>
    <w:basedOn w:val="Carpredefinitoparagrafo"/>
    <w:uiPriority w:val="99"/>
    <w:semiHidden/>
    <w:unhideWhenUsed/>
    <w:rsid w:val="00250E1F"/>
    <w:rPr>
      <w:sz w:val="16"/>
      <w:szCs w:val="16"/>
    </w:rPr>
  </w:style>
  <w:style w:type="table" w:styleId="Grigliatabella">
    <w:name w:val="Table Grid"/>
    <w:basedOn w:val="Tabellanormale"/>
    <w:uiPriority w:val="59"/>
    <w:rsid w:val="009152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9152BE"/>
    <w:rPr>
      <w:b/>
      <w:bCs/>
    </w:rPr>
  </w:style>
  <w:style w:type="paragraph" w:styleId="Soggettocommento">
    <w:name w:val="annotation subject"/>
    <w:basedOn w:val="Testocommento"/>
    <w:next w:val="Testocommento"/>
    <w:link w:val="SoggettocommentoCarattere"/>
    <w:uiPriority w:val="99"/>
    <w:semiHidden/>
    <w:unhideWhenUsed/>
    <w:rsid w:val="00981F17"/>
    <w:rPr>
      <w:b/>
      <w:bCs/>
    </w:rPr>
  </w:style>
  <w:style w:type="character" w:customStyle="1" w:styleId="SoggettocommentoCarattere">
    <w:name w:val="Soggetto commento Carattere"/>
    <w:basedOn w:val="TestocommentoCarattere"/>
    <w:link w:val="Soggettocommento"/>
    <w:uiPriority w:val="99"/>
    <w:semiHidden/>
    <w:rsid w:val="00981F17"/>
    <w:rPr>
      <w:rFonts w:ascii="Times New Roman" w:hAnsi="Times New Roman"/>
      <w:b/>
      <w:bCs/>
      <w:sz w:val="20"/>
      <w:szCs w:val="20"/>
      <w:lang w:val="en-US"/>
    </w:rPr>
  </w:style>
  <w:style w:type="paragraph" w:styleId="Intestazione">
    <w:name w:val="header"/>
    <w:basedOn w:val="Normale"/>
    <w:link w:val="IntestazioneCarattere"/>
    <w:uiPriority w:val="99"/>
    <w:unhideWhenUsed/>
    <w:rsid w:val="002E7431"/>
    <w:pPr>
      <w:tabs>
        <w:tab w:val="center" w:pos="4819"/>
        <w:tab w:val="right" w:pos="9638"/>
      </w:tabs>
      <w:spacing w:before="0" w:after="0"/>
    </w:pPr>
  </w:style>
  <w:style w:type="character" w:customStyle="1" w:styleId="IntestazioneCarattere">
    <w:name w:val="Intestazione Carattere"/>
    <w:basedOn w:val="Carpredefinitoparagrafo"/>
    <w:link w:val="Intestazione"/>
    <w:uiPriority w:val="99"/>
    <w:rsid w:val="002E7431"/>
    <w:rPr>
      <w:rFonts w:ascii="Times New Roman" w:hAnsi="Times New Roman"/>
      <w:sz w:val="24"/>
      <w:lang w:val="en-US"/>
    </w:rPr>
  </w:style>
  <w:style w:type="paragraph" w:styleId="Pidipagina">
    <w:name w:val="footer"/>
    <w:basedOn w:val="Normale"/>
    <w:link w:val="PidipaginaCarattere"/>
    <w:uiPriority w:val="99"/>
    <w:unhideWhenUsed/>
    <w:rsid w:val="002E7431"/>
    <w:pPr>
      <w:tabs>
        <w:tab w:val="center" w:pos="4819"/>
        <w:tab w:val="right" w:pos="9638"/>
      </w:tabs>
      <w:spacing w:before="0" w:after="0"/>
    </w:pPr>
  </w:style>
  <w:style w:type="character" w:customStyle="1" w:styleId="PidipaginaCarattere">
    <w:name w:val="Piè di pagina Carattere"/>
    <w:basedOn w:val="Carpredefinitoparagrafo"/>
    <w:link w:val="Pidipagina"/>
    <w:uiPriority w:val="99"/>
    <w:rsid w:val="002E7431"/>
    <w:rPr>
      <w:rFonts w:ascii="Times New Roman" w:hAnsi="Times New Roman"/>
      <w:sz w:val="24"/>
      <w:lang w:val="en-US"/>
    </w:rPr>
  </w:style>
  <w:style w:type="paragraph" w:styleId="Bibliografia">
    <w:name w:val="Bibliography"/>
    <w:basedOn w:val="Normale"/>
    <w:next w:val="Normale"/>
    <w:uiPriority w:val="37"/>
    <w:unhideWhenUsed/>
    <w:rsid w:val="00241A39"/>
    <w:pPr>
      <w:spacing w:after="0" w:line="480" w:lineRule="auto"/>
      <w:ind w:left="720" w:hanging="720"/>
    </w:pPr>
  </w:style>
  <w:style w:type="character" w:styleId="Collegamentoipertestuale">
    <w:name w:val="Hyperlink"/>
    <w:basedOn w:val="Carpredefinitoparagrafo"/>
    <w:uiPriority w:val="99"/>
    <w:unhideWhenUsed/>
    <w:rsid w:val="00B8522F"/>
    <w:rPr>
      <w:color w:val="467886" w:themeColor="hyperlink"/>
      <w:u w:val="single"/>
    </w:rPr>
  </w:style>
  <w:style w:type="character" w:styleId="Menzionenonrisolta">
    <w:name w:val="Unresolved Mention"/>
    <w:basedOn w:val="Carpredefinitoparagrafo"/>
    <w:uiPriority w:val="99"/>
    <w:semiHidden/>
    <w:unhideWhenUsed/>
    <w:rsid w:val="00B852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3731">
      <w:bodyDiv w:val="1"/>
      <w:marLeft w:val="0"/>
      <w:marRight w:val="0"/>
      <w:marTop w:val="0"/>
      <w:marBottom w:val="0"/>
      <w:divBdr>
        <w:top w:val="none" w:sz="0" w:space="0" w:color="auto"/>
        <w:left w:val="none" w:sz="0" w:space="0" w:color="auto"/>
        <w:bottom w:val="none" w:sz="0" w:space="0" w:color="auto"/>
        <w:right w:val="none" w:sz="0" w:space="0" w:color="auto"/>
      </w:divBdr>
    </w:div>
    <w:div w:id="411701923">
      <w:bodyDiv w:val="1"/>
      <w:marLeft w:val="0"/>
      <w:marRight w:val="0"/>
      <w:marTop w:val="0"/>
      <w:marBottom w:val="0"/>
      <w:divBdr>
        <w:top w:val="none" w:sz="0" w:space="0" w:color="auto"/>
        <w:left w:val="none" w:sz="0" w:space="0" w:color="auto"/>
        <w:bottom w:val="none" w:sz="0" w:space="0" w:color="auto"/>
        <w:right w:val="none" w:sz="0" w:space="0" w:color="auto"/>
      </w:divBdr>
    </w:div>
    <w:div w:id="588388832">
      <w:bodyDiv w:val="1"/>
      <w:marLeft w:val="0"/>
      <w:marRight w:val="0"/>
      <w:marTop w:val="0"/>
      <w:marBottom w:val="0"/>
      <w:divBdr>
        <w:top w:val="none" w:sz="0" w:space="0" w:color="auto"/>
        <w:left w:val="none" w:sz="0" w:space="0" w:color="auto"/>
        <w:bottom w:val="none" w:sz="0" w:space="0" w:color="auto"/>
        <w:right w:val="none" w:sz="0" w:space="0" w:color="auto"/>
      </w:divBdr>
    </w:div>
    <w:div w:id="589971240">
      <w:bodyDiv w:val="1"/>
      <w:marLeft w:val="0"/>
      <w:marRight w:val="0"/>
      <w:marTop w:val="0"/>
      <w:marBottom w:val="0"/>
      <w:divBdr>
        <w:top w:val="none" w:sz="0" w:space="0" w:color="auto"/>
        <w:left w:val="none" w:sz="0" w:space="0" w:color="auto"/>
        <w:bottom w:val="none" w:sz="0" w:space="0" w:color="auto"/>
        <w:right w:val="none" w:sz="0" w:space="0" w:color="auto"/>
      </w:divBdr>
    </w:div>
    <w:div w:id="697972172">
      <w:bodyDiv w:val="1"/>
      <w:marLeft w:val="0"/>
      <w:marRight w:val="0"/>
      <w:marTop w:val="0"/>
      <w:marBottom w:val="0"/>
      <w:divBdr>
        <w:top w:val="none" w:sz="0" w:space="0" w:color="auto"/>
        <w:left w:val="none" w:sz="0" w:space="0" w:color="auto"/>
        <w:bottom w:val="none" w:sz="0" w:space="0" w:color="auto"/>
        <w:right w:val="none" w:sz="0" w:space="0" w:color="auto"/>
      </w:divBdr>
    </w:div>
    <w:div w:id="1445533793">
      <w:bodyDiv w:val="1"/>
      <w:marLeft w:val="0"/>
      <w:marRight w:val="0"/>
      <w:marTop w:val="0"/>
      <w:marBottom w:val="0"/>
      <w:divBdr>
        <w:top w:val="none" w:sz="0" w:space="0" w:color="auto"/>
        <w:left w:val="none" w:sz="0" w:space="0" w:color="auto"/>
        <w:bottom w:val="none" w:sz="0" w:space="0" w:color="auto"/>
        <w:right w:val="none" w:sz="0" w:space="0" w:color="auto"/>
      </w:divBdr>
    </w:div>
    <w:div w:id="1561212025">
      <w:bodyDiv w:val="1"/>
      <w:marLeft w:val="0"/>
      <w:marRight w:val="0"/>
      <w:marTop w:val="0"/>
      <w:marBottom w:val="0"/>
      <w:divBdr>
        <w:top w:val="none" w:sz="0" w:space="0" w:color="auto"/>
        <w:left w:val="none" w:sz="0" w:space="0" w:color="auto"/>
        <w:bottom w:val="none" w:sz="0" w:space="0" w:color="auto"/>
        <w:right w:val="none" w:sz="0" w:space="0" w:color="auto"/>
      </w:divBdr>
    </w:div>
    <w:div w:id="1565985736">
      <w:bodyDiv w:val="1"/>
      <w:marLeft w:val="0"/>
      <w:marRight w:val="0"/>
      <w:marTop w:val="0"/>
      <w:marBottom w:val="0"/>
      <w:divBdr>
        <w:top w:val="none" w:sz="0" w:space="0" w:color="auto"/>
        <w:left w:val="none" w:sz="0" w:space="0" w:color="auto"/>
        <w:bottom w:val="none" w:sz="0" w:space="0" w:color="auto"/>
        <w:right w:val="none" w:sz="0" w:space="0" w:color="auto"/>
      </w:divBdr>
    </w:div>
    <w:div w:id="1845852574">
      <w:bodyDiv w:val="1"/>
      <w:marLeft w:val="0"/>
      <w:marRight w:val="0"/>
      <w:marTop w:val="0"/>
      <w:marBottom w:val="0"/>
      <w:divBdr>
        <w:top w:val="none" w:sz="0" w:space="0" w:color="auto"/>
        <w:left w:val="none" w:sz="0" w:space="0" w:color="auto"/>
        <w:bottom w:val="none" w:sz="0" w:space="0" w:color="auto"/>
        <w:right w:val="none" w:sz="0" w:space="0" w:color="auto"/>
      </w:divBdr>
    </w:div>
    <w:div w:id="2049141728">
      <w:bodyDiv w:val="1"/>
      <w:marLeft w:val="0"/>
      <w:marRight w:val="0"/>
      <w:marTop w:val="0"/>
      <w:marBottom w:val="0"/>
      <w:divBdr>
        <w:top w:val="none" w:sz="0" w:space="0" w:color="auto"/>
        <w:left w:val="none" w:sz="0" w:space="0" w:color="auto"/>
        <w:bottom w:val="none" w:sz="0" w:space="0" w:color="auto"/>
        <w:right w:val="none" w:sz="0" w:space="0" w:color="auto"/>
      </w:divBdr>
    </w:div>
    <w:div w:id="2123382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Relationship Id="rId3" Type="http://schemas.openxmlformats.org/officeDocument/2006/relationships/settings" Target="settings.xml"/><Relationship Id="rId7" Type="http://schemas.openxmlformats.org/officeDocument/2006/relationships/image" Target="media/image1.t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t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3037</Words>
  <Characters>17315</Characters>
  <Application>Microsoft Office Word</Application>
  <DocSecurity>0</DocSecurity>
  <Lines>144</Lines>
  <Paragraphs>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2025-09-16T07:25:00Z</dcterms:created>
  <dcterms:modified xsi:type="dcterms:W3CDTF">2025-09-16T07:25:00Z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id="Fa3PF6Nk"/&gt;&lt;style id="http://www.zotero.org/styles/apa" locale="it-IT" hasBibliography="1" bibliographyStyleHasBeenSet="1"/&gt;&lt;prefs&gt;&lt;pref name="fieldType" value="Field"/&gt;&lt;/prefs&gt;&lt;/data&gt;</vt:lpwstr>
  </property>
</Properties>
</file>