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0371" w:rsidRPr="00A30371" w:rsidRDefault="00A30371" w:rsidP="0035377B">
      <w:pPr>
        <w:spacing w:after="0" w:line="48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Supplementary Information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69"/>
        <w:gridCol w:w="6409"/>
      </w:tblGrid>
      <w:tr w:rsidR="00A30371" w:rsidRPr="00532F5B" w:rsidTr="00AF072B">
        <w:tc>
          <w:tcPr>
            <w:tcW w:w="9778" w:type="dxa"/>
            <w:gridSpan w:val="2"/>
          </w:tcPr>
          <w:p w:rsidR="00A30371" w:rsidRPr="00A30371" w:rsidRDefault="00A30371" w:rsidP="0035377B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303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Table</w:t>
            </w:r>
          </w:p>
          <w:p w:rsidR="00A30371" w:rsidRPr="00A30371" w:rsidRDefault="00A30371" w:rsidP="0035377B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30371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Item Subsets of Vineland-II</w:t>
            </w:r>
          </w:p>
        </w:tc>
      </w:tr>
      <w:tr w:rsidR="00A30371" w:rsidRPr="00A30371" w:rsidTr="00AF072B">
        <w:tc>
          <w:tcPr>
            <w:tcW w:w="3369" w:type="dxa"/>
            <w:tcBorders>
              <w:bottom w:val="single" w:sz="4" w:space="0" w:color="auto"/>
            </w:tcBorders>
          </w:tcPr>
          <w:p w:rsidR="00A30371" w:rsidRPr="00A30371" w:rsidRDefault="00A30371" w:rsidP="0035377B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303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Domain and subdomain</w:t>
            </w:r>
          </w:p>
        </w:tc>
        <w:tc>
          <w:tcPr>
            <w:tcW w:w="6409" w:type="dxa"/>
            <w:tcBorders>
              <w:bottom w:val="single" w:sz="4" w:space="0" w:color="auto"/>
            </w:tcBorders>
          </w:tcPr>
          <w:p w:rsidR="00A30371" w:rsidRPr="00A30371" w:rsidRDefault="00A30371" w:rsidP="0035377B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303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Item subsets</w:t>
            </w:r>
          </w:p>
        </w:tc>
      </w:tr>
      <w:tr w:rsidR="00A30371" w:rsidRPr="00A30371" w:rsidTr="00AF072B">
        <w:tc>
          <w:tcPr>
            <w:tcW w:w="9778" w:type="dxa"/>
            <w:gridSpan w:val="2"/>
            <w:tcBorders>
              <w:top w:val="single" w:sz="4" w:space="0" w:color="auto"/>
              <w:bottom w:val="nil"/>
            </w:tcBorders>
          </w:tcPr>
          <w:p w:rsidR="00A30371" w:rsidRPr="00A30371" w:rsidRDefault="00A30371" w:rsidP="0035377B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303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Communication </w:t>
            </w:r>
          </w:p>
        </w:tc>
      </w:tr>
      <w:tr w:rsidR="00A30371" w:rsidRPr="00532F5B" w:rsidTr="00AF072B">
        <w:tc>
          <w:tcPr>
            <w:tcW w:w="3369" w:type="dxa"/>
            <w:tcBorders>
              <w:top w:val="nil"/>
              <w:bottom w:val="nil"/>
            </w:tcBorders>
          </w:tcPr>
          <w:p w:rsidR="00A30371" w:rsidRPr="00A30371" w:rsidRDefault="00A30371" w:rsidP="0035377B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303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Receptive</w:t>
            </w:r>
          </w:p>
        </w:tc>
        <w:tc>
          <w:tcPr>
            <w:tcW w:w="6409" w:type="dxa"/>
            <w:tcBorders>
              <w:top w:val="nil"/>
              <w:bottom w:val="nil"/>
            </w:tcBorders>
          </w:tcPr>
          <w:p w:rsidR="00A30371" w:rsidRPr="00A30371" w:rsidRDefault="00A30371" w:rsidP="0035377B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303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Understanding, Listening and attending, Following instructions</w:t>
            </w:r>
          </w:p>
        </w:tc>
      </w:tr>
      <w:tr w:rsidR="00A30371" w:rsidRPr="00532F5B" w:rsidTr="00AF072B">
        <w:tc>
          <w:tcPr>
            <w:tcW w:w="3369" w:type="dxa"/>
            <w:tcBorders>
              <w:top w:val="nil"/>
              <w:bottom w:val="nil"/>
            </w:tcBorders>
          </w:tcPr>
          <w:p w:rsidR="00A30371" w:rsidRPr="00A30371" w:rsidRDefault="00A30371" w:rsidP="0035377B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303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Expressive</w:t>
            </w:r>
          </w:p>
        </w:tc>
        <w:tc>
          <w:tcPr>
            <w:tcW w:w="6409" w:type="dxa"/>
            <w:tcBorders>
              <w:top w:val="nil"/>
              <w:bottom w:val="nil"/>
            </w:tcBorders>
          </w:tcPr>
          <w:p w:rsidR="00A30371" w:rsidRPr="00A30371" w:rsidRDefault="00A30371" w:rsidP="0035377B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303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Pre-speech expression, Beginning to talk, Interactive speech, Speech skills, Expressing complex ideas</w:t>
            </w:r>
          </w:p>
        </w:tc>
      </w:tr>
      <w:tr w:rsidR="00A30371" w:rsidRPr="00532F5B" w:rsidTr="00AF072B">
        <w:tc>
          <w:tcPr>
            <w:tcW w:w="3369" w:type="dxa"/>
            <w:tcBorders>
              <w:top w:val="nil"/>
              <w:bottom w:val="nil"/>
            </w:tcBorders>
          </w:tcPr>
          <w:p w:rsidR="00A30371" w:rsidRPr="00A30371" w:rsidRDefault="00A30371" w:rsidP="0035377B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303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Written</w:t>
            </w:r>
          </w:p>
        </w:tc>
        <w:tc>
          <w:tcPr>
            <w:tcW w:w="6409" w:type="dxa"/>
            <w:tcBorders>
              <w:top w:val="nil"/>
              <w:bottom w:val="nil"/>
            </w:tcBorders>
          </w:tcPr>
          <w:p w:rsidR="00A30371" w:rsidRPr="00A30371" w:rsidRDefault="00A30371" w:rsidP="0035377B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303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Beginning to read, Reading skills, Writing skills</w:t>
            </w:r>
          </w:p>
        </w:tc>
      </w:tr>
      <w:tr w:rsidR="00A30371" w:rsidRPr="00A30371" w:rsidTr="00AF072B">
        <w:tc>
          <w:tcPr>
            <w:tcW w:w="9778" w:type="dxa"/>
            <w:gridSpan w:val="2"/>
            <w:tcBorders>
              <w:top w:val="nil"/>
              <w:bottom w:val="nil"/>
            </w:tcBorders>
          </w:tcPr>
          <w:p w:rsidR="00A30371" w:rsidRPr="00A30371" w:rsidRDefault="00A30371" w:rsidP="0035377B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A30371">
              <w:rPr>
                <w:rFonts w:ascii="Times New Roman" w:hAnsi="Times New Roman" w:cs="Times New Roman"/>
                <w:sz w:val="24"/>
                <w:szCs w:val="24"/>
              </w:rPr>
              <w:t>Daily</w:t>
            </w:r>
            <w:proofErr w:type="spellEnd"/>
            <w:r w:rsidRPr="00A30371">
              <w:rPr>
                <w:rFonts w:ascii="Times New Roman" w:hAnsi="Times New Roman" w:cs="Times New Roman"/>
                <w:sz w:val="24"/>
                <w:szCs w:val="24"/>
              </w:rPr>
              <w:t xml:space="preserve"> living </w:t>
            </w:r>
            <w:proofErr w:type="spellStart"/>
            <w:r w:rsidRPr="00A30371">
              <w:rPr>
                <w:rFonts w:ascii="Times New Roman" w:hAnsi="Times New Roman" w:cs="Times New Roman"/>
                <w:sz w:val="24"/>
                <w:szCs w:val="24"/>
              </w:rPr>
              <w:t>skills</w:t>
            </w:r>
            <w:proofErr w:type="spellEnd"/>
            <w:r w:rsidRPr="00A3037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A30371" w:rsidRPr="00532F5B" w:rsidTr="00AF072B">
        <w:tc>
          <w:tcPr>
            <w:tcW w:w="3369" w:type="dxa"/>
            <w:tcBorders>
              <w:top w:val="nil"/>
              <w:bottom w:val="nil"/>
            </w:tcBorders>
          </w:tcPr>
          <w:p w:rsidR="00A30371" w:rsidRPr="00A30371" w:rsidRDefault="00A30371" w:rsidP="0035377B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303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Personal</w:t>
            </w:r>
          </w:p>
        </w:tc>
        <w:tc>
          <w:tcPr>
            <w:tcW w:w="6409" w:type="dxa"/>
            <w:tcBorders>
              <w:top w:val="nil"/>
              <w:bottom w:val="nil"/>
            </w:tcBorders>
          </w:tcPr>
          <w:p w:rsidR="00A30371" w:rsidRPr="00A30371" w:rsidRDefault="00532F5B" w:rsidP="0035377B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Eating and drinking, Toileting, Dressing, Bathing, Grooming, Health care</w:t>
            </w:r>
            <w:bookmarkStart w:id="0" w:name="_GoBack"/>
            <w:bookmarkEnd w:id="0"/>
          </w:p>
        </w:tc>
      </w:tr>
      <w:tr w:rsidR="00A30371" w:rsidRPr="00532F5B" w:rsidTr="00AF072B">
        <w:tc>
          <w:tcPr>
            <w:tcW w:w="3369" w:type="dxa"/>
            <w:tcBorders>
              <w:top w:val="nil"/>
              <w:bottom w:val="nil"/>
            </w:tcBorders>
          </w:tcPr>
          <w:p w:rsidR="00A30371" w:rsidRPr="00A30371" w:rsidRDefault="00A30371" w:rsidP="0035377B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303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Domestic</w:t>
            </w:r>
          </w:p>
        </w:tc>
        <w:tc>
          <w:tcPr>
            <w:tcW w:w="6409" w:type="dxa"/>
            <w:tcBorders>
              <w:top w:val="nil"/>
              <w:bottom w:val="nil"/>
            </w:tcBorders>
          </w:tcPr>
          <w:p w:rsidR="00A30371" w:rsidRPr="00A30371" w:rsidRDefault="00A30371" w:rsidP="0035377B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303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Safety at home, Kitchen chores, Housekeeping</w:t>
            </w:r>
          </w:p>
        </w:tc>
      </w:tr>
      <w:tr w:rsidR="00A30371" w:rsidRPr="00532F5B" w:rsidTr="00AF072B">
        <w:tc>
          <w:tcPr>
            <w:tcW w:w="3369" w:type="dxa"/>
            <w:tcBorders>
              <w:top w:val="nil"/>
              <w:bottom w:val="nil"/>
            </w:tcBorders>
          </w:tcPr>
          <w:p w:rsidR="00A30371" w:rsidRPr="00A30371" w:rsidRDefault="00A30371" w:rsidP="0035377B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303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Community</w:t>
            </w:r>
          </w:p>
        </w:tc>
        <w:tc>
          <w:tcPr>
            <w:tcW w:w="6409" w:type="dxa"/>
            <w:tcBorders>
              <w:top w:val="nil"/>
              <w:bottom w:val="nil"/>
            </w:tcBorders>
          </w:tcPr>
          <w:p w:rsidR="00A30371" w:rsidRPr="00A30371" w:rsidRDefault="00A30371" w:rsidP="0035377B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303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Telephone skills, Television and radio, Money skills, Rules, rights and safety, Time and dates, Computer skills, Restaurant skills, Job skills, Going places independently</w:t>
            </w:r>
          </w:p>
        </w:tc>
      </w:tr>
      <w:tr w:rsidR="00A30371" w:rsidRPr="00A30371" w:rsidTr="00AF072B">
        <w:tc>
          <w:tcPr>
            <w:tcW w:w="9778" w:type="dxa"/>
            <w:gridSpan w:val="2"/>
            <w:tcBorders>
              <w:top w:val="nil"/>
              <w:bottom w:val="nil"/>
            </w:tcBorders>
          </w:tcPr>
          <w:p w:rsidR="00A30371" w:rsidRPr="00A30371" w:rsidRDefault="00A30371" w:rsidP="0035377B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303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Socialization </w:t>
            </w:r>
          </w:p>
        </w:tc>
      </w:tr>
      <w:tr w:rsidR="00A30371" w:rsidRPr="00532F5B" w:rsidTr="00AF072B">
        <w:tc>
          <w:tcPr>
            <w:tcW w:w="3369" w:type="dxa"/>
            <w:tcBorders>
              <w:top w:val="nil"/>
              <w:bottom w:val="nil"/>
            </w:tcBorders>
          </w:tcPr>
          <w:p w:rsidR="00A30371" w:rsidRPr="00A30371" w:rsidRDefault="00A30371" w:rsidP="0035377B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303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Interpersonal relationships</w:t>
            </w:r>
          </w:p>
        </w:tc>
        <w:tc>
          <w:tcPr>
            <w:tcW w:w="6409" w:type="dxa"/>
            <w:tcBorders>
              <w:top w:val="nil"/>
              <w:bottom w:val="nil"/>
            </w:tcBorders>
          </w:tcPr>
          <w:p w:rsidR="00A30371" w:rsidRPr="00A30371" w:rsidRDefault="00A30371" w:rsidP="0035377B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303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Responding to others, Expressing and recognizing emotions, Social communication, Imitating, Friendship, Thoughtfulness, Dating</w:t>
            </w:r>
          </w:p>
        </w:tc>
      </w:tr>
      <w:tr w:rsidR="00A30371" w:rsidRPr="00532F5B" w:rsidTr="00AF072B">
        <w:tc>
          <w:tcPr>
            <w:tcW w:w="3369" w:type="dxa"/>
            <w:tcBorders>
              <w:top w:val="nil"/>
              <w:bottom w:val="nil"/>
            </w:tcBorders>
          </w:tcPr>
          <w:p w:rsidR="00A30371" w:rsidRPr="00A30371" w:rsidRDefault="00A30371" w:rsidP="0035377B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303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Play and leisure time</w:t>
            </w:r>
          </w:p>
        </w:tc>
        <w:tc>
          <w:tcPr>
            <w:tcW w:w="6409" w:type="dxa"/>
            <w:tcBorders>
              <w:top w:val="nil"/>
              <w:bottom w:val="nil"/>
            </w:tcBorders>
          </w:tcPr>
          <w:p w:rsidR="00A30371" w:rsidRPr="00A30371" w:rsidRDefault="00A30371" w:rsidP="0035377B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303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Playing, Sharing and cooperating, Playing games, Going places with friends, Recognizing social cues</w:t>
            </w:r>
          </w:p>
        </w:tc>
      </w:tr>
      <w:tr w:rsidR="00A30371" w:rsidRPr="00532F5B" w:rsidTr="00AF072B">
        <w:tc>
          <w:tcPr>
            <w:tcW w:w="3369" w:type="dxa"/>
            <w:tcBorders>
              <w:top w:val="nil"/>
            </w:tcBorders>
          </w:tcPr>
          <w:p w:rsidR="00A30371" w:rsidRPr="00A30371" w:rsidRDefault="00A30371" w:rsidP="0035377B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303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   Coping skills</w:t>
            </w:r>
          </w:p>
        </w:tc>
        <w:tc>
          <w:tcPr>
            <w:tcW w:w="6409" w:type="dxa"/>
            <w:tcBorders>
              <w:top w:val="nil"/>
            </w:tcBorders>
          </w:tcPr>
          <w:p w:rsidR="00A30371" w:rsidRPr="00A30371" w:rsidRDefault="00A30371" w:rsidP="0035377B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A30371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Transitions, Manners, Apologizing, Controlling impulses, Keeping secrets, Responsibility, Appropriate social caution</w:t>
            </w:r>
          </w:p>
        </w:tc>
      </w:tr>
    </w:tbl>
    <w:p w:rsidR="00A30371" w:rsidRPr="00A30371" w:rsidRDefault="00A30371" w:rsidP="0035377B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:rsidR="000D67BA" w:rsidRPr="00A30371" w:rsidRDefault="000D67BA" w:rsidP="0035377B">
      <w:pPr>
        <w:spacing w:after="0" w:line="48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sectPr w:rsidR="000D67BA" w:rsidRPr="00A30371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4C05"/>
    <w:rsid w:val="000D67BA"/>
    <w:rsid w:val="0035377B"/>
    <w:rsid w:val="00532F5B"/>
    <w:rsid w:val="005F7AA7"/>
    <w:rsid w:val="00A30371"/>
    <w:rsid w:val="00B34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3037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A303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A3037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59"/>
    <w:rsid w:val="00A303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174</Words>
  <Characters>992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Giulia Balboni</dc:creator>
  <cp:lastModifiedBy>Giulia Balboni</cp:lastModifiedBy>
  <cp:revision>3</cp:revision>
  <dcterms:created xsi:type="dcterms:W3CDTF">2016-07-29T07:58:00Z</dcterms:created>
  <dcterms:modified xsi:type="dcterms:W3CDTF">2016-08-03T20:19:00Z</dcterms:modified>
</cp:coreProperties>
</file>