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3F32D8E5" w14:textId="721323F1" w:rsidR="00100511" w:rsidRPr="007A08D2" w:rsidRDefault="00100511" w:rsidP="006E2C59">
      <w:pPr>
        <w:jc w:val="center"/>
        <w:rPr>
          <w:sz w:val="40"/>
          <w:szCs w:val="40"/>
        </w:rPr>
      </w:pPr>
      <w:r w:rsidRPr="007A08D2">
        <w:rPr>
          <w:sz w:val="40"/>
          <w:szCs w:val="40"/>
        </w:rPr>
        <w:t>CONSUMER DISPOSITION TOWARD FAIRNESS IN THE AGRI-FOOD CHAIN (FAIRFOOD): SCALE DEVELOPMENT AND VALIDATION</w:t>
      </w:r>
    </w:p>
    <w:p w14:paraId="5E8F6C19" w14:textId="77777777" w:rsidR="00100511" w:rsidRPr="007A08D2" w:rsidRDefault="00100511" w:rsidP="006E2C59">
      <w:pPr>
        <w:jc w:val="center"/>
        <w:rPr>
          <w:sz w:val="36"/>
          <w:szCs w:val="36"/>
        </w:rPr>
      </w:pPr>
    </w:p>
    <w:p w14:paraId="6BFF5C9A" w14:textId="06C56A65" w:rsidR="00E06C52" w:rsidRPr="007A08D2" w:rsidRDefault="00E06C52" w:rsidP="006E2C59">
      <w:pPr>
        <w:jc w:val="center"/>
        <w:rPr>
          <w:sz w:val="36"/>
          <w:szCs w:val="36"/>
        </w:rPr>
      </w:pPr>
      <w:r w:rsidRPr="007A08D2">
        <w:rPr>
          <w:sz w:val="36"/>
          <w:szCs w:val="36"/>
        </w:rPr>
        <w:t>[WEB] APPENDIX</w:t>
      </w:r>
    </w:p>
    <w:p w14:paraId="2AAD9424" w14:textId="280526E1" w:rsidR="00E06C52" w:rsidRPr="007A08D2" w:rsidRDefault="00E06C52" w:rsidP="006E2C59">
      <w:pPr>
        <w:rPr>
          <w:sz w:val="36"/>
          <w:szCs w:val="36"/>
        </w:rPr>
      </w:pPr>
      <w:r w:rsidRPr="007A08D2">
        <w:rPr>
          <w:sz w:val="36"/>
          <w:szCs w:val="36"/>
        </w:rPr>
        <w:br w:type="page"/>
      </w:r>
    </w:p>
    <w:p w14:paraId="46CE8E01" w14:textId="77777777" w:rsidR="001D6A93" w:rsidRPr="007A08D2" w:rsidRDefault="001D6A93" w:rsidP="006E2C59">
      <w:pPr>
        <w:spacing w:line="276" w:lineRule="auto"/>
        <w:jc w:val="center"/>
        <w:rPr>
          <w:bCs/>
          <w:sz w:val="22"/>
          <w:szCs w:val="22"/>
          <w:lang w:val="en-GB"/>
        </w:rPr>
      </w:pPr>
      <w:r w:rsidRPr="007A08D2">
        <w:rPr>
          <w:b/>
          <w:sz w:val="22"/>
          <w:szCs w:val="22"/>
          <w:lang w:val="en-GB"/>
        </w:rPr>
        <w:lastRenderedPageBreak/>
        <w:t xml:space="preserve">Table 1 </w:t>
      </w:r>
      <w:r w:rsidRPr="007A08D2">
        <w:rPr>
          <w:sz w:val="22"/>
          <w:szCs w:val="22"/>
          <w:lang w:val="en-GB"/>
        </w:rPr>
        <w:t>Study 1 - Literature s</w:t>
      </w:r>
      <w:r w:rsidRPr="007A08D2">
        <w:rPr>
          <w:bCs/>
          <w:sz w:val="22"/>
          <w:szCs w:val="22"/>
          <w:lang w:val="en-GB"/>
        </w:rPr>
        <w:t>ources of the 42 questionnaire items</w:t>
      </w:r>
    </w:p>
    <w:tbl>
      <w:tblPr>
        <w:tblStyle w:val="TableGrid"/>
        <w:tblW w:w="0" w:type="auto"/>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09"/>
        <w:gridCol w:w="4817"/>
      </w:tblGrid>
      <w:tr w:rsidR="007A08D2" w:rsidRPr="007A08D2" w14:paraId="763C7312" w14:textId="77777777" w:rsidTr="00DC3EEA">
        <w:trPr>
          <w:trHeight w:val="20"/>
          <w:tblHeader/>
        </w:trPr>
        <w:tc>
          <w:tcPr>
            <w:tcW w:w="4390" w:type="dxa"/>
            <w:tcBorders>
              <w:top w:val="single" w:sz="4" w:space="0" w:color="auto"/>
              <w:bottom w:val="single" w:sz="4" w:space="0" w:color="auto"/>
            </w:tcBorders>
          </w:tcPr>
          <w:p w14:paraId="7D2AA659" w14:textId="77777777" w:rsidR="001D6A93" w:rsidRPr="007A08D2" w:rsidRDefault="001D6A93" w:rsidP="006E2C59">
            <w:pPr>
              <w:jc w:val="both"/>
              <w:rPr>
                <w:b/>
                <w:bCs/>
                <w:i/>
                <w:iCs/>
                <w:sz w:val="22"/>
                <w:szCs w:val="22"/>
                <w:lang w:val="en-GB"/>
              </w:rPr>
            </w:pPr>
            <w:r w:rsidRPr="007A08D2">
              <w:rPr>
                <w:b/>
                <w:bCs/>
                <w:i/>
                <w:iCs/>
                <w:sz w:val="22"/>
                <w:szCs w:val="22"/>
                <w:lang w:val="en-GB"/>
              </w:rPr>
              <w:t>Items</w:t>
            </w:r>
          </w:p>
        </w:tc>
        <w:tc>
          <w:tcPr>
            <w:tcW w:w="5103" w:type="dxa"/>
            <w:tcBorders>
              <w:top w:val="single" w:sz="4" w:space="0" w:color="auto"/>
              <w:bottom w:val="single" w:sz="4" w:space="0" w:color="auto"/>
            </w:tcBorders>
          </w:tcPr>
          <w:p w14:paraId="683C8EBA" w14:textId="77777777" w:rsidR="001D6A93" w:rsidRPr="007A08D2" w:rsidRDefault="001D6A93" w:rsidP="006E2C59">
            <w:pPr>
              <w:jc w:val="both"/>
              <w:rPr>
                <w:b/>
                <w:bCs/>
                <w:sz w:val="22"/>
                <w:szCs w:val="22"/>
                <w:lang w:val="en-GB"/>
              </w:rPr>
            </w:pPr>
            <w:r w:rsidRPr="007A08D2">
              <w:rPr>
                <w:b/>
                <w:bCs/>
                <w:sz w:val="22"/>
                <w:szCs w:val="22"/>
                <w:lang w:val="en-GB"/>
              </w:rPr>
              <w:t>References</w:t>
            </w:r>
          </w:p>
        </w:tc>
      </w:tr>
      <w:tr w:rsidR="007A08D2" w:rsidRPr="007A08D2" w14:paraId="44DAB0E9" w14:textId="77777777" w:rsidTr="00DC3EEA">
        <w:trPr>
          <w:trHeight w:val="20"/>
        </w:trPr>
        <w:tc>
          <w:tcPr>
            <w:tcW w:w="4390" w:type="dxa"/>
            <w:tcBorders>
              <w:top w:val="single" w:sz="4" w:space="0" w:color="auto"/>
            </w:tcBorders>
          </w:tcPr>
          <w:p w14:paraId="08178343" w14:textId="77777777" w:rsidR="001D6A93" w:rsidRPr="007A08D2" w:rsidRDefault="001D6A93" w:rsidP="006E2C59">
            <w:pPr>
              <w:jc w:val="both"/>
              <w:rPr>
                <w:sz w:val="22"/>
                <w:szCs w:val="22"/>
                <w:lang w:val="en-GB"/>
              </w:rPr>
            </w:pPr>
            <w:r w:rsidRPr="007A08D2">
              <w:rPr>
                <w:i/>
                <w:iCs/>
                <w:sz w:val="22"/>
                <w:szCs w:val="22"/>
                <w:lang w:val="en-GB"/>
              </w:rPr>
              <w:t>Social dimension</w:t>
            </w:r>
          </w:p>
        </w:tc>
        <w:tc>
          <w:tcPr>
            <w:tcW w:w="5103" w:type="dxa"/>
            <w:tcBorders>
              <w:top w:val="single" w:sz="4" w:space="0" w:color="auto"/>
            </w:tcBorders>
          </w:tcPr>
          <w:p w14:paraId="09134F6D" w14:textId="77777777" w:rsidR="001D6A93" w:rsidRPr="007A08D2" w:rsidRDefault="001D6A93" w:rsidP="006E2C59">
            <w:pPr>
              <w:jc w:val="both"/>
              <w:rPr>
                <w:sz w:val="22"/>
                <w:szCs w:val="22"/>
                <w:lang w:val="en-GB"/>
              </w:rPr>
            </w:pPr>
          </w:p>
        </w:tc>
      </w:tr>
      <w:tr w:rsidR="007A08D2" w:rsidRPr="007A08D2" w14:paraId="0DA011C3" w14:textId="77777777" w:rsidTr="00DC3EEA">
        <w:trPr>
          <w:trHeight w:val="20"/>
        </w:trPr>
        <w:tc>
          <w:tcPr>
            <w:tcW w:w="4390" w:type="dxa"/>
          </w:tcPr>
          <w:p w14:paraId="14C1A9D9" w14:textId="77777777" w:rsidR="001D6A93" w:rsidRPr="007A08D2" w:rsidRDefault="001D6A93" w:rsidP="006E2C59">
            <w:pPr>
              <w:pStyle w:val="ListParagraph"/>
              <w:numPr>
                <w:ilvl w:val="0"/>
                <w:numId w:val="15"/>
              </w:numPr>
              <w:jc w:val="both"/>
              <w:rPr>
                <w:sz w:val="22"/>
                <w:szCs w:val="22"/>
                <w:lang w:val="en-GB"/>
              </w:rPr>
            </w:pPr>
            <w:r w:rsidRPr="007A08D2">
              <w:rPr>
                <w:sz w:val="22"/>
                <w:szCs w:val="22"/>
                <w:lang w:val="en-GB"/>
              </w:rPr>
              <w:t>Guarantee no discrimination</w:t>
            </w:r>
          </w:p>
        </w:tc>
        <w:tc>
          <w:tcPr>
            <w:tcW w:w="5103" w:type="dxa"/>
          </w:tcPr>
          <w:p w14:paraId="649D9D15" w14:textId="77777777" w:rsidR="001D6A93" w:rsidRPr="007A08D2" w:rsidRDefault="001D6A93" w:rsidP="006E2C59">
            <w:pPr>
              <w:jc w:val="both"/>
              <w:rPr>
                <w:sz w:val="22"/>
                <w:szCs w:val="22"/>
                <w:lang w:val="en-GB"/>
              </w:rPr>
            </w:pPr>
            <w:r w:rsidRPr="007A08D2">
              <w:rPr>
                <w:noProof/>
                <w:sz w:val="22"/>
                <w:szCs w:val="22"/>
                <w:lang w:val="en-GB"/>
              </w:rPr>
              <w:t xml:space="preserve">(Fairtrade, 2022; Food Ethics Council, 2020; </w:t>
            </w:r>
            <w:r w:rsidRPr="007A08D2">
              <w:rPr>
                <w:noProof/>
                <w:sz w:val="22"/>
                <w:szCs w:val="22"/>
                <w:lang w:val="en-US"/>
              </w:rPr>
              <w:t xml:space="preserve">Nickel 2023; Greenberg 1990; </w:t>
            </w:r>
            <w:r w:rsidRPr="007A08D2">
              <w:rPr>
                <w:rFonts w:eastAsia="Calibri"/>
                <w:noProof/>
                <w:sz w:val="22"/>
                <w:szCs w:val="22"/>
                <w:lang w:val="en-US"/>
              </w:rPr>
              <w:t xml:space="preserve">European Parliament 2021; Tian et al. 2021; </w:t>
            </w:r>
            <w:r w:rsidRPr="007A08D2">
              <w:rPr>
                <w:noProof/>
                <w:sz w:val="22"/>
                <w:szCs w:val="22"/>
                <w:lang w:val="en-US"/>
              </w:rPr>
              <w:t>Toti et al. 2021</w:t>
            </w:r>
            <w:r w:rsidRPr="007A08D2">
              <w:rPr>
                <w:sz w:val="22"/>
                <w:szCs w:val="22"/>
                <w:lang w:val="en-US"/>
              </w:rPr>
              <w:t>;</w:t>
            </w:r>
            <w:r w:rsidRPr="007A08D2">
              <w:rPr>
                <w:noProof/>
                <w:sz w:val="22"/>
                <w:szCs w:val="22"/>
                <w:lang w:val="en-US"/>
              </w:rPr>
              <w:t xml:space="preserve"> Sudbury-Riley and Kohlbacher 2016</w:t>
            </w:r>
            <w:r w:rsidRPr="007A08D2">
              <w:rPr>
                <w:noProof/>
                <w:sz w:val="22"/>
                <w:szCs w:val="22"/>
                <w:lang w:val="en-GB"/>
              </w:rPr>
              <w:t>)</w:t>
            </w:r>
          </w:p>
        </w:tc>
      </w:tr>
      <w:tr w:rsidR="007A08D2" w:rsidRPr="007A08D2" w14:paraId="54C9FF16" w14:textId="77777777" w:rsidTr="00DC3EEA">
        <w:trPr>
          <w:trHeight w:val="20"/>
        </w:trPr>
        <w:tc>
          <w:tcPr>
            <w:tcW w:w="4390" w:type="dxa"/>
          </w:tcPr>
          <w:p w14:paraId="50D6253A" w14:textId="77777777" w:rsidR="001D6A93" w:rsidRPr="007A08D2" w:rsidRDefault="001D6A93" w:rsidP="006E2C59">
            <w:pPr>
              <w:pStyle w:val="ListParagraph"/>
              <w:numPr>
                <w:ilvl w:val="0"/>
                <w:numId w:val="15"/>
              </w:numPr>
              <w:jc w:val="both"/>
              <w:rPr>
                <w:sz w:val="22"/>
                <w:szCs w:val="22"/>
                <w:lang w:val="en-GB"/>
              </w:rPr>
            </w:pPr>
            <w:r w:rsidRPr="007A08D2">
              <w:rPr>
                <w:sz w:val="22"/>
                <w:szCs w:val="22"/>
                <w:lang w:val="en-GB"/>
              </w:rPr>
              <w:t>Avoid agro-mafia (gangmaster)</w:t>
            </w:r>
          </w:p>
        </w:tc>
        <w:tc>
          <w:tcPr>
            <w:tcW w:w="5103" w:type="dxa"/>
          </w:tcPr>
          <w:p w14:paraId="425F1589" w14:textId="77777777" w:rsidR="001D6A93" w:rsidRPr="007A08D2" w:rsidRDefault="001D6A93" w:rsidP="006E2C59">
            <w:pPr>
              <w:jc w:val="both"/>
              <w:rPr>
                <w:sz w:val="22"/>
                <w:szCs w:val="22"/>
                <w:lang w:val="en-GB"/>
              </w:rPr>
            </w:pPr>
            <w:r w:rsidRPr="007A08D2">
              <w:rPr>
                <w:noProof/>
                <w:sz w:val="22"/>
                <w:szCs w:val="22"/>
                <w:lang w:val="en-GB"/>
              </w:rPr>
              <w:t xml:space="preserve">(Fairtrade, 2022; </w:t>
            </w:r>
            <w:r w:rsidRPr="007A08D2">
              <w:rPr>
                <w:noProof/>
                <w:sz w:val="22"/>
                <w:szCs w:val="22"/>
                <w:lang w:val="en-US"/>
              </w:rPr>
              <w:t xml:space="preserve">Nickel 2023; Greenberg 1990; </w:t>
            </w:r>
            <w:r w:rsidRPr="007A08D2">
              <w:rPr>
                <w:rFonts w:eastAsia="Calibri"/>
                <w:noProof/>
                <w:sz w:val="22"/>
                <w:szCs w:val="22"/>
                <w:lang w:val="en-US"/>
              </w:rPr>
              <w:t xml:space="preserve">European Parliament 2021; Tian et al. 2021; </w:t>
            </w:r>
            <w:r w:rsidRPr="007A08D2">
              <w:rPr>
                <w:noProof/>
                <w:sz w:val="22"/>
                <w:szCs w:val="22"/>
                <w:lang w:val="en-US"/>
              </w:rPr>
              <w:t>Toti et al. 2021</w:t>
            </w:r>
            <w:r w:rsidRPr="007A08D2">
              <w:rPr>
                <w:sz w:val="22"/>
                <w:szCs w:val="22"/>
                <w:lang w:val="en-US"/>
              </w:rPr>
              <w:t>;</w:t>
            </w:r>
            <w:r w:rsidRPr="007A08D2">
              <w:rPr>
                <w:noProof/>
                <w:sz w:val="22"/>
                <w:szCs w:val="22"/>
                <w:lang w:val="en-US"/>
              </w:rPr>
              <w:t xml:space="preserve"> Sudbury-Riley and Kohlbacher 2016</w:t>
            </w:r>
            <w:r w:rsidRPr="007A08D2">
              <w:rPr>
                <w:noProof/>
                <w:sz w:val="22"/>
                <w:szCs w:val="22"/>
                <w:lang w:val="en-GB"/>
              </w:rPr>
              <w:t>)</w:t>
            </w:r>
          </w:p>
        </w:tc>
      </w:tr>
      <w:tr w:rsidR="007A08D2" w:rsidRPr="007A08D2" w14:paraId="2BBA6F1E" w14:textId="77777777" w:rsidTr="00DC3EEA">
        <w:trPr>
          <w:trHeight w:val="20"/>
        </w:trPr>
        <w:tc>
          <w:tcPr>
            <w:tcW w:w="4390" w:type="dxa"/>
          </w:tcPr>
          <w:p w14:paraId="644BD26C" w14:textId="77777777" w:rsidR="001D6A93" w:rsidRPr="007A08D2" w:rsidRDefault="001D6A93" w:rsidP="006E2C59">
            <w:pPr>
              <w:pStyle w:val="ListParagraph"/>
              <w:numPr>
                <w:ilvl w:val="0"/>
                <w:numId w:val="15"/>
              </w:numPr>
              <w:jc w:val="both"/>
              <w:rPr>
                <w:sz w:val="22"/>
                <w:szCs w:val="22"/>
                <w:lang w:val="en-GB"/>
              </w:rPr>
            </w:pPr>
            <w:r w:rsidRPr="007A08D2">
              <w:rPr>
                <w:sz w:val="22"/>
                <w:szCs w:val="22"/>
                <w:lang w:val="en-GB"/>
              </w:rPr>
              <w:t>Avoid child labour</w:t>
            </w:r>
          </w:p>
        </w:tc>
        <w:tc>
          <w:tcPr>
            <w:tcW w:w="5103" w:type="dxa"/>
          </w:tcPr>
          <w:p w14:paraId="4BD4547F" w14:textId="77777777" w:rsidR="001D6A93" w:rsidRPr="007A08D2" w:rsidRDefault="001D6A93" w:rsidP="006E2C59">
            <w:pPr>
              <w:jc w:val="both"/>
              <w:rPr>
                <w:sz w:val="22"/>
                <w:szCs w:val="22"/>
                <w:lang w:val="en-GB"/>
              </w:rPr>
            </w:pPr>
            <w:r w:rsidRPr="007A08D2">
              <w:rPr>
                <w:noProof/>
                <w:sz w:val="22"/>
                <w:szCs w:val="22"/>
                <w:lang w:val="en-GB"/>
              </w:rPr>
              <w:t xml:space="preserve">(FAO, 2022; Cho et al., 2019; Fairtrade, 2022; </w:t>
            </w:r>
            <w:r w:rsidRPr="007A08D2">
              <w:rPr>
                <w:noProof/>
                <w:sz w:val="22"/>
                <w:szCs w:val="22"/>
                <w:lang w:val="en-US"/>
              </w:rPr>
              <w:t xml:space="preserve">Nickel 2023; Greenberg 1990; </w:t>
            </w:r>
            <w:r w:rsidRPr="007A08D2">
              <w:rPr>
                <w:rFonts w:eastAsia="Calibri"/>
                <w:noProof/>
                <w:sz w:val="22"/>
                <w:szCs w:val="22"/>
                <w:lang w:val="en-US"/>
              </w:rPr>
              <w:t xml:space="preserve">European Parliament 2021; Tian et al. 2021; </w:t>
            </w:r>
            <w:r w:rsidRPr="007A08D2">
              <w:rPr>
                <w:noProof/>
                <w:sz w:val="22"/>
                <w:szCs w:val="22"/>
                <w:lang w:val="en-US"/>
              </w:rPr>
              <w:t>Toti et al. 2021</w:t>
            </w:r>
            <w:r w:rsidRPr="007A08D2">
              <w:rPr>
                <w:sz w:val="22"/>
                <w:szCs w:val="22"/>
                <w:lang w:val="en-US"/>
              </w:rPr>
              <w:t>;</w:t>
            </w:r>
            <w:r w:rsidRPr="007A08D2">
              <w:rPr>
                <w:noProof/>
                <w:sz w:val="22"/>
                <w:szCs w:val="22"/>
                <w:lang w:val="en-US"/>
              </w:rPr>
              <w:t xml:space="preserve"> Sudbury-Riley and Kohlbacher 2016</w:t>
            </w:r>
            <w:r w:rsidRPr="007A08D2">
              <w:rPr>
                <w:noProof/>
                <w:sz w:val="22"/>
                <w:szCs w:val="22"/>
                <w:lang w:val="en-GB"/>
              </w:rPr>
              <w:t>)</w:t>
            </w:r>
          </w:p>
        </w:tc>
      </w:tr>
      <w:tr w:rsidR="007A08D2" w:rsidRPr="007A08D2" w14:paraId="27E8C239" w14:textId="77777777" w:rsidTr="00DC3EEA">
        <w:trPr>
          <w:trHeight w:val="20"/>
        </w:trPr>
        <w:tc>
          <w:tcPr>
            <w:tcW w:w="4390" w:type="dxa"/>
          </w:tcPr>
          <w:p w14:paraId="2A45A9B7" w14:textId="77777777" w:rsidR="001D6A93" w:rsidRPr="007A08D2" w:rsidRDefault="001D6A93" w:rsidP="006E2C59">
            <w:pPr>
              <w:pStyle w:val="ListParagraph"/>
              <w:numPr>
                <w:ilvl w:val="0"/>
                <w:numId w:val="15"/>
              </w:numPr>
              <w:jc w:val="both"/>
              <w:rPr>
                <w:sz w:val="22"/>
                <w:szCs w:val="22"/>
                <w:lang w:val="en-GB"/>
              </w:rPr>
            </w:pPr>
            <w:r w:rsidRPr="007A08D2">
              <w:rPr>
                <w:sz w:val="22"/>
                <w:szCs w:val="22"/>
                <w:lang w:val="en-GB"/>
              </w:rPr>
              <w:t>Guarantee training opportunities to workers</w:t>
            </w:r>
          </w:p>
        </w:tc>
        <w:tc>
          <w:tcPr>
            <w:tcW w:w="5103" w:type="dxa"/>
          </w:tcPr>
          <w:p w14:paraId="4D8CA6D3" w14:textId="77777777" w:rsidR="001D6A93" w:rsidRPr="007A08D2" w:rsidRDefault="001D6A93" w:rsidP="006E2C59">
            <w:pPr>
              <w:jc w:val="both"/>
              <w:rPr>
                <w:sz w:val="22"/>
                <w:szCs w:val="22"/>
                <w:lang w:val="en-GB"/>
              </w:rPr>
            </w:pPr>
            <w:r w:rsidRPr="007A08D2">
              <w:rPr>
                <w:noProof/>
                <w:sz w:val="22"/>
                <w:szCs w:val="22"/>
                <w:lang w:val="en-GB"/>
              </w:rPr>
              <w:t xml:space="preserve">(Fairtrade, 2022; Food Ethics Council, 2020; </w:t>
            </w:r>
            <w:r w:rsidRPr="007A08D2">
              <w:rPr>
                <w:noProof/>
                <w:sz w:val="22"/>
                <w:szCs w:val="22"/>
                <w:lang w:val="en-US"/>
              </w:rPr>
              <w:t>Nickel 2023</w:t>
            </w:r>
            <w:r w:rsidRPr="007A08D2">
              <w:rPr>
                <w:rFonts w:eastAsia="Calibri"/>
                <w:noProof/>
                <w:sz w:val="22"/>
                <w:szCs w:val="22"/>
                <w:lang w:val="en-US"/>
              </w:rPr>
              <w:t xml:space="preserve">; Tian et al. 2021; </w:t>
            </w:r>
            <w:r w:rsidRPr="007A08D2">
              <w:rPr>
                <w:noProof/>
                <w:sz w:val="22"/>
                <w:szCs w:val="22"/>
                <w:lang w:val="en-US"/>
              </w:rPr>
              <w:t>Toti et al. 2021</w:t>
            </w:r>
            <w:r w:rsidRPr="007A08D2">
              <w:rPr>
                <w:sz w:val="22"/>
                <w:szCs w:val="22"/>
                <w:lang w:val="en-US"/>
              </w:rPr>
              <w:t>;</w:t>
            </w:r>
            <w:r w:rsidRPr="007A08D2">
              <w:rPr>
                <w:noProof/>
                <w:sz w:val="22"/>
                <w:szCs w:val="22"/>
                <w:lang w:val="en-US"/>
              </w:rPr>
              <w:t xml:space="preserve"> Sudbury-Riley and Kohlbacher 2016</w:t>
            </w:r>
            <w:r w:rsidRPr="007A08D2">
              <w:rPr>
                <w:noProof/>
                <w:sz w:val="22"/>
                <w:szCs w:val="22"/>
                <w:lang w:val="en-GB"/>
              </w:rPr>
              <w:t>)</w:t>
            </w:r>
          </w:p>
        </w:tc>
      </w:tr>
      <w:tr w:rsidR="007A08D2" w:rsidRPr="007A08D2" w14:paraId="3EA7B081" w14:textId="77777777" w:rsidTr="00DC3EEA">
        <w:trPr>
          <w:trHeight w:val="20"/>
        </w:trPr>
        <w:tc>
          <w:tcPr>
            <w:tcW w:w="4390" w:type="dxa"/>
          </w:tcPr>
          <w:p w14:paraId="276FC8D2" w14:textId="77777777" w:rsidR="001D6A93" w:rsidRPr="007A08D2" w:rsidRDefault="001D6A93" w:rsidP="006E2C59">
            <w:pPr>
              <w:pStyle w:val="ListParagraph"/>
              <w:numPr>
                <w:ilvl w:val="0"/>
                <w:numId w:val="15"/>
              </w:numPr>
              <w:jc w:val="both"/>
              <w:rPr>
                <w:sz w:val="22"/>
                <w:szCs w:val="22"/>
                <w:lang w:val="en-GB"/>
              </w:rPr>
            </w:pPr>
            <w:r w:rsidRPr="007A08D2">
              <w:rPr>
                <w:sz w:val="22"/>
                <w:szCs w:val="22"/>
                <w:lang w:val="en-GB"/>
              </w:rPr>
              <w:t>Include small scale producers</w:t>
            </w:r>
          </w:p>
        </w:tc>
        <w:tc>
          <w:tcPr>
            <w:tcW w:w="5103" w:type="dxa"/>
          </w:tcPr>
          <w:p w14:paraId="0677D80A" w14:textId="77777777" w:rsidR="001D6A93" w:rsidRPr="007A08D2" w:rsidRDefault="001D6A93" w:rsidP="006E2C59">
            <w:pPr>
              <w:jc w:val="both"/>
              <w:rPr>
                <w:sz w:val="22"/>
                <w:szCs w:val="22"/>
                <w:lang w:val="en-GB"/>
              </w:rPr>
            </w:pPr>
            <w:r w:rsidRPr="007A08D2">
              <w:rPr>
                <w:noProof/>
                <w:sz w:val="22"/>
                <w:szCs w:val="22"/>
                <w:lang w:val="en-GB"/>
              </w:rPr>
              <w:t>(Chang &amp; Lusk, 2009; FAO, 2022; Fairtrade, 2022)</w:t>
            </w:r>
          </w:p>
        </w:tc>
      </w:tr>
      <w:tr w:rsidR="007A08D2" w:rsidRPr="007A08D2" w14:paraId="52AC01BF" w14:textId="77777777" w:rsidTr="00DC3EEA">
        <w:trPr>
          <w:trHeight w:val="20"/>
        </w:trPr>
        <w:tc>
          <w:tcPr>
            <w:tcW w:w="4390" w:type="dxa"/>
          </w:tcPr>
          <w:p w14:paraId="422B1988" w14:textId="77777777" w:rsidR="001D6A93" w:rsidRPr="007A08D2" w:rsidRDefault="001D6A93" w:rsidP="006E2C59">
            <w:pPr>
              <w:pStyle w:val="ListParagraph"/>
              <w:numPr>
                <w:ilvl w:val="0"/>
                <w:numId w:val="15"/>
              </w:numPr>
              <w:jc w:val="both"/>
              <w:rPr>
                <w:sz w:val="22"/>
                <w:szCs w:val="22"/>
                <w:lang w:val="en-GB"/>
              </w:rPr>
            </w:pPr>
            <w:r w:rsidRPr="007A08D2">
              <w:rPr>
                <w:sz w:val="22"/>
                <w:szCs w:val="22"/>
                <w:lang w:val="en-GB"/>
              </w:rPr>
              <w:t>Provide local products</w:t>
            </w:r>
          </w:p>
        </w:tc>
        <w:tc>
          <w:tcPr>
            <w:tcW w:w="5103" w:type="dxa"/>
          </w:tcPr>
          <w:p w14:paraId="0A7F59FD" w14:textId="77777777" w:rsidR="001D6A93" w:rsidRPr="007A08D2" w:rsidRDefault="001D6A93" w:rsidP="006E2C59">
            <w:pPr>
              <w:jc w:val="both"/>
              <w:rPr>
                <w:sz w:val="22"/>
                <w:szCs w:val="22"/>
                <w:lang w:val="en-GB"/>
              </w:rPr>
            </w:pPr>
            <w:r w:rsidRPr="007A08D2">
              <w:rPr>
                <w:noProof/>
                <w:sz w:val="22"/>
                <w:szCs w:val="22"/>
                <w:lang w:val="en-GB"/>
              </w:rPr>
              <w:t>(Czeczotko et al., 2021; Hoang, 2021; Winterstein &amp; Habisch, 2021)</w:t>
            </w:r>
          </w:p>
        </w:tc>
      </w:tr>
      <w:tr w:rsidR="007A08D2" w:rsidRPr="007A08D2" w14:paraId="589B891A" w14:textId="77777777" w:rsidTr="00DC3EEA">
        <w:trPr>
          <w:trHeight w:val="20"/>
        </w:trPr>
        <w:tc>
          <w:tcPr>
            <w:tcW w:w="4390" w:type="dxa"/>
          </w:tcPr>
          <w:p w14:paraId="2BCBD720" w14:textId="77777777" w:rsidR="001D6A93" w:rsidRPr="007A08D2" w:rsidRDefault="001D6A93" w:rsidP="006E2C59">
            <w:pPr>
              <w:pStyle w:val="ListParagraph"/>
              <w:numPr>
                <w:ilvl w:val="0"/>
                <w:numId w:val="15"/>
              </w:numPr>
              <w:jc w:val="both"/>
              <w:rPr>
                <w:sz w:val="22"/>
                <w:szCs w:val="22"/>
                <w:lang w:val="en-GB"/>
              </w:rPr>
            </w:pPr>
            <w:r w:rsidRPr="007A08D2">
              <w:rPr>
                <w:sz w:val="22"/>
                <w:szCs w:val="22"/>
                <w:lang w:val="en-GB"/>
              </w:rPr>
              <w:t>Include disadvantaged people (immigrants, disabled, etc.)</w:t>
            </w:r>
          </w:p>
        </w:tc>
        <w:tc>
          <w:tcPr>
            <w:tcW w:w="5103" w:type="dxa"/>
          </w:tcPr>
          <w:p w14:paraId="4608BF31" w14:textId="77777777" w:rsidR="001D6A93" w:rsidRPr="007A08D2" w:rsidRDefault="001D6A93" w:rsidP="006E2C59">
            <w:pPr>
              <w:jc w:val="both"/>
              <w:rPr>
                <w:sz w:val="22"/>
                <w:szCs w:val="22"/>
                <w:lang w:val="en-GB"/>
              </w:rPr>
            </w:pPr>
            <w:r w:rsidRPr="007A08D2">
              <w:rPr>
                <w:noProof/>
                <w:sz w:val="22"/>
                <w:szCs w:val="22"/>
                <w:lang w:val="en-GB"/>
              </w:rPr>
              <w:t>(Fairtrade, 2022; Food Ethics Council, 2020</w:t>
            </w:r>
            <w:r w:rsidRPr="007A08D2">
              <w:rPr>
                <w:noProof/>
                <w:sz w:val="22"/>
                <w:szCs w:val="22"/>
                <w:lang w:val="en-US"/>
              </w:rPr>
              <w:t xml:space="preserve">; </w:t>
            </w:r>
            <w:r w:rsidRPr="007A08D2">
              <w:rPr>
                <w:rFonts w:eastAsia="Calibri"/>
                <w:noProof/>
                <w:sz w:val="22"/>
                <w:szCs w:val="22"/>
                <w:lang w:val="en-US"/>
              </w:rPr>
              <w:t xml:space="preserve">European Parliament 2021; </w:t>
            </w:r>
            <w:r w:rsidRPr="007A08D2">
              <w:rPr>
                <w:noProof/>
                <w:sz w:val="22"/>
                <w:szCs w:val="22"/>
                <w:lang w:val="en-US"/>
              </w:rPr>
              <w:t>Toti et al. 2021</w:t>
            </w:r>
            <w:r w:rsidRPr="007A08D2">
              <w:rPr>
                <w:sz w:val="22"/>
                <w:szCs w:val="22"/>
                <w:lang w:val="en-US"/>
              </w:rPr>
              <w:t>;</w:t>
            </w:r>
            <w:r w:rsidRPr="007A08D2">
              <w:rPr>
                <w:noProof/>
                <w:sz w:val="22"/>
                <w:szCs w:val="22"/>
                <w:lang w:val="en-US"/>
              </w:rPr>
              <w:t xml:space="preserve"> Sudbury-Riley and Kohlbacher 2016</w:t>
            </w:r>
            <w:r w:rsidRPr="007A08D2">
              <w:rPr>
                <w:noProof/>
                <w:sz w:val="22"/>
                <w:szCs w:val="22"/>
                <w:lang w:val="en-GB"/>
              </w:rPr>
              <w:t>)</w:t>
            </w:r>
          </w:p>
        </w:tc>
      </w:tr>
      <w:tr w:rsidR="007A08D2" w:rsidRPr="007A08D2" w14:paraId="549B0394" w14:textId="77777777" w:rsidTr="00DC3EEA">
        <w:trPr>
          <w:trHeight w:val="20"/>
        </w:trPr>
        <w:tc>
          <w:tcPr>
            <w:tcW w:w="4390" w:type="dxa"/>
          </w:tcPr>
          <w:p w14:paraId="61E77D2A" w14:textId="77777777" w:rsidR="001D6A93" w:rsidRPr="007A08D2" w:rsidRDefault="001D6A93" w:rsidP="006E2C59">
            <w:pPr>
              <w:pStyle w:val="ListParagraph"/>
              <w:numPr>
                <w:ilvl w:val="0"/>
                <w:numId w:val="15"/>
              </w:numPr>
              <w:jc w:val="both"/>
              <w:rPr>
                <w:sz w:val="22"/>
                <w:szCs w:val="22"/>
                <w:lang w:val="en-GB"/>
              </w:rPr>
            </w:pPr>
            <w:r w:rsidRPr="007A08D2">
              <w:rPr>
                <w:sz w:val="22"/>
                <w:szCs w:val="22"/>
                <w:lang w:val="en-GB"/>
              </w:rPr>
              <w:t>Promote traditional products</w:t>
            </w:r>
          </w:p>
        </w:tc>
        <w:tc>
          <w:tcPr>
            <w:tcW w:w="5103" w:type="dxa"/>
          </w:tcPr>
          <w:p w14:paraId="08B9A27B" w14:textId="77777777" w:rsidR="001D6A93" w:rsidRPr="007A08D2" w:rsidRDefault="001D6A93" w:rsidP="006E2C59">
            <w:pPr>
              <w:jc w:val="both"/>
              <w:rPr>
                <w:sz w:val="22"/>
                <w:szCs w:val="22"/>
                <w:lang w:val="en-GB"/>
              </w:rPr>
            </w:pPr>
            <w:r w:rsidRPr="007A08D2">
              <w:rPr>
                <w:noProof/>
                <w:sz w:val="22"/>
                <w:szCs w:val="22"/>
                <w:lang w:val="en-GB"/>
              </w:rPr>
              <w:t>(Fairtrade, 2022; Food Ethics Council, 2020)</w:t>
            </w:r>
          </w:p>
        </w:tc>
      </w:tr>
      <w:tr w:rsidR="007A08D2" w:rsidRPr="007A08D2" w14:paraId="1A82347A" w14:textId="77777777" w:rsidTr="00DC3EEA">
        <w:trPr>
          <w:trHeight w:val="20"/>
        </w:trPr>
        <w:tc>
          <w:tcPr>
            <w:tcW w:w="4390" w:type="dxa"/>
          </w:tcPr>
          <w:p w14:paraId="59E515C3" w14:textId="77777777" w:rsidR="001D6A93" w:rsidRPr="007A08D2" w:rsidRDefault="001D6A93" w:rsidP="006E2C59">
            <w:pPr>
              <w:pStyle w:val="ListParagraph"/>
              <w:numPr>
                <w:ilvl w:val="0"/>
                <w:numId w:val="15"/>
              </w:numPr>
              <w:jc w:val="both"/>
              <w:rPr>
                <w:sz w:val="22"/>
                <w:szCs w:val="22"/>
                <w:lang w:val="en-GB"/>
              </w:rPr>
            </w:pPr>
            <w:r w:rsidRPr="007A08D2">
              <w:rPr>
                <w:sz w:val="22"/>
                <w:szCs w:val="22"/>
                <w:lang w:val="en-GB"/>
              </w:rPr>
              <w:t>Ensure activities that do not require excessive physical exertion and respecting normal life times</w:t>
            </w:r>
          </w:p>
        </w:tc>
        <w:tc>
          <w:tcPr>
            <w:tcW w:w="5103" w:type="dxa"/>
          </w:tcPr>
          <w:p w14:paraId="4480C13E" w14:textId="77777777" w:rsidR="001D6A93" w:rsidRPr="007A08D2" w:rsidRDefault="001D6A93" w:rsidP="006E2C59">
            <w:pPr>
              <w:jc w:val="both"/>
              <w:rPr>
                <w:sz w:val="22"/>
                <w:szCs w:val="22"/>
                <w:lang w:val="en-GB"/>
              </w:rPr>
            </w:pPr>
            <w:r w:rsidRPr="007A08D2">
              <w:rPr>
                <w:noProof/>
                <w:sz w:val="22"/>
                <w:szCs w:val="22"/>
                <w:lang w:val="en-GB"/>
              </w:rPr>
              <w:t xml:space="preserve">(Food Ethics Council, 2020; </w:t>
            </w:r>
            <w:r w:rsidRPr="007A08D2">
              <w:rPr>
                <w:noProof/>
                <w:sz w:val="22"/>
                <w:szCs w:val="22"/>
                <w:lang w:val="en-US"/>
              </w:rPr>
              <w:t xml:space="preserve">Nickel 2023; Greenberg 1990; </w:t>
            </w:r>
            <w:r w:rsidRPr="007A08D2">
              <w:rPr>
                <w:rFonts w:eastAsia="Calibri"/>
                <w:noProof/>
                <w:sz w:val="22"/>
                <w:szCs w:val="22"/>
                <w:lang w:val="en-US"/>
              </w:rPr>
              <w:t xml:space="preserve">European Parliament 2021; Tian et al. 2021; </w:t>
            </w:r>
            <w:r w:rsidRPr="007A08D2">
              <w:rPr>
                <w:noProof/>
                <w:sz w:val="22"/>
                <w:szCs w:val="22"/>
                <w:lang w:val="en-US"/>
              </w:rPr>
              <w:t>Toti et al. 2021</w:t>
            </w:r>
            <w:r w:rsidRPr="007A08D2">
              <w:rPr>
                <w:sz w:val="22"/>
                <w:szCs w:val="22"/>
                <w:lang w:val="en-US"/>
              </w:rPr>
              <w:t>;</w:t>
            </w:r>
            <w:r w:rsidRPr="007A08D2">
              <w:rPr>
                <w:noProof/>
                <w:sz w:val="22"/>
                <w:szCs w:val="22"/>
                <w:lang w:val="en-US"/>
              </w:rPr>
              <w:t xml:space="preserve"> Sudbury-Riley and Kohlbacher 2016</w:t>
            </w:r>
            <w:r w:rsidRPr="007A08D2">
              <w:rPr>
                <w:noProof/>
                <w:sz w:val="22"/>
                <w:szCs w:val="22"/>
                <w:lang w:val="en-GB"/>
              </w:rPr>
              <w:t>)</w:t>
            </w:r>
          </w:p>
        </w:tc>
      </w:tr>
      <w:tr w:rsidR="007A08D2" w:rsidRPr="007A08D2" w14:paraId="222A478B" w14:textId="77777777" w:rsidTr="00DC3EEA">
        <w:trPr>
          <w:trHeight w:val="20"/>
        </w:trPr>
        <w:tc>
          <w:tcPr>
            <w:tcW w:w="4390" w:type="dxa"/>
          </w:tcPr>
          <w:p w14:paraId="1023F4B4" w14:textId="77777777" w:rsidR="001D6A93" w:rsidRPr="007A08D2" w:rsidRDefault="001D6A93" w:rsidP="006E2C59">
            <w:pPr>
              <w:jc w:val="both"/>
              <w:rPr>
                <w:sz w:val="22"/>
                <w:szCs w:val="22"/>
                <w:lang w:val="en-GB"/>
              </w:rPr>
            </w:pPr>
            <w:r w:rsidRPr="007A08D2">
              <w:rPr>
                <w:i/>
                <w:iCs/>
                <w:sz w:val="22"/>
                <w:szCs w:val="22"/>
                <w:lang w:val="en-GB"/>
              </w:rPr>
              <w:t>Economic dimension</w:t>
            </w:r>
          </w:p>
        </w:tc>
        <w:tc>
          <w:tcPr>
            <w:tcW w:w="5103" w:type="dxa"/>
          </w:tcPr>
          <w:p w14:paraId="4E6F62B3" w14:textId="77777777" w:rsidR="001D6A93" w:rsidRPr="007A08D2" w:rsidRDefault="001D6A93" w:rsidP="006E2C59">
            <w:pPr>
              <w:jc w:val="both"/>
              <w:rPr>
                <w:sz w:val="22"/>
                <w:szCs w:val="22"/>
                <w:lang w:val="en-GB"/>
              </w:rPr>
            </w:pPr>
          </w:p>
        </w:tc>
      </w:tr>
      <w:tr w:rsidR="007A08D2" w:rsidRPr="007A08D2" w14:paraId="7706DFC2" w14:textId="77777777" w:rsidTr="00DC3EEA">
        <w:trPr>
          <w:trHeight w:val="20"/>
        </w:trPr>
        <w:tc>
          <w:tcPr>
            <w:tcW w:w="4390" w:type="dxa"/>
          </w:tcPr>
          <w:p w14:paraId="4B076328" w14:textId="77777777" w:rsidR="001D6A93" w:rsidRPr="007A08D2" w:rsidRDefault="001D6A93" w:rsidP="006E2C59">
            <w:pPr>
              <w:pStyle w:val="ListParagraph"/>
              <w:numPr>
                <w:ilvl w:val="0"/>
                <w:numId w:val="15"/>
              </w:numPr>
              <w:jc w:val="both"/>
              <w:rPr>
                <w:sz w:val="22"/>
                <w:szCs w:val="22"/>
                <w:lang w:val="en-GB"/>
              </w:rPr>
            </w:pPr>
            <w:r w:rsidRPr="007A08D2">
              <w:rPr>
                <w:sz w:val="22"/>
                <w:szCs w:val="22"/>
                <w:lang w:val="en-GB"/>
              </w:rPr>
              <w:t>Guarantee producers a remuneration that covers production costs</w:t>
            </w:r>
          </w:p>
        </w:tc>
        <w:tc>
          <w:tcPr>
            <w:tcW w:w="5103" w:type="dxa"/>
          </w:tcPr>
          <w:p w14:paraId="7573D031" w14:textId="77777777" w:rsidR="001D6A93" w:rsidRPr="007A08D2" w:rsidRDefault="001D6A93" w:rsidP="006E2C59">
            <w:pPr>
              <w:jc w:val="both"/>
              <w:rPr>
                <w:sz w:val="22"/>
                <w:szCs w:val="22"/>
                <w:lang w:val="en-GB"/>
              </w:rPr>
            </w:pPr>
            <w:r w:rsidRPr="007A08D2">
              <w:rPr>
                <w:noProof/>
                <w:sz w:val="22"/>
                <w:szCs w:val="22"/>
                <w:lang w:val="en-GB"/>
              </w:rPr>
              <w:t>(</w:t>
            </w:r>
            <w:r w:rsidRPr="007A08D2">
              <w:rPr>
                <w:sz w:val="22"/>
                <w:szCs w:val="22"/>
                <w:lang w:val="en-US"/>
              </w:rPr>
              <w:t xml:space="preserve">Adams, 1963; </w:t>
            </w:r>
            <w:r w:rsidRPr="007A08D2">
              <w:rPr>
                <w:noProof/>
                <w:sz w:val="22"/>
                <w:szCs w:val="22"/>
                <w:lang w:val="en-GB"/>
              </w:rPr>
              <w:t>Fairtrade, 2022; Food Ethics Council, 2020; Gielissen &amp; Graafland, 2009</w:t>
            </w:r>
            <w:r w:rsidRPr="007A08D2">
              <w:rPr>
                <w:noProof/>
                <w:sz w:val="22"/>
                <w:szCs w:val="22"/>
                <w:lang w:val="en-US"/>
              </w:rPr>
              <w:t xml:space="preserve"> Samoggia et al. 2021; European Commission 2021</w:t>
            </w:r>
            <w:r w:rsidRPr="007A08D2">
              <w:rPr>
                <w:noProof/>
                <w:sz w:val="22"/>
                <w:szCs w:val="22"/>
                <w:lang w:val="en-GB"/>
              </w:rPr>
              <w:t>)</w:t>
            </w:r>
          </w:p>
        </w:tc>
      </w:tr>
      <w:tr w:rsidR="007A08D2" w:rsidRPr="007A08D2" w14:paraId="56E25F13" w14:textId="77777777" w:rsidTr="00DC3EEA">
        <w:trPr>
          <w:trHeight w:val="20"/>
        </w:trPr>
        <w:tc>
          <w:tcPr>
            <w:tcW w:w="4390" w:type="dxa"/>
          </w:tcPr>
          <w:p w14:paraId="5DC30E56" w14:textId="77777777" w:rsidR="001D6A93" w:rsidRPr="007A08D2" w:rsidRDefault="001D6A93" w:rsidP="006E2C59">
            <w:pPr>
              <w:pStyle w:val="ListParagraph"/>
              <w:numPr>
                <w:ilvl w:val="0"/>
                <w:numId w:val="15"/>
              </w:numPr>
              <w:jc w:val="both"/>
              <w:rPr>
                <w:sz w:val="22"/>
                <w:szCs w:val="22"/>
                <w:lang w:val="en-GB"/>
              </w:rPr>
            </w:pPr>
            <w:r w:rsidRPr="007A08D2">
              <w:rPr>
                <w:sz w:val="22"/>
                <w:szCs w:val="22"/>
                <w:lang w:val="en-GB"/>
              </w:rPr>
              <w:t>Charge the same price for organic and conventional product</w:t>
            </w:r>
          </w:p>
        </w:tc>
        <w:tc>
          <w:tcPr>
            <w:tcW w:w="5103" w:type="dxa"/>
          </w:tcPr>
          <w:p w14:paraId="1F09D2A2" w14:textId="77777777" w:rsidR="001D6A93" w:rsidRPr="007A08D2" w:rsidRDefault="001D6A93" w:rsidP="006E2C59">
            <w:pPr>
              <w:jc w:val="both"/>
              <w:rPr>
                <w:sz w:val="22"/>
                <w:szCs w:val="22"/>
                <w:lang w:val="en-GB"/>
              </w:rPr>
            </w:pPr>
            <w:r w:rsidRPr="007A08D2">
              <w:rPr>
                <w:sz w:val="22"/>
                <w:szCs w:val="22"/>
                <w:lang w:val="en-GB"/>
              </w:rPr>
              <w:t>(IFOAM website)</w:t>
            </w:r>
          </w:p>
        </w:tc>
      </w:tr>
      <w:tr w:rsidR="007A08D2" w:rsidRPr="007A08D2" w14:paraId="28A209A1" w14:textId="77777777" w:rsidTr="00DC3EEA">
        <w:trPr>
          <w:trHeight w:val="20"/>
        </w:trPr>
        <w:tc>
          <w:tcPr>
            <w:tcW w:w="4390" w:type="dxa"/>
          </w:tcPr>
          <w:p w14:paraId="45664E05" w14:textId="77777777" w:rsidR="001D6A93" w:rsidRPr="007A08D2" w:rsidRDefault="001D6A93" w:rsidP="006E2C59">
            <w:pPr>
              <w:pStyle w:val="ListParagraph"/>
              <w:numPr>
                <w:ilvl w:val="0"/>
                <w:numId w:val="15"/>
              </w:numPr>
              <w:jc w:val="both"/>
              <w:rPr>
                <w:sz w:val="22"/>
                <w:szCs w:val="22"/>
                <w:lang w:val="en-GB"/>
              </w:rPr>
            </w:pPr>
            <w:r w:rsidRPr="007A08D2">
              <w:rPr>
                <w:sz w:val="22"/>
                <w:szCs w:val="22"/>
                <w:lang w:val="en-GB"/>
              </w:rPr>
              <w:t>Ensure good value for money</w:t>
            </w:r>
          </w:p>
        </w:tc>
        <w:tc>
          <w:tcPr>
            <w:tcW w:w="5103" w:type="dxa"/>
          </w:tcPr>
          <w:p w14:paraId="00CBE1CC" w14:textId="77777777" w:rsidR="001D6A93" w:rsidRPr="007A08D2" w:rsidRDefault="001D6A93" w:rsidP="006E2C59">
            <w:pPr>
              <w:jc w:val="both"/>
              <w:rPr>
                <w:sz w:val="22"/>
                <w:szCs w:val="22"/>
                <w:lang w:val="en-GB"/>
              </w:rPr>
            </w:pPr>
            <w:r w:rsidRPr="007A08D2">
              <w:rPr>
                <w:noProof/>
                <w:sz w:val="22"/>
                <w:szCs w:val="22"/>
                <w:lang w:val="en-GB"/>
              </w:rPr>
              <w:t>(</w:t>
            </w:r>
            <w:r w:rsidRPr="007A08D2">
              <w:rPr>
                <w:noProof/>
                <w:sz w:val="22"/>
                <w:szCs w:val="22"/>
                <w:lang w:val="en-US"/>
              </w:rPr>
              <w:t xml:space="preserve">Bolton et al. 2003; Diller 2008; </w:t>
            </w:r>
            <w:r w:rsidRPr="007A08D2">
              <w:rPr>
                <w:noProof/>
                <w:sz w:val="22"/>
                <w:szCs w:val="22"/>
                <w:lang w:val="en-GB"/>
              </w:rPr>
              <w:t>Nguyen &amp; Klaus, 2013;</w:t>
            </w:r>
            <w:r w:rsidRPr="007A08D2">
              <w:rPr>
                <w:noProof/>
                <w:sz w:val="22"/>
                <w:szCs w:val="22"/>
                <w:lang w:val="en-US"/>
              </w:rPr>
              <w:t xml:space="preserve"> De Pelsmacker and Janssens 2007; Shih-Tse Wang and Chen 2019</w:t>
            </w:r>
            <w:r w:rsidRPr="007A08D2">
              <w:rPr>
                <w:noProof/>
                <w:sz w:val="22"/>
                <w:szCs w:val="22"/>
                <w:lang w:val="en-GB"/>
              </w:rPr>
              <w:t>)</w:t>
            </w:r>
          </w:p>
        </w:tc>
      </w:tr>
      <w:tr w:rsidR="007A08D2" w:rsidRPr="007A08D2" w14:paraId="14BD27DB" w14:textId="77777777" w:rsidTr="00DC3EEA">
        <w:trPr>
          <w:trHeight w:val="20"/>
        </w:trPr>
        <w:tc>
          <w:tcPr>
            <w:tcW w:w="4390" w:type="dxa"/>
          </w:tcPr>
          <w:p w14:paraId="6B583A02" w14:textId="77777777" w:rsidR="001D6A93" w:rsidRPr="007A08D2" w:rsidRDefault="001D6A93" w:rsidP="006E2C59">
            <w:pPr>
              <w:pStyle w:val="ListParagraph"/>
              <w:numPr>
                <w:ilvl w:val="0"/>
                <w:numId w:val="15"/>
              </w:numPr>
              <w:jc w:val="both"/>
              <w:rPr>
                <w:sz w:val="22"/>
                <w:szCs w:val="22"/>
                <w:lang w:val="en-GB"/>
              </w:rPr>
            </w:pPr>
            <w:r w:rsidRPr="007A08D2">
              <w:rPr>
                <w:sz w:val="22"/>
                <w:szCs w:val="22"/>
                <w:lang w:val="en-GB"/>
              </w:rPr>
              <w:t>Invest in supply chain innovation projects</w:t>
            </w:r>
          </w:p>
        </w:tc>
        <w:tc>
          <w:tcPr>
            <w:tcW w:w="5103" w:type="dxa"/>
          </w:tcPr>
          <w:p w14:paraId="32B63FDF" w14:textId="77777777" w:rsidR="001D6A93" w:rsidRPr="007A08D2" w:rsidRDefault="001D6A93" w:rsidP="006E2C59">
            <w:pPr>
              <w:jc w:val="both"/>
              <w:rPr>
                <w:sz w:val="22"/>
                <w:szCs w:val="22"/>
                <w:lang w:val="en-GB"/>
              </w:rPr>
            </w:pPr>
            <w:r w:rsidRPr="007A08D2">
              <w:rPr>
                <w:noProof/>
                <w:sz w:val="22"/>
                <w:szCs w:val="22"/>
                <w:lang w:val="en-GB"/>
              </w:rPr>
              <w:t>(Fairtrade, 2022)</w:t>
            </w:r>
          </w:p>
        </w:tc>
      </w:tr>
      <w:tr w:rsidR="007A08D2" w:rsidRPr="007A08D2" w14:paraId="15AF52DC" w14:textId="77777777" w:rsidTr="00DC3EEA">
        <w:trPr>
          <w:trHeight w:val="20"/>
        </w:trPr>
        <w:tc>
          <w:tcPr>
            <w:tcW w:w="4390" w:type="dxa"/>
          </w:tcPr>
          <w:p w14:paraId="37AEA7DE" w14:textId="77777777" w:rsidR="001D6A93" w:rsidRPr="007A08D2" w:rsidRDefault="001D6A93" w:rsidP="006E2C59">
            <w:pPr>
              <w:pStyle w:val="ListParagraph"/>
              <w:numPr>
                <w:ilvl w:val="0"/>
                <w:numId w:val="15"/>
              </w:numPr>
              <w:jc w:val="both"/>
              <w:rPr>
                <w:sz w:val="22"/>
                <w:szCs w:val="22"/>
                <w:lang w:val="en-GB"/>
              </w:rPr>
            </w:pPr>
            <w:r w:rsidRPr="007A08D2">
              <w:rPr>
                <w:sz w:val="22"/>
                <w:szCs w:val="22"/>
                <w:lang w:val="en-GB"/>
              </w:rPr>
              <w:t>Invest in projects in the community's interest</w:t>
            </w:r>
          </w:p>
        </w:tc>
        <w:tc>
          <w:tcPr>
            <w:tcW w:w="5103" w:type="dxa"/>
          </w:tcPr>
          <w:p w14:paraId="426AC90A" w14:textId="77777777" w:rsidR="001D6A93" w:rsidRPr="007A08D2" w:rsidRDefault="001D6A93" w:rsidP="006E2C59">
            <w:pPr>
              <w:jc w:val="both"/>
              <w:rPr>
                <w:sz w:val="22"/>
                <w:szCs w:val="22"/>
                <w:lang w:val="en-GB"/>
              </w:rPr>
            </w:pPr>
            <w:r w:rsidRPr="007A08D2">
              <w:rPr>
                <w:noProof/>
                <w:sz w:val="22"/>
                <w:szCs w:val="22"/>
                <w:lang w:val="en-GB"/>
              </w:rPr>
              <w:t>(Fairtrade, 2022)</w:t>
            </w:r>
          </w:p>
        </w:tc>
      </w:tr>
      <w:tr w:rsidR="007A08D2" w:rsidRPr="007A08D2" w14:paraId="4EEF0C89" w14:textId="77777777" w:rsidTr="00DC3EEA">
        <w:trPr>
          <w:trHeight w:val="20"/>
        </w:trPr>
        <w:tc>
          <w:tcPr>
            <w:tcW w:w="4390" w:type="dxa"/>
          </w:tcPr>
          <w:p w14:paraId="020A8DAE" w14:textId="77777777" w:rsidR="001D6A93" w:rsidRPr="007A08D2" w:rsidRDefault="001D6A93" w:rsidP="006E2C59">
            <w:pPr>
              <w:pStyle w:val="ListParagraph"/>
              <w:numPr>
                <w:ilvl w:val="0"/>
                <w:numId w:val="15"/>
              </w:numPr>
              <w:jc w:val="both"/>
              <w:rPr>
                <w:sz w:val="22"/>
                <w:szCs w:val="22"/>
                <w:lang w:val="en-GB"/>
              </w:rPr>
            </w:pPr>
            <w:r w:rsidRPr="007A08D2">
              <w:rPr>
                <w:sz w:val="22"/>
                <w:szCs w:val="22"/>
                <w:lang w:val="en-GB"/>
              </w:rPr>
              <w:t>Guarantee producers stronger relationships with buyers</w:t>
            </w:r>
          </w:p>
        </w:tc>
        <w:tc>
          <w:tcPr>
            <w:tcW w:w="5103" w:type="dxa"/>
          </w:tcPr>
          <w:p w14:paraId="69E9F1D3" w14:textId="77777777" w:rsidR="001D6A93" w:rsidRPr="007A08D2" w:rsidRDefault="001D6A93" w:rsidP="006E2C59">
            <w:pPr>
              <w:jc w:val="both"/>
              <w:rPr>
                <w:sz w:val="22"/>
                <w:szCs w:val="22"/>
                <w:lang w:val="en-GB"/>
              </w:rPr>
            </w:pPr>
            <w:r w:rsidRPr="007A08D2">
              <w:rPr>
                <w:noProof/>
                <w:sz w:val="22"/>
                <w:szCs w:val="22"/>
                <w:lang w:val="en-GB"/>
              </w:rPr>
              <w:t>(Fairtrade, 2022</w:t>
            </w:r>
            <w:r w:rsidRPr="007A08D2">
              <w:rPr>
                <w:noProof/>
                <w:sz w:val="22"/>
                <w:szCs w:val="22"/>
                <w:lang w:val="en-US"/>
              </w:rPr>
              <w:t>; Samoggia et al. 2021; Briggeman and Lusk 2011; European Commission 2021</w:t>
            </w:r>
            <w:r w:rsidRPr="007A08D2">
              <w:rPr>
                <w:noProof/>
                <w:sz w:val="22"/>
                <w:szCs w:val="22"/>
                <w:lang w:val="en-GB"/>
              </w:rPr>
              <w:t>)</w:t>
            </w:r>
          </w:p>
        </w:tc>
      </w:tr>
      <w:tr w:rsidR="007A08D2" w:rsidRPr="007A08D2" w14:paraId="0073368F" w14:textId="77777777" w:rsidTr="00DC3EEA">
        <w:trPr>
          <w:trHeight w:val="20"/>
        </w:trPr>
        <w:tc>
          <w:tcPr>
            <w:tcW w:w="4390" w:type="dxa"/>
          </w:tcPr>
          <w:p w14:paraId="43C0CF4B" w14:textId="77777777" w:rsidR="001D6A93" w:rsidRPr="007A08D2" w:rsidRDefault="001D6A93" w:rsidP="006E2C59">
            <w:pPr>
              <w:pStyle w:val="ListParagraph"/>
              <w:numPr>
                <w:ilvl w:val="0"/>
                <w:numId w:val="15"/>
              </w:numPr>
              <w:jc w:val="both"/>
              <w:rPr>
                <w:sz w:val="22"/>
                <w:szCs w:val="22"/>
                <w:lang w:val="en-GB"/>
              </w:rPr>
            </w:pPr>
            <w:r w:rsidRPr="007A08D2">
              <w:rPr>
                <w:sz w:val="22"/>
                <w:szCs w:val="22"/>
                <w:lang w:val="en-GB"/>
              </w:rPr>
              <w:t>Make consumers pay a higher price in order to ensure fair pay for the actors in the chain</w:t>
            </w:r>
          </w:p>
        </w:tc>
        <w:tc>
          <w:tcPr>
            <w:tcW w:w="5103" w:type="dxa"/>
          </w:tcPr>
          <w:p w14:paraId="56DD3CD2" w14:textId="77777777" w:rsidR="001D6A93" w:rsidRPr="007A08D2" w:rsidRDefault="001D6A93" w:rsidP="006E2C59">
            <w:pPr>
              <w:jc w:val="both"/>
              <w:rPr>
                <w:sz w:val="22"/>
                <w:szCs w:val="22"/>
                <w:lang w:val="en-GB"/>
              </w:rPr>
            </w:pPr>
            <w:r w:rsidRPr="007A08D2">
              <w:rPr>
                <w:noProof/>
                <w:sz w:val="22"/>
                <w:szCs w:val="22"/>
                <w:lang w:val="en-GB"/>
              </w:rPr>
              <w:t xml:space="preserve">(Jeong et al., 2021, Busch &amp; Spiller, 2016; Gielissen &amp; Graafland, 2009; </w:t>
            </w:r>
            <w:r w:rsidRPr="007A08D2">
              <w:rPr>
                <w:noProof/>
                <w:sz w:val="22"/>
                <w:szCs w:val="22"/>
                <w:lang w:val="en-US"/>
              </w:rPr>
              <w:t>Gudbrandsdottir et al. 2021; Briggeman and Lusk 2011; European Commission 2021; Bolton et al. 2003; Diller 2008</w:t>
            </w:r>
            <w:r w:rsidRPr="007A08D2">
              <w:rPr>
                <w:noProof/>
                <w:sz w:val="22"/>
                <w:szCs w:val="22"/>
                <w:lang w:val="en-GB"/>
              </w:rPr>
              <w:t>)</w:t>
            </w:r>
          </w:p>
        </w:tc>
      </w:tr>
      <w:tr w:rsidR="007A08D2" w:rsidRPr="007A08D2" w14:paraId="5C57C7CF" w14:textId="77777777" w:rsidTr="00DC3EEA">
        <w:trPr>
          <w:trHeight w:val="20"/>
        </w:trPr>
        <w:tc>
          <w:tcPr>
            <w:tcW w:w="4390" w:type="dxa"/>
          </w:tcPr>
          <w:p w14:paraId="5F00BF80" w14:textId="77777777" w:rsidR="001D6A93" w:rsidRPr="007A08D2" w:rsidRDefault="001D6A93" w:rsidP="006E2C59">
            <w:pPr>
              <w:pStyle w:val="ListParagraph"/>
              <w:numPr>
                <w:ilvl w:val="0"/>
                <w:numId w:val="15"/>
              </w:numPr>
              <w:jc w:val="both"/>
              <w:rPr>
                <w:sz w:val="22"/>
                <w:szCs w:val="22"/>
                <w:lang w:val="en-GB"/>
              </w:rPr>
            </w:pPr>
            <w:r w:rsidRPr="007A08D2">
              <w:rPr>
                <w:sz w:val="22"/>
                <w:szCs w:val="22"/>
                <w:lang w:val="en-GB"/>
              </w:rPr>
              <w:t>Make food retailers ensure farmers receive a fair price for their agricultural products</w:t>
            </w:r>
          </w:p>
        </w:tc>
        <w:tc>
          <w:tcPr>
            <w:tcW w:w="5103" w:type="dxa"/>
          </w:tcPr>
          <w:p w14:paraId="3ABF6A24" w14:textId="77777777" w:rsidR="001D6A93" w:rsidRPr="007A08D2" w:rsidRDefault="001D6A93" w:rsidP="006E2C59">
            <w:pPr>
              <w:jc w:val="both"/>
              <w:rPr>
                <w:sz w:val="22"/>
                <w:szCs w:val="22"/>
                <w:lang w:val="en-GB"/>
              </w:rPr>
            </w:pPr>
            <w:r w:rsidRPr="007A08D2">
              <w:rPr>
                <w:noProof/>
                <w:sz w:val="22"/>
                <w:szCs w:val="22"/>
                <w:lang w:val="en-GB"/>
              </w:rPr>
              <w:t xml:space="preserve">(Busch &amp; Spiller, 2016; Gielissen &amp; Graafland, 2009; </w:t>
            </w:r>
            <w:r w:rsidRPr="007A08D2">
              <w:rPr>
                <w:noProof/>
                <w:sz w:val="22"/>
                <w:szCs w:val="22"/>
                <w:lang w:val="en-US"/>
              </w:rPr>
              <w:t>Gudbrandsdottir et al. 2021; Briggeman and Lusk 2011; European Commission 2021</w:t>
            </w:r>
            <w:r w:rsidRPr="007A08D2">
              <w:rPr>
                <w:noProof/>
                <w:sz w:val="22"/>
                <w:szCs w:val="22"/>
                <w:lang w:val="en-GB"/>
              </w:rPr>
              <w:t>)</w:t>
            </w:r>
          </w:p>
        </w:tc>
      </w:tr>
      <w:tr w:rsidR="007A08D2" w:rsidRPr="007A08D2" w14:paraId="67B96AD8" w14:textId="77777777" w:rsidTr="00DC3EEA">
        <w:trPr>
          <w:trHeight w:val="20"/>
        </w:trPr>
        <w:tc>
          <w:tcPr>
            <w:tcW w:w="4390" w:type="dxa"/>
          </w:tcPr>
          <w:p w14:paraId="2E993D25" w14:textId="77777777" w:rsidR="001D6A93" w:rsidRPr="007A08D2" w:rsidRDefault="001D6A93" w:rsidP="006E2C59">
            <w:pPr>
              <w:pStyle w:val="ListParagraph"/>
              <w:numPr>
                <w:ilvl w:val="0"/>
                <w:numId w:val="15"/>
              </w:numPr>
              <w:jc w:val="both"/>
              <w:rPr>
                <w:sz w:val="22"/>
                <w:szCs w:val="22"/>
                <w:lang w:val="en-GB"/>
              </w:rPr>
            </w:pPr>
            <w:r w:rsidRPr="007A08D2">
              <w:rPr>
                <w:sz w:val="22"/>
                <w:szCs w:val="22"/>
                <w:lang w:val="en-GB"/>
              </w:rPr>
              <w:t>Make food processors ensure farmers receive a fair price for their agricultural products</w:t>
            </w:r>
          </w:p>
        </w:tc>
        <w:tc>
          <w:tcPr>
            <w:tcW w:w="5103" w:type="dxa"/>
          </w:tcPr>
          <w:p w14:paraId="47CB9254" w14:textId="77777777" w:rsidR="001D6A93" w:rsidRPr="007A08D2" w:rsidRDefault="001D6A93" w:rsidP="006E2C59">
            <w:pPr>
              <w:jc w:val="both"/>
              <w:rPr>
                <w:sz w:val="22"/>
                <w:szCs w:val="22"/>
                <w:lang w:val="en-GB"/>
              </w:rPr>
            </w:pPr>
            <w:r w:rsidRPr="007A08D2">
              <w:rPr>
                <w:noProof/>
                <w:sz w:val="22"/>
                <w:szCs w:val="22"/>
                <w:lang w:val="en-GB"/>
              </w:rPr>
              <w:t xml:space="preserve">(Busch &amp; Spiller, 2016; Gielissen &amp; Graafland, 2009; </w:t>
            </w:r>
            <w:r w:rsidRPr="007A08D2">
              <w:rPr>
                <w:noProof/>
                <w:sz w:val="22"/>
                <w:szCs w:val="22"/>
                <w:lang w:val="en-US"/>
              </w:rPr>
              <w:t>Gudbrandsdottir et al. 2021; Briggeman and Lusk 2011; European Commission 2021</w:t>
            </w:r>
            <w:r w:rsidRPr="007A08D2">
              <w:rPr>
                <w:noProof/>
                <w:sz w:val="22"/>
                <w:szCs w:val="22"/>
                <w:lang w:val="en-GB"/>
              </w:rPr>
              <w:t>)</w:t>
            </w:r>
          </w:p>
        </w:tc>
      </w:tr>
      <w:tr w:rsidR="007A08D2" w:rsidRPr="007A08D2" w14:paraId="36AFDD68" w14:textId="77777777" w:rsidTr="00DC3EEA">
        <w:trPr>
          <w:trHeight w:val="20"/>
        </w:trPr>
        <w:tc>
          <w:tcPr>
            <w:tcW w:w="4390" w:type="dxa"/>
          </w:tcPr>
          <w:p w14:paraId="4F44C180" w14:textId="77777777" w:rsidR="001D6A93" w:rsidRPr="007A08D2" w:rsidRDefault="001D6A93" w:rsidP="006E2C59">
            <w:pPr>
              <w:pStyle w:val="ListParagraph"/>
              <w:numPr>
                <w:ilvl w:val="0"/>
                <w:numId w:val="15"/>
              </w:numPr>
              <w:jc w:val="both"/>
              <w:rPr>
                <w:sz w:val="22"/>
                <w:szCs w:val="22"/>
                <w:lang w:val="en-GB"/>
              </w:rPr>
            </w:pPr>
            <w:r w:rsidRPr="007A08D2">
              <w:rPr>
                <w:sz w:val="22"/>
                <w:szCs w:val="22"/>
                <w:lang w:val="en-GB"/>
              </w:rPr>
              <w:lastRenderedPageBreak/>
              <w:t>Make policies promote an information campaign for farmers to receive a fair price</w:t>
            </w:r>
          </w:p>
        </w:tc>
        <w:tc>
          <w:tcPr>
            <w:tcW w:w="5103" w:type="dxa"/>
          </w:tcPr>
          <w:p w14:paraId="1BC02DF5" w14:textId="77777777" w:rsidR="001D6A93" w:rsidRPr="007A08D2" w:rsidRDefault="001D6A93" w:rsidP="006E2C59">
            <w:pPr>
              <w:jc w:val="both"/>
              <w:rPr>
                <w:sz w:val="22"/>
                <w:szCs w:val="22"/>
                <w:lang w:val="en-GB"/>
              </w:rPr>
            </w:pPr>
            <w:r w:rsidRPr="007A08D2">
              <w:rPr>
                <w:noProof/>
                <w:sz w:val="22"/>
                <w:szCs w:val="22"/>
                <w:lang w:val="en-GB"/>
              </w:rPr>
              <w:t xml:space="preserve">(Busch &amp; Spiller, 2016; Gielissen &amp; Graafland, 2009; </w:t>
            </w:r>
            <w:r w:rsidRPr="007A08D2">
              <w:rPr>
                <w:noProof/>
                <w:sz w:val="22"/>
                <w:szCs w:val="22"/>
                <w:lang w:val="en-US"/>
              </w:rPr>
              <w:t>Gudbrandsdottir et al. 2021; Briggeman and Lusk 2011; European Commission 2021</w:t>
            </w:r>
            <w:r w:rsidRPr="007A08D2">
              <w:rPr>
                <w:noProof/>
                <w:sz w:val="22"/>
                <w:szCs w:val="22"/>
                <w:lang w:val="en-GB"/>
              </w:rPr>
              <w:t>)</w:t>
            </w:r>
          </w:p>
        </w:tc>
      </w:tr>
      <w:tr w:rsidR="007A08D2" w:rsidRPr="007A08D2" w14:paraId="0FD98B2A" w14:textId="77777777" w:rsidTr="00DC3EEA">
        <w:trPr>
          <w:trHeight w:val="20"/>
        </w:trPr>
        <w:tc>
          <w:tcPr>
            <w:tcW w:w="4390" w:type="dxa"/>
          </w:tcPr>
          <w:p w14:paraId="13CDAA9D" w14:textId="77777777" w:rsidR="001D6A93" w:rsidRPr="007A08D2" w:rsidRDefault="001D6A93" w:rsidP="006E2C59">
            <w:pPr>
              <w:pStyle w:val="ListParagraph"/>
              <w:numPr>
                <w:ilvl w:val="0"/>
                <w:numId w:val="15"/>
              </w:numPr>
              <w:jc w:val="both"/>
              <w:rPr>
                <w:sz w:val="22"/>
                <w:szCs w:val="22"/>
                <w:lang w:val="en-GB"/>
              </w:rPr>
            </w:pPr>
            <w:r w:rsidRPr="007A08D2">
              <w:rPr>
                <w:sz w:val="22"/>
                <w:szCs w:val="22"/>
                <w:lang w:val="en-GB"/>
              </w:rPr>
              <w:t>Make policies ensure farmers receive a fair price for their agricultural products</w:t>
            </w:r>
          </w:p>
        </w:tc>
        <w:tc>
          <w:tcPr>
            <w:tcW w:w="5103" w:type="dxa"/>
          </w:tcPr>
          <w:p w14:paraId="5416F59E" w14:textId="77777777" w:rsidR="001D6A93" w:rsidRPr="007A08D2" w:rsidRDefault="001D6A93" w:rsidP="006E2C59">
            <w:pPr>
              <w:jc w:val="both"/>
              <w:rPr>
                <w:sz w:val="22"/>
                <w:szCs w:val="22"/>
                <w:lang w:val="en-GB"/>
              </w:rPr>
            </w:pPr>
            <w:r w:rsidRPr="007A08D2">
              <w:rPr>
                <w:noProof/>
                <w:sz w:val="22"/>
                <w:szCs w:val="22"/>
                <w:lang w:val="en-GB"/>
              </w:rPr>
              <w:t xml:space="preserve">(Busch &amp; Spiller, 2016; </w:t>
            </w:r>
            <w:r w:rsidRPr="007A08D2">
              <w:rPr>
                <w:noProof/>
                <w:sz w:val="22"/>
                <w:szCs w:val="22"/>
                <w:lang w:val="en-US"/>
              </w:rPr>
              <w:t>Gudbrandsdottir et al. 2021 Samoggia et al. 2021; Briggeman and Lusk 2011; European Commission 2021</w:t>
            </w:r>
            <w:r w:rsidRPr="007A08D2">
              <w:rPr>
                <w:noProof/>
                <w:sz w:val="22"/>
                <w:szCs w:val="22"/>
                <w:lang w:val="en-GB"/>
              </w:rPr>
              <w:t>)</w:t>
            </w:r>
          </w:p>
        </w:tc>
      </w:tr>
      <w:tr w:rsidR="007A08D2" w:rsidRPr="007A08D2" w14:paraId="3EC3C4B3" w14:textId="77777777" w:rsidTr="00DC3EEA">
        <w:trPr>
          <w:trHeight w:val="20"/>
        </w:trPr>
        <w:tc>
          <w:tcPr>
            <w:tcW w:w="4390" w:type="dxa"/>
          </w:tcPr>
          <w:p w14:paraId="27BC78CA" w14:textId="77777777" w:rsidR="001D6A93" w:rsidRPr="007A08D2" w:rsidRDefault="001D6A93" w:rsidP="006E2C59">
            <w:pPr>
              <w:pStyle w:val="ListParagraph"/>
              <w:numPr>
                <w:ilvl w:val="0"/>
                <w:numId w:val="15"/>
              </w:numPr>
              <w:jc w:val="both"/>
              <w:rPr>
                <w:sz w:val="22"/>
                <w:szCs w:val="22"/>
                <w:lang w:val="en-GB"/>
              </w:rPr>
            </w:pPr>
            <w:r w:rsidRPr="007A08D2">
              <w:rPr>
                <w:sz w:val="22"/>
                <w:szCs w:val="22"/>
                <w:lang w:val="en-GB"/>
              </w:rPr>
              <w:t>Have a low price for consumers</w:t>
            </w:r>
          </w:p>
        </w:tc>
        <w:tc>
          <w:tcPr>
            <w:tcW w:w="5103" w:type="dxa"/>
          </w:tcPr>
          <w:p w14:paraId="0472AF82" w14:textId="77777777" w:rsidR="001D6A93" w:rsidRPr="007A08D2" w:rsidRDefault="001D6A93" w:rsidP="006E2C59">
            <w:pPr>
              <w:jc w:val="both"/>
              <w:rPr>
                <w:sz w:val="22"/>
                <w:szCs w:val="22"/>
                <w:lang w:val="en-GB"/>
              </w:rPr>
            </w:pPr>
            <w:r w:rsidRPr="007A08D2">
              <w:rPr>
                <w:noProof/>
                <w:sz w:val="22"/>
                <w:szCs w:val="22"/>
                <w:lang w:val="en-GB"/>
              </w:rPr>
              <w:t>(</w:t>
            </w:r>
            <w:r w:rsidRPr="007A08D2">
              <w:rPr>
                <w:noProof/>
                <w:sz w:val="22"/>
                <w:szCs w:val="22"/>
                <w:lang w:val="en-US"/>
              </w:rPr>
              <w:t xml:space="preserve">Bolton et al. 2003; Diller 2008; </w:t>
            </w:r>
            <w:r w:rsidRPr="007A08D2">
              <w:rPr>
                <w:noProof/>
                <w:sz w:val="22"/>
                <w:szCs w:val="22"/>
                <w:lang w:val="en-GB"/>
              </w:rPr>
              <w:t>Nguyen &amp; Klaus, 2013;</w:t>
            </w:r>
            <w:r w:rsidRPr="007A08D2">
              <w:rPr>
                <w:noProof/>
                <w:sz w:val="22"/>
                <w:szCs w:val="22"/>
                <w:lang w:val="en-US"/>
              </w:rPr>
              <w:t xml:space="preserve"> Shih-Tse Wang and Chen 2019</w:t>
            </w:r>
            <w:r w:rsidRPr="007A08D2">
              <w:rPr>
                <w:noProof/>
                <w:sz w:val="22"/>
                <w:szCs w:val="22"/>
                <w:lang w:val="en-GB"/>
              </w:rPr>
              <w:t>)</w:t>
            </w:r>
          </w:p>
        </w:tc>
      </w:tr>
      <w:tr w:rsidR="007A08D2" w:rsidRPr="007A08D2" w14:paraId="1A9D2C4E" w14:textId="77777777" w:rsidTr="00DC3EEA">
        <w:trPr>
          <w:trHeight w:val="20"/>
        </w:trPr>
        <w:tc>
          <w:tcPr>
            <w:tcW w:w="4390" w:type="dxa"/>
          </w:tcPr>
          <w:p w14:paraId="775DE2E3" w14:textId="77777777" w:rsidR="001D6A93" w:rsidRPr="007A08D2" w:rsidRDefault="001D6A93" w:rsidP="006E2C59">
            <w:pPr>
              <w:pStyle w:val="ListParagraph"/>
              <w:ind w:left="0"/>
              <w:jc w:val="both"/>
              <w:rPr>
                <w:sz w:val="22"/>
                <w:szCs w:val="22"/>
                <w:lang w:val="en-GB"/>
              </w:rPr>
            </w:pPr>
            <w:r w:rsidRPr="007A08D2">
              <w:rPr>
                <w:i/>
                <w:iCs/>
                <w:sz w:val="22"/>
                <w:szCs w:val="22"/>
                <w:lang w:val="en-GB"/>
              </w:rPr>
              <w:t>Informational dimension</w:t>
            </w:r>
          </w:p>
        </w:tc>
        <w:tc>
          <w:tcPr>
            <w:tcW w:w="5103" w:type="dxa"/>
          </w:tcPr>
          <w:p w14:paraId="67D612D4" w14:textId="77777777" w:rsidR="001D6A93" w:rsidRPr="007A08D2" w:rsidRDefault="001D6A93" w:rsidP="006E2C59">
            <w:pPr>
              <w:jc w:val="both"/>
              <w:rPr>
                <w:sz w:val="22"/>
                <w:szCs w:val="22"/>
                <w:lang w:val="en-GB"/>
              </w:rPr>
            </w:pPr>
          </w:p>
        </w:tc>
      </w:tr>
      <w:tr w:rsidR="007A08D2" w:rsidRPr="007A08D2" w14:paraId="2B618935" w14:textId="77777777" w:rsidTr="00DC3EEA">
        <w:trPr>
          <w:trHeight w:val="20"/>
        </w:trPr>
        <w:tc>
          <w:tcPr>
            <w:tcW w:w="4390" w:type="dxa"/>
          </w:tcPr>
          <w:p w14:paraId="1AB96549" w14:textId="77777777" w:rsidR="001D6A93" w:rsidRPr="007A08D2" w:rsidRDefault="001D6A93" w:rsidP="006E2C59">
            <w:pPr>
              <w:pStyle w:val="ListParagraph"/>
              <w:numPr>
                <w:ilvl w:val="0"/>
                <w:numId w:val="15"/>
              </w:numPr>
              <w:jc w:val="both"/>
              <w:rPr>
                <w:i/>
                <w:iCs/>
                <w:sz w:val="22"/>
                <w:szCs w:val="22"/>
                <w:lang w:val="en-GB"/>
              </w:rPr>
            </w:pPr>
            <w:r w:rsidRPr="007A08D2">
              <w:rPr>
                <w:sz w:val="22"/>
                <w:szCs w:val="22"/>
                <w:lang w:val="en-GB"/>
              </w:rPr>
              <w:t>Indicate the origin of the ingredients</w:t>
            </w:r>
          </w:p>
        </w:tc>
        <w:tc>
          <w:tcPr>
            <w:tcW w:w="5103" w:type="dxa"/>
          </w:tcPr>
          <w:p w14:paraId="556F56CB" w14:textId="77777777" w:rsidR="001D6A93" w:rsidRPr="007A08D2" w:rsidRDefault="001D6A93" w:rsidP="006E2C59">
            <w:pPr>
              <w:jc w:val="both"/>
              <w:rPr>
                <w:sz w:val="22"/>
                <w:szCs w:val="22"/>
                <w:lang w:val="en-GB"/>
              </w:rPr>
            </w:pPr>
            <w:r w:rsidRPr="007A08D2">
              <w:rPr>
                <w:noProof/>
                <w:sz w:val="22"/>
                <w:szCs w:val="22"/>
                <w:lang w:val="en-GB"/>
              </w:rPr>
              <w:t xml:space="preserve">(Food Ethics Council, 2020; Aprile, Caputo, &amp; Nayga, 2012; </w:t>
            </w:r>
            <w:r w:rsidRPr="007A08D2">
              <w:rPr>
                <w:noProof/>
                <w:sz w:val="22"/>
                <w:szCs w:val="22"/>
                <w:lang w:val="en-US"/>
              </w:rPr>
              <w:t>Greenberg 1990; European Parliament 2011</w:t>
            </w:r>
            <w:r w:rsidRPr="007A08D2">
              <w:rPr>
                <w:noProof/>
                <w:sz w:val="22"/>
                <w:szCs w:val="22"/>
                <w:lang w:val="en-GB"/>
              </w:rPr>
              <w:t>)</w:t>
            </w:r>
          </w:p>
        </w:tc>
      </w:tr>
      <w:tr w:rsidR="007A08D2" w:rsidRPr="007A08D2" w14:paraId="51DF7CBD" w14:textId="77777777" w:rsidTr="00DC3EEA">
        <w:trPr>
          <w:trHeight w:val="20"/>
        </w:trPr>
        <w:tc>
          <w:tcPr>
            <w:tcW w:w="4390" w:type="dxa"/>
          </w:tcPr>
          <w:p w14:paraId="57D97977" w14:textId="77777777" w:rsidR="001D6A93" w:rsidRPr="007A08D2" w:rsidRDefault="001D6A93" w:rsidP="006E2C59">
            <w:pPr>
              <w:pStyle w:val="ListParagraph"/>
              <w:numPr>
                <w:ilvl w:val="0"/>
                <w:numId w:val="15"/>
              </w:numPr>
              <w:jc w:val="both"/>
              <w:rPr>
                <w:sz w:val="22"/>
                <w:szCs w:val="22"/>
                <w:lang w:val="en-GB"/>
              </w:rPr>
            </w:pPr>
            <w:r w:rsidRPr="007A08D2">
              <w:rPr>
                <w:sz w:val="22"/>
                <w:szCs w:val="22"/>
                <w:lang w:val="en-GB"/>
              </w:rPr>
              <w:t>Highlight the expiration date of the products</w:t>
            </w:r>
          </w:p>
        </w:tc>
        <w:tc>
          <w:tcPr>
            <w:tcW w:w="5103" w:type="dxa"/>
          </w:tcPr>
          <w:p w14:paraId="4D15A172" w14:textId="77777777" w:rsidR="001D6A93" w:rsidRPr="007A08D2" w:rsidRDefault="001D6A93" w:rsidP="006E2C59">
            <w:pPr>
              <w:jc w:val="both"/>
              <w:rPr>
                <w:sz w:val="22"/>
                <w:szCs w:val="22"/>
                <w:lang w:val="en-GB"/>
              </w:rPr>
            </w:pPr>
            <w:r w:rsidRPr="007A08D2">
              <w:rPr>
                <w:noProof/>
                <w:sz w:val="22"/>
                <w:szCs w:val="22"/>
                <w:lang w:val="en-GB"/>
              </w:rPr>
              <w:t>(Food Ethics Council, 2020;</w:t>
            </w:r>
            <w:r w:rsidRPr="007A08D2">
              <w:rPr>
                <w:noProof/>
                <w:sz w:val="22"/>
                <w:szCs w:val="22"/>
                <w:lang w:val="en-US"/>
              </w:rPr>
              <w:t xml:space="preserve"> Smith et al. 2010; European Parliament 2011</w:t>
            </w:r>
            <w:r w:rsidRPr="007A08D2">
              <w:rPr>
                <w:noProof/>
                <w:sz w:val="22"/>
                <w:szCs w:val="22"/>
                <w:lang w:val="en-GB"/>
              </w:rPr>
              <w:t>)</w:t>
            </w:r>
          </w:p>
        </w:tc>
      </w:tr>
      <w:tr w:rsidR="007A08D2" w:rsidRPr="007A08D2" w14:paraId="17450D7B" w14:textId="77777777" w:rsidTr="00DC3EEA">
        <w:trPr>
          <w:trHeight w:val="20"/>
        </w:trPr>
        <w:tc>
          <w:tcPr>
            <w:tcW w:w="4390" w:type="dxa"/>
          </w:tcPr>
          <w:p w14:paraId="05C12ED6" w14:textId="77777777" w:rsidR="001D6A93" w:rsidRPr="007A08D2" w:rsidRDefault="001D6A93" w:rsidP="006E2C59">
            <w:pPr>
              <w:pStyle w:val="ListParagraph"/>
              <w:numPr>
                <w:ilvl w:val="0"/>
                <w:numId w:val="15"/>
              </w:numPr>
              <w:jc w:val="both"/>
              <w:rPr>
                <w:sz w:val="22"/>
                <w:szCs w:val="22"/>
                <w:lang w:val="en-GB"/>
              </w:rPr>
            </w:pPr>
            <w:r w:rsidRPr="007A08D2">
              <w:rPr>
                <w:sz w:val="22"/>
                <w:szCs w:val="22"/>
                <w:lang w:val="en-GB"/>
              </w:rPr>
              <w:t>Indicate the cultivation and breeding methods</w:t>
            </w:r>
          </w:p>
        </w:tc>
        <w:tc>
          <w:tcPr>
            <w:tcW w:w="5103" w:type="dxa"/>
          </w:tcPr>
          <w:p w14:paraId="5F2E88DA" w14:textId="77777777" w:rsidR="001D6A93" w:rsidRPr="007A08D2" w:rsidRDefault="001D6A93" w:rsidP="006E2C59">
            <w:pPr>
              <w:jc w:val="both"/>
              <w:rPr>
                <w:sz w:val="22"/>
                <w:szCs w:val="22"/>
                <w:lang w:val="en-GB"/>
              </w:rPr>
            </w:pPr>
            <w:r w:rsidRPr="007A08D2">
              <w:rPr>
                <w:noProof/>
                <w:sz w:val="22"/>
                <w:szCs w:val="22"/>
                <w:lang w:val="en-GB"/>
              </w:rPr>
              <w:t>(Food Ethics Council, 2020;</w:t>
            </w:r>
            <w:r w:rsidRPr="007A08D2">
              <w:rPr>
                <w:noProof/>
                <w:sz w:val="22"/>
                <w:szCs w:val="22"/>
                <w:lang w:val="en-US"/>
              </w:rPr>
              <w:t xml:space="preserve"> Smith et al. 2010; European Parliament 2011</w:t>
            </w:r>
            <w:r w:rsidRPr="007A08D2">
              <w:rPr>
                <w:noProof/>
                <w:sz w:val="22"/>
                <w:szCs w:val="22"/>
                <w:lang w:val="en-GB"/>
              </w:rPr>
              <w:t>)</w:t>
            </w:r>
          </w:p>
        </w:tc>
      </w:tr>
      <w:tr w:rsidR="007A08D2" w:rsidRPr="007A08D2" w14:paraId="02338C94" w14:textId="77777777" w:rsidTr="00DC3EEA">
        <w:trPr>
          <w:trHeight w:val="20"/>
        </w:trPr>
        <w:tc>
          <w:tcPr>
            <w:tcW w:w="4390" w:type="dxa"/>
          </w:tcPr>
          <w:p w14:paraId="4F22EBF1" w14:textId="77777777" w:rsidR="001D6A93" w:rsidRPr="007A08D2" w:rsidRDefault="001D6A93" w:rsidP="006E2C59">
            <w:pPr>
              <w:pStyle w:val="ListParagraph"/>
              <w:numPr>
                <w:ilvl w:val="0"/>
                <w:numId w:val="15"/>
              </w:numPr>
              <w:jc w:val="both"/>
              <w:rPr>
                <w:sz w:val="22"/>
                <w:szCs w:val="22"/>
                <w:lang w:val="en-GB"/>
              </w:rPr>
            </w:pPr>
            <w:r w:rsidRPr="007A08D2">
              <w:rPr>
                <w:sz w:val="22"/>
                <w:szCs w:val="22"/>
                <w:lang w:val="en-GB"/>
              </w:rPr>
              <w:t>Use labels, standards and certifications</w:t>
            </w:r>
          </w:p>
        </w:tc>
        <w:tc>
          <w:tcPr>
            <w:tcW w:w="5103" w:type="dxa"/>
          </w:tcPr>
          <w:p w14:paraId="09C2689A" w14:textId="77777777" w:rsidR="001D6A93" w:rsidRPr="007A08D2" w:rsidRDefault="001D6A93" w:rsidP="006E2C59">
            <w:pPr>
              <w:jc w:val="both"/>
              <w:rPr>
                <w:sz w:val="22"/>
                <w:szCs w:val="22"/>
                <w:lang w:val="en-US"/>
              </w:rPr>
            </w:pPr>
            <w:r w:rsidRPr="007A08D2">
              <w:rPr>
                <w:noProof/>
                <w:sz w:val="22"/>
                <w:szCs w:val="22"/>
                <w:lang w:val="en-US"/>
              </w:rPr>
              <w:t>(Brenton, 2018; Nguyen &amp; Klaus, 2013; Zepeda, Sirieix, Pizarro, Corderre, &amp; Rodier, 2013; Aprile, Caputo, &amp; Nayga, 2012</w:t>
            </w:r>
            <w:r w:rsidRPr="007A08D2">
              <w:rPr>
                <w:noProof/>
                <w:sz w:val="22"/>
                <w:szCs w:val="22"/>
                <w:lang w:val="en-GB"/>
              </w:rPr>
              <w:t>;</w:t>
            </w:r>
            <w:r w:rsidRPr="007A08D2">
              <w:rPr>
                <w:noProof/>
                <w:sz w:val="22"/>
                <w:szCs w:val="22"/>
                <w:lang w:val="en-US"/>
              </w:rPr>
              <w:t xml:space="preserve"> Smith et al. 2010; European Parliament 2011; Phlips 1983)</w:t>
            </w:r>
          </w:p>
        </w:tc>
      </w:tr>
      <w:tr w:rsidR="007A08D2" w:rsidRPr="007A08D2" w14:paraId="71EB9801" w14:textId="77777777" w:rsidTr="00DC3EEA">
        <w:trPr>
          <w:trHeight w:val="20"/>
        </w:trPr>
        <w:tc>
          <w:tcPr>
            <w:tcW w:w="4390" w:type="dxa"/>
          </w:tcPr>
          <w:p w14:paraId="0EA4B8D3" w14:textId="77777777" w:rsidR="001D6A93" w:rsidRPr="007A08D2" w:rsidRDefault="001D6A93" w:rsidP="006E2C59">
            <w:pPr>
              <w:pStyle w:val="ListParagraph"/>
              <w:numPr>
                <w:ilvl w:val="0"/>
                <w:numId w:val="15"/>
              </w:numPr>
              <w:jc w:val="both"/>
              <w:rPr>
                <w:sz w:val="22"/>
                <w:szCs w:val="22"/>
                <w:lang w:val="en-GB"/>
              </w:rPr>
            </w:pPr>
            <w:r w:rsidRPr="007A08D2">
              <w:rPr>
                <w:sz w:val="22"/>
                <w:szCs w:val="22"/>
                <w:lang w:val="en-GB"/>
              </w:rPr>
              <w:t>Sell tasty products</w:t>
            </w:r>
          </w:p>
        </w:tc>
        <w:tc>
          <w:tcPr>
            <w:tcW w:w="5103" w:type="dxa"/>
          </w:tcPr>
          <w:p w14:paraId="60532CD4" w14:textId="77777777" w:rsidR="001D6A93" w:rsidRPr="007A08D2" w:rsidRDefault="001D6A93" w:rsidP="006E2C59">
            <w:pPr>
              <w:jc w:val="both"/>
              <w:rPr>
                <w:sz w:val="22"/>
                <w:szCs w:val="22"/>
                <w:lang w:val="en-GB"/>
              </w:rPr>
            </w:pPr>
            <w:r w:rsidRPr="007A08D2">
              <w:rPr>
                <w:sz w:val="22"/>
                <w:szCs w:val="22"/>
                <w:lang w:val="en-US"/>
              </w:rPr>
              <w:t>(De Pelsmaeker et al., 2017; Samoggia 2021)</w:t>
            </w:r>
          </w:p>
        </w:tc>
      </w:tr>
      <w:tr w:rsidR="007A08D2" w:rsidRPr="007A08D2" w14:paraId="09EF7240" w14:textId="77777777" w:rsidTr="00DC3EEA">
        <w:trPr>
          <w:trHeight w:val="20"/>
        </w:trPr>
        <w:tc>
          <w:tcPr>
            <w:tcW w:w="4390" w:type="dxa"/>
          </w:tcPr>
          <w:p w14:paraId="76335A24" w14:textId="77777777" w:rsidR="001D6A93" w:rsidRPr="007A08D2" w:rsidRDefault="001D6A93" w:rsidP="006E2C59">
            <w:pPr>
              <w:pStyle w:val="ListParagraph"/>
              <w:numPr>
                <w:ilvl w:val="0"/>
                <w:numId w:val="15"/>
              </w:numPr>
              <w:jc w:val="both"/>
              <w:rPr>
                <w:sz w:val="22"/>
                <w:szCs w:val="22"/>
                <w:lang w:val="en-GB"/>
              </w:rPr>
            </w:pPr>
            <w:r w:rsidRPr="007A08D2">
              <w:rPr>
                <w:sz w:val="22"/>
                <w:szCs w:val="22"/>
                <w:lang w:val="en-GB"/>
              </w:rPr>
              <w:t>Indicate price distribution information on labels</w:t>
            </w:r>
          </w:p>
        </w:tc>
        <w:tc>
          <w:tcPr>
            <w:tcW w:w="5103" w:type="dxa"/>
          </w:tcPr>
          <w:p w14:paraId="2B1619FB" w14:textId="77777777" w:rsidR="001D6A93" w:rsidRPr="007A08D2" w:rsidRDefault="001D6A93" w:rsidP="006E2C59">
            <w:pPr>
              <w:jc w:val="both"/>
              <w:rPr>
                <w:sz w:val="22"/>
                <w:szCs w:val="22"/>
                <w:lang w:val="en-GB"/>
              </w:rPr>
            </w:pPr>
            <w:r w:rsidRPr="007A08D2">
              <w:rPr>
                <w:noProof/>
                <w:sz w:val="22"/>
                <w:szCs w:val="22"/>
                <w:lang w:val="en-GB"/>
              </w:rPr>
              <w:t xml:space="preserve">(Food Ethics Council, 2020; </w:t>
            </w:r>
            <w:r w:rsidRPr="007A08D2">
              <w:rPr>
                <w:noProof/>
                <w:sz w:val="22"/>
                <w:szCs w:val="22"/>
                <w:lang w:val="en-US"/>
              </w:rPr>
              <w:t>Greenberg 1990</w:t>
            </w:r>
            <w:r w:rsidRPr="007A08D2">
              <w:rPr>
                <w:noProof/>
                <w:sz w:val="22"/>
                <w:szCs w:val="22"/>
                <w:lang w:val="en-GB"/>
              </w:rPr>
              <w:t>;</w:t>
            </w:r>
            <w:r w:rsidRPr="007A08D2">
              <w:rPr>
                <w:noProof/>
                <w:sz w:val="22"/>
                <w:szCs w:val="22"/>
                <w:lang w:val="en-US"/>
              </w:rPr>
              <w:t xml:space="preserve"> Smith et al. 2010; European Parliament 2011;</w:t>
            </w:r>
            <w:r w:rsidRPr="007A08D2">
              <w:rPr>
                <w:sz w:val="22"/>
                <w:szCs w:val="22"/>
                <w:lang w:val="en-US"/>
              </w:rPr>
              <w:t xml:space="preserve"> De Pelsmacker and Janssens (2007</w:t>
            </w:r>
            <w:r w:rsidRPr="007A08D2">
              <w:rPr>
                <w:noProof/>
                <w:sz w:val="22"/>
                <w:szCs w:val="22"/>
                <w:lang w:val="en-GB"/>
              </w:rPr>
              <w:t>)</w:t>
            </w:r>
          </w:p>
        </w:tc>
      </w:tr>
      <w:tr w:rsidR="007A08D2" w:rsidRPr="007A08D2" w14:paraId="6FA5E1F7" w14:textId="77777777" w:rsidTr="00DC3EEA">
        <w:trPr>
          <w:trHeight w:val="20"/>
        </w:trPr>
        <w:tc>
          <w:tcPr>
            <w:tcW w:w="4390" w:type="dxa"/>
          </w:tcPr>
          <w:p w14:paraId="41FEC057" w14:textId="77777777" w:rsidR="001D6A93" w:rsidRPr="007A08D2" w:rsidRDefault="001D6A93" w:rsidP="006E2C59">
            <w:pPr>
              <w:pStyle w:val="eaae-ContenttableandSourceAllineatoasinistra"/>
              <w:numPr>
                <w:ilvl w:val="0"/>
                <w:numId w:val="15"/>
              </w:numPr>
              <w:jc w:val="both"/>
              <w:rPr>
                <w:sz w:val="22"/>
                <w:szCs w:val="22"/>
              </w:rPr>
            </w:pPr>
            <w:r w:rsidRPr="007A08D2">
              <w:rPr>
                <w:sz w:val="22"/>
                <w:szCs w:val="22"/>
              </w:rPr>
              <w:t>Have a discount for consumers</w:t>
            </w:r>
          </w:p>
        </w:tc>
        <w:tc>
          <w:tcPr>
            <w:tcW w:w="5103" w:type="dxa"/>
          </w:tcPr>
          <w:p w14:paraId="6525A132" w14:textId="77777777" w:rsidR="001D6A93" w:rsidRPr="007A08D2" w:rsidRDefault="001D6A93" w:rsidP="006E2C59">
            <w:pPr>
              <w:jc w:val="both"/>
              <w:rPr>
                <w:sz w:val="22"/>
                <w:szCs w:val="22"/>
                <w:lang w:val="en-GB"/>
              </w:rPr>
            </w:pPr>
            <w:r w:rsidRPr="007A08D2">
              <w:rPr>
                <w:noProof/>
                <w:sz w:val="22"/>
                <w:szCs w:val="22"/>
                <w:lang w:val="en-GB"/>
              </w:rPr>
              <w:t>(Nguyen &amp; Klaus, 2013)</w:t>
            </w:r>
          </w:p>
        </w:tc>
      </w:tr>
      <w:tr w:rsidR="007A08D2" w:rsidRPr="007A08D2" w14:paraId="693B3F91" w14:textId="77777777" w:rsidTr="00DC3EEA">
        <w:trPr>
          <w:trHeight w:val="20"/>
        </w:trPr>
        <w:tc>
          <w:tcPr>
            <w:tcW w:w="4390" w:type="dxa"/>
          </w:tcPr>
          <w:p w14:paraId="49DAA2A9" w14:textId="77777777" w:rsidR="001D6A93" w:rsidRPr="007A08D2" w:rsidRDefault="001D6A93" w:rsidP="006E2C59">
            <w:pPr>
              <w:pStyle w:val="eaae-ContenttableandSourceAllineatoasinistra"/>
              <w:numPr>
                <w:ilvl w:val="0"/>
                <w:numId w:val="15"/>
              </w:numPr>
              <w:jc w:val="both"/>
              <w:rPr>
                <w:sz w:val="22"/>
                <w:szCs w:val="22"/>
              </w:rPr>
            </w:pPr>
            <w:r w:rsidRPr="007A08D2">
              <w:rPr>
                <w:sz w:val="22"/>
                <w:szCs w:val="22"/>
              </w:rPr>
              <w:t>Ensure no waste</w:t>
            </w:r>
          </w:p>
        </w:tc>
        <w:tc>
          <w:tcPr>
            <w:tcW w:w="5103" w:type="dxa"/>
          </w:tcPr>
          <w:p w14:paraId="639F16D1" w14:textId="77777777" w:rsidR="001D6A93" w:rsidRPr="007A08D2" w:rsidRDefault="001D6A93" w:rsidP="006E2C59">
            <w:pPr>
              <w:jc w:val="both"/>
              <w:rPr>
                <w:sz w:val="22"/>
                <w:szCs w:val="22"/>
                <w:lang w:val="en-GB"/>
              </w:rPr>
            </w:pPr>
            <w:r w:rsidRPr="007A08D2">
              <w:rPr>
                <w:noProof/>
                <w:sz w:val="22"/>
                <w:szCs w:val="22"/>
                <w:lang w:val="en-GB"/>
              </w:rPr>
              <w:t>(Fairtrade, 2022; FAO, 2021)</w:t>
            </w:r>
          </w:p>
        </w:tc>
      </w:tr>
      <w:tr w:rsidR="007A08D2" w:rsidRPr="007A08D2" w14:paraId="7941576E" w14:textId="77777777" w:rsidTr="00DC3EEA">
        <w:trPr>
          <w:trHeight w:val="20"/>
        </w:trPr>
        <w:tc>
          <w:tcPr>
            <w:tcW w:w="4390" w:type="dxa"/>
          </w:tcPr>
          <w:p w14:paraId="2102903E" w14:textId="77777777" w:rsidR="001D6A93" w:rsidRPr="007A08D2" w:rsidRDefault="001D6A93" w:rsidP="006E2C59">
            <w:pPr>
              <w:pStyle w:val="NoSpacing"/>
              <w:numPr>
                <w:ilvl w:val="0"/>
                <w:numId w:val="15"/>
              </w:numPr>
              <w:jc w:val="both"/>
              <w:rPr>
                <w:rFonts w:ascii="Times New Roman" w:hAnsi="Times New Roman" w:cs="Times New Roman"/>
                <w:sz w:val="22"/>
                <w:szCs w:val="22"/>
                <w:lang w:val="en-GB"/>
              </w:rPr>
            </w:pPr>
            <w:r w:rsidRPr="007A08D2">
              <w:rPr>
                <w:rFonts w:ascii="Times New Roman" w:hAnsi="Times New Roman" w:cs="Times New Roman"/>
                <w:sz w:val="22"/>
                <w:szCs w:val="22"/>
                <w:lang w:val="en-GB"/>
              </w:rPr>
              <w:t>Promote "pick-your-own" option</w:t>
            </w:r>
          </w:p>
        </w:tc>
        <w:tc>
          <w:tcPr>
            <w:tcW w:w="5103" w:type="dxa"/>
          </w:tcPr>
          <w:p w14:paraId="7A6469F2" w14:textId="77777777" w:rsidR="001D6A93" w:rsidRPr="007A08D2" w:rsidRDefault="001D6A93" w:rsidP="006E2C59">
            <w:pPr>
              <w:jc w:val="both"/>
              <w:rPr>
                <w:sz w:val="22"/>
                <w:szCs w:val="22"/>
                <w:lang w:val="en-GB"/>
              </w:rPr>
            </w:pPr>
            <w:r w:rsidRPr="007A08D2">
              <w:rPr>
                <w:noProof/>
                <w:sz w:val="22"/>
                <w:szCs w:val="22"/>
                <w:lang w:val="en-GB"/>
              </w:rPr>
              <w:t>(Hoang, 2021; Sacchi, 2018)</w:t>
            </w:r>
          </w:p>
        </w:tc>
      </w:tr>
      <w:tr w:rsidR="007A08D2" w:rsidRPr="007A08D2" w14:paraId="3E3D1318" w14:textId="77777777" w:rsidTr="00DC3EEA">
        <w:trPr>
          <w:trHeight w:val="20"/>
        </w:trPr>
        <w:tc>
          <w:tcPr>
            <w:tcW w:w="4390" w:type="dxa"/>
          </w:tcPr>
          <w:p w14:paraId="5AC4142A" w14:textId="77777777" w:rsidR="001D6A93" w:rsidRPr="007A08D2" w:rsidRDefault="001D6A93" w:rsidP="006E2C59">
            <w:pPr>
              <w:pStyle w:val="NoSpacing"/>
              <w:numPr>
                <w:ilvl w:val="0"/>
                <w:numId w:val="15"/>
              </w:numPr>
              <w:jc w:val="both"/>
              <w:rPr>
                <w:rFonts w:ascii="Times New Roman" w:hAnsi="Times New Roman" w:cs="Times New Roman"/>
                <w:sz w:val="22"/>
                <w:szCs w:val="22"/>
                <w:lang w:val="en-GB"/>
              </w:rPr>
            </w:pPr>
            <w:r w:rsidRPr="007A08D2">
              <w:rPr>
                <w:rFonts w:ascii="Times New Roman" w:hAnsi="Times New Roman" w:cs="Times New Roman"/>
                <w:sz w:val="22"/>
                <w:szCs w:val="22"/>
                <w:lang w:val="en-GB"/>
              </w:rPr>
              <w:t>Promote farm selling</w:t>
            </w:r>
          </w:p>
        </w:tc>
        <w:tc>
          <w:tcPr>
            <w:tcW w:w="5103" w:type="dxa"/>
          </w:tcPr>
          <w:p w14:paraId="2F467D2E" w14:textId="77777777" w:rsidR="001D6A93" w:rsidRPr="007A08D2" w:rsidRDefault="001D6A93" w:rsidP="006E2C59">
            <w:pPr>
              <w:jc w:val="both"/>
              <w:rPr>
                <w:sz w:val="22"/>
                <w:szCs w:val="22"/>
                <w:lang w:val="en-GB"/>
              </w:rPr>
            </w:pPr>
            <w:r w:rsidRPr="007A08D2">
              <w:rPr>
                <w:noProof/>
                <w:sz w:val="22"/>
                <w:szCs w:val="22"/>
                <w:lang w:val="en-GB"/>
              </w:rPr>
              <w:t>(Hoang, 2021; Sacchi, 2018)</w:t>
            </w:r>
          </w:p>
        </w:tc>
      </w:tr>
      <w:tr w:rsidR="007A08D2" w:rsidRPr="007A08D2" w14:paraId="051AA201" w14:textId="77777777" w:rsidTr="00DC3EEA">
        <w:trPr>
          <w:trHeight w:val="20"/>
        </w:trPr>
        <w:tc>
          <w:tcPr>
            <w:tcW w:w="4390" w:type="dxa"/>
          </w:tcPr>
          <w:p w14:paraId="48126133" w14:textId="77777777" w:rsidR="001D6A93" w:rsidRPr="007A08D2" w:rsidRDefault="001D6A93" w:rsidP="006E2C59">
            <w:pPr>
              <w:pStyle w:val="NoSpacing"/>
              <w:numPr>
                <w:ilvl w:val="0"/>
                <w:numId w:val="15"/>
              </w:numPr>
              <w:jc w:val="both"/>
              <w:rPr>
                <w:rFonts w:ascii="Times New Roman" w:hAnsi="Times New Roman" w:cs="Times New Roman"/>
                <w:sz w:val="22"/>
                <w:szCs w:val="22"/>
                <w:lang w:val="en-GB"/>
              </w:rPr>
            </w:pPr>
            <w:r w:rsidRPr="007A08D2">
              <w:rPr>
                <w:rFonts w:ascii="Times New Roman" w:hAnsi="Times New Roman" w:cs="Times New Roman"/>
                <w:sz w:val="22"/>
                <w:szCs w:val="22"/>
                <w:lang w:val="en-GB"/>
              </w:rPr>
              <w:t>Promote farmers market</w:t>
            </w:r>
          </w:p>
        </w:tc>
        <w:tc>
          <w:tcPr>
            <w:tcW w:w="5103" w:type="dxa"/>
          </w:tcPr>
          <w:p w14:paraId="0427C76F" w14:textId="77777777" w:rsidR="001D6A93" w:rsidRPr="007A08D2" w:rsidRDefault="001D6A93" w:rsidP="006E2C59">
            <w:pPr>
              <w:jc w:val="both"/>
              <w:rPr>
                <w:sz w:val="22"/>
                <w:szCs w:val="22"/>
                <w:lang w:val="en-GB"/>
              </w:rPr>
            </w:pPr>
            <w:r w:rsidRPr="007A08D2">
              <w:rPr>
                <w:noProof/>
                <w:sz w:val="22"/>
                <w:szCs w:val="22"/>
                <w:lang w:val="en-GB"/>
              </w:rPr>
              <w:t>(Hoang, 2021; Sacchi, 2018)</w:t>
            </w:r>
          </w:p>
        </w:tc>
      </w:tr>
      <w:tr w:rsidR="007A08D2" w:rsidRPr="007A08D2" w14:paraId="170E8ADA" w14:textId="77777777" w:rsidTr="00DC3EEA">
        <w:trPr>
          <w:trHeight w:val="20"/>
        </w:trPr>
        <w:tc>
          <w:tcPr>
            <w:tcW w:w="4390" w:type="dxa"/>
          </w:tcPr>
          <w:p w14:paraId="69C5A813" w14:textId="77777777" w:rsidR="001D6A93" w:rsidRPr="007A08D2" w:rsidRDefault="001D6A93" w:rsidP="006E2C59">
            <w:pPr>
              <w:pStyle w:val="NoSpacing"/>
              <w:numPr>
                <w:ilvl w:val="0"/>
                <w:numId w:val="15"/>
              </w:numPr>
              <w:jc w:val="both"/>
              <w:rPr>
                <w:rFonts w:ascii="Times New Roman" w:hAnsi="Times New Roman" w:cs="Times New Roman"/>
                <w:sz w:val="22"/>
                <w:szCs w:val="22"/>
                <w:lang w:val="en-GB"/>
              </w:rPr>
            </w:pPr>
            <w:r w:rsidRPr="007A08D2">
              <w:rPr>
                <w:rFonts w:ascii="Times New Roman" w:hAnsi="Times New Roman" w:cs="Times New Roman"/>
                <w:sz w:val="22"/>
                <w:szCs w:val="22"/>
                <w:lang w:val="en-GB"/>
              </w:rPr>
              <w:t>Strengthen the direct relationship with producers</w:t>
            </w:r>
          </w:p>
        </w:tc>
        <w:tc>
          <w:tcPr>
            <w:tcW w:w="5103" w:type="dxa"/>
          </w:tcPr>
          <w:p w14:paraId="5ECDC514" w14:textId="77777777" w:rsidR="001D6A93" w:rsidRPr="007A08D2" w:rsidRDefault="001D6A93" w:rsidP="006E2C59">
            <w:pPr>
              <w:jc w:val="both"/>
              <w:rPr>
                <w:sz w:val="22"/>
                <w:szCs w:val="22"/>
                <w:lang w:val="en-GB"/>
              </w:rPr>
            </w:pPr>
            <w:r w:rsidRPr="007A08D2">
              <w:rPr>
                <w:noProof/>
                <w:sz w:val="22"/>
                <w:szCs w:val="22"/>
                <w:lang w:val="en-GB"/>
              </w:rPr>
              <w:t xml:space="preserve">(Hoang, 2021; Sacchi, 2018; </w:t>
            </w:r>
            <w:r w:rsidRPr="007A08D2">
              <w:rPr>
                <w:noProof/>
                <w:sz w:val="22"/>
                <w:szCs w:val="22"/>
                <w:lang w:val="en-US"/>
              </w:rPr>
              <w:t>Greenberg 1990</w:t>
            </w:r>
            <w:r w:rsidRPr="007A08D2">
              <w:rPr>
                <w:noProof/>
                <w:sz w:val="22"/>
                <w:szCs w:val="22"/>
                <w:lang w:val="en-GB"/>
              </w:rPr>
              <w:t>;</w:t>
            </w:r>
            <w:r w:rsidRPr="007A08D2">
              <w:rPr>
                <w:noProof/>
                <w:sz w:val="22"/>
                <w:szCs w:val="22"/>
                <w:lang w:val="en-US"/>
              </w:rPr>
              <w:t xml:space="preserve"> Smith et al. 2010; European Parliament 2011; Phlips 1983</w:t>
            </w:r>
            <w:r w:rsidRPr="007A08D2">
              <w:rPr>
                <w:noProof/>
                <w:sz w:val="22"/>
                <w:szCs w:val="22"/>
                <w:lang w:val="en-GB"/>
              </w:rPr>
              <w:t>)</w:t>
            </w:r>
          </w:p>
        </w:tc>
      </w:tr>
      <w:tr w:rsidR="007A08D2" w:rsidRPr="007A08D2" w14:paraId="65E04EBC" w14:textId="77777777" w:rsidTr="00DC3EEA">
        <w:trPr>
          <w:trHeight w:val="20"/>
        </w:trPr>
        <w:tc>
          <w:tcPr>
            <w:tcW w:w="4390" w:type="dxa"/>
          </w:tcPr>
          <w:p w14:paraId="23F186F8" w14:textId="77777777" w:rsidR="001D6A93" w:rsidRPr="007A08D2" w:rsidRDefault="001D6A93" w:rsidP="006E2C59">
            <w:pPr>
              <w:pStyle w:val="NoSpacing"/>
              <w:jc w:val="both"/>
              <w:rPr>
                <w:rFonts w:ascii="Times New Roman" w:hAnsi="Times New Roman" w:cs="Times New Roman"/>
                <w:sz w:val="22"/>
                <w:szCs w:val="22"/>
                <w:lang w:val="en-GB"/>
              </w:rPr>
            </w:pPr>
            <w:r w:rsidRPr="007A08D2">
              <w:rPr>
                <w:rFonts w:ascii="Times New Roman" w:hAnsi="Times New Roman" w:cs="Times New Roman"/>
                <w:i/>
                <w:iCs/>
                <w:sz w:val="22"/>
                <w:szCs w:val="22"/>
                <w:lang w:val="en-GB"/>
              </w:rPr>
              <w:t>Environment dimension</w:t>
            </w:r>
          </w:p>
        </w:tc>
        <w:tc>
          <w:tcPr>
            <w:tcW w:w="5103" w:type="dxa"/>
          </w:tcPr>
          <w:p w14:paraId="03D38D4C" w14:textId="77777777" w:rsidR="001D6A93" w:rsidRPr="007A08D2" w:rsidRDefault="001D6A93" w:rsidP="006E2C59">
            <w:pPr>
              <w:jc w:val="both"/>
              <w:rPr>
                <w:sz w:val="22"/>
                <w:szCs w:val="22"/>
                <w:lang w:val="en-GB"/>
              </w:rPr>
            </w:pPr>
          </w:p>
        </w:tc>
      </w:tr>
      <w:tr w:rsidR="007A08D2" w:rsidRPr="007A08D2" w14:paraId="60E45861" w14:textId="77777777" w:rsidTr="00DC3EEA">
        <w:trPr>
          <w:trHeight w:val="20"/>
        </w:trPr>
        <w:tc>
          <w:tcPr>
            <w:tcW w:w="4390" w:type="dxa"/>
          </w:tcPr>
          <w:p w14:paraId="69396FFD" w14:textId="77777777" w:rsidR="001D6A93" w:rsidRPr="007A08D2" w:rsidRDefault="001D6A93" w:rsidP="006E2C59">
            <w:pPr>
              <w:pStyle w:val="NoSpacing"/>
              <w:numPr>
                <w:ilvl w:val="0"/>
                <w:numId w:val="15"/>
              </w:numPr>
              <w:jc w:val="both"/>
              <w:rPr>
                <w:rFonts w:ascii="Times New Roman" w:hAnsi="Times New Roman" w:cs="Times New Roman"/>
                <w:i/>
                <w:iCs/>
                <w:sz w:val="22"/>
                <w:szCs w:val="22"/>
                <w:lang w:val="en-GB"/>
              </w:rPr>
            </w:pPr>
            <w:r w:rsidRPr="007A08D2">
              <w:rPr>
                <w:rFonts w:ascii="Times New Roman" w:hAnsi="Times New Roman" w:cs="Times New Roman"/>
                <w:sz w:val="22"/>
                <w:szCs w:val="22"/>
                <w:lang w:val="en-US"/>
              </w:rPr>
              <w:t xml:space="preserve">Guarantee a natural product, </w:t>
            </w:r>
            <w:r w:rsidRPr="007A08D2">
              <w:rPr>
                <w:rFonts w:ascii="Times New Roman" w:hAnsi="Times New Roman" w:cs="Times New Roman"/>
                <w:sz w:val="22"/>
                <w:szCs w:val="22"/>
                <w:lang w:val="en-GB"/>
              </w:rPr>
              <w:t>with no modification of colour, shape or appearance for commercial purposes</w:t>
            </w:r>
          </w:p>
        </w:tc>
        <w:tc>
          <w:tcPr>
            <w:tcW w:w="5103" w:type="dxa"/>
          </w:tcPr>
          <w:p w14:paraId="5B8A3A1D" w14:textId="77777777" w:rsidR="001D6A93" w:rsidRPr="007A08D2" w:rsidRDefault="001D6A93" w:rsidP="006E2C59">
            <w:pPr>
              <w:rPr>
                <w:sz w:val="22"/>
                <w:szCs w:val="22"/>
                <w:lang w:val="en-GB"/>
              </w:rPr>
            </w:pPr>
            <w:r w:rsidRPr="007A08D2">
              <w:rPr>
                <w:sz w:val="22"/>
                <w:szCs w:val="22"/>
                <w:lang w:val="en-GB"/>
              </w:rPr>
              <w:t xml:space="preserve">(Czeczotko et al., 2021; Korzen et al., 2011; Rozin et al., 2004; </w:t>
            </w:r>
            <w:r w:rsidRPr="007A08D2">
              <w:rPr>
                <w:noProof/>
                <w:sz w:val="22"/>
                <w:szCs w:val="22"/>
                <w:lang w:val="en-US"/>
              </w:rPr>
              <w:t>Kilbourne and Pickett 2008</w:t>
            </w:r>
            <w:r w:rsidRPr="007A08D2">
              <w:rPr>
                <w:sz w:val="22"/>
                <w:szCs w:val="22"/>
                <w:lang w:val="en-GB"/>
              </w:rPr>
              <w:t>; Fairtrade, 2022; FAO, 2021; Food Ethics Council, 2020)</w:t>
            </w:r>
          </w:p>
        </w:tc>
      </w:tr>
      <w:tr w:rsidR="007A08D2" w:rsidRPr="007A08D2" w14:paraId="5BC5379D" w14:textId="77777777" w:rsidTr="00DC3EEA">
        <w:trPr>
          <w:trHeight w:val="20"/>
        </w:trPr>
        <w:tc>
          <w:tcPr>
            <w:tcW w:w="4390" w:type="dxa"/>
          </w:tcPr>
          <w:p w14:paraId="331F6605" w14:textId="77777777" w:rsidR="001D6A93" w:rsidRPr="007A08D2" w:rsidRDefault="001D6A93" w:rsidP="006E2C59">
            <w:pPr>
              <w:pStyle w:val="NoSpacing"/>
              <w:numPr>
                <w:ilvl w:val="0"/>
                <w:numId w:val="15"/>
              </w:numPr>
              <w:jc w:val="both"/>
              <w:rPr>
                <w:rFonts w:ascii="Times New Roman" w:hAnsi="Times New Roman" w:cs="Times New Roman"/>
                <w:sz w:val="22"/>
                <w:szCs w:val="22"/>
                <w:lang w:val="en-GB"/>
              </w:rPr>
            </w:pPr>
            <w:r w:rsidRPr="007A08D2">
              <w:rPr>
                <w:rFonts w:ascii="Times New Roman" w:hAnsi="Times New Roman" w:cs="Times New Roman"/>
                <w:sz w:val="22"/>
                <w:szCs w:val="22"/>
                <w:lang w:val="en-GB"/>
              </w:rPr>
              <w:t>Promote easier access to nutritious food avoiding junk food</w:t>
            </w:r>
          </w:p>
        </w:tc>
        <w:tc>
          <w:tcPr>
            <w:tcW w:w="5103" w:type="dxa"/>
          </w:tcPr>
          <w:p w14:paraId="56998D0E" w14:textId="77777777" w:rsidR="001D6A93" w:rsidRPr="007A08D2" w:rsidRDefault="001D6A93" w:rsidP="006E2C59">
            <w:pPr>
              <w:jc w:val="both"/>
              <w:rPr>
                <w:sz w:val="22"/>
                <w:szCs w:val="22"/>
                <w:lang w:val="en-GB"/>
              </w:rPr>
            </w:pPr>
            <w:r w:rsidRPr="007A08D2">
              <w:rPr>
                <w:noProof/>
                <w:sz w:val="22"/>
                <w:szCs w:val="22"/>
                <w:lang w:val="en-GB"/>
              </w:rPr>
              <w:t>(FAO, 2021; Food Ethics Council, 2020)</w:t>
            </w:r>
          </w:p>
        </w:tc>
      </w:tr>
      <w:tr w:rsidR="007A08D2" w:rsidRPr="007A08D2" w14:paraId="7E301EDB" w14:textId="77777777" w:rsidTr="00DC3EEA">
        <w:trPr>
          <w:trHeight w:val="20"/>
        </w:trPr>
        <w:tc>
          <w:tcPr>
            <w:tcW w:w="4390" w:type="dxa"/>
          </w:tcPr>
          <w:p w14:paraId="37F36098" w14:textId="77777777" w:rsidR="001D6A93" w:rsidRPr="007A08D2" w:rsidRDefault="001D6A93" w:rsidP="006E2C59">
            <w:pPr>
              <w:pStyle w:val="NoSpacing"/>
              <w:numPr>
                <w:ilvl w:val="0"/>
                <w:numId w:val="15"/>
              </w:numPr>
              <w:jc w:val="both"/>
              <w:rPr>
                <w:rFonts w:ascii="Times New Roman" w:hAnsi="Times New Roman" w:cs="Times New Roman"/>
                <w:sz w:val="22"/>
                <w:szCs w:val="22"/>
                <w:lang w:val="en-GB"/>
              </w:rPr>
            </w:pPr>
            <w:r w:rsidRPr="007A08D2">
              <w:rPr>
                <w:rFonts w:ascii="Times New Roman" w:hAnsi="Times New Roman" w:cs="Times New Roman"/>
                <w:sz w:val="22"/>
                <w:szCs w:val="22"/>
                <w:lang w:val="en-GB"/>
              </w:rPr>
              <w:t>Guarantee healthy food (hormones free, antibiotics free, etc)</w:t>
            </w:r>
          </w:p>
        </w:tc>
        <w:tc>
          <w:tcPr>
            <w:tcW w:w="5103" w:type="dxa"/>
          </w:tcPr>
          <w:p w14:paraId="0ECD89E7" w14:textId="77777777" w:rsidR="001D6A93" w:rsidRPr="007A08D2" w:rsidRDefault="001D6A93" w:rsidP="006E2C59">
            <w:pPr>
              <w:jc w:val="both"/>
              <w:rPr>
                <w:sz w:val="22"/>
                <w:szCs w:val="22"/>
                <w:lang w:val="en-GB"/>
              </w:rPr>
            </w:pPr>
            <w:r w:rsidRPr="007A08D2">
              <w:rPr>
                <w:noProof/>
                <w:sz w:val="22"/>
                <w:szCs w:val="22"/>
                <w:lang w:val="en-GB"/>
              </w:rPr>
              <w:t>(Czeczotko et al., 2021; Konuk 2017, Korzen et al., 2011, Shaw et at., 2005, Rozin et al., 2004;</w:t>
            </w:r>
            <w:r w:rsidRPr="007A08D2">
              <w:rPr>
                <w:noProof/>
                <w:sz w:val="22"/>
                <w:szCs w:val="22"/>
                <w:lang w:val="en-US"/>
              </w:rPr>
              <w:t xml:space="preserve"> Kilbourne and Pickett 2008</w:t>
            </w:r>
            <w:r w:rsidRPr="007A08D2">
              <w:rPr>
                <w:noProof/>
                <w:sz w:val="22"/>
                <w:szCs w:val="22"/>
                <w:lang w:val="en-GB"/>
              </w:rPr>
              <w:t>; Fairtrade, 2022; FAO, 2021; Food Ethics Council, 2020)</w:t>
            </w:r>
          </w:p>
        </w:tc>
      </w:tr>
      <w:tr w:rsidR="007A08D2" w:rsidRPr="007A08D2" w14:paraId="048DDA5C" w14:textId="77777777" w:rsidTr="00DC3EEA">
        <w:trPr>
          <w:trHeight w:val="20"/>
        </w:trPr>
        <w:tc>
          <w:tcPr>
            <w:tcW w:w="4390" w:type="dxa"/>
          </w:tcPr>
          <w:p w14:paraId="171CC3C1" w14:textId="77777777" w:rsidR="001D6A93" w:rsidRPr="007A08D2" w:rsidRDefault="001D6A93" w:rsidP="006E2C59">
            <w:pPr>
              <w:pStyle w:val="NoSpacing"/>
              <w:numPr>
                <w:ilvl w:val="0"/>
                <w:numId w:val="15"/>
              </w:numPr>
              <w:jc w:val="both"/>
              <w:rPr>
                <w:rFonts w:ascii="Times New Roman" w:hAnsi="Times New Roman" w:cs="Times New Roman"/>
                <w:sz w:val="22"/>
                <w:szCs w:val="22"/>
                <w:lang w:val="en-GB"/>
              </w:rPr>
            </w:pPr>
            <w:r w:rsidRPr="007A08D2">
              <w:rPr>
                <w:rFonts w:ascii="Times New Roman" w:hAnsi="Times New Roman" w:cs="Times New Roman"/>
                <w:sz w:val="22"/>
                <w:szCs w:val="22"/>
                <w:lang w:val="en-GB"/>
              </w:rPr>
              <w:t>Guarantee animal welfare</w:t>
            </w:r>
          </w:p>
        </w:tc>
        <w:tc>
          <w:tcPr>
            <w:tcW w:w="5103" w:type="dxa"/>
          </w:tcPr>
          <w:p w14:paraId="458E70E5" w14:textId="77777777" w:rsidR="001D6A93" w:rsidRPr="007A08D2" w:rsidRDefault="001D6A93" w:rsidP="006E2C59">
            <w:pPr>
              <w:jc w:val="both"/>
              <w:rPr>
                <w:sz w:val="22"/>
                <w:szCs w:val="22"/>
                <w:lang w:val="en-GB"/>
              </w:rPr>
            </w:pPr>
            <w:r w:rsidRPr="007A08D2">
              <w:rPr>
                <w:noProof/>
                <w:sz w:val="22"/>
                <w:szCs w:val="22"/>
                <w:lang w:val="en-GB"/>
              </w:rPr>
              <w:t xml:space="preserve">(Beck &amp; Ladwig, 2021; FAO, 2021; Reis et al., 2021; Food Ethics Council, 2020; Höglund, 2020; Grumett, 2019; Nawroth et al., 2019; Swaffield et al., 2019; </w:t>
            </w:r>
            <w:r w:rsidRPr="007A08D2">
              <w:rPr>
                <w:noProof/>
                <w:sz w:val="22"/>
                <w:szCs w:val="22"/>
                <w:lang w:val="en-US"/>
              </w:rPr>
              <w:t>Kilbourne and Pickett (2008</w:t>
            </w:r>
            <w:r w:rsidRPr="007A08D2">
              <w:rPr>
                <w:noProof/>
                <w:sz w:val="22"/>
                <w:szCs w:val="22"/>
                <w:lang w:val="en-GB"/>
              </w:rPr>
              <w:t>)</w:t>
            </w:r>
          </w:p>
        </w:tc>
      </w:tr>
      <w:tr w:rsidR="007A08D2" w:rsidRPr="007A08D2" w14:paraId="09F9F0EF" w14:textId="77777777" w:rsidTr="00DC3EEA">
        <w:trPr>
          <w:trHeight w:val="20"/>
        </w:trPr>
        <w:tc>
          <w:tcPr>
            <w:tcW w:w="4390" w:type="dxa"/>
          </w:tcPr>
          <w:p w14:paraId="50FEB4BE" w14:textId="77777777" w:rsidR="001D6A93" w:rsidRPr="007A08D2" w:rsidRDefault="001D6A93" w:rsidP="006E2C59">
            <w:pPr>
              <w:pStyle w:val="NoSpacing"/>
              <w:numPr>
                <w:ilvl w:val="0"/>
                <w:numId w:val="15"/>
              </w:numPr>
              <w:jc w:val="both"/>
              <w:rPr>
                <w:rFonts w:ascii="Times New Roman" w:hAnsi="Times New Roman" w:cs="Times New Roman"/>
                <w:sz w:val="22"/>
                <w:szCs w:val="22"/>
                <w:lang w:val="en-GB"/>
              </w:rPr>
            </w:pPr>
            <w:r w:rsidRPr="007A08D2">
              <w:rPr>
                <w:rFonts w:ascii="Times New Roman" w:hAnsi="Times New Roman" w:cs="Times New Roman"/>
                <w:sz w:val="22"/>
                <w:szCs w:val="22"/>
                <w:lang w:val="en-GB"/>
              </w:rPr>
              <w:t>Be vegan</w:t>
            </w:r>
          </w:p>
        </w:tc>
        <w:tc>
          <w:tcPr>
            <w:tcW w:w="5103" w:type="dxa"/>
          </w:tcPr>
          <w:p w14:paraId="5668B523" w14:textId="77777777" w:rsidR="001D6A93" w:rsidRPr="007A08D2" w:rsidRDefault="001D6A93" w:rsidP="006E2C59">
            <w:pPr>
              <w:jc w:val="both"/>
              <w:rPr>
                <w:sz w:val="22"/>
                <w:szCs w:val="22"/>
                <w:lang w:val="en-GB"/>
              </w:rPr>
            </w:pPr>
            <w:r w:rsidRPr="007A08D2">
              <w:rPr>
                <w:noProof/>
                <w:sz w:val="22"/>
                <w:szCs w:val="22"/>
                <w:lang w:val="en-GB"/>
              </w:rPr>
              <w:t>(Beck &amp; Ladwig, 2021; Alvaro, 2017)</w:t>
            </w:r>
          </w:p>
        </w:tc>
      </w:tr>
      <w:tr w:rsidR="007A08D2" w:rsidRPr="007A08D2" w14:paraId="37112AA3" w14:textId="77777777" w:rsidTr="00DC3EEA">
        <w:trPr>
          <w:trHeight w:val="20"/>
        </w:trPr>
        <w:tc>
          <w:tcPr>
            <w:tcW w:w="4390" w:type="dxa"/>
          </w:tcPr>
          <w:p w14:paraId="549CC5E8" w14:textId="77777777" w:rsidR="001D6A93" w:rsidRPr="007A08D2" w:rsidRDefault="001D6A93" w:rsidP="006E2C59">
            <w:pPr>
              <w:pStyle w:val="NoSpacing"/>
              <w:numPr>
                <w:ilvl w:val="0"/>
                <w:numId w:val="15"/>
              </w:numPr>
              <w:jc w:val="both"/>
              <w:rPr>
                <w:rFonts w:ascii="Times New Roman" w:hAnsi="Times New Roman" w:cs="Times New Roman"/>
                <w:sz w:val="22"/>
                <w:szCs w:val="22"/>
                <w:lang w:val="en-GB"/>
              </w:rPr>
            </w:pPr>
            <w:r w:rsidRPr="007A08D2">
              <w:rPr>
                <w:rFonts w:ascii="Times New Roman" w:hAnsi="Times New Roman" w:cs="Times New Roman"/>
                <w:sz w:val="22"/>
                <w:szCs w:val="22"/>
                <w:lang w:val="en-GB"/>
              </w:rPr>
              <w:t>Be organic</w:t>
            </w:r>
          </w:p>
        </w:tc>
        <w:tc>
          <w:tcPr>
            <w:tcW w:w="5103" w:type="dxa"/>
          </w:tcPr>
          <w:p w14:paraId="1D614141" w14:textId="77777777" w:rsidR="001D6A93" w:rsidRPr="007A08D2" w:rsidRDefault="001D6A93" w:rsidP="006E2C59">
            <w:pPr>
              <w:jc w:val="both"/>
              <w:rPr>
                <w:sz w:val="22"/>
                <w:szCs w:val="22"/>
                <w:lang w:val="en-GB"/>
              </w:rPr>
            </w:pPr>
            <w:r w:rsidRPr="007A08D2">
              <w:rPr>
                <w:noProof/>
                <w:sz w:val="22"/>
                <w:szCs w:val="22"/>
                <w:lang w:val="en-GB"/>
              </w:rPr>
              <w:t>(Shaw et at., 2005, Chang &amp; Lusk, 2009; Aprile, Caputo, &amp; Nayga, 2012, Bartels &amp; Onwezen, 2014, Konuk 2017, Czeczotko et al., 2021; Winterstein &amp; Habisch, 2021;</w:t>
            </w:r>
            <w:r w:rsidRPr="007A08D2">
              <w:rPr>
                <w:noProof/>
                <w:sz w:val="22"/>
                <w:szCs w:val="22"/>
                <w:lang w:val="en-US"/>
              </w:rPr>
              <w:t xml:space="preserve"> Golob et al. 2018; Thφgersen 1999; Toti et al. 2021</w:t>
            </w:r>
            <w:r w:rsidRPr="007A08D2">
              <w:rPr>
                <w:noProof/>
                <w:sz w:val="22"/>
                <w:szCs w:val="22"/>
                <w:lang w:val="en-GB"/>
              </w:rPr>
              <w:t>)</w:t>
            </w:r>
          </w:p>
        </w:tc>
      </w:tr>
      <w:tr w:rsidR="007A08D2" w:rsidRPr="007A08D2" w14:paraId="560CD74D" w14:textId="77777777" w:rsidTr="00DC3EEA">
        <w:trPr>
          <w:trHeight w:val="20"/>
        </w:trPr>
        <w:tc>
          <w:tcPr>
            <w:tcW w:w="4390" w:type="dxa"/>
          </w:tcPr>
          <w:p w14:paraId="289D88C2" w14:textId="77777777" w:rsidR="001D6A93" w:rsidRPr="007A08D2" w:rsidRDefault="001D6A93" w:rsidP="006E2C59">
            <w:pPr>
              <w:pStyle w:val="NoSpacing"/>
              <w:numPr>
                <w:ilvl w:val="0"/>
                <w:numId w:val="15"/>
              </w:numPr>
              <w:jc w:val="both"/>
              <w:rPr>
                <w:rFonts w:ascii="Times New Roman" w:hAnsi="Times New Roman" w:cs="Times New Roman"/>
                <w:sz w:val="22"/>
                <w:szCs w:val="22"/>
                <w:lang w:val="en-GB"/>
              </w:rPr>
            </w:pPr>
            <w:r w:rsidRPr="007A08D2">
              <w:rPr>
                <w:rFonts w:ascii="Times New Roman" w:hAnsi="Times New Roman" w:cs="Times New Roman"/>
                <w:sz w:val="22"/>
                <w:szCs w:val="22"/>
                <w:lang w:val="en-GB"/>
              </w:rPr>
              <w:t>Include Fair Trade products</w:t>
            </w:r>
          </w:p>
        </w:tc>
        <w:tc>
          <w:tcPr>
            <w:tcW w:w="5103" w:type="dxa"/>
          </w:tcPr>
          <w:p w14:paraId="3E943047" w14:textId="77777777" w:rsidR="001D6A93" w:rsidRPr="007A08D2" w:rsidRDefault="001D6A93" w:rsidP="006E2C59">
            <w:pPr>
              <w:jc w:val="both"/>
              <w:rPr>
                <w:sz w:val="22"/>
                <w:szCs w:val="22"/>
                <w:lang w:val="en-GB"/>
              </w:rPr>
            </w:pPr>
            <w:r w:rsidRPr="007A08D2">
              <w:rPr>
                <w:noProof/>
                <w:sz w:val="22"/>
                <w:szCs w:val="22"/>
                <w:lang w:val="en-GB"/>
              </w:rPr>
              <w:t>(Nguyen &amp; Klaus, 2013;</w:t>
            </w:r>
            <w:r w:rsidRPr="007A08D2">
              <w:rPr>
                <w:noProof/>
                <w:sz w:val="22"/>
                <w:szCs w:val="22"/>
                <w:lang w:val="en-US"/>
              </w:rPr>
              <w:t xml:space="preserve"> De Pelsmacker and Janssens 2007; Shih-Tse Wang and Chen 2019</w:t>
            </w:r>
            <w:r w:rsidRPr="007A08D2">
              <w:rPr>
                <w:noProof/>
                <w:sz w:val="22"/>
                <w:szCs w:val="22"/>
                <w:lang w:val="en-GB"/>
              </w:rPr>
              <w:t>)</w:t>
            </w:r>
          </w:p>
        </w:tc>
      </w:tr>
      <w:tr w:rsidR="007A08D2" w:rsidRPr="007A08D2" w14:paraId="3BC51357" w14:textId="77777777" w:rsidTr="00DC3EEA">
        <w:trPr>
          <w:trHeight w:val="20"/>
        </w:trPr>
        <w:tc>
          <w:tcPr>
            <w:tcW w:w="4390" w:type="dxa"/>
          </w:tcPr>
          <w:p w14:paraId="45AC9810" w14:textId="77777777" w:rsidR="001D6A93" w:rsidRPr="007A08D2" w:rsidRDefault="001D6A93" w:rsidP="006E2C59">
            <w:pPr>
              <w:pStyle w:val="NoSpacing"/>
              <w:numPr>
                <w:ilvl w:val="0"/>
                <w:numId w:val="15"/>
              </w:numPr>
              <w:jc w:val="both"/>
              <w:rPr>
                <w:rFonts w:ascii="Times New Roman" w:hAnsi="Times New Roman" w:cs="Times New Roman"/>
                <w:sz w:val="22"/>
                <w:szCs w:val="22"/>
                <w:lang w:val="en-GB"/>
              </w:rPr>
            </w:pPr>
            <w:r w:rsidRPr="007A08D2">
              <w:rPr>
                <w:rFonts w:ascii="Times New Roman" w:hAnsi="Times New Roman" w:cs="Times New Roman"/>
                <w:sz w:val="22"/>
                <w:szCs w:val="22"/>
                <w:lang w:val="en-GB"/>
              </w:rPr>
              <w:lastRenderedPageBreak/>
              <w:t>Guarantee soil protection, biodiversity, water and waste management</w:t>
            </w:r>
          </w:p>
        </w:tc>
        <w:tc>
          <w:tcPr>
            <w:tcW w:w="5103" w:type="dxa"/>
          </w:tcPr>
          <w:p w14:paraId="095277A8" w14:textId="48A36C01" w:rsidR="001D6A93" w:rsidRPr="007A08D2" w:rsidRDefault="001D6A93" w:rsidP="006E2C59">
            <w:pPr>
              <w:jc w:val="both"/>
              <w:rPr>
                <w:sz w:val="22"/>
                <w:szCs w:val="22"/>
                <w:lang w:val="en-US"/>
              </w:rPr>
            </w:pPr>
            <w:r w:rsidRPr="007A08D2">
              <w:rPr>
                <w:noProof/>
                <w:sz w:val="22"/>
                <w:szCs w:val="22"/>
                <w:lang w:val="en-US"/>
              </w:rPr>
              <w:t xml:space="preserve">(Czeczotko et al., 2021; </w:t>
            </w:r>
            <w:r w:rsidR="00CB4307" w:rsidRPr="007A08D2">
              <w:rPr>
                <w:noProof/>
                <w:sz w:val="22"/>
                <w:szCs w:val="22"/>
                <w:lang w:val="en-US"/>
              </w:rPr>
              <w:t>D</w:t>
            </w:r>
            <w:r w:rsidRPr="007A08D2">
              <w:rPr>
                <w:noProof/>
                <w:sz w:val="22"/>
                <w:szCs w:val="22"/>
                <w:lang w:val="en-US"/>
              </w:rPr>
              <w:t>e Olde &amp; Valentinov, 2019; Fairtrade, 2022; FAO, 2021; Peano et al., 2019; Zimmerer et al., 2019; Abramovich and Vasiliu 2023)</w:t>
            </w:r>
          </w:p>
        </w:tc>
      </w:tr>
      <w:tr w:rsidR="001D6A93" w:rsidRPr="007A08D2" w14:paraId="5B2C2F09" w14:textId="77777777" w:rsidTr="00DC3EEA">
        <w:trPr>
          <w:trHeight w:val="20"/>
        </w:trPr>
        <w:tc>
          <w:tcPr>
            <w:tcW w:w="4390" w:type="dxa"/>
          </w:tcPr>
          <w:p w14:paraId="1283C9FF" w14:textId="77777777" w:rsidR="001D6A93" w:rsidRPr="007A08D2" w:rsidRDefault="001D6A93" w:rsidP="006E2C59">
            <w:pPr>
              <w:pStyle w:val="NoSpacing"/>
              <w:numPr>
                <w:ilvl w:val="0"/>
                <w:numId w:val="15"/>
              </w:numPr>
              <w:jc w:val="both"/>
              <w:rPr>
                <w:rFonts w:ascii="Times New Roman" w:hAnsi="Times New Roman" w:cs="Times New Roman"/>
                <w:sz w:val="22"/>
                <w:szCs w:val="22"/>
                <w:lang w:val="en-GB"/>
              </w:rPr>
            </w:pPr>
            <w:r w:rsidRPr="007A08D2">
              <w:rPr>
                <w:rFonts w:ascii="Times New Roman" w:hAnsi="Times New Roman" w:cs="Times New Roman"/>
                <w:sz w:val="22"/>
                <w:szCs w:val="22"/>
                <w:lang w:val="en-GB"/>
              </w:rPr>
              <w:t>Guarantee sustainable packaging</w:t>
            </w:r>
          </w:p>
        </w:tc>
        <w:tc>
          <w:tcPr>
            <w:tcW w:w="5103" w:type="dxa"/>
          </w:tcPr>
          <w:p w14:paraId="64E909DC" w14:textId="77777777" w:rsidR="001D6A93" w:rsidRPr="007A08D2" w:rsidRDefault="001D6A93" w:rsidP="006E2C59">
            <w:pPr>
              <w:jc w:val="both"/>
              <w:rPr>
                <w:sz w:val="22"/>
                <w:szCs w:val="22"/>
                <w:lang w:val="en-GB"/>
              </w:rPr>
            </w:pPr>
            <w:r w:rsidRPr="007A08D2">
              <w:rPr>
                <w:noProof/>
                <w:sz w:val="22"/>
                <w:szCs w:val="22"/>
                <w:lang w:val="en-GB"/>
              </w:rPr>
              <w:t>(</w:t>
            </w:r>
            <w:r w:rsidRPr="007A08D2">
              <w:rPr>
                <w:noProof/>
                <w:sz w:val="22"/>
                <w:szCs w:val="22"/>
                <w:lang w:val="en-US"/>
              </w:rPr>
              <w:t xml:space="preserve">Golob et al. 2018; Thφgersen 1999; Sudbury-Riley and Kohlbacher 2016; </w:t>
            </w:r>
            <w:r w:rsidRPr="007A08D2">
              <w:rPr>
                <w:noProof/>
                <w:sz w:val="22"/>
                <w:szCs w:val="22"/>
                <w:lang w:val="en-GB"/>
              </w:rPr>
              <w:t>FAO, 2021)</w:t>
            </w:r>
          </w:p>
        </w:tc>
      </w:tr>
    </w:tbl>
    <w:p w14:paraId="05CB7BD6" w14:textId="77777777" w:rsidR="004545D1" w:rsidRPr="007A08D2" w:rsidRDefault="004545D1" w:rsidP="006E2C59">
      <w:pPr>
        <w:rPr>
          <w:b/>
          <w:bCs/>
          <w:i/>
          <w:iCs/>
        </w:rPr>
      </w:pPr>
    </w:p>
    <w:p w14:paraId="2A68C2AF" w14:textId="77777777" w:rsidR="004545D1" w:rsidRPr="007A08D2" w:rsidRDefault="004545D1" w:rsidP="006E2C59">
      <w:pPr>
        <w:rPr>
          <w:b/>
          <w:bCs/>
          <w:i/>
          <w:iCs/>
        </w:rPr>
      </w:pPr>
    </w:p>
    <w:p w14:paraId="75A719B7" w14:textId="77777777" w:rsidR="001D6A93" w:rsidRPr="007A08D2" w:rsidRDefault="001D6A93" w:rsidP="006E2C59">
      <w:pPr>
        <w:rPr>
          <w:b/>
          <w:bCs/>
          <w:i/>
          <w:iCs/>
        </w:rPr>
      </w:pPr>
    </w:p>
    <w:p w14:paraId="59A35511" w14:textId="77777777" w:rsidR="001D6A93" w:rsidRPr="007A08D2" w:rsidRDefault="001D6A93" w:rsidP="006E2C59">
      <w:pPr>
        <w:rPr>
          <w:b/>
          <w:bCs/>
          <w:i/>
          <w:iCs/>
        </w:rPr>
      </w:pPr>
    </w:p>
    <w:p w14:paraId="1CB97FC1" w14:textId="1366D21A" w:rsidR="001D6A93" w:rsidRPr="007A08D2" w:rsidRDefault="001D6A93" w:rsidP="006E2C59">
      <w:pPr>
        <w:spacing w:after="160" w:line="259" w:lineRule="auto"/>
        <w:rPr>
          <w:b/>
          <w:bCs/>
          <w:i/>
          <w:iCs/>
        </w:rPr>
      </w:pPr>
      <w:r w:rsidRPr="007A08D2">
        <w:rPr>
          <w:b/>
          <w:bCs/>
          <w:i/>
          <w:iCs/>
        </w:rPr>
        <w:br w:type="page"/>
      </w:r>
    </w:p>
    <w:p w14:paraId="6A96F1C1" w14:textId="77777777" w:rsidR="001D6A93" w:rsidRPr="007A08D2" w:rsidRDefault="001D6A93" w:rsidP="006E2C59">
      <w:pPr>
        <w:rPr>
          <w:b/>
          <w:bCs/>
          <w:i/>
          <w:iCs/>
        </w:rPr>
      </w:pPr>
    </w:p>
    <w:p w14:paraId="5CAFAA0A" w14:textId="68B15217" w:rsidR="00D62B81" w:rsidRPr="007A08D2" w:rsidRDefault="00D62B81" w:rsidP="006E2C59">
      <w:pPr>
        <w:rPr>
          <w:b/>
          <w:bCs/>
          <w:i/>
          <w:iCs/>
        </w:rPr>
      </w:pPr>
      <w:r w:rsidRPr="007A08D2">
        <w:rPr>
          <w:b/>
          <w:bCs/>
          <w:i/>
          <w:iCs/>
        </w:rPr>
        <w:t>Supplement materials for Study 2</w:t>
      </w:r>
    </w:p>
    <w:p w14:paraId="06D4ED51" w14:textId="77777777" w:rsidR="000C0ECB" w:rsidRPr="007A08D2" w:rsidRDefault="000C0ECB" w:rsidP="006E2C59">
      <w:pPr>
        <w:pStyle w:val="ListParagraph"/>
        <w:ind w:left="284"/>
        <w:rPr>
          <w:b/>
          <w:bCs/>
          <w:i/>
          <w:iCs/>
        </w:rPr>
      </w:pPr>
    </w:p>
    <w:p w14:paraId="53219B8B" w14:textId="49F9DF31" w:rsidR="00A50287" w:rsidRPr="007A08D2" w:rsidRDefault="00A50287" w:rsidP="006E2C59">
      <w:pPr>
        <w:pStyle w:val="Caption"/>
        <w:keepNext/>
        <w:jc w:val="center"/>
        <w:rPr>
          <w:i w:val="0"/>
          <w:iCs w:val="0"/>
          <w:color w:val="auto"/>
          <w:sz w:val="24"/>
          <w:szCs w:val="24"/>
        </w:rPr>
      </w:pPr>
      <w:r w:rsidRPr="007A08D2">
        <w:rPr>
          <w:i w:val="0"/>
          <w:iCs w:val="0"/>
          <w:color w:val="auto"/>
          <w:sz w:val="24"/>
          <w:szCs w:val="24"/>
        </w:rPr>
        <w:t xml:space="preserve">Table </w:t>
      </w:r>
      <w:r w:rsidR="00222AED" w:rsidRPr="007A08D2">
        <w:rPr>
          <w:i w:val="0"/>
          <w:iCs w:val="0"/>
          <w:color w:val="auto"/>
          <w:sz w:val="24"/>
          <w:szCs w:val="24"/>
        </w:rPr>
        <w:t>2</w:t>
      </w:r>
      <w:r w:rsidR="002F00DC" w:rsidRPr="007A08D2">
        <w:rPr>
          <w:i w:val="0"/>
          <w:iCs w:val="0"/>
          <w:color w:val="auto"/>
          <w:sz w:val="24"/>
          <w:szCs w:val="24"/>
        </w:rPr>
        <w:t>.</w:t>
      </w:r>
      <w:r w:rsidRPr="007A08D2">
        <w:rPr>
          <w:i w:val="0"/>
          <w:iCs w:val="0"/>
          <w:color w:val="auto"/>
          <w:sz w:val="24"/>
          <w:szCs w:val="24"/>
        </w:rPr>
        <w:t xml:space="preserve"> Measurements used in Study 2</w:t>
      </w:r>
      <w:r w:rsidR="00A6651C" w:rsidRPr="007A08D2">
        <w:rPr>
          <w:i w:val="0"/>
          <w:iCs w:val="0"/>
          <w:color w:val="auto"/>
          <w:sz w:val="24"/>
          <w:szCs w:val="24"/>
        </w:rPr>
        <w:t>.</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96"/>
        <w:gridCol w:w="1560"/>
        <w:gridCol w:w="4110"/>
        <w:gridCol w:w="1650"/>
      </w:tblGrid>
      <w:tr w:rsidR="007A08D2" w:rsidRPr="007A08D2" w14:paraId="0041F0BC" w14:textId="3A87F0E6" w:rsidTr="004C21D4">
        <w:trPr>
          <w:trHeight w:val="300"/>
          <w:tblHeader/>
        </w:trPr>
        <w:tc>
          <w:tcPr>
            <w:tcW w:w="1696" w:type="dxa"/>
            <w:tcBorders>
              <w:top w:val="single" w:sz="4" w:space="0" w:color="auto"/>
              <w:bottom w:val="single" w:sz="4" w:space="0" w:color="auto"/>
            </w:tcBorders>
            <w:noWrap/>
            <w:vAlign w:val="center"/>
            <w:hideMark/>
          </w:tcPr>
          <w:p w14:paraId="2F8281BF" w14:textId="77777777" w:rsidR="00ED3EC5" w:rsidRPr="007A08D2" w:rsidRDefault="00ED3EC5" w:rsidP="006E2C59">
            <w:pPr>
              <w:jc w:val="center"/>
              <w:rPr>
                <w:sz w:val="20"/>
                <w:szCs w:val="20"/>
              </w:rPr>
            </w:pPr>
            <w:r w:rsidRPr="007A08D2">
              <w:rPr>
                <w:sz w:val="20"/>
                <w:szCs w:val="20"/>
              </w:rPr>
              <w:t>Construct</w:t>
            </w:r>
          </w:p>
        </w:tc>
        <w:tc>
          <w:tcPr>
            <w:tcW w:w="1560" w:type="dxa"/>
            <w:tcBorders>
              <w:top w:val="single" w:sz="4" w:space="0" w:color="auto"/>
              <w:bottom w:val="single" w:sz="4" w:space="0" w:color="auto"/>
            </w:tcBorders>
            <w:noWrap/>
            <w:vAlign w:val="center"/>
            <w:hideMark/>
          </w:tcPr>
          <w:p w14:paraId="11E1AA38" w14:textId="77777777" w:rsidR="00ED3EC5" w:rsidRPr="007A08D2" w:rsidRDefault="00ED3EC5" w:rsidP="006E2C59">
            <w:pPr>
              <w:jc w:val="center"/>
              <w:rPr>
                <w:sz w:val="20"/>
                <w:szCs w:val="20"/>
              </w:rPr>
            </w:pPr>
            <w:r w:rsidRPr="007A08D2">
              <w:rPr>
                <w:sz w:val="20"/>
                <w:szCs w:val="20"/>
              </w:rPr>
              <w:t>Source</w:t>
            </w:r>
            <w:r w:rsidR="00FC7F6B" w:rsidRPr="007A08D2">
              <w:rPr>
                <w:sz w:val="20"/>
                <w:szCs w:val="20"/>
              </w:rPr>
              <w:t>/</w:t>
            </w:r>
          </w:p>
          <w:p w14:paraId="3CB842D2" w14:textId="194BD806" w:rsidR="00FC7F6B" w:rsidRPr="007A08D2" w:rsidRDefault="00FC7F6B" w:rsidP="006E2C59">
            <w:pPr>
              <w:jc w:val="center"/>
              <w:rPr>
                <w:sz w:val="20"/>
                <w:szCs w:val="20"/>
              </w:rPr>
            </w:pPr>
            <w:r w:rsidRPr="007A08D2">
              <w:rPr>
                <w:sz w:val="20"/>
                <w:szCs w:val="20"/>
              </w:rPr>
              <w:t>Adapted from</w:t>
            </w:r>
          </w:p>
        </w:tc>
        <w:tc>
          <w:tcPr>
            <w:tcW w:w="4110" w:type="dxa"/>
            <w:tcBorders>
              <w:top w:val="single" w:sz="4" w:space="0" w:color="auto"/>
              <w:bottom w:val="single" w:sz="4" w:space="0" w:color="auto"/>
            </w:tcBorders>
            <w:vAlign w:val="center"/>
            <w:hideMark/>
          </w:tcPr>
          <w:p w14:paraId="03E8423E" w14:textId="77777777" w:rsidR="00ED3EC5" w:rsidRPr="007A08D2" w:rsidRDefault="00ED3EC5" w:rsidP="006E2C59">
            <w:pPr>
              <w:jc w:val="center"/>
              <w:rPr>
                <w:sz w:val="20"/>
                <w:szCs w:val="20"/>
              </w:rPr>
            </w:pPr>
            <w:r w:rsidRPr="007A08D2">
              <w:rPr>
                <w:sz w:val="20"/>
                <w:szCs w:val="20"/>
              </w:rPr>
              <w:t>Item</w:t>
            </w:r>
          </w:p>
        </w:tc>
        <w:tc>
          <w:tcPr>
            <w:tcW w:w="1650" w:type="dxa"/>
            <w:tcBorders>
              <w:top w:val="single" w:sz="4" w:space="0" w:color="auto"/>
              <w:bottom w:val="single" w:sz="4" w:space="0" w:color="auto"/>
            </w:tcBorders>
            <w:vAlign w:val="center"/>
          </w:tcPr>
          <w:p w14:paraId="0C31703D" w14:textId="5FE41E4D" w:rsidR="00ED3EC5" w:rsidRPr="007A08D2" w:rsidRDefault="005D56E8" w:rsidP="006E2C59">
            <w:pPr>
              <w:jc w:val="center"/>
              <w:rPr>
                <w:sz w:val="20"/>
                <w:szCs w:val="20"/>
              </w:rPr>
            </w:pPr>
            <w:r w:rsidRPr="007A08D2">
              <w:rPr>
                <w:sz w:val="20"/>
                <w:szCs w:val="20"/>
              </w:rPr>
              <w:t>Response format</w:t>
            </w:r>
          </w:p>
        </w:tc>
      </w:tr>
      <w:tr w:rsidR="007A08D2" w:rsidRPr="007A08D2" w14:paraId="602E1326" w14:textId="5FAB8EFA" w:rsidTr="001A15D8">
        <w:trPr>
          <w:trHeight w:val="300"/>
        </w:trPr>
        <w:tc>
          <w:tcPr>
            <w:tcW w:w="1696" w:type="dxa"/>
            <w:vMerge w:val="restart"/>
            <w:tcBorders>
              <w:top w:val="single" w:sz="4" w:space="0" w:color="auto"/>
            </w:tcBorders>
            <w:noWrap/>
            <w:hideMark/>
          </w:tcPr>
          <w:p w14:paraId="7CBD1637" w14:textId="77777777" w:rsidR="003D39B9" w:rsidRPr="007A08D2" w:rsidRDefault="003D39B9" w:rsidP="006E2C59">
            <w:pPr>
              <w:rPr>
                <w:sz w:val="20"/>
                <w:szCs w:val="20"/>
              </w:rPr>
            </w:pPr>
            <w:r w:rsidRPr="007A08D2">
              <w:rPr>
                <w:sz w:val="20"/>
                <w:szCs w:val="20"/>
              </w:rPr>
              <w:t>Fair trade concern</w:t>
            </w:r>
          </w:p>
        </w:tc>
        <w:tc>
          <w:tcPr>
            <w:tcW w:w="1560" w:type="dxa"/>
            <w:vMerge w:val="restart"/>
            <w:tcBorders>
              <w:top w:val="single" w:sz="4" w:space="0" w:color="auto"/>
            </w:tcBorders>
            <w:noWrap/>
            <w:hideMark/>
          </w:tcPr>
          <w:p w14:paraId="7D0A257A" w14:textId="77777777" w:rsidR="003D39B9" w:rsidRPr="007A08D2" w:rsidRDefault="003D39B9" w:rsidP="006E2C59">
            <w:pPr>
              <w:rPr>
                <w:sz w:val="20"/>
                <w:szCs w:val="20"/>
              </w:rPr>
            </w:pPr>
            <w:r w:rsidRPr="007A08D2">
              <w:rPr>
                <w:sz w:val="20"/>
                <w:szCs w:val="20"/>
              </w:rPr>
              <w:t>De Pelsmacker &amp; Janssens (2007)</w:t>
            </w:r>
          </w:p>
        </w:tc>
        <w:tc>
          <w:tcPr>
            <w:tcW w:w="4110" w:type="dxa"/>
            <w:tcBorders>
              <w:top w:val="single" w:sz="4" w:space="0" w:color="auto"/>
            </w:tcBorders>
            <w:hideMark/>
          </w:tcPr>
          <w:p w14:paraId="094CBE52" w14:textId="77777777" w:rsidR="003D39B9" w:rsidRPr="007A08D2" w:rsidRDefault="003D39B9" w:rsidP="006E2C59">
            <w:pPr>
              <w:rPr>
                <w:sz w:val="20"/>
                <w:szCs w:val="20"/>
              </w:rPr>
            </w:pPr>
            <w:r w:rsidRPr="007A08D2">
              <w:rPr>
                <w:sz w:val="20"/>
                <w:szCs w:val="20"/>
              </w:rPr>
              <w:t>Fair trade is important</w:t>
            </w:r>
          </w:p>
        </w:tc>
        <w:tc>
          <w:tcPr>
            <w:tcW w:w="1650" w:type="dxa"/>
            <w:vMerge w:val="restart"/>
            <w:tcBorders>
              <w:top w:val="single" w:sz="4" w:space="0" w:color="auto"/>
            </w:tcBorders>
          </w:tcPr>
          <w:p w14:paraId="713E9458" w14:textId="77777777" w:rsidR="006660CA" w:rsidRPr="007A08D2" w:rsidRDefault="003D39B9" w:rsidP="006E2C59">
            <w:pPr>
              <w:rPr>
                <w:sz w:val="20"/>
                <w:szCs w:val="20"/>
              </w:rPr>
            </w:pPr>
            <w:r w:rsidRPr="007A08D2">
              <w:rPr>
                <w:sz w:val="20"/>
                <w:szCs w:val="20"/>
              </w:rPr>
              <w:t xml:space="preserve">1 = Strongly disagree; </w:t>
            </w:r>
          </w:p>
          <w:p w14:paraId="5398FD36" w14:textId="68CBE5DF" w:rsidR="003D39B9" w:rsidRPr="007A08D2" w:rsidRDefault="003D39B9" w:rsidP="006E2C59">
            <w:pPr>
              <w:rPr>
                <w:sz w:val="20"/>
                <w:szCs w:val="20"/>
              </w:rPr>
            </w:pPr>
            <w:r w:rsidRPr="007A08D2">
              <w:rPr>
                <w:sz w:val="20"/>
                <w:szCs w:val="20"/>
              </w:rPr>
              <w:t>7 = Strongly agree</w:t>
            </w:r>
          </w:p>
        </w:tc>
      </w:tr>
      <w:tr w:rsidR="007A08D2" w:rsidRPr="007A08D2" w14:paraId="10E7AF72" w14:textId="2F36EC24" w:rsidTr="001A15D8">
        <w:trPr>
          <w:trHeight w:val="300"/>
        </w:trPr>
        <w:tc>
          <w:tcPr>
            <w:tcW w:w="1696" w:type="dxa"/>
            <w:vMerge/>
            <w:hideMark/>
          </w:tcPr>
          <w:p w14:paraId="62A17DF5" w14:textId="77777777" w:rsidR="003D39B9" w:rsidRPr="007A08D2" w:rsidRDefault="003D39B9" w:rsidP="006E2C59">
            <w:pPr>
              <w:rPr>
                <w:sz w:val="20"/>
                <w:szCs w:val="20"/>
              </w:rPr>
            </w:pPr>
          </w:p>
        </w:tc>
        <w:tc>
          <w:tcPr>
            <w:tcW w:w="1560" w:type="dxa"/>
            <w:vMerge/>
            <w:noWrap/>
            <w:hideMark/>
          </w:tcPr>
          <w:p w14:paraId="686A0215" w14:textId="77777777" w:rsidR="003D39B9" w:rsidRPr="007A08D2" w:rsidRDefault="003D39B9" w:rsidP="006E2C59">
            <w:pPr>
              <w:rPr>
                <w:sz w:val="20"/>
                <w:szCs w:val="20"/>
              </w:rPr>
            </w:pPr>
          </w:p>
        </w:tc>
        <w:tc>
          <w:tcPr>
            <w:tcW w:w="4110" w:type="dxa"/>
            <w:hideMark/>
          </w:tcPr>
          <w:p w14:paraId="45DED6EA" w14:textId="77777777" w:rsidR="003D39B9" w:rsidRPr="007A08D2" w:rsidRDefault="003D39B9" w:rsidP="006E2C59">
            <w:pPr>
              <w:rPr>
                <w:sz w:val="20"/>
                <w:szCs w:val="20"/>
              </w:rPr>
            </w:pPr>
            <w:r w:rsidRPr="007A08D2">
              <w:rPr>
                <w:sz w:val="20"/>
                <w:szCs w:val="20"/>
              </w:rPr>
              <w:t>Fair trade ought to be a generalized way of trading (the benchmark) and not an alternative way (the exception)</w:t>
            </w:r>
          </w:p>
        </w:tc>
        <w:tc>
          <w:tcPr>
            <w:tcW w:w="1650" w:type="dxa"/>
            <w:vMerge/>
          </w:tcPr>
          <w:p w14:paraId="690DEDA7" w14:textId="77777777" w:rsidR="003D39B9" w:rsidRPr="007A08D2" w:rsidRDefault="003D39B9" w:rsidP="006E2C59">
            <w:pPr>
              <w:rPr>
                <w:sz w:val="20"/>
                <w:szCs w:val="20"/>
              </w:rPr>
            </w:pPr>
          </w:p>
        </w:tc>
      </w:tr>
      <w:tr w:rsidR="007A08D2" w:rsidRPr="007A08D2" w14:paraId="494E7F54" w14:textId="566311EF" w:rsidTr="001A15D8">
        <w:trPr>
          <w:trHeight w:val="300"/>
        </w:trPr>
        <w:tc>
          <w:tcPr>
            <w:tcW w:w="1696" w:type="dxa"/>
            <w:vMerge/>
            <w:hideMark/>
          </w:tcPr>
          <w:p w14:paraId="23425320" w14:textId="77777777" w:rsidR="003D39B9" w:rsidRPr="007A08D2" w:rsidRDefault="003D39B9" w:rsidP="006E2C59">
            <w:pPr>
              <w:rPr>
                <w:sz w:val="20"/>
                <w:szCs w:val="20"/>
              </w:rPr>
            </w:pPr>
          </w:p>
        </w:tc>
        <w:tc>
          <w:tcPr>
            <w:tcW w:w="1560" w:type="dxa"/>
            <w:vMerge/>
            <w:noWrap/>
            <w:hideMark/>
          </w:tcPr>
          <w:p w14:paraId="427BBAA2" w14:textId="77777777" w:rsidR="003D39B9" w:rsidRPr="007A08D2" w:rsidRDefault="003D39B9" w:rsidP="006E2C59">
            <w:pPr>
              <w:rPr>
                <w:sz w:val="20"/>
                <w:szCs w:val="20"/>
              </w:rPr>
            </w:pPr>
          </w:p>
        </w:tc>
        <w:tc>
          <w:tcPr>
            <w:tcW w:w="4110" w:type="dxa"/>
            <w:hideMark/>
          </w:tcPr>
          <w:p w14:paraId="1FB3A1AF" w14:textId="77777777" w:rsidR="003D39B9" w:rsidRPr="007A08D2" w:rsidRDefault="003D39B9" w:rsidP="006E2C59">
            <w:pPr>
              <w:rPr>
                <w:sz w:val="20"/>
                <w:szCs w:val="20"/>
              </w:rPr>
            </w:pPr>
            <w:r w:rsidRPr="007A08D2">
              <w:rPr>
                <w:sz w:val="20"/>
                <w:szCs w:val="20"/>
              </w:rPr>
              <w:t>I am concerned about the fair trade issue</w:t>
            </w:r>
          </w:p>
        </w:tc>
        <w:tc>
          <w:tcPr>
            <w:tcW w:w="1650" w:type="dxa"/>
            <w:vMerge/>
          </w:tcPr>
          <w:p w14:paraId="31B3D7BD" w14:textId="77777777" w:rsidR="003D39B9" w:rsidRPr="007A08D2" w:rsidRDefault="003D39B9" w:rsidP="006E2C59">
            <w:pPr>
              <w:rPr>
                <w:sz w:val="20"/>
                <w:szCs w:val="20"/>
              </w:rPr>
            </w:pPr>
          </w:p>
        </w:tc>
      </w:tr>
      <w:tr w:rsidR="007A08D2" w:rsidRPr="007A08D2" w14:paraId="60930B1B" w14:textId="5B68464D" w:rsidTr="001A15D8">
        <w:trPr>
          <w:trHeight w:val="600"/>
        </w:trPr>
        <w:tc>
          <w:tcPr>
            <w:tcW w:w="1696" w:type="dxa"/>
            <w:vMerge w:val="restart"/>
            <w:noWrap/>
            <w:hideMark/>
          </w:tcPr>
          <w:p w14:paraId="6377A1AA" w14:textId="77777777" w:rsidR="003D39B9" w:rsidRPr="007A08D2" w:rsidRDefault="003D39B9" w:rsidP="006E2C59">
            <w:pPr>
              <w:rPr>
                <w:sz w:val="20"/>
                <w:szCs w:val="20"/>
              </w:rPr>
            </w:pPr>
            <w:r w:rsidRPr="007A08D2">
              <w:rPr>
                <w:sz w:val="20"/>
                <w:szCs w:val="20"/>
              </w:rPr>
              <w:t>Fair trade scepticism</w:t>
            </w:r>
          </w:p>
        </w:tc>
        <w:tc>
          <w:tcPr>
            <w:tcW w:w="1560" w:type="dxa"/>
            <w:vMerge w:val="restart"/>
            <w:noWrap/>
            <w:hideMark/>
          </w:tcPr>
          <w:p w14:paraId="7F81E307" w14:textId="77777777" w:rsidR="003D39B9" w:rsidRPr="007A08D2" w:rsidRDefault="003D39B9" w:rsidP="006E2C59">
            <w:pPr>
              <w:rPr>
                <w:sz w:val="20"/>
                <w:szCs w:val="20"/>
              </w:rPr>
            </w:pPr>
            <w:r w:rsidRPr="007A08D2">
              <w:rPr>
                <w:sz w:val="20"/>
                <w:szCs w:val="20"/>
              </w:rPr>
              <w:t>De Pelsmacker &amp; Janssens (2007)</w:t>
            </w:r>
          </w:p>
        </w:tc>
        <w:tc>
          <w:tcPr>
            <w:tcW w:w="4110" w:type="dxa"/>
            <w:hideMark/>
          </w:tcPr>
          <w:p w14:paraId="34EF6F71" w14:textId="77777777" w:rsidR="003D39B9" w:rsidRPr="007A08D2" w:rsidRDefault="003D39B9" w:rsidP="006E2C59">
            <w:pPr>
              <w:rPr>
                <w:sz w:val="20"/>
                <w:szCs w:val="20"/>
              </w:rPr>
            </w:pPr>
            <w:r w:rsidRPr="007A08D2">
              <w:rPr>
                <w:sz w:val="20"/>
                <w:szCs w:val="20"/>
              </w:rPr>
              <w:t>Fair trade is too much like charity: purchasing fair trade products does not solve anything in the long run. It just eases your conscience</w:t>
            </w:r>
          </w:p>
        </w:tc>
        <w:tc>
          <w:tcPr>
            <w:tcW w:w="1650" w:type="dxa"/>
            <w:vMerge w:val="restart"/>
          </w:tcPr>
          <w:p w14:paraId="5E79609C" w14:textId="77777777" w:rsidR="006660CA" w:rsidRPr="007A08D2" w:rsidRDefault="003D39B9" w:rsidP="006E2C59">
            <w:pPr>
              <w:rPr>
                <w:sz w:val="20"/>
                <w:szCs w:val="20"/>
              </w:rPr>
            </w:pPr>
            <w:r w:rsidRPr="007A08D2">
              <w:rPr>
                <w:sz w:val="20"/>
                <w:szCs w:val="20"/>
              </w:rPr>
              <w:t xml:space="preserve">1 = Strongly disagree; </w:t>
            </w:r>
          </w:p>
          <w:p w14:paraId="4A5DCD3E" w14:textId="08CDE93C" w:rsidR="003D39B9" w:rsidRPr="007A08D2" w:rsidRDefault="003D39B9" w:rsidP="006E2C59">
            <w:pPr>
              <w:rPr>
                <w:sz w:val="20"/>
                <w:szCs w:val="20"/>
              </w:rPr>
            </w:pPr>
            <w:r w:rsidRPr="007A08D2">
              <w:rPr>
                <w:sz w:val="20"/>
                <w:szCs w:val="20"/>
              </w:rPr>
              <w:t>7 = Strongly agree</w:t>
            </w:r>
          </w:p>
        </w:tc>
      </w:tr>
      <w:tr w:rsidR="007A08D2" w:rsidRPr="007A08D2" w14:paraId="2A6A5D2F" w14:textId="0B979220" w:rsidTr="001A15D8">
        <w:trPr>
          <w:trHeight w:val="300"/>
        </w:trPr>
        <w:tc>
          <w:tcPr>
            <w:tcW w:w="1696" w:type="dxa"/>
            <w:vMerge/>
            <w:hideMark/>
          </w:tcPr>
          <w:p w14:paraId="041DE879" w14:textId="77777777" w:rsidR="003D39B9" w:rsidRPr="007A08D2" w:rsidRDefault="003D39B9" w:rsidP="006E2C59">
            <w:pPr>
              <w:rPr>
                <w:sz w:val="20"/>
                <w:szCs w:val="20"/>
              </w:rPr>
            </w:pPr>
          </w:p>
        </w:tc>
        <w:tc>
          <w:tcPr>
            <w:tcW w:w="1560" w:type="dxa"/>
            <w:vMerge/>
            <w:noWrap/>
            <w:hideMark/>
          </w:tcPr>
          <w:p w14:paraId="0A6C1F62" w14:textId="77777777" w:rsidR="003D39B9" w:rsidRPr="007A08D2" w:rsidRDefault="003D39B9" w:rsidP="006E2C59">
            <w:pPr>
              <w:rPr>
                <w:sz w:val="20"/>
                <w:szCs w:val="20"/>
              </w:rPr>
            </w:pPr>
          </w:p>
        </w:tc>
        <w:tc>
          <w:tcPr>
            <w:tcW w:w="4110" w:type="dxa"/>
            <w:hideMark/>
          </w:tcPr>
          <w:p w14:paraId="70FCB9A2" w14:textId="77777777" w:rsidR="003D39B9" w:rsidRPr="007A08D2" w:rsidRDefault="003D39B9" w:rsidP="006E2C59">
            <w:pPr>
              <w:rPr>
                <w:sz w:val="20"/>
                <w:szCs w:val="20"/>
              </w:rPr>
            </w:pPr>
            <w:r w:rsidRPr="007A08D2">
              <w:rPr>
                <w:sz w:val="20"/>
                <w:szCs w:val="20"/>
              </w:rPr>
              <w:t>Fair trade products lack credibility</w:t>
            </w:r>
          </w:p>
        </w:tc>
        <w:tc>
          <w:tcPr>
            <w:tcW w:w="1650" w:type="dxa"/>
            <w:vMerge/>
          </w:tcPr>
          <w:p w14:paraId="50CD9DDB" w14:textId="77777777" w:rsidR="003D39B9" w:rsidRPr="007A08D2" w:rsidRDefault="003D39B9" w:rsidP="006E2C59">
            <w:pPr>
              <w:rPr>
                <w:sz w:val="20"/>
                <w:szCs w:val="20"/>
              </w:rPr>
            </w:pPr>
          </w:p>
        </w:tc>
      </w:tr>
      <w:tr w:rsidR="007A08D2" w:rsidRPr="007A08D2" w14:paraId="4A5EEC4E" w14:textId="7B2DB84A" w:rsidTr="001A15D8">
        <w:trPr>
          <w:trHeight w:val="300"/>
        </w:trPr>
        <w:tc>
          <w:tcPr>
            <w:tcW w:w="1696" w:type="dxa"/>
            <w:vMerge/>
            <w:hideMark/>
          </w:tcPr>
          <w:p w14:paraId="4D85AC1D" w14:textId="77777777" w:rsidR="003D39B9" w:rsidRPr="007A08D2" w:rsidRDefault="003D39B9" w:rsidP="006E2C59">
            <w:pPr>
              <w:rPr>
                <w:sz w:val="20"/>
                <w:szCs w:val="20"/>
              </w:rPr>
            </w:pPr>
          </w:p>
        </w:tc>
        <w:tc>
          <w:tcPr>
            <w:tcW w:w="1560" w:type="dxa"/>
            <w:vMerge/>
            <w:noWrap/>
            <w:hideMark/>
          </w:tcPr>
          <w:p w14:paraId="1C28BEC9" w14:textId="77777777" w:rsidR="003D39B9" w:rsidRPr="007A08D2" w:rsidRDefault="003D39B9" w:rsidP="006E2C59">
            <w:pPr>
              <w:rPr>
                <w:sz w:val="20"/>
                <w:szCs w:val="20"/>
              </w:rPr>
            </w:pPr>
          </w:p>
        </w:tc>
        <w:tc>
          <w:tcPr>
            <w:tcW w:w="4110" w:type="dxa"/>
            <w:hideMark/>
          </w:tcPr>
          <w:p w14:paraId="622BEE39" w14:textId="77777777" w:rsidR="003D39B9" w:rsidRPr="007A08D2" w:rsidRDefault="003D39B9" w:rsidP="006E2C59">
            <w:pPr>
              <w:rPr>
                <w:sz w:val="20"/>
                <w:szCs w:val="20"/>
              </w:rPr>
            </w:pPr>
            <w:r w:rsidRPr="007A08D2">
              <w:rPr>
                <w:sz w:val="20"/>
                <w:szCs w:val="20"/>
              </w:rPr>
              <w:t>Fair trade makes me think of a colonial attitude by means of which we impose our norms to others</w:t>
            </w:r>
          </w:p>
        </w:tc>
        <w:tc>
          <w:tcPr>
            <w:tcW w:w="1650" w:type="dxa"/>
            <w:vMerge/>
          </w:tcPr>
          <w:p w14:paraId="2403F801" w14:textId="77777777" w:rsidR="003D39B9" w:rsidRPr="007A08D2" w:rsidRDefault="003D39B9" w:rsidP="006E2C59">
            <w:pPr>
              <w:rPr>
                <w:sz w:val="20"/>
                <w:szCs w:val="20"/>
              </w:rPr>
            </w:pPr>
          </w:p>
        </w:tc>
      </w:tr>
      <w:tr w:rsidR="007A08D2" w:rsidRPr="007A08D2" w14:paraId="5C1A7172" w14:textId="474E016D" w:rsidTr="001A15D8">
        <w:trPr>
          <w:trHeight w:val="345"/>
        </w:trPr>
        <w:tc>
          <w:tcPr>
            <w:tcW w:w="1696" w:type="dxa"/>
            <w:vMerge w:val="restart"/>
            <w:hideMark/>
          </w:tcPr>
          <w:p w14:paraId="369C3FE2" w14:textId="77777777" w:rsidR="003D39B9" w:rsidRPr="007A08D2" w:rsidRDefault="003D39B9" w:rsidP="006E2C59">
            <w:pPr>
              <w:rPr>
                <w:sz w:val="20"/>
                <w:szCs w:val="20"/>
              </w:rPr>
            </w:pPr>
            <w:r w:rsidRPr="007A08D2">
              <w:rPr>
                <w:sz w:val="20"/>
                <w:szCs w:val="20"/>
              </w:rPr>
              <w:t>Fair trade information quality</w:t>
            </w:r>
          </w:p>
        </w:tc>
        <w:tc>
          <w:tcPr>
            <w:tcW w:w="1560" w:type="dxa"/>
            <w:vMerge w:val="restart"/>
            <w:noWrap/>
            <w:hideMark/>
          </w:tcPr>
          <w:p w14:paraId="6E9743A3" w14:textId="77777777" w:rsidR="003D39B9" w:rsidRPr="007A08D2" w:rsidRDefault="003D39B9" w:rsidP="006E2C59">
            <w:pPr>
              <w:rPr>
                <w:sz w:val="20"/>
                <w:szCs w:val="20"/>
              </w:rPr>
            </w:pPr>
            <w:r w:rsidRPr="007A08D2">
              <w:rPr>
                <w:sz w:val="20"/>
                <w:szCs w:val="20"/>
              </w:rPr>
              <w:t>De Pelsmacker &amp; Janssens (2007)</w:t>
            </w:r>
          </w:p>
          <w:p w14:paraId="234B88E3" w14:textId="3C0AB2F6" w:rsidR="003D39B9" w:rsidRPr="007A08D2" w:rsidRDefault="003D39B9" w:rsidP="006E2C59">
            <w:pPr>
              <w:rPr>
                <w:sz w:val="20"/>
                <w:szCs w:val="20"/>
              </w:rPr>
            </w:pPr>
            <w:r w:rsidRPr="007A08D2">
              <w:rPr>
                <w:sz w:val="20"/>
                <w:szCs w:val="20"/>
              </w:rPr>
              <w:t> </w:t>
            </w:r>
          </w:p>
        </w:tc>
        <w:tc>
          <w:tcPr>
            <w:tcW w:w="4110" w:type="dxa"/>
            <w:hideMark/>
          </w:tcPr>
          <w:p w14:paraId="23CF2064" w14:textId="77777777" w:rsidR="003D39B9" w:rsidRPr="007A08D2" w:rsidRDefault="003D39B9" w:rsidP="006E2C59">
            <w:pPr>
              <w:rPr>
                <w:sz w:val="20"/>
                <w:szCs w:val="20"/>
              </w:rPr>
            </w:pPr>
            <w:r w:rsidRPr="007A08D2">
              <w:rPr>
                <w:sz w:val="20"/>
                <w:szCs w:val="20"/>
              </w:rPr>
              <w:t>The origin of fair trade products often cannot be traced</w:t>
            </w:r>
          </w:p>
        </w:tc>
        <w:tc>
          <w:tcPr>
            <w:tcW w:w="1650" w:type="dxa"/>
            <w:vMerge w:val="restart"/>
          </w:tcPr>
          <w:p w14:paraId="45FA0CBF" w14:textId="77777777" w:rsidR="006660CA" w:rsidRPr="007A08D2" w:rsidRDefault="003D39B9" w:rsidP="006E2C59">
            <w:pPr>
              <w:rPr>
                <w:sz w:val="20"/>
                <w:szCs w:val="20"/>
              </w:rPr>
            </w:pPr>
            <w:r w:rsidRPr="007A08D2">
              <w:rPr>
                <w:sz w:val="20"/>
                <w:szCs w:val="20"/>
              </w:rPr>
              <w:t xml:space="preserve">1 = Strongly disagree; </w:t>
            </w:r>
          </w:p>
          <w:p w14:paraId="16997BE1" w14:textId="717C3B40" w:rsidR="003D39B9" w:rsidRPr="007A08D2" w:rsidRDefault="003D39B9" w:rsidP="006E2C59">
            <w:pPr>
              <w:rPr>
                <w:sz w:val="20"/>
                <w:szCs w:val="20"/>
              </w:rPr>
            </w:pPr>
            <w:r w:rsidRPr="007A08D2">
              <w:rPr>
                <w:sz w:val="20"/>
                <w:szCs w:val="20"/>
              </w:rPr>
              <w:t>7 = Strongly agree</w:t>
            </w:r>
          </w:p>
        </w:tc>
      </w:tr>
      <w:tr w:rsidR="007A08D2" w:rsidRPr="007A08D2" w14:paraId="38CAD44C" w14:textId="193232F1" w:rsidTr="001A15D8">
        <w:trPr>
          <w:trHeight w:val="300"/>
        </w:trPr>
        <w:tc>
          <w:tcPr>
            <w:tcW w:w="1696" w:type="dxa"/>
            <w:vMerge/>
            <w:hideMark/>
          </w:tcPr>
          <w:p w14:paraId="7D7F0970" w14:textId="77777777" w:rsidR="003D39B9" w:rsidRPr="007A08D2" w:rsidRDefault="003D39B9" w:rsidP="006E2C59">
            <w:pPr>
              <w:rPr>
                <w:sz w:val="20"/>
                <w:szCs w:val="20"/>
              </w:rPr>
            </w:pPr>
          </w:p>
        </w:tc>
        <w:tc>
          <w:tcPr>
            <w:tcW w:w="1560" w:type="dxa"/>
            <w:vMerge/>
            <w:noWrap/>
            <w:hideMark/>
          </w:tcPr>
          <w:p w14:paraId="0D9A0487" w14:textId="5CA9866F" w:rsidR="003D39B9" w:rsidRPr="007A08D2" w:rsidRDefault="003D39B9" w:rsidP="006E2C59">
            <w:pPr>
              <w:rPr>
                <w:sz w:val="20"/>
                <w:szCs w:val="20"/>
              </w:rPr>
            </w:pPr>
          </w:p>
        </w:tc>
        <w:tc>
          <w:tcPr>
            <w:tcW w:w="4110" w:type="dxa"/>
            <w:hideMark/>
          </w:tcPr>
          <w:p w14:paraId="68AC65D0" w14:textId="77777777" w:rsidR="003D39B9" w:rsidRPr="007A08D2" w:rsidRDefault="003D39B9" w:rsidP="006E2C59">
            <w:pPr>
              <w:rPr>
                <w:sz w:val="20"/>
                <w:szCs w:val="20"/>
              </w:rPr>
            </w:pPr>
            <w:r w:rsidRPr="007A08D2">
              <w:rPr>
                <w:sz w:val="20"/>
                <w:szCs w:val="20"/>
              </w:rPr>
              <w:t>Fair trade is a not well defined concept that should be explained concisely and clearly</w:t>
            </w:r>
          </w:p>
        </w:tc>
        <w:tc>
          <w:tcPr>
            <w:tcW w:w="1650" w:type="dxa"/>
            <w:vMerge/>
          </w:tcPr>
          <w:p w14:paraId="35D916FA" w14:textId="77777777" w:rsidR="003D39B9" w:rsidRPr="007A08D2" w:rsidRDefault="003D39B9" w:rsidP="006E2C59">
            <w:pPr>
              <w:rPr>
                <w:sz w:val="20"/>
                <w:szCs w:val="20"/>
              </w:rPr>
            </w:pPr>
          </w:p>
        </w:tc>
      </w:tr>
      <w:tr w:rsidR="007A08D2" w:rsidRPr="007A08D2" w14:paraId="0A465605" w14:textId="64533CF9" w:rsidTr="001A15D8">
        <w:trPr>
          <w:trHeight w:val="300"/>
        </w:trPr>
        <w:tc>
          <w:tcPr>
            <w:tcW w:w="1696" w:type="dxa"/>
            <w:vMerge/>
            <w:hideMark/>
          </w:tcPr>
          <w:p w14:paraId="583F4B7D" w14:textId="77777777" w:rsidR="003D39B9" w:rsidRPr="007A08D2" w:rsidRDefault="003D39B9" w:rsidP="006E2C59">
            <w:pPr>
              <w:rPr>
                <w:sz w:val="20"/>
                <w:szCs w:val="20"/>
              </w:rPr>
            </w:pPr>
          </w:p>
        </w:tc>
        <w:tc>
          <w:tcPr>
            <w:tcW w:w="1560" w:type="dxa"/>
            <w:vMerge/>
            <w:noWrap/>
            <w:hideMark/>
          </w:tcPr>
          <w:p w14:paraId="0F3FD91F" w14:textId="69B00DBC" w:rsidR="003D39B9" w:rsidRPr="007A08D2" w:rsidRDefault="003D39B9" w:rsidP="006E2C59">
            <w:pPr>
              <w:rPr>
                <w:sz w:val="20"/>
                <w:szCs w:val="20"/>
              </w:rPr>
            </w:pPr>
          </w:p>
        </w:tc>
        <w:tc>
          <w:tcPr>
            <w:tcW w:w="4110" w:type="dxa"/>
            <w:hideMark/>
          </w:tcPr>
          <w:p w14:paraId="1F794485" w14:textId="77777777" w:rsidR="003D39B9" w:rsidRPr="007A08D2" w:rsidRDefault="003D39B9" w:rsidP="006E2C59">
            <w:pPr>
              <w:rPr>
                <w:sz w:val="20"/>
                <w:szCs w:val="20"/>
              </w:rPr>
            </w:pPr>
            <w:r w:rsidRPr="007A08D2">
              <w:rPr>
                <w:sz w:val="20"/>
                <w:szCs w:val="20"/>
              </w:rPr>
              <w:t>There is only low-quality information about fair trade</w:t>
            </w:r>
          </w:p>
        </w:tc>
        <w:tc>
          <w:tcPr>
            <w:tcW w:w="1650" w:type="dxa"/>
            <w:vMerge/>
          </w:tcPr>
          <w:p w14:paraId="68571996" w14:textId="77777777" w:rsidR="003D39B9" w:rsidRPr="007A08D2" w:rsidRDefault="003D39B9" w:rsidP="006E2C59">
            <w:pPr>
              <w:rPr>
                <w:sz w:val="20"/>
                <w:szCs w:val="20"/>
              </w:rPr>
            </w:pPr>
          </w:p>
        </w:tc>
      </w:tr>
      <w:tr w:rsidR="007A08D2" w:rsidRPr="007A08D2" w14:paraId="0B078C8A" w14:textId="707D765E" w:rsidTr="001A15D8">
        <w:trPr>
          <w:trHeight w:val="300"/>
        </w:trPr>
        <w:tc>
          <w:tcPr>
            <w:tcW w:w="1696" w:type="dxa"/>
            <w:vMerge w:val="restart"/>
            <w:hideMark/>
          </w:tcPr>
          <w:p w14:paraId="475EBE08" w14:textId="77777777" w:rsidR="003D39B9" w:rsidRPr="007A08D2" w:rsidRDefault="003D39B9" w:rsidP="006E2C59">
            <w:pPr>
              <w:rPr>
                <w:sz w:val="20"/>
                <w:szCs w:val="20"/>
              </w:rPr>
            </w:pPr>
            <w:r w:rsidRPr="007A08D2">
              <w:rPr>
                <w:sz w:val="20"/>
                <w:szCs w:val="20"/>
              </w:rPr>
              <w:t>Purchase intention toward fair trade products</w:t>
            </w:r>
          </w:p>
        </w:tc>
        <w:tc>
          <w:tcPr>
            <w:tcW w:w="1560" w:type="dxa"/>
            <w:vMerge w:val="restart"/>
            <w:noWrap/>
            <w:hideMark/>
          </w:tcPr>
          <w:p w14:paraId="1ADA42C3" w14:textId="77777777" w:rsidR="003D39B9" w:rsidRPr="007A08D2" w:rsidRDefault="003D39B9" w:rsidP="006E2C59">
            <w:pPr>
              <w:rPr>
                <w:sz w:val="20"/>
                <w:szCs w:val="20"/>
              </w:rPr>
            </w:pPr>
            <w:r w:rsidRPr="007A08D2">
              <w:rPr>
                <w:sz w:val="20"/>
                <w:szCs w:val="20"/>
              </w:rPr>
              <w:t>Shih-Tse &amp; Chen (2019)</w:t>
            </w:r>
          </w:p>
          <w:p w14:paraId="18AD05EF" w14:textId="423FE5DE" w:rsidR="003D39B9" w:rsidRPr="007A08D2" w:rsidRDefault="003D39B9" w:rsidP="006E2C59">
            <w:pPr>
              <w:rPr>
                <w:sz w:val="20"/>
                <w:szCs w:val="20"/>
              </w:rPr>
            </w:pPr>
            <w:r w:rsidRPr="007A08D2">
              <w:rPr>
                <w:sz w:val="20"/>
                <w:szCs w:val="20"/>
              </w:rPr>
              <w:t> </w:t>
            </w:r>
          </w:p>
        </w:tc>
        <w:tc>
          <w:tcPr>
            <w:tcW w:w="4110" w:type="dxa"/>
            <w:hideMark/>
          </w:tcPr>
          <w:p w14:paraId="40C9712C" w14:textId="77777777" w:rsidR="003D39B9" w:rsidRPr="007A08D2" w:rsidRDefault="003D39B9" w:rsidP="006E2C59">
            <w:pPr>
              <w:rPr>
                <w:sz w:val="20"/>
                <w:szCs w:val="20"/>
              </w:rPr>
            </w:pPr>
            <w:r w:rsidRPr="007A08D2">
              <w:rPr>
                <w:sz w:val="20"/>
                <w:szCs w:val="20"/>
              </w:rPr>
              <w:t>I may consider purchasing fair trade products</w:t>
            </w:r>
          </w:p>
        </w:tc>
        <w:tc>
          <w:tcPr>
            <w:tcW w:w="1650" w:type="dxa"/>
            <w:vMerge w:val="restart"/>
          </w:tcPr>
          <w:p w14:paraId="2190E0A4" w14:textId="77777777" w:rsidR="006660CA" w:rsidRPr="007A08D2" w:rsidRDefault="003D39B9" w:rsidP="006E2C59">
            <w:pPr>
              <w:rPr>
                <w:sz w:val="20"/>
                <w:szCs w:val="20"/>
              </w:rPr>
            </w:pPr>
            <w:r w:rsidRPr="007A08D2">
              <w:rPr>
                <w:sz w:val="20"/>
                <w:szCs w:val="20"/>
              </w:rPr>
              <w:t xml:space="preserve">1 = Strongly disagree; </w:t>
            </w:r>
          </w:p>
          <w:p w14:paraId="1832DD0D" w14:textId="24C7D707" w:rsidR="003D39B9" w:rsidRPr="007A08D2" w:rsidRDefault="003D39B9" w:rsidP="006E2C59">
            <w:pPr>
              <w:rPr>
                <w:sz w:val="20"/>
                <w:szCs w:val="20"/>
              </w:rPr>
            </w:pPr>
            <w:r w:rsidRPr="007A08D2">
              <w:rPr>
                <w:sz w:val="20"/>
                <w:szCs w:val="20"/>
              </w:rPr>
              <w:t>7 = Strongly agree</w:t>
            </w:r>
          </w:p>
        </w:tc>
      </w:tr>
      <w:tr w:rsidR="007A08D2" w:rsidRPr="007A08D2" w14:paraId="6E53B27C" w14:textId="7256FA96" w:rsidTr="001A15D8">
        <w:trPr>
          <w:trHeight w:val="300"/>
        </w:trPr>
        <w:tc>
          <w:tcPr>
            <w:tcW w:w="1696" w:type="dxa"/>
            <w:vMerge/>
            <w:hideMark/>
          </w:tcPr>
          <w:p w14:paraId="3BA73EA8" w14:textId="77777777" w:rsidR="003D39B9" w:rsidRPr="007A08D2" w:rsidRDefault="003D39B9" w:rsidP="006E2C59">
            <w:pPr>
              <w:rPr>
                <w:sz w:val="20"/>
                <w:szCs w:val="20"/>
              </w:rPr>
            </w:pPr>
          </w:p>
        </w:tc>
        <w:tc>
          <w:tcPr>
            <w:tcW w:w="1560" w:type="dxa"/>
            <w:vMerge/>
            <w:noWrap/>
            <w:hideMark/>
          </w:tcPr>
          <w:p w14:paraId="1A1B9989" w14:textId="3093380E" w:rsidR="003D39B9" w:rsidRPr="007A08D2" w:rsidRDefault="003D39B9" w:rsidP="006E2C59">
            <w:pPr>
              <w:rPr>
                <w:sz w:val="20"/>
                <w:szCs w:val="20"/>
              </w:rPr>
            </w:pPr>
          </w:p>
        </w:tc>
        <w:tc>
          <w:tcPr>
            <w:tcW w:w="4110" w:type="dxa"/>
            <w:hideMark/>
          </w:tcPr>
          <w:p w14:paraId="2FDDE2D4" w14:textId="77777777" w:rsidR="003D39B9" w:rsidRPr="007A08D2" w:rsidRDefault="003D39B9" w:rsidP="006E2C59">
            <w:pPr>
              <w:rPr>
                <w:sz w:val="20"/>
                <w:szCs w:val="20"/>
              </w:rPr>
            </w:pPr>
            <w:r w:rsidRPr="007A08D2">
              <w:rPr>
                <w:sz w:val="20"/>
                <w:szCs w:val="20"/>
              </w:rPr>
              <w:t>I intend to try fair trade products</w:t>
            </w:r>
          </w:p>
        </w:tc>
        <w:tc>
          <w:tcPr>
            <w:tcW w:w="1650" w:type="dxa"/>
            <w:vMerge/>
          </w:tcPr>
          <w:p w14:paraId="0DD8358C" w14:textId="77777777" w:rsidR="003D39B9" w:rsidRPr="007A08D2" w:rsidRDefault="003D39B9" w:rsidP="006E2C59">
            <w:pPr>
              <w:rPr>
                <w:sz w:val="20"/>
                <w:szCs w:val="20"/>
              </w:rPr>
            </w:pPr>
          </w:p>
        </w:tc>
      </w:tr>
      <w:tr w:rsidR="007A08D2" w:rsidRPr="007A08D2" w14:paraId="2DCD3E05" w14:textId="3A8AE273" w:rsidTr="001A15D8">
        <w:trPr>
          <w:trHeight w:val="300"/>
        </w:trPr>
        <w:tc>
          <w:tcPr>
            <w:tcW w:w="1696" w:type="dxa"/>
            <w:vMerge/>
            <w:hideMark/>
          </w:tcPr>
          <w:p w14:paraId="1BF3263A" w14:textId="77777777" w:rsidR="003D39B9" w:rsidRPr="007A08D2" w:rsidRDefault="003D39B9" w:rsidP="006E2C59">
            <w:pPr>
              <w:rPr>
                <w:sz w:val="20"/>
                <w:szCs w:val="20"/>
              </w:rPr>
            </w:pPr>
          </w:p>
        </w:tc>
        <w:tc>
          <w:tcPr>
            <w:tcW w:w="1560" w:type="dxa"/>
            <w:vMerge/>
            <w:noWrap/>
            <w:hideMark/>
          </w:tcPr>
          <w:p w14:paraId="5A0E3731" w14:textId="5117F378" w:rsidR="003D39B9" w:rsidRPr="007A08D2" w:rsidRDefault="003D39B9" w:rsidP="006E2C59">
            <w:pPr>
              <w:rPr>
                <w:sz w:val="20"/>
                <w:szCs w:val="20"/>
              </w:rPr>
            </w:pPr>
          </w:p>
        </w:tc>
        <w:tc>
          <w:tcPr>
            <w:tcW w:w="4110" w:type="dxa"/>
            <w:hideMark/>
          </w:tcPr>
          <w:p w14:paraId="6E682E83" w14:textId="77777777" w:rsidR="003D39B9" w:rsidRPr="007A08D2" w:rsidRDefault="003D39B9" w:rsidP="006E2C59">
            <w:pPr>
              <w:rPr>
                <w:sz w:val="20"/>
                <w:szCs w:val="20"/>
              </w:rPr>
            </w:pPr>
            <w:r w:rsidRPr="007A08D2">
              <w:rPr>
                <w:sz w:val="20"/>
                <w:szCs w:val="20"/>
              </w:rPr>
              <w:t>I am interested in trying a fair trade product</w:t>
            </w:r>
          </w:p>
        </w:tc>
        <w:tc>
          <w:tcPr>
            <w:tcW w:w="1650" w:type="dxa"/>
            <w:vMerge/>
          </w:tcPr>
          <w:p w14:paraId="7D1E1E28" w14:textId="77777777" w:rsidR="003D39B9" w:rsidRPr="007A08D2" w:rsidRDefault="003D39B9" w:rsidP="006E2C59">
            <w:pPr>
              <w:rPr>
                <w:sz w:val="20"/>
                <w:szCs w:val="20"/>
              </w:rPr>
            </w:pPr>
          </w:p>
        </w:tc>
      </w:tr>
      <w:tr w:rsidR="007A08D2" w:rsidRPr="007A08D2" w14:paraId="255691B3" w14:textId="0777D035" w:rsidTr="001A15D8">
        <w:trPr>
          <w:trHeight w:val="300"/>
        </w:trPr>
        <w:tc>
          <w:tcPr>
            <w:tcW w:w="1696" w:type="dxa"/>
            <w:vMerge w:val="restart"/>
            <w:hideMark/>
          </w:tcPr>
          <w:p w14:paraId="35D104FB" w14:textId="77777777" w:rsidR="003D39B9" w:rsidRPr="007A08D2" w:rsidRDefault="003D39B9" w:rsidP="006E2C59">
            <w:pPr>
              <w:rPr>
                <w:sz w:val="20"/>
                <w:szCs w:val="20"/>
              </w:rPr>
            </w:pPr>
            <w:r w:rsidRPr="007A08D2">
              <w:rPr>
                <w:sz w:val="20"/>
                <w:szCs w:val="20"/>
              </w:rPr>
              <w:t>Perceived distributive justice of FTOs</w:t>
            </w:r>
          </w:p>
        </w:tc>
        <w:tc>
          <w:tcPr>
            <w:tcW w:w="1560" w:type="dxa"/>
            <w:vMerge w:val="restart"/>
            <w:noWrap/>
            <w:hideMark/>
          </w:tcPr>
          <w:p w14:paraId="5561CB64" w14:textId="77777777" w:rsidR="003D39B9" w:rsidRPr="007A08D2" w:rsidRDefault="003D39B9" w:rsidP="006E2C59">
            <w:pPr>
              <w:rPr>
                <w:sz w:val="20"/>
                <w:szCs w:val="20"/>
              </w:rPr>
            </w:pPr>
            <w:r w:rsidRPr="007A08D2">
              <w:rPr>
                <w:sz w:val="20"/>
                <w:szCs w:val="20"/>
              </w:rPr>
              <w:t>Shih-Tse &amp; Chen (2019)</w:t>
            </w:r>
          </w:p>
          <w:p w14:paraId="2EB8EFBF" w14:textId="23C49266" w:rsidR="003D39B9" w:rsidRPr="007A08D2" w:rsidRDefault="003D39B9" w:rsidP="006E2C59">
            <w:pPr>
              <w:rPr>
                <w:sz w:val="20"/>
                <w:szCs w:val="20"/>
              </w:rPr>
            </w:pPr>
            <w:r w:rsidRPr="007A08D2">
              <w:rPr>
                <w:sz w:val="20"/>
                <w:szCs w:val="20"/>
              </w:rPr>
              <w:t> </w:t>
            </w:r>
          </w:p>
        </w:tc>
        <w:tc>
          <w:tcPr>
            <w:tcW w:w="4110" w:type="dxa"/>
            <w:hideMark/>
          </w:tcPr>
          <w:p w14:paraId="07D22EB5" w14:textId="77777777" w:rsidR="003D39B9" w:rsidRPr="007A08D2" w:rsidRDefault="003D39B9" w:rsidP="006E2C59">
            <w:pPr>
              <w:rPr>
                <w:sz w:val="20"/>
                <w:szCs w:val="20"/>
              </w:rPr>
            </w:pPr>
            <w:r w:rsidRPr="007A08D2">
              <w:rPr>
                <w:sz w:val="20"/>
                <w:szCs w:val="20"/>
              </w:rPr>
              <w:t>I believe that fair trade organisations ensure fair incomes for the producers (i.e., farmers and workers) of fair trade product</w:t>
            </w:r>
          </w:p>
        </w:tc>
        <w:tc>
          <w:tcPr>
            <w:tcW w:w="1650" w:type="dxa"/>
            <w:vMerge w:val="restart"/>
          </w:tcPr>
          <w:p w14:paraId="729F3A99" w14:textId="77777777" w:rsidR="006660CA" w:rsidRPr="007A08D2" w:rsidRDefault="003D39B9" w:rsidP="006E2C59">
            <w:pPr>
              <w:rPr>
                <w:sz w:val="20"/>
                <w:szCs w:val="20"/>
              </w:rPr>
            </w:pPr>
            <w:r w:rsidRPr="007A08D2">
              <w:rPr>
                <w:sz w:val="20"/>
                <w:szCs w:val="20"/>
              </w:rPr>
              <w:t xml:space="preserve">1 = Strongly disagree; </w:t>
            </w:r>
          </w:p>
          <w:p w14:paraId="1A7B357B" w14:textId="4E06B6CA" w:rsidR="003D39B9" w:rsidRPr="007A08D2" w:rsidRDefault="003D39B9" w:rsidP="006E2C59">
            <w:pPr>
              <w:rPr>
                <w:sz w:val="20"/>
                <w:szCs w:val="20"/>
              </w:rPr>
            </w:pPr>
            <w:r w:rsidRPr="007A08D2">
              <w:rPr>
                <w:sz w:val="20"/>
                <w:szCs w:val="20"/>
              </w:rPr>
              <w:t>7 = Strongly agree</w:t>
            </w:r>
          </w:p>
        </w:tc>
      </w:tr>
      <w:tr w:rsidR="007A08D2" w:rsidRPr="007A08D2" w14:paraId="27102590" w14:textId="03BF7A51" w:rsidTr="001A15D8">
        <w:trPr>
          <w:trHeight w:val="300"/>
        </w:trPr>
        <w:tc>
          <w:tcPr>
            <w:tcW w:w="1696" w:type="dxa"/>
            <w:vMerge/>
            <w:hideMark/>
          </w:tcPr>
          <w:p w14:paraId="05203F7F" w14:textId="77777777" w:rsidR="003D39B9" w:rsidRPr="007A08D2" w:rsidRDefault="003D39B9" w:rsidP="006E2C59">
            <w:pPr>
              <w:rPr>
                <w:sz w:val="20"/>
                <w:szCs w:val="20"/>
              </w:rPr>
            </w:pPr>
          </w:p>
        </w:tc>
        <w:tc>
          <w:tcPr>
            <w:tcW w:w="1560" w:type="dxa"/>
            <w:vMerge/>
            <w:noWrap/>
            <w:hideMark/>
          </w:tcPr>
          <w:p w14:paraId="413098D8" w14:textId="0F8AA828" w:rsidR="003D39B9" w:rsidRPr="007A08D2" w:rsidRDefault="003D39B9" w:rsidP="006E2C59">
            <w:pPr>
              <w:rPr>
                <w:sz w:val="20"/>
                <w:szCs w:val="20"/>
              </w:rPr>
            </w:pPr>
          </w:p>
        </w:tc>
        <w:tc>
          <w:tcPr>
            <w:tcW w:w="4110" w:type="dxa"/>
            <w:hideMark/>
          </w:tcPr>
          <w:p w14:paraId="006468AB" w14:textId="77777777" w:rsidR="003D39B9" w:rsidRPr="007A08D2" w:rsidRDefault="003D39B9" w:rsidP="006E2C59">
            <w:pPr>
              <w:rPr>
                <w:sz w:val="20"/>
                <w:szCs w:val="20"/>
              </w:rPr>
            </w:pPr>
            <w:r w:rsidRPr="007A08D2">
              <w:rPr>
                <w:sz w:val="20"/>
                <w:szCs w:val="20"/>
              </w:rPr>
              <w:t>I believe that fair trade organisations ensure the producers of fair trade products to receive fair returns</w:t>
            </w:r>
          </w:p>
        </w:tc>
        <w:tc>
          <w:tcPr>
            <w:tcW w:w="1650" w:type="dxa"/>
            <w:vMerge/>
          </w:tcPr>
          <w:p w14:paraId="63C4259A" w14:textId="77777777" w:rsidR="003D39B9" w:rsidRPr="007A08D2" w:rsidRDefault="003D39B9" w:rsidP="006E2C59">
            <w:pPr>
              <w:rPr>
                <w:sz w:val="20"/>
                <w:szCs w:val="20"/>
              </w:rPr>
            </w:pPr>
          </w:p>
        </w:tc>
      </w:tr>
      <w:tr w:rsidR="007A08D2" w:rsidRPr="007A08D2" w14:paraId="3D94B4B1" w14:textId="76E37D47" w:rsidTr="001A15D8">
        <w:trPr>
          <w:trHeight w:val="300"/>
        </w:trPr>
        <w:tc>
          <w:tcPr>
            <w:tcW w:w="1696" w:type="dxa"/>
            <w:vMerge/>
            <w:hideMark/>
          </w:tcPr>
          <w:p w14:paraId="317DDD0E" w14:textId="77777777" w:rsidR="003D39B9" w:rsidRPr="007A08D2" w:rsidRDefault="003D39B9" w:rsidP="006E2C59">
            <w:pPr>
              <w:rPr>
                <w:sz w:val="20"/>
                <w:szCs w:val="20"/>
              </w:rPr>
            </w:pPr>
          </w:p>
        </w:tc>
        <w:tc>
          <w:tcPr>
            <w:tcW w:w="1560" w:type="dxa"/>
            <w:vMerge/>
            <w:noWrap/>
            <w:hideMark/>
          </w:tcPr>
          <w:p w14:paraId="44963ED9" w14:textId="60630383" w:rsidR="003D39B9" w:rsidRPr="007A08D2" w:rsidRDefault="003D39B9" w:rsidP="006E2C59">
            <w:pPr>
              <w:rPr>
                <w:sz w:val="20"/>
                <w:szCs w:val="20"/>
              </w:rPr>
            </w:pPr>
          </w:p>
        </w:tc>
        <w:tc>
          <w:tcPr>
            <w:tcW w:w="4110" w:type="dxa"/>
            <w:hideMark/>
          </w:tcPr>
          <w:p w14:paraId="52F5DFBA" w14:textId="77777777" w:rsidR="003D39B9" w:rsidRPr="007A08D2" w:rsidRDefault="003D39B9" w:rsidP="006E2C59">
            <w:pPr>
              <w:rPr>
                <w:sz w:val="20"/>
                <w:szCs w:val="20"/>
              </w:rPr>
            </w:pPr>
            <w:r w:rsidRPr="007A08D2">
              <w:rPr>
                <w:sz w:val="20"/>
                <w:szCs w:val="20"/>
              </w:rPr>
              <w:t>I believe that each producer receives a fair share of fair trade organisations resources</w:t>
            </w:r>
          </w:p>
        </w:tc>
        <w:tc>
          <w:tcPr>
            <w:tcW w:w="1650" w:type="dxa"/>
            <w:vMerge/>
          </w:tcPr>
          <w:p w14:paraId="104A020F" w14:textId="77777777" w:rsidR="003D39B9" w:rsidRPr="007A08D2" w:rsidRDefault="003D39B9" w:rsidP="006E2C59">
            <w:pPr>
              <w:rPr>
                <w:sz w:val="20"/>
                <w:szCs w:val="20"/>
              </w:rPr>
            </w:pPr>
          </w:p>
        </w:tc>
      </w:tr>
      <w:tr w:rsidR="007A08D2" w:rsidRPr="007A08D2" w14:paraId="2D79B86A" w14:textId="023DB745" w:rsidTr="001A15D8">
        <w:trPr>
          <w:trHeight w:val="300"/>
        </w:trPr>
        <w:tc>
          <w:tcPr>
            <w:tcW w:w="1696" w:type="dxa"/>
            <w:vMerge w:val="restart"/>
            <w:hideMark/>
          </w:tcPr>
          <w:p w14:paraId="0CE4C724" w14:textId="77777777" w:rsidR="003D39B9" w:rsidRPr="007A08D2" w:rsidRDefault="003D39B9" w:rsidP="006E2C59">
            <w:pPr>
              <w:rPr>
                <w:sz w:val="20"/>
                <w:szCs w:val="20"/>
              </w:rPr>
            </w:pPr>
            <w:r w:rsidRPr="007A08D2">
              <w:rPr>
                <w:sz w:val="20"/>
                <w:szCs w:val="20"/>
              </w:rPr>
              <w:t>Perceived procedural justice of FTOs</w:t>
            </w:r>
          </w:p>
        </w:tc>
        <w:tc>
          <w:tcPr>
            <w:tcW w:w="1560" w:type="dxa"/>
            <w:vMerge w:val="restart"/>
            <w:noWrap/>
            <w:hideMark/>
          </w:tcPr>
          <w:p w14:paraId="6CA1A9CB" w14:textId="77777777" w:rsidR="003D39B9" w:rsidRPr="007A08D2" w:rsidRDefault="003D39B9" w:rsidP="006E2C59">
            <w:pPr>
              <w:rPr>
                <w:sz w:val="20"/>
                <w:szCs w:val="20"/>
              </w:rPr>
            </w:pPr>
            <w:r w:rsidRPr="007A08D2">
              <w:rPr>
                <w:sz w:val="20"/>
                <w:szCs w:val="20"/>
              </w:rPr>
              <w:t>Shih-Tse &amp; Chen (2019)</w:t>
            </w:r>
          </w:p>
          <w:p w14:paraId="3FB86594" w14:textId="10FBB53A" w:rsidR="003D39B9" w:rsidRPr="007A08D2" w:rsidRDefault="003D39B9" w:rsidP="006E2C59">
            <w:pPr>
              <w:rPr>
                <w:sz w:val="20"/>
                <w:szCs w:val="20"/>
              </w:rPr>
            </w:pPr>
            <w:r w:rsidRPr="007A08D2">
              <w:rPr>
                <w:sz w:val="20"/>
                <w:szCs w:val="20"/>
              </w:rPr>
              <w:t> </w:t>
            </w:r>
          </w:p>
        </w:tc>
        <w:tc>
          <w:tcPr>
            <w:tcW w:w="4110" w:type="dxa"/>
            <w:hideMark/>
          </w:tcPr>
          <w:p w14:paraId="201DACC5" w14:textId="77777777" w:rsidR="003D39B9" w:rsidRPr="007A08D2" w:rsidRDefault="003D39B9" w:rsidP="006E2C59">
            <w:pPr>
              <w:rPr>
                <w:sz w:val="20"/>
                <w:szCs w:val="20"/>
              </w:rPr>
            </w:pPr>
            <w:r w:rsidRPr="007A08D2">
              <w:rPr>
                <w:sz w:val="20"/>
                <w:szCs w:val="20"/>
              </w:rPr>
              <w:t>I believe that fair trade organisations create policies and make decisions with the well-being of producers in mind</w:t>
            </w:r>
          </w:p>
        </w:tc>
        <w:tc>
          <w:tcPr>
            <w:tcW w:w="1650" w:type="dxa"/>
            <w:vMerge w:val="restart"/>
          </w:tcPr>
          <w:p w14:paraId="1BF53988" w14:textId="77777777" w:rsidR="006660CA" w:rsidRPr="007A08D2" w:rsidRDefault="003D39B9" w:rsidP="006E2C59">
            <w:pPr>
              <w:rPr>
                <w:sz w:val="20"/>
                <w:szCs w:val="20"/>
              </w:rPr>
            </w:pPr>
            <w:r w:rsidRPr="007A08D2">
              <w:rPr>
                <w:sz w:val="20"/>
                <w:szCs w:val="20"/>
              </w:rPr>
              <w:t xml:space="preserve">1 = Strongly disagree; </w:t>
            </w:r>
          </w:p>
          <w:p w14:paraId="14AC7FED" w14:textId="6197E9E7" w:rsidR="003D39B9" w:rsidRPr="007A08D2" w:rsidRDefault="003D39B9" w:rsidP="006E2C59">
            <w:pPr>
              <w:rPr>
                <w:sz w:val="20"/>
                <w:szCs w:val="20"/>
              </w:rPr>
            </w:pPr>
            <w:r w:rsidRPr="007A08D2">
              <w:rPr>
                <w:sz w:val="20"/>
                <w:szCs w:val="20"/>
              </w:rPr>
              <w:t>7 = Strongly agree</w:t>
            </w:r>
          </w:p>
        </w:tc>
      </w:tr>
      <w:tr w:rsidR="007A08D2" w:rsidRPr="007A08D2" w14:paraId="11AE6549" w14:textId="38B460DF" w:rsidTr="001A15D8">
        <w:trPr>
          <w:trHeight w:val="300"/>
        </w:trPr>
        <w:tc>
          <w:tcPr>
            <w:tcW w:w="1696" w:type="dxa"/>
            <w:vMerge/>
            <w:hideMark/>
          </w:tcPr>
          <w:p w14:paraId="31A492D9" w14:textId="77777777" w:rsidR="003D39B9" w:rsidRPr="007A08D2" w:rsidRDefault="003D39B9" w:rsidP="006E2C59">
            <w:pPr>
              <w:rPr>
                <w:sz w:val="20"/>
                <w:szCs w:val="20"/>
              </w:rPr>
            </w:pPr>
          </w:p>
        </w:tc>
        <w:tc>
          <w:tcPr>
            <w:tcW w:w="1560" w:type="dxa"/>
            <w:vMerge/>
            <w:noWrap/>
            <w:hideMark/>
          </w:tcPr>
          <w:p w14:paraId="11A26E98" w14:textId="6683E2D3" w:rsidR="003D39B9" w:rsidRPr="007A08D2" w:rsidRDefault="003D39B9" w:rsidP="006E2C59">
            <w:pPr>
              <w:rPr>
                <w:sz w:val="20"/>
                <w:szCs w:val="20"/>
              </w:rPr>
            </w:pPr>
          </w:p>
        </w:tc>
        <w:tc>
          <w:tcPr>
            <w:tcW w:w="4110" w:type="dxa"/>
            <w:hideMark/>
          </w:tcPr>
          <w:p w14:paraId="1F7975F1" w14:textId="77777777" w:rsidR="003D39B9" w:rsidRPr="007A08D2" w:rsidRDefault="003D39B9" w:rsidP="006E2C59">
            <w:pPr>
              <w:rPr>
                <w:sz w:val="20"/>
                <w:szCs w:val="20"/>
              </w:rPr>
            </w:pPr>
            <w:r w:rsidRPr="007A08D2">
              <w:rPr>
                <w:sz w:val="20"/>
                <w:szCs w:val="20"/>
              </w:rPr>
              <w:t>I believe that fair trade organisations' procedures and guidelines are fair</w:t>
            </w:r>
          </w:p>
        </w:tc>
        <w:tc>
          <w:tcPr>
            <w:tcW w:w="1650" w:type="dxa"/>
            <w:vMerge/>
          </w:tcPr>
          <w:p w14:paraId="7AF51736" w14:textId="77777777" w:rsidR="003D39B9" w:rsidRPr="007A08D2" w:rsidRDefault="003D39B9" w:rsidP="006E2C59">
            <w:pPr>
              <w:rPr>
                <w:sz w:val="20"/>
                <w:szCs w:val="20"/>
              </w:rPr>
            </w:pPr>
          </w:p>
        </w:tc>
      </w:tr>
      <w:tr w:rsidR="007A08D2" w:rsidRPr="007A08D2" w14:paraId="467E4D52" w14:textId="27886868" w:rsidTr="001A15D8">
        <w:trPr>
          <w:trHeight w:val="300"/>
        </w:trPr>
        <w:tc>
          <w:tcPr>
            <w:tcW w:w="1696" w:type="dxa"/>
            <w:vMerge/>
            <w:hideMark/>
          </w:tcPr>
          <w:p w14:paraId="6A7066FA" w14:textId="77777777" w:rsidR="003D39B9" w:rsidRPr="007A08D2" w:rsidRDefault="003D39B9" w:rsidP="006E2C59">
            <w:pPr>
              <w:rPr>
                <w:sz w:val="20"/>
                <w:szCs w:val="20"/>
              </w:rPr>
            </w:pPr>
          </w:p>
        </w:tc>
        <w:tc>
          <w:tcPr>
            <w:tcW w:w="1560" w:type="dxa"/>
            <w:vMerge/>
            <w:noWrap/>
            <w:hideMark/>
          </w:tcPr>
          <w:p w14:paraId="752B6D44" w14:textId="1254B0C8" w:rsidR="003D39B9" w:rsidRPr="007A08D2" w:rsidRDefault="003D39B9" w:rsidP="006E2C59">
            <w:pPr>
              <w:rPr>
                <w:sz w:val="20"/>
                <w:szCs w:val="20"/>
              </w:rPr>
            </w:pPr>
          </w:p>
        </w:tc>
        <w:tc>
          <w:tcPr>
            <w:tcW w:w="4110" w:type="dxa"/>
            <w:hideMark/>
          </w:tcPr>
          <w:p w14:paraId="1E0BD1DA" w14:textId="77777777" w:rsidR="003D39B9" w:rsidRPr="007A08D2" w:rsidRDefault="003D39B9" w:rsidP="006E2C59">
            <w:pPr>
              <w:rPr>
                <w:sz w:val="20"/>
                <w:szCs w:val="20"/>
              </w:rPr>
            </w:pPr>
            <w:r w:rsidRPr="007A08D2">
              <w:rPr>
                <w:sz w:val="20"/>
                <w:szCs w:val="20"/>
              </w:rPr>
              <w:t>I believe that fair trade organisations provide justice for producers according to the fair procedures</w:t>
            </w:r>
          </w:p>
        </w:tc>
        <w:tc>
          <w:tcPr>
            <w:tcW w:w="1650" w:type="dxa"/>
            <w:vMerge/>
          </w:tcPr>
          <w:p w14:paraId="371A25F0" w14:textId="77777777" w:rsidR="003D39B9" w:rsidRPr="007A08D2" w:rsidRDefault="003D39B9" w:rsidP="006E2C59">
            <w:pPr>
              <w:rPr>
                <w:sz w:val="20"/>
                <w:szCs w:val="20"/>
              </w:rPr>
            </w:pPr>
          </w:p>
        </w:tc>
      </w:tr>
      <w:tr w:rsidR="007A08D2" w:rsidRPr="007A08D2" w14:paraId="7B37AC1B" w14:textId="012E3EF5" w:rsidTr="001A15D8">
        <w:trPr>
          <w:trHeight w:val="315"/>
        </w:trPr>
        <w:tc>
          <w:tcPr>
            <w:tcW w:w="1696" w:type="dxa"/>
            <w:vMerge w:val="restart"/>
            <w:hideMark/>
          </w:tcPr>
          <w:p w14:paraId="7669144F" w14:textId="77777777" w:rsidR="003D39B9" w:rsidRPr="007A08D2" w:rsidRDefault="003D39B9" w:rsidP="006E2C59">
            <w:pPr>
              <w:rPr>
                <w:sz w:val="20"/>
                <w:szCs w:val="20"/>
              </w:rPr>
            </w:pPr>
            <w:r w:rsidRPr="007A08D2">
              <w:rPr>
                <w:sz w:val="20"/>
                <w:szCs w:val="20"/>
              </w:rPr>
              <w:t>Perceived interactional justice of FTOs</w:t>
            </w:r>
          </w:p>
        </w:tc>
        <w:tc>
          <w:tcPr>
            <w:tcW w:w="1560" w:type="dxa"/>
            <w:vMerge w:val="restart"/>
            <w:noWrap/>
            <w:hideMark/>
          </w:tcPr>
          <w:p w14:paraId="46A80D22" w14:textId="77777777" w:rsidR="003D39B9" w:rsidRPr="007A08D2" w:rsidRDefault="003D39B9" w:rsidP="006E2C59">
            <w:pPr>
              <w:rPr>
                <w:sz w:val="20"/>
                <w:szCs w:val="20"/>
              </w:rPr>
            </w:pPr>
            <w:r w:rsidRPr="007A08D2">
              <w:rPr>
                <w:sz w:val="20"/>
                <w:szCs w:val="20"/>
              </w:rPr>
              <w:t>Shih-Tse &amp; Chen (2019)</w:t>
            </w:r>
          </w:p>
          <w:p w14:paraId="383D0C84" w14:textId="380C99CF" w:rsidR="003D39B9" w:rsidRPr="007A08D2" w:rsidRDefault="003D39B9" w:rsidP="006E2C59">
            <w:pPr>
              <w:rPr>
                <w:sz w:val="20"/>
                <w:szCs w:val="20"/>
              </w:rPr>
            </w:pPr>
            <w:r w:rsidRPr="007A08D2">
              <w:rPr>
                <w:sz w:val="20"/>
                <w:szCs w:val="20"/>
              </w:rPr>
              <w:t> </w:t>
            </w:r>
          </w:p>
        </w:tc>
        <w:tc>
          <w:tcPr>
            <w:tcW w:w="4110" w:type="dxa"/>
            <w:hideMark/>
          </w:tcPr>
          <w:p w14:paraId="1915FA7F" w14:textId="77777777" w:rsidR="003D39B9" w:rsidRPr="007A08D2" w:rsidRDefault="003D39B9" w:rsidP="006E2C59">
            <w:pPr>
              <w:rPr>
                <w:sz w:val="20"/>
                <w:szCs w:val="20"/>
              </w:rPr>
            </w:pPr>
            <w:r w:rsidRPr="007A08D2">
              <w:rPr>
                <w:sz w:val="20"/>
                <w:szCs w:val="20"/>
              </w:rPr>
              <w:t>I hold that fair trade organisations respect producers' rights</w:t>
            </w:r>
          </w:p>
        </w:tc>
        <w:tc>
          <w:tcPr>
            <w:tcW w:w="1650" w:type="dxa"/>
            <w:vMerge w:val="restart"/>
          </w:tcPr>
          <w:p w14:paraId="67E03135" w14:textId="77777777" w:rsidR="006660CA" w:rsidRPr="007A08D2" w:rsidRDefault="003D39B9" w:rsidP="006E2C59">
            <w:pPr>
              <w:rPr>
                <w:sz w:val="20"/>
                <w:szCs w:val="20"/>
              </w:rPr>
            </w:pPr>
            <w:r w:rsidRPr="007A08D2">
              <w:rPr>
                <w:sz w:val="20"/>
                <w:szCs w:val="20"/>
              </w:rPr>
              <w:t xml:space="preserve">1 = Strongly disagree; </w:t>
            </w:r>
          </w:p>
          <w:p w14:paraId="6631FD84" w14:textId="29ACDE7D" w:rsidR="003D39B9" w:rsidRPr="007A08D2" w:rsidRDefault="003D39B9" w:rsidP="006E2C59">
            <w:pPr>
              <w:rPr>
                <w:sz w:val="20"/>
                <w:szCs w:val="20"/>
              </w:rPr>
            </w:pPr>
            <w:r w:rsidRPr="007A08D2">
              <w:rPr>
                <w:sz w:val="20"/>
                <w:szCs w:val="20"/>
              </w:rPr>
              <w:t>7 = Strongly agree</w:t>
            </w:r>
          </w:p>
        </w:tc>
      </w:tr>
      <w:tr w:rsidR="007A08D2" w:rsidRPr="007A08D2" w14:paraId="44C5E7F2" w14:textId="26D799DB" w:rsidTr="001A15D8">
        <w:trPr>
          <w:trHeight w:val="300"/>
        </w:trPr>
        <w:tc>
          <w:tcPr>
            <w:tcW w:w="1696" w:type="dxa"/>
            <w:vMerge/>
            <w:hideMark/>
          </w:tcPr>
          <w:p w14:paraId="21D27D13" w14:textId="77777777" w:rsidR="003D39B9" w:rsidRPr="007A08D2" w:rsidRDefault="003D39B9" w:rsidP="006E2C59">
            <w:pPr>
              <w:rPr>
                <w:sz w:val="20"/>
                <w:szCs w:val="20"/>
              </w:rPr>
            </w:pPr>
          </w:p>
        </w:tc>
        <w:tc>
          <w:tcPr>
            <w:tcW w:w="1560" w:type="dxa"/>
            <w:vMerge/>
            <w:noWrap/>
            <w:hideMark/>
          </w:tcPr>
          <w:p w14:paraId="2314FFB8" w14:textId="71403116" w:rsidR="003D39B9" w:rsidRPr="007A08D2" w:rsidRDefault="003D39B9" w:rsidP="006E2C59">
            <w:pPr>
              <w:rPr>
                <w:sz w:val="20"/>
                <w:szCs w:val="20"/>
              </w:rPr>
            </w:pPr>
          </w:p>
        </w:tc>
        <w:tc>
          <w:tcPr>
            <w:tcW w:w="4110" w:type="dxa"/>
            <w:hideMark/>
          </w:tcPr>
          <w:p w14:paraId="77A30A0F" w14:textId="77777777" w:rsidR="003D39B9" w:rsidRPr="007A08D2" w:rsidRDefault="003D39B9" w:rsidP="006E2C59">
            <w:pPr>
              <w:rPr>
                <w:sz w:val="20"/>
                <w:szCs w:val="20"/>
              </w:rPr>
            </w:pPr>
            <w:r w:rsidRPr="007A08D2">
              <w:rPr>
                <w:sz w:val="20"/>
                <w:szCs w:val="20"/>
              </w:rPr>
              <w:t>I hold that fair trade organisations treat producers with dignity and respect</w:t>
            </w:r>
          </w:p>
        </w:tc>
        <w:tc>
          <w:tcPr>
            <w:tcW w:w="1650" w:type="dxa"/>
            <w:vMerge/>
          </w:tcPr>
          <w:p w14:paraId="383630E3" w14:textId="77777777" w:rsidR="003D39B9" w:rsidRPr="007A08D2" w:rsidRDefault="003D39B9" w:rsidP="006E2C59">
            <w:pPr>
              <w:rPr>
                <w:sz w:val="20"/>
                <w:szCs w:val="20"/>
              </w:rPr>
            </w:pPr>
          </w:p>
        </w:tc>
      </w:tr>
      <w:tr w:rsidR="007A08D2" w:rsidRPr="007A08D2" w14:paraId="442473FA" w14:textId="11FE5580" w:rsidTr="001A15D8">
        <w:trPr>
          <w:trHeight w:val="600"/>
        </w:trPr>
        <w:tc>
          <w:tcPr>
            <w:tcW w:w="1696" w:type="dxa"/>
            <w:vMerge/>
            <w:hideMark/>
          </w:tcPr>
          <w:p w14:paraId="77600A8C" w14:textId="77777777" w:rsidR="003D39B9" w:rsidRPr="007A08D2" w:rsidRDefault="003D39B9" w:rsidP="006E2C59">
            <w:pPr>
              <w:rPr>
                <w:sz w:val="20"/>
                <w:szCs w:val="20"/>
              </w:rPr>
            </w:pPr>
          </w:p>
        </w:tc>
        <w:tc>
          <w:tcPr>
            <w:tcW w:w="1560" w:type="dxa"/>
            <w:vMerge/>
            <w:noWrap/>
            <w:hideMark/>
          </w:tcPr>
          <w:p w14:paraId="3A81A2AF" w14:textId="570020F2" w:rsidR="003D39B9" w:rsidRPr="007A08D2" w:rsidRDefault="003D39B9" w:rsidP="006E2C59">
            <w:pPr>
              <w:rPr>
                <w:sz w:val="20"/>
                <w:szCs w:val="20"/>
              </w:rPr>
            </w:pPr>
          </w:p>
        </w:tc>
        <w:tc>
          <w:tcPr>
            <w:tcW w:w="4110" w:type="dxa"/>
            <w:hideMark/>
          </w:tcPr>
          <w:p w14:paraId="1A4AD6F0" w14:textId="77777777" w:rsidR="003D39B9" w:rsidRPr="007A08D2" w:rsidRDefault="003D39B9" w:rsidP="006E2C59">
            <w:pPr>
              <w:rPr>
                <w:sz w:val="20"/>
                <w:szCs w:val="20"/>
              </w:rPr>
            </w:pPr>
            <w:r w:rsidRPr="007A08D2">
              <w:rPr>
                <w:sz w:val="20"/>
                <w:szCs w:val="20"/>
              </w:rPr>
              <w:t>I believe that when problems arise or conflicts occur, fair trade organisations provide the producers with sufficient opportunities to make explanations</w:t>
            </w:r>
          </w:p>
        </w:tc>
        <w:tc>
          <w:tcPr>
            <w:tcW w:w="1650" w:type="dxa"/>
            <w:vMerge/>
          </w:tcPr>
          <w:p w14:paraId="6522CB97" w14:textId="77777777" w:rsidR="003D39B9" w:rsidRPr="007A08D2" w:rsidRDefault="003D39B9" w:rsidP="006E2C59">
            <w:pPr>
              <w:rPr>
                <w:sz w:val="20"/>
                <w:szCs w:val="20"/>
              </w:rPr>
            </w:pPr>
          </w:p>
        </w:tc>
      </w:tr>
      <w:tr w:rsidR="007A08D2" w:rsidRPr="007A08D2" w14:paraId="2B493035" w14:textId="02E953A0" w:rsidTr="001A15D8">
        <w:trPr>
          <w:trHeight w:val="300"/>
        </w:trPr>
        <w:tc>
          <w:tcPr>
            <w:tcW w:w="1696" w:type="dxa"/>
            <w:vMerge w:val="restart"/>
            <w:hideMark/>
          </w:tcPr>
          <w:p w14:paraId="45821FE7" w14:textId="77777777" w:rsidR="003D39B9" w:rsidRPr="007A08D2" w:rsidRDefault="003D39B9" w:rsidP="006E2C59">
            <w:pPr>
              <w:rPr>
                <w:sz w:val="20"/>
                <w:szCs w:val="20"/>
              </w:rPr>
            </w:pPr>
            <w:r w:rsidRPr="007A08D2">
              <w:rPr>
                <w:sz w:val="20"/>
                <w:szCs w:val="20"/>
              </w:rPr>
              <w:t>Environmental belief</w:t>
            </w:r>
          </w:p>
        </w:tc>
        <w:tc>
          <w:tcPr>
            <w:tcW w:w="1560" w:type="dxa"/>
            <w:vMerge w:val="restart"/>
            <w:noWrap/>
            <w:hideMark/>
          </w:tcPr>
          <w:p w14:paraId="763F914F" w14:textId="77777777" w:rsidR="003D39B9" w:rsidRPr="007A08D2" w:rsidRDefault="003D39B9" w:rsidP="006E2C59">
            <w:pPr>
              <w:rPr>
                <w:sz w:val="20"/>
                <w:szCs w:val="20"/>
              </w:rPr>
            </w:pPr>
            <w:r w:rsidRPr="007A08D2">
              <w:rPr>
                <w:sz w:val="20"/>
                <w:szCs w:val="20"/>
              </w:rPr>
              <w:t>Kilbourne &amp; Pickett (2008)</w:t>
            </w:r>
          </w:p>
          <w:p w14:paraId="2C0EB1D8" w14:textId="7FB67C55" w:rsidR="003D39B9" w:rsidRPr="007A08D2" w:rsidRDefault="003D39B9" w:rsidP="006E2C59">
            <w:pPr>
              <w:rPr>
                <w:sz w:val="20"/>
                <w:szCs w:val="20"/>
              </w:rPr>
            </w:pPr>
            <w:r w:rsidRPr="007A08D2">
              <w:rPr>
                <w:sz w:val="20"/>
                <w:szCs w:val="20"/>
              </w:rPr>
              <w:t> </w:t>
            </w:r>
          </w:p>
        </w:tc>
        <w:tc>
          <w:tcPr>
            <w:tcW w:w="4110" w:type="dxa"/>
            <w:hideMark/>
          </w:tcPr>
          <w:p w14:paraId="4AC9658A" w14:textId="77777777" w:rsidR="003D39B9" w:rsidRPr="007A08D2" w:rsidRDefault="003D39B9" w:rsidP="006E2C59">
            <w:pPr>
              <w:rPr>
                <w:sz w:val="20"/>
                <w:szCs w:val="20"/>
              </w:rPr>
            </w:pPr>
            <w:r w:rsidRPr="007A08D2">
              <w:rPr>
                <w:sz w:val="20"/>
                <w:szCs w:val="20"/>
              </w:rPr>
              <w:t>Many types of pollution are rising to dangerous levels</w:t>
            </w:r>
          </w:p>
        </w:tc>
        <w:tc>
          <w:tcPr>
            <w:tcW w:w="1650" w:type="dxa"/>
            <w:vMerge w:val="restart"/>
          </w:tcPr>
          <w:p w14:paraId="2C85E4C7" w14:textId="77777777" w:rsidR="006660CA" w:rsidRPr="007A08D2" w:rsidRDefault="003D39B9" w:rsidP="006E2C59">
            <w:pPr>
              <w:rPr>
                <w:sz w:val="20"/>
                <w:szCs w:val="20"/>
              </w:rPr>
            </w:pPr>
            <w:r w:rsidRPr="007A08D2">
              <w:rPr>
                <w:sz w:val="20"/>
                <w:szCs w:val="20"/>
              </w:rPr>
              <w:t xml:space="preserve">1 = Strongly disagree; </w:t>
            </w:r>
          </w:p>
          <w:p w14:paraId="4C39C697" w14:textId="1ECCA941" w:rsidR="003D39B9" w:rsidRPr="007A08D2" w:rsidRDefault="003D39B9" w:rsidP="006E2C59">
            <w:pPr>
              <w:rPr>
                <w:sz w:val="20"/>
                <w:szCs w:val="20"/>
              </w:rPr>
            </w:pPr>
            <w:r w:rsidRPr="007A08D2">
              <w:rPr>
                <w:sz w:val="20"/>
                <w:szCs w:val="20"/>
              </w:rPr>
              <w:t>7 = Strongly agree</w:t>
            </w:r>
          </w:p>
        </w:tc>
      </w:tr>
      <w:tr w:rsidR="007A08D2" w:rsidRPr="007A08D2" w14:paraId="592592CF" w14:textId="5F8461CD" w:rsidTr="001A15D8">
        <w:trPr>
          <w:trHeight w:val="300"/>
        </w:trPr>
        <w:tc>
          <w:tcPr>
            <w:tcW w:w="1696" w:type="dxa"/>
            <w:vMerge/>
            <w:hideMark/>
          </w:tcPr>
          <w:p w14:paraId="31CB2943" w14:textId="77777777" w:rsidR="003D39B9" w:rsidRPr="007A08D2" w:rsidRDefault="003D39B9" w:rsidP="006E2C59">
            <w:pPr>
              <w:rPr>
                <w:sz w:val="20"/>
                <w:szCs w:val="20"/>
              </w:rPr>
            </w:pPr>
          </w:p>
        </w:tc>
        <w:tc>
          <w:tcPr>
            <w:tcW w:w="1560" w:type="dxa"/>
            <w:vMerge/>
            <w:noWrap/>
            <w:hideMark/>
          </w:tcPr>
          <w:p w14:paraId="59FAB82B" w14:textId="25959345" w:rsidR="003D39B9" w:rsidRPr="007A08D2" w:rsidRDefault="003D39B9" w:rsidP="006E2C59">
            <w:pPr>
              <w:rPr>
                <w:sz w:val="20"/>
                <w:szCs w:val="20"/>
              </w:rPr>
            </w:pPr>
          </w:p>
        </w:tc>
        <w:tc>
          <w:tcPr>
            <w:tcW w:w="4110" w:type="dxa"/>
            <w:hideMark/>
          </w:tcPr>
          <w:p w14:paraId="027838BE" w14:textId="77777777" w:rsidR="003D39B9" w:rsidRPr="007A08D2" w:rsidRDefault="003D39B9" w:rsidP="006E2C59">
            <w:pPr>
              <w:rPr>
                <w:sz w:val="20"/>
                <w:szCs w:val="20"/>
              </w:rPr>
            </w:pPr>
            <w:r w:rsidRPr="007A08D2">
              <w:rPr>
                <w:sz w:val="20"/>
                <w:szCs w:val="20"/>
              </w:rPr>
              <w:t>Some living things are being threatened with extinction</w:t>
            </w:r>
          </w:p>
        </w:tc>
        <w:tc>
          <w:tcPr>
            <w:tcW w:w="1650" w:type="dxa"/>
            <w:vMerge/>
          </w:tcPr>
          <w:p w14:paraId="74A8E93C" w14:textId="77777777" w:rsidR="003D39B9" w:rsidRPr="007A08D2" w:rsidRDefault="003D39B9" w:rsidP="006E2C59">
            <w:pPr>
              <w:rPr>
                <w:sz w:val="20"/>
                <w:szCs w:val="20"/>
              </w:rPr>
            </w:pPr>
          </w:p>
        </w:tc>
      </w:tr>
      <w:tr w:rsidR="007A08D2" w:rsidRPr="007A08D2" w14:paraId="00B6A71D" w14:textId="0F0894FE" w:rsidTr="001A15D8">
        <w:trPr>
          <w:trHeight w:val="300"/>
        </w:trPr>
        <w:tc>
          <w:tcPr>
            <w:tcW w:w="1696" w:type="dxa"/>
            <w:vMerge/>
            <w:hideMark/>
          </w:tcPr>
          <w:p w14:paraId="117DFB7A" w14:textId="77777777" w:rsidR="003D39B9" w:rsidRPr="007A08D2" w:rsidRDefault="003D39B9" w:rsidP="006E2C59">
            <w:pPr>
              <w:rPr>
                <w:sz w:val="20"/>
                <w:szCs w:val="20"/>
              </w:rPr>
            </w:pPr>
          </w:p>
        </w:tc>
        <w:tc>
          <w:tcPr>
            <w:tcW w:w="1560" w:type="dxa"/>
            <w:vMerge/>
            <w:noWrap/>
            <w:hideMark/>
          </w:tcPr>
          <w:p w14:paraId="29252D7F" w14:textId="249772D4" w:rsidR="003D39B9" w:rsidRPr="007A08D2" w:rsidRDefault="003D39B9" w:rsidP="006E2C59">
            <w:pPr>
              <w:rPr>
                <w:sz w:val="20"/>
                <w:szCs w:val="20"/>
              </w:rPr>
            </w:pPr>
          </w:p>
        </w:tc>
        <w:tc>
          <w:tcPr>
            <w:tcW w:w="4110" w:type="dxa"/>
            <w:hideMark/>
          </w:tcPr>
          <w:p w14:paraId="124F2121" w14:textId="77777777" w:rsidR="003D39B9" w:rsidRPr="007A08D2" w:rsidRDefault="003D39B9" w:rsidP="006E2C59">
            <w:pPr>
              <w:rPr>
                <w:sz w:val="20"/>
                <w:szCs w:val="20"/>
              </w:rPr>
            </w:pPr>
            <w:r w:rsidRPr="007A08D2">
              <w:rPr>
                <w:sz w:val="20"/>
                <w:szCs w:val="20"/>
              </w:rPr>
              <w:t>Continued use of chemicals in agriculture will damage the environment</w:t>
            </w:r>
          </w:p>
        </w:tc>
        <w:tc>
          <w:tcPr>
            <w:tcW w:w="1650" w:type="dxa"/>
            <w:vMerge/>
          </w:tcPr>
          <w:p w14:paraId="574880DB" w14:textId="77777777" w:rsidR="003D39B9" w:rsidRPr="007A08D2" w:rsidRDefault="003D39B9" w:rsidP="006E2C59">
            <w:pPr>
              <w:rPr>
                <w:sz w:val="20"/>
                <w:szCs w:val="20"/>
              </w:rPr>
            </w:pPr>
          </w:p>
        </w:tc>
      </w:tr>
      <w:tr w:rsidR="007A08D2" w:rsidRPr="007A08D2" w14:paraId="7FDE87C1" w14:textId="13842E53" w:rsidTr="001A15D8">
        <w:trPr>
          <w:trHeight w:val="300"/>
        </w:trPr>
        <w:tc>
          <w:tcPr>
            <w:tcW w:w="1696" w:type="dxa"/>
            <w:vMerge/>
            <w:hideMark/>
          </w:tcPr>
          <w:p w14:paraId="7A35B8E2" w14:textId="77777777" w:rsidR="003D39B9" w:rsidRPr="007A08D2" w:rsidRDefault="003D39B9" w:rsidP="006E2C59">
            <w:pPr>
              <w:rPr>
                <w:sz w:val="20"/>
                <w:szCs w:val="20"/>
              </w:rPr>
            </w:pPr>
          </w:p>
        </w:tc>
        <w:tc>
          <w:tcPr>
            <w:tcW w:w="1560" w:type="dxa"/>
            <w:vMerge/>
            <w:noWrap/>
            <w:hideMark/>
          </w:tcPr>
          <w:p w14:paraId="7A029C87" w14:textId="4719A144" w:rsidR="003D39B9" w:rsidRPr="007A08D2" w:rsidRDefault="003D39B9" w:rsidP="006E2C59">
            <w:pPr>
              <w:rPr>
                <w:sz w:val="20"/>
                <w:szCs w:val="20"/>
              </w:rPr>
            </w:pPr>
          </w:p>
        </w:tc>
        <w:tc>
          <w:tcPr>
            <w:tcW w:w="4110" w:type="dxa"/>
            <w:hideMark/>
          </w:tcPr>
          <w:p w14:paraId="513BD81C" w14:textId="77777777" w:rsidR="003D39B9" w:rsidRPr="007A08D2" w:rsidRDefault="003D39B9" w:rsidP="006E2C59">
            <w:pPr>
              <w:rPr>
                <w:sz w:val="20"/>
                <w:szCs w:val="20"/>
              </w:rPr>
            </w:pPr>
            <w:r w:rsidRPr="007A08D2">
              <w:rPr>
                <w:sz w:val="20"/>
                <w:szCs w:val="20"/>
              </w:rPr>
              <w:t>Shortages of some important resources will occur in the near future</w:t>
            </w:r>
          </w:p>
        </w:tc>
        <w:tc>
          <w:tcPr>
            <w:tcW w:w="1650" w:type="dxa"/>
            <w:vMerge/>
          </w:tcPr>
          <w:p w14:paraId="50F1D4AF" w14:textId="77777777" w:rsidR="003D39B9" w:rsidRPr="007A08D2" w:rsidRDefault="003D39B9" w:rsidP="006E2C59">
            <w:pPr>
              <w:rPr>
                <w:sz w:val="20"/>
                <w:szCs w:val="20"/>
              </w:rPr>
            </w:pPr>
          </w:p>
        </w:tc>
      </w:tr>
      <w:tr w:rsidR="007A08D2" w:rsidRPr="007A08D2" w14:paraId="21655A99" w14:textId="68790FB2" w:rsidTr="001A15D8">
        <w:trPr>
          <w:trHeight w:val="300"/>
        </w:trPr>
        <w:tc>
          <w:tcPr>
            <w:tcW w:w="1696" w:type="dxa"/>
            <w:vMerge w:val="restart"/>
            <w:hideMark/>
          </w:tcPr>
          <w:p w14:paraId="170AF24C" w14:textId="77777777" w:rsidR="003D39B9" w:rsidRPr="007A08D2" w:rsidRDefault="003D39B9" w:rsidP="006E2C59">
            <w:pPr>
              <w:rPr>
                <w:sz w:val="20"/>
                <w:szCs w:val="20"/>
              </w:rPr>
            </w:pPr>
            <w:r w:rsidRPr="007A08D2">
              <w:rPr>
                <w:sz w:val="20"/>
                <w:szCs w:val="20"/>
              </w:rPr>
              <w:t>Environmental concern</w:t>
            </w:r>
          </w:p>
        </w:tc>
        <w:tc>
          <w:tcPr>
            <w:tcW w:w="1560" w:type="dxa"/>
            <w:vMerge w:val="restart"/>
            <w:noWrap/>
            <w:hideMark/>
          </w:tcPr>
          <w:p w14:paraId="26AD0605" w14:textId="77777777" w:rsidR="003D39B9" w:rsidRPr="007A08D2" w:rsidRDefault="003D39B9" w:rsidP="006E2C59">
            <w:pPr>
              <w:rPr>
                <w:sz w:val="20"/>
                <w:szCs w:val="20"/>
              </w:rPr>
            </w:pPr>
            <w:r w:rsidRPr="007A08D2">
              <w:rPr>
                <w:sz w:val="20"/>
                <w:szCs w:val="20"/>
              </w:rPr>
              <w:t>Kilbourne &amp; Pickett (2008)</w:t>
            </w:r>
          </w:p>
          <w:p w14:paraId="19FE18C4" w14:textId="56CCA2A4" w:rsidR="003D39B9" w:rsidRPr="007A08D2" w:rsidRDefault="003D39B9" w:rsidP="006E2C59">
            <w:pPr>
              <w:rPr>
                <w:sz w:val="20"/>
                <w:szCs w:val="20"/>
              </w:rPr>
            </w:pPr>
            <w:r w:rsidRPr="007A08D2">
              <w:rPr>
                <w:sz w:val="20"/>
                <w:szCs w:val="20"/>
              </w:rPr>
              <w:t> </w:t>
            </w:r>
          </w:p>
        </w:tc>
        <w:tc>
          <w:tcPr>
            <w:tcW w:w="4110" w:type="dxa"/>
            <w:hideMark/>
          </w:tcPr>
          <w:p w14:paraId="4408D1CC" w14:textId="77777777" w:rsidR="003D39B9" w:rsidRPr="007A08D2" w:rsidRDefault="003D39B9" w:rsidP="006E2C59">
            <w:pPr>
              <w:rPr>
                <w:sz w:val="20"/>
                <w:szCs w:val="20"/>
              </w:rPr>
            </w:pPr>
            <w:r w:rsidRPr="007A08D2">
              <w:rPr>
                <w:sz w:val="20"/>
                <w:szCs w:val="20"/>
              </w:rPr>
              <w:t>I am very concerned about the environment</w:t>
            </w:r>
          </w:p>
        </w:tc>
        <w:tc>
          <w:tcPr>
            <w:tcW w:w="1650" w:type="dxa"/>
            <w:vMerge w:val="restart"/>
          </w:tcPr>
          <w:p w14:paraId="360AB281" w14:textId="77777777" w:rsidR="006660CA" w:rsidRPr="007A08D2" w:rsidRDefault="003D39B9" w:rsidP="006E2C59">
            <w:pPr>
              <w:rPr>
                <w:sz w:val="20"/>
                <w:szCs w:val="20"/>
              </w:rPr>
            </w:pPr>
            <w:r w:rsidRPr="007A08D2">
              <w:rPr>
                <w:sz w:val="20"/>
                <w:szCs w:val="20"/>
              </w:rPr>
              <w:t>1 = Strongly disagree;</w:t>
            </w:r>
          </w:p>
          <w:p w14:paraId="075BFC81" w14:textId="27A668AE" w:rsidR="003D39B9" w:rsidRPr="007A08D2" w:rsidRDefault="003D39B9" w:rsidP="006E2C59">
            <w:pPr>
              <w:rPr>
                <w:sz w:val="20"/>
                <w:szCs w:val="20"/>
              </w:rPr>
            </w:pPr>
            <w:r w:rsidRPr="007A08D2">
              <w:rPr>
                <w:sz w:val="20"/>
                <w:szCs w:val="20"/>
              </w:rPr>
              <w:t xml:space="preserve"> 7 = Strongly agree</w:t>
            </w:r>
          </w:p>
        </w:tc>
      </w:tr>
      <w:tr w:rsidR="007A08D2" w:rsidRPr="007A08D2" w14:paraId="1C8E345B" w14:textId="6EF2965C" w:rsidTr="001A15D8">
        <w:trPr>
          <w:trHeight w:val="300"/>
        </w:trPr>
        <w:tc>
          <w:tcPr>
            <w:tcW w:w="1696" w:type="dxa"/>
            <w:vMerge/>
            <w:hideMark/>
          </w:tcPr>
          <w:p w14:paraId="4851711B" w14:textId="77777777" w:rsidR="003D39B9" w:rsidRPr="007A08D2" w:rsidRDefault="003D39B9" w:rsidP="006E2C59">
            <w:pPr>
              <w:rPr>
                <w:sz w:val="20"/>
                <w:szCs w:val="20"/>
              </w:rPr>
            </w:pPr>
          </w:p>
        </w:tc>
        <w:tc>
          <w:tcPr>
            <w:tcW w:w="1560" w:type="dxa"/>
            <w:vMerge/>
            <w:noWrap/>
            <w:hideMark/>
          </w:tcPr>
          <w:p w14:paraId="776CE442" w14:textId="42C8A69F" w:rsidR="003D39B9" w:rsidRPr="007A08D2" w:rsidRDefault="003D39B9" w:rsidP="006E2C59">
            <w:pPr>
              <w:rPr>
                <w:sz w:val="20"/>
                <w:szCs w:val="20"/>
              </w:rPr>
            </w:pPr>
          </w:p>
        </w:tc>
        <w:tc>
          <w:tcPr>
            <w:tcW w:w="4110" w:type="dxa"/>
            <w:hideMark/>
          </w:tcPr>
          <w:p w14:paraId="277DB4CF" w14:textId="77777777" w:rsidR="003D39B9" w:rsidRPr="007A08D2" w:rsidRDefault="003D39B9" w:rsidP="006E2C59">
            <w:pPr>
              <w:rPr>
                <w:sz w:val="20"/>
                <w:szCs w:val="20"/>
              </w:rPr>
            </w:pPr>
            <w:r w:rsidRPr="007A08D2">
              <w:rPr>
                <w:sz w:val="20"/>
                <w:szCs w:val="20"/>
              </w:rPr>
              <w:t>Humans are severely abusing the environment</w:t>
            </w:r>
          </w:p>
        </w:tc>
        <w:tc>
          <w:tcPr>
            <w:tcW w:w="1650" w:type="dxa"/>
            <w:vMerge/>
          </w:tcPr>
          <w:p w14:paraId="6B7F3BC8" w14:textId="77777777" w:rsidR="003D39B9" w:rsidRPr="007A08D2" w:rsidRDefault="003D39B9" w:rsidP="006E2C59">
            <w:pPr>
              <w:rPr>
                <w:sz w:val="20"/>
                <w:szCs w:val="20"/>
              </w:rPr>
            </w:pPr>
          </w:p>
        </w:tc>
      </w:tr>
      <w:tr w:rsidR="007A08D2" w:rsidRPr="007A08D2" w14:paraId="708D2B89" w14:textId="0B256B4F" w:rsidTr="001A15D8">
        <w:trPr>
          <w:trHeight w:val="300"/>
        </w:trPr>
        <w:tc>
          <w:tcPr>
            <w:tcW w:w="1696" w:type="dxa"/>
            <w:vMerge/>
            <w:hideMark/>
          </w:tcPr>
          <w:p w14:paraId="167B41A8" w14:textId="77777777" w:rsidR="003D39B9" w:rsidRPr="007A08D2" w:rsidRDefault="003D39B9" w:rsidP="006E2C59">
            <w:pPr>
              <w:rPr>
                <w:sz w:val="20"/>
                <w:szCs w:val="20"/>
              </w:rPr>
            </w:pPr>
          </w:p>
        </w:tc>
        <w:tc>
          <w:tcPr>
            <w:tcW w:w="1560" w:type="dxa"/>
            <w:vMerge/>
            <w:noWrap/>
            <w:hideMark/>
          </w:tcPr>
          <w:p w14:paraId="11927F29" w14:textId="2E7E998D" w:rsidR="003D39B9" w:rsidRPr="007A08D2" w:rsidRDefault="003D39B9" w:rsidP="006E2C59">
            <w:pPr>
              <w:rPr>
                <w:sz w:val="20"/>
                <w:szCs w:val="20"/>
              </w:rPr>
            </w:pPr>
          </w:p>
        </w:tc>
        <w:tc>
          <w:tcPr>
            <w:tcW w:w="4110" w:type="dxa"/>
            <w:hideMark/>
          </w:tcPr>
          <w:p w14:paraId="3C24F30E" w14:textId="77777777" w:rsidR="003D39B9" w:rsidRPr="007A08D2" w:rsidRDefault="003D39B9" w:rsidP="006E2C59">
            <w:pPr>
              <w:rPr>
                <w:sz w:val="20"/>
                <w:szCs w:val="20"/>
              </w:rPr>
            </w:pPr>
            <w:r w:rsidRPr="007A08D2">
              <w:rPr>
                <w:sz w:val="20"/>
                <w:szCs w:val="20"/>
              </w:rPr>
              <w:t>I would be willing to reduce my consumption to help protect the environment</w:t>
            </w:r>
          </w:p>
        </w:tc>
        <w:tc>
          <w:tcPr>
            <w:tcW w:w="1650" w:type="dxa"/>
            <w:vMerge/>
          </w:tcPr>
          <w:p w14:paraId="35926EB8" w14:textId="77777777" w:rsidR="003D39B9" w:rsidRPr="007A08D2" w:rsidRDefault="003D39B9" w:rsidP="006E2C59">
            <w:pPr>
              <w:rPr>
                <w:sz w:val="20"/>
                <w:szCs w:val="20"/>
              </w:rPr>
            </w:pPr>
          </w:p>
        </w:tc>
      </w:tr>
      <w:tr w:rsidR="007A08D2" w:rsidRPr="007A08D2" w14:paraId="25FD20FE" w14:textId="4DAE6B73" w:rsidTr="001A15D8">
        <w:trPr>
          <w:trHeight w:val="300"/>
        </w:trPr>
        <w:tc>
          <w:tcPr>
            <w:tcW w:w="1696" w:type="dxa"/>
            <w:vMerge/>
            <w:hideMark/>
          </w:tcPr>
          <w:p w14:paraId="72CC2399" w14:textId="77777777" w:rsidR="003D39B9" w:rsidRPr="007A08D2" w:rsidRDefault="003D39B9" w:rsidP="006E2C59">
            <w:pPr>
              <w:rPr>
                <w:sz w:val="20"/>
                <w:szCs w:val="20"/>
              </w:rPr>
            </w:pPr>
          </w:p>
        </w:tc>
        <w:tc>
          <w:tcPr>
            <w:tcW w:w="1560" w:type="dxa"/>
            <w:vMerge/>
            <w:noWrap/>
            <w:hideMark/>
          </w:tcPr>
          <w:p w14:paraId="1C7E961A" w14:textId="3A7DD26A" w:rsidR="003D39B9" w:rsidRPr="007A08D2" w:rsidRDefault="003D39B9" w:rsidP="006E2C59">
            <w:pPr>
              <w:rPr>
                <w:sz w:val="20"/>
                <w:szCs w:val="20"/>
              </w:rPr>
            </w:pPr>
          </w:p>
        </w:tc>
        <w:tc>
          <w:tcPr>
            <w:tcW w:w="4110" w:type="dxa"/>
            <w:hideMark/>
          </w:tcPr>
          <w:p w14:paraId="3F511E1D" w14:textId="77777777" w:rsidR="003D39B9" w:rsidRPr="007A08D2" w:rsidRDefault="003D39B9" w:rsidP="006E2C59">
            <w:pPr>
              <w:rPr>
                <w:sz w:val="20"/>
                <w:szCs w:val="20"/>
              </w:rPr>
            </w:pPr>
            <w:r w:rsidRPr="007A08D2">
              <w:rPr>
                <w:sz w:val="20"/>
                <w:szCs w:val="20"/>
              </w:rPr>
              <w:t>Anti-pollution laws should be enforced more strongly</w:t>
            </w:r>
          </w:p>
        </w:tc>
        <w:tc>
          <w:tcPr>
            <w:tcW w:w="1650" w:type="dxa"/>
            <w:vMerge/>
          </w:tcPr>
          <w:p w14:paraId="375CF61E" w14:textId="77777777" w:rsidR="003D39B9" w:rsidRPr="007A08D2" w:rsidRDefault="003D39B9" w:rsidP="006E2C59">
            <w:pPr>
              <w:rPr>
                <w:sz w:val="20"/>
                <w:szCs w:val="20"/>
              </w:rPr>
            </w:pPr>
          </w:p>
        </w:tc>
      </w:tr>
      <w:tr w:rsidR="007A08D2" w:rsidRPr="007A08D2" w14:paraId="2F049482" w14:textId="045AA07D" w:rsidTr="001A15D8">
        <w:trPr>
          <w:trHeight w:val="300"/>
        </w:trPr>
        <w:tc>
          <w:tcPr>
            <w:tcW w:w="1696" w:type="dxa"/>
            <w:vMerge w:val="restart"/>
            <w:hideMark/>
          </w:tcPr>
          <w:p w14:paraId="7AE77DAC" w14:textId="77777777" w:rsidR="003D39B9" w:rsidRPr="007A08D2" w:rsidRDefault="003D39B9" w:rsidP="006E2C59">
            <w:pPr>
              <w:rPr>
                <w:sz w:val="20"/>
                <w:szCs w:val="20"/>
              </w:rPr>
            </w:pPr>
            <w:r w:rsidRPr="007A08D2">
              <w:rPr>
                <w:sz w:val="20"/>
                <w:szCs w:val="20"/>
              </w:rPr>
              <w:t>Ethical consumption</w:t>
            </w:r>
          </w:p>
        </w:tc>
        <w:tc>
          <w:tcPr>
            <w:tcW w:w="1560" w:type="dxa"/>
            <w:vMerge w:val="restart"/>
            <w:noWrap/>
            <w:hideMark/>
          </w:tcPr>
          <w:p w14:paraId="060862B8" w14:textId="77777777" w:rsidR="003D39B9" w:rsidRPr="007A08D2" w:rsidRDefault="003D39B9" w:rsidP="006E2C59">
            <w:pPr>
              <w:rPr>
                <w:sz w:val="20"/>
                <w:szCs w:val="20"/>
              </w:rPr>
            </w:pPr>
            <w:r w:rsidRPr="007A08D2">
              <w:rPr>
                <w:sz w:val="20"/>
                <w:szCs w:val="20"/>
              </w:rPr>
              <w:t>Toti et al. (2021)</w:t>
            </w:r>
          </w:p>
          <w:p w14:paraId="1DCD21AD" w14:textId="0ABFEBA3" w:rsidR="003D39B9" w:rsidRPr="007A08D2" w:rsidRDefault="003D39B9" w:rsidP="006E2C59">
            <w:pPr>
              <w:rPr>
                <w:sz w:val="20"/>
                <w:szCs w:val="20"/>
              </w:rPr>
            </w:pPr>
            <w:r w:rsidRPr="007A08D2">
              <w:rPr>
                <w:sz w:val="20"/>
                <w:szCs w:val="20"/>
              </w:rPr>
              <w:t> </w:t>
            </w:r>
          </w:p>
        </w:tc>
        <w:tc>
          <w:tcPr>
            <w:tcW w:w="4110" w:type="dxa"/>
            <w:hideMark/>
          </w:tcPr>
          <w:p w14:paraId="6191BCCB" w14:textId="77777777" w:rsidR="003D39B9" w:rsidRPr="007A08D2" w:rsidRDefault="003D39B9" w:rsidP="006E2C59">
            <w:pPr>
              <w:rPr>
                <w:sz w:val="20"/>
                <w:szCs w:val="20"/>
              </w:rPr>
            </w:pPr>
            <w:r w:rsidRPr="007A08D2">
              <w:rPr>
                <w:sz w:val="20"/>
                <w:szCs w:val="20"/>
              </w:rPr>
              <w:t>I prefer buying products with an eco-label</w:t>
            </w:r>
          </w:p>
        </w:tc>
        <w:tc>
          <w:tcPr>
            <w:tcW w:w="1650" w:type="dxa"/>
            <w:vMerge w:val="restart"/>
          </w:tcPr>
          <w:p w14:paraId="5C403CCC" w14:textId="77777777" w:rsidR="006660CA" w:rsidRPr="007A08D2" w:rsidRDefault="003D39B9" w:rsidP="006E2C59">
            <w:pPr>
              <w:rPr>
                <w:sz w:val="20"/>
                <w:szCs w:val="20"/>
              </w:rPr>
            </w:pPr>
            <w:r w:rsidRPr="007A08D2">
              <w:rPr>
                <w:sz w:val="20"/>
                <w:szCs w:val="20"/>
              </w:rPr>
              <w:t xml:space="preserve">1 = Strongly disagree; </w:t>
            </w:r>
          </w:p>
          <w:p w14:paraId="23CB88BE" w14:textId="536EC9CA" w:rsidR="003D39B9" w:rsidRPr="007A08D2" w:rsidRDefault="003D39B9" w:rsidP="006E2C59">
            <w:pPr>
              <w:rPr>
                <w:sz w:val="20"/>
                <w:szCs w:val="20"/>
              </w:rPr>
            </w:pPr>
            <w:r w:rsidRPr="007A08D2">
              <w:rPr>
                <w:sz w:val="20"/>
                <w:szCs w:val="20"/>
              </w:rPr>
              <w:t>7 = Strongly agree</w:t>
            </w:r>
          </w:p>
        </w:tc>
      </w:tr>
      <w:tr w:rsidR="007A08D2" w:rsidRPr="007A08D2" w14:paraId="69E3539F" w14:textId="5249B6BE" w:rsidTr="001A15D8">
        <w:trPr>
          <w:trHeight w:val="300"/>
        </w:trPr>
        <w:tc>
          <w:tcPr>
            <w:tcW w:w="1696" w:type="dxa"/>
            <w:vMerge/>
            <w:hideMark/>
          </w:tcPr>
          <w:p w14:paraId="5DC2141E" w14:textId="77777777" w:rsidR="003D39B9" w:rsidRPr="007A08D2" w:rsidRDefault="003D39B9" w:rsidP="006E2C59">
            <w:pPr>
              <w:rPr>
                <w:sz w:val="20"/>
                <w:szCs w:val="20"/>
              </w:rPr>
            </w:pPr>
          </w:p>
        </w:tc>
        <w:tc>
          <w:tcPr>
            <w:tcW w:w="1560" w:type="dxa"/>
            <w:vMerge/>
            <w:noWrap/>
            <w:hideMark/>
          </w:tcPr>
          <w:p w14:paraId="798ABB61" w14:textId="2B5C1117" w:rsidR="003D39B9" w:rsidRPr="007A08D2" w:rsidRDefault="003D39B9" w:rsidP="006E2C59">
            <w:pPr>
              <w:rPr>
                <w:sz w:val="20"/>
                <w:szCs w:val="20"/>
              </w:rPr>
            </w:pPr>
          </w:p>
        </w:tc>
        <w:tc>
          <w:tcPr>
            <w:tcW w:w="4110" w:type="dxa"/>
            <w:hideMark/>
          </w:tcPr>
          <w:p w14:paraId="5A437B70" w14:textId="77777777" w:rsidR="003D39B9" w:rsidRPr="007A08D2" w:rsidRDefault="003D39B9" w:rsidP="006E2C59">
            <w:pPr>
              <w:rPr>
                <w:sz w:val="20"/>
                <w:szCs w:val="20"/>
              </w:rPr>
            </w:pPr>
            <w:r w:rsidRPr="007A08D2">
              <w:rPr>
                <w:sz w:val="20"/>
                <w:szCs w:val="20"/>
              </w:rPr>
              <w:t>I prefer to buy in shops that feature ecological or organic products</w:t>
            </w:r>
          </w:p>
        </w:tc>
        <w:tc>
          <w:tcPr>
            <w:tcW w:w="1650" w:type="dxa"/>
            <w:vMerge/>
          </w:tcPr>
          <w:p w14:paraId="70F46911" w14:textId="77777777" w:rsidR="003D39B9" w:rsidRPr="007A08D2" w:rsidRDefault="003D39B9" w:rsidP="006E2C59">
            <w:pPr>
              <w:rPr>
                <w:sz w:val="20"/>
                <w:szCs w:val="20"/>
              </w:rPr>
            </w:pPr>
          </w:p>
        </w:tc>
      </w:tr>
      <w:tr w:rsidR="007A08D2" w:rsidRPr="007A08D2" w14:paraId="5EAEBD3E" w14:textId="6B6FAD68" w:rsidTr="001A15D8">
        <w:trPr>
          <w:trHeight w:val="300"/>
        </w:trPr>
        <w:tc>
          <w:tcPr>
            <w:tcW w:w="1696" w:type="dxa"/>
            <w:vMerge/>
            <w:hideMark/>
          </w:tcPr>
          <w:p w14:paraId="510BF618" w14:textId="77777777" w:rsidR="003D39B9" w:rsidRPr="007A08D2" w:rsidRDefault="003D39B9" w:rsidP="006E2C59">
            <w:pPr>
              <w:rPr>
                <w:sz w:val="20"/>
                <w:szCs w:val="20"/>
              </w:rPr>
            </w:pPr>
          </w:p>
        </w:tc>
        <w:tc>
          <w:tcPr>
            <w:tcW w:w="1560" w:type="dxa"/>
            <w:vMerge/>
            <w:noWrap/>
            <w:hideMark/>
          </w:tcPr>
          <w:p w14:paraId="52ECCFCF" w14:textId="6EC527CF" w:rsidR="003D39B9" w:rsidRPr="007A08D2" w:rsidRDefault="003D39B9" w:rsidP="006E2C59">
            <w:pPr>
              <w:rPr>
                <w:sz w:val="20"/>
                <w:szCs w:val="20"/>
              </w:rPr>
            </w:pPr>
          </w:p>
        </w:tc>
        <w:tc>
          <w:tcPr>
            <w:tcW w:w="4110" w:type="dxa"/>
            <w:hideMark/>
          </w:tcPr>
          <w:p w14:paraId="61ED10EA" w14:textId="77777777" w:rsidR="003D39B9" w:rsidRPr="007A08D2" w:rsidRDefault="003D39B9" w:rsidP="006E2C59">
            <w:pPr>
              <w:rPr>
                <w:sz w:val="20"/>
                <w:szCs w:val="20"/>
              </w:rPr>
            </w:pPr>
            <w:r w:rsidRPr="007A08D2">
              <w:rPr>
                <w:sz w:val="20"/>
                <w:szCs w:val="20"/>
              </w:rPr>
              <w:t>I prefer to do my shopping in stores that promote fair trade</w:t>
            </w:r>
          </w:p>
        </w:tc>
        <w:tc>
          <w:tcPr>
            <w:tcW w:w="1650" w:type="dxa"/>
            <w:vMerge/>
          </w:tcPr>
          <w:p w14:paraId="365C4EEA" w14:textId="77777777" w:rsidR="003D39B9" w:rsidRPr="007A08D2" w:rsidRDefault="003D39B9" w:rsidP="006E2C59">
            <w:pPr>
              <w:rPr>
                <w:sz w:val="20"/>
                <w:szCs w:val="20"/>
              </w:rPr>
            </w:pPr>
          </w:p>
        </w:tc>
      </w:tr>
      <w:tr w:rsidR="007A08D2" w:rsidRPr="007A08D2" w14:paraId="2DE5F48A" w14:textId="0E4C42A6" w:rsidTr="001A15D8">
        <w:trPr>
          <w:trHeight w:val="300"/>
        </w:trPr>
        <w:tc>
          <w:tcPr>
            <w:tcW w:w="1696" w:type="dxa"/>
            <w:vMerge/>
            <w:hideMark/>
          </w:tcPr>
          <w:p w14:paraId="709EE45D" w14:textId="77777777" w:rsidR="003D39B9" w:rsidRPr="007A08D2" w:rsidRDefault="003D39B9" w:rsidP="006E2C59">
            <w:pPr>
              <w:rPr>
                <w:sz w:val="20"/>
                <w:szCs w:val="20"/>
              </w:rPr>
            </w:pPr>
          </w:p>
        </w:tc>
        <w:tc>
          <w:tcPr>
            <w:tcW w:w="1560" w:type="dxa"/>
            <w:vMerge/>
            <w:noWrap/>
            <w:hideMark/>
          </w:tcPr>
          <w:p w14:paraId="1AABB2C2" w14:textId="3634759A" w:rsidR="003D39B9" w:rsidRPr="007A08D2" w:rsidRDefault="003D39B9" w:rsidP="006E2C59">
            <w:pPr>
              <w:rPr>
                <w:sz w:val="20"/>
                <w:szCs w:val="20"/>
              </w:rPr>
            </w:pPr>
          </w:p>
        </w:tc>
        <w:tc>
          <w:tcPr>
            <w:tcW w:w="4110" w:type="dxa"/>
            <w:hideMark/>
          </w:tcPr>
          <w:p w14:paraId="47F57067" w14:textId="77777777" w:rsidR="003D39B9" w:rsidRPr="007A08D2" w:rsidRDefault="003D39B9" w:rsidP="006E2C59">
            <w:pPr>
              <w:rPr>
                <w:sz w:val="20"/>
                <w:szCs w:val="20"/>
              </w:rPr>
            </w:pPr>
            <w:r w:rsidRPr="007A08D2">
              <w:rPr>
                <w:sz w:val="20"/>
                <w:szCs w:val="20"/>
              </w:rPr>
              <w:t>I buy fair-trade products to help producers</w:t>
            </w:r>
          </w:p>
        </w:tc>
        <w:tc>
          <w:tcPr>
            <w:tcW w:w="1650" w:type="dxa"/>
            <w:vMerge/>
          </w:tcPr>
          <w:p w14:paraId="1EA59367" w14:textId="77777777" w:rsidR="003D39B9" w:rsidRPr="007A08D2" w:rsidRDefault="003D39B9" w:rsidP="006E2C59">
            <w:pPr>
              <w:rPr>
                <w:sz w:val="20"/>
                <w:szCs w:val="20"/>
              </w:rPr>
            </w:pPr>
          </w:p>
        </w:tc>
      </w:tr>
      <w:tr w:rsidR="007A08D2" w:rsidRPr="007A08D2" w14:paraId="78095B55" w14:textId="511499A1" w:rsidTr="001A15D8">
        <w:trPr>
          <w:trHeight w:val="300"/>
        </w:trPr>
        <w:tc>
          <w:tcPr>
            <w:tcW w:w="1696" w:type="dxa"/>
            <w:vMerge/>
            <w:hideMark/>
          </w:tcPr>
          <w:p w14:paraId="69E312CB" w14:textId="77777777" w:rsidR="003D39B9" w:rsidRPr="007A08D2" w:rsidRDefault="003D39B9" w:rsidP="006E2C59">
            <w:pPr>
              <w:rPr>
                <w:sz w:val="20"/>
                <w:szCs w:val="20"/>
              </w:rPr>
            </w:pPr>
          </w:p>
        </w:tc>
        <w:tc>
          <w:tcPr>
            <w:tcW w:w="1560" w:type="dxa"/>
            <w:vMerge/>
            <w:noWrap/>
            <w:hideMark/>
          </w:tcPr>
          <w:p w14:paraId="4754EC95" w14:textId="0B6B078F" w:rsidR="003D39B9" w:rsidRPr="007A08D2" w:rsidRDefault="003D39B9" w:rsidP="006E2C59">
            <w:pPr>
              <w:rPr>
                <w:sz w:val="20"/>
                <w:szCs w:val="20"/>
              </w:rPr>
            </w:pPr>
          </w:p>
        </w:tc>
        <w:tc>
          <w:tcPr>
            <w:tcW w:w="4110" w:type="dxa"/>
            <w:hideMark/>
          </w:tcPr>
          <w:p w14:paraId="2004ED1E" w14:textId="77777777" w:rsidR="003D39B9" w:rsidRPr="007A08D2" w:rsidRDefault="003D39B9" w:rsidP="006E2C59">
            <w:pPr>
              <w:rPr>
                <w:sz w:val="20"/>
                <w:szCs w:val="20"/>
              </w:rPr>
            </w:pPr>
            <w:r w:rsidRPr="007A08D2">
              <w:rPr>
                <w:sz w:val="20"/>
                <w:szCs w:val="20"/>
              </w:rPr>
              <w:t>I buy products sold through social actions</w:t>
            </w:r>
          </w:p>
        </w:tc>
        <w:tc>
          <w:tcPr>
            <w:tcW w:w="1650" w:type="dxa"/>
            <w:vMerge/>
          </w:tcPr>
          <w:p w14:paraId="1E568CB5" w14:textId="77777777" w:rsidR="003D39B9" w:rsidRPr="007A08D2" w:rsidRDefault="003D39B9" w:rsidP="006E2C59">
            <w:pPr>
              <w:rPr>
                <w:sz w:val="20"/>
                <w:szCs w:val="20"/>
              </w:rPr>
            </w:pPr>
          </w:p>
        </w:tc>
      </w:tr>
      <w:tr w:rsidR="007A08D2" w:rsidRPr="007A08D2" w14:paraId="6B58138F" w14:textId="7960BFB6" w:rsidTr="001A15D8">
        <w:trPr>
          <w:trHeight w:val="300"/>
        </w:trPr>
        <w:tc>
          <w:tcPr>
            <w:tcW w:w="1696" w:type="dxa"/>
            <w:vMerge/>
            <w:hideMark/>
          </w:tcPr>
          <w:p w14:paraId="1A01B801" w14:textId="77777777" w:rsidR="003D39B9" w:rsidRPr="007A08D2" w:rsidRDefault="003D39B9" w:rsidP="006E2C59">
            <w:pPr>
              <w:rPr>
                <w:sz w:val="20"/>
                <w:szCs w:val="20"/>
              </w:rPr>
            </w:pPr>
          </w:p>
        </w:tc>
        <w:tc>
          <w:tcPr>
            <w:tcW w:w="1560" w:type="dxa"/>
            <w:vMerge/>
            <w:noWrap/>
            <w:hideMark/>
          </w:tcPr>
          <w:p w14:paraId="4EFCB609" w14:textId="2777024C" w:rsidR="003D39B9" w:rsidRPr="007A08D2" w:rsidRDefault="003D39B9" w:rsidP="006E2C59">
            <w:pPr>
              <w:rPr>
                <w:sz w:val="20"/>
                <w:szCs w:val="20"/>
              </w:rPr>
            </w:pPr>
          </w:p>
        </w:tc>
        <w:tc>
          <w:tcPr>
            <w:tcW w:w="4110" w:type="dxa"/>
            <w:hideMark/>
          </w:tcPr>
          <w:p w14:paraId="4FE04F89" w14:textId="77777777" w:rsidR="003D39B9" w:rsidRPr="007A08D2" w:rsidRDefault="003D39B9" w:rsidP="006E2C59">
            <w:pPr>
              <w:rPr>
                <w:sz w:val="20"/>
                <w:szCs w:val="20"/>
              </w:rPr>
            </w:pPr>
            <w:r w:rsidRPr="007A08D2">
              <w:rPr>
                <w:sz w:val="20"/>
                <w:szCs w:val="20"/>
              </w:rPr>
              <w:t>I avoid brands/products that profit from the misery of their employees</w:t>
            </w:r>
          </w:p>
        </w:tc>
        <w:tc>
          <w:tcPr>
            <w:tcW w:w="1650" w:type="dxa"/>
            <w:vMerge/>
          </w:tcPr>
          <w:p w14:paraId="0FA79FA8" w14:textId="77777777" w:rsidR="003D39B9" w:rsidRPr="007A08D2" w:rsidRDefault="003D39B9" w:rsidP="006E2C59">
            <w:pPr>
              <w:rPr>
                <w:sz w:val="20"/>
                <w:szCs w:val="20"/>
              </w:rPr>
            </w:pPr>
          </w:p>
        </w:tc>
      </w:tr>
      <w:tr w:rsidR="007A08D2" w:rsidRPr="007A08D2" w14:paraId="583C1EE4" w14:textId="2CA4B14C" w:rsidTr="001A15D8">
        <w:trPr>
          <w:trHeight w:val="300"/>
        </w:trPr>
        <w:tc>
          <w:tcPr>
            <w:tcW w:w="1696" w:type="dxa"/>
            <w:vMerge/>
            <w:hideMark/>
          </w:tcPr>
          <w:p w14:paraId="2CF33828" w14:textId="77777777" w:rsidR="003D39B9" w:rsidRPr="007A08D2" w:rsidRDefault="003D39B9" w:rsidP="006E2C59">
            <w:pPr>
              <w:rPr>
                <w:sz w:val="20"/>
                <w:szCs w:val="20"/>
              </w:rPr>
            </w:pPr>
          </w:p>
        </w:tc>
        <w:tc>
          <w:tcPr>
            <w:tcW w:w="1560" w:type="dxa"/>
            <w:vMerge/>
            <w:noWrap/>
            <w:hideMark/>
          </w:tcPr>
          <w:p w14:paraId="09BE1CE4" w14:textId="71D7DCE1" w:rsidR="003D39B9" w:rsidRPr="007A08D2" w:rsidRDefault="003D39B9" w:rsidP="006E2C59">
            <w:pPr>
              <w:rPr>
                <w:sz w:val="20"/>
                <w:szCs w:val="20"/>
              </w:rPr>
            </w:pPr>
          </w:p>
        </w:tc>
        <w:tc>
          <w:tcPr>
            <w:tcW w:w="4110" w:type="dxa"/>
            <w:hideMark/>
          </w:tcPr>
          <w:p w14:paraId="5D671FCF" w14:textId="77777777" w:rsidR="003D39B9" w:rsidRPr="007A08D2" w:rsidRDefault="003D39B9" w:rsidP="006E2C59">
            <w:pPr>
              <w:rPr>
                <w:sz w:val="20"/>
                <w:szCs w:val="20"/>
              </w:rPr>
            </w:pPr>
            <w:r w:rsidRPr="007A08D2">
              <w:rPr>
                <w:sz w:val="20"/>
                <w:szCs w:val="20"/>
              </w:rPr>
              <w:t>I avoid products or brands that make children work even indirectly</w:t>
            </w:r>
          </w:p>
        </w:tc>
        <w:tc>
          <w:tcPr>
            <w:tcW w:w="1650" w:type="dxa"/>
            <w:vMerge/>
          </w:tcPr>
          <w:p w14:paraId="45326C1A" w14:textId="77777777" w:rsidR="003D39B9" w:rsidRPr="007A08D2" w:rsidRDefault="003D39B9" w:rsidP="006E2C59">
            <w:pPr>
              <w:rPr>
                <w:sz w:val="20"/>
                <w:szCs w:val="20"/>
              </w:rPr>
            </w:pPr>
          </w:p>
        </w:tc>
      </w:tr>
      <w:tr w:rsidR="007A08D2" w:rsidRPr="007A08D2" w14:paraId="7AFAC95D" w14:textId="3A6A03D4" w:rsidTr="001A15D8">
        <w:trPr>
          <w:trHeight w:val="300"/>
        </w:trPr>
        <w:tc>
          <w:tcPr>
            <w:tcW w:w="1696" w:type="dxa"/>
            <w:vMerge/>
            <w:hideMark/>
          </w:tcPr>
          <w:p w14:paraId="1579F0BD" w14:textId="77777777" w:rsidR="003D39B9" w:rsidRPr="007A08D2" w:rsidRDefault="003D39B9" w:rsidP="006E2C59">
            <w:pPr>
              <w:rPr>
                <w:sz w:val="20"/>
                <w:szCs w:val="20"/>
              </w:rPr>
            </w:pPr>
          </w:p>
        </w:tc>
        <w:tc>
          <w:tcPr>
            <w:tcW w:w="1560" w:type="dxa"/>
            <w:vMerge/>
            <w:noWrap/>
            <w:hideMark/>
          </w:tcPr>
          <w:p w14:paraId="02154952" w14:textId="160B2601" w:rsidR="003D39B9" w:rsidRPr="007A08D2" w:rsidRDefault="003D39B9" w:rsidP="006E2C59">
            <w:pPr>
              <w:rPr>
                <w:sz w:val="20"/>
                <w:szCs w:val="20"/>
              </w:rPr>
            </w:pPr>
          </w:p>
        </w:tc>
        <w:tc>
          <w:tcPr>
            <w:tcW w:w="4110" w:type="dxa"/>
            <w:hideMark/>
          </w:tcPr>
          <w:p w14:paraId="05AA8D48" w14:textId="77777777" w:rsidR="003D39B9" w:rsidRPr="007A08D2" w:rsidRDefault="003D39B9" w:rsidP="006E2C59">
            <w:pPr>
              <w:rPr>
                <w:sz w:val="20"/>
                <w:szCs w:val="20"/>
              </w:rPr>
            </w:pPr>
            <w:r w:rsidRPr="007A08D2">
              <w:rPr>
                <w:sz w:val="20"/>
                <w:szCs w:val="20"/>
              </w:rPr>
              <w:t>I avoid products from companies that do not respect the rights of their employees</w:t>
            </w:r>
          </w:p>
        </w:tc>
        <w:tc>
          <w:tcPr>
            <w:tcW w:w="1650" w:type="dxa"/>
            <w:vMerge/>
          </w:tcPr>
          <w:p w14:paraId="1021A274" w14:textId="77777777" w:rsidR="003D39B9" w:rsidRPr="007A08D2" w:rsidRDefault="003D39B9" w:rsidP="006E2C59">
            <w:pPr>
              <w:rPr>
                <w:sz w:val="20"/>
                <w:szCs w:val="20"/>
              </w:rPr>
            </w:pPr>
          </w:p>
        </w:tc>
      </w:tr>
      <w:tr w:rsidR="007A08D2" w:rsidRPr="007A08D2" w14:paraId="1DD7A69E" w14:textId="7561E5B9" w:rsidTr="001A15D8">
        <w:trPr>
          <w:trHeight w:val="300"/>
        </w:trPr>
        <w:tc>
          <w:tcPr>
            <w:tcW w:w="1696" w:type="dxa"/>
            <w:vMerge/>
            <w:hideMark/>
          </w:tcPr>
          <w:p w14:paraId="020BED31" w14:textId="77777777" w:rsidR="003D39B9" w:rsidRPr="007A08D2" w:rsidRDefault="003D39B9" w:rsidP="006E2C59">
            <w:pPr>
              <w:rPr>
                <w:sz w:val="20"/>
                <w:szCs w:val="20"/>
              </w:rPr>
            </w:pPr>
          </w:p>
        </w:tc>
        <w:tc>
          <w:tcPr>
            <w:tcW w:w="1560" w:type="dxa"/>
            <w:vMerge/>
            <w:noWrap/>
            <w:hideMark/>
          </w:tcPr>
          <w:p w14:paraId="1E971119" w14:textId="4DE05F3E" w:rsidR="003D39B9" w:rsidRPr="007A08D2" w:rsidRDefault="003D39B9" w:rsidP="006E2C59">
            <w:pPr>
              <w:rPr>
                <w:sz w:val="20"/>
                <w:szCs w:val="20"/>
              </w:rPr>
            </w:pPr>
          </w:p>
        </w:tc>
        <w:tc>
          <w:tcPr>
            <w:tcW w:w="4110" w:type="dxa"/>
            <w:hideMark/>
          </w:tcPr>
          <w:p w14:paraId="2477AA94" w14:textId="77777777" w:rsidR="003D39B9" w:rsidRPr="007A08D2" w:rsidRDefault="003D39B9" w:rsidP="006E2C59">
            <w:pPr>
              <w:rPr>
                <w:sz w:val="20"/>
                <w:szCs w:val="20"/>
              </w:rPr>
            </w:pPr>
            <w:r w:rsidRPr="007A08D2">
              <w:rPr>
                <w:sz w:val="20"/>
                <w:szCs w:val="20"/>
              </w:rPr>
              <w:t>I restrict my consumption (food, energy, clothing, etc.) to what I really need</w:t>
            </w:r>
          </w:p>
        </w:tc>
        <w:tc>
          <w:tcPr>
            <w:tcW w:w="1650" w:type="dxa"/>
            <w:vMerge/>
          </w:tcPr>
          <w:p w14:paraId="47B6E324" w14:textId="77777777" w:rsidR="003D39B9" w:rsidRPr="007A08D2" w:rsidRDefault="003D39B9" w:rsidP="006E2C59">
            <w:pPr>
              <w:rPr>
                <w:sz w:val="20"/>
                <w:szCs w:val="20"/>
              </w:rPr>
            </w:pPr>
          </w:p>
        </w:tc>
      </w:tr>
      <w:tr w:rsidR="007A08D2" w:rsidRPr="007A08D2" w14:paraId="411A21A9" w14:textId="4E34BC83" w:rsidTr="001A15D8">
        <w:trPr>
          <w:trHeight w:val="300"/>
        </w:trPr>
        <w:tc>
          <w:tcPr>
            <w:tcW w:w="1696" w:type="dxa"/>
            <w:vMerge/>
            <w:hideMark/>
          </w:tcPr>
          <w:p w14:paraId="751FAD5F" w14:textId="77777777" w:rsidR="003D39B9" w:rsidRPr="007A08D2" w:rsidRDefault="003D39B9" w:rsidP="006E2C59">
            <w:pPr>
              <w:rPr>
                <w:sz w:val="20"/>
                <w:szCs w:val="20"/>
              </w:rPr>
            </w:pPr>
          </w:p>
        </w:tc>
        <w:tc>
          <w:tcPr>
            <w:tcW w:w="1560" w:type="dxa"/>
            <w:vMerge/>
            <w:noWrap/>
            <w:hideMark/>
          </w:tcPr>
          <w:p w14:paraId="5B4B1BA2" w14:textId="00AC3BE8" w:rsidR="003D39B9" w:rsidRPr="007A08D2" w:rsidRDefault="003D39B9" w:rsidP="006E2C59">
            <w:pPr>
              <w:rPr>
                <w:sz w:val="20"/>
                <w:szCs w:val="20"/>
              </w:rPr>
            </w:pPr>
          </w:p>
        </w:tc>
        <w:tc>
          <w:tcPr>
            <w:tcW w:w="4110" w:type="dxa"/>
            <w:hideMark/>
          </w:tcPr>
          <w:p w14:paraId="6B6FF515" w14:textId="77777777" w:rsidR="003D39B9" w:rsidRPr="007A08D2" w:rsidRDefault="003D39B9" w:rsidP="006E2C59">
            <w:pPr>
              <w:rPr>
                <w:sz w:val="20"/>
                <w:szCs w:val="20"/>
              </w:rPr>
            </w:pPr>
            <w:r w:rsidRPr="007A08D2">
              <w:rPr>
                <w:sz w:val="20"/>
                <w:szCs w:val="20"/>
              </w:rPr>
              <w:t>I contribute to the preservation of the environment through everyday actions</w:t>
            </w:r>
          </w:p>
        </w:tc>
        <w:tc>
          <w:tcPr>
            <w:tcW w:w="1650" w:type="dxa"/>
            <w:vMerge/>
          </w:tcPr>
          <w:p w14:paraId="5830BEA9" w14:textId="77777777" w:rsidR="003D39B9" w:rsidRPr="007A08D2" w:rsidRDefault="003D39B9" w:rsidP="006E2C59">
            <w:pPr>
              <w:rPr>
                <w:sz w:val="20"/>
                <w:szCs w:val="20"/>
              </w:rPr>
            </w:pPr>
          </w:p>
        </w:tc>
      </w:tr>
      <w:tr w:rsidR="007A08D2" w:rsidRPr="007A08D2" w14:paraId="46AC4989" w14:textId="610F47C3" w:rsidTr="001A15D8">
        <w:trPr>
          <w:trHeight w:val="300"/>
        </w:trPr>
        <w:tc>
          <w:tcPr>
            <w:tcW w:w="1696" w:type="dxa"/>
            <w:vMerge/>
            <w:hideMark/>
          </w:tcPr>
          <w:p w14:paraId="228A3420" w14:textId="77777777" w:rsidR="003D39B9" w:rsidRPr="007A08D2" w:rsidRDefault="003D39B9" w:rsidP="006E2C59">
            <w:pPr>
              <w:rPr>
                <w:sz w:val="20"/>
                <w:szCs w:val="20"/>
              </w:rPr>
            </w:pPr>
          </w:p>
        </w:tc>
        <w:tc>
          <w:tcPr>
            <w:tcW w:w="1560" w:type="dxa"/>
            <w:vMerge/>
            <w:noWrap/>
            <w:hideMark/>
          </w:tcPr>
          <w:p w14:paraId="2AFE8066" w14:textId="0E19B62D" w:rsidR="003D39B9" w:rsidRPr="007A08D2" w:rsidRDefault="003D39B9" w:rsidP="006E2C59">
            <w:pPr>
              <w:rPr>
                <w:sz w:val="20"/>
                <w:szCs w:val="20"/>
              </w:rPr>
            </w:pPr>
          </w:p>
        </w:tc>
        <w:tc>
          <w:tcPr>
            <w:tcW w:w="4110" w:type="dxa"/>
            <w:hideMark/>
          </w:tcPr>
          <w:p w14:paraId="00909B8E" w14:textId="77777777" w:rsidR="003D39B9" w:rsidRPr="007A08D2" w:rsidRDefault="003D39B9" w:rsidP="006E2C59">
            <w:pPr>
              <w:rPr>
                <w:sz w:val="20"/>
                <w:szCs w:val="20"/>
              </w:rPr>
            </w:pPr>
            <w:r w:rsidRPr="007A08D2">
              <w:rPr>
                <w:sz w:val="20"/>
                <w:szCs w:val="20"/>
              </w:rPr>
              <w:t>To reduce my contribution to global warming, I consume differently</w:t>
            </w:r>
          </w:p>
        </w:tc>
        <w:tc>
          <w:tcPr>
            <w:tcW w:w="1650" w:type="dxa"/>
            <w:vMerge/>
          </w:tcPr>
          <w:p w14:paraId="2240F309" w14:textId="77777777" w:rsidR="003D39B9" w:rsidRPr="007A08D2" w:rsidRDefault="003D39B9" w:rsidP="006E2C59">
            <w:pPr>
              <w:rPr>
                <w:sz w:val="20"/>
                <w:szCs w:val="20"/>
              </w:rPr>
            </w:pPr>
          </w:p>
        </w:tc>
      </w:tr>
      <w:tr w:rsidR="007A08D2" w:rsidRPr="007A08D2" w14:paraId="28789B73" w14:textId="30B86907" w:rsidTr="001A15D8">
        <w:trPr>
          <w:trHeight w:val="330"/>
        </w:trPr>
        <w:tc>
          <w:tcPr>
            <w:tcW w:w="1696" w:type="dxa"/>
            <w:vMerge w:val="restart"/>
            <w:hideMark/>
          </w:tcPr>
          <w:p w14:paraId="5A8DFA64" w14:textId="77777777" w:rsidR="003D39B9" w:rsidRPr="007A08D2" w:rsidRDefault="003D39B9" w:rsidP="006E2C59">
            <w:pPr>
              <w:rPr>
                <w:sz w:val="20"/>
                <w:szCs w:val="20"/>
              </w:rPr>
            </w:pPr>
            <w:r w:rsidRPr="007A08D2">
              <w:rPr>
                <w:sz w:val="20"/>
                <w:szCs w:val="20"/>
              </w:rPr>
              <w:t>Social media self-control failure</w:t>
            </w:r>
          </w:p>
        </w:tc>
        <w:tc>
          <w:tcPr>
            <w:tcW w:w="1560" w:type="dxa"/>
            <w:vMerge w:val="restart"/>
            <w:noWrap/>
            <w:hideMark/>
          </w:tcPr>
          <w:p w14:paraId="034D9181" w14:textId="77777777" w:rsidR="003D39B9" w:rsidRPr="007A08D2" w:rsidRDefault="003D39B9" w:rsidP="006E2C59">
            <w:pPr>
              <w:rPr>
                <w:sz w:val="20"/>
                <w:szCs w:val="20"/>
              </w:rPr>
            </w:pPr>
            <w:r w:rsidRPr="007A08D2">
              <w:rPr>
                <w:sz w:val="20"/>
                <w:szCs w:val="20"/>
              </w:rPr>
              <w:t>Du et al. (2018)</w:t>
            </w:r>
          </w:p>
          <w:p w14:paraId="13CBA9AB" w14:textId="51D3BC88" w:rsidR="003D39B9" w:rsidRPr="007A08D2" w:rsidRDefault="003D39B9" w:rsidP="006E2C59">
            <w:pPr>
              <w:rPr>
                <w:sz w:val="20"/>
                <w:szCs w:val="20"/>
              </w:rPr>
            </w:pPr>
            <w:r w:rsidRPr="007A08D2">
              <w:rPr>
                <w:sz w:val="20"/>
                <w:szCs w:val="20"/>
              </w:rPr>
              <w:t> </w:t>
            </w:r>
          </w:p>
        </w:tc>
        <w:tc>
          <w:tcPr>
            <w:tcW w:w="4110" w:type="dxa"/>
            <w:hideMark/>
          </w:tcPr>
          <w:p w14:paraId="0738C8B6" w14:textId="608DADDA" w:rsidR="003D39B9" w:rsidRPr="007A08D2" w:rsidRDefault="003D39B9" w:rsidP="006E2C59">
            <w:pPr>
              <w:rPr>
                <w:sz w:val="20"/>
                <w:szCs w:val="20"/>
              </w:rPr>
            </w:pPr>
            <w:r w:rsidRPr="007A08D2">
              <w:rPr>
                <w:sz w:val="20"/>
                <w:szCs w:val="20"/>
              </w:rPr>
              <w:t>How often do you give in to a desire to use social media even though your social media use at that particular moment...</w:t>
            </w:r>
            <w:r w:rsidR="005C60AD" w:rsidRPr="007A08D2">
              <w:rPr>
                <w:sz w:val="20"/>
                <w:szCs w:val="20"/>
                <w:vertAlign w:val="superscript"/>
              </w:rPr>
              <w:t>a</w:t>
            </w:r>
          </w:p>
        </w:tc>
        <w:tc>
          <w:tcPr>
            <w:tcW w:w="1650" w:type="dxa"/>
            <w:vMerge w:val="restart"/>
          </w:tcPr>
          <w:p w14:paraId="5379446B" w14:textId="77777777" w:rsidR="003D39B9" w:rsidRPr="007A08D2" w:rsidRDefault="003D39B9" w:rsidP="006E2C59">
            <w:pPr>
              <w:rPr>
                <w:sz w:val="20"/>
                <w:szCs w:val="20"/>
              </w:rPr>
            </w:pPr>
            <w:r w:rsidRPr="007A08D2">
              <w:rPr>
                <w:sz w:val="20"/>
                <w:szCs w:val="20"/>
              </w:rPr>
              <w:t>1 = Almost never;</w:t>
            </w:r>
          </w:p>
          <w:p w14:paraId="2DA1F355" w14:textId="3582E2FC" w:rsidR="003D39B9" w:rsidRPr="007A08D2" w:rsidRDefault="003D39B9" w:rsidP="006E2C59">
            <w:pPr>
              <w:rPr>
                <w:sz w:val="20"/>
                <w:szCs w:val="20"/>
              </w:rPr>
            </w:pPr>
            <w:r w:rsidRPr="007A08D2">
              <w:rPr>
                <w:sz w:val="20"/>
                <w:szCs w:val="20"/>
              </w:rPr>
              <w:t>5 = Very often</w:t>
            </w:r>
          </w:p>
        </w:tc>
      </w:tr>
      <w:tr w:rsidR="007A08D2" w:rsidRPr="007A08D2" w14:paraId="1DC9C493" w14:textId="77777777" w:rsidTr="001A15D8">
        <w:trPr>
          <w:trHeight w:val="330"/>
        </w:trPr>
        <w:tc>
          <w:tcPr>
            <w:tcW w:w="1696" w:type="dxa"/>
            <w:vMerge/>
          </w:tcPr>
          <w:p w14:paraId="1D7884A6" w14:textId="77777777" w:rsidR="003D39B9" w:rsidRPr="007A08D2" w:rsidRDefault="003D39B9" w:rsidP="006E2C59">
            <w:pPr>
              <w:rPr>
                <w:sz w:val="20"/>
                <w:szCs w:val="20"/>
              </w:rPr>
            </w:pPr>
          </w:p>
        </w:tc>
        <w:tc>
          <w:tcPr>
            <w:tcW w:w="1560" w:type="dxa"/>
            <w:vMerge/>
            <w:noWrap/>
          </w:tcPr>
          <w:p w14:paraId="3385945F" w14:textId="77777777" w:rsidR="003D39B9" w:rsidRPr="007A08D2" w:rsidRDefault="003D39B9" w:rsidP="006E2C59">
            <w:pPr>
              <w:rPr>
                <w:sz w:val="20"/>
                <w:szCs w:val="20"/>
              </w:rPr>
            </w:pPr>
          </w:p>
        </w:tc>
        <w:tc>
          <w:tcPr>
            <w:tcW w:w="4110" w:type="dxa"/>
          </w:tcPr>
          <w:p w14:paraId="2699BF9A" w14:textId="771483E4" w:rsidR="003D39B9" w:rsidRPr="007A08D2" w:rsidRDefault="003D39B9" w:rsidP="006E2C59">
            <w:pPr>
              <w:rPr>
                <w:sz w:val="20"/>
                <w:szCs w:val="20"/>
              </w:rPr>
            </w:pPr>
            <w:r w:rsidRPr="007A08D2">
              <w:rPr>
                <w:sz w:val="20"/>
                <w:szCs w:val="20"/>
              </w:rPr>
              <w:t xml:space="preserve"> ...conflicts with other goals (for example: doing things for school/study/work or other tasks)?</w:t>
            </w:r>
          </w:p>
        </w:tc>
        <w:tc>
          <w:tcPr>
            <w:tcW w:w="1650" w:type="dxa"/>
            <w:vMerge/>
          </w:tcPr>
          <w:p w14:paraId="73584E89" w14:textId="77777777" w:rsidR="003D39B9" w:rsidRPr="007A08D2" w:rsidRDefault="003D39B9" w:rsidP="006E2C59">
            <w:pPr>
              <w:rPr>
                <w:sz w:val="20"/>
                <w:szCs w:val="20"/>
              </w:rPr>
            </w:pPr>
          </w:p>
        </w:tc>
      </w:tr>
      <w:tr w:rsidR="007A08D2" w:rsidRPr="007A08D2" w14:paraId="534F6788" w14:textId="3900C9CA" w:rsidTr="001A15D8">
        <w:trPr>
          <w:trHeight w:val="600"/>
        </w:trPr>
        <w:tc>
          <w:tcPr>
            <w:tcW w:w="1696" w:type="dxa"/>
            <w:vMerge/>
            <w:hideMark/>
          </w:tcPr>
          <w:p w14:paraId="35F0607F" w14:textId="77777777" w:rsidR="003D39B9" w:rsidRPr="007A08D2" w:rsidRDefault="003D39B9" w:rsidP="006E2C59">
            <w:pPr>
              <w:rPr>
                <w:sz w:val="20"/>
                <w:szCs w:val="20"/>
              </w:rPr>
            </w:pPr>
          </w:p>
        </w:tc>
        <w:tc>
          <w:tcPr>
            <w:tcW w:w="1560" w:type="dxa"/>
            <w:vMerge/>
            <w:noWrap/>
            <w:hideMark/>
          </w:tcPr>
          <w:p w14:paraId="61B2BA2E" w14:textId="039B991D" w:rsidR="003D39B9" w:rsidRPr="007A08D2" w:rsidRDefault="003D39B9" w:rsidP="006E2C59">
            <w:pPr>
              <w:rPr>
                <w:sz w:val="20"/>
                <w:szCs w:val="20"/>
              </w:rPr>
            </w:pPr>
          </w:p>
        </w:tc>
        <w:tc>
          <w:tcPr>
            <w:tcW w:w="4110" w:type="dxa"/>
            <w:hideMark/>
          </w:tcPr>
          <w:p w14:paraId="209D72F2" w14:textId="6914B73D" w:rsidR="003D39B9" w:rsidRPr="007A08D2" w:rsidRDefault="003D39B9" w:rsidP="006E2C59">
            <w:pPr>
              <w:rPr>
                <w:sz w:val="20"/>
                <w:szCs w:val="20"/>
              </w:rPr>
            </w:pPr>
            <w:r w:rsidRPr="007A08D2">
              <w:rPr>
                <w:sz w:val="20"/>
                <w:szCs w:val="20"/>
              </w:rPr>
              <w:t>...makes you use your time less efficiently?</w:t>
            </w:r>
          </w:p>
        </w:tc>
        <w:tc>
          <w:tcPr>
            <w:tcW w:w="1650" w:type="dxa"/>
            <w:vMerge/>
          </w:tcPr>
          <w:p w14:paraId="6E4A0FEA" w14:textId="77777777" w:rsidR="003D39B9" w:rsidRPr="007A08D2" w:rsidRDefault="003D39B9" w:rsidP="006E2C59">
            <w:pPr>
              <w:rPr>
                <w:sz w:val="20"/>
                <w:szCs w:val="20"/>
              </w:rPr>
            </w:pPr>
          </w:p>
        </w:tc>
      </w:tr>
      <w:tr w:rsidR="007A08D2" w:rsidRPr="007A08D2" w14:paraId="72570998" w14:textId="2A51736E" w:rsidTr="001A15D8">
        <w:trPr>
          <w:trHeight w:val="600"/>
        </w:trPr>
        <w:tc>
          <w:tcPr>
            <w:tcW w:w="1696" w:type="dxa"/>
            <w:vMerge/>
            <w:tcBorders>
              <w:bottom w:val="single" w:sz="4" w:space="0" w:color="auto"/>
            </w:tcBorders>
            <w:hideMark/>
          </w:tcPr>
          <w:p w14:paraId="2843C066" w14:textId="77777777" w:rsidR="003D39B9" w:rsidRPr="007A08D2" w:rsidRDefault="003D39B9" w:rsidP="006E2C59">
            <w:pPr>
              <w:rPr>
                <w:sz w:val="20"/>
                <w:szCs w:val="20"/>
              </w:rPr>
            </w:pPr>
          </w:p>
        </w:tc>
        <w:tc>
          <w:tcPr>
            <w:tcW w:w="1560" w:type="dxa"/>
            <w:vMerge/>
            <w:tcBorders>
              <w:bottom w:val="single" w:sz="4" w:space="0" w:color="auto"/>
            </w:tcBorders>
            <w:noWrap/>
            <w:hideMark/>
          </w:tcPr>
          <w:p w14:paraId="4A38C36C" w14:textId="067231BA" w:rsidR="003D39B9" w:rsidRPr="007A08D2" w:rsidRDefault="003D39B9" w:rsidP="006E2C59">
            <w:pPr>
              <w:rPr>
                <w:sz w:val="20"/>
                <w:szCs w:val="20"/>
              </w:rPr>
            </w:pPr>
          </w:p>
        </w:tc>
        <w:tc>
          <w:tcPr>
            <w:tcW w:w="4110" w:type="dxa"/>
            <w:tcBorders>
              <w:bottom w:val="single" w:sz="4" w:space="0" w:color="auto"/>
            </w:tcBorders>
            <w:hideMark/>
          </w:tcPr>
          <w:p w14:paraId="7EADF32D" w14:textId="5AC69146" w:rsidR="003D39B9" w:rsidRPr="007A08D2" w:rsidRDefault="003D39B9" w:rsidP="006E2C59">
            <w:pPr>
              <w:rPr>
                <w:sz w:val="20"/>
                <w:szCs w:val="20"/>
              </w:rPr>
            </w:pPr>
            <w:r w:rsidRPr="007A08D2">
              <w:rPr>
                <w:sz w:val="20"/>
                <w:szCs w:val="20"/>
              </w:rPr>
              <w:t>...makes you delay other things you want or need to do?</w:t>
            </w:r>
          </w:p>
        </w:tc>
        <w:tc>
          <w:tcPr>
            <w:tcW w:w="1650" w:type="dxa"/>
            <w:vMerge/>
            <w:tcBorders>
              <w:bottom w:val="single" w:sz="4" w:space="0" w:color="auto"/>
            </w:tcBorders>
          </w:tcPr>
          <w:p w14:paraId="11C5FA56" w14:textId="77777777" w:rsidR="003D39B9" w:rsidRPr="007A08D2" w:rsidRDefault="003D39B9" w:rsidP="006E2C59">
            <w:pPr>
              <w:rPr>
                <w:sz w:val="20"/>
                <w:szCs w:val="20"/>
              </w:rPr>
            </w:pPr>
          </w:p>
        </w:tc>
      </w:tr>
      <w:tr w:rsidR="003E646E" w:rsidRPr="007A08D2" w14:paraId="67E8FF30" w14:textId="77777777" w:rsidTr="001A15D8">
        <w:trPr>
          <w:trHeight w:val="600"/>
        </w:trPr>
        <w:tc>
          <w:tcPr>
            <w:tcW w:w="9016" w:type="dxa"/>
            <w:gridSpan w:val="4"/>
            <w:tcBorders>
              <w:top w:val="single" w:sz="4" w:space="0" w:color="auto"/>
            </w:tcBorders>
          </w:tcPr>
          <w:p w14:paraId="64FD63C2" w14:textId="791BD0AE" w:rsidR="005C60AD" w:rsidRPr="007A08D2" w:rsidRDefault="005C60AD" w:rsidP="006E2C59">
            <w:pPr>
              <w:rPr>
                <w:sz w:val="20"/>
                <w:szCs w:val="20"/>
              </w:rPr>
            </w:pPr>
            <w:r w:rsidRPr="007A08D2">
              <w:rPr>
                <w:i/>
                <w:iCs/>
                <w:sz w:val="20"/>
                <w:szCs w:val="20"/>
              </w:rPr>
              <w:t>Note</w:t>
            </w:r>
            <w:r w:rsidRPr="007A08D2">
              <w:rPr>
                <w:sz w:val="20"/>
                <w:szCs w:val="20"/>
              </w:rPr>
              <w:t xml:space="preserve">: </w:t>
            </w:r>
            <w:r w:rsidRPr="007A08D2">
              <w:rPr>
                <w:sz w:val="20"/>
                <w:szCs w:val="20"/>
                <w:vertAlign w:val="superscript"/>
              </w:rPr>
              <w:t xml:space="preserve">a </w:t>
            </w:r>
            <w:r w:rsidRPr="007A08D2">
              <w:rPr>
                <w:sz w:val="20"/>
                <w:szCs w:val="20"/>
              </w:rPr>
              <w:t>= item stem.</w:t>
            </w:r>
          </w:p>
        </w:tc>
      </w:tr>
    </w:tbl>
    <w:p w14:paraId="36AF2FCA" w14:textId="50F824F6" w:rsidR="00A50287" w:rsidRPr="007A08D2" w:rsidRDefault="00A50287" w:rsidP="006E2C59"/>
    <w:p w14:paraId="5AAEDFE3" w14:textId="77777777" w:rsidR="00A50287" w:rsidRPr="007A08D2" w:rsidRDefault="00A50287" w:rsidP="006E2C59">
      <w:r w:rsidRPr="007A08D2">
        <w:br w:type="page"/>
      </w:r>
    </w:p>
    <w:p w14:paraId="2F5AFF12" w14:textId="77777777" w:rsidR="00A50287" w:rsidRPr="007A08D2" w:rsidRDefault="00A50287" w:rsidP="006E2C59"/>
    <w:p w14:paraId="5445885E" w14:textId="77777777" w:rsidR="00E06C52" w:rsidRPr="007A08D2" w:rsidRDefault="00E06C52" w:rsidP="006E2C59">
      <w:pPr>
        <w:jc w:val="center"/>
      </w:pPr>
    </w:p>
    <w:p w14:paraId="07690161" w14:textId="6282BE78" w:rsidR="0052585B" w:rsidRPr="007A08D2" w:rsidRDefault="0052585B" w:rsidP="006E2C59">
      <w:pPr>
        <w:pStyle w:val="Caption"/>
        <w:keepNext/>
        <w:jc w:val="center"/>
        <w:rPr>
          <w:i w:val="0"/>
          <w:iCs w:val="0"/>
          <w:color w:val="auto"/>
          <w:sz w:val="24"/>
          <w:szCs w:val="24"/>
        </w:rPr>
      </w:pPr>
      <w:r w:rsidRPr="007A08D2">
        <w:rPr>
          <w:i w:val="0"/>
          <w:iCs w:val="0"/>
          <w:color w:val="auto"/>
          <w:sz w:val="24"/>
          <w:szCs w:val="24"/>
        </w:rPr>
        <w:t xml:space="preserve">Table </w:t>
      </w:r>
      <w:r w:rsidR="00222AED" w:rsidRPr="007A08D2">
        <w:rPr>
          <w:i w:val="0"/>
          <w:iCs w:val="0"/>
          <w:color w:val="auto"/>
          <w:sz w:val="24"/>
          <w:szCs w:val="24"/>
        </w:rPr>
        <w:t>3</w:t>
      </w:r>
      <w:r w:rsidR="00DE7947" w:rsidRPr="007A08D2">
        <w:rPr>
          <w:i w:val="0"/>
          <w:iCs w:val="0"/>
          <w:color w:val="auto"/>
          <w:sz w:val="24"/>
          <w:szCs w:val="24"/>
        </w:rPr>
        <w:t xml:space="preserve">. </w:t>
      </w:r>
      <w:r w:rsidRPr="007A08D2">
        <w:rPr>
          <w:i w:val="0"/>
          <w:iCs w:val="0"/>
          <w:color w:val="auto"/>
          <w:sz w:val="24"/>
          <w:szCs w:val="24"/>
        </w:rPr>
        <w:t>Model comparison results from the CFA marker variable analysis</w:t>
      </w:r>
      <w:r w:rsidR="00DE7947" w:rsidRPr="007A08D2">
        <w:rPr>
          <w:i w:val="0"/>
          <w:iCs w:val="0"/>
          <w:color w:val="auto"/>
          <w:sz w:val="24"/>
          <w:szCs w:val="24"/>
        </w:rPr>
        <w:t xml:space="preserve"> (Study 2)</w:t>
      </w:r>
    </w:p>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413"/>
        <w:gridCol w:w="1116"/>
        <w:gridCol w:w="1101"/>
        <w:gridCol w:w="1108"/>
        <w:gridCol w:w="1494"/>
        <w:gridCol w:w="1843"/>
      </w:tblGrid>
      <w:tr w:rsidR="007A08D2" w:rsidRPr="007A08D2" w14:paraId="54A8267D" w14:textId="77777777" w:rsidTr="0052585B">
        <w:trPr>
          <w:jc w:val="center"/>
        </w:trPr>
        <w:tc>
          <w:tcPr>
            <w:tcW w:w="1413" w:type="dxa"/>
            <w:tcBorders>
              <w:top w:val="single" w:sz="4" w:space="0" w:color="auto"/>
              <w:bottom w:val="single" w:sz="4" w:space="0" w:color="auto"/>
            </w:tcBorders>
            <w:vAlign w:val="center"/>
          </w:tcPr>
          <w:p w14:paraId="2166DB16" w14:textId="33F3B8DC" w:rsidR="0062588B" w:rsidRPr="007A08D2" w:rsidRDefault="0062588B" w:rsidP="006E2C59">
            <w:pPr>
              <w:jc w:val="center"/>
              <w:rPr>
                <w:sz w:val="22"/>
                <w:szCs w:val="22"/>
              </w:rPr>
            </w:pPr>
            <w:r w:rsidRPr="007A08D2">
              <w:rPr>
                <w:sz w:val="22"/>
                <w:szCs w:val="22"/>
              </w:rPr>
              <w:t>Model</w:t>
            </w:r>
          </w:p>
        </w:tc>
        <w:tc>
          <w:tcPr>
            <w:tcW w:w="1116" w:type="dxa"/>
            <w:tcBorders>
              <w:top w:val="single" w:sz="4" w:space="0" w:color="auto"/>
              <w:bottom w:val="single" w:sz="4" w:space="0" w:color="auto"/>
            </w:tcBorders>
            <w:vAlign w:val="center"/>
          </w:tcPr>
          <w:p w14:paraId="01EFAE8B" w14:textId="4E230B04" w:rsidR="0062588B" w:rsidRPr="007A08D2" w:rsidRDefault="0062588B" w:rsidP="006E2C59">
            <w:pPr>
              <w:jc w:val="center"/>
              <w:rPr>
                <w:sz w:val="22"/>
                <w:szCs w:val="22"/>
              </w:rPr>
            </w:pPr>
            <w:r w:rsidRPr="007A08D2">
              <w:rPr>
                <w:sz w:val="22"/>
                <w:szCs w:val="22"/>
              </w:rPr>
              <w:t>χ</w:t>
            </w:r>
            <w:r w:rsidRPr="007A08D2">
              <w:rPr>
                <w:sz w:val="22"/>
                <w:szCs w:val="22"/>
                <w:vertAlign w:val="superscript"/>
              </w:rPr>
              <w:t>2</w:t>
            </w:r>
          </w:p>
        </w:tc>
        <w:tc>
          <w:tcPr>
            <w:tcW w:w="1101" w:type="dxa"/>
            <w:tcBorders>
              <w:top w:val="single" w:sz="4" w:space="0" w:color="auto"/>
              <w:bottom w:val="single" w:sz="4" w:space="0" w:color="auto"/>
            </w:tcBorders>
            <w:vAlign w:val="center"/>
          </w:tcPr>
          <w:p w14:paraId="6307ABEA" w14:textId="499DE8C9" w:rsidR="0062588B" w:rsidRPr="007A08D2" w:rsidRDefault="0062588B" w:rsidP="006E2C59">
            <w:pPr>
              <w:jc w:val="center"/>
              <w:rPr>
                <w:sz w:val="22"/>
                <w:szCs w:val="22"/>
              </w:rPr>
            </w:pPr>
            <w:r w:rsidRPr="007A08D2">
              <w:rPr>
                <w:i/>
                <w:iCs/>
                <w:sz w:val="22"/>
                <w:szCs w:val="22"/>
              </w:rPr>
              <w:t>df</w:t>
            </w:r>
          </w:p>
        </w:tc>
        <w:tc>
          <w:tcPr>
            <w:tcW w:w="1108" w:type="dxa"/>
            <w:tcBorders>
              <w:top w:val="single" w:sz="4" w:space="0" w:color="auto"/>
              <w:bottom w:val="single" w:sz="4" w:space="0" w:color="auto"/>
            </w:tcBorders>
            <w:vAlign w:val="center"/>
          </w:tcPr>
          <w:p w14:paraId="385B0A4D" w14:textId="1E6F1B16" w:rsidR="0062588B" w:rsidRPr="007A08D2" w:rsidRDefault="0062588B" w:rsidP="006E2C59">
            <w:pPr>
              <w:jc w:val="center"/>
              <w:rPr>
                <w:sz w:val="22"/>
                <w:szCs w:val="22"/>
              </w:rPr>
            </w:pPr>
            <w:r w:rsidRPr="007A08D2">
              <w:rPr>
                <w:sz w:val="22"/>
                <w:szCs w:val="22"/>
              </w:rPr>
              <w:t>CFI</w:t>
            </w:r>
          </w:p>
        </w:tc>
        <w:tc>
          <w:tcPr>
            <w:tcW w:w="1494" w:type="dxa"/>
            <w:tcBorders>
              <w:top w:val="single" w:sz="4" w:space="0" w:color="auto"/>
              <w:bottom w:val="single" w:sz="4" w:space="0" w:color="auto"/>
            </w:tcBorders>
            <w:vAlign w:val="center"/>
          </w:tcPr>
          <w:p w14:paraId="17A6F1BC" w14:textId="706EA64A" w:rsidR="0062588B" w:rsidRPr="007A08D2" w:rsidRDefault="00A24E85" w:rsidP="006E2C59">
            <w:pPr>
              <w:jc w:val="center"/>
              <w:rPr>
                <w:sz w:val="22"/>
                <w:szCs w:val="22"/>
              </w:rPr>
            </w:pPr>
            <w:r w:rsidRPr="007A08D2">
              <w:rPr>
                <w:sz w:val="22"/>
                <w:szCs w:val="22"/>
              </w:rPr>
              <w:t>Δχ</w:t>
            </w:r>
            <w:r w:rsidRPr="007A08D2">
              <w:rPr>
                <w:sz w:val="22"/>
                <w:szCs w:val="22"/>
                <w:vertAlign w:val="superscript"/>
              </w:rPr>
              <w:t>2</w:t>
            </w:r>
            <w:r w:rsidRPr="007A08D2">
              <w:rPr>
                <w:sz w:val="22"/>
                <w:szCs w:val="22"/>
              </w:rPr>
              <w:t>(Δdf)</w:t>
            </w:r>
          </w:p>
        </w:tc>
        <w:tc>
          <w:tcPr>
            <w:tcW w:w="1843" w:type="dxa"/>
            <w:tcBorders>
              <w:top w:val="single" w:sz="4" w:space="0" w:color="auto"/>
              <w:bottom w:val="single" w:sz="4" w:space="0" w:color="auto"/>
            </w:tcBorders>
            <w:vAlign w:val="center"/>
          </w:tcPr>
          <w:p w14:paraId="2BBBD27D" w14:textId="786CEFCD" w:rsidR="0062588B" w:rsidRPr="007A08D2" w:rsidRDefault="0062588B" w:rsidP="006E2C59">
            <w:pPr>
              <w:jc w:val="center"/>
              <w:rPr>
                <w:sz w:val="22"/>
                <w:szCs w:val="22"/>
              </w:rPr>
            </w:pPr>
            <w:r w:rsidRPr="007A08D2">
              <w:rPr>
                <w:sz w:val="22"/>
                <w:szCs w:val="22"/>
              </w:rPr>
              <w:t>Model Comparison</w:t>
            </w:r>
          </w:p>
        </w:tc>
      </w:tr>
      <w:tr w:rsidR="007A08D2" w:rsidRPr="007A08D2" w14:paraId="649A070A" w14:textId="77777777" w:rsidTr="0052585B">
        <w:trPr>
          <w:jc w:val="center"/>
        </w:trPr>
        <w:tc>
          <w:tcPr>
            <w:tcW w:w="8075" w:type="dxa"/>
            <w:gridSpan w:val="6"/>
            <w:tcBorders>
              <w:top w:val="single" w:sz="4" w:space="0" w:color="auto"/>
            </w:tcBorders>
          </w:tcPr>
          <w:p w14:paraId="787CBE36" w14:textId="567F28F8" w:rsidR="001E3E0D" w:rsidRPr="007A08D2" w:rsidRDefault="001E3E0D" w:rsidP="006E2C59">
            <w:pPr>
              <w:jc w:val="center"/>
              <w:rPr>
                <w:sz w:val="22"/>
                <w:szCs w:val="22"/>
              </w:rPr>
            </w:pPr>
            <w:r w:rsidRPr="007A08D2">
              <w:rPr>
                <w:sz w:val="22"/>
                <w:szCs w:val="22"/>
              </w:rPr>
              <w:t>Italy</w:t>
            </w:r>
          </w:p>
        </w:tc>
      </w:tr>
      <w:tr w:rsidR="007A08D2" w:rsidRPr="007A08D2" w14:paraId="4D4E1637" w14:textId="77777777" w:rsidTr="0052585B">
        <w:trPr>
          <w:jc w:val="center"/>
        </w:trPr>
        <w:tc>
          <w:tcPr>
            <w:tcW w:w="1413" w:type="dxa"/>
          </w:tcPr>
          <w:p w14:paraId="51D97588" w14:textId="55B61622" w:rsidR="0062588B" w:rsidRPr="007A08D2" w:rsidRDefault="0062588B" w:rsidP="006E2C59">
            <w:pPr>
              <w:rPr>
                <w:sz w:val="22"/>
                <w:szCs w:val="22"/>
              </w:rPr>
            </w:pPr>
            <w:r w:rsidRPr="007A08D2">
              <w:rPr>
                <w:sz w:val="22"/>
                <w:szCs w:val="22"/>
              </w:rPr>
              <w:t>CFA</w:t>
            </w:r>
          </w:p>
        </w:tc>
        <w:tc>
          <w:tcPr>
            <w:tcW w:w="1116" w:type="dxa"/>
            <w:vAlign w:val="center"/>
          </w:tcPr>
          <w:p w14:paraId="1E7EC05E" w14:textId="67DFFF92" w:rsidR="0062588B" w:rsidRPr="007A08D2" w:rsidRDefault="00F91963" w:rsidP="006E2C59">
            <w:pPr>
              <w:jc w:val="center"/>
              <w:rPr>
                <w:sz w:val="22"/>
                <w:szCs w:val="22"/>
              </w:rPr>
            </w:pPr>
            <w:r w:rsidRPr="007A08D2">
              <w:rPr>
                <w:sz w:val="22"/>
                <w:szCs w:val="22"/>
              </w:rPr>
              <w:t>2157.01</w:t>
            </w:r>
          </w:p>
        </w:tc>
        <w:tc>
          <w:tcPr>
            <w:tcW w:w="1101" w:type="dxa"/>
            <w:vAlign w:val="center"/>
          </w:tcPr>
          <w:p w14:paraId="7FA6A771" w14:textId="32F29E07" w:rsidR="0062588B" w:rsidRPr="007A08D2" w:rsidRDefault="00F91963" w:rsidP="006E2C59">
            <w:pPr>
              <w:jc w:val="center"/>
              <w:rPr>
                <w:sz w:val="22"/>
                <w:szCs w:val="22"/>
              </w:rPr>
            </w:pPr>
            <w:r w:rsidRPr="007A08D2">
              <w:rPr>
                <w:sz w:val="22"/>
                <w:szCs w:val="22"/>
              </w:rPr>
              <w:t>1466</w:t>
            </w:r>
          </w:p>
        </w:tc>
        <w:tc>
          <w:tcPr>
            <w:tcW w:w="1108" w:type="dxa"/>
            <w:vAlign w:val="center"/>
          </w:tcPr>
          <w:p w14:paraId="37729D53" w14:textId="44F321EB" w:rsidR="0062588B" w:rsidRPr="007A08D2" w:rsidRDefault="00F91963" w:rsidP="006E2C59">
            <w:pPr>
              <w:jc w:val="center"/>
              <w:rPr>
                <w:sz w:val="22"/>
                <w:szCs w:val="22"/>
              </w:rPr>
            </w:pPr>
            <w:r w:rsidRPr="007A08D2">
              <w:rPr>
                <w:sz w:val="22"/>
                <w:szCs w:val="22"/>
              </w:rPr>
              <w:t>.932</w:t>
            </w:r>
          </w:p>
        </w:tc>
        <w:tc>
          <w:tcPr>
            <w:tcW w:w="1494" w:type="dxa"/>
            <w:vAlign w:val="center"/>
          </w:tcPr>
          <w:p w14:paraId="430A5BFC" w14:textId="2DBF7711" w:rsidR="0062588B" w:rsidRPr="007A08D2" w:rsidRDefault="00BB0721" w:rsidP="006E2C59">
            <w:pPr>
              <w:jc w:val="center"/>
              <w:rPr>
                <w:sz w:val="22"/>
                <w:szCs w:val="22"/>
              </w:rPr>
            </w:pPr>
            <w:r w:rsidRPr="007A08D2">
              <w:t>—</w:t>
            </w:r>
          </w:p>
        </w:tc>
        <w:tc>
          <w:tcPr>
            <w:tcW w:w="1843" w:type="dxa"/>
            <w:vAlign w:val="center"/>
          </w:tcPr>
          <w:p w14:paraId="2AB8DF2F" w14:textId="61D74112" w:rsidR="0062588B" w:rsidRPr="007A08D2" w:rsidRDefault="00BB0721" w:rsidP="006E2C59">
            <w:pPr>
              <w:jc w:val="center"/>
              <w:rPr>
                <w:sz w:val="22"/>
                <w:szCs w:val="22"/>
              </w:rPr>
            </w:pPr>
            <w:r w:rsidRPr="007A08D2">
              <w:t>—</w:t>
            </w:r>
          </w:p>
        </w:tc>
      </w:tr>
      <w:tr w:rsidR="007A08D2" w:rsidRPr="007A08D2" w14:paraId="551E9568" w14:textId="77777777" w:rsidTr="0052585B">
        <w:trPr>
          <w:jc w:val="center"/>
        </w:trPr>
        <w:tc>
          <w:tcPr>
            <w:tcW w:w="1413" w:type="dxa"/>
          </w:tcPr>
          <w:p w14:paraId="47B718D1" w14:textId="0FC89686" w:rsidR="0062588B" w:rsidRPr="007A08D2" w:rsidRDefault="0062588B" w:rsidP="006E2C59">
            <w:pPr>
              <w:rPr>
                <w:sz w:val="22"/>
                <w:szCs w:val="22"/>
              </w:rPr>
            </w:pPr>
            <w:r w:rsidRPr="007A08D2">
              <w:rPr>
                <w:sz w:val="22"/>
                <w:szCs w:val="22"/>
              </w:rPr>
              <w:t>Baseline</w:t>
            </w:r>
          </w:p>
        </w:tc>
        <w:tc>
          <w:tcPr>
            <w:tcW w:w="1116" w:type="dxa"/>
            <w:vAlign w:val="center"/>
          </w:tcPr>
          <w:p w14:paraId="563FE5C9" w14:textId="4A79DD3C" w:rsidR="0062588B" w:rsidRPr="007A08D2" w:rsidRDefault="0062588B" w:rsidP="006E2C59">
            <w:pPr>
              <w:jc w:val="center"/>
              <w:rPr>
                <w:sz w:val="22"/>
                <w:szCs w:val="22"/>
              </w:rPr>
            </w:pPr>
            <w:r w:rsidRPr="007A08D2">
              <w:rPr>
                <w:sz w:val="22"/>
                <w:szCs w:val="22"/>
              </w:rPr>
              <w:t>2181.57</w:t>
            </w:r>
          </w:p>
        </w:tc>
        <w:tc>
          <w:tcPr>
            <w:tcW w:w="1101" w:type="dxa"/>
            <w:vAlign w:val="center"/>
          </w:tcPr>
          <w:p w14:paraId="6C5F4461" w14:textId="6F4F4DED" w:rsidR="0062588B" w:rsidRPr="007A08D2" w:rsidRDefault="0062588B" w:rsidP="006E2C59">
            <w:pPr>
              <w:jc w:val="center"/>
              <w:rPr>
                <w:sz w:val="22"/>
                <w:szCs w:val="22"/>
              </w:rPr>
            </w:pPr>
            <w:r w:rsidRPr="007A08D2">
              <w:rPr>
                <w:sz w:val="22"/>
                <w:szCs w:val="22"/>
              </w:rPr>
              <w:t>1483</w:t>
            </w:r>
          </w:p>
        </w:tc>
        <w:tc>
          <w:tcPr>
            <w:tcW w:w="1108" w:type="dxa"/>
            <w:vAlign w:val="center"/>
          </w:tcPr>
          <w:p w14:paraId="1DCF40D1" w14:textId="1004432E" w:rsidR="0062588B" w:rsidRPr="007A08D2" w:rsidRDefault="009F60C0" w:rsidP="006E2C59">
            <w:pPr>
              <w:jc w:val="center"/>
              <w:rPr>
                <w:sz w:val="22"/>
                <w:szCs w:val="22"/>
              </w:rPr>
            </w:pPr>
            <w:r w:rsidRPr="007A08D2">
              <w:rPr>
                <w:sz w:val="22"/>
                <w:szCs w:val="22"/>
              </w:rPr>
              <w:t>.931</w:t>
            </w:r>
          </w:p>
        </w:tc>
        <w:tc>
          <w:tcPr>
            <w:tcW w:w="1494" w:type="dxa"/>
            <w:vAlign w:val="center"/>
          </w:tcPr>
          <w:p w14:paraId="32F643E7" w14:textId="2F39F6A2" w:rsidR="0062588B" w:rsidRPr="007A08D2" w:rsidRDefault="00BB0721" w:rsidP="006E2C59">
            <w:pPr>
              <w:jc w:val="center"/>
              <w:rPr>
                <w:sz w:val="22"/>
                <w:szCs w:val="22"/>
              </w:rPr>
            </w:pPr>
            <w:r w:rsidRPr="007A08D2">
              <w:t>—</w:t>
            </w:r>
          </w:p>
        </w:tc>
        <w:tc>
          <w:tcPr>
            <w:tcW w:w="1843" w:type="dxa"/>
            <w:vAlign w:val="center"/>
          </w:tcPr>
          <w:p w14:paraId="57C6CFEE" w14:textId="605711C7" w:rsidR="0062588B" w:rsidRPr="007A08D2" w:rsidRDefault="00BB0721" w:rsidP="006E2C59">
            <w:pPr>
              <w:jc w:val="center"/>
              <w:rPr>
                <w:sz w:val="22"/>
                <w:szCs w:val="22"/>
              </w:rPr>
            </w:pPr>
            <w:r w:rsidRPr="007A08D2">
              <w:t>—</w:t>
            </w:r>
          </w:p>
        </w:tc>
      </w:tr>
      <w:tr w:rsidR="007A08D2" w:rsidRPr="007A08D2" w14:paraId="2F771804" w14:textId="77777777" w:rsidTr="0052585B">
        <w:trPr>
          <w:jc w:val="center"/>
        </w:trPr>
        <w:tc>
          <w:tcPr>
            <w:tcW w:w="1413" w:type="dxa"/>
          </w:tcPr>
          <w:p w14:paraId="11569F3C" w14:textId="3893E1F4" w:rsidR="0062588B" w:rsidRPr="007A08D2" w:rsidRDefault="0062588B" w:rsidP="006E2C59">
            <w:pPr>
              <w:rPr>
                <w:sz w:val="22"/>
                <w:szCs w:val="22"/>
              </w:rPr>
            </w:pPr>
            <w:r w:rsidRPr="007A08D2">
              <w:rPr>
                <w:sz w:val="22"/>
                <w:szCs w:val="22"/>
              </w:rPr>
              <w:t>Method-C</w:t>
            </w:r>
          </w:p>
        </w:tc>
        <w:tc>
          <w:tcPr>
            <w:tcW w:w="1116" w:type="dxa"/>
            <w:vAlign w:val="center"/>
          </w:tcPr>
          <w:p w14:paraId="432787AE" w14:textId="002C9C6E" w:rsidR="0062588B" w:rsidRPr="007A08D2" w:rsidRDefault="0062588B" w:rsidP="006E2C59">
            <w:pPr>
              <w:jc w:val="center"/>
              <w:rPr>
                <w:sz w:val="22"/>
                <w:szCs w:val="22"/>
              </w:rPr>
            </w:pPr>
            <w:r w:rsidRPr="007A08D2">
              <w:rPr>
                <w:sz w:val="22"/>
                <w:szCs w:val="22"/>
              </w:rPr>
              <w:t>2176.4</w:t>
            </w:r>
            <w:r w:rsidR="00096C47" w:rsidRPr="007A08D2">
              <w:rPr>
                <w:sz w:val="22"/>
                <w:szCs w:val="22"/>
              </w:rPr>
              <w:t>1</w:t>
            </w:r>
          </w:p>
        </w:tc>
        <w:tc>
          <w:tcPr>
            <w:tcW w:w="1101" w:type="dxa"/>
            <w:vAlign w:val="center"/>
          </w:tcPr>
          <w:p w14:paraId="5E8CF19B" w14:textId="20D7D4A8" w:rsidR="0062588B" w:rsidRPr="007A08D2" w:rsidRDefault="0062588B" w:rsidP="006E2C59">
            <w:pPr>
              <w:jc w:val="center"/>
              <w:rPr>
                <w:sz w:val="22"/>
                <w:szCs w:val="22"/>
              </w:rPr>
            </w:pPr>
            <w:r w:rsidRPr="007A08D2">
              <w:rPr>
                <w:sz w:val="22"/>
                <w:szCs w:val="22"/>
              </w:rPr>
              <w:t>1482</w:t>
            </w:r>
          </w:p>
        </w:tc>
        <w:tc>
          <w:tcPr>
            <w:tcW w:w="1108" w:type="dxa"/>
            <w:vAlign w:val="center"/>
          </w:tcPr>
          <w:p w14:paraId="601DA784" w14:textId="07E3E87E" w:rsidR="0062588B" w:rsidRPr="007A08D2" w:rsidRDefault="0062588B" w:rsidP="006E2C59">
            <w:pPr>
              <w:jc w:val="center"/>
              <w:rPr>
                <w:sz w:val="22"/>
                <w:szCs w:val="22"/>
              </w:rPr>
            </w:pPr>
            <w:r w:rsidRPr="007A08D2">
              <w:rPr>
                <w:sz w:val="22"/>
                <w:szCs w:val="22"/>
              </w:rPr>
              <w:t>.932</w:t>
            </w:r>
          </w:p>
        </w:tc>
        <w:tc>
          <w:tcPr>
            <w:tcW w:w="1494" w:type="dxa"/>
            <w:vAlign w:val="center"/>
          </w:tcPr>
          <w:p w14:paraId="6CB0557B" w14:textId="6A576A2B" w:rsidR="0062588B" w:rsidRPr="007A08D2" w:rsidRDefault="005B1142" w:rsidP="006E2C59">
            <w:pPr>
              <w:jc w:val="center"/>
              <w:rPr>
                <w:sz w:val="22"/>
                <w:szCs w:val="22"/>
              </w:rPr>
            </w:pPr>
            <w:r w:rsidRPr="007A08D2">
              <w:rPr>
                <w:sz w:val="22"/>
                <w:szCs w:val="22"/>
              </w:rPr>
              <w:t>7.31</w:t>
            </w:r>
            <w:r w:rsidR="00C974FF" w:rsidRPr="007A08D2">
              <w:rPr>
                <w:sz w:val="22"/>
                <w:szCs w:val="22"/>
              </w:rPr>
              <w:t xml:space="preserve"> </w:t>
            </w:r>
            <w:r w:rsidRPr="007A08D2">
              <w:rPr>
                <w:sz w:val="22"/>
                <w:szCs w:val="22"/>
              </w:rPr>
              <w:t>(1)</w:t>
            </w:r>
            <w:r w:rsidRPr="007A08D2">
              <w:rPr>
                <w:sz w:val="22"/>
                <w:szCs w:val="22"/>
                <w:vertAlign w:val="superscript"/>
              </w:rPr>
              <w:t>**</w:t>
            </w:r>
          </w:p>
        </w:tc>
        <w:tc>
          <w:tcPr>
            <w:tcW w:w="1843" w:type="dxa"/>
            <w:vAlign w:val="center"/>
          </w:tcPr>
          <w:p w14:paraId="0F4FB2BB" w14:textId="7779DBD4" w:rsidR="0062588B" w:rsidRPr="007A08D2" w:rsidRDefault="0062588B" w:rsidP="006E2C59">
            <w:pPr>
              <w:jc w:val="center"/>
              <w:rPr>
                <w:sz w:val="22"/>
                <w:szCs w:val="22"/>
              </w:rPr>
            </w:pPr>
            <w:r w:rsidRPr="007A08D2">
              <w:rPr>
                <w:sz w:val="22"/>
                <w:szCs w:val="22"/>
              </w:rPr>
              <w:t>vs. Baseline</w:t>
            </w:r>
          </w:p>
        </w:tc>
      </w:tr>
      <w:tr w:rsidR="007A08D2" w:rsidRPr="007A08D2" w14:paraId="78810D4E" w14:textId="77777777" w:rsidTr="0052585B">
        <w:trPr>
          <w:jc w:val="center"/>
        </w:trPr>
        <w:tc>
          <w:tcPr>
            <w:tcW w:w="1413" w:type="dxa"/>
          </w:tcPr>
          <w:p w14:paraId="06E11292" w14:textId="4FCB80F4" w:rsidR="0062588B" w:rsidRPr="007A08D2" w:rsidRDefault="0062588B" w:rsidP="006E2C59">
            <w:pPr>
              <w:rPr>
                <w:sz w:val="22"/>
                <w:szCs w:val="22"/>
              </w:rPr>
            </w:pPr>
            <w:r w:rsidRPr="007A08D2">
              <w:rPr>
                <w:sz w:val="22"/>
                <w:szCs w:val="22"/>
              </w:rPr>
              <w:t>Method-U</w:t>
            </w:r>
          </w:p>
        </w:tc>
        <w:tc>
          <w:tcPr>
            <w:tcW w:w="1116" w:type="dxa"/>
            <w:vAlign w:val="center"/>
          </w:tcPr>
          <w:p w14:paraId="03921899" w14:textId="335B0B31" w:rsidR="0062588B" w:rsidRPr="007A08D2" w:rsidRDefault="009C42CE" w:rsidP="006E2C59">
            <w:pPr>
              <w:jc w:val="center"/>
              <w:rPr>
                <w:sz w:val="22"/>
                <w:szCs w:val="22"/>
              </w:rPr>
            </w:pPr>
            <w:r w:rsidRPr="007A08D2">
              <w:rPr>
                <w:sz w:val="22"/>
                <w:szCs w:val="22"/>
              </w:rPr>
              <w:t>2105.29</w:t>
            </w:r>
          </w:p>
        </w:tc>
        <w:tc>
          <w:tcPr>
            <w:tcW w:w="1101" w:type="dxa"/>
            <w:vAlign w:val="center"/>
          </w:tcPr>
          <w:p w14:paraId="16C669D8" w14:textId="2C56980A" w:rsidR="0062588B" w:rsidRPr="007A08D2" w:rsidRDefault="009C42CE" w:rsidP="006E2C59">
            <w:pPr>
              <w:jc w:val="center"/>
              <w:rPr>
                <w:sz w:val="22"/>
                <w:szCs w:val="22"/>
              </w:rPr>
            </w:pPr>
            <w:r w:rsidRPr="007A08D2">
              <w:rPr>
                <w:sz w:val="22"/>
                <w:szCs w:val="22"/>
              </w:rPr>
              <w:t>1429</w:t>
            </w:r>
          </w:p>
        </w:tc>
        <w:tc>
          <w:tcPr>
            <w:tcW w:w="1108" w:type="dxa"/>
            <w:vAlign w:val="center"/>
          </w:tcPr>
          <w:p w14:paraId="54D74927" w14:textId="4AC52331" w:rsidR="0062588B" w:rsidRPr="007A08D2" w:rsidRDefault="009C42CE" w:rsidP="006E2C59">
            <w:pPr>
              <w:jc w:val="center"/>
              <w:rPr>
                <w:sz w:val="22"/>
                <w:szCs w:val="22"/>
              </w:rPr>
            </w:pPr>
            <w:r w:rsidRPr="007A08D2">
              <w:rPr>
                <w:sz w:val="22"/>
                <w:szCs w:val="22"/>
              </w:rPr>
              <w:t>.933</w:t>
            </w:r>
          </w:p>
        </w:tc>
        <w:tc>
          <w:tcPr>
            <w:tcW w:w="1494" w:type="dxa"/>
            <w:vAlign w:val="center"/>
          </w:tcPr>
          <w:p w14:paraId="621E3428" w14:textId="6E3C49D6" w:rsidR="0062588B" w:rsidRPr="007A08D2" w:rsidRDefault="009C42CE" w:rsidP="006E2C59">
            <w:pPr>
              <w:jc w:val="center"/>
              <w:rPr>
                <w:sz w:val="22"/>
                <w:szCs w:val="22"/>
              </w:rPr>
            </w:pPr>
            <w:r w:rsidRPr="007A08D2">
              <w:rPr>
                <w:sz w:val="22"/>
                <w:szCs w:val="22"/>
              </w:rPr>
              <w:t>71.02</w:t>
            </w:r>
            <w:r w:rsidR="00C974FF" w:rsidRPr="007A08D2">
              <w:rPr>
                <w:sz w:val="22"/>
                <w:szCs w:val="22"/>
              </w:rPr>
              <w:t xml:space="preserve"> </w:t>
            </w:r>
            <w:r w:rsidRPr="007A08D2">
              <w:rPr>
                <w:sz w:val="22"/>
                <w:szCs w:val="22"/>
              </w:rPr>
              <w:t>(53)</w:t>
            </w:r>
            <w:r w:rsidRPr="007A08D2">
              <w:rPr>
                <w:sz w:val="22"/>
                <w:szCs w:val="22"/>
                <w:vertAlign w:val="superscript"/>
              </w:rPr>
              <w:t>*</w:t>
            </w:r>
          </w:p>
        </w:tc>
        <w:tc>
          <w:tcPr>
            <w:tcW w:w="1843" w:type="dxa"/>
            <w:vAlign w:val="center"/>
          </w:tcPr>
          <w:p w14:paraId="64347F99" w14:textId="18F3477C" w:rsidR="0062588B" w:rsidRPr="007A08D2" w:rsidRDefault="0062588B" w:rsidP="006E2C59">
            <w:pPr>
              <w:jc w:val="center"/>
              <w:rPr>
                <w:sz w:val="22"/>
                <w:szCs w:val="22"/>
              </w:rPr>
            </w:pPr>
            <w:r w:rsidRPr="007A08D2">
              <w:rPr>
                <w:sz w:val="22"/>
                <w:szCs w:val="22"/>
              </w:rPr>
              <w:t>vs. Method-C</w:t>
            </w:r>
          </w:p>
        </w:tc>
      </w:tr>
      <w:tr w:rsidR="007A08D2" w:rsidRPr="007A08D2" w14:paraId="08593664" w14:textId="77777777" w:rsidTr="0052585B">
        <w:trPr>
          <w:jc w:val="center"/>
        </w:trPr>
        <w:tc>
          <w:tcPr>
            <w:tcW w:w="1413" w:type="dxa"/>
            <w:tcBorders>
              <w:bottom w:val="single" w:sz="4" w:space="0" w:color="auto"/>
            </w:tcBorders>
          </w:tcPr>
          <w:p w14:paraId="0401B36C" w14:textId="42FE61F3" w:rsidR="0062588B" w:rsidRPr="007A08D2" w:rsidRDefault="0062588B" w:rsidP="006E2C59">
            <w:pPr>
              <w:rPr>
                <w:sz w:val="22"/>
                <w:szCs w:val="22"/>
              </w:rPr>
            </w:pPr>
            <w:r w:rsidRPr="007A08D2">
              <w:rPr>
                <w:sz w:val="22"/>
                <w:szCs w:val="22"/>
              </w:rPr>
              <w:t>Method-R</w:t>
            </w:r>
          </w:p>
        </w:tc>
        <w:tc>
          <w:tcPr>
            <w:tcW w:w="1116" w:type="dxa"/>
            <w:tcBorders>
              <w:bottom w:val="single" w:sz="4" w:space="0" w:color="auto"/>
            </w:tcBorders>
            <w:vAlign w:val="center"/>
          </w:tcPr>
          <w:p w14:paraId="504CE776" w14:textId="16028754" w:rsidR="0062588B" w:rsidRPr="007A08D2" w:rsidRDefault="00C974FF" w:rsidP="006E2C59">
            <w:pPr>
              <w:jc w:val="center"/>
              <w:rPr>
                <w:sz w:val="22"/>
                <w:szCs w:val="22"/>
              </w:rPr>
            </w:pPr>
            <w:r w:rsidRPr="007A08D2">
              <w:rPr>
                <w:sz w:val="22"/>
                <w:szCs w:val="22"/>
              </w:rPr>
              <w:t>2094.79</w:t>
            </w:r>
          </w:p>
        </w:tc>
        <w:tc>
          <w:tcPr>
            <w:tcW w:w="1101" w:type="dxa"/>
            <w:tcBorders>
              <w:bottom w:val="single" w:sz="4" w:space="0" w:color="auto"/>
            </w:tcBorders>
            <w:vAlign w:val="center"/>
          </w:tcPr>
          <w:p w14:paraId="315880AC" w14:textId="07B4ABB4" w:rsidR="0062588B" w:rsidRPr="007A08D2" w:rsidRDefault="00C974FF" w:rsidP="006E2C59">
            <w:pPr>
              <w:jc w:val="center"/>
              <w:rPr>
                <w:sz w:val="22"/>
                <w:szCs w:val="22"/>
              </w:rPr>
            </w:pPr>
            <w:r w:rsidRPr="007A08D2">
              <w:rPr>
                <w:sz w:val="22"/>
                <w:szCs w:val="22"/>
              </w:rPr>
              <w:t>1484</w:t>
            </w:r>
          </w:p>
        </w:tc>
        <w:tc>
          <w:tcPr>
            <w:tcW w:w="1108" w:type="dxa"/>
            <w:tcBorders>
              <w:bottom w:val="single" w:sz="4" w:space="0" w:color="auto"/>
            </w:tcBorders>
            <w:vAlign w:val="center"/>
          </w:tcPr>
          <w:p w14:paraId="2B4D020E" w14:textId="4E2C00AA" w:rsidR="0062588B" w:rsidRPr="007A08D2" w:rsidRDefault="00C974FF" w:rsidP="006E2C59">
            <w:pPr>
              <w:jc w:val="center"/>
              <w:rPr>
                <w:sz w:val="22"/>
                <w:szCs w:val="22"/>
              </w:rPr>
            </w:pPr>
            <w:r w:rsidRPr="007A08D2">
              <w:rPr>
                <w:sz w:val="22"/>
                <w:szCs w:val="22"/>
              </w:rPr>
              <w:t>.940</w:t>
            </w:r>
          </w:p>
        </w:tc>
        <w:tc>
          <w:tcPr>
            <w:tcW w:w="1494" w:type="dxa"/>
            <w:tcBorders>
              <w:bottom w:val="single" w:sz="4" w:space="0" w:color="auto"/>
            </w:tcBorders>
            <w:vAlign w:val="center"/>
          </w:tcPr>
          <w:p w14:paraId="44549612" w14:textId="68ABFEE3" w:rsidR="0062588B" w:rsidRPr="007A08D2" w:rsidRDefault="00C974FF" w:rsidP="006E2C59">
            <w:pPr>
              <w:jc w:val="center"/>
              <w:rPr>
                <w:sz w:val="22"/>
                <w:szCs w:val="22"/>
                <w:vertAlign w:val="superscript"/>
              </w:rPr>
            </w:pPr>
            <w:r w:rsidRPr="007A08D2">
              <w:rPr>
                <w:sz w:val="22"/>
                <w:szCs w:val="22"/>
              </w:rPr>
              <w:t>0.433 (55)</w:t>
            </w:r>
            <w:r w:rsidRPr="007A08D2">
              <w:rPr>
                <w:sz w:val="22"/>
                <w:szCs w:val="22"/>
                <w:vertAlign w:val="superscript"/>
              </w:rPr>
              <w:t>n.s.</w:t>
            </w:r>
          </w:p>
        </w:tc>
        <w:tc>
          <w:tcPr>
            <w:tcW w:w="1843" w:type="dxa"/>
            <w:tcBorders>
              <w:bottom w:val="single" w:sz="4" w:space="0" w:color="auto"/>
            </w:tcBorders>
            <w:vAlign w:val="center"/>
          </w:tcPr>
          <w:p w14:paraId="43EA234E" w14:textId="480A1013" w:rsidR="0062588B" w:rsidRPr="007A08D2" w:rsidRDefault="0062588B" w:rsidP="006E2C59">
            <w:pPr>
              <w:jc w:val="center"/>
              <w:rPr>
                <w:sz w:val="22"/>
                <w:szCs w:val="22"/>
              </w:rPr>
            </w:pPr>
            <w:r w:rsidRPr="007A08D2">
              <w:rPr>
                <w:sz w:val="22"/>
                <w:szCs w:val="22"/>
              </w:rPr>
              <w:t>vs. Method-U</w:t>
            </w:r>
          </w:p>
        </w:tc>
      </w:tr>
      <w:tr w:rsidR="007A08D2" w:rsidRPr="007A08D2" w14:paraId="433E3920" w14:textId="77777777" w:rsidTr="0052585B">
        <w:trPr>
          <w:jc w:val="center"/>
        </w:trPr>
        <w:tc>
          <w:tcPr>
            <w:tcW w:w="8075" w:type="dxa"/>
            <w:gridSpan w:val="6"/>
            <w:tcBorders>
              <w:top w:val="single" w:sz="4" w:space="0" w:color="auto"/>
            </w:tcBorders>
          </w:tcPr>
          <w:p w14:paraId="3A5753FF" w14:textId="6FB9D378" w:rsidR="001E3E0D" w:rsidRPr="007A08D2" w:rsidRDefault="001E3E0D" w:rsidP="006E2C59">
            <w:pPr>
              <w:jc w:val="center"/>
              <w:rPr>
                <w:sz w:val="22"/>
                <w:szCs w:val="22"/>
              </w:rPr>
            </w:pPr>
            <w:r w:rsidRPr="007A08D2">
              <w:rPr>
                <w:sz w:val="22"/>
                <w:szCs w:val="22"/>
              </w:rPr>
              <w:t>U.K.</w:t>
            </w:r>
          </w:p>
        </w:tc>
      </w:tr>
      <w:tr w:rsidR="007A08D2" w:rsidRPr="007A08D2" w14:paraId="09C00C16" w14:textId="77777777" w:rsidTr="0052585B">
        <w:trPr>
          <w:jc w:val="center"/>
        </w:trPr>
        <w:tc>
          <w:tcPr>
            <w:tcW w:w="1413" w:type="dxa"/>
          </w:tcPr>
          <w:p w14:paraId="39C8A69D" w14:textId="0A3690DF" w:rsidR="00096C47" w:rsidRPr="007A08D2" w:rsidRDefault="00096C47" w:rsidP="006E2C59">
            <w:pPr>
              <w:rPr>
                <w:sz w:val="22"/>
                <w:szCs w:val="22"/>
              </w:rPr>
            </w:pPr>
            <w:r w:rsidRPr="007A08D2">
              <w:rPr>
                <w:sz w:val="22"/>
                <w:szCs w:val="22"/>
              </w:rPr>
              <w:t>CFA</w:t>
            </w:r>
          </w:p>
        </w:tc>
        <w:tc>
          <w:tcPr>
            <w:tcW w:w="1116" w:type="dxa"/>
            <w:vAlign w:val="center"/>
          </w:tcPr>
          <w:p w14:paraId="61ACA7E7" w14:textId="2B0E8197" w:rsidR="00096C47" w:rsidRPr="007A08D2" w:rsidRDefault="009F60C0" w:rsidP="006E2C59">
            <w:pPr>
              <w:jc w:val="center"/>
              <w:rPr>
                <w:sz w:val="22"/>
                <w:szCs w:val="22"/>
              </w:rPr>
            </w:pPr>
            <w:r w:rsidRPr="007A08D2">
              <w:rPr>
                <w:sz w:val="22"/>
                <w:szCs w:val="22"/>
              </w:rPr>
              <w:t>2451.02</w:t>
            </w:r>
          </w:p>
        </w:tc>
        <w:tc>
          <w:tcPr>
            <w:tcW w:w="1101" w:type="dxa"/>
            <w:vAlign w:val="center"/>
          </w:tcPr>
          <w:p w14:paraId="37B24513" w14:textId="62717862" w:rsidR="00096C47" w:rsidRPr="007A08D2" w:rsidRDefault="009F60C0" w:rsidP="006E2C59">
            <w:pPr>
              <w:jc w:val="center"/>
              <w:rPr>
                <w:sz w:val="22"/>
                <w:szCs w:val="22"/>
              </w:rPr>
            </w:pPr>
            <w:r w:rsidRPr="007A08D2">
              <w:rPr>
                <w:sz w:val="22"/>
                <w:szCs w:val="22"/>
              </w:rPr>
              <w:t>1466</w:t>
            </w:r>
          </w:p>
        </w:tc>
        <w:tc>
          <w:tcPr>
            <w:tcW w:w="1108" w:type="dxa"/>
            <w:vAlign w:val="center"/>
          </w:tcPr>
          <w:p w14:paraId="4D10C2EB" w14:textId="41509B00" w:rsidR="00096C47" w:rsidRPr="007A08D2" w:rsidRDefault="009F60C0" w:rsidP="006E2C59">
            <w:pPr>
              <w:jc w:val="center"/>
              <w:rPr>
                <w:sz w:val="22"/>
                <w:szCs w:val="22"/>
              </w:rPr>
            </w:pPr>
            <w:r w:rsidRPr="007A08D2">
              <w:rPr>
                <w:sz w:val="22"/>
                <w:szCs w:val="22"/>
              </w:rPr>
              <w:t>.933</w:t>
            </w:r>
          </w:p>
        </w:tc>
        <w:tc>
          <w:tcPr>
            <w:tcW w:w="1494" w:type="dxa"/>
            <w:vAlign w:val="center"/>
          </w:tcPr>
          <w:p w14:paraId="1712831F" w14:textId="6765EDB1" w:rsidR="00096C47" w:rsidRPr="007A08D2" w:rsidRDefault="00BB0721" w:rsidP="006E2C59">
            <w:pPr>
              <w:jc w:val="center"/>
              <w:rPr>
                <w:sz w:val="22"/>
                <w:szCs w:val="22"/>
              </w:rPr>
            </w:pPr>
            <w:r w:rsidRPr="007A08D2">
              <w:t>—</w:t>
            </w:r>
          </w:p>
        </w:tc>
        <w:tc>
          <w:tcPr>
            <w:tcW w:w="1843" w:type="dxa"/>
            <w:vAlign w:val="center"/>
          </w:tcPr>
          <w:p w14:paraId="3C3CF642" w14:textId="14820723" w:rsidR="00096C47" w:rsidRPr="007A08D2" w:rsidRDefault="00BB0721" w:rsidP="006E2C59">
            <w:pPr>
              <w:jc w:val="center"/>
              <w:rPr>
                <w:sz w:val="22"/>
                <w:szCs w:val="22"/>
              </w:rPr>
            </w:pPr>
            <w:r w:rsidRPr="007A08D2">
              <w:t>—</w:t>
            </w:r>
          </w:p>
        </w:tc>
      </w:tr>
      <w:tr w:rsidR="007A08D2" w:rsidRPr="007A08D2" w14:paraId="7692F931" w14:textId="77777777" w:rsidTr="0052585B">
        <w:trPr>
          <w:jc w:val="center"/>
        </w:trPr>
        <w:tc>
          <w:tcPr>
            <w:tcW w:w="1413" w:type="dxa"/>
          </w:tcPr>
          <w:p w14:paraId="3DEC1AB3" w14:textId="6A6061F9" w:rsidR="00096C47" w:rsidRPr="007A08D2" w:rsidRDefault="00096C47" w:rsidP="006E2C59">
            <w:pPr>
              <w:rPr>
                <w:sz w:val="22"/>
                <w:szCs w:val="22"/>
              </w:rPr>
            </w:pPr>
            <w:r w:rsidRPr="007A08D2">
              <w:rPr>
                <w:sz w:val="22"/>
                <w:szCs w:val="22"/>
              </w:rPr>
              <w:t>Baseline</w:t>
            </w:r>
          </w:p>
        </w:tc>
        <w:tc>
          <w:tcPr>
            <w:tcW w:w="1116" w:type="dxa"/>
            <w:vAlign w:val="center"/>
          </w:tcPr>
          <w:p w14:paraId="25C91953" w14:textId="3B6F081B" w:rsidR="00096C47" w:rsidRPr="007A08D2" w:rsidRDefault="00377464" w:rsidP="006E2C59">
            <w:pPr>
              <w:jc w:val="center"/>
              <w:rPr>
                <w:sz w:val="22"/>
                <w:szCs w:val="22"/>
              </w:rPr>
            </w:pPr>
            <w:r w:rsidRPr="007A08D2">
              <w:rPr>
                <w:sz w:val="22"/>
                <w:szCs w:val="22"/>
              </w:rPr>
              <w:t>2498.70</w:t>
            </w:r>
          </w:p>
        </w:tc>
        <w:tc>
          <w:tcPr>
            <w:tcW w:w="1101" w:type="dxa"/>
            <w:vAlign w:val="center"/>
          </w:tcPr>
          <w:p w14:paraId="2EDD45E4" w14:textId="3C4D4255" w:rsidR="00096C47" w:rsidRPr="007A08D2" w:rsidRDefault="00377464" w:rsidP="006E2C59">
            <w:pPr>
              <w:jc w:val="center"/>
              <w:rPr>
                <w:sz w:val="22"/>
                <w:szCs w:val="22"/>
              </w:rPr>
            </w:pPr>
            <w:r w:rsidRPr="007A08D2">
              <w:rPr>
                <w:sz w:val="22"/>
                <w:szCs w:val="22"/>
              </w:rPr>
              <w:t>1483</w:t>
            </w:r>
          </w:p>
        </w:tc>
        <w:tc>
          <w:tcPr>
            <w:tcW w:w="1108" w:type="dxa"/>
            <w:vAlign w:val="center"/>
          </w:tcPr>
          <w:p w14:paraId="79CF1344" w14:textId="4F022B31" w:rsidR="00096C47" w:rsidRPr="007A08D2" w:rsidRDefault="00377464" w:rsidP="006E2C59">
            <w:pPr>
              <w:jc w:val="center"/>
              <w:rPr>
                <w:sz w:val="22"/>
                <w:szCs w:val="22"/>
              </w:rPr>
            </w:pPr>
            <w:r w:rsidRPr="007A08D2">
              <w:rPr>
                <w:sz w:val="22"/>
                <w:szCs w:val="22"/>
              </w:rPr>
              <w:t>.931</w:t>
            </w:r>
          </w:p>
        </w:tc>
        <w:tc>
          <w:tcPr>
            <w:tcW w:w="1494" w:type="dxa"/>
            <w:vAlign w:val="center"/>
          </w:tcPr>
          <w:p w14:paraId="182316EF" w14:textId="6C559B7B" w:rsidR="00096C47" w:rsidRPr="007A08D2" w:rsidRDefault="00BB0721" w:rsidP="006E2C59">
            <w:pPr>
              <w:jc w:val="center"/>
              <w:rPr>
                <w:sz w:val="22"/>
                <w:szCs w:val="22"/>
              </w:rPr>
            </w:pPr>
            <w:r w:rsidRPr="007A08D2">
              <w:t>—</w:t>
            </w:r>
          </w:p>
        </w:tc>
        <w:tc>
          <w:tcPr>
            <w:tcW w:w="1843" w:type="dxa"/>
            <w:vAlign w:val="center"/>
          </w:tcPr>
          <w:p w14:paraId="153392CA" w14:textId="1BB1B664" w:rsidR="00096C47" w:rsidRPr="007A08D2" w:rsidRDefault="00BB0721" w:rsidP="006E2C59">
            <w:pPr>
              <w:jc w:val="center"/>
              <w:rPr>
                <w:sz w:val="22"/>
                <w:szCs w:val="22"/>
              </w:rPr>
            </w:pPr>
            <w:r w:rsidRPr="007A08D2">
              <w:t>—</w:t>
            </w:r>
          </w:p>
        </w:tc>
      </w:tr>
      <w:tr w:rsidR="007A08D2" w:rsidRPr="007A08D2" w14:paraId="1F220DB4" w14:textId="77777777" w:rsidTr="0052585B">
        <w:trPr>
          <w:jc w:val="center"/>
        </w:trPr>
        <w:tc>
          <w:tcPr>
            <w:tcW w:w="1413" w:type="dxa"/>
          </w:tcPr>
          <w:p w14:paraId="1B74BCF3" w14:textId="38B64F34" w:rsidR="009C6EFD" w:rsidRPr="007A08D2" w:rsidRDefault="009C6EFD" w:rsidP="006E2C59">
            <w:pPr>
              <w:rPr>
                <w:sz w:val="22"/>
                <w:szCs w:val="22"/>
              </w:rPr>
            </w:pPr>
            <w:r w:rsidRPr="007A08D2">
              <w:rPr>
                <w:sz w:val="22"/>
                <w:szCs w:val="22"/>
              </w:rPr>
              <w:t>Method-C</w:t>
            </w:r>
          </w:p>
        </w:tc>
        <w:tc>
          <w:tcPr>
            <w:tcW w:w="1116" w:type="dxa"/>
            <w:vAlign w:val="center"/>
          </w:tcPr>
          <w:p w14:paraId="6881645C" w14:textId="0F064A9E" w:rsidR="009C6EFD" w:rsidRPr="007A08D2" w:rsidRDefault="00377464" w:rsidP="006E2C59">
            <w:pPr>
              <w:jc w:val="center"/>
              <w:rPr>
                <w:sz w:val="22"/>
                <w:szCs w:val="22"/>
              </w:rPr>
            </w:pPr>
            <w:r w:rsidRPr="007A08D2">
              <w:rPr>
                <w:sz w:val="22"/>
                <w:szCs w:val="22"/>
              </w:rPr>
              <w:t>2489.72</w:t>
            </w:r>
          </w:p>
        </w:tc>
        <w:tc>
          <w:tcPr>
            <w:tcW w:w="1101" w:type="dxa"/>
            <w:vAlign w:val="center"/>
          </w:tcPr>
          <w:p w14:paraId="46F40319" w14:textId="135D723B" w:rsidR="009C6EFD" w:rsidRPr="007A08D2" w:rsidRDefault="00377464" w:rsidP="006E2C59">
            <w:pPr>
              <w:jc w:val="center"/>
              <w:rPr>
                <w:sz w:val="22"/>
                <w:szCs w:val="22"/>
              </w:rPr>
            </w:pPr>
            <w:r w:rsidRPr="007A08D2">
              <w:rPr>
                <w:sz w:val="22"/>
                <w:szCs w:val="22"/>
              </w:rPr>
              <w:t>1482</w:t>
            </w:r>
          </w:p>
        </w:tc>
        <w:tc>
          <w:tcPr>
            <w:tcW w:w="1108" w:type="dxa"/>
            <w:vAlign w:val="center"/>
          </w:tcPr>
          <w:p w14:paraId="1A27C295" w14:textId="708C9C13" w:rsidR="009C6EFD" w:rsidRPr="007A08D2" w:rsidRDefault="00377464" w:rsidP="006E2C59">
            <w:pPr>
              <w:jc w:val="center"/>
              <w:rPr>
                <w:sz w:val="22"/>
                <w:szCs w:val="22"/>
              </w:rPr>
            </w:pPr>
            <w:r w:rsidRPr="007A08D2">
              <w:rPr>
                <w:sz w:val="22"/>
                <w:szCs w:val="22"/>
              </w:rPr>
              <w:t>.932</w:t>
            </w:r>
          </w:p>
        </w:tc>
        <w:tc>
          <w:tcPr>
            <w:tcW w:w="1494" w:type="dxa"/>
            <w:vAlign w:val="center"/>
          </w:tcPr>
          <w:p w14:paraId="02608235" w14:textId="5A939211" w:rsidR="009C6EFD" w:rsidRPr="007A08D2" w:rsidRDefault="00377464" w:rsidP="006E2C59">
            <w:pPr>
              <w:jc w:val="center"/>
              <w:rPr>
                <w:sz w:val="22"/>
                <w:szCs w:val="22"/>
              </w:rPr>
            </w:pPr>
            <w:r w:rsidRPr="007A08D2">
              <w:rPr>
                <w:sz w:val="22"/>
                <w:szCs w:val="22"/>
              </w:rPr>
              <w:t>8.10 (1)</w:t>
            </w:r>
            <w:r w:rsidRPr="007A08D2">
              <w:rPr>
                <w:sz w:val="22"/>
                <w:szCs w:val="22"/>
                <w:vertAlign w:val="superscript"/>
              </w:rPr>
              <w:t>**</w:t>
            </w:r>
          </w:p>
        </w:tc>
        <w:tc>
          <w:tcPr>
            <w:tcW w:w="1843" w:type="dxa"/>
            <w:vAlign w:val="center"/>
          </w:tcPr>
          <w:p w14:paraId="4B6FE7F2" w14:textId="13C5C623" w:rsidR="009C6EFD" w:rsidRPr="007A08D2" w:rsidRDefault="009C6EFD" w:rsidP="006E2C59">
            <w:pPr>
              <w:jc w:val="center"/>
              <w:rPr>
                <w:sz w:val="22"/>
                <w:szCs w:val="22"/>
              </w:rPr>
            </w:pPr>
            <w:r w:rsidRPr="007A08D2">
              <w:rPr>
                <w:sz w:val="22"/>
                <w:szCs w:val="22"/>
              </w:rPr>
              <w:t>vs. Baseline</w:t>
            </w:r>
          </w:p>
        </w:tc>
      </w:tr>
      <w:tr w:rsidR="007A08D2" w:rsidRPr="007A08D2" w14:paraId="45967C76" w14:textId="77777777" w:rsidTr="0052585B">
        <w:trPr>
          <w:jc w:val="center"/>
        </w:trPr>
        <w:tc>
          <w:tcPr>
            <w:tcW w:w="1413" w:type="dxa"/>
          </w:tcPr>
          <w:p w14:paraId="33200731" w14:textId="64DEF33C" w:rsidR="009C6EFD" w:rsidRPr="007A08D2" w:rsidRDefault="009C6EFD" w:rsidP="006E2C59">
            <w:pPr>
              <w:rPr>
                <w:sz w:val="22"/>
                <w:szCs w:val="22"/>
              </w:rPr>
            </w:pPr>
            <w:r w:rsidRPr="007A08D2">
              <w:rPr>
                <w:sz w:val="22"/>
                <w:szCs w:val="22"/>
              </w:rPr>
              <w:t>Method-U</w:t>
            </w:r>
          </w:p>
        </w:tc>
        <w:tc>
          <w:tcPr>
            <w:tcW w:w="1116" w:type="dxa"/>
            <w:vAlign w:val="center"/>
          </w:tcPr>
          <w:p w14:paraId="6EC0AB8E" w14:textId="53411EC7" w:rsidR="009C6EFD" w:rsidRPr="007A08D2" w:rsidRDefault="00A439C1" w:rsidP="006E2C59">
            <w:pPr>
              <w:jc w:val="center"/>
              <w:rPr>
                <w:sz w:val="22"/>
                <w:szCs w:val="22"/>
              </w:rPr>
            </w:pPr>
            <w:r w:rsidRPr="007A08D2">
              <w:rPr>
                <w:sz w:val="22"/>
                <w:szCs w:val="22"/>
              </w:rPr>
              <w:t>2370.00</w:t>
            </w:r>
          </w:p>
        </w:tc>
        <w:tc>
          <w:tcPr>
            <w:tcW w:w="1101" w:type="dxa"/>
            <w:vAlign w:val="center"/>
          </w:tcPr>
          <w:p w14:paraId="70824EBC" w14:textId="0AFC9A6F" w:rsidR="009C6EFD" w:rsidRPr="007A08D2" w:rsidRDefault="00A439C1" w:rsidP="006E2C59">
            <w:pPr>
              <w:jc w:val="center"/>
              <w:rPr>
                <w:sz w:val="22"/>
                <w:szCs w:val="22"/>
              </w:rPr>
            </w:pPr>
            <w:r w:rsidRPr="007A08D2">
              <w:rPr>
                <w:sz w:val="22"/>
                <w:szCs w:val="22"/>
              </w:rPr>
              <w:t>1429</w:t>
            </w:r>
          </w:p>
        </w:tc>
        <w:tc>
          <w:tcPr>
            <w:tcW w:w="1108" w:type="dxa"/>
            <w:vAlign w:val="center"/>
          </w:tcPr>
          <w:p w14:paraId="52136EB8" w14:textId="0F7DDDBB" w:rsidR="009C6EFD" w:rsidRPr="007A08D2" w:rsidRDefault="00A439C1" w:rsidP="006E2C59">
            <w:pPr>
              <w:jc w:val="center"/>
              <w:rPr>
                <w:sz w:val="22"/>
                <w:szCs w:val="22"/>
              </w:rPr>
            </w:pPr>
            <w:r w:rsidRPr="007A08D2">
              <w:rPr>
                <w:sz w:val="22"/>
                <w:szCs w:val="22"/>
              </w:rPr>
              <w:t>.936</w:t>
            </w:r>
          </w:p>
        </w:tc>
        <w:tc>
          <w:tcPr>
            <w:tcW w:w="1494" w:type="dxa"/>
            <w:vAlign w:val="center"/>
          </w:tcPr>
          <w:p w14:paraId="4E8B5C63" w14:textId="59F03924" w:rsidR="009C6EFD" w:rsidRPr="007A08D2" w:rsidRDefault="00A439C1" w:rsidP="006E2C59">
            <w:pPr>
              <w:jc w:val="center"/>
              <w:rPr>
                <w:sz w:val="22"/>
                <w:szCs w:val="22"/>
              </w:rPr>
            </w:pPr>
            <w:r w:rsidRPr="007A08D2">
              <w:rPr>
                <w:sz w:val="22"/>
                <w:szCs w:val="22"/>
              </w:rPr>
              <w:t>120.04 (53)</w:t>
            </w:r>
            <w:r w:rsidRPr="007A08D2">
              <w:rPr>
                <w:sz w:val="22"/>
                <w:szCs w:val="22"/>
                <w:vertAlign w:val="superscript"/>
              </w:rPr>
              <w:t>**</w:t>
            </w:r>
          </w:p>
        </w:tc>
        <w:tc>
          <w:tcPr>
            <w:tcW w:w="1843" w:type="dxa"/>
            <w:vAlign w:val="center"/>
          </w:tcPr>
          <w:p w14:paraId="5364301C" w14:textId="254EDC25" w:rsidR="009C6EFD" w:rsidRPr="007A08D2" w:rsidRDefault="009C6EFD" w:rsidP="006E2C59">
            <w:pPr>
              <w:jc w:val="center"/>
              <w:rPr>
                <w:sz w:val="22"/>
                <w:szCs w:val="22"/>
              </w:rPr>
            </w:pPr>
            <w:r w:rsidRPr="007A08D2">
              <w:rPr>
                <w:sz w:val="22"/>
                <w:szCs w:val="22"/>
              </w:rPr>
              <w:t>vs. Method-C</w:t>
            </w:r>
          </w:p>
        </w:tc>
      </w:tr>
      <w:tr w:rsidR="007A08D2" w:rsidRPr="007A08D2" w14:paraId="68F84862" w14:textId="77777777" w:rsidTr="0052585B">
        <w:trPr>
          <w:jc w:val="center"/>
        </w:trPr>
        <w:tc>
          <w:tcPr>
            <w:tcW w:w="1413" w:type="dxa"/>
            <w:tcBorders>
              <w:bottom w:val="single" w:sz="4" w:space="0" w:color="auto"/>
            </w:tcBorders>
          </w:tcPr>
          <w:p w14:paraId="3E6B5431" w14:textId="7E1A7D02" w:rsidR="009C6EFD" w:rsidRPr="007A08D2" w:rsidRDefault="009C6EFD" w:rsidP="006E2C59">
            <w:pPr>
              <w:rPr>
                <w:sz w:val="22"/>
                <w:szCs w:val="22"/>
              </w:rPr>
            </w:pPr>
            <w:r w:rsidRPr="007A08D2">
              <w:rPr>
                <w:sz w:val="22"/>
                <w:szCs w:val="22"/>
              </w:rPr>
              <w:t>Method-R</w:t>
            </w:r>
          </w:p>
        </w:tc>
        <w:tc>
          <w:tcPr>
            <w:tcW w:w="1116" w:type="dxa"/>
            <w:tcBorders>
              <w:bottom w:val="single" w:sz="4" w:space="0" w:color="auto"/>
            </w:tcBorders>
            <w:vAlign w:val="center"/>
          </w:tcPr>
          <w:p w14:paraId="3689AD40" w14:textId="469614F1" w:rsidR="009C6EFD" w:rsidRPr="007A08D2" w:rsidRDefault="003F43BC" w:rsidP="006E2C59">
            <w:pPr>
              <w:jc w:val="center"/>
              <w:rPr>
                <w:sz w:val="22"/>
                <w:szCs w:val="22"/>
              </w:rPr>
            </w:pPr>
            <w:r w:rsidRPr="007A08D2">
              <w:rPr>
                <w:sz w:val="22"/>
                <w:szCs w:val="22"/>
              </w:rPr>
              <w:t>2364.73</w:t>
            </w:r>
          </w:p>
        </w:tc>
        <w:tc>
          <w:tcPr>
            <w:tcW w:w="1101" w:type="dxa"/>
            <w:tcBorders>
              <w:bottom w:val="single" w:sz="4" w:space="0" w:color="auto"/>
            </w:tcBorders>
            <w:vAlign w:val="center"/>
          </w:tcPr>
          <w:p w14:paraId="5AC834BC" w14:textId="4411BF27" w:rsidR="009C6EFD" w:rsidRPr="007A08D2" w:rsidRDefault="003F43BC" w:rsidP="006E2C59">
            <w:pPr>
              <w:jc w:val="center"/>
              <w:rPr>
                <w:sz w:val="22"/>
                <w:szCs w:val="22"/>
              </w:rPr>
            </w:pPr>
            <w:r w:rsidRPr="007A08D2">
              <w:rPr>
                <w:sz w:val="22"/>
                <w:szCs w:val="22"/>
              </w:rPr>
              <w:t>1484</w:t>
            </w:r>
          </w:p>
        </w:tc>
        <w:tc>
          <w:tcPr>
            <w:tcW w:w="1108" w:type="dxa"/>
            <w:tcBorders>
              <w:bottom w:val="single" w:sz="4" w:space="0" w:color="auto"/>
            </w:tcBorders>
            <w:vAlign w:val="center"/>
          </w:tcPr>
          <w:p w14:paraId="4D9BEAE2" w14:textId="7E91B33D" w:rsidR="009C6EFD" w:rsidRPr="007A08D2" w:rsidRDefault="003F43BC" w:rsidP="006E2C59">
            <w:pPr>
              <w:jc w:val="center"/>
              <w:rPr>
                <w:sz w:val="22"/>
                <w:szCs w:val="22"/>
              </w:rPr>
            </w:pPr>
            <w:r w:rsidRPr="007A08D2">
              <w:rPr>
                <w:sz w:val="22"/>
                <w:szCs w:val="22"/>
              </w:rPr>
              <w:t>.940</w:t>
            </w:r>
          </w:p>
        </w:tc>
        <w:tc>
          <w:tcPr>
            <w:tcW w:w="1494" w:type="dxa"/>
            <w:tcBorders>
              <w:bottom w:val="single" w:sz="4" w:space="0" w:color="auto"/>
            </w:tcBorders>
            <w:vAlign w:val="center"/>
          </w:tcPr>
          <w:p w14:paraId="718ED117" w14:textId="18A035E3" w:rsidR="009C6EFD" w:rsidRPr="007A08D2" w:rsidRDefault="00962495" w:rsidP="006E2C59">
            <w:pPr>
              <w:jc w:val="center"/>
              <w:rPr>
                <w:sz w:val="22"/>
                <w:szCs w:val="22"/>
              </w:rPr>
            </w:pPr>
            <w:r w:rsidRPr="007A08D2">
              <w:rPr>
                <w:sz w:val="22"/>
                <w:szCs w:val="22"/>
              </w:rPr>
              <w:t>2.70 (55)</w:t>
            </w:r>
            <w:r w:rsidRPr="007A08D2">
              <w:rPr>
                <w:sz w:val="22"/>
                <w:szCs w:val="22"/>
                <w:vertAlign w:val="superscript"/>
              </w:rPr>
              <w:t xml:space="preserve"> n.s.</w:t>
            </w:r>
          </w:p>
        </w:tc>
        <w:tc>
          <w:tcPr>
            <w:tcW w:w="1843" w:type="dxa"/>
            <w:tcBorders>
              <w:bottom w:val="single" w:sz="4" w:space="0" w:color="auto"/>
            </w:tcBorders>
            <w:vAlign w:val="center"/>
          </w:tcPr>
          <w:p w14:paraId="0EF85C44" w14:textId="5D605074" w:rsidR="009C6EFD" w:rsidRPr="007A08D2" w:rsidRDefault="009C6EFD" w:rsidP="006E2C59">
            <w:pPr>
              <w:jc w:val="center"/>
              <w:rPr>
                <w:sz w:val="22"/>
                <w:szCs w:val="22"/>
              </w:rPr>
            </w:pPr>
            <w:r w:rsidRPr="007A08D2">
              <w:rPr>
                <w:sz w:val="22"/>
                <w:szCs w:val="22"/>
              </w:rPr>
              <w:t>vs. Method-U</w:t>
            </w:r>
          </w:p>
        </w:tc>
      </w:tr>
      <w:tr w:rsidR="003E646E" w:rsidRPr="007A08D2" w14:paraId="6D83B318" w14:textId="77777777" w:rsidTr="0052585B">
        <w:trPr>
          <w:jc w:val="center"/>
        </w:trPr>
        <w:tc>
          <w:tcPr>
            <w:tcW w:w="8075" w:type="dxa"/>
            <w:gridSpan w:val="6"/>
            <w:tcBorders>
              <w:top w:val="single" w:sz="4" w:space="0" w:color="auto"/>
            </w:tcBorders>
            <w:vAlign w:val="center"/>
          </w:tcPr>
          <w:p w14:paraId="0D2071D7" w14:textId="2FD5444F" w:rsidR="0052585B" w:rsidRPr="007A08D2" w:rsidRDefault="001E3E0D" w:rsidP="006E2C59">
            <w:pPr>
              <w:rPr>
                <w:sz w:val="18"/>
                <w:szCs w:val="18"/>
              </w:rPr>
            </w:pPr>
            <w:r w:rsidRPr="007A08D2">
              <w:rPr>
                <w:sz w:val="18"/>
                <w:szCs w:val="18"/>
              </w:rPr>
              <w:t>Note:</w:t>
            </w:r>
            <w:r w:rsidR="0052585B" w:rsidRPr="007A08D2">
              <w:rPr>
                <w:sz w:val="18"/>
                <w:szCs w:val="18"/>
              </w:rPr>
              <w:t xml:space="preserve"> </w:t>
            </w:r>
            <w:r w:rsidR="00BB0721" w:rsidRPr="007A08D2">
              <w:rPr>
                <w:sz w:val="18"/>
                <w:szCs w:val="18"/>
              </w:rPr>
              <w:t>Scaled χ2 and Δχ2 are reported. df = degrees of freedom.</w:t>
            </w:r>
          </w:p>
          <w:p w14:paraId="42D87BEF" w14:textId="0B7333D7" w:rsidR="0052585B" w:rsidRPr="007A08D2" w:rsidRDefault="0052585B" w:rsidP="006E2C59">
            <w:pPr>
              <w:rPr>
                <w:i/>
                <w:iCs/>
                <w:sz w:val="18"/>
                <w:szCs w:val="18"/>
              </w:rPr>
            </w:pPr>
            <w:r w:rsidRPr="007A08D2">
              <w:rPr>
                <w:sz w:val="18"/>
                <w:szCs w:val="18"/>
                <w:vertAlign w:val="superscript"/>
              </w:rPr>
              <w:t>**</w:t>
            </w:r>
            <w:r w:rsidRPr="007A08D2">
              <w:rPr>
                <w:sz w:val="18"/>
                <w:szCs w:val="18"/>
              </w:rPr>
              <w:t xml:space="preserve"> p &lt; .001; </w:t>
            </w:r>
            <w:r w:rsidRPr="007A08D2">
              <w:rPr>
                <w:sz w:val="18"/>
                <w:szCs w:val="18"/>
                <w:vertAlign w:val="superscript"/>
              </w:rPr>
              <w:t xml:space="preserve">* </w:t>
            </w:r>
            <w:r w:rsidRPr="007A08D2">
              <w:rPr>
                <w:sz w:val="18"/>
                <w:szCs w:val="18"/>
              </w:rPr>
              <w:t>p &lt;</w:t>
            </w:r>
            <w:r w:rsidR="000C700E" w:rsidRPr="007A08D2">
              <w:rPr>
                <w:sz w:val="18"/>
                <w:szCs w:val="18"/>
              </w:rPr>
              <w:t xml:space="preserve"> </w:t>
            </w:r>
            <w:r w:rsidRPr="007A08D2">
              <w:rPr>
                <w:sz w:val="18"/>
                <w:szCs w:val="18"/>
              </w:rPr>
              <w:t xml:space="preserve">.05; </w:t>
            </w:r>
            <w:r w:rsidRPr="007A08D2">
              <w:rPr>
                <w:sz w:val="18"/>
                <w:szCs w:val="18"/>
                <w:vertAlign w:val="superscript"/>
              </w:rPr>
              <w:t>n.s.</w:t>
            </w:r>
            <w:r w:rsidRPr="007A08D2">
              <w:rPr>
                <w:sz w:val="18"/>
                <w:szCs w:val="18"/>
              </w:rPr>
              <w:t xml:space="preserve"> = </w:t>
            </w:r>
            <w:r w:rsidR="004D2640" w:rsidRPr="007A08D2">
              <w:rPr>
                <w:sz w:val="18"/>
                <w:szCs w:val="18"/>
              </w:rPr>
              <w:t>non-significant</w:t>
            </w:r>
            <w:r w:rsidRPr="007A08D2">
              <w:rPr>
                <w:sz w:val="18"/>
                <w:szCs w:val="18"/>
              </w:rPr>
              <w:t xml:space="preserve"> (</w:t>
            </w:r>
            <w:r w:rsidRPr="007A08D2">
              <w:rPr>
                <w:i/>
                <w:iCs/>
                <w:sz w:val="18"/>
                <w:szCs w:val="18"/>
              </w:rPr>
              <w:t>p</w:t>
            </w:r>
            <w:r w:rsidRPr="007A08D2">
              <w:rPr>
                <w:sz w:val="18"/>
                <w:szCs w:val="18"/>
              </w:rPr>
              <w:t xml:space="preserve"> &gt; .05)</w:t>
            </w:r>
          </w:p>
          <w:p w14:paraId="5FA8E5C5" w14:textId="77777777" w:rsidR="001E3E0D" w:rsidRPr="007A08D2" w:rsidRDefault="001E3E0D" w:rsidP="006E2C59">
            <w:pPr>
              <w:rPr>
                <w:sz w:val="22"/>
                <w:szCs w:val="22"/>
              </w:rPr>
            </w:pPr>
          </w:p>
        </w:tc>
      </w:tr>
    </w:tbl>
    <w:p w14:paraId="3EAD20AA" w14:textId="4CF77993" w:rsidR="00352D4A" w:rsidRPr="007A08D2" w:rsidRDefault="00352D4A" w:rsidP="006E2C59"/>
    <w:p w14:paraId="2491ECA8" w14:textId="6E978D16" w:rsidR="007E3EA0" w:rsidRPr="007A08D2" w:rsidRDefault="007E3EA0" w:rsidP="006E2C59">
      <w:pPr>
        <w:sectPr w:rsidR="007E3EA0" w:rsidRPr="007A08D2" w:rsidSect="00FD7F89">
          <w:footerReference w:type="default" r:id="rId8"/>
          <w:pgSz w:w="11906" w:h="16838"/>
          <w:pgMar w:top="1440" w:right="1440" w:bottom="1440" w:left="1440" w:header="708" w:footer="708" w:gutter="0"/>
          <w:cols w:space="708"/>
          <w:docGrid w:linePitch="360"/>
        </w:sectPr>
      </w:pPr>
    </w:p>
    <w:p w14:paraId="1E9A65C3" w14:textId="2B998EF4" w:rsidR="007E3EA0" w:rsidRPr="007A08D2" w:rsidRDefault="007E3EA0" w:rsidP="006E2C59">
      <w:pPr>
        <w:pStyle w:val="Caption"/>
        <w:keepNext/>
        <w:jc w:val="center"/>
        <w:rPr>
          <w:i w:val="0"/>
          <w:iCs w:val="0"/>
          <w:color w:val="auto"/>
          <w:sz w:val="24"/>
          <w:szCs w:val="24"/>
        </w:rPr>
      </w:pPr>
      <w:r w:rsidRPr="007A08D2">
        <w:rPr>
          <w:i w:val="0"/>
          <w:iCs w:val="0"/>
          <w:color w:val="auto"/>
          <w:sz w:val="24"/>
          <w:szCs w:val="24"/>
        </w:rPr>
        <w:lastRenderedPageBreak/>
        <w:t xml:space="preserve">Table </w:t>
      </w:r>
      <w:r w:rsidR="00222AED" w:rsidRPr="007A08D2">
        <w:rPr>
          <w:i w:val="0"/>
          <w:iCs w:val="0"/>
          <w:color w:val="auto"/>
          <w:sz w:val="24"/>
          <w:szCs w:val="24"/>
        </w:rPr>
        <w:t>4</w:t>
      </w:r>
      <w:r w:rsidRPr="007A08D2">
        <w:rPr>
          <w:i w:val="0"/>
          <w:iCs w:val="0"/>
          <w:color w:val="auto"/>
          <w:sz w:val="24"/>
          <w:szCs w:val="24"/>
        </w:rPr>
        <w:t>. Model comparison (Study 2).</w:t>
      </w:r>
    </w:p>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80"/>
        <w:gridCol w:w="2129"/>
        <w:gridCol w:w="1243"/>
        <w:gridCol w:w="601"/>
        <w:gridCol w:w="974"/>
        <w:gridCol w:w="1308"/>
        <w:gridCol w:w="222"/>
        <w:gridCol w:w="1243"/>
        <w:gridCol w:w="601"/>
        <w:gridCol w:w="487"/>
        <w:gridCol w:w="487"/>
        <w:gridCol w:w="1308"/>
      </w:tblGrid>
      <w:tr w:rsidR="007A08D2" w:rsidRPr="007A08D2" w14:paraId="67491AB0" w14:textId="77777777" w:rsidTr="00A80E01">
        <w:trPr>
          <w:jc w:val="center"/>
        </w:trPr>
        <w:tc>
          <w:tcPr>
            <w:tcW w:w="0" w:type="auto"/>
            <w:tcBorders>
              <w:top w:val="single" w:sz="4" w:space="0" w:color="auto"/>
            </w:tcBorders>
          </w:tcPr>
          <w:p w14:paraId="243EA0C4" w14:textId="77777777" w:rsidR="007E3EA0" w:rsidRPr="007A08D2" w:rsidRDefault="007E3EA0" w:rsidP="006E2C59">
            <w:pPr>
              <w:rPr>
                <w:sz w:val="22"/>
                <w:szCs w:val="22"/>
              </w:rPr>
            </w:pPr>
          </w:p>
        </w:tc>
        <w:tc>
          <w:tcPr>
            <w:tcW w:w="0" w:type="auto"/>
            <w:tcBorders>
              <w:top w:val="single" w:sz="4" w:space="0" w:color="auto"/>
            </w:tcBorders>
          </w:tcPr>
          <w:p w14:paraId="11AA3827" w14:textId="77777777" w:rsidR="007E3EA0" w:rsidRPr="007A08D2" w:rsidRDefault="007E3EA0" w:rsidP="006E2C59">
            <w:pPr>
              <w:rPr>
                <w:sz w:val="22"/>
                <w:szCs w:val="22"/>
              </w:rPr>
            </w:pPr>
          </w:p>
        </w:tc>
        <w:tc>
          <w:tcPr>
            <w:tcW w:w="0" w:type="auto"/>
            <w:gridSpan w:val="4"/>
            <w:tcBorders>
              <w:top w:val="single" w:sz="4" w:space="0" w:color="auto"/>
              <w:bottom w:val="single" w:sz="4" w:space="0" w:color="auto"/>
            </w:tcBorders>
          </w:tcPr>
          <w:p w14:paraId="4A38E571" w14:textId="77777777" w:rsidR="007E3EA0" w:rsidRPr="007A08D2" w:rsidRDefault="007E3EA0" w:rsidP="006E2C59">
            <w:pPr>
              <w:jc w:val="center"/>
              <w:rPr>
                <w:sz w:val="22"/>
                <w:szCs w:val="22"/>
              </w:rPr>
            </w:pPr>
            <w:r w:rsidRPr="007A08D2">
              <w:rPr>
                <w:sz w:val="22"/>
                <w:szCs w:val="22"/>
              </w:rPr>
              <w:t>Italy</w:t>
            </w:r>
          </w:p>
        </w:tc>
        <w:tc>
          <w:tcPr>
            <w:tcW w:w="0" w:type="auto"/>
            <w:tcBorders>
              <w:top w:val="single" w:sz="4" w:space="0" w:color="auto"/>
            </w:tcBorders>
          </w:tcPr>
          <w:p w14:paraId="03C6FF83" w14:textId="77777777" w:rsidR="007E3EA0" w:rsidRPr="007A08D2" w:rsidRDefault="007E3EA0" w:rsidP="006E2C59">
            <w:pPr>
              <w:rPr>
                <w:sz w:val="22"/>
                <w:szCs w:val="22"/>
              </w:rPr>
            </w:pPr>
          </w:p>
        </w:tc>
        <w:tc>
          <w:tcPr>
            <w:tcW w:w="0" w:type="auto"/>
            <w:gridSpan w:val="5"/>
            <w:tcBorders>
              <w:top w:val="single" w:sz="4" w:space="0" w:color="auto"/>
              <w:bottom w:val="single" w:sz="4" w:space="0" w:color="auto"/>
            </w:tcBorders>
          </w:tcPr>
          <w:p w14:paraId="044507CE" w14:textId="77777777" w:rsidR="007E3EA0" w:rsidRPr="007A08D2" w:rsidRDefault="007E3EA0" w:rsidP="006E2C59">
            <w:pPr>
              <w:jc w:val="center"/>
              <w:rPr>
                <w:sz w:val="22"/>
                <w:szCs w:val="22"/>
              </w:rPr>
            </w:pPr>
            <w:r w:rsidRPr="007A08D2">
              <w:rPr>
                <w:sz w:val="22"/>
                <w:szCs w:val="22"/>
              </w:rPr>
              <w:t>U.K.</w:t>
            </w:r>
          </w:p>
        </w:tc>
      </w:tr>
      <w:tr w:rsidR="007A08D2" w:rsidRPr="007A08D2" w14:paraId="3A3F19FC" w14:textId="77777777" w:rsidTr="00A80E01">
        <w:trPr>
          <w:jc w:val="center"/>
        </w:trPr>
        <w:tc>
          <w:tcPr>
            <w:tcW w:w="0" w:type="auto"/>
            <w:tcBorders>
              <w:bottom w:val="single" w:sz="4" w:space="0" w:color="auto"/>
            </w:tcBorders>
          </w:tcPr>
          <w:p w14:paraId="7A91BC42" w14:textId="77777777" w:rsidR="007E3EA0" w:rsidRPr="007A08D2" w:rsidRDefault="007E3EA0" w:rsidP="006E2C59">
            <w:pPr>
              <w:jc w:val="center"/>
              <w:rPr>
                <w:sz w:val="22"/>
                <w:szCs w:val="22"/>
              </w:rPr>
            </w:pPr>
            <w:r w:rsidRPr="007A08D2">
              <w:rPr>
                <w:sz w:val="22"/>
                <w:szCs w:val="22"/>
              </w:rPr>
              <w:br w:type="page"/>
              <w:t>Model</w:t>
            </w:r>
          </w:p>
        </w:tc>
        <w:tc>
          <w:tcPr>
            <w:tcW w:w="0" w:type="auto"/>
            <w:tcBorders>
              <w:bottom w:val="single" w:sz="4" w:space="0" w:color="auto"/>
            </w:tcBorders>
          </w:tcPr>
          <w:p w14:paraId="43F02683" w14:textId="77777777" w:rsidR="007E3EA0" w:rsidRPr="007A08D2" w:rsidRDefault="007E3EA0" w:rsidP="006E2C59">
            <w:pPr>
              <w:rPr>
                <w:sz w:val="22"/>
                <w:szCs w:val="22"/>
              </w:rPr>
            </w:pPr>
            <w:r w:rsidRPr="007A08D2">
              <w:rPr>
                <w:sz w:val="22"/>
                <w:szCs w:val="22"/>
              </w:rPr>
              <w:t>Merged dimensions</w:t>
            </w:r>
          </w:p>
        </w:tc>
        <w:tc>
          <w:tcPr>
            <w:tcW w:w="0" w:type="auto"/>
            <w:tcBorders>
              <w:top w:val="single" w:sz="4" w:space="0" w:color="auto"/>
              <w:bottom w:val="single" w:sz="4" w:space="0" w:color="auto"/>
            </w:tcBorders>
          </w:tcPr>
          <w:p w14:paraId="6F025737" w14:textId="77777777" w:rsidR="007E3EA0" w:rsidRPr="007A08D2" w:rsidRDefault="007E3EA0" w:rsidP="006E2C59">
            <w:pPr>
              <w:rPr>
                <w:sz w:val="22"/>
                <w:szCs w:val="22"/>
              </w:rPr>
            </w:pPr>
            <w:r w:rsidRPr="007A08D2">
              <w:rPr>
                <w:sz w:val="22"/>
                <w:szCs w:val="22"/>
              </w:rPr>
              <w:t>χ</w:t>
            </w:r>
            <w:r w:rsidRPr="007A08D2">
              <w:rPr>
                <w:sz w:val="22"/>
                <w:szCs w:val="22"/>
                <w:vertAlign w:val="superscript"/>
              </w:rPr>
              <w:t>2</w:t>
            </w:r>
            <w:r w:rsidRPr="007A08D2">
              <w:rPr>
                <w:sz w:val="22"/>
                <w:szCs w:val="22"/>
              </w:rPr>
              <w:t xml:space="preserve"> (df)</w:t>
            </w:r>
          </w:p>
        </w:tc>
        <w:tc>
          <w:tcPr>
            <w:tcW w:w="0" w:type="auto"/>
            <w:tcBorders>
              <w:top w:val="single" w:sz="4" w:space="0" w:color="auto"/>
              <w:bottom w:val="single" w:sz="4" w:space="0" w:color="auto"/>
            </w:tcBorders>
            <w:vAlign w:val="center"/>
          </w:tcPr>
          <w:p w14:paraId="47D8BAD6" w14:textId="77777777" w:rsidR="007E3EA0" w:rsidRPr="007A08D2" w:rsidRDefault="007E3EA0" w:rsidP="006E2C59">
            <w:pPr>
              <w:jc w:val="center"/>
              <w:rPr>
                <w:sz w:val="22"/>
                <w:szCs w:val="22"/>
              </w:rPr>
            </w:pPr>
            <w:r w:rsidRPr="007A08D2">
              <w:rPr>
                <w:sz w:val="22"/>
                <w:szCs w:val="22"/>
              </w:rPr>
              <w:t>CFI</w:t>
            </w:r>
          </w:p>
        </w:tc>
        <w:tc>
          <w:tcPr>
            <w:tcW w:w="0" w:type="auto"/>
            <w:tcBorders>
              <w:top w:val="single" w:sz="4" w:space="0" w:color="auto"/>
              <w:bottom w:val="single" w:sz="4" w:space="0" w:color="auto"/>
            </w:tcBorders>
            <w:vAlign w:val="center"/>
          </w:tcPr>
          <w:p w14:paraId="60848645" w14:textId="77777777" w:rsidR="007E3EA0" w:rsidRPr="007A08D2" w:rsidRDefault="007E3EA0" w:rsidP="006E2C59">
            <w:pPr>
              <w:jc w:val="center"/>
              <w:rPr>
                <w:sz w:val="22"/>
                <w:szCs w:val="22"/>
              </w:rPr>
            </w:pPr>
            <w:r w:rsidRPr="007A08D2">
              <w:rPr>
                <w:sz w:val="22"/>
                <w:szCs w:val="22"/>
              </w:rPr>
              <w:t>RMSEA</w:t>
            </w:r>
          </w:p>
        </w:tc>
        <w:tc>
          <w:tcPr>
            <w:tcW w:w="0" w:type="auto"/>
            <w:tcBorders>
              <w:top w:val="single" w:sz="4" w:space="0" w:color="auto"/>
              <w:bottom w:val="single" w:sz="4" w:space="0" w:color="auto"/>
            </w:tcBorders>
            <w:vAlign w:val="center"/>
          </w:tcPr>
          <w:p w14:paraId="571FFFCC" w14:textId="77777777" w:rsidR="007E3EA0" w:rsidRPr="007A08D2" w:rsidRDefault="007E3EA0" w:rsidP="006E2C59">
            <w:pPr>
              <w:jc w:val="center"/>
              <w:rPr>
                <w:sz w:val="22"/>
                <w:szCs w:val="22"/>
              </w:rPr>
            </w:pPr>
            <w:r w:rsidRPr="007A08D2">
              <w:rPr>
                <w:sz w:val="22"/>
                <w:szCs w:val="22"/>
              </w:rPr>
              <w:t>Δχ2(Δdf)</w:t>
            </w:r>
          </w:p>
        </w:tc>
        <w:tc>
          <w:tcPr>
            <w:tcW w:w="0" w:type="auto"/>
            <w:tcBorders>
              <w:bottom w:val="single" w:sz="4" w:space="0" w:color="auto"/>
            </w:tcBorders>
          </w:tcPr>
          <w:p w14:paraId="01A5232F" w14:textId="77777777" w:rsidR="007E3EA0" w:rsidRPr="007A08D2" w:rsidRDefault="007E3EA0" w:rsidP="006E2C59">
            <w:pPr>
              <w:rPr>
                <w:sz w:val="22"/>
                <w:szCs w:val="22"/>
              </w:rPr>
            </w:pPr>
          </w:p>
        </w:tc>
        <w:tc>
          <w:tcPr>
            <w:tcW w:w="0" w:type="auto"/>
            <w:tcBorders>
              <w:top w:val="single" w:sz="4" w:space="0" w:color="auto"/>
              <w:bottom w:val="single" w:sz="4" w:space="0" w:color="auto"/>
            </w:tcBorders>
          </w:tcPr>
          <w:p w14:paraId="37436F08" w14:textId="77777777" w:rsidR="007E3EA0" w:rsidRPr="007A08D2" w:rsidRDefault="007E3EA0" w:rsidP="006E2C59">
            <w:pPr>
              <w:rPr>
                <w:sz w:val="22"/>
                <w:szCs w:val="22"/>
              </w:rPr>
            </w:pPr>
            <w:r w:rsidRPr="007A08D2">
              <w:rPr>
                <w:sz w:val="22"/>
                <w:szCs w:val="22"/>
              </w:rPr>
              <w:t>χ</w:t>
            </w:r>
            <w:r w:rsidRPr="007A08D2">
              <w:rPr>
                <w:sz w:val="22"/>
                <w:szCs w:val="22"/>
                <w:vertAlign w:val="superscript"/>
              </w:rPr>
              <w:t>2</w:t>
            </w:r>
            <w:r w:rsidRPr="007A08D2">
              <w:rPr>
                <w:sz w:val="22"/>
                <w:szCs w:val="22"/>
              </w:rPr>
              <w:t xml:space="preserve"> (df)</w:t>
            </w:r>
          </w:p>
        </w:tc>
        <w:tc>
          <w:tcPr>
            <w:tcW w:w="0" w:type="auto"/>
            <w:tcBorders>
              <w:top w:val="single" w:sz="4" w:space="0" w:color="auto"/>
              <w:bottom w:val="single" w:sz="4" w:space="0" w:color="auto"/>
            </w:tcBorders>
            <w:vAlign w:val="center"/>
          </w:tcPr>
          <w:p w14:paraId="31075F26" w14:textId="77777777" w:rsidR="007E3EA0" w:rsidRPr="007A08D2" w:rsidRDefault="007E3EA0" w:rsidP="006E2C59">
            <w:pPr>
              <w:jc w:val="center"/>
              <w:rPr>
                <w:sz w:val="22"/>
                <w:szCs w:val="22"/>
              </w:rPr>
            </w:pPr>
            <w:r w:rsidRPr="007A08D2">
              <w:rPr>
                <w:sz w:val="22"/>
                <w:szCs w:val="22"/>
              </w:rPr>
              <w:t>CFI</w:t>
            </w:r>
          </w:p>
        </w:tc>
        <w:tc>
          <w:tcPr>
            <w:tcW w:w="0" w:type="auto"/>
            <w:gridSpan w:val="2"/>
            <w:tcBorders>
              <w:top w:val="single" w:sz="4" w:space="0" w:color="auto"/>
              <w:bottom w:val="single" w:sz="4" w:space="0" w:color="auto"/>
            </w:tcBorders>
            <w:vAlign w:val="center"/>
          </w:tcPr>
          <w:p w14:paraId="02DA0090" w14:textId="77777777" w:rsidR="007E3EA0" w:rsidRPr="007A08D2" w:rsidRDefault="007E3EA0" w:rsidP="006E2C59">
            <w:pPr>
              <w:jc w:val="center"/>
              <w:rPr>
                <w:sz w:val="22"/>
                <w:szCs w:val="22"/>
              </w:rPr>
            </w:pPr>
            <w:r w:rsidRPr="007A08D2">
              <w:rPr>
                <w:sz w:val="22"/>
                <w:szCs w:val="22"/>
              </w:rPr>
              <w:t>RMSEA</w:t>
            </w:r>
          </w:p>
        </w:tc>
        <w:tc>
          <w:tcPr>
            <w:tcW w:w="0" w:type="auto"/>
            <w:tcBorders>
              <w:top w:val="single" w:sz="4" w:space="0" w:color="auto"/>
              <w:bottom w:val="single" w:sz="4" w:space="0" w:color="auto"/>
            </w:tcBorders>
          </w:tcPr>
          <w:p w14:paraId="005439EE" w14:textId="77777777" w:rsidR="007E3EA0" w:rsidRPr="007A08D2" w:rsidRDefault="007E3EA0" w:rsidP="006E2C59">
            <w:pPr>
              <w:rPr>
                <w:sz w:val="22"/>
                <w:szCs w:val="22"/>
              </w:rPr>
            </w:pPr>
            <w:r w:rsidRPr="007A08D2">
              <w:rPr>
                <w:sz w:val="22"/>
                <w:szCs w:val="22"/>
              </w:rPr>
              <w:t>Δχ2(Δdf)</w:t>
            </w:r>
          </w:p>
        </w:tc>
      </w:tr>
      <w:tr w:rsidR="007A08D2" w:rsidRPr="007A08D2" w14:paraId="1F58F3E5" w14:textId="77777777" w:rsidTr="00A80E01">
        <w:trPr>
          <w:jc w:val="center"/>
        </w:trPr>
        <w:tc>
          <w:tcPr>
            <w:tcW w:w="0" w:type="auto"/>
            <w:tcBorders>
              <w:top w:val="single" w:sz="4" w:space="0" w:color="auto"/>
            </w:tcBorders>
          </w:tcPr>
          <w:p w14:paraId="21D49DB4" w14:textId="77777777" w:rsidR="007E3EA0" w:rsidRPr="007A08D2" w:rsidRDefault="007E3EA0" w:rsidP="006E2C59">
            <w:pPr>
              <w:rPr>
                <w:sz w:val="22"/>
                <w:szCs w:val="22"/>
              </w:rPr>
            </w:pPr>
            <w:r w:rsidRPr="007A08D2">
              <w:rPr>
                <w:sz w:val="22"/>
                <w:szCs w:val="22"/>
              </w:rPr>
              <w:t>4 factors</w:t>
            </w:r>
          </w:p>
        </w:tc>
        <w:tc>
          <w:tcPr>
            <w:tcW w:w="0" w:type="auto"/>
            <w:tcBorders>
              <w:top w:val="single" w:sz="4" w:space="0" w:color="auto"/>
            </w:tcBorders>
          </w:tcPr>
          <w:p w14:paraId="74B2BEB4" w14:textId="77777777" w:rsidR="007E3EA0" w:rsidRPr="007A08D2" w:rsidRDefault="007E3EA0" w:rsidP="006E2C59">
            <w:pPr>
              <w:rPr>
                <w:sz w:val="22"/>
                <w:szCs w:val="22"/>
              </w:rPr>
            </w:pPr>
          </w:p>
        </w:tc>
        <w:tc>
          <w:tcPr>
            <w:tcW w:w="0" w:type="auto"/>
            <w:tcBorders>
              <w:top w:val="single" w:sz="4" w:space="0" w:color="auto"/>
            </w:tcBorders>
            <w:vAlign w:val="center"/>
          </w:tcPr>
          <w:p w14:paraId="084B0810" w14:textId="77777777" w:rsidR="007E3EA0" w:rsidRPr="007A08D2" w:rsidRDefault="007E3EA0" w:rsidP="006E2C59">
            <w:pPr>
              <w:jc w:val="right"/>
              <w:rPr>
                <w:sz w:val="22"/>
                <w:szCs w:val="22"/>
              </w:rPr>
            </w:pPr>
            <w:r w:rsidRPr="007A08D2">
              <w:rPr>
                <w:sz w:val="22"/>
                <w:szCs w:val="22"/>
              </w:rPr>
              <w:t>76.85 (73)</w:t>
            </w:r>
          </w:p>
        </w:tc>
        <w:tc>
          <w:tcPr>
            <w:tcW w:w="0" w:type="auto"/>
            <w:tcBorders>
              <w:top w:val="single" w:sz="4" w:space="0" w:color="auto"/>
            </w:tcBorders>
            <w:vAlign w:val="center"/>
          </w:tcPr>
          <w:p w14:paraId="41810D47" w14:textId="77777777" w:rsidR="007E3EA0" w:rsidRPr="007A08D2" w:rsidRDefault="007E3EA0" w:rsidP="006E2C59">
            <w:pPr>
              <w:jc w:val="center"/>
              <w:rPr>
                <w:sz w:val="22"/>
                <w:szCs w:val="22"/>
              </w:rPr>
            </w:pPr>
            <w:r w:rsidRPr="007A08D2">
              <w:rPr>
                <w:sz w:val="22"/>
                <w:szCs w:val="22"/>
              </w:rPr>
              <w:t>.998</w:t>
            </w:r>
          </w:p>
        </w:tc>
        <w:tc>
          <w:tcPr>
            <w:tcW w:w="0" w:type="auto"/>
            <w:tcBorders>
              <w:top w:val="single" w:sz="4" w:space="0" w:color="auto"/>
            </w:tcBorders>
            <w:vAlign w:val="center"/>
          </w:tcPr>
          <w:p w14:paraId="0EE730DE" w14:textId="77777777" w:rsidR="007E3EA0" w:rsidRPr="007A08D2" w:rsidRDefault="007E3EA0" w:rsidP="006E2C59">
            <w:pPr>
              <w:jc w:val="center"/>
              <w:rPr>
                <w:sz w:val="22"/>
                <w:szCs w:val="22"/>
              </w:rPr>
            </w:pPr>
            <w:r w:rsidRPr="007A08D2">
              <w:rPr>
                <w:sz w:val="22"/>
                <w:szCs w:val="22"/>
              </w:rPr>
              <w:t>.013</w:t>
            </w:r>
          </w:p>
        </w:tc>
        <w:tc>
          <w:tcPr>
            <w:tcW w:w="0" w:type="auto"/>
            <w:tcBorders>
              <w:top w:val="single" w:sz="4" w:space="0" w:color="auto"/>
            </w:tcBorders>
            <w:vAlign w:val="center"/>
          </w:tcPr>
          <w:p w14:paraId="564A607B" w14:textId="77777777" w:rsidR="007E3EA0" w:rsidRPr="007A08D2" w:rsidRDefault="007E3EA0" w:rsidP="006E2C59">
            <w:pPr>
              <w:jc w:val="center"/>
              <w:rPr>
                <w:sz w:val="22"/>
                <w:szCs w:val="22"/>
              </w:rPr>
            </w:pPr>
          </w:p>
        </w:tc>
        <w:tc>
          <w:tcPr>
            <w:tcW w:w="0" w:type="auto"/>
            <w:tcBorders>
              <w:top w:val="single" w:sz="4" w:space="0" w:color="auto"/>
            </w:tcBorders>
          </w:tcPr>
          <w:p w14:paraId="7E64327C" w14:textId="77777777" w:rsidR="007E3EA0" w:rsidRPr="007A08D2" w:rsidRDefault="007E3EA0" w:rsidP="006E2C59">
            <w:pPr>
              <w:rPr>
                <w:sz w:val="22"/>
                <w:szCs w:val="22"/>
              </w:rPr>
            </w:pPr>
          </w:p>
        </w:tc>
        <w:tc>
          <w:tcPr>
            <w:tcW w:w="0" w:type="auto"/>
            <w:tcBorders>
              <w:top w:val="single" w:sz="4" w:space="0" w:color="auto"/>
            </w:tcBorders>
            <w:vAlign w:val="center"/>
          </w:tcPr>
          <w:p w14:paraId="64F1BD26" w14:textId="77777777" w:rsidR="007E3EA0" w:rsidRPr="007A08D2" w:rsidRDefault="007E3EA0" w:rsidP="006E2C59">
            <w:pPr>
              <w:jc w:val="right"/>
              <w:rPr>
                <w:sz w:val="22"/>
                <w:szCs w:val="22"/>
              </w:rPr>
            </w:pPr>
            <w:r w:rsidRPr="007A08D2">
              <w:rPr>
                <w:sz w:val="22"/>
                <w:szCs w:val="22"/>
              </w:rPr>
              <w:t>168.07 (73)</w:t>
            </w:r>
          </w:p>
        </w:tc>
        <w:tc>
          <w:tcPr>
            <w:tcW w:w="0" w:type="auto"/>
            <w:tcBorders>
              <w:top w:val="single" w:sz="4" w:space="0" w:color="auto"/>
            </w:tcBorders>
            <w:vAlign w:val="center"/>
          </w:tcPr>
          <w:p w14:paraId="28F24F9F" w14:textId="77777777" w:rsidR="007E3EA0" w:rsidRPr="007A08D2" w:rsidRDefault="007E3EA0" w:rsidP="006E2C59">
            <w:pPr>
              <w:jc w:val="center"/>
              <w:rPr>
                <w:sz w:val="22"/>
                <w:szCs w:val="22"/>
              </w:rPr>
            </w:pPr>
            <w:r w:rsidRPr="007A08D2">
              <w:rPr>
                <w:sz w:val="22"/>
                <w:szCs w:val="22"/>
              </w:rPr>
              <w:t>.969</w:t>
            </w:r>
          </w:p>
        </w:tc>
        <w:tc>
          <w:tcPr>
            <w:tcW w:w="0" w:type="auto"/>
            <w:gridSpan w:val="2"/>
            <w:tcBorders>
              <w:top w:val="single" w:sz="4" w:space="0" w:color="auto"/>
            </w:tcBorders>
            <w:vAlign w:val="center"/>
          </w:tcPr>
          <w:p w14:paraId="72E5410E" w14:textId="77777777" w:rsidR="007E3EA0" w:rsidRPr="007A08D2" w:rsidRDefault="007E3EA0" w:rsidP="006E2C59">
            <w:pPr>
              <w:jc w:val="center"/>
              <w:rPr>
                <w:sz w:val="22"/>
                <w:szCs w:val="22"/>
              </w:rPr>
            </w:pPr>
            <w:r w:rsidRPr="007A08D2">
              <w:rPr>
                <w:sz w:val="22"/>
                <w:szCs w:val="22"/>
              </w:rPr>
              <w:t>.056</w:t>
            </w:r>
          </w:p>
        </w:tc>
        <w:tc>
          <w:tcPr>
            <w:tcW w:w="0" w:type="auto"/>
            <w:tcBorders>
              <w:top w:val="single" w:sz="4" w:space="0" w:color="auto"/>
            </w:tcBorders>
          </w:tcPr>
          <w:p w14:paraId="5FFD9C10" w14:textId="77777777" w:rsidR="007E3EA0" w:rsidRPr="007A08D2" w:rsidRDefault="007E3EA0" w:rsidP="006E2C59">
            <w:pPr>
              <w:rPr>
                <w:sz w:val="22"/>
                <w:szCs w:val="22"/>
              </w:rPr>
            </w:pPr>
          </w:p>
        </w:tc>
      </w:tr>
      <w:tr w:rsidR="007A08D2" w:rsidRPr="007A08D2" w14:paraId="5167D9C0" w14:textId="77777777" w:rsidTr="00A80E01">
        <w:trPr>
          <w:jc w:val="center"/>
        </w:trPr>
        <w:tc>
          <w:tcPr>
            <w:tcW w:w="0" w:type="auto"/>
          </w:tcPr>
          <w:p w14:paraId="3291691D" w14:textId="77777777" w:rsidR="007E3EA0" w:rsidRPr="007A08D2" w:rsidRDefault="007E3EA0" w:rsidP="006E2C59">
            <w:pPr>
              <w:rPr>
                <w:sz w:val="22"/>
                <w:szCs w:val="22"/>
              </w:rPr>
            </w:pPr>
            <w:r w:rsidRPr="007A08D2">
              <w:rPr>
                <w:sz w:val="22"/>
                <w:szCs w:val="22"/>
              </w:rPr>
              <w:t>3 factors</w:t>
            </w:r>
          </w:p>
        </w:tc>
        <w:tc>
          <w:tcPr>
            <w:tcW w:w="0" w:type="auto"/>
          </w:tcPr>
          <w:p w14:paraId="0F7A5DF9" w14:textId="77777777" w:rsidR="007E3EA0" w:rsidRPr="007A08D2" w:rsidRDefault="007E3EA0" w:rsidP="006E2C59">
            <w:pPr>
              <w:rPr>
                <w:sz w:val="22"/>
                <w:szCs w:val="22"/>
              </w:rPr>
            </w:pPr>
            <w:r w:rsidRPr="007A08D2">
              <w:rPr>
                <w:sz w:val="22"/>
                <w:szCs w:val="22"/>
              </w:rPr>
              <w:t>SOC and ECO</w:t>
            </w:r>
          </w:p>
        </w:tc>
        <w:tc>
          <w:tcPr>
            <w:tcW w:w="0" w:type="auto"/>
            <w:vAlign w:val="center"/>
          </w:tcPr>
          <w:p w14:paraId="6473C42A" w14:textId="77777777" w:rsidR="007E3EA0" w:rsidRPr="007A08D2" w:rsidRDefault="007E3EA0" w:rsidP="006E2C59">
            <w:pPr>
              <w:jc w:val="right"/>
              <w:rPr>
                <w:sz w:val="22"/>
                <w:szCs w:val="22"/>
              </w:rPr>
            </w:pPr>
            <w:r w:rsidRPr="007A08D2">
              <w:rPr>
                <w:sz w:val="22"/>
                <w:szCs w:val="22"/>
              </w:rPr>
              <w:t>115.75 (74)</w:t>
            </w:r>
          </w:p>
        </w:tc>
        <w:tc>
          <w:tcPr>
            <w:tcW w:w="0" w:type="auto"/>
            <w:vAlign w:val="center"/>
          </w:tcPr>
          <w:p w14:paraId="48396DA1" w14:textId="77777777" w:rsidR="007E3EA0" w:rsidRPr="007A08D2" w:rsidRDefault="007E3EA0" w:rsidP="006E2C59">
            <w:pPr>
              <w:jc w:val="center"/>
              <w:rPr>
                <w:sz w:val="22"/>
                <w:szCs w:val="22"/>
              </w:rPr>
            </w:pPr>
            <w:r w:rsidRPr="007A08D2">
              <w:rPr>
                <w:sz w:val="22"/>
                <w:szCs w:val="22"/>
              </w:rPr>
              <w:t>.977</w:t>
            </w:r>
          </w:p>
        </w:tc>
        <w:tc>
          <w:tcPr>
            <w:tcW w:w="0" w:type="auto"/>
            <w:vAlign w:val="center"/>
          </w:tcPr>
          <w:p w14:paraId="5E2F8251" w14:textId="77777777" w:rsidR="007E3EA0" w:rsidRPr="007A08D2" w:rsidRDefault="007E3EA0" w:rsidP="006E2C59">
            <w:pPr>
              <w:jc w:val="center"/>
              <w:rPr>
                <w:sz w:val="22"/>
                <w:szCs w:val="22"/>
              </w:rPr>
            </w:pPr>
            <w:r w:rsidRPr="007A08D2">
              <w:rPr>
                <w:sz w:val="22"/>
                <w:szCs w:val="22"/>
              </w:rPr>
              <w:t>.042</w:t>
            </w:r>
          </w:p>
        </w:tc>
        <w:tc>
          <w:tcPr>
            <w:tcW w:w="0" w:type="auto"/>
            <w:vAlign w:val="center"/>
          </w:tcPr>
          <w:p w14:paraId="5FA74C8B" w14:textId="77777777" w:rsidR="007E3EA0" w:rsidRPr="007A08D2" w:rsidRDefault="007E3EA0" w:rsidP="006E2C59">
            <w:pPr>
              <w:jc w:val="center"/>
              <w:rPr>
                <w:sz w:val="22"/>
                <w:szCs w:val="22"/>
              </w:rPr>
            </w:pPr>
            <w:bookmarkStart w:id="0" w:name="_Hlk120907500"/>
            <w:r w:rsidRPr="007A08D2">
              <w:rPr>
                <w:sz w:val="22"/>
                <w:szCs w:val="22"/>
              </w:rPr>
              <w:t>18.29</w:t>
            </w:r>
            <w:bookmarkEnd w:id="0"/>
            <w:r w:rsidRPr="007A08D2">
              <w:rPr>
                <w:sz w:val="22"/>
                <w:szCs w:val="22"/>
              </w:rPr>
              <w:t>(1)</w:t>
            </w:r>
            <w:r w:rsidRPr="007A08D2">
              <w:rPr>
                <w:sz w:val="22"/>
                <w:szCs w:val="22"/>
                <w:vertAlign w:val="superscript"/>
              </w:rPr>
              <w:t>**</w:t>
            </w:r>
          </w:p>
        </w:tc>
        <w:tc>
          <w:tcPr>
            <w:tcW w:w="0" w:type="auto"/>
          </w:tcPr>
          <w:p w14:paraId="303058A6" w14:textId="77777777" w:rsidR="007E3EA0" w:rsidRPr="007A08D2" w:rsidRDefault="007E3EA0" w:rsidP="006E2C59">
            <w:pPr>
              <w:rPr>
                <w:sz w:val="22"/>
                <w:szCs w:val="22"/>
              </w:rPr>
            </w:pPr>
          </w:p>
        </w:tc>
        <w:tc>
          <w:tcPr>
            <w:tcW w:w="0" w:type="auto"/>
            <w:vAlign w:val="center"/>
          </w:tcPr>
          <w:p w14:paraId="49C59E36" w14:textId="77777777" w:rsidR="007E3EA0" w:rsidRPr="007A08D2" w:rsidRDefault="007E3EA0" w:rsidP="006E2C59">
            <w:pPr>
              <w:jc w:val="right"/>
              <w:rPr>
                <w:sz w:val="22"/>
                <w:szCs w:val="22"/>
              </w:rPr>
            </w:pPr>
            <w:r w:rsidRPr="007A08D2">
              <w:rPr>
                <w:sz w:val="22"/>
                <w:szCs w:val="22"/>
              </w:rPr>
              <w:t>166.67 (74)</w:t>
            </w:r>
          </w:p>
        </w:tc>
        <w:tc>
          <w:tcPr>
            <w:tcW w:w="0" w:type="auto"/>
            <w:vAlign w:val="center"/>
          </w:tcPr>
          <w:p w14:paraId="3D536984" w14:textId="77777777" w:rsidR="007E3EA0" w:rsidRPr="007A08D2" w:rsidRDefault="007E3EA0" w:rsidP="006E2C59">
            <w:pPr>
              <w:jc w:val="center"/>
              <w:rPr>
                <w:sz w:val="22"/>
                <w:szCs w:val="22"/>
              </w:rPr>
            </w:pPr>
            <w:r w:rsidRPr="007A08D2">
              <w:rPr>
                <w:sz w:val="22"/>
                <w:szCs w:val="22"/>
              </w:rPr>
              <w:t>.969</w:t>
            </w:r>
          </w:p>
        </w:tc>
        <w:tc>
          <w:tcPr>
            <w:tcW w:w="0" w:type="auto"/>
            <w:gridSpan w:val="2"/>
            <w:vAlign w:val="center"/>
          </w:tcPr>
          <w:p w14:paraId="4403B602" w14:textId="77777777" w:rsidR="007E3EA0" w:rsidRPr="007A08D2" w:rsidRDefault="007E3EA0" w:rsidP="006E2C59">
            <w:pPr>
              <w:jc w:val="center"/>
              <w:rPr>
                <w:sz w:val="22"/>
                <w:szCs w:val="22"/>
              </w:rPr>
            </w:pPr>
            <w:r w:rsidRPr="007A08D2">
              <w:rPr>
                <w:sz w:val="22"/>
                <w:szCs w:val="22"/>
              </w:rPr>
              <w:t>.055</w:t>
            </w:r>
          </w:p>
        </w:tc>
        <w:tc>
          <w:tcPr>
            <w:tcW w:w="0" w:type="auto"/>
          </w:tcPr>
          <w:p w14:paraId="5D6A4863" w14:textId="77777777" w:rsidR="007E3EA0" w:rsidRPr="007A08D2" w:rsidRDefault="007E3EA0" w:rsidP="006E2C59">
            <w:pPr>
              <w:rPr>
                <w:sz w:val="22"/>
                <w:szCs w:val="22"/>
              </w:rPr>
            </w:pPr>
            <w:r w:rsidRPr="007A08D2">
              <w:rPr>
                <w:sz w:val="22"/>
                <w:szCs w:val="22"/>
              </w:rPr>
              <w:t>0.327 (1)</w:t>
            </w:r>
            <w:r w:rsidRPr="007A08D2">
              <w:rPr>
                <w:sz w:val="22"/>
                <w:szCs w:val="22"/>
                <w:vertAlign w:val="superscript"/>
              </w:rPr>
              <w:t>n.s.</w:t>
            </w:r>
          </w:p>
        </w:tc>
      </w:tr>
      <w:tr w:rsidR="007A08D2" w:rsidRPr="007A08D2" w14:paraId="306999FC" w14:textId="77777777" w:rsidTr="00A80E01">
        <w:trPr>
          <w:jc w:val="center"/>
        </w:trPr>
        <w:tc>
          <w:tcPr>
            <w:tcW w:w="0" w:type="auto"/>
          </w:tcPr>
          <w:p w14:paraId="18198826" w14:textId="77777777" w:rsidR="007E3EA0" w:rsidRPr="007A08D2" w:rsidRDefault="007E3EA0" w:rsidP="006E2C59">
            <w:pPr>
              <w:rPr>
                <w:sz w:val="22"/>
                <w:szCs w:val="22"/>
              </w:rPr>
            </w:pPr>
            <w:r w:rsidRPr="007A08D2">
              <w:rPr>
                <w:sz w:val="22"/>
                <w:szCs w:val="22"/>
              </w:rPr>
              <w:t>3 factors</w:t>
            </w:r>
          </w:p>
        </w:tc>
        <w:tc>
          <w:tcPr>
            <w:tcW w:w="0" w:type="auto"/>
          </w:tcPr>
          <w:p w14:paraId="2688D4C6" w14:textId="77777777" w:rsidR="007E3EA0" w:rsidRPr="007A08D2" w:rsidRDefault="007E3EA0" w:rsidP="006E2C59">
            <w:pPr>
              <w:rPr>
                <w:sz w:val="22"/>
                <w:szCs w:val="22"/>
              </w:rPr>
            </w:pPr>
            <w:r w:rsidRPr="007A08D2">
              <w:rPr>
                <w:sz w:val="22"/>
                <w:szCs w:val="22"/>
              </w:rPr>
              <w:t>SOC and INF</w:t>
            </w:r>
          </w:p>
        </w:tc>
        <w:tc>
          <w:tcPr>
            <w:tcW w:w="0" w:type="auto"/>
            <w:vAlign w:val="center"/>
          </w:tcPr>
          <w:p w14:paraId="6A5787E5" w14:textId="77777777" w:rsidR="007E3EA0" w:rsidRPr="007A08D2" w:rsidRDefault="007E3EA0" w:rsidP="006E2C59">
            <w:pPr>
              <w:jc w:val="right"/>
              <w:rPr>
                <w:sz w:val="22"/>
                <w:szCs w:val="22"/>
              </w:rPr>
            </w:pPr>
            <w:r w:rsidRPr="007A08D2">
              <w:rPr>
                <w:sz w:val="22"/>
                <w:szCs w:val="22"/>
              </w:rPr>
              <w:t>277.24 (74)</w:t>
            </w:r>
          </w:p>
        </w:tc>
        <w:tc>
          <w:tcPr>
            <w:tcW w:w="0" w:type="auto"/>
            <w:vAlign w:val="center"/>
          </w:tcPr>
          <w:p w14:paraId="3B053F79" w14:textId="77777777" w:rsidR="007E3EA0" w:rsidRPr="007A08D2" w:rsidRDefault="007E3EA0" w:rsidP="006E2C59">
            <w:pPr>
              <w:jc w:val="center"/>
              <w:rPr>
                <w:sz w:val="22"/>
                <w:szCs w:val="22"/>
              </w:rPr>
            </w:pPr>
            <w:r w:rsidRPr="007A08D2">
              <w:rPr>
                <w:sz w:val="22"/>
                <w:szCs w:val="22"/>
              </w:rPr>
              <w:t>.887</w:t>
            </w:r>
          </w:p>
        </w:tc>
        <w:tc>
          <w:tcPr>
            <w:tcW w:w="0" w:type="auto"/>
            <w:vAlign w:val="center"/>
          </w:tcPr>
          <w:p w14:paraId="5360D248" w14:textId="77777777" w:rsidR="007E3EA0" w:rsidRPr="007A08D2" w:rsidRDefault="007E3EA0" w:rsidP="006E2C59">
            <w:pPr>
              <w:jc w:val="center"/>
              <w:rPr>
                <w:sz w:val="22"/>
                <w:szCs w:val="22"/>
              </w:rPr>
            </w:pPr>
            <w:r w:rsidRPr="007A08D2">
              <w:rPr>
                <w:sz w:val="22"/>
                <w:szCs w:val="22"/>
              </w:rPr>
              <w:t>.092</w:t>
            </w:r>
          </w:p>
        </w:tc>
        <w:tc>
          <w:tcPr>
            <w:tcW w:w="0" w:type="auto"/>
            <w:vAlign w:val="center"/>
          </w:tcPr>
          <w:p w14:paraId="446FFF61" w14:textId="77777777" w:rsidR="007E3EA0" w:rsidRPr="007A08D2" w:rsidRDefault="007E3EA0" w:rsidP="006E2C59">
            <w:pPr>
              <w:jc w:val="center"/>
              <w:rPr>
                <w:sz w:val="22"/>
                <w:szCs w:val="22"/>
              </w:rPr>
            </w:pPr>
            <w:r w:rsidRPr="007A08D2">
              <w:rPr>
                <w:sz w:val="22"/>
                <w:szCs w:val="22"/>
              </w:rPr>
              <w:t>79.27 (1)</w:t>
            </w:r>
            <w:r w:rsidRPr="007A08D2">
              <w:rPr>
                <w:sz w:val="22"/>
                <w:szCs w:val="22"/>
                <w:vertAlign w:val="superscript"/>
              </w:rPr>
              <w:t xml:space="preserve"> **</w:t>
            </w:r>
          </w:p>
        </w:tc>
        <w:tc>
          <w:tcPr>
            <w:tcW w:w="0" w:type="auto"/>
          </w:tcPr>
          <w:p w14:paraId="17A5034F" w14:textId="77777777" w:rsidR="007E3EA0" w:rsidRPr="007A08D2" w:rsidRDefault="007E3EA0" w:rsidP="006E2C59">
            <w:pPr>
              <w:rPr>
                <w:sz w:val="22"/>
                <w:szCs w:val="22"/>
              </w:rPr>
            </w:pPr>
          </w:p>
        </w:tc>
        <w:tc>
          <w:tcPr>
            <w:tcW w:w="0" w:type="auto"/>
            <w:vAlign w:val="center"/>
          </w:tcPr>
          <w:p w14:paraId="307CA3B9" w14:textId="15CD74E1" w:rsidR="007E3EA0" w:rsidRPr="007A08D2" w:rsidRDefault="007E3EA0" w:rsidP="006E2C59">
            <w:pPr>
              <w:jc w:val="right"/>
              <w:rPr>
                <w:sz w:val="22"/>
                <w:szCs w:val="22"/>
              </w:rPr>
            </w:pPr>
            <w:r w:rsidRPr="007A08D2">
              <w:rPr>
                <w:sz w:val="22"/>
                <w:szCs w:val="22"/>
              </w:rPr>
              <w:t>305.35</w:t>
            </w:r>
            <w:r w:rsidR="00A03DFB" w:rsidRPr="007A08D2">
              <w:rPr>
                <w:sz w:val="22"/>
                <w:szCs w:val="22"/>
              </w:rPr>
              <w:t xml:space="preserve"> </w:t>
            </w:r>
            <w:r w:rsidRPr="007A08D2">
              <w:rPr>
                <w:sz w:val="22"/>
                <w:szCs w:val="22"/>
              </w:rPr>
              <w:t>(74)</w:t>
            </w:r>
          </w:p>
        </w:tc>
        <w:tc>
          <w:tcPr>
            <w:tcW w:w="0" w:type="auto"/>
            <w:vAlign w:val="center"/>
          </w:tcPr>
          <w:p w14:paraId="38A1C8A0" w14:textId="77777777" w:rsidR="007E3EA0" w:rsidRPr="007A08D2" w:rsidRDefault="007E3EA0" w:rsidP="006E2C59">
            <w:pPr>
              <w:jc w:val="center"/>
              <w:rPr>
                <w:sz w:val="22"/>
                <w:szCs w:val="22"/>
              </w:rPr>
            </w:pPr>
            <w:r w:rsidRPr="007A08D2">
              <w:rPr>
                <w:sz w:val="22"/>
                <w:szCs w:val="22"/>
              </w:rPr>
              <w:t>.924</w:t>
            </w:r>
          </w:p>
        </w:tc>
        <w:tc>
          <w:tcPr>
            <w:tcW w:w="0" w:type="auto"/>
            <w:gridSpan w:val="2"/>
            <w:vAlign w:val="center"/>
          </w:tcPr>
          <w:p w14:paraId="319A627D" w14:textId="77777777" w:rsidR="007E3EA0" w:rsidRPr="007A08D2" w:rsidRDefault="007E3EA0" w:rsidP="006E2C59">
            <w:pPr>
              <w:jc w:val="center"/>
              <w:rPr>
                <w:sz w:val="22"/>
                <w:szCs w:val="22"/>
              </w:rPr>
            </w:pPr>
            <w:r w:rsidRPr="007A08D2">
              <w:rPr>
                <w:sz w:val="22"/>
                <w:szCs w:val="22"/>
              </w:rPr>
              <w:t>.086</w:t>
            </w:r>
          </w:p>
        </w:tc>
        <w:tc>
          <w:tcPr>
            <w:tcW w:w="0" w:type="auto"/>
          </w:tcPr>
          <w:p w14:paraId="0AC13060" w14:textId="77777777" w:rsidR="007E3EA0" w:rsidRPr="007A08D2" w:rsidRDefault="007E3EA0" w:rsidP="006E2C59">
            <w:pPr>
              <w:rPr>
                <w:sz w:val="22"/>
                <w:szCs w:val="22"/>
              </w:rPr>
            </w:pPr>
            <w:r w:rsidRPr="007A08D2">
              <w:rPr>
                <w:sz w:val="22"/>
                <w:szCs w:val="22"/>
              </w:rPr>
              <w:t>69.02 (1)</w:t>
            </w:r>
            <w:r w:rsidRPr="007A08D2">
              <w:rPr>
                <w:sz w:val="22"/>
                <w:szCs w:val="22"/>
                <w:vertAlign w:val="superscript"/>
              </w:rPr>
              <w:t xml:space="preserve"> **</w:t>
            </w:r>
          </w:p>
        </w:tc>
      </w:tr>
      <w:tr w:rsidR="007A08D2" w:rsidRPr="007A08D2" w14:paraId="687CDD3F" w14:textId="77777777" w:rsidTr="00A80E01">
        <w:trPr>
          <w:jc w:val="center"/>
        </w:trPr>
        <w:tc>
          <w:tcPr>
            <w:tcW w:w="0" w:type="auto"/>
          </w:tcPr>
          <w:p w14:paraId="5E451A7B" w14:textId="77777777" w:rsidR="007E3EA0" w:rsidRPr="007A08D2" w:rsidRDefault="007E3EA0" w:rsidP="006E2C59">
            <w:pPr>
              <w:rPr>
                <w:sz w:val="22"/>
                <w:szCs w:val="22"/>
              </w:rPr>
            </w:pPr>
            <w:r w:rsidRPr="007A08D2">
              <w:rPr>
                <w:sz w:val="22"/>
                <w:szCs w:val="22"/>
              </w:rPr>
              <w:t>3 factors</w:t>
            </w:r>
          </w:p>
        </w:tc>
        <w:tc>
          <w:tcPr>
            <w:tcW w:w="0" w:type="auto"/>
          </w:tcPr>
          <w:p w14:paraId="1C15DAE5" w14:textId="77777777" w:rsidR="007E3EA0" w:rsidRPr="007A08D2" w:rsidRDefault="007E3EA0" w:rsidP="006E2C59">
            <w:pPr>
              <w:rPr>
                <w:sz w:val="22"/>
                <w:szCs w:val="22"/>
              </w:rPr>
            </w:pPr>
            <w:r w:rsidRPr="007A08D2">
              <w:rPr>
                <w:sz w:val="22"/>
                <w:szCs w:val="22"/>
              </w:rPr>
              <w:t>SOC and ENV</w:t>
            </w:r>
          </w:p>
        </w:tc>
        <w:tc>
          <w:tcPr>
            <w:tcW w:w="0" w:type="auto"/>
            <w:vAlign w:val="center"/>
          </w:tcPr>
          <w:p w14:paraId="0D7B407C" w14:textId="77777777" w:rsidR="007E3EA0" w:rsidRPr="007A08D2" w:rsidRDefault="007E3EA0" w:rsidP="006E2C59">
            <w:pPr>
              <w:jc w:val="right"/>
              <w:rPr>
                <w:sz w:val="22"/>
                <w:szCs w:val="22"/>
              </w:rPr>
            </w:pPr>
            <w:r w:rsidRPr="007A08D2">
              <w:rPr>
                <w:sz w:val="22"/>
                <w:szCs w:val="22"/>
              </w:rPr>
              <w:t>113.04 (74)</w:t>
            </w:r>
          </w:p>
        </w:tc>
        <w:tc>
          <w:tcPr>
            <w:tcW w:w="0" w:type="auto"/>
            <w:vAlign w:val="center"/>
          </w:tcPr>
          <w:p w14:paraId="4C659EDA" w14:textId="77777777" w:rsidR="007E3EA0" w:rsidRPr="007A08D2" w:rsidRDefault="007E3EA0" w:rsidP="006E2C59">
            <w:pPr>
              <w:jc w:val="center"/>
              <w:rPr>
                <w:sz w:val="22"/>
                <w:szCs w:val="22"/>
              </w:rPr>
            </w:pPr>
            <w:r w:rsidRPr="007A08D2">
              <w:rPr>
                <w:sz w:val="22"/>
                <w:szCs w:val="22"/>
              </w:rPr>
              <w:t>.978</w:t>
            </w:r>
          </w:p>
        </w:tc>
        <w:tc>
          <w:tcPr>
            <w:tcW w:w="0" w:type="auto"/>
            <w:vAlign w:val="center"/>
          </w:tcPr>
          <w:p w14:paraId="718BE7CF" w14:textId="77777777" w:rsidR="007E3EA0" w:rsidRPr="007A08D2" w:rsidRDefault="007E3EA0" w:rsidP="006E2C59">
            <w:pPr>
              <w:jc w:val="center"/>
              <w:rPr>
                <w:sz w:val="22"/>
                <w:szCs w:val="22"/>
              </w:rPr>
            </w:pPr>
            <w:r w:rsidRPr="007A08D2">
              <w:rPr>
                <w:sz w:val="22"/>
                <w:szCs w:val="22"/>
              </w:rPr>
              <w:t>.040</w:t>
            </w:r>
          </w:p>
        </w:tc>
        <w:tc>
          <w:tcPr>
            <w:tcW w:w="0" w:type="auto"/>
            <w:vAlign w:val="center"/>
          </w:tcPr>
          <w:p w14:paraId="1F48EF81" w14:textId="77777777" w:rsidR="007E3EA0" w:rsidRPr="007A08D2" w:rsidRDefault="007E3EA0" w:rsidP="006E2C59">
            <w:pPr>
              <w:jc w:val="center"/>
              <w:rPr>
                <w:sz w:val="22"/>
                <w:szCs w:val="22"/>
              </w:rPr>
            </w:pPr>
            <w:r w:rsidRPr="007A08D2">
              <w:rPr>
                <w:sz w:val="22"/>
                <w:szCs w:val="22"/>
              </w:rPr>
              <w:t>14.20 (1)</w:t>
            </w:r>
            <w:r w:rsidRPr="007A08D2">
              <w:rPr>
                <w:sz w:val="22"/>
                <w:szCs w:val="22"/>
                <w:vertAlign w:val="superscript"/>
              </w:rPr>
              <w:t>**</w:t>
            </w:r>
          </w:p>
        </w:tc>
        <w:tc>
          <w:tcPr>
            <w:tcW w:w="0" w:type="auto"/>
          </w:tcPr>
          <w:p w14:paraId="4C18F2B7" w14:textId="77777777" w:rsidR="007E3EA0" w:rsidRPr="007A08D2" w:rsidRDefault="007E3EA0" w:rsidP="006E2C59">
            <w:pPr>
              <w:rPr>
                <w:sz w:val="22"/>
                <w:szCs w:val="22"/>
              </w:rPr>
            </w:pPr>
          </w:p>
        </w:tc>
        <w:tc>
          <w:tcPr>
            <w:tcW w:w="0" w:type="auto"/>
            <w:vAlign w:val="center"/>
          </w:tcPr>
          <w:p w14:paraId="742441ED" w14:textId="06099B22" w:rsidR="007E3EA0" w:rsidRPr="007A08D2" w:rsidRDefault="007E3EA0" w:rsidP="006E2C59">
            <w:pPr>
              <w:jc w:val="right"/>
              <w:rPr>
                <w:sz w:val="22"/>
                <w:szCs w:val="22"/>
              </w:rPr>
            </w:pPr>
            <w:r w:rsidRPr="007A08D2">
              <w:rPr>
                <w:sz w:val="22"/>
                <w:szCs w:val="22"/>
              </w:rPr>
              <w:t>235.71</w:t>
            </w:r>
            <w:r w:rsidR="00A03DFB" w:rsidRPr="007A08D2">
              <w:rPr>
                <w:sz w:val="22"/>
                <w:szCs w:val="22"/>
              </w:rPr>
              <w:t xml:space="preserve"> </w:t>
            </w:r>
            <w:r w:rsidRPr="007A08D2">
              <w:rPr>
                <w:sz w:val="22"/>
                <w:szCs w:val="22"/>
              </w:rPr>
              <w:t>(74)</w:t>
            </w:r>
          </w:p>
        </w:tc>
        <w:tc>
          <w:tcPr>
            <w:tcW w:w="0" w:type="auto"/>
            <w:vAlign w:val="center"/>
          </w:tcPr>
          <w:p w14:paraId="2E020D12" w14:textId="77777777" w:rsidR="007E3EA0" w:rsidRPr="007A08D2" w:rsidRDefault="007E3EA0" w:rsidP="006E2C59">
            <w:pPr>
              <w:jc w:val="center"/>
              <w:rPr>
                <w:sz w:val="22"/>
                <w:szCs w:val="22"/>
              </w:rPr>
            </w:pPr>
            <w:r w:rsidRPr="007A08D2">
              <w:rPr>
                <w:sz w:val="22"/>
                <w:szCs w:val="22"/>
              </w:rPr>
              <w:t>.947</w:t>
            </w:r>
          </w:p>
        </w:tc>
        <w:tc>
          <w:tcPr>
            <w:tcW w:w="0" w:type="auto"/>
            <w:gridSpan w:val="2"/>
            <w:vAlign w:val="center"/>
          </w:tcPr>
          <w:p w14:paraId="1FBC3BA4" w14:textId="77777777" w:rsidR="007E3EA0" w:rsidRPr="007A08D2" w:rsidRDefault="007E3EA0" w:rsidP="006E2C59">
            <w:pPr>
              <w:jc w:val="center"/>
              <w:rPr>
                <w:sz w:val="22"/>
                <w:szCs w:val="22"/>
              </w:rPr>
            </w:pPr>
            <w:r w:rsidRPr="007A08D2">
              <w:rPr>
                <w:sz w:val="22"/>
                <w:szCs w:val="22"/>
              </w:rPr>
              <w:t>.072</w:t>
            </w:r>
          </w:p>
        </w:tc>
        <w:tc>
          <w:tcPr>
            <w:tcW w:w="0" w:type="auto"/>
          </w:tcPr>
          <w:p w14:paraId="1348BCBA" w14:textId="77777777" w:rsidR="007E3EA0" w:rsidRPr="007A08D2" w:rsidRDefault="007E3EA0" w:rsidP="006E2C59">
            <w:pPr>
              <w:rPr>
                <w:sz w:val="22"/>
                <w:szCs w:val="22"/>
              </w:rPr>
            </w:pPr>
            <w:r w:rsidRPr="007A08D2">
              <w:rPr>
                <w:sz w:val="22"/>
                <w:szCs w:val="22"/>
              </w:rPr>
              <w:t>30.86 (1)</w:t>
            </w:r>
            <w:r w:rsidRPr="007A08D2">
              <w:rPr>
                <w:sz w:val="22"/>
                <w:szCs w:val="22"/>
                <w:vertAlign w:val="superscript"/>
              </w:rPr>
              <w:t xml:space="preserve"> **</w:t>
            </w:r>
          </w:p>
        </w:tc>
      </w:tr>
      <w:tr w:rsidR="007A08D2" w:rsidRPr="007A08D2" w14:paraId="2C6AABB7" w14:textId="77777777" w:rsidTr="00A80E01">
        <w:trPr>
          <w:jc w:val="center"/>
        </w:trPr>
        <w:tc>
          <w:tcPr>
            <w:tcW w:w="0" w:type="auto"/>
          </w:tcPr>
          <w:p w14:paraId="1940A423" w14:textId="77777777" w:rsidR="007E3EA0" w:rsidRPr="007A08D2" w:rsidRDefault="007E3EA0" w:rsidP="006E2C59">
            <w:pPr>
              <w:rPr>
                <w:sz w:val="22"/>
                <w:szCs w:val="22"/>
              </w:rPr>
            </w:pPr>
            <w:r w:rsidRPr="007A08D2">
              <w:rPr>
                <w:sz w:val="22"/>
                <w:szCs w:val="22"/>
              </w:rPr>
              <w:t>3 factors</w:t>
            </w:r>
          </w:p>
        </w:tc>
        <w:tc>
          <w:tcPr>
            <w:tcW w:w="0" w:type="auto"/>
          </w:tcPr>
          <w:p w14:paraId="5FE59BEB" w14:textId="77777777" w:rsidR="007E3EA0" w:rsidRPr="007A08D2" w:rsidRDefault="007E3EA0" w:rsidP="006E2C59">
            <w:pPr>
              <w:rPr>
                <w:sz w:val="22"/>
                <w:szCs w:val="22"/>
              </w:rPr>
            </w:pPr>
            <w:r w:rsidRPr="007A08D2">
              <w:rPr>
                <w:sz w:val="22"/>
                <w:szCs w:val="22"/>
              </w:rPr>
              <w:t>ECO and INF</w:t>
            </w:r>
          </w:p>
        </w:tc>
        <w:tc>
          <w:tcPr>
            <w:tcW w:w="0" w:type="auto"/>
            <w:vAlign w:val="center"/>
          </w:tcPr>
          <w:p w14:paraId="069B71F9" w14:textId="77777777" w:rsidR="007E3EA0" w:rsidRPr="007A08D2" w:rsidRDefault="007E3EA0" w:rsidP="006E2C59">
            <w:pPr>
              <w:jc w:val="right"/>
              <w:rPr>
                <w:sz w:val="22"/>
                <w:szCs w:val="22"/>
              </w:rPr>
            </w:pPr>
            <w:r w:rsidRPr="007A08D2">
              <w:rPr>
                <w:sz w:val="22"/>
                <w:szCs w:val="22"/>
              </w:rPr>
              <w:t>246.59 (74)</w:t>
            </w:r>
          </w:p>
        </w:tc>
        <w:tc>
          <w:tcPr>
            <w:tcW w:w="0" w:type="auto"/>
            <w:vAlign w:val="center"/>
          </w:tcPr>
          <w:p w14:paraId="14700AA4" w14:textId="77777777" w:rsidR="007E3EA0" w:rsidRPr="007A08D2" w:rsidRDefault="007E3EA0" w:rsidP="006E2C59">
            <w:pPr>
              <w:jc w:val="center"/>
              <w:rPr>
                <w:sz w:val="22"/>
                <w:szCs w:val="22"/>
              </w:rPr>
            </w:pPr>
            <w:r w:rsidRPr="007A08D2">
              <w:rPr>
                <w:sz w:val="22"/>
                <w:szCs w:val="22"/>
              </w:rPr>
              <w:t>.904</w:t>
            </w:r>
          </w:p>
        </w:tc>
        <w:tc>
          <w:tcPr>
            <w:tcW w:w="0" w:type="auto"/>
            <w:vAlign w:val="center"/>
          </w:tcPr>
          <w:p w14:paraId="2954FD5C" w14:textId="77777777" w:rsidR="007E3EA0" w:rsidRPr="007A08D2" w:rsidRDefault="007E3EA0" w:rsidP="006E2C59">
            <w:pPr>
              <w:jc w:val="center"/>
              <w:rPr>
                <w:sz w:val="22"/>
                <w:szCs w:val="22"/>
              </w:rPr>
            </w:pPr>
            <w:r w:rsidRPr="007A08D2">
              <w:rPr>
                <w:sz w:val="22"/>
                <w:szCs w:val="22"/>
              </w:rPr>
              <w:t>.084</w:t>
            </w:r>
          </w:p>
        </w:tc>
        <w:tc>
          <w:tcPr>
            <w:tcW w:w="0" w:type="auto"/>
            <w:vAlign w:val="center"/>
          </w:tcPr>
          <w:p w14:paraId="3C888CB6" w14:textId="77777777" w:rsidR="007E3EA0" w:rsidRPr="007A08D2" w:rsidRDefault="007E3EA0" w:rsidP="006E2C59">
            <w:pPr>
              <w:jc w:val="center"/>
              <w:rPr>
                <w:sz w:val="22"/>
                <w:szCs w:val="22"/>
              </w:rPr>
            </w:pPr>
            <w:r w:rsidRPr="007A08D2">
              <w:rPr>
                <w:sz w:val="22"/>
                <w:szCs w:val="22"/>
              </w:rPr>
              <w:t>76.08 (1)</w:t>
            </w:r>
            <w:r w:rsidRPr="007A08D2">
              <w:rPr>
                <w:sz w:val="22"/>
                <w:szCs w:val="22"/>
                <w:vertAlign w:val="superscript"/>
              </w:rPr>
              <w:t xml:space="preserve"> **</w:t>
            </w:r>
          </w:p>
        </w:tc>
        <w:tc>
          <w:tcPr>
            <w:tcW w:w="0" w:type="auto"/>
          </w:tcPr>
          <w:p w14:paraId="5D8AF73C" w14:textId="77777777" w:rsidR="007E3EA0" w:rsidRPr="007A08D2" w:rsidRDefault="007E3EA0" w:rsidP="006E2C59">
            <w:pPr>
              <w:rPr>
                <w:sz w:val="22"/>
                <w:szCs w:val="22"/>
              </w:rPr>
            </w:pPr>
          </w:p>
        </w:tc>
        <w:tc>
          <w:tcPr>
            <w:tcW w:w="0" w:type="auto"/>
            <w:vAlign w:val="center"/>
          </w:tcPr>
          <w:p w14:paraId="373B9FD3" w14:textId="39910E17" w:rsidR="007E3EA0" w:rsidRPr="007A08D2" w:rsidRDefault="007E3EA0" w:rsidP="006E2C59">
            <w:pPr>
              <w:jc w:val="right"/>
              <w:rPr>
                <w:sz w:val="22"/>
                <w:szCs w:val="22"/>
              </w:rPr>
            </w:pPr>
            <w:r w:rsidRPr="007A08D2">
              <w:rPr>
                <w:sz w:val="22"/>
                <w:szCs w:val="22"/>
              </w:rPr>
              <w:t>306.92</w:t>
            </w:r>
            <w:r w:rsidR="00A03DFB" w:rsidRPr="007A08D2">
              <w:rPr>
                <w:sz w:val="22"/>
                <w:szCs w:val="22"/>
              </w:rPr>
              <w:t xml:space="preserve"> </w:t>
            </w:r>
            <w:r w:rsidRPr="007A08D2">
              <w:rPr>
                <w:sz w:val="22"/>
                <w:szCs w:val="22"/>
              </w:rPr>
              <w:t>(74)</w:t>
            </w:r>
          </w:p>
        </w:tc>
        <w:tc>
          <w:tcPr>
            <w:tcW w:w="0" w:type="auto"/>
            <w:vAlign w:val="center"/>
          </w:tcPr>
          <w:p w14:paraId="056F3221" w14:textId="77777777" w:rsidR="007E3EA0" w:rsidRPr="007A08D2" w:rsidRDefault="007E3EA0" w:rsidP="006E2C59">
            <w:pPr>
              <w:jc w:val="center"/>
              <w:rPr>
                <w:sz w:val="22"/>
                <w:szCs w:val="22"/>
              </w:rPr>
            </w:pPr>
            <w:r w:rsidRPr="007A08D2">
              <w:rPr>
                <w:sz w:val="22"/>
                <w:szCs w:val="22"/>
              </w:rPr>
              <w:t>.923</w:t>
            </w:r>
          </w:p>
        </w:tc>
        <w:tc>
          <w:tcPr>
            <w:tcW w:w="0" w:type="auto"/>
            <w:gridSpan w:val="2"/>
            <w:vAlign w:val="center"/>
          </w:tcPr>
          <w:p w14:paraId="15E2D29D" w14:textId="77777777" w:rsidR="007E3EA0" w:rsidRPr="007A08D2" w:rsidRDefault="007E3EA0" w:rsidP="006E2C59">
            <w:pPr>
              <w:jc w:val="center"/>
              <w:rPr>
                <w:sz w:val="22"/>
                <w:szCs w:val="22"/>
              </w:rPr>
            </w:pPr>
            <w:r w:rsidRPr="007A08D2">
              <w:rPr>
                <w:sz w:val="22"/>
                <w:szCs w:val="22"/>
              </w:rPr>
              <w:t>.087</w:t>
            </w:r>
          </w:p>
        </w:tc>
        <w:tc>
          <w:tcPr>
            <w:tcW w:w="0" w:type="auto"/>
          </w:tcPr>
          <w:p w14:paraId="39B69479" w14:textId="77777777" w:rsidR="007E3EA0" w:rsidRPr="007A08D2" w:rsidRDefault="007E3EA0" w:rsidP="006E2C59">
            <w:pPr>
              <w:rPr>
                <w:sz w:val="22"/>
                <w:szCs w:val="22"/>
              </w:rPr>
            </w:pPr>
            <w:r w:rsidRPr="007A08D2">
              <w:rPr>
                <w:sz w:val="22"/>
                <w:szCs w:val="22"/>
              </w:rPr>
              <w:t>52.58(1)</w:t>
            </w:r>
            <w:r w:rsidRPr="007A08D2">
              <w:rPr>
                <w:sz w:val="22"/>
                <w:szCs w:val="22"/>
                <w:vertAlign w:val="superscript"/>
              </w:rPr>
              <w:t xml:space="preserve"> **</w:t>
            </w:r>
          </w:p>
        </w:tc>
      </w:tr>
      <w:tr w:rsidR="007A08D2" w:rsidRPr="007A08D2" w14:paraId="3E55F6DB" w14:textId="77777777" w:rsidTr="00A80E01">
        <w:trPr>
          <w:jc w:val="center"/>
        </w:trPr>
        <w:tc>
          <w:tcPr>
            <w:tcW w:w="0" w:type="auto"/>
          </w:tcPr>
          <w:p w14:paraId="134A6972" w14:textId="77777777" w:rsidR="007E3EA0" w:rsidRPr="007A08D2" w:rsidRDefault="007E3EA0" w:rsidP="006E2C59">
            <w:pPr>
              <w:rPr>
                <w:sz w:val="22"/>
                <w:szCs w:val="22"/>
              </w:rPr>
            </w:pPr>
            <w:r w:rsidRPr="007A08D2">
              <w:rPr>
                <w:sz w:val="22"/>
                <w:szCs w:val="22"/>
              </w:rPr>
              <w:t>3 factors</w:t>
            </w:r>
          </w:p>
        </w:tc>
        <w:tc>
          <w:tcPr>
            <w:tcW w:w="0" w:type="auto"/>
          </w:tcPr>
          <w:p w14:paraId="28BBE55A" w14:textId="77777777" w:rsidR="007E3EA0" w:rsidRPr="007A08D2" w:rsidRDefault="007E3EA0" w:rsidP="006E2C59">
            <w:pPr>
              <w:rPr>
                <w:sz w:val="22"/>
                <w:szCs w:val="22"/>
              </w:rPr>
            </w:pPr>
            <w:r w:rsidRPr="007A08D2">
              <w:rPr>
                <w:sz w:val="22"/>
                <w:szCs w:val="22"/>
              </w:rPr>
              <w:t>ECO and ENV</w:t>
            </w:r>
          </w:p>
        </w:tc>
        <w:tc>
          <w:tcPr>
            <w:tcW w:w="0" w:type="auto"/>
            <w:vAlign w:val="center"/>
          </w:tcPr>
          <w:p w14:paraId="4B5A643E" w14:textId="77777777" w:rsidR="007E3EA0" w:rsidRPr="007A08D2" w:rsidRDefault="007E3EA0" w:rsidP="006E2C59">
            <w:pPr>
              <w:jc w:val="right"/>
              <w:rPr>
                <w:sz w:val="22"/>
                <w:szCs w:val="22"/>
              </w:rPr>
            </w:pPr>
            <w:r w:rsidRPr="007A08D2">
              <w:rPr>
                <w:sz w:val="22"/>
                <w:szCs w:val="22"/>
              </w:rPr>
              <w:t>135.87 (74)</w:t>
            </w:r>
          </w:p>
        </w:tc>
        <w:tc>
          <w:tcPr>
            <w:tcW w:w="0" w:type="auto"/>
            <w:vAlign w:val="center"/>
          </w:tcPr>
          <w:p w14:paraId="65C4815A" w14:textId="77777777" w:rsidR="007E3EA0" w:rsidRPr="007A08D2" w:rsidRDefault="007E3EA0" w:rsidP="006E2C59">
            <w:pPr>
              <w:jc w:val="center"/>
              <w:rPr>
                <w:sz w:val="22"/>
                <w:szCs w:val="22"/>
              </w:rPr>
            </w:pPr>
            <w:r w:rsidRPr="007A08D2">
              <w:rPr>
                <w:sz w:val="22"/>
                <w:szCs w:val="22"/>
              </w:rPr>
              <w:t>.966</w:t>
            </w:r>
          </w:p>
        </w:tc>
        <w:tc>
          <w:tcPr>
            <w:tcW w:w="0" w:type="auto"/>
            <w:vAlign w:val="center"/>
          </w:tcPr>
          <w:p w14:paraId="3EA349F0" w14:textId="77777777" w:rsidR="007E3EA0" w:rsidRPr="007A08D2" w:rsidRDefault="007E3EA0" w:rsidP="006E2C59">
            <w:pPr>
              <w:jc w:val="center"/>
              <w:rPr>
                <w:sz w:val="22"/>
                <w:szCs w:val="22"/>
              </w:rPr>
            </w:pPr>
            <w:r w:rsidRPr="007A08D2">
              <w:rPr>
                <w:sz w:val="22"/>
                <w:szCs w:val="22"/>
              </w:rPr>
              <w:t>.051</w:t>
            </w:r>
          </w:p>
        </w:tc>
        <w:tc>
          <w:tcPr>
            <w:tcW w:w="0" w:type="auto"/>
            <w:vAlign w:val="center"/>
          </w:tcPr>
          <w:p w14:paraId="195859C7" w14:textId="77777777" w:rsidR="007E3EA0" w:rsidRPr="007A08D2" w:rsidRDefault="007E3EA0" w:rsidP="006E2C59">
            <w:pPr>
              <w:jc w:val="center"/>
              <w:rPr>
                <w:sz w:val="22"/>
                <w:szCs w:val="22"/>
              </w:rPr>
            </w:pPr>
            <w:r w:rsidRPr="007A08D2">
              <w:rPr>
                <w:sz w:val="22"/>
                <w:szCs w:val="22"/>
              </w:rPr>
              <w:t>30.19 (1)</w:t>
            </w:r>
            <w:r w:rsidRPr="007A08D2">
              <w:rPr>
                <w:sz w:val="22"/>
                <w:szCs w:val="22"/>
                <w:vertAlign w:val="superscript"/>
              </w:rPr>
              <w:t xml:space="preserve"> **</w:t>
            </w:r>
          </w:p>
        </w:tc>
        <w:tc>
          <w:tcPr>
            <w:tcW w:w="0" w:type="auto"/>
          </w:tcPr>
          <w:p w14:paraId="6D78D5BF" w14:textId="77777777" w:rsidR="007E3EA0" w:rsidRPr="007A08D2" w:rsidRDefault="007E3EA0" w:rsidP="006E2C59">
            <w:pPr>
              <w:rPr>
                <w:sz w:val="22"/>
                <w:szCs w:val="22"/>
              </w:rPr>
            </w:pPr>
          </w:p>
        </w:tc>
        <w:tc>
          <w:tcPr>
            <w:tcW w:w="0" w:type="auto"/>
            <w:vAlign w:val="center"/>
          </w:tcPr>
          <w:p w14:paraId="4FACF1E7" w14:textId="0CD65EAD" w:rsidR="007E3EA0" w:rsidRPr="007A08D2" w:rsidRDefault="007E3EA0" w:rsidP="006E2C59">
            <w:pPr>
              <w:jc w:val="right"/>
              <w:rPr>
                <w:sz w:val="22"/>
                <w:szCs w:val="22"/>
              </w:rPr>
            </w:pPr>
            <w:r w:rsidRPr="007A08D2">
              <w:rPr>
                <w:sz w:val="22"/>
                <w:szCs w:val="22"/>
              </w:rPr>
              <w:t>257.84</w:t>
            </w:r>
            <w:r w:rsidR="00A03DFB" w:rsidRPr="007A08D2">
              <w:rPr>
                <w:sz w:val="22"/>
                <w:szCs w:val="22"/>
              </w:rPr>
              <w:t xml:space="preserve"> </w:t>
            </w:r>
            <w:r w:rsidRPr="007A08D2">
              <w:rPr>
                <w:sz w:val="22"/>
                <w:szCs w:val="22"/>
              </w:rPr>
              <w:t>(74)</w:t>
            </w:r>
          </w:p>
        </w:tc>
        <w:tc>
          <w:tcPr>
            <w:tcW w:w="0" w:type="auto"/>
            <w:vAlign w:val="center"/>
          </w:tcPr>
          <w:p w14:paraId="38C90BF3" w14:textId="77777777" w:rsidR="007E3EA0" w:rsidRPr="007A08D2" w:rsidRDefault="007E3EA0" w:rsidP="006E2C59">
            <w:pPr>
              <w:jc w:val="center"/>
              <w:rPr>
                <w:sz w:val="22"/>
                <w:szCs w:val="22"/>
              </w:rPr>
            </w:pPr>
            <w:r w:rsidRPr="007A08D2">
              <w:rPr>
                <w:sz w:val="22"/>
                <w:szCs w:val="22"/>
              </w:rPr>
              <w:t>.939</w:t>
            </w:r>
          </w:p>
        </w:tc>
        <w:tc>
          <w:tcPr>
            <w:tcW w:w="0" w:type="auto"/>
            <w:gridSpan w:val="2"/>
            <w:vAlign w:val="center"/>
          </w:tcPr>
          <w:p w14:paraId="13DC4BBC" w14:textId="77777777" w:rsidR="007E3EA0" w:rsidRPr="007A08D2" w:rsidRDefault="007E3EA0" w:rsidP="006E2C59">
            <w:pPr>
              <w:jc w:val="center"/>
              <w:rPr>
                <w:sz w:val="22"/>
                <w:szCs w:val="22"/>
              </w:rPr>
            </w:pPr>
            <w:r w:rsidRPr="007A08D2">
              <w:rPr>
                <w:sz w:val="22"/>
                <w:szCs w:val="22"/>
              </w:rPr>
              <w:t>.077</w:t>
            </w:r>
          </w:p>
        </w:tc>
        <w:tc>
          <w:tcPr>
            <w:tcW w:w="0" w:type="auto"/>
          </w:tcPr>
          <w:p w14:paraId="055238B4" w14:textId="77777777" w:rsidR="007E3EA0" w:rsidRPr="007A08D2" w:rsidRDefault="007E3EA0" w:rsidP="006E2C59">
            <w:pPr>
              <w:rPr>
                <w:sz w:val="22"/>
                <w:szCs w:val="22"/>
              </w:rPr>
            </w:pPr>
            <w:r w:rsidRPr="007A08D2">
              <w:rPr>
                <w:sz w:val="22"/>
                <w:szCs w:val="22"/>
              </w:rPr>
              <w:t>25.91 (1)</w:t>
            </w:r>
            <w:r w:rsidRPr="007A08D2">
              <w:rPr>
                <w:sz w:val="22"/>
                <w:szCs w:val="22"/>
                <w:vertAlign w:val="superscript"/>
              </w:rPr>
              <w:t xml:space="preserve"> **</w:t>
            </w:r>
          </w:p>
        </w:tc>
      </w:tr>
      <w:tr w:rsidR="007A08D2" w:rsidRPr="007A08D2" w14:paraId="10F48F9F" w14:textId="77777777" w:rsidTr="00A80E01">
        <w:trPr>
          <w:jc w:val="center"/>
        </w:trPr>
        <w:tc>
          <w:tcPr>
            <w:tcW w:w="0" w:type="auto"/>
          </w:tcPr>
          <w:p w14:paraId="02EC0282" w14:textId="77777777" w:rsidR="007E3EA0" w:rsidRPr="007A08D2" w:rsidRDefault="007E3EA0" w:rsidP="006E2C59">
            <w:pPr>
              <w:rPr>
                <w:sz w:val="22"/>
                <w:szCs w:val="22"/>
              </w:rPr>
            </w:pPr>
            <w:r w:rsidRPr="007A08D2">
              <w:rPr>
                <w:sz w:val="22"/>
                <w:szCs w:val="22"/>
              </w:rPr>
              <w:t>3 factors</w:t>
            </w:r>
          </w:p>
        </w:tc>
        <w:tc>
          <w:tcPr>
            <w:tcW w:w="0" w:type="auto"/>
          </w:tcPr>
          <w:p w14:paraId="3328EBA0" w14:textId="77777777" w:rsidR="007E3EA0" w:rsidRPr="007A08D2" w:rsidRDefault="007E3EA0" w:rsidP="006E2C59">
            <w:pPr>
              <w:rPr>
                <w:sz w:val="22"/>
                <w:szCs w:val="22"/>
              </w:rPr>
            </w:pPr>
            <w:r w:rsidRPr="007A08D2">
              <w:rPr>
                <w:sz w:val="22"/>
                <w:szCs w:val="22"/>
              </w:rPr>
              <w:t>INF and ENV</w:t>
            </w:r>
          </w:p>
        </w:tc>
        <w:tc>
          <w:tcPr>
            <w:tcW w:w="0" w:type="auto"/>
            <w:vAlign w:val="center"/>
          </w:tcPr>
          <w:p w14:paraId="43E42E05" w14:textId="77777777" w:rsidR="007E3EA0" w:rsidRPr="007A08D2" w:rsidRDefault="007E3EA0" w:rsidP="006E2C59">
            <w:pPr>
              <w:jc w:val="right"/>
              <w:rPr>
                <w:sz w:val="22"/>
                <w:szCs w:val="22"/>
              </w:rPr>
            </w:pPr>
            <w:r w:rsidRPr="007A08D2">
              <w:rPr>
                <w:sz w:val="22"/>
                <w:szCs w:val="22"/>
              </w:rPr>
              <w:t>252.55 (74)</w:t>
            </w:r>
          </w:p>
        </w:tc>
        <w:tc>
          <w:tcPr>
            <w:tcW w:w="0" w:type="auto"/>
            <w:vAlign w:val="center"/>
          </w:tcPr>
          <w:p w14:paraId="23C65EF1" w14:textId="77777777" w:rsidR="007E3EA0" w:rsidRPr="007A08D2" w:rsidRDefault="007E3EA0" w:rsidP="006E2C59">
            <w:pPr>
              <w:jc w:val="center"/>
              <w:rPr>
                <w:sz w:val="22"/>
                <w:szCs w:val="22"/>
              </w:rPr>
            </w:pPr>
            <w:r w:rsidRPr="007A08D2">
              <w:rPr>
                <w:sz w:val="22"/>
                <w:szCs w:val="22"/>
              </w:rPr>
              <w:t>.901</w:t>
            </w:r>
          </w:p>
        </w:tc>
        <w:tc>
          <w:tcPr>
            <w:tcW w:w="0" w:type="auto"/>
            <w:vAlign w:val="center"/>
          </w:tcPr>
          <w:p w14:paraId="0C351753" w14:textId="77777777" w:rsidR="007E3EA0" w:rsidRPr="007A08D2" w:rsidRDefault="007E3EA0" w:rsidP="006E2C59">
            <w:pPr>
              <w:jc w:val="center"/>
              <w:rPr>
                <w:sz w:val="22"/>
                <w:szCs w:val="22"/>
              </w:rPr>
            </w:pPr>
            <w:r w:rsidRPr="007A08D2">
              <w:rPr>
                <w:sz w:val="22"/>
                <w:szCs w:val="22"/>
              </w:rPr>
              <w:t>.086</w:t>
            </w:r>
          </w:p>
        </w:tc>
        <w:tc>
          <w:tcPr>
            <w:tcW w:w="0" w:type="auto"/>
            <w:vAlign w:val="center"/>
          </w:tcPr>
          <w:p w14:paraId="6BCC8179" w14:textId="77777777" w:rsidR="007E3EA0" w:rsidRPr="007A08D2" w:rsidRDefault="007E3EA0" w:rsidP="006E2C59">
            <w:pPr>
              <w:jc w:val="center"/>
              <w:rPr>
                <w:sz w:val="22"/>
                <w:szCs w:val="22"/>
              </w:rPr>
            </w:pPr>
            <w:r w:rsidRPr="007A08D2">
              <w:rPr>
                <w:sz w:val="22"/>
                <w:szCs w:val="22"/>
              </w:rPr>
              <w:t>105.28 (1)</w:t>
            </w:r>
            <w:r w:rsidRPr="007A08D2">
              <w:rPr>
                <w:sz w:val="22"/>
                <w:szCs w:val="22"/>
                <w:vertAlign w:val="superscript"/>
              </w:rPr>
              <w:t xml:space="preserve"> **</w:t>
            </w:r>
          </w:p>
        </w:tc>
        <w:tc>
          <w:tcPr>
            <w:tcW w:w="0" w:type="auto"/>
          </w:tcPr>
          <w:p w14:paraId="1F8FF33F" w14:textId="77777777" w:rsidR="007E3EA0" w:rsidRPr="007A08D2" w:rsidRDefault="007E3EA0" w:rsidP="006E2C59">
            <w:pPr>
              <w:rPr>
                <w:sz w:val="22"/>
                <w:szCs w:val="22"/>
              </w:rPr>
            </w:pPr>
          </w:p>
        </w:tc>
        <w:tc>
          <w:tcPr>
            <w:tcW w:w="0" w:type="auto"/>
            <w:vAlign w:val="center"/>
          </w:tcPr>
          <w:p w14:paraId="70738E20" w14:textId="16FACFEB" w:rsidR="007E3EA0" w:rsidRPr="007A08D2" w:rsidRDefault="007E3EA0" w:rsidP="006E2C59">
            <w:pPr>
              <w:jc w:val="right"/>
              <w:rPr>
                <w:sz w:val="22"/>
                <w:szCs w:val="22"/>
              </w:rPr>
            </w:pPr>
            <w:r w:rsidRPr="007A08D2">
              <w:rPr>
                <w:sz w:val="22"/>
                <w:szCs w:val="22"/>
              </w:rPr>
              <w:t>252.42</w:t>
            </w:r>
            <w:r w:rsidR="00A03DFB" w:rsidRPr="007A08D2">
              <w:rPr>
                <w:sz w:val="22"/>
                <w:szCs w:val="22"/>
              </w:rPr>
              <w:t xml:space="preserve"> </w:t>
            </w:r>
            <w:r w:rsidRPr="007A08D2">
              <w:rPr>
                <w:sz w:val="22"/>
                <w:szCs w:val="22"/>
              </w:rPr>
              <w:t>(74)</w:t>
            </w:r>
          </w:p>
        </w:tc>
        <w:tc>
          <w:tcPr>
            <w:tcW w:w="0" w:type="auto"/>
            <w:vAlign w:val="center"/>
          </w:tcPr>
          <w:p w14:paraId="1C206474" w14:textId="77777777" w:rsidR="007E3EA0" w:rsidRPr="007A08D2" w:rsidRDefault="007E3EA0" w:rsidP="006E2C59">
            <w:pPr>
              <w:jc w:val="center"/>
              <w:rPr>
                <w:sz w:val="22"/>
                <w:szCs w:val="22"/>
              </w:rPr>
            </w:pPr>
            <w:r w:rsidRPr="007A08D2">
              <w:rPr>
                <w:sz w:val="22"/>
                <w:szCs w:val="22"/>
              </w:rPr>
              <w:t>.941</w:t>
            </w:r>
          </w:p>
        </w:tc>
        <w:tc>
          <w:tcPr>
            <w:tcW w:w="0" w:type="auto"/>
            <w:gridSpan w:val="2"/>
            <w:vAlign w:val="center"/>
          </w:tcPr>
          <w:p w14:paraId="21BA6F50" w14:textId="77777777" w:rsidR="007E3EA0" w:rsidRPr="007A08D2" w:rsidRDefault="007E3EA0" w:rsidP="006E2C59">
            <w:pPr>
              <w:jc w:val="center"/>
              <w:rPr>
                <w:sz w:val="22"/>
                <w:szCs w:val="22"/>
              </w:rPr>
            </w:pPr>
            <w:r w:rsidRPr="007A08D2">
              <w:rPr>
                <w:sz w:val="22"/>
                <w:szCs w:val="22"/>
              </w:rPr>
              <w:t>.076</w:t>
            </w:r>
          </w:p>
        </w:tc>
        <w:tc>
          <w:tcPr>
            <w:tcW w:w="0" w:type="auto"/>
          </w:tcPr>
          <w:p w14:paraId="084D1A3F" w14:textId="77777777" w:rsidR="007E3EA0" w:rsidRPr="007A08D2" w:rsidRDefault="007E3EA0" w:rsidP="006E2C59">
            <w:pPr>
              <w:rPr>
                <w:sz w:val="22"/>
                <w:szCs w:val="22"/>
              </w:rPr>
            </w:pPr>
            <w:r w:rsidRPr="007A08D2">
              <w:rPr>
                <w:sz w:val="22"/>
                <w:szCs w:val="22"/>
              </w:rPr>
              <w:t>38.44 (1)</w:t>
            </w:r>
            <w:r w:rsidRPr="007A08D2">
              <w:rPr>
                <w:sz w:val="22"/>
                <w:szCs w:val="22"/>
                <w:vertAlign w:val="superscript"/>
              </w:rPr>
              <w:t xml:space="preserve"> **</w:t>
            </w:r>
          </w:p>
        </w:tc>
      </w:tr>
      <w:tr w:rsidR="007A08D2" w:rsidRPr="007A08D2" w14:paraId="2D3C7365" w14:textId="77777777" w:rsidTr="00A80E01">
        <w:trPr>
          <w:jc w:val="center"/>
        </w:trPr>
        <w:tc>
          <w:tcPr>
            <w:tcW w:w="0" w:type="auto"/>
          </w:tcPr>
          <w:p w14:paraId="11368B19" w14:textId="77777777" w:rsidR="007E3EA0" w:rsidRPr="007A08D2" w:rsidRDefault="007E3EA0" w:rsidP="006E2C59">
            <w:pPr>
              <w:rPr>
                <w:sz w:val="22"/>
                <w:szCs w:val="22"/>
              </w:rPr>
            </w:pPr>
            <w:r w:rsidRPr="007A08D2">
              <w:rPr>
                <w:sz w:val="22"/>
                <w:szCs w:val="22"/>
              </w:rPr>
              <w:t>2 factors</w:t>
            </w:r>
          </w:p>
        </w:tc>
        <w:tc>
          <w:tcPr>
            <w:tcW w:w="0" w:type="auto"/>
          </w:tcPr>
          <w:p w14:paraId="74830ABB" w14:textId="77777777" w:rsidR="007E3EA0" w:rsidRPr="007A08D2" w:rsidRDefault="007E3EA0" w:rsidP="006E2C59">
            <w:pPr>
              <w:rPr>
                <w:sz w:val="22"/>
                <w:szCs w:val="22"/>
              </w:rPr>
            </w:pPr>
            <w:r w:rsidRPr="007A08D2">
              <w:rPr>
                <w:sz w:val="22"/>
                <w:szCs w:val="22"/>
              </w:rPr>
              <w:t>SOC, ECO, and INF</w:t>
            </w:r>
          </w:p>
        </w:tc>
        <w:tc>
          <w:tcPr>
            <w:tcW w:w="0" w:type="auto"/>
            <w:vAlign w:val="center"/>
          </w:tcPr>
          <w:p w14:paraId="623FA12A" w14:textId="77777777" w:rsidR="007E3EA0" w:rsidRPr="007A08D2" w:rsidRDefault="007E3EA0" w:rsidP="006E2C59">
            <w:pPr>
              <w:jc w:val="right"/>
              <w:rPr>
                <w:sz w:val="22"/>
                <w:szCs w:val="22"/>
              </w:rPr>
            </w:pPr>
            <w:r w:rsidRPr="007A08D2">
              <w:rPr>
                <w:sz w:val="22"/>
                <w:szCs w:val="22"/>
              </w:rPr>
              <w:t>298.30 (75)</w:t>
            </w:r>
          </w:p>
        </w:tc>
        <w:tc>
          <w:tcPr>
            <w:tcW w:w="0" w:type="auto"/>
            <w:vAlign w:val="center"/>
          </w:tcPr>
          <w:p w14:paraId="3E16C490" w14:textId="77777777" w:rsidR="007E3EA0" w:rsidRPr="007A08D2" w:rsidRDefault="007E3EA0" w:rsidP="006E2C59">
            <w:pPr>
              <w:jc w:val="center"/>
              <w:rPr>
                <w:sz w:val="22"/>
                <w:szCs w:val="22"/>
              </w:rPr>
            </w:pPr>
            <w:r w:rsidRPr="007A08D2">
              <w:rPr>
                <w:sz w:val="22"/>
                <w:szCs w:val="22"/>
              </w:rPr>
              <w:t>.876</w:t>
            </w:r>
          </w:p>
        </w:tc>
        <w:tc>
          <w:tcPr>
            <w:tcW w:w="0" w:type="auto"/>
            <w:vAlign w:val="center"/>
          </w:tcPr>
          <w:p w14:paraId="0A7FAF44" w14:textId="77777777" w:rsidR="007E3EA0" w:rsidRPr="007A08D2" w:rsidRDefault="007E3EA0" w:rsidP="006E2C59">
            <w:pPr>
              <w:jc w:val="center"/>
              <w:rPr>
                <w:sz w:val="22"/>
                <w:szCs w:val="22"/>
              </w:rPr>
            </w:pPr>
            <w:r w:rsidRPr="007A08D2">
              <w:rPr>
                <w:sz w:val="22"/>
                <w:szCs w:val="22"/>
              </w:rPr>
              <w:t>.095</w:t>
            </w:r>
          </w:p>
        </w:tc>
        <w:tc>
          <w:tcPr>
            <w:tcW w:w="0" w:type="auto"/>
            <w:vAlign w:val="center"/>
          </w:tcPr>
          <w:p w14:paraId="5F738D35" w14:textId="77777777" w:rsidR="007E3EA0" w:rsidRPr="007A08D2" w:rsidRDefault="007E3EA0" w:rsidP="006E2C59">
            <w:pPr>
              <w:jc w:val="center"/>
              <w:rPr>
                <w:sz w:val="22"/>
                <w:szCs w:val="22"/>
              </w:rPr>
            </w:pPr>
            <w:r w:rsidRPr="007A08D2">
              <w:rPr>
                <w:sz w:val="22"/>
                <w:szCs w:val="22"/>
              </w:rPr>
              <w:t>81.40(2)</w:t>
            </w:r>
            <w:r w:rsidRPr="007A08D2">
              <w:rPr>
                <w:sz w:val="22"/>
                <w:szCs w:val="22"/>
                <w:vertAlign w:val="superscript"/>
              </w:rPr>
              <w:t xml:space="preserve"> **</w:t>
            </w:r>
          </w:p>
        </w:tc>
        <w:tc>
          <w:tcPr>
            <w:tcW w:w="0" w:type="auto"/>
          </w:tcPr>
          <w:p w14:paraId="6EFD0B5C" w14:textId="77777777" w:rsidR="007E3EA0" w:rsidRPr="007A08D2" w:rsidRDefault="007E3EA0" w:rsidP="006E2C59">
            <w:pPr>
              <w:rPr>
                <w:sz w:val="22"/>
                <w:szCs w:val="22"/>
              </w:rPr>
            </w:pPr>
          </w:p>
        </w:tc>
        <w:tc>
          <w:tcPr>
            <w:tcW w:w="0" w:type="auto"/>
            <w:vAlign w:val="center"/>
          </w:tcPr>
          <w:p w14:paraId="7CA9B1D8" w14:textId="2F071F46" w:rsidR="007E3EA0" w:rsidRPr="007A08D2" w:rsidRDefault="007E3EA0" w:rsidP="006E2C59">
            <w:pPr>
              <w:jc w:val="right"/>
              <w:rPr>
                <w:sz w:val="22"/>
                <w:szCs w:val="22"/>
              </w:rPr>
            </w:pPr>
            <w:r w:rsidRPr="007A08D2">
              <w:rPr>
                <w:sz w:val="22"/>
                <w:szCs w:val="22"/>
              </w:rPr>
              <w:t>328.25</w:t>
            </w:r>
            <w:r w:rsidR="00A03DFB" w:rsidRPr="007A08D2">
              <w:rPr>
                <w:sz w:val="22"/>
                <w:szCs w:val="22"/>
              </w:rPr>
              <w:t xml:space="preserve"> </w:t>
            </w:r>
            <w:r w:rsidRPr="007A08D2">
              <w:rPr>
                <w:sz w:val="22"/>
                <w:szCs w:val="22"/>
              </w:rPr>
              <w:t>(75)</w:t>
            </w:r>
          </w:p>
        </w:tc>
        <w:tc>
          <w:tcPr>
            <w:tcW w:w="0" w:type="auto"/>
            <w:vAlign w:val="center"/>
          </w:tcPr>
          <w:p w14:paraId="15189B31" w14:textId="77777777" w:rsidR="007E3EA0" w:rsidRPr="007A08D2" w:rsidRDefault="007E3EA0" w:rsidP="006E2C59">
            <w:pPr>
              <w:jc w:val="center"/>
              <w:rPr>
                <w:sz w:val="22"/>
                <w:szCs w:val="22"/>
              </w:rPr>
            </w:pPr>
            <w:r w:rsidRPr="007A08D2">
              <w:rPr>
                <w:sz w:val="22"/>
                <w:szCs w:val="22"/>
              </w:rPr>
              <w:t>.916</w:t>
            </w:r>
          </w:p>
        </w:tc>
        <w:tc>
          <w:tcPr>
            <w:tcW w:w="0" w:type="auto"/>
            <w:gridSpan w:val="2"/>
            <w:vAlign w:val="center"/>
          </w:tcPr>
          <w:p w14:paraId="6C0653AE" w14:textId="77777777" w:rsidR="007E3EA0" w:rsidRPr="007A08D2" w:rsidRDefault="007E3EA0" w:rsidP="006E2C59">
            <w:pPr>
              <w:jc w:val="center"/>
              <w:rPr>
                <w:sz w:val="22"/>
                <w:szCs w:val="22"/>
              </w:rPr>
            </w:pPr>
            <w:r w:rsidRPr="007A08D2">
              <w:rPr>
                <w:sz w:val="22"/>
                <w:szCs w:val="22"/>
              </w:rPr>
              <w:t>.090</w:t>
            </w:r>
          </w:p>
        </w:tc>
        <w:tc>
          <w:tcPr>
            <w:tcW w:w="0" w:type="auto"/>
          </w:tcPr>
          <w:p w14:paraId="49C532D8" w14:textId="77777777" w:rsidR="007E3EA0" w:rsidRPr="007A08D2" w:rsidRDefault="007E3EA0" w:rsidP="006E2C59">
            <w:pPr>
              <w:rPr>
                <w:sz w:val="22"/>
                <w:szCs w:val="22"/>
              </w:rPr>
            </w:pPr>
            <w:r w:rsidRPr="007A08D2">
              <w:rPr>
                <w:sz w:val="22"/>
                <w:szCs w:val="22"/>
              </w:rPr>
              <w:t>64.97(2)</w:t>
            </w:r>
            <w:r w:rsidRPr="007A08D2">
              <w:rPr>
                <w:sz w:val="22"/>
                <w:szCs w:val="22"/>
                <w:vertAlign w:val="superscript"/>
              </w:rPr>
              <w:t xml:space="preserve"> **</w:t>
            </w:r>
          </w:p>
        </w:tc>
      </w:tr>
      <w:tr w:rsidR="007A08D2" w:rsidRPr="007A08D2" w14:paraId="267BABCC" w14:textId="77777777" w:rsidTr="00A80E01">
        <w:trPr>
          <w:jc w:val="center"/>
        </w:trPr>
        <w:tc>
          <w:tcPr>
            <w:tcW w:w="0" w:type="auto"/>
          </w:tcPr>
          <w:p w14:paraId="0323A4E4" w14:textId="77777777" w:rsidR="007E3EA0" w:rsidRPr="007A08D2" w:rsidRDefault="007E3EA0" w:rsidP="006E2C59">
            <w:pPr>
              <w:rPr>
                <w:sz w:val="22"/>
                <w:szCs w:val="22"/>
              </w:rPr>
            </w:pPr>
            <w:r w:rsidRPr="007A08D2">
              <w:rPr>
                <w:sz w:val="22"/>
                <w:szCs w:val="22"/>
              </w:rPr>
              <w:t>2 factors</w:t>
            </w:r>
          </w:p>
        </w:tc>
        <w:tc>
          <w:tcPr>
            <w:tcW w:w="0" w:type="auto"/>
          </w:tcPr>
          <w:p w14:paraId="09795EFA" w14:textId="77777777" w:rsidR="007E3EA0" w:rsidRPr="007A08D2" w:rsidRDefault="007E3EA0" w:rsidP="006E2C59">
            <w:pPr>
              <w:rPr>
                <w:sz w:val="22"/>
                <w:szCs w:val="22"/>
              </w:rPr>
            </w:pPr>
            <w:r w:rsidRPr="007A08D2">
              <w:rPr>
                <w:sz w:val="22"/>
                <w:szCs w:val="22"/>
              </w:rPr>
              <w:t>SOC, ECO, and ENV</w:t>
            </w:r>
          </w:p>
        </w:tc>
        <w:tc>
          <w:tcPr>
            <w:tcW w:w="0" w:type="auto"/>
            <w:vAlign w:val="center"/>
          </w:tcPr>
          <w:p w14:paraId="103D4D61" w14:textId="77777777" w:rsidR="007E3EA0" w:rsidRPr="007A08D2" w:rsidRDefault="007E3EA0" w:rsidP="006E2C59">
            <w:pPr>
              <w:jc w:val="right"/>
              <w:rPr>
                <w:sz w:val="22"/>
                <w:szCs w:val="22"/>
              </w:rPr>
            </w:pPr>
            <w:r w:rsidRPr="007A08D2">
              <w:rPr>
                <w:sz w:val="22"/>
                <w:szCs w:val="22"/>
              </w:rPr>
              <w:t>166.72 (75)</w:t>
            </w:r>
          </w:p>
        </w:tc>
        <w:tc>
          <w:tcPr>
            <w:tcW w:w="0" w:type="auto"/>
            <w:vAlign w:val="center"/>
          </w:tcPr>
          <w:p w14:paraId="1ACE4152" w14:textId="77777777" w:rsidR="007E3EA0" w:rsidRPr="007A08D2" w:rsidRDefault="007E3EA0" w:rsidP="006E2C59">
            <w:pPr>
              <w:jc w:val="center"/>
              <w:rPr>
                <w:sz w:val="22"/>
                <w:szCs w:val="22"/>
              </w:rPr>
            </w:pPr>
            <w:r w:rsidRPr="007A08D2">
              <w:rPr>
                <w:sz w:val="22"/>
                <w:szCs w:val="22"/>
              </w:rPr>
              <w:t>.949</w:t>
            </w:r>
          </w:p>
        </w:tc>
        <w:tc>
          <w:tcPr>
            <w:tcW w:w="0" w:type="auto"/>
            <w:vAlign w:val="center"/>
          </w:tcPr>
          <w:p w14:paraId="75ACAF21" w14:textId="77777777" w:rsidR="007E3EA0" w:rsidRPr="007A08D2" w:rsidRDefault="007E3EA0" w:rsidP="006E2C59">
            <w:pPr>
              <w:jc w:val="center"/>
              <w:rPr>
                <w:sz w:val="22"/>
                <w:szCs w:val="22"/>
              </w:rPr>
            </w:pPr>
            <w:r w:rsidRPr="007A08D2">
              <w:rPr>
                <w:sz w:val="22"/>
                <w:szCs w:val="22"/>
              </w:rPr>
              <w:t>.061</w:t>
            </w:r>
          </w:p>
        </w:tc>
        <w:tc>
          <w:tcPr>
            <w:tcW w:w="0" w:type="auto"/>
            <w:vAlign w:val="center"/>
          </w:tcPr>
          <w:p w14:paraId="7CC7805B" w14:textId="77777777" w:rsidR="007E3EA0" w:rsidRPr="007A08D2" w:rsidRDefault="007E3EA0" w:rsidP="006E2C59">
            <w:pPr>
              <w:jc w:val="center"/>
              <w:rPr>
                <w:sz w:val="22"/>
                <w:szCs w:val="22"/>
              </w:rPr>
            </w:pPr>
            <w:r w:rsidRPr="007A08D2">
              <w:rPr>
                <w:sz w:val="22"/>
                <w:szCs w:val="22"/>
              </w:rPr>
              <w:t>36.37 (2)</w:t>
            </w:r>
            <w:r w:rsidRPr="007A08D2">
              <w:rPr>
                <w:sz w:val="22"/>
                <w:szCs w:val="22"/>
                <w:vertAlign w:val="superscript"/>
              </w:rPr>
              <w:t xml:space="preserve"> **</w:t>
            </w:r>
          </w:p>
        </w:tc>
        <w:tc>
          <w:tcPr>
            <w:tcW w:w="0" w:type="auto"/>
          </w:tcPr>
          <w:p w14:paraId="0C9412EE" w14:textId="77777777" w:rsidR="007E3EA0" w:rsidRPr="007A08D2" w:rsidRDefault="007E3EA0" w:rsidP="006E2C59">
            <w:pPr>
              <w:rPr>
                <w:sz w:val="22"/>
                <w:szCs w:val="22"/>
              </w:rPr>
            </w:pPr>
          </w:p>
        </w:tc>
        <w:tc>
          <w:tcPr>
            <w:tcW w:w="0" w:type="auto"/>
            <w:vAlign w:val="center"/>
          </w:tcPr>
          <w:p w14:paraId="27A6EF48" w14:textId="77777777" w:rsidR="007E3EA0" w:rsidRPr="007A08D2" w:rsidRDefault="007E3EA0" w:rsidP="006E2C59">
            <w:pPr>
              <w:jc w:val="right"/>
              <w:rPr>
                <w:sz w:val="22"/>
                <w:szCs w:val="22"/>
              </w:rPr>
            </w:pPr>
            <w:r w:rsidRPr="007A08D2">
              <w:rPr>
                <w:sz w:val="22"/>
                <w:szCs w:val="22"/>
              </w:rPr>
              <w:t>283.29 (75)</w:t>
            </w:r>
          </w:p>
        </w:tc>
        <w:tc>
          <w:tcPr>
            <w:tcW w:w="0" w:type="auto"/>
            <w:vAlign w:val="center"/>
          </w:tcPr>
          <w:p w14:paraId="4A36672F" w14:textId="77777777" w:rsidR="007E3EA0" w:rsidRPr="007A08D2" w:rsidRDefault="007E3EA0" w:rsidP="006E2C59">
            <w:pPr>
              <w:jc w:val="center"/>
              <w:rPr>
                <w:sz w:val="22"/>
                <w:szCs w:val="22"/>
              </w:rPr>
            </w:pPr>
            <w:r w:rsidRPr="007A08D2">
              <w:rPr>
                <w:sz w:val="22"/>
                <w:szCs w:val="22"/>
              </w:rPr>
              <w:t>.931</w:t>
            </w:r>
          </w:p>
        </w:tc>
        <w:tc>
          <w:tcPr>
            <w:tcW w:w="0" w:type="auto"/>
            <w:gridSpan w:val="2"/>
            <w:vAlign w:val="center"/>
          </w:tcPr>
          <w:p w14:paraId="24216199" w14:textId="77777777" w:rsidR="007E3EA0" w:rsidRPr="007A08D2" w:rsidRDefault="007E3EA0" w:rsidP="006E2C59">
            <w:pPr>
              <w:jc w:val="center"/>
              <w:rPr>
                <w:sz w:val="22"/>
                <w:szCs w:val="22"/>
              </w:rPr>
            </w:pPr>
            <w:r w:rsidRPr="007A08D2">
              <w:rPr>
                <w:sz w:val="22"/>
                <w:szCs w:val="22"/>
              </w:rPr>
              <w:t>.082</w:t>
            </w:r>
          </w:p>
        </w:tc>
        <w:tc>
          <w:tcPr>
            <w:tcW w:w="0" w:type="auto"/>
          </w:tcPr>
          <w:p w14:paraId="2FA9F729" w14:textId="77777777" w:rsidR="007E3EA0" w:rsidRPr="007A08D2" w:rsidRDefault="007E3EA0" w:rsidP="006E2C59">
            <w:pPr>
              <w:rPr>
                <w:sz w:val="22"/>
                <w:szCs w:val="22"/>
              </w:rPr>
            </w:pPr>
            <w:r w:rsidRPr="007A08D2">
              <w:rPr>
                <w:sz w:val="22"/>
                <w:szCs w:val="22"/>
              </w:rPr>
              <w:t>42.57(2)</w:t>
            </w:r>
            <w:r w:rsidRPr="007A08D2">
              <w:rPr>
                <w:sz w:val="22"/>
                <w:szCs w:val="22"/>
                <w:vertAlign w:val="superscript"/>
              </w:rPr>
              <w:t xml:space="preserve"> **</w:t>
            </w:r>
          </w:p>
        </w:tc>
      </w:tr>
      <w:tr w:rsidR="007A08D2" w:rsidRPr="007A08D2" w14:paraId="33C79786" w14:textId="77777777" w:rsidTr="00A80E01">
        <w:trPr>
          <w:jc w:val="center"/>
        </w:trPr>
        <w:tc>
          <w:tcPr>
            <w:tcW w:w="0" w:type="auto"/>
          </w:tcPr>
          <w:p w14:paraId="717A8B05" w14:textId="77777777" w:rsidR="007E3EA0" w:rsidRPr="007A08D2" w:rsidRDefault="007E3EA0" w:rsidP="006E2C59">
            <w:pPr>
              <w:rPr>
                <w:sz w:val="22"/>
                <w:szCs w:val="22"/>
              </w:rPr>
            </w:pPr>
            <w:r w:rsidRPr="007A08D2">
              <w:rPr>
                <w:sz w:val="22"/>
                <w:szCs w:val="22"/>
              </w:rPr>
              <w:t>2 factors</w:t>
            </w:r>
          </w:p>
        </w:tc>
        <w:tc>
          <w:tcPr>
            <w:tcW w:w="0" w:type="auto"/>
          </w:tcPr>
          <w:p w14:paraId="05343DD3" w14:textId="77777777" w:rsidR="007E3EA0" w:rsidRPr="007A08D2" w:rsidRDefault="007E3EA0" w:rsidP="006E2C59">
            <w:pPr>
              <w:rPr>
                <w:sz w:val="22"/>
                <w:szCs w:val="22"/>
              </w:rPr>
            </w:pPr>
            <w:r w:rsidRPr="007A08D2">
              <w:rPr>
                <w:sz w:val="22"/>
                <w:szCs w:val="22"/>
              </w:rPr>
              <w:t>SOC, INF, and ENV</w:t>
            </w:r>
          </w:p>
        </w:tc>
        <w:tc>
          <w:tcPr>
            <w:tcW w:w="0" w:type="auto"/>
            <w:vAlign w:val="center"/>
          </w:tcPr>
          <w:p w14:paraId="403476A2" w14:textId="77777777" w:rsidR="007E3EA0" w:rsidRPr="007A08D2" w:rsidRDefault="007E3EA0" w:rsidP="006E2C59">
            <w:pPr>
              <w:jc w:val="right"/>
              <w:rPr>
                <w:sz w:val="22"/>
                <w:szCs w:val="22"/>
              </w:rPr>
            </w:pPr>
            <w:r w:rsidRPr="007A08D2">
              <w:rPr>
                <w:sz w:val="22"/>
                <w:szCs w:val="22"/>
              </w:rPr>
              <w:t>303.43 (75)</w:t>
            </w:r>
          </w:p>
        </w:tc>
        <w:tc>
          <w:tcPr>
            <w:tcW w:w="0" w:type="auto"/>
            <w:vAlign w:val="center"/>
          </w:tcPr>
          <w:p w14:paraId="37B7FA6C" w14:textId="77777777" w:rsidR="007E3EA0" w:rsidRPr="007A08D2" w:rsidRDefault="007E3EA0" w:rsidP="006E2C59">
            <w:pPr>
              <w:jc w:val="center"/>
              <w:rPr>
                <w:sz w:val="22"/>
                <w:szCs w:val="22"/>
              </w:rPr>
            </w:pPr>
            <w:r w:rsidRPr="007A08D2">
              <w:rPr>
                <w:sz w:val="22"/>
                <w:szCs w:val="22"/>
              </w:rPr>
              <w:t>.873</w:t>
            </w:r>
          </w:p>
        </w:tc>
        <w:tc>
          <w:tcPr>
            <w:tcW w:w="0" w:type="auto"/>
            <w:vAlign w:val="center"/>
          </w:tcPr>
          <w:p w14:paraId="280EC559" w14:textId="77777777" w:rsidR="007E3EA0" w:rsidRPr="007A08D2" w:rsidRDefault="007E3EA0" w:rsidP="006E2C59">
            <w:pPr>
              <w:jc w:val="center"/>
              <w:rPr>
                <w:sz w:val="22"/>
                <w:szCs w:val="22"/>
              </w:rPr>
            </w:pPr>
            <w:r w:rsidRPr="007A08D2">
              <w:rPr>
                <w:sz w:val="22"/>
                <w:szCs w:val="22"/>
              </w:rPr>
              <w:t>.097</w:t>
            </w:r>
          </w:p>
        </w:tc>
        <w:tc>
          <w:tcPr>
            <w:tcW w:w="0" w:type="auto"/>
            <w:vAlign w:val="center"/>
          </w:tcPr>
          <w:p w14:paraId="59B59F14" w14:textId="77777777" w:rsidR="007E3EA0" w:rsidRPr="007A08D2" w:rsidRDefault="007E3EA0" w:rsidP="006E2C59">
            <w:pPr>
              <w:jc w:val="center"/>
              <w:rPr>
                <w:sz w:val="22"/>
                <w:szCs w:val="22"/>
              </w:rPr>
            </w:pPr>
            <w:r w:rsidRPr="007A08D2">
              <w:rPr>
                <w:sz w:val="22"/>
                <w:szCs w:val="22"/>
              </w:rPr>
              <w:t>84.84 (2)</w:t>
            </w:r>
            <w:r w:rsidRPr="007A08D2">
              <w:rPr>
                <w:sz w:val="22"/>
                <w:szCs w:val="22"/>
                <w:vertAlign w:val="superscript"/>
              </w:rPr>
              <w:t xml:space="preserve"> **</w:t>
            </w:r>
          </w:p>
        </w:tc>
        <w:tc>
          <w:tcPr>
            <w:tcW w:w="0" w:type="auto"/>
          </w:tcPr>
          <w:p w14:paraId="27A4A180" w14:textId="77777777" w:rsidR="007E3EA0" w:rsidRPr="007A08D2" w:rsidRDefault="007E3EA0" w:rsidP="006E2C59">
            <w:pPr>
              <w:rPr>
                <w:sz w:val="22"/>
                <w:szCs w:val="22"/>
              </w:rPr>
            </w:pPr>
          </w:p>
        </w:tc>
        <w:tc>
          <w:tcPr>
            <w:tcW w:w="0" w:type="auto"/>
            <w:vAlign w:val="center"/>
          </w:tcPr>
          <w:p w14:paraId="71D4802B" w14:textId="77777777" w:rsidR="007E3EA0" w:rsidRPr="007A08D2" w:rsidRDefault="007E3EA0" w:rsidP="006E2C59">
            <w:pPr>
              <w:jc w:val="right"/>
              <w:rPr>
                <w:sz w:val="22"/>
                <w:szCs w:val="22"/>
              </w:rPr>
            </w:pPr>
            <w:r w:rsidRPr="007A08D2">
              <w:rPr>
                <w:sz w:val="22"/>
                <w:szCs w:val="22"/>
              </w:rPr>
              <w:t>347.77 (75)</w:t>
            </w:r>
          </w:p>
        </w:tc>
        <w:tc>
          <w:tcPr>
            <w:tcW w:w="0" w:type="auto"/>
            <w:vAlign w:val="center"/>
          </w:tcPr>
          <w:p w14:paraId="0045D534" w14:textId="77777777" w:rsidR="007E3EA0" w:rsidRPr="007A08D2" w:rsidRDefault="007E3EA0" w:rsidP="006E2C59">
            <w:pPr>
              <w:jc w:val="center"/>
              <w:rPr>
                <w:sz w:val="22"/>
                <w:szCs w:val="22"/>
              </w:rPr>
            </w:pPr>
            <w:r w:rsidRPr="007A08D2">
              <w:rPr>
                <w:sz w:val="22"/>
                <w:szCs w:val="22"/>
              </w:rPr>
              <w:t>.910</w:t>
            </w:r>
          </w:p>
        </w:tc>
        <w:tc>
          <w:tcPr>
            <w:tcW w:w="0" w:type="auto"/>
            <w:gridSpan w:val="2"/>
            <w:vAlign w:val="center"/>
          </w:tcPr>
          <w:p w14:paraId="1210EECE" w14:textId="77777777" w:rsidR="007E3EA0" w:rsidRPr="007A08D2" w:rsidRDefault="007E3EA0" w:rsidP="006E2C59">
            <w:pPr>
              <w:jc w:val="center"/>
              <w:rPr>
                <w:sz w:val="22"/>
                <w:szCs w:val="22"/>
              </w:rPr>
            </w:pPr>
            <w:r w:rsidRPr="007A08D2">
              <w:rPr>
                <w:sz w:val="22"/>
                <w:szCs w:val="22"/>
              </w:rPr>
              <w:t>.093</w:t>
            </w:r>
          </w:p>
        </w:tc>
        <w:tc>
          <w:tcPr>
            <w:tcW w:w="0" w:type="auto"/>
          </w:tcPr>
          <w:p w14:paraId="2EA6102F" w14:textId="77777777" w:rsidR="007E3EA0" w:rsidRPr="007A08D2" w:rsidRDefault="007E3EA0" w:rsidP="006E2C59">
            <w:pPr>
              <w:rPr>
                <w:sz w:val="22"/>
                <w:szCs w:val="22"/>
              </w:rPr>
            </w:pPr>
            <w:r w:rsidRPr="007A08D2">
              <w:rPr>
                <w:sz w:val="22"/>
                <w:szCs w:val="22"/>
              </w:rPr>
              <w:t>71.44 (2)</w:t>
            </w:r>
            <w:r w:rsidRPr="007A08D2">
              <w:rPr>
                <w:sz w:val="22"/>
                <w:szCs w:val="22"/>
                <w:vertAlign w:val="superscript"/>
              </w:rPr>
              <w:t>**</w:t>
            </w:r>
          </w:p>
        </w:tc>
      </w:tr>
      <w:tr w:rsidR="007A08D2" w:rsidRPr="007A08D2" w14:paraId="28C5F49D" w14:textId="77777777" w:rsidTr="00A80E01">
        <w:trPr>
          <w:jc w:val="center"/>
        </w:trPr>
        <w:tc>
          <w:tcPr>
            <w:tcW w:w="0" w:type="auto"/>
          </w:tcPr>
          <w:p w14:paraId="0B0CC16E" w14:textId="77777777" w:rsidR="007E3EA0" w:rsidRPr="007A08D2" w:rsidRDefault="007E3EA0" w:rsidP="006E2C59">
            <w:pPr>
              <w:rPr>
                <w:sz w:val="22"/>
                <w:szCs w:val="22"/>
              </w:rPr>
            </w:pPr>
            <w:r w:rsidRPr="007A08D2">
              <w:rPr>
                <w:sz w:val="22"/>
                <w:szCs w:val="22"/>
              </w:rPr>
              <w:t>2 factors</w:t>
            </w:r>
          </w:p>
        </w:tc>
        <w:tc>
          <w:tcPr>
            <w:tcW w:w="0" w:type="auto"/>
          </w:tcPr>
          <w:p w14:paraId="036552F6" w14:textId="77777777" w:rsidR="007E3EA0" w:rsidRPr="007A08D2" w:rsidRDefault="007E3EA0" w:rsidP="006E2C59">
            <w:pPr>
              <w:rPr>
                <w:sz w:val="22"/>
                <w:szCs w:val="22"/>
              </w:rPr>
            </w:pPr>
            <w:r w:rsidRPr="007A08D2">
              <w:rPr>
                <w:sz w:val="22"/>
                <w:szCs w:val="22"/>
              </w:rPr>
              <w:t>ECO, INF, and ENV</w:t>
            </w:r>
          </w:p>
        </w:tc>
        <w:tc>
          <w:tcPr>
            <w:tcW w:w="0" w:type="auto"/>
            <w:vAlign w:val="center"/>
          </w:tcPr>
          <w:p w14:paraId="612C4B1B" w14:textId="77777777" w:rsidR="007E3EA0" w:rsidRPr="007A08D2" w:rsidRDefault="007E3EA0" w:rsidP="006E2C59">
            <w:pPr>
              <w:jc w:val="right"/>
              <w:rPr>
                <w:sz w:val="22"/>
                <w:szCs w:val="22"/>
              </w:rPr>
            </w:pPr>
            <w:r w:rsidRPr="007A08D2">
              <w:rPr>
                <w:sz w:val="22"/>
                <w:szCs w:val="22"/>
              </w:rPr>
              <w:t>311.07 (75)</w:t>
            </w:r>
          </w:p>
        </w:tc>
        <w:tc>
          <w:tcPr>
            <w:tcW w:w="0" w:type="auto"/>
            <w:vAlign w:val="center"/>
          </w:tcPr>
          <w:p w14:paraId="7B4A3D4C" w14:textId="77777777" w:rsidR="007E3EA0" w:rsidRPr="007A08D2" w:rsidRDefault="007E3EA0" w:rsidP="006E2C59">
            <w:pPr>
              <w:jc w:val="center"/>
              <w:rPr>
                <w:sz w:val="22"/>
                <w:szCs w:val="22"/>
              </w:rPr>
            </w:pPr>
            <w:r w:rsidRPr="007A08D2">
              <w:rPr>
                <w:sz w:val="22"/>
                <w:szCs w:val="22"/>
              </w:rPr>
              <w:t>.869</w:t>
            </w:r>
          </w:p>
        </w:tc>
        <w:tc>
          <w:tcPr>
            <w:tcW w:w="0" w:type="auto"/>
            <w:vAlign w:val="center"/>
          </w:tcPr>
          <w:p w14:paraId="6A1E7B6D" w14:textId="77777777" w:rsidR="007E3EA0" w:rsidRPr="007A08D2" w:rsidRDefault="007E3EA0" w:rsidP="006E2C59">
            <w:pPr>
              <w:jc w:val="center"/>
              <w:rPr>
                <w:sz w:val="22"/>
                <w:szCs w:val="22"/>
              </w:rPr>
            </w:pPr>
            <w:r w:rsidRPr="007A08D2">
              <w:rPr>
                <w:sz w:val="22"/>
                <w:szCs w:val="22"/>
              </w:rPr>
              <w:t>.098</w:t>
            </w:r>
          </w:p>
        </w:tc>
        <w:tc>
          <w:tcPr>
            <w:tcW w:w="0" w:type="auto"/>
            <w:vAlign w:val="center"/>
          </w:tcPr>
          <w:p w14:paraId="2E71F750" w14:textId="77777777" w:rsidR="007E3EA0" w:rsidRPr="007A08D2" w:rsidRDefault="007E3EA0" w:rsidP="006E2C59">
            <w:pPr>
              <w:jc w:val="center"/>
              <w:rPr>
                <w:sz w:val="22"/>
                <w:szCs w:val="22"/>
              </w:rPr>
            </w:pPr>
            <w:r w:rsidRPr="007A08D2">
              <w:rPr>
                <w:sz w:val="22"/>
                <w:szCs w:val="22"/>
              </w:rPr>
              <w:t>93.84 (2)</w:t>
            </w:r>
            <w:r w:rsidRPr="007A08D2">
              <w:rPr>
                <w:sz w:val="22"/>
                <w:szCs w:val="22"/>
                <w:vertAlign w:val="superscript"/>
              </w:rPr>
              <w:t xml:space="preserve"> **</w:t>
            </w:r>
          </w:p>
        </w:tc>
        <w:tc>
          <w:tcPr>
            <w:tcW w:w="0" w:type="auto"/>
          </w:tcPr>
          <w:p w14:paraId="6529956C" w14:textId="77777777" w:rsidR="007E3EA0" w:rsidRPr="007A08D2" w:rsidRDefault="007E3EA0" w:rsidP="006E2C59">
            <w:pPr>
              <w:rPr>
                <w:sz w:val="22"/>
                <w:szCs w:val="22"/>
              </w:rPr>
            </w:pPr>
          </w:p>
        </w:tc>
        <w:tc>
          <w:tcPr>
            <w:tcW w:w="0" w:type="auto"/>
            <w:vAlign w:val="center"/>
          </w:tcPr>
          <w:p w14:paraId="07563684" w14:textId="77777777" w:rsidR="007E3EA0" w:rsidRPr="007A08D2" w:rsidRDefault="007E3EA0" w:rsidP="006E2C59">
            <w:pPr>
              <w:jc w:val="right"/>
              <w:rPr>
                <w:sz w:val="22"/>
                <w:szCs w:val="22"/>
              </w:rPr>
            </w:pPr>
            <w:r w:rsidRPr="007A08D2">
              <w:rPr>
                <w:sz w:val="22"/>
                <w:szCs w:val="22"/>
              </w:rPr>
              <w:t>375.21 (75)</w:t>
            </w:r>
          </w:p>
        </w:tc>
        <w:tc>
          <w:tcPr>
            <w:tcW w:w="0" w:type="auto"/>
            <w:vAlign w:val="center"/>
          </w:tcPr>
          <w:p w14:paraId="1176171C" w14:textId="77777777" w:rsidR="007E3EA0" w:rsidRPr="007A08D2" w:rsidRDefault="007E3EA0" w:rsidP="006E2C59">
            <w:pPr>
              <w:jc w:val="center"/>
              <w:rPr>
                <w:sz w:val="22"/>
                <w:szCs w:val="22"/>
              </w:rPr>
            </w:pPr>
            <w:r w:rsidRPr="007A08D2">
              <w:rPr>
                <w:sz w:val="22"/>
                <w:szCs w:val="22"/>
              </w:rPr>
              <w:t>.901</w:t>
            </w:r>
          </w:p>
        </w:tc>
        <w:tc>
          <w:tcPr>
            <w:tcW w:w="0" w:type="auto"/>
            <w:gridSpan w:val="2"/>
            <w:vAlign w:val="center"/>
          </w:tcPr>
          <w:p w14:paraId="7A6146A3" w14:textId="77777777" w:rsidR="007E3EA0" w:rsidRPr="007A08D2" w:rsidRDefault="007E3EA0" w:rsidP="006E2C59">
            <w:pPr>
              <w:jc w:val="center"/>
              <w:rPr>
                <w:sz w:val="22"/>
                <w:szCs w:val="22"/>
              </w:rPr>
            </w:pPr>
            <w:r w:rsidRPr="007A08D2">
              <w:rPr>
                <w:sz w:val="22"/>
                <w:szCs w:val="22"/>
              </w:rPr>
              <w:t>.098</w:t>
            </w:r>
          </w:p>
        </w:tc>
        <w:tc>
          <w:tcPr>
            <w:tcW w:w="0" w:type="auto"/>
          </w:tcPr>
          <w:p w14:paraId="00DFE7A2" w14:textId="77777777" w:rsidR="007E3EA0" w:rsidRPr="007A08D2" w:rsidRDefault="007E3EA0" w:rsidP="006E2C59">
            <w:pPr>
              <w:rPr>
                <w:sz w:val="22"/>
                <w:szCs w:val="22"/>
              </w:rPr>
            </w:pPr>
            <w:r w:rsidRPr="007A08D2">
              <w:rPr>
                <w:sz w:val="22"/>
                <w:szCs w:val="22"/>
              </w:rPr>
              <w:t>66.97 (2)</w:t>
            </w:r>
            <w:r w:rsidRPr="007A08D2">
              <w:rPr>
                <w:sz w:val="22"/>
                <w:szCs w:val="22"/>
                <w:vertAlign w:val="superscript"/>
              </w:rPr>
              <w:t xml:space="preserve"> **</w:t>
            </w:r>
          </w:p>
        </w:tc>
      </w:tr>
      <w:tr w:rsidR="007A08D2" w:rsidRPr="007A08D2" w14:paraId="1184F1B6" w14:textId="77777777" w:rsidTr="00A80E01">
        <w:trPr>
          <w:jc w:val="center"/>
        </w:trPr>
        <w:tc>
          <w:tcPr>
            <w:tcW w:w="0" w:type="auto"/>
            <w:tcBorders>
              <w:bottom w:val="single" w:sz="4" w:space="0" w:color="auto"/>
            </w:tcBorders>
          </w:tcPr>
          <w:p w14:paraId="4D45FECE" w14:textId="77777777" w:rsidR="007E3EA0" w:rsidRPr="007A08D2" w:rsidRDefault="007E3EA0" w:rsidP="006E2C59">
            <w:pPr>
              <w:rPr>
                <w:sz w:val="22"/>
                <w:szCs w:val="22"/>
              </w:rPr>
            </w:pPr>
            <w:r w:rsidRPr="007A08D2">
              <w:rPr>
                <w:sz w:val="22"/>
                <w:szCs w:val="22"/>
              </w:rPr>
              <w:t>1 factor</w:t>
            </w:r>
          </w:p>
        </w:tc>
        <w:tc>
          <w:tcPr>
            <w:tcW w:w="0" w:type="auto"/>
            <w:tcBorders>
              <w:bottom w:val="single" w:sz="4" w:space="0" w:color="auto"/>
            </w:tcBorders>
          </w:tcPr>
          <w:p w14:paraId="114D0D07" w14:textId="77777777" w:rsidR="007E3EA0" w:rsidRPr="007A08D2" w:rsidRDefault="007E3EA0" w:rsidP="006E2C59">
            <w:pPr>
              <w:rPr>
                <w:sz w:val="22"/>
                <w:szCs w:val="22"/>
              </w:rPr>
            </w:pPr>
            <w:r w:rsidRPr="007A08D2">
              <w:rPr>
                <w:sz w:val="22"/>
                <w:szCs w:val="22"/>
              </w:rPr>
              <w:t>All</w:t>
            </w:r>
          </w:p>
        </w:tc>
        <w:tc>
          <w:tcPr>
            <w:tcW w:w="0" w:type="auto"/>
            <w:tcBorders>
              <w:bottom w:val="single" w:sz="4" w:space="0" w:color="auto"/>
            </w:tcBorders>
            <w:vAlign w:val="center"/>
          </w:tcPr>
          <w:p w14:paraId="53F97BCA" w14:textId="77777777" w:rsidR="007E3EA0" w:rsidRPr="007A08D2" w:rsidRDefault="007E3EA0" w:rsidP="006E2C59">
            <w:pPr>
              <w:jc w:val="right"/>
              <w:rPr>
                <w:sz w:val="22"/>
                <w:szCs w:val="22"/>
              </w:rPr>
            </w:pPr>
            <w:r w:rsidRPr="007A08D2">
              <w:rPr>
                <w:sz w:val="22"/>
                <w:szCs w:val="22"/>
              </w:rPr>
              <w:t>349.36(77)</w:t>
            </w:r>
          </w:p>
        </w:tc>
        <w:tc>
          <w:tcPr>
            <w:tcW w:w="0" w:type="auto"/>
            <w:tcBorders>
              <w:bottom w:val="single" w:sz="4" w:space="0" w:color="auto"/>
            </w:tcBorders>
            <w:vAlign w:val="center"/>
          </w:tcPr>
          <w:p w14:paraId="250EE1B5" w14:textId="77777777" w:rsidR="007E3EA0" w:rsidRPr="007A08D2" w:rsidRDefault="007E3EA0" w:rsidP="006E2C59">
            <w:pPr>
              <w:jc w:val="center"/>
              <w:rPr>
                <w:sz w:val="22"/>
                <w:szCs w:val="22"/>
              </w:rPr>
            </w:pPr>
            <w:r w:rsidRPr="007A08D2">
              <w:rPr>
                <w:sz w:val="22"/>
                <w:szCs w:val="22"/>
              </w:rPr>
              <w:t>.849</w:t>
            </w:r>
          </w:p>
        </w:tc>
        <w:tc>
          <w:tcPr>
            <w:tcW w:w="0" w:type="auto"/>
            <w:tcBorders>
              <w:bottom w:val="single" w:sz="4" w:space="0" w:color="auto"/>
            </w:tcBorders>
            <w:vAlign w:val="center"/>
          </w:tcPr>
          <w:p w14:paraId="46F590C1" w14:textId="77777777" w:rsidR="007E3EA0" w:rsidRPr="007A08D2" w:rsidRDefault="007E3EA0" w:rsidP="006E2C59">
            <w:pPr>
              <w:jc w:val="center"/>
              <w:rPr>
                <w:sz w:val="22"/>
                <w:szCs w:val="22"/>
              </w:rPr>
            </w:pPr>
            <w:r w:rsidRPr="007A08D2">
              <w:rPr>
                <w:sz w:val="22"/>
                <w:szCs w:val="22"/>
              </w:rPr>
              <w:t>.104</w:t>
            </w:r>
          </w:p>
        </w:tc>
        <w:tc>
          <w:tcPr>
            <w:tcW w:w="0" w:type="auto"/>
            <w:tcBorders>
              <w:bottom w:val="single" w:sz="4" w:space="0" w:color="auto"/>
            </w:tcBorders>
            <w:vAlign w:val="center"/>
          </w:tcPr>
          <w:p w14:paraId="55BF1833" w14:textId="77777777" w:rsidR="007E3EA0" w:rsidRPr="007A08D2" w:rsidRDefault="007E3EA0" w:rsidP="006E2C59">
            <w:pPr>
              <w:jc w:val="center"/>
              <w:rPr>
                <w:sz w:val="22"/>
                <w:szCs w:val="22"/>
              </w:rPr>
            </w:pPr>
            <w:r w:rsidRPr="007A08D2">
              <w:rPr>
                <w:sz w:val="22"/>
                <w:szCs w:val="22"/>
              </w:rPr>
              <w:t>152.44(4)</w:t>
            </w:r>
            <w:r w:rsidRPr="007A08D2">
              <w:rPr>
                <w:sz w:val="22"/>
                <w:szCs w:val="22"/>
                <w:vertAlign w:val="superscript"/>
              </w:rPr>
              <w:t xml:space="preserve"> **</w:t>
            </w:r>
          </w:p>
        </w:tc>
        <w:tc>
          <w:tcPr>
            <w:tcW w:w="0" w:type="auto"/>
            <w:tcBorders>
              <w:bottom w:val="single" w:sz="4" w:space="0" w:color="auto"/>
            </w:tcBorders>
          </w:tcPr>
          <w:p w14:paraId="1F103F6F" w14:textId="77777777" w:rsidR="007E3EA0" w:rsidRPr="007A08D2" w:rsidRDefault="007E3EA0" w:rsidP="006E2C59">
            <w:pPr>
              <w:rPr>
                <w:sz w:val="22"/>
                <w:szCs w:val="22"/>
              </w:rPr>
            </w:pPr>
          </w:p>
        </w:tc>
        <w:tc>
          <w:tcPr>
            <w:tcW w:w="0" w:type="auto"/>
            <w:tcBorders>
              <w:bottom w:val="single" w:sz="4" w:space="0" w:color="auto"/>
            </w:tcBorders>
            <w:vAlign w:val="center"/>
          </w:tcPr>
          <w:p w14:paraId="4D5E562C" w14:textId="77777777" w:rsidR="007E3EA0" w:rsidRPr="007A08D2" w:rsidRDefault="007E3EA0" w:rsidP="006E2C59">
            <w:pPr>
              <w:jc w:val="right"/>
              <w:rPr>
                <w:sz w:val="22"/>
                <w:szCs w:val="22"/>
              </w:rPr>
            </w:pPr>
            <w:r w:rsidRPr="007A08D2">
              <w:rPr>
                <w:sz w:val="22"/>
                <w:szCs w:val="22"/>
              </w:rPr>
              <w:t>408.24 (77)</w:t>
            </w:r>
          </w:p>
        </w:tc>
        <w:tc>
          <w:tcPr>
            <w:tcW w:w="0" w:type="auto"/>
            <w:tcBorders>
              <w:bottom w:val="single" w:sz="4" w:space="0" w:color="auto"/>
            </w:tcBorders>
            <w:vAlign w:val="center"/>
          </w:tcPr>
          <w:p w14:paraId="371CAF73" w14:textId="77777777" w:rsidR="007E3EA0" w:rsidRPr="007A08D2" w:rsidRDefault="007E3EA0" w:rsidP="006E2C59">
            <w:pPr>
              <w:jc w:val="center"/>
              <w:rPr>
                <w:sz w:val="22"/>
                <w:szCs w:val="22"/>
              </w:rPr>
            </w:pPr>
            <w:r w:rsidRPr="007A08D2">
              <w:rPr>
                <w:sz w:val="22"/>
                <w:szCs w:val="22"/>
              </w:rPr>
              <w:t>.891</w:t>
            </w:r>
          </w:p>
        </w:tc>
        <w:tc>
          <w:tcPr>
            <w:tcW w:w="0" w:type="auto"/>
            <w:gridSpan w:val="2"/>
            <w:tcBorders>
              <w:bottom w:val="single" w:sz="4" w:space="0" w:color="auto"/>
            </w:tcBorders>
            <w:vAlign w:val="center"/>
          </w:tcPr>
          <w:p w14:paraId="6283A3F8" w14:textId="77777777" w:rsidR="007E3EA0" w:rsidRPr="007A08D2" w:rsidRDefault="007E3EA0" w:rsidP="006E2C59">
            <w:pPr>
              <w:jc w:val="center"/>
              <w:rPr>
                <w:sz w:val="22"/>
                <w:szCs w:val="22"/>
              </w:rPr>
            </w:pPr>
            <w:r w:rsidRPr="007A08D2">
              <w:rPr>
                <w:sz w:val="22"/>
                <w:szCs w:val="22"/>
              </w:rPr>
              <w:t>.101</w:t>
            </w:r>
          </w:p>
        </w:tc>
        <w:tc>
          <w:tcPr>
            <w:tcW w:w="0" w:type="auto"/>
            <w:tcBorders>
              <w:bottom w:val="single" w:sz="4" w:space="0" w:color="auto"/>
            </w:tcBorders>
          </w:tcPr>
          <w:p w14:paraId="6F364F16" w14:textId="77777777" w:rsidR="007E3EA0" w:rsidRPr="007A08D2" w:rsidRDefault="007E3EA0" w:rsidP="006E2C59">
            <w:pPr>
              <w:rPr>
                <w:sz w:val="22"/>
                <w:szCs w:val="22"/>
              </w:rPr>
            </w:pPr>
            <w:r w:rsidRPr="007A08D2">
              <w:rPr>
                <w:sz w:val="22"/>
                <w:szCs w:val="22"/>
              </w:rPr>
              <w:t>126.22 (4)</w:t>
            </w:r>
            <w:r w:rsidRPr="007A08D2">
              <w:rPr>
                <w:sz w:val="22"/>
                <w:szCs w:val="22"/>
                <w:vertAlign w:val="superscript"/>
              </w:rPr>
              <w:t xml:space="preserve"> **</w:t>
            </w:r>
          </w:p>
        </w:tc>
      </w:tr>
      <w:tr w:rsidR="007A08D2" w:rsidRPr="007A08D2" w14:paraId="23AB9460" w14:textId="77777777" w:rsidTr="00A80E01">
        <w:trPr>
          <w:gridAfter w:val="2"/>
          <w:jc w:val="center"/>
        </w:trPr>
        <w:tc>
          <w:tcPr>
            <w:tcW w:w="0" w:type="auto"/>
            <w:gridSpan w:val="10"/>
            <w:tcBorders>
              <w:top w:val="single" w:sz="4" w:space="0" w:color="auto"/>
            </w:tcBorders>
          </w:tcPr>
          <w:p w14:paraId="34398A31" w14:textId="77777777" w:rsidR="007E3EA0" w:rsidRPr="007A08D2" w:rsidRDefault="007E3EA0" w:rsidP="006E2C59">
            <w:pPr>
              <w:rPr>
                <w:sz w:val="20"/>
                <w:szCs w:val="20"/>
              </w:rPr>
            </w:pPr>
            <w:r w:rsidRPr="007A08D2">
              <w:rPr>
                <w:i/>
                <w:iCs/>
                <w:sz w:val="20"/>
                <w:szCs w:val="20"/>
              </w:rPr>
              <w:t>Note</w:t>
            </w:r>
            <w:r w:rsidRPr="007A08D2">
              <w:rPr>
                <w:sz w:val="20"/>
                <w:szCs w:val="20"/>
              </w:rPr>
              <w:t xml:space="preserve">: Comparisons are made with respect to the baseline model (4 factors). All models are modelled as second-order. </w:t>
            </w:r>
          </w:p>
          <w:p w14:paraId="1E7740AF" w14:textId="77777777" w:rsidR="007E3EA0" w:rsidRPr="007A08D2" w:rsidRDefault="007E3EA0" w:rsidP="006E2C59">
            <w:pPr>
              <w:rPr>
                <w:sz w:val="20"/>
                <w:szCs w:val="20"/>
              </w:rPr>
            </w:pPr>
            <w:r w:rsidRPr="007A08D2">
              <w:rPr>
                <w:sz w:val="20"/>
                <w:szCs w:val="20"/>
              </w:rPr>
              <w:t>SOC = social, ECO = economical; INF = informational; ENV = environmental.</w:t>
            </w:r>
          </w:p>
          <w:p w14:paraId="5FF94CF8" w14:textId="77777777" w:rsidR="007E3EA0" w:rsidRPr="007A08D2" w:rsidRDefault="007E3EA0" w:rsidP="006E2C59">
            <w:pPr>
              <w:rPr>
                <w:sz w:val="20"/>
                <w:szCs w:val="20"/>
              </w:rPr>
            </w:pPr>
            <w:r w:rsidRPr="007A08D2">
              <w:rPr>
                <w:sz w:val="20"/>
                <w:szCs w:val="20"/>
              </w:rPr>
              <w:t>Scaled χ</w:t>
            </w:r>
            <w:r w:rsidRPr="007A08D2">
              <w:rPr>
                <w:sz w:val="20"/>
                <w:szCs w:val="20"/>
                <w:vertAlign w:val="superscript"/>
              </w:rPr>
              <w:t xml:space="preserve">2 </w:t>
            </w:r>
            <w:r w:rsidRPr="007A08D2">
              <w:rPr>
                <w:sz w:val="20"/>
                <w:szCs w:val="20"/>
              </w:rPr>
              <w:t>and Δχ</w:t>
            </w:r>
            <w:r w:rsidRPr="007A08D2">
              <w:rPr>
                <w:sz w:val="20"/>
                <w:szCs w:val="20"/>
                <w:vertAlign w:val="superscript"/>
              </w:rPr>
              <w:t>2</w:t>
            </w:r>
            <w:r w:rsidRPr="007A08D2">
              <w:rPr>
                <w:sz w:val="20"/>
                <w:szCs w:val="20"/>
              </w:rPr>
              <w:t xml:space="preserve"> are reported. </w:t>
            </w:r>
            <w:r w:rsidRPr="007A08D2">
              <w:rPr>
                <w:i/>
                <w:iCs/>
                <w:sz w:val="20"/>
                <w:szCs w:val="20"/>
              </w:rPr>
              <w:t>df</w:t>
            </w:r>
            <w:r w:rsidRPr="007A08D2">
              <w:rPr>
                <w:sz w:val="20"/>
                <w:szCs w:val="20"/>
              </w:rPr>
              <w:t xml:space="preserve"> = degrees of freedom.</w:t>
            </w:r>
          </w:p>
          <w:p w14:paraId="1BF1BB4F" w14:textId="64A07D42" w:rsidR="007E3EA0" w:rsidRPr="007A08D2" w:rsidRDefault="007E3EA0" w:rsidP="006E2C59">
            <w:pPr>
              <w:rPr>
                <w:sz w:val="20"/>
                <w:szCs w:val="20"/>
              </w:rPr>
            </w:pPr>
            <w:r w:rsidRPr="007A08D2">
              <w:rPr>
                <w:sz w:val="20"/>
                <w:szCs w:val="20"/>
                <w:vertAlign w:val="superscript"/>
              </w:rPr>
              <w:t>**</w:t>
            </w:r>
            <w:r w:rsidRPr="007A08D2">
              <w:rPr>
                <w:i/>
                <w:iCs/>
                <w:sz w:val="20"/>
                <w:szCs w:val="20"/>
              </w:rPr>
              <w:t xml:space="preserve">p </w:t>
            </w:r>
            <w:r w:rsidRPr="007A08D2">
              <w:rPr>
                <w:sz w:val="20"/>
                <w:szCs w:val="20"/>
              </w:rPr>
              <w:t xml:space="preserve">&lt; .001; </w:t>
            </w:r>
            <w:r w:rsidRPr="007A08D2">
              <w:rPr>
                <w:sz w:val="20"/>
                <w:szCs w:val="20"/>
                <w:vertAlign w:val="superscript"/>
              </w:rPr>
              <w:t>n.s.</w:t>
            </w:r>
            <w:r w:rsidRPr="007A08D2">
              <w:rPr>
                <w:sz w:val="20"/>
                <w:szCs w:val="20"/>
              </w:rPr>
              <w:t xml:space="preserve"> = non-significant (</w:t>
            </w:r>
            <w:r w:rsidRPr="007A08D2">
              <w:rPr>
                <w:i/>
                <w:iCs/>
                <w:sz w:val="20"/>
                <w:szCs w:val="20"/>
              </w:rPr>
              <w:t>p</w:t>
            </w:r>
            <w:r w:rsidRPr="007A08D2">
              <w:rPr>
                <w:sz w:val="20"/>
                <w:szCs w:val="20"/>
              </w:rPr>
              <w:t xml:space="preserve"> &gt; .05).</w:t>
            </w:r>
          </w:p>
        </w:tc>
      </w:tr>
    </w:tbl>
    <w:p w14:paraId="0867F614" w14:textId="77777777" w:rsidR="007E3EA0" w:rsidRPr="007A08D2" w:rsidRDefault="007E3EA0" w:rsidP="006E2C59"/>
    <w:p w14:paraId="11D67473" w14:textId="77777777" w:rsidR="003E646E" w:rsidRPr="007A08D2" w:rsidRDefault="003E646E" w:rsidP="006E2C59">
      <w:pPr>
        <w:pStyle w:val="Caption"/>
        <w:keepNext/>
        <w:jc w:val="center"/>
        <w:rPr>
          <w:color w:val="auto"/>
        </w:rPr>
      </w:pPr>
    </w:p>
    <w:p w14:paraId="0D85440F" w14:textId="42F9F5BE" w:rsidR="004C21D4" w:rsidRPr="007A08D2" w:rsidRDefault="003E646E" w:rsidP="006E2C59">
      <w:pPr>
        <w:spacing w:after="160" w:line="259" w:lineRule="auto"/>
        <w:rPr>
          <w:i/>
          <w:iCs/>
          <w:sz w:val="18"/>
          <w:szCs w:val="18"/>
        </w:rPr>
      </w:pPr>
      <w:r w:rsidRPr="007A08D2">
        <w:br w:type="page"/>
      </w:r>
    </w:p>
    <w:p w14:paraId="1DA41A15" w14:textId="6DBD4703" w:rsidR="004C21D4" w:rsidRPr="007A08D2" w:rsidRDefault="004C21D4" w:rsidP="006E2C59">
      <w:pPr>
        <w:sectPr w:rsidR="004C21D4" w:rsidRPr="007A08D2" w:rsidSect="00FD7F89">
          <w:pgSz w:w="16838" w:h="11906" w:orient="landscape"/>
          <w:pgMar w:top="1440" w:right="1440" w:bottom="1440" w:left="1440" w:header="708" w:footer="708" w:gutter="0"/>
          <w:cols w:space="708"/>
          <w:docGrid w:linePitch="360"/>
        </w:sectPr>
      </w:pPr>
    </w:p>
    <w:p w14:paraId="0F2DBA53" w14:textId="335F3BFD" w:rsidR="004C21D4" w:rsidRPr="007A08D2" w:rsidRDefault="004C21D4" w:rsidP="006E2C59">
      <w:pPr>
        <w:spacing w:after="160" w:line="259" w:lineRule="auto"/>
      </w:pPr>
    </w:p>
    <w:p w14:paraId="0762AB51" w14:textId="66CEE45A" w:rsidR="00B3713A" w:rsidRPr="007A08D2" w:rsidRDefault="000C0ECB" w:rsidP="006E2C59">
      <w:pPr>
        <w:rPr>
          <w:b/>
          <w:bCs/>
        </w:rPr>
      </w:pPr>
      <w:r w:rsidRPr="007A08D2">
        <w:rPr>
          <w:b/>
          <w:bCs/>
        </w:rPr>
        <w:t>3. Supplement materials for Study 4</w:t>
      </w:r>
    </w:p>
    <w:tbl>
      <w:tblPr>
        <w:tblStyle w:val="TableGrid"/>
        <w:tblpPr w:leftFromText="180" w:rightFromText="180" w:vertAnchor="text" w:tblpXSpec="center" w:tblpY="1"/>
        <w:tblOverlap w:val="never"/>
        <w:tblW w:w="0" w:type="auto"/>
        <w:tblLayout w:type="fixed"/>
        <w:tblLook w:val="04A0" w:firstRow="1" w:lastRow="0" w:firstColumn="1" w:lastColumn="0" w:noHBand="0" w:noVBand="1"/>
      </w:tblPr>
      <w:tblGrid>
        <w:gridCol w:w="1696"/>
        <w:gridCol w:w="1418"/>
        <w:gridCol w:w="4678"/>
        <w:gridCol w:w="1224"/>
      </w:tblGrid>
      <w:tr w:rsidR="007A08D2" w:rsidRPr="007A08D2" w14:paraId="12118B07" w14:textId="77777777" w:rsidTr="00222AED">
        <w:trPr>
          <w:trHeight w:val="300"/>
          <w:tblHeader/>
        </w:trPr>
        <w:tc>
          <w:tcPr>
            <w:tcW w:w="9016" w:type="dxa"/>
            <w:gridSpan w:val="4"/>
            <w:tcBorders>
              <w:top w:val="nil"/>
              <w:left w:val="nil"/>
              <w:bottom w:val="single" w:sz="4" w:space="0" w:color="auto"/>
              <w:right w:val="nil"/>
            </w:tcBorders>
            <w:noWrap/>
            <w:vAlign w:val="center"/>
          </w:tcPr>
          <w:p w14:paraId="731F018E" w14:textId="5966CC32" w:rsidR="000C0ECB" w:rsidRPr="007A08D2" w:rsidRDefault="000C0ECB" w:rsidP="006E2C59">
            <w:pPr>
              <w:pStyle w:val="Caption"/>
              <w:keepNext/>
              <w:jc w:val="center"/>
              <w:rPr>
                <w:i w:val="0"/>
                <w:iCs w:val="0"/>
                <w:color w:val="auto"/>
                <w:sz w:val="21"/>
                <w:szCs w:val="21"/>
              </w:rPr>
            </w:pPr>
            <w:r w:rsidRPr="007A08D2">
              <w:rPr>
                <w:i w:val="0"/>
                <w:iCs w:val="0"/>
                <w:color w:val="auto"/>
                <w:sz w:val="21"/>
                <w:szCs w:val="21"/>
              </w:rPr>
              <w:lastRenderedPageBreak/>
              <w:t xml:space="preserve">Table </w:t>
            </w:r>
            <w:r w:rsidR="00222AED" w:rsidRPr="007A08D2">
              <w:rPr>
                <w:i w:val="0"/>
                <w:iCs w:val="0"/>
                <w:color w:val="auto"/>
                <w:sz w:val="21"/>
                <w:szCs w:val="21"/>
              </w:rPr>
              <w:t>5</w:t>
            </w:r>
            <w:r w:rsidRPr="007A08D2">
              <w:rPr>
                <w:i w:val="0"/>
                <w:iCs w:val="0"/>
                <w:color w:val="auto"/>
                <w:sz w:val="21"/>
                <w:szCs w:val="21"/>
              </w:rPr>
              <w:t>. Measurements used in Study 3.</w:t>
            </w:r>
          </w:p>
          <w:p w14:paraId="7F76F7E8" w14:textId="77777777" w:rsidR="000C0ECB" w:rsidRPr="007A08D2" w:rsidRDefault="000C0ECB" w:rsidP="006E2C59">
            <w:pPr>
              <w:rPr>
                <w:sz w:val="21"/>
                <w:szCs w:val="21"/>
              </w:rPr>
            </w:pPr>
          </w:p>
        </w:tc>
      </w:tr>
      <w:tr w:rsidR="007A08D2" w:rsidRPr="007A08D2" w14:paraId="74DD5800" w14:textId="77777777" w:rsidTr="00222AED">
        <w:trPr>
          <w:trHeight w:val="300"/>
          <w:tblHeader/>
        </w:trPr>
        <w:tc>
          <w:tcPr>
            <w:tcW w:w="1696" w:type="dxa"/>
            <w:tcBorders>
              <w:top w:val="single" w:sz="4" w:space="0" w:color="auto"/>
              <w:left w:val="nil"/>
              <w:bottom w:val="single" w:sz="4" w:space="0" w:color="auto"/>
              <w:right w:val="nil"/>
            </w:tcBorders>
            <w:noWrap/>
            <w:vAlign w:val="center"/>
            <w:hideMark/>
          </w:tcPr>
          <w:p w14:paraId="115AADAD" w14:textId="77777777" w:rsidR="00B3713A" w:rsidRPr="007A08D2" w:rsidRDefault="00B3713A" w:rsidP="006E2C59">
            <w:pPr>
              <w:jc w:val="center"/>
              <w:rPr>
                <w:sz w:val="21"/>
                <w:szCs w:val="21"/>
              </w:rPr>
            </w:pPr>
            <w:r w:rsidRPr="007A08D2">
              <w:rPr>
                <w:sz w:val="21"/>
                <w:szCs w:val="21"/>
              </w:rPr>
              <w:t>Construct</w:t>
            </w:r>
          </w:p>
        </w:tc>
        <w:tc>
          <w:tcPr>
            <w:tcW w:w="1418" w:type="dxa"/>
            <w:tcBorders>
              <w:top w:val="single" w:sz="4" w:space="0" w:color="auto"/>
              <w:left w:val="nil"/>
              <w:bottom w:val="single" w:sz="4" w:space="0" w:color="auto"/>
              <w:right w:val="nil"/>
            </w:tcBorders>
            <w:noWrap/>
            <w:vAlign w:val="center"/>
            <w:hideMark/>
          </w:tcPr>
          <w:p w14:paraId="5EC5902D" w14:textId="77777777" w:rsidR="00B3713A" w:rsidRPr="007A08D2" w:rsidRDefault="00B3713A" w:rsidP="006E2C59">
            <w:pPr>
              <w:jc w:val="center"/>
              <w:rPr>
                <w:sz w:val="21"/>
                <w:szCs w:val="21"/>
              </w:rPr>
            </w:pPr>
            <w:r w:rsidRPr="007A08D2">
              <w:rPr>
                <w:sz w:val="21"/>
                <w:szCs w:val="21"/>
              </w:rPr>
              <w:t>Source/</w:t>
            </w:r>
          </w:p>
          <w:p w14:paraId="5C38EF61" w14:textId="77777777" w:rsidR="00B3713A" w:rsidRPr="007A08D2" w:rsidRDefault="00B3713A" w:rsidP="006E2C59">
            <w:pPr>
              <w:jc w:val="center"/>
              <w:rPr>
                <w:sz w:val="21"/>
                <w:szCs w:val="21"/>
              </w:rPr>
            </w:pPr>
            <w:r w:rsidRPr="007A08D2">
              <w:rPr>
                <w:sz w:val="21"/>
                <w:szCs w:val="21"/>
              </w:rPr>
              <w:t>Adapted from</w:t>
            </w:r>
          </w:p>
        </w:tc>
        <w:tc>
          <w:tcPr>
            <w:tcW w:w="4678" w:type="dxa"/>
            <w:tcBorders>
              <w:top w:val="single" w:sz="4" w:space="0" w:color="auto"/>
              <w:left w:val="nil"/>
              <w:bottom w:val="single" w:sz="4" w:space="0" w:color="auto"/>
              <w:right w:val="nil"/>
            </w:tcBorders>
            <w:vAlign w:val="center"/>
            <w:hideMark/>
          </w:tcPr>
          <w:p w14:paraId="0F443EB3" w14:textId="77777777" w:rsidR="00B3713A" w:rsidRPr="007A08D2" w:rsidRDefault="00B3713A" w:rsidP="006E2C59">
            <w:pPr>
              <w:jc w:val="center"/>
              <w:rPr>
                <w:sz w:val="21"/>
                <w:szCs w:val="21"/>
              </w:rPr>
            </w:pPr>
            <w:r w:rsidRPr="007A08D2">
              <w:rPr>
                <w:sz w:val="21"/>
                <w:szCs w:val="21"/>
              </w:rPr>
              <w:t>Item</w:t>
            </w:r>
          </w:p>
        </w:tc>
        <w:tc>
          <w:tcPr>
            <w:tcW w:w="1224" w:type="dxa"/>
            <w:tcBorders>
              <w:top w:val="single" w:sz="4" w:space="0" w:color="auto"/>
              <w:left w:val="nil"/>
              <w:bottom w:val="single" w:sz="4" w:space="0" w:color="auto"/>
              <w:right w:val="nil"/>
            </w:tcBorders>
            <w:vAlign w:val="center"/>
          </w:tcPr>
          <w:p w14:paraId="48260011" w14:textId="77777777" w:rsidR="00B3713A" w:rsidRPr="007A08D2" w:rsidRDefault="00B3713A" w:rsidP="006E2C59">
            <w:pPr>
              <w:jc w:val="center"/>
              <w:rPr>
                <w:sz w:val="21"/>
                <w:szCs w:val="21"/>
              </w:rPr>
            </w:pPr>
            <w:r w:rsidRPr="007A08D2">
              <w:rPr>
                <w:sz w:val="21"/>
                <w:szCs w:val="21"/>
              </w:rPr>
              <w:t>Response format</w:t>
            </w:r>
          </w:p>
        </w:tc>
      </w:tr>
      <w:tr w:rsidR="007A08D2" w:rsidRPr="007A08D2" w14:paraId="1FE91309" w14:textId="77777777" w:rsidTr="00222AED">
        <w:trPr>
          <w:trHeight w:val="300"/>
          <w:tblHeader/>
        </w:trPr>
        <w:tc>
          <w:tcPr>
            <w:tcW w:w="1696" w:type="dxa"/>
            <w:tcBorders>
              <w:top w:val="single" w:sz="4" w:space="0" w:color="auto"/>
              <w:left w:val="nil"/>
              <w:bottom w:val="single" w:sz="4" w:space="0" w:color="auto"/>
              <w:right w:val="nil"/>
            </w:tcBorders>
            <w:noWrap/>
            <w:vAlign w:val="center"/>
          </w:tcPr>
          <w:p w14:paraId="6A85F14E" w14:textId="77777777" w:rsidR="00B3713A" w:rsidRPr="007A08D2" w:rsidRDefault="00B3713A" w:rsidP="006E2C59">
            <w:pPr>
              <w:jc w:val="center"/>
              <w:rPr>
                <w:sz w:val="21"/>
                <w:szCs w:val="21"/>
              </w:rPr>
            </w:pPr>
            <w:r w:rsidRPr="007A08D2">
              <w:rPr>
                <w:sz w:val="21"/>
                <w:szCs w:val="21"/>
              </w:rPr>
              <w:t>Moral identity</w:t>
            </w:r>
          </w:p>
        </w:tc>
        <w:tc>
          <w:tcPr>
            <w:tcW w:w="1418" w:type="dxa"/>
            <w:tcBorders>
              <w:top w:val="single" w:sz="4" w:space="0" w:color="auto"/>
              <w:left w:val="nil"/>
              <w:bottom w:val="single" w:sz="4" w:space="0" w:color="auto"/>
              <w:right w:val="nil"/>
            </w:tcBorders>
            <w:noWrap/>
            <w:vAlign w:val="center"/>
          </w:tcPr>
          <w:p w14:paraId="2F874089" w14:textId="680AB7DE" w:rsidR="00B3713A" w:rsidRPr="007A08D2" w:rsidRDefault="00B3713A" w:rsidP="006E2C59">
            <w:pPr>
              <w:jc w:val="center"/>
              <w:rPr>
                <w:sz w:val="21"/>
                <w:szCs w:val="21"/>
              </w:rPr>
            </w:pPr>
            <w:r w:rsidRPr="007A08D2">
              <w:rPr>
                <w:sz w:val="21"/>
                <w:szCs w:val="21"/>
              </w:rPr>
              <w:fldChar w:fldCharType="begin"/>
            </w:r>
            <w:r w:rsidR="001D6A93" w:rsidRPr="007A08D2">
              <w:rPr>
                <w:sz w:val="21"/>
                <w:szCs w:val="21"/>
              </w:rPr>
              <w:instrText xml:space="preserve"> ADDIN ZOTERO_ITEM CSL_CITATION {"citationID":"rBHPpEdw","properties":{"formattedCitation":"(Aquino &amp; Reed, 2002)","plainCitation":"(Aquino &amp; Reed, 2002)","dontUpdate":true,"noteIndex":0},"citationItems":[{"id":134,"uris":["http://zotero.org/users/13456676/items/PENCZ7HP"],"itemData":{"id":134,"type":"article-journal","container-title":"Journal of Personality and Social Psychology","DOI":"10.1037/0022-3514.83.6.1423","ISSN":"1939-1315, 0022-3514","issue":"6","journalAbbreviation":"Journal of Personality and Social Psychology","language":"en","page":"1423-1440","source":"DOI.org (Crossref)","title":"The self-importance of moral identity.","volume":"83","author":[{"family":"Aquino","given":"Karl"},{"family":"Reed","given":"Americus"}],"issued":{"date-parts":[["2002"]]}}}],"schema":"https://github.com/citation-style-language/schema/raw/master/csl-citation.json"} </w:instrText>
            </w:r>
            <w:r w:rsidRPr="007A08D2">
              <w:rPr>
                <w:sz w:val="21"/>
                <w:szCs w:val="21"/>
              </w:rPr>
              <w:fldChar w:fldCharType="separate"/>
            </w:r>
            <w:r w:rsidRPr="007A08D2">
              <w:rPr>
                <w:sz w:val="21"/>
                <w:szCs w:val="21"/>
              </w:rPr>
              <w:t>Aquino &amp; Reed (2002)</w:t>
            </w:r>
            <w:r w:rsidRPr="007A08D2">
              <w:rPr>
                <w:sz w:val="21"/>
                <w:szCs w:val="21"/>
              </w:rPr>
              <w:fldChar w:fldCharType="end"/>
            </w:r>
          </w:p>
        </w:tc>
        <w:tc>
          <w:tcPr>
            <w:tcW w:w="4678" w:type="dxa"/>
            <w:tcBorders>
              <w:top w:val="single" w:sz="4" w:space="0" w:color="auto"/>
              <w:left w:val="nil"/>
              <w:bottom w:val="single" w:sz="4" w:space="0" w:color="auto"/>
              <w:right w:val="nil"/>
            </w:tcBorders>
            <w:vAlign w:val="center"/>
          </w:tcPr>
          <w:p w14:paraId="72C3A3A1" w14:textId="77777777" w:rsidR="00B3713A" w:rsidRPr="007A08D2" w:rsidRDefault="00B3713A" w:rsidP="006E2C59">
            <w:pPr>
              <w:pStyle w:val="ListParagraph"/>
              <w:numPr>
                <w:ilvl w:val="0"/>
                <w:numId w:val="5"/>
              </w:numPr>
              <w:rPr>
                <w:sz w:val="21"/>
                <w:szCs w:val="21"/>
              </w:rPr>
            </w:pPr>
            <w:r w:rsidRPr="007A08D2">
              <w:rPr>
                <w:sz w:val="21"/>
                <w:szCs w:val="21"/>
              </w:rPr>
              <w:t>It would make me feel good to be a person who has these characteristics.</w:t>
            </w:r>
          </w:p>
          <w:p w14:paraId="56694BDA" w14:textId="77777777" w:rsidR="00B3713A" w:rsidRPr="007A08D2" w:rsidRDefault="00B3713A" w:rsidP="006E2C59">
            <w:pPr>
              <w:pStyle w:val="ListParagraph"/>
              <w:numPr>
                <w:ilvl w:val="0"/>
                <w:numId w:val="5"/>
              </w:numPr>
              <w:rPr>
                <w:sz w:val="21"/>
                <w:szCs w:val="21"/>
              </w:rPr>
            </w:pPr>
            <w:r w:rsidRPr="007A08D2">
              <w:rPr>
                <w:sz w:val="21"/>
                <w:szCs w:val="21"/>
              </w:rPr>
              <w:t>Being someone who has these characteristics is an important part of who I am.</w:t>
            </w:r>
          </w:p>
          <w:p w14:paraId="208FC77C" w14:textId="77777777" w:rsidR="00B3713A" w:rsidRPr="007A08D2" w:rsidRDefault="00B3713A" w:rsidP="006E2C59">
            <w:pPr>
              <w:pStyle w:val="ListParagraph"/>
              <w:numPr>
                <w:ilvl w:val="0"/>
                <w:numId w:val="5"/>
              </w:numPr>
              <w:rPr>
                <w:sz w:val="21"/>
                <w:szCs w:val="21"/>
              </w:rPr>
            </w:pPr>
            <w:r w:rsidRPr="007A08D2">
              <w:rPr>
                <w:sz w:val="21"/>
                <w:szCs w:val="21"/>
              </w:rPr>
              <w:t>I would be ashamed to be a person who had these characteristics (R).</w:t>
            </w:r>
          </w:p>
          <w:p w14:paraId="46E498FE" w14:textId="77777777" w:rsidR="00B3713A" w:rsidRPr="007A08D2" w:rsidRDefault="00B3713A" w:rsidP="006E2C59">
            <w:pPr>
              <w:pStyle w:val="ListParagraph"/>
              <w:numPr>
                <w:ilvl w:val="0"/>
                <w:numId w:val="5"/>
              </w:numPr>
              <w:rPr>
                <w:sz w:val="21"/>
                <w:szCs w:val="21"/>
              </w:rPr>
            </w:pPr>
            <w:r w:rsidRPr="007A08D2">
              <w:rPr>
                <w:sz w:val="21"/>
                <w:szCs w:val="21"/>
              </w:rPr>
              <w:t>Having these characteristics is not really important to me. (R)</w:t>
            </w:r>
          </w:p>
          <w:p w14:paraId="4ACE23E9" w14:textId="77777777" w:rsidR="00B3713A" w:rsidRPr="007A08D2" w:rsidRDefault="00B3713A" w:rsidP="006E2C59">
            <w:pPr>
              <w:pStyle w:val="ListParagraph"/>
              <w:numPr>
                <w:ilvl w:val="0"/>
                <w:numId w:val="5"/>
              </w:numPr>
              <w:rPr>
                <w:sz w:val="21"/>
                <w:szCs w:val="21"/>
              </w:rPr>
            </w:pPr>
            <w:r w:rsidRPr="007A08D2">
              <w:rPr>
                <w:sz w:val="21"/>
                <w:szCs w:val="21"/>
              </w:rPr>
              <w:t>I strongly desire to have these characteristics.</w:t>
            </w:r>
          </w:p>
        </w:tc>
        <w:tc>
          <w:tcPr>
            <w:tcW w:w="1224" w:type="dxa"/>
            <w:tcBorders>
              <w:top w:val="single" w:sz="4" w:space="0" w:color="auto"/>
              <w:left w:val="nil"/>
              <w:bottom w:val="single" w:sz="4" w:space="0" w:color="auto"/>
              <w:right w:val="nil"/>
            </w:tcBorders>
            <w:vAlign w:val="center"/>
          </w:tcPr>
          <w:p w14:paraId="6144811A" w14:textId="77777777" w:rsidR="00B3713A" w:rsidRPr="007A08D2" w:rsidRDefault="00B3713A" w:rsidP="006E2C59">
            <w:pPr>
              <w:jc w:val="center"/>
              <w:rPr>
                <w:sz w:val="21"/>
                <w:szCs w:val="21"/>
              </w:rPr>
            </w:pPr>
            <w:r w:rsidRPr="007A08D2">
              <w:rPr>
                <w:sz w:val="21"/>
                <w:szCs w:val="21"/>
              </w:rPr>
              <w:t xml:space="preserve">1 = Strongly disagree; </w:t>
            </w:r>
          </w:p>
          <w:p w14:paraId="1C19AC06" w14:textId="77777777" w:rsidR="00B3713A" w:rsidRPr="007A08D2" w:rsidRDefault="00B3713A" w:rsidP="006E2C59">
            <w:pPr>
              <w:jc w:val="center"/>
              <w:rPr>
                <w:sz w:val="21"/>
                <w:szCs w:val="21"/>
              </w:rPr>
            </w:pPr>
            <w:r w:rsidRPr="007A08D2">
              <w:rPr>
                <w:sz w:val="21"/>
                <w:szCs w:val="21"/>
              </w:rPr>
              <w:t>5 = Strongly agree</w:t>
            </w:r>
          </w:p>
        </w:tc>
      </w:tr>
      <w:tr w:rsidR="007A08D2" w:rsidRPr="007A08D2" w14:paraId="273D5EBB" w14:textId="77777777" w:rsidTr="00222AED">
        <w:trPr>
          <w:trHeight w:val="300"/>
          <w:tblHeader/>
        </w:trPr>
        <w:tc>
          <w:tcPr>
            <w:tcW w:w="1696" w:type="dxa"/>
            <w:tcBorders>
              <w:top w:val="single" w:sz="4" w:space="0" w:color="auto"/>
              <w:left w:val="nil"/>
              <w:bottom w:val="single" w:sz="4" w:space="0" w:color="auto"/>
              <w:right w:val="nil"/>
            </w:tcBorders>
            <w:noWrap/>
            <w:vAlign w:val="center"/>
          </w:tcPr>
          <w:p w14:paraId="4B8C043B" w14:textId="77777777" w:rsidR="00B3713A" w:rsidRPr="007A08D2" w:rsidRDefault="00B3713A" w:rsidP="006E2C59">
            <w:pPr>
              <w:jc w:val="center"/>
              <w:rPr>
                <w:sz w:val="21"/>
                <w:szCs w:val="21"/>
              </w:rPr>
            </w:pPr>
            <w:r w:rsidRPr="007A08D2">
              <w:rPr>
                <w:sz w:val="21"/>
                <w:szCs w:val="21"/>
              </w:rPr>
              <w:t>Self-Efficacy in Ethical Consumption.</w:t>
            </w:r>
          </w:p>
        </w:tc>
        <w:tc>
          <w:tcPr>
            <w:tcW w:w="1418" w:type="dxa"/>
            <w:tcBorders>
              <w:top w:val="single" w:sz="4" w:space="0" w:color="auto"/>
              <w:left w:val="nil"/>
              <w:bottom w:val="single" w:sz="4" w:space="0" w:color="auto"/>
              <w:right w:val="nil"/>
            </w:tcBorders>
            <w:noWrap/>
            <w:vAlign w:val="center"/>
          </w:tcPr>
          <w:p w14:paraId="558B1B9B" w14:textId="77777777" w:rsidR="00B3713A" w:rsidRPr="007A08D2" w:rsidRDefault="00B3713A" w:rsidP="006E2C59">
            <w:pPr>
              <w:jc w:val="center"/>
              <w:rPr>
                <w:sz w:val="21"/>
                <w:szCs w:val="21"/>
              </w:rPr>
            </w:pPr>
          </w:p>
        </w:tc>
        <w:tc>
          <w:tcPr>
            <w:tcW w:w="4678" w:type="dxa"/>
            <w:tcBorders>
              <w:top w:val="single" w:sz="4" w:space="0" w:color="auto"/>
              <w:left w:val="nil"/>
              <w:bottom w:val="single" w:sz="4" w:space="0" w:color="auto"/>
              <w:right w:val="nil"/>
            </w:tcBorders>
            <w:vAlign w:val="center"/>
          </w:tcPr>
          <w:p w14:paraId="54AEF0C9" w14:textId="77777777" w:rsidR="00B3713A" w:rsidRPr="007A08D2" w:rsidRDefault="00B3713A" w:rsidP="006E2C59">
            <w:pPr>
              <w:pStyle w:val="ListParagraph"/>
              <w:numPr>
                <w:ilvl w:val="0"/>
                <w:numId w:val="6"/>
              </w:numPr>
              <w:rPr>
                <w:sz w:val="21"/>
                <w:szCs w:val="21"/>
              </w:rPr>
            </w:pPr>
            <w:r w:rsidRPr="007A08D2">
              <w:rPr>
                <w:sz w:val="21"/>
                <w:szCs w:val="21"/>
              </w:rPr>
              <w:t>I'm confident in understanding ethical labels (like fair-trade, organic).</w:t>
            </w:r>
          </w:p>
          <w:p w14:paraId="565822F0" w14:textId="77777777" w:rsidR="00B3713A" w:rsidRPr="007A08D2" w:rsidRDefault="00B3713A" w:rsidP="006E2C59">
            <w:pPr>
              <w:pStyle w:val="ListParagraph"/>
              <w:numPr>
                <w:ilvl w:val="0"/>
                <w:numId w:val="6"/>
              </w:numPr>
              <w:rPr>
                <w:sz w:val="21"/>
                <w:szCs w:val="21"/>
              </w:rPr>
            </w:pPr>
            <w:r w:rsidRPr="007A08D2">
              <w:rPr>
                <w:sz w:val="21"/>
                <w:szCs w:val="21"/>
              </w:rPr>
              <w:t>I can find ethical products, even if it's harder or takes longer.</w:t>
            </w:r>
          </w:p>
          <w:p w14:paraId="0E413BD0" w14:textId="77777777" w:rsidR="00B3713A" w:rsidRPr="007A08D2" w:rsidRDefault="00B3713A" w:rsidP="006E2C59">
            <w:pPr>
              <w:pStyle w:val="ListParagraph"/>
              <w:numPr>
                <w:ilvl w:val="0"/>
                <w:numId w:val="6"/>
              </w:numPr>
              <w:rPr>
                <w:sz w:val="21"/>
                <w:szCs w:val="21"/>
              </w:rPr>
            </w:pPr>
            <w:r w:rsidRPr="007A08D2">
              <w:rPr>
                <w:sz w:val="21"/>
                <w:szCs w:val="21"/>
              </w:rPr>
              <w:t>I can get friends and family to choose ethical products with the information I provide.</w:t>
            </w:r>
          </w:p>
          <w:p w14:paraId="77A0603E" w14:textId="77777777" w:rsidR="00B3713A" w:rsidRPr="007A08D2" w:rsidRDefault="00B3713A" w:rsidP="006E2C59">
            <w:pPr>
              <w:pStyle w:val="ListParagraph"/>
              <w:numPr>
                <w:ilvl w:val="0"/>
                <w:numId w:val="6"/>
              </w:numPr>
              <w:rPr>
                <w:sz w:val="21"/>
                <w:szCs w:val="21"/>
              </w:rPr>
            </w:pPr>
            <w:r w:rsidRPr="007A08D2">
              <w:rPr>
                <w:sz w:val="21"/>
                <w:szCs w:val="21"/>
              </w:rPr>
              <w:t>I can prioritize buying from companies that I know are socially responsible.</w:t>
            </w:r>
          </w:p>
          <w:p w14:paraId="5E9927E0" w14:textId="77777777" w:rsidR="00B3713A" w:rsidRPr="007A08D2" w:rsidRDefault="00B3713A" w:rsidP="006E2C59">
            <w:pPr>
              <w:pStyle w:val="ListParagraph"/>
              <w:numPr>
                <w:ilvl w:val="0"/>
                <w:numId w:val="6"/>
              </w:numPr>
              <w:rPr>
                <w:sz w:val="21"/>
                <w:szCs w:val="21"/>
              </w:rPr>
            </w:pPr>
            <w:r w:rsidRPr="007A08D2">
              <w:rPr>
                <w:sz w:val="21"/>
                <w:szCs w:val="21"/>
              </w:rPr>
              <w:t>I can easily find trustworthy information about the ethics of products.</w:t>
            </w:r>
          </w:p>
          <w:p w14:paraId="349BB83C" w14:textId="77777777" w:rsidR="00B3713A" w:rsidRPr="007A08D2" w:rsidRDefault="00B3713A" w:rsidP="006E2C59">
            <w:pPr>
              <w:pStyle w:val="ListParagraph"/>
              <w:numPr>
                <w:ilvl w:val="0"/>
                <w:numId w:val="6"/>
              </w:numPr>
              <w:rPr>
                <w:sz w:val="21"/>
                <w:szCs w:val="21"/>
              </w:rPr>
            </w:pPr>
            <w:r w:rsidRPr="007A08D2">
              <w:rPr>
                <w:sz w:val="21"/>
                <w:szCs w:val="21"/>
              </w:rPr>
              <w:t>I believe I can budget my shopping to include more ethical products, despite their price</w:t>
            </w:r>
          </w:p>
        </w:tc>
        <w:tc>
          <w:tcPr>
            <w:tcW w:w="1224" w:type="dxa"/>
            <w:tcBorders>
              <w:top w:val="single" w:sz="4" w:space="0" w:color="auto"/>
              <w:left w:val="nil"/>
              <w:bottom w:val="single" w:sz="4" w:space="0" w:color="auto"/>
              <w:right w:val="nil"/>
            </w:tcBorders>
            <w:vAlign w:val="center"/>
          </w:tcPr>
          <w:p w14:paraId="54F792F0" w14:textId="77777777" w:rsidR="00B3713A" w:rsidRPr="007A08D2" w:rsidRDefault="00B3713A" w:rsidP="006E2C59">
            <w:pPr>
              <w:jc w:val="center"/>
              <w:rPr>
                <w:sz w:val="21"/>
                <w:szCs w:val="21"/>
              </w:rPr>
            </w:pPr>
            <w:r w:rsidRPr="007A08D2">
              <w:rPr>
                <w:sz w:val="21"/>
                <w:szCs w:val="21"/>
              </w:rPr>
              <w:t xml:space="preserve">1 = Strongly disagree; </w:t>
            </w:r>
          </w:p>
          <w:p w14:paraId="38CCE36B" w14:textId="77777777" w:rsidR="00B3713A" w:rsidRPr="007A08D2" w:rsidRDefault="00B3713A" w:rsidP="006E2C59">
            <w:pPr>
              <w:jc w:val="center"/>
              <w:rPr>
                <w:sz w:val="21"/>
                <w:szCs w:val="21"/>
              </w:rPr>
            </w:pPr>
            <w:r w:rsidRPr="007A08D2">
              <w:rPr>
                <w:sz w:val="21"/>
                <w:szCs w:val="21"/>
              </w:rPr>
              <w:t>7 = Strongly agree</w:t>
            </w:r>
          </w:p>
        </w:tc>
      </w:tr>
      <w:tr w:rsidR="007A08D2" w:rsidRPr="007A08D2" w14:paraId="47D879CE" w14:textId="77777777" w:rsidTr="00222AED">
        <w:trPr>
          <w:trHeight w:val="300"/>
          <w:tblHeader/>
        </w:trPr>
        <w:tc>
          <w:tcPr>
            <w:tcW w:w="1696" w:type="dxa"/>
            <w:tcBorders>
              <w:top w:val="single" w:sz="4" w:space="0" w:color="auto"/>
              <w:left w:val="nil"/>
              <w:bottom w:val="single" w:sz="4" w:space="0" w:color="auto"/>
              <w:right w:val="nil"/>
            </w:tcBorders>
            <w:noWrap/>
            <w:vAlign w:val="center"/>
          </w:tcPr>
          <w:p w14:paraId="7868041F" w14:textId="77777777" w:rsidR="00B3713A" w:rsidRPr="007A08D2" w:rsidRDefault="00B3713A" w:rsidP="006E2C59">
            <w:pPr>
              <w:jc w:val="center"/>
              <w:rPr>
                <w:sz w:val="21"/>
                <w:szCs w:val="21"/>
              </w:rPr>
            </w:pPr>
            <w:r w:rsidRPr="007A08D2">
              <w:rPr>
                <w:sz w:val="21"/>
                <w:szCs w:val="21"/>
              </w:rPr>
              <w:t>Ethical sensitivity</w:t>
            </w:r>
          </w:p>
        </w:tc>
        <w:tc>
          <w:tcPr>
            <w:tcW w:w="1418" w:type="dxa"/>
            <w:tcBorders>
              <w:top w:val="single" w:sz="4" w:space="0" w:color="auto"/>
              <w:left w:val="nil"/>
              <w:bottom w:val="single" w:sz="4" w:space="0" w:color="auto"/>
              <w:right w:val="nil"/>
            </w:tcBorders>
            <w:noWrap/>
            <w:vAlign w:val="center"/>
          </w:tcPr>
          <w:p w14:paraId="49731172" w14:textId="4B647149" w:rsidR="00B3713A" w:rsidRPr="007A08D2" w:rsidRDefault="00B3713A" w:rsidP="006E2C59">
            <w:pPr>
              <w:jc w:val="center"/>
              <w:rPr>
                <w:sz w:val="21"/>
                <w:szCs w:val="21"/>
              </w:rPr>
            </w:pPr>
            <w:r w:rsidRPr="007A08D2">
              <w:rPr>
                <w:sz w:val="21"/>
                <w:szCs w:val="21"/>
              </w:rPr>
              <w:fldChar w:fldCharType="begin"/>
            </w:r>
            <w:r w:rsidR="001D6A93" w:rsidRPr="007A08D2">
              <w:rPr>
                <w:sz w:val="21"/>
                <w:szCs w:val="21"/>
              </w:rPr>
              <w:instrText xml:space="preserve"> ADDIN ZOTERO_ITEM CSL_CITATION {"citationID":"NHNeSodq","properties":{"formattedCitation":"(Toti &amp; Moulins, 2017)","plainCitation":"(Toti &amp; Moulins, 2017)","dontUpdate":true,"noteIndex":0},"citationItems":[{"id":418,"uris":["http://zotero.org/users/13456676/items/JC985SEU"],"itemData":{"id":418,"type":"article-journal","abstract":"This article proposes a new and original measurement scale for consumers’ ethical sensitivity (CES). Usually measured using scenarios, ethical sensitivity appears as a fundamental variable in understanding consumers’ ethical behaviour. In this study, we propose an alternative definition and a new scale for ethical sensitivity. We use a series of qualitative and quantitative studies and analyse construct validity, that is, content, convergent and discriminant validities. The results indicate that ethical sensitivity is a better predictor of ethical consumption behaviour when measured by our new scale than by a scenario. Implications are outlined for academics and professionals looking to better understand the relationship between consumer ethics and consumption behaviour.","container-title":"Recherche et Applications en Marketing (English Edition)","DOI":"10.1177/2051570717716562","ISSN":"2051-5707, 2051-5707","issue":"3","journalAbbreviation":"Recherche et Applications en Marketing (English Edition)","language":"en","page":"6-27","source":"DOI.org (Crossref)","title":"Ethical sensitivity: Conceptualization and new scale development","title-short":"Ethical sensitivity","volume":"32","author":[{"family":"Toti","given":"Jean-François"},{"family":"Moulins","given":"Jean-Louis"}],"issued":{"date-parts":[["2017",9]]}}}],"schema":"https://github.com/citation-style-language/schema/raw/master/csl-citation.json"} </w:instrText>
            </w:r>
            <w:r w:rsidRPr="007A08D2">
              <w:rPr>
                <w:sz w:val="21"/>
                <w:szCs w:val="21"/>
              </w:rPr>
              <w:fldChar w:fldCharType="separate"/>
            </w:r>
            <w:r w:rsidRPr="007A08D2">
              <w:rPr>
                <w:sz w:val="21"/>
                <w:szCs w:val="21"/>
              </w:rPr>
              <w:t>Toti &amp; Moulins (2017)</w:t>
            </w:r>
            <w:r w:rsidRPr="007A08D2">
              <w:rPr>
                <w:sz w:val="21"/>
                <w:szCs w:val="21"/>
              </w:rPr>
              <w:fldChar w:fldCharType="end"/>
            </w:r>
          </w:p>
        </w:tc>
        <w:tc>
          <w:tcPr>
            <w:tcW w:w="4678" w:type="dxa"/>
            <w:tcBorders>
              <w:top w:val="single" w:sz="4" w:space="0" w:color="auto"/>
              <w:left w:val="nil"/>
              <w:bottom w:val="single" w:sz="4" w:space="0" w:color="auto"/>
              <w:right w:val="nil"/>
            </w:tcBorders>
            <w:vAlign w:val="center"/>
          </w:tcPr>
          <w:p w14:paraId="5E7129BD" w14:textId="77777777" w:rsidR="00B3713A" w:rsidRPr="007A08D2" w:rsidRDefault="00B3713A" w:rsidP="006E2C59">
            <w:pPr>
              <w:pStyle w:val="ListParagraph"/>
              <w:numPr>
                <w:ilvl w:val="0"/>
                <w:numId w:val="7"/>
              </w:numPr>
              <w:rPr>
                <w:sz w:val="21"/>
                <w:szCs w:val="21"/>
              </w:rPr>
            </w:pPr>
            <w:r w:rsidRPr="007A08D2">
              <w:rPr>
                <w:sz w:val="21"/>
                <w:szCs w:val="21"/>
              </w:rPr>
              <w:t xml:space="preserve">I am against injustice in all its forms. </w:t>
            </w:r>
          </w:p>
          <w:p w14:paraId="365B2402" w14:textId="77777777" w:rsidR="00B3713A" w:rsidRPr="007A08D2" w:rsidRDefault="00B3713A" w:rsidP="006E2C59">
            <w:pPr>
              <w:pStyle w:val="ListParagraph"/>
              <w:numPr>
                <w:ilvl w:val="0"/>
                <w:numId w:val="7"/>
              </w:numPr>
              <w:rPr>
                <w:sz w:val="21"/>
                <w:szCs w:val="21"/>
              </w:rPr>
            </w:pPr>
            <w:r w:rsidRPr="007A08D2">
              <w:rPr>
                <w:sz w:val="21"/>
                <w:szCs w:val="21"/>
              </w:rPr>
              <w:t xml:space="preserve">I have respect for others (their culture, privacy, personality, etc.). </w:t>
            </w:r>
          </w:p>
          <w:p w14:paraId="61812D3A" w14:textId="77777777" w:rsidR="00B3713A" w:rsidRPr="007A08D2" w:rsidRDefault="00B3713A" w:rsidP="006E2C59">
            <w:pPr>
              <w:pStyle w:val="ListParagraph"/>
              <w:numPr>
                <w:ilvl w:val="0"/>
                <w:numId w:val="7"/>
              </w:numPr>
              <w:rPr>
                <w:sz w:val="21"/>
                <w:szCs w:val="21"/>
              </w:rPr>
            </w:pPr>
            <w:r w:rsidRPr="007A08D2">
              <w:rPr>
                <w:sz w:val="21"/>
                <w:szCs w:val="21"/>
              </w:rPr>
              <w:t xml:space="preserve">I am sensitive to the well-being of others. </w:t>
            </w:r>
          </w:p>
          <w:p w14:paraId="33B0F55E" w14:textId="77777777" w:rsidR="00B3713A" w:rsidRPr="007A08D2" w:rsidRDefault="00B3713A" w:rsidP="006E2C59">
            <w:pPr>
              <w:pStyle w:val="ListParagraph"/>
              <w:numPr>
                <w:ilvl w:val="0"/>
                <w:numId w:val="7"/>
              </w:numPr>
              <w:rPr>
                <w:sz w:val="21"/>
                <w:szCs w:val="21"/>
              </w:rPr>
            </w:pPr>
            <w:r w:rsidRPr="007A08D2">
              <w:rPr>
                <w:sz w:val="21"/>
                <w:szCs w:val="21"/>
              </w:rPr>
              <w:t>It is important for me not to harm others.</w:t>
            </w:r>
          </w:p>
          <w:p w14:paraId="26C1F52F" w14:textId="77777777" w:rsidR="00B3713A" w:rsidRPr="007A08D2" w:rsidRDefault="00B3713A" w:rsidP="006E2C59">
            <w:pPr>
              <w:pStyle w:val="ListParagraph"/>
              <w:numPr>
                <w:ilvl w:val="0"/>
                <w:numId w:val="7"/>
              </w:numPr>
              <w:rPr>
                <w:sz w:val="21"/>
                <w:szCs w:val="21"/>
              </w:rPr>
            </w:pPr>
            <w:r w:rsidRPr="007A08D2">
              <w:rPr>
                <w:sz w:val="21"/>
                <w:szCs w:val="21"/>
              </w:rPr>
              <w:t xml:space="preserve">The interests of others take precedence over my personal interests. </w:t>
            </w:r>
          </w:p>
          <w:p w14:paraId="79E7E456" w14:textId="77777777" w:rsidR="00B3713A" w:rsidRPr="007A08D2" w:rsidRDefault="00B3713A" w:rsidP="006E2C59">
            <w:pPr>
              <w:pStyle w:val="ListParagraph"/>
              <w:numPr>
                <w:ilvl w:val="0"/>
                <w:numId w:val="7"/>
              </w:numPr>
              <w:rPr>
                <w:sz w:val="21"/>
                <w:szCs w:val="21"/>
              </w:rPr>
            </w:pPr>
            <w:r w:rsidRPr="007A08D2">
              <w:rPr>
                <w:sz w:val="21"/>
                <w:szCs w:val="21"/>
              </w:rPr>
              <w:t xml:space="preserve">I consider the interests of others in my decision-making. </w:t>
            </w:r>
          </w:p>
          <w:p w14:paraId="502FB665" w14:textId="77777777" w:rsidR="00B3713A" w:rsidRPr="007A08D2" w:rsidRDefault="00B3713A" w:rsidP="006E2C59">
            <w:pPr>
              <w:pStyle w:val="ListParagraph"/>
              <w:numPr>
                <w:ilvl w:val="0"/>
                <w:numId w:val="7"/>
              </w:numPr>
              <w:rPr>
                <w:sz w:val="21"/>
                <w:szCs w:val="21"/>
              </w:rPr>
            </w:pPr>
            <w:r w:rsidRPr="007A08D2">
              <w:rPr>
                <w:sz w:val="21"/>
                <w:szCs w:val="21"/>
              </w:rPr>
              <w:t xml:space="preserve">Gifts (of money, time, blood, objects, etc.) make me feel useful. </w:t>
            </w:r>
          </w:p>
          <w:p w14:paraId="517523F8" w14:textId="77777777" w:rsidR="00B3713A" w:rsidRPr="007A08D2" w:rsidRDefault="00B3713A" w:rsidP="006E2C59">
            <w:pPr>
              <w:pStyle w:val="ListParagraph"/>
              <w:numPr>
                <w:ilvl w:val="0"/>
                <w:numId w:val="7"/>
              </w:numPr>
              <w:rPr>
                <w:sz w:val="21"/>
                <w:szCs w:val="21"/>
              </w:rPr>
            </w:pPr>
            <w:r w:rsidRPr="007A08D2">
              <w:rPr>
                <w:sz w:val="21"/>
                <w:szCs w:val="21"/>
              </w:rPr>
              <w:t>Volunteering is essential for the life of the community.</w:t>
            </w:r>
          </w:p>
        </w:tc>
        <w:tc>
          <w:tcPr>
            <w:tcW w:w="1224" w:type="dxa"/>
            <w:tcBorders>
              <w:top w:val="single" w:sz="4" w:space="0" w:color="auto"/>
              <w:left w:val="nil"/>
              <w:bottom w:val="single" w:sz="4" w:space="0" w:color="auto"/>
              <w:right w:val="nil"/>
            </w:tcBorders>
            <w:vAlign w:val="center"/>
          </w:tcPr>
          <w:p w14:paraId="15F1D4C9" w14:textId="77777777" w:rsidR="00B3713A" w:rsidRPr="007A08D2" w:rsidRDefault="00B3713A" w:rsidP="006E2C59">
            <w:pPr>
              <w:jc w:val="center"/>
              <w:rPr>
                <w:sz w:val="21"/>
                <w:szCs w:val="21"/>
              </w:rPr>
            </w:pPr>
            <w:r w:rsidRPr="007A08D2">
              <w:rPr>
                <w:sz w:val="21"/>
                <w:szCs w:val="21"/>
              </w:rPr>
              <w:t xml:space="preserve">1 = Strongly disagree; </w:t>
            </w:r>
          </w:p>
          <w:p w14:paraId="797CE7E0" w14:textId="77777777" w:rsidR="00B3713A" w:rsidRPr="007A08D2" w:rsidRDefault="00B3713A" w:rsidP="006E2C59">
            <w:pPr>
              <w:jc w:val="center"/>
              <w:rPr>
                <w:sz w:val="21"/>
                <w:szCs w:val="21"/>
              </w:rPr>
            </w:pPr>
            <w:r w:rsidRPr="007A08D2">
              <w:rPr>
                <w:sz w:val="21"/>
                <w:szCs w:val="21"/>
              </w:rPr>
              <w:t>7 = Strongly agree</w:t>
            </w:r>
          </w:p>
        </w:tc>
      </w:tr>
      <w:tr w:rsidR="007A08D2" w:rsidRPr="007A08D2" w14:paraId="362B8F58" w14:textId="77777777" w:rsidTr="00222AED">
        <w:trPr>
          <w:trHeight w:val="300"/>
          <w:tblHeader/>
        </w:trPr>
        <w:tc>
          <w:tcPr>
            <w:tcW w:w="1696" w:type="dxa"/>
            <w:tcBorders>
              <w:top w:val="single" w:sz="4" w:space="0" w:color="auto"/>
              <w:left w:val="nil"/>
              <w:bottom w:val="single" w:sz="4" w:space="0" w:color="auto"/>
              <w:right w:val="nil"/>
            </w:tcBorders>
            <w:noWrap/>
            <w:vAlign w:val="center"/>
          </w:tcPr>
          <w:p w14:paraId="56C5B05F" w14:textId="77777777" w:rsidR="00B3713A" w:rsidRPr="007A08D2" w:rsidRDefault="00B3713A" w:rsidP="006E2C59">
            <w:pPr>
              <w:jc w:val="center"/>
              <w:rPr>
                <w:sz w:val="21"/>
                <w:szCs w:val="21"/>
              </w:rPr>
            </w:pPr>
            <w:r w:rsidRPr="007A08D2">
              <w:rPr>
                <w:sz w:val="21"/>
                <w:szCs w:val="21"/>
              </w:rPr>
              <w:t>Need for cognition</w:t>
            </w:r>
          </w:p>
        </w:tc>
        <w:tc>
          <w:tcPr>
            <w:tcW w:w="1418" w:type="dxa"/>
            <w:tcBorders>
              <w:top w:val="single" w:sz="4" w:space="0" w:color="auto"/>
              <w:left w:val="nil"/>
              <w:bottom w:val="single" w:sz="4" w:space="0" w:color="auto"/>
              <w:right w:val="nil"/>
            </w:tcBorders>
            <w:noWrap/>
            <w:vAlign w:val="center"/>
          </w:tcPr>
          <w:p w14:paraId="790C12DC" w14:textId="062AFA1E" w:rsidR="00B3713A" w:rsidRPr="007A08D2" w:rsidRDefault="00B3713A" w:rsidP="006E2C59">
            <w:pPr>
              <w:jc w:val="center"/>
              <w:rPr>
                <w:sz w:val="21"/>
                <w:szCs w:val="21"/>
              </w:rPr>
            </w:pPr>
            <w:r w:rsidRPr="007A08D2">
              <w:rPr>
                <w:sz w:val="21"/>
                <w:szCs w:val="21"/>
              </w:rPr>
              <w:fldChar w:fldCharType="begin"/>
            </w:r>
            <w:r w:rsidR="001D6A93" w:rsidRPr="007A08D2">
              <w:rPr>
                <w:sz w:val="21"/>
                <w:szCs w:val="21"/>
              </w:rPr>
              <w:instrText xml:space="preserve"> ADDIN ZOTERO_ITEM CSL_CITATION {"citationID":"gSlOodSS","properties":{"formattedCitation":"(Cacioppo et al., 1984)","plainCitation":"(Cacioppo et al., 1984)","dontUpdate":true,"noteIndex":0},"citationItems":[{"id":233,"uris":["http://zotero.org/users/13456676/items/DSFI486I"],"itemData":{"id":233,"type":"article-journal","container-title":"Journal of Personality Assessment","DOI":"10.1207/s15327752jpa4803_13","ISSN":"0022-3891, 1532-7752","issue":"3","journalAbbreviation":"Journal of Personality Assessment","language":"en","page":"306-307","source":"DOI.org (Crossref)","title":"The Efficient Assessment of Need for Cognition","volume":"48","author":[{"family":"Cacioppo","given":"John T."},{"family":"Petty","given":"Richard E."},{"family":"Feng Kao","given":"Chuan"}],"issued":{"date-parts":[["1984",6]]}}}],"schema":"https://github.com/citation-style-language/schema/raw/master/csl-citation.json"} </w:instrText>
            </w:r>
            <w:r w:rsidRPr="007A08D2">
              <w:rPr>
                <w:sz w:val="21"/>
                <w:szCs w:val="21"/>
              </w:rPr>
              <w:fldChar w:fldCharType="separate"/>
            </w:r>
            <w:r w:rsidRPr="007A08D2">
              <w:rPr>
                <w:sz w:val="21"/>
                <w:szCs w:val="21"/>
              </w:rPr>
              <w:t>Cacioppo et al. (1984)</w:t>
            </w:r>
            <w:r w:rsidRPr="007A08D2">
              <w:rPr>
                <w:sz w:val="21"/>
                <w:szCs w:val="21"/>
              </w:rPr>
              <w:fldChar w:fldCharType="end"/>
            </w:r>
          </w:p>
        </w:tc>
        <w:tc>
          <w:tcPr>
            <w:tcW w:w="4678" w:type="dxa"/>
            <w:tcBorders>
              <w:top w:val="single" w:sz="4" w:space="0" w:color="auto"/>
              <w:left w:val="nil"/>
              <w:bottom w:val="single" w:sz="4" w:space="0" w:color="auto"/>
              <w:right w:val="nil"/>
            </w:tcBorders>
            <w:vAlign w:val="center"/>
          </w:tcPr>
          <w:p w14:paraId="5F3C86C5" w14:textId="77777777" w:rsidR="00B3713A" w:rsidRPr="007A08D2" w:rsidRDefault="00B3713A" w:rsidP="006E2C59">
            <w:pPr>
              <w:pStyle w:val="ListParagraph"/>
              <w:numPr>
                <w:ilvl w:val="0"/>
                <w:numId w:val="8"/>
              </w:numPr>
              <w:rPr>
                <w:sz w:val="21"/>
                <w:szCs w:val="21"/>
              </w:rPr>
            </w:pPr>
            <w:r w:rsidRPr="007A08D2">
              <w:rPr>
                <w:sz w:val="21"/>
                <w:szCs w:val="21"/>
              </w:rPr>
              <w:t>I would prefer complex to simple problems.</w:t>
            </w:r>
          </w:p>
          <w:p w14:paraId="300B0F5B" w14:textId="77777777" w:rsidR="00B3713A" w:rsidRPr="007A08D2" w:rsidRDefault="00B3713A" w:rsidP="006E2C59">
            <w:pPr>
              <w:pStyle w:val="ListParagraph"/>
              <w:numPr>
                <w:ilvl w:val="0"/>
                <w:numId w:val="8"/>
              </w:numPr>
              <w:rPr>
                <w:sz w:val="21"/>
                <w:szCs w:val="21"/>
              </w:rPr>
            </w:pPr>
            <w:r w:rsidRPr="007A08D2">
              <w:rPr>
                <w:sz w:val="21"/>
                <w:szCs w:val="21"/>
              </w:rPr>
              <w:t>I like to have the responsibility of handling a situation that requires a lot of thinking.</w:t>
            </w:r>
          </w:p>
          <w:p w14:paraId="3358DD17" w14:textId="77777777" w:rsidR="00B3713A" w:rsidRPr="007A08D2" w:rsidRDefault="00B3713A" w:rsidP="006E2C59">
            <w:pPr>
              <w:pStyle w:val="ListParagraph"/>
              <w:numPr>
                <w:ilvl w:val="0"/>
                <w:numId w:val="8"/>
              </w:numPr>
              <w:rPr>
                <w:sz w:val="21"/>
                <w:szCs w:val="21"/>
              </w:rPr>
            </w:pPr>
            <w:r w:rsidRPr="007A08D2">
              <w:rPr>
                <w:sz w:val="21"/>
                <w:szCs w:val="21"/>
              </w:rPr>
              <w:t>Thinking is not my idea of fun. (R)</w:t>
            </w:r>
          </w:p>
          <w:p w14:paraId="73269CAF" w14:textId="77777777" w:rsidR="00B3713A" w:rsidRPr="007A08D2" w:rsidRDefault="00B3713A" w:rsidP="006E2C59">
            <w:pPr>
              <w:pStyle w:val="ListParagraph"/>
              <w:numPr>
                <w:ilvl w:val="0"/>
                <w:numId w:val="8"/>
              </w:numPr>
              <w:rPr>
                <w:sz w:val="21"/>
                <w:szCs w:val="21"/>
              </w:rPr>
            </w:pPr>
            <w:r w:rsidRPr="007A08D2">
              <w:rPr>
                <w:sz w:val="21"/>
                <w:szCs w:val="21"/>
              </w:rPr>
              <w:t>I would rather do something that requires little thought than something that is sure to challenge my thinking abilities. (R)</w:t>
            </w:r>
          </w:p>
          <w:p w14:paraId="2B55E3E8" w14:textId="77777777" w:rsidR="00B3713A" w:rsidRPr="007A08D2" w:rsidRDefault="00B3713A" w:rsidP="006E2C59">
            <w:pPr>
              <w:pStyle w:val="ListParagraph"/>
              <w:numPr>
                <w:ilvl w:val="0"/>
                <w:numId w:val="8"/>
              </w:numPr>
              <w:rPr>
                <w:sz w:val="21"/>
                <w:szCs w:val="21"/>
              </w:rPr>
            </w:pPr>
            <w:r w:rsidRPr="007A08D2">
              <w:rPr>
                <w:sz w:val="21"/>
                <w:szCs w:val="21"/>
              </w:rPr>
              <w:t>I really enjoy a task that involves coming up with new solutions to problems.</w:t>
            </w:r>
          </w:p>
          <w:p w14:paraId="1914F85A" w14:textId="77777777" w:rsidR="00B3713A" w:rsidRPr="007A08D2" w:rsidRDefault="00B3713A" w:rsidP="006E2C59">
            <w:pPr>
              <w:pStyle w:val="ListParagraph"/>
              <w:numPr>
                <w:ilvl w:val="0"/>
                <w:numId w:val="8"/>
              </w:numPr>
              <w:rPr>
                <w:sz w:val="21"/>
                <w:szCs w:val="21"/>
              </w:rPr>
            </w:pPr>
            <w:r w:rsidRPr="007A08D2">
              <w:rPr>
                <w:sz w:val="21"/>
                <w:szCs w:val="21"/>
              </w:rPr>
              <w:t>I would prefer a task that is intellectual, difficult, and important to one that is somewhat important but does not require much thought.</w:t>
            </w:r>
          </w:p>
        </w:tc>
        <w:tc>
          <w:tcPr>
            <w:tcW w:w="1224" w:type="dxa"/>
            <w:tcBorders>
              <w:top w:val="single" w:sz="4" w:space="0" w:color="auto"/>
              <w:left w:val="nil"/>
              <w:bottom w:val="single" w:sz="4" w:space="0" w:color="auto"/>
              <w:right w:val="nil"/>
            </w:tcBorders>
            <w:vAlign w:val="center"/>
          </w:tcPr>
          <w:p w14:paraId="54884998" w14:textId="77777777" w:rsidR="00B3713A" w:rsidRPr="007A08D2" w:rsidRDefault="00B3713A" w:rsidP="006E2C59">
            <w:pPr>
              <w:jc w:val="center"/>
              <w:rPr>
                <w:sz w:val="21"/>
                <w:szCs w:val="21"/>
              </w:rPr>
            </w:pPr>
            <w:r w:rsidRPr="007A08D2">
              <w:rPr>
                <w:sz w:val="21"/>
                <w:szCs w:val="21"/>
              </w:rPr>
              <w:t>1 = Extrmely uncharacteristic of me;</w:t>
            </w:r>
          </w:p>
          <w:p w14:paraId="0B7C2F34" w14:textId="77777777" w:rsidR="00B3713A" w:rsidRPr="007A08D2" w:rsidRDefault="00B3713A" w:rsidP="006E2C59">
            <w:pPr>
              <w:jc w:val="center"/>
              <w:rPr>
                <w:sz w:val="21"/>
                <w:szCs w:val="21"/>
              </w:rPr>
            </w:pPr>
            <w:r w:rsidRPr="007A08D2">
              <w:rPr>
                <w:sz w:val="21"/>
                <w:szCs w:val="21"/>
              </w:rPr>
              <w:t>5 = Extremely characteristic of me.</w:t>
            </w:r>
          </w:p>
        </w:tc>
      </w:tr>
      <w:tr w:rsidR="007A08D2" w:rsidRPr="007A08D2" w14:paraId="1A8442D6" w14:textId="77777777" w:rsidTr="00222AED">
        <w:trPr>
          <w:trHeight w:val="300"/>
          <w:tblHeader/>
        </w:trPr>
        <w:tc>
          <w:tcPr>
            <w:tcW w:w="1696" w:type="dxa"/>
            <w:tcBorders>
              <w:top w:val="single" w:sz="4" w:space="0" w:color="auto"/>
              <w:left w:val="nil"/>
              <w:bottom w:val="single" w:sz="4" w:space="0" w:color="auto"/>
              <w:right w:val="nil"/>
            </w:tcBorders>
            <w:noWrap/>
            <w:vAlign w:val="center"/>
          </w:tcPr>
          <w:p w14:paraId="4026F850" w14:textId="77777777" w:rsidR="00B3713A" w:rsidRPr="007A08D2" w:rsidRDefault="00B3713A" w:rsidP="006E2C59">
            <w:pPr>
              <w:jc w:val="center"/>
              <w:rPr>
                <w:sz w:val="21"/>
                <w:szCs w:val="21"/>
              </w:rPr>
            </w:pPr>
            <w:r w:rsidRPr="007A08D2">
              <w:rPr>
                <w:sz w:val="21"/>
                <w:szCs w:val="21"/>
              </w:rPr>
              <w:lastRenderedPageBreak/>
              <w:t>Social desirability</w:t>
            </w:r>
          </w:p>
        </w:tc>
        <w:tc>
          <w:tcPr>
            <w:tcW w:w="1418" w:type="dxa"/>
            <w:tcBorders>
              <w:top w:val="single" w:sz="4" w:space="0" w:color="auto"/>
              <w:left w:val="nil"/>
              <w:bottom w:val="single" w:sz="4" w:space="0" w:color="auto"/>
              <w:right w:val="nil"/>
            </w:tcBorders>
            <w:noWrap/>
            <w:vAlign w:val="center"/>
          </w:tcPr>
          <w:p w14:paraId="3210EAA2" w14:textId="1006A7C5" w:rsidR="00B3713A" w:rsidRPr="007A08D2" w:rsidRDefault="00B3713A" w:rsidP="006E2C59">
            <w:pPr>
              <w:jc w:val="center"/>
              <w:rPr>
                <w:sz w:val="21"/>
                <w:szCs w:val="21"/>
              </w:rPr>
            </w:pPr>
            <w:r w:rsidRPr="007A08D2">
              <w:rPr>
                <w:sz w:val="21"/>
                <w:szCs w:val="21"/>
              </w:rPr>
              <w:fldChar w:fldCharType="begin"/>
            </w:r>
            <w:r w:rsidR="001D6A93" w:rsidRPr="007A08D2">
              <w:rPr>
                <w:sz w:val="21"/>
                <w:szCs w:val="21"/>
              </w:rPr>
              <w:instrText xml:space="preserve"> ADDIN ZOTERO_ITEM CSL_CITATION {"citationID":"HGsXpAaw","properties":{"formattedCitation":"(V\\uc0\\u233{}steinsd\\uc0\\u243{}ttir et al., 2017)","plainCitation":"(Vésteinsdóttir et al., 2017)","dontUpdate":true,"noteIndex":0},"citationItems":[{"id":236,"uris":["http://zotero.org/users/13456676/items/L5S4VSU2"],"itemData":{"id":236,"type":"article-journal","abstract":"The Marlowe-Crowne Social Desirability Scale (MCSDS) is commonly used to validate other self-report measures within social and health research. Concerns over the scale's length (33 items) have repeatedly been raised. Nevertheless, prior efforts to develop psychometrically sound short forms of the MCSDS have not led to consistent ﬁndings. The purpose of this study was to develop a short form of the MCSDS, in accordance with guidelines for best practices in short form and scale development. Information on item properties, obtained with item response theory (IRT) and cognitive interviews (CogI), were used to eliminate items with poor properties and select items for a short form to be administered via the Internet. The IRT analyses were based on responses from 536 Internet panel members and the CogI sample consisted of 40 interviewees. Ten items were dropped due to poor psychometric properties and out of the 23 remaining items a ten item short form was developed.","container-title":"Personality and Individual Differences","DOI":"10.1016/j.paid.2016.11.023","ISSN":"01918869","journalAbbreviation":"Personality and Individual Differences","language":"en","page":"164-173","source":"DOI.org (Crossref)","title":"An item level evaluation of the Marlowe-Crowne Social Desirability Scale using item response theory on Icelandic Internet panel data and cognitive interviews","volume":"107","author":[{"family":"Vésteinsdóttir","given":"Vaka"},{"family":"Reips","given":"Ulf-Dietrich"},{"family":"Joinson","given":"Adam"},{"family":"Thorsdottir","given":"Fanney"}],"issued":{"date-parts":[["2017",3]]}}}],"schema":"https://github.com/citation-style-language/schema/raw/master/csl-citation.json"} </w:instrText>
            </w:r>
            <w:r w:rsidRPr="007A08D2">
              <w:rPr>
                <w:sz w:val="21"/>
                <w:szCs w:val="21"/>
              </w:rPr>
              <w:fldChar w:fldCharType="separate"/>
            </w:r>
            <w:r w:rsidRPr="007A08D2">
              <w:rPr>
                <w:sz w:val="21"/>
                <w:szCs w:val="21"/>
              </w:rPr>
              <w:t>Vésteinsdóttir et al. (2017)</w:t>
            </w:r>
            <w:r w:rsidRPr="007A08D2">
              <w:rPr>
                <w:sz w:val="21"/>
                <w:szCs w:val="21"/>
              </w:rPr>
              <w:fldChar w:fldCharType="end"/>
            </w:r>
            <w:r w:rsidRPr="007A08D2">
              <w:rPr>
                <w:sz w:val="21"/>
                <w:szCs w:val="21"/>
              </w:rPr>
              <w:t xml:space="preserve"> </w:t>
            </w:r>
          </w:p>
        </w:tc>
        <w:tc>
          <w:tcPr>
            <w:tcW w:w="4678" w:type="dxa"/>
            <w:tcBorders>
              <w:top w:val="single" w:sz="4" w:space="0" w:color="auto"/>
              <w:left w:val="nil"/>
              <w:bottom w:val="single" w:sz="4" w:space="0" w:color="auto"/>
              <w:right w:val="nil"/>
            </w:tcBorders>
            <w:vAlign w:val="center"/>
          </w:tcPr>
          <w:p w14:paraId="4E060CF6" w14:textId="77777777" w:rsidR="00B3713A" w:rsidRPr="007A08D2" w:rsidRDefault="00B3713A" w:rsidP="006E2C59">
            <w:pPr>
              <w:pStyle w:val="ListParagraph"/>
              <w:numPr>
                <w:ilvl w:val="0"/>
                <w:numId w:val="9"/>
              </w:numPr>
              <w:rPr>
                <w:sz w:val="21"/>
                <w:szCs w:val="21"/>
              </w:rPr>
            </w:pPr>
            <w:r w:rsidRPr="007A08D2">
              <w:rPr>
                <w:sz w:val="21"/>
                <w:szCs w:val="21"/>
              </w:rPr>
              <w:t>I have never intensely disled anyone.</w:t>
            </w:r>
          </w:p>
          <w:p w14:paraId="592C177A" w14:textId="77777777" w:rsidR="00B3713A" w:rsidRPr="007A08D2" w:rsidRDefault="00B3713A" w:rsidP="006E2C59">
            <w:pPr>
              <w:pStyle w:val="ListParagraph"/>
              <w:numPr>
                <w:ilvl w:val="0"/>
                <w:numId w:val="9"/>
              </w:numPr>
              <w:rPr>
                <w:sz w:val="21"/>
                <w:szCs w:val="21"/>
              </w:rPr>
            </w:pPr>
            <w:r w:rsidRPr="007A08D2">
              <w:rPr>
                <w:sz w:val="21"/>
                <w:szCs w:val="21"/>
              </w:rPr>
              <w:t>I sometimes feel resentful when I don’t get my way. (R)</w:t>
            </w:r>
          </w:p>
          <w:p w14:paraId="0B8D828F" w14:textId="77777777" w:rsidR="00B3713A" w:rsidRPr="007A08D2" w:rsidRDefault="00B3713A" w:rsidP="006E2C59">
            <w:pPr>
              <w:pStyle w:val="ListParagraph"/>
              <w:numPr>
                <w:ilvl w:val="0"/>
                <w:numId w:val="9"/>
              </w:numPr>
              <w:rPr>
                <w:sz w:val="21"/>
                <w:szCs w:val="21"/>
              </w:rPr>
            </w:pPr>
            <w:r w:rsidRPr="007A08D2">
              <w:rPr>
                <w:sz w:val="21"/>
                <w:szCs w:val="21"/>
              </w:rPr>
              <w:t>No matter who I’m talking to, I’m always a good listener.</w:t>
            </w:r>
          </w:p>
          <w:p w14:paraId="4ED65641" w14:textId="77777777" w:rsidR="00B3713A" w:rsidRPr="007A08D2" w:rsidRDefault="00B3713A" w:rsidP="006E2C59">
            <w:pPr>
              <w:pStyle w:val="ListParagraph"/>
              <w:numPr>
                <w:ilvl w:val="0"/>
                <w:numId w:val="9"/>
              </w:numPr>
              <w:rPr>
                <w:sz w:val="21"/>
                <w:szCs w:val="21"/>
              </w:rPr>
            </w:pPr>
            <w:r w:rsidRPr="007A08D2">
              <w:rPr>
                <w:sz w:val="21"/>
                <w:szCs w:val="21"/>
              </w:rPr>
              <w:t>There have been occasions when I took advantage of someone. (R)</w:t>
            </w:r>
          </w:p>
          <w:p w14:paraId="0FB7DF32" w14:textId="77777777" w:rsidR="00B3713A" w:rsidRPr="007A08D2" w:rsidRDefault="00B3713A" w:rsidP="006E2C59">
            <w:pPr>
              <w:pStyle w:val="ListParagraph"/>
              <w:numPr>
                <w:ilvl w:val="0"/>
                <w:numId w:val="9"/>
              </w:numPr>
              <w:rPr>
                <w:sz w:val="21"/>
                <w:szCs w:val="21"/>
              </w:rPr>
            </w:pPr>
            <w:r w:rsidRPr="007A08D2">
              <w:rPr>
                <w:sz w:val="21"/>
                <w:szCs w:val="21"/>
              </w:rPr>
              <w:t>I’m always willing to admit it when I make a mistake.</w:t>
            </w:r>
          </w:p>
          <w:p w14:paraId="1BFA4401" w14:textId="77777777" w:rsidR="00B3713A" w:rsidRPr="007A08D2" w:rsidRDefault="00B3713A" w:rsidP="006E2C59">
            <w:pPr>
              <w:pStyle w:val="ListParagraph"/>
              <w:numPr>
                <w:ilvl w:val="0"/>
                <w:numId w:val="9"/>
              </w:numPr>
              <w:rPr>
                <w:sz w:val="21"/>
                <w:szCs w:val="21"/>
              </w:rPr>
            </w:pPr>
            <w:r w:rsidRPr="007A08D2">
              <w:rPr>
                <w:sz w:val="21"/>
                <w:szCs w:val="21"/>
              </w:rPr>
              <w:t>I sometimes try to get even, rather than forgive and forget. (R)</w:t>
            </w:r>
          </w:p>
          <w:p w14:paraId="6B0F8EBC" w14:textId="77777777" w:rsidR="00B3713A" w:rsidRPr="007A08D2" w:rsidRDefault="00B3713A" w:rsidP="006E2C59">
            <w:pPr>
              <w:pStyle w:val="ListParagraph"/>
              <w:numPr>
                <w:ilvl w:val="0"/>
                <w:numId w:val="9"/>
              </w:numPr>
              <w:rPr>
                <w:sz w:val="21"/>
                <w:szCs w:val="21"/>
              </w:rPr>
            </w:pPr>
            <w:r w:rsidRPr="007A08D2">
              <w:rPr>
                <w:sz w:val="21"/>
                <w:szCs w:val="21"/>
              </w:rPr>
              <w:t>There have been occasions when I felt like smashing things. (R)</w:t>
            </w:r>
          </w:p>
          <w:p w14:paraId="4EE3C13A" w14:textId="77777777" w:rsidR="00B3713A" w:rsidRPr="007A08D2" w:rsidRDefault="00B3713A" w:rsidP="006E2C59">
            <w:pPr>
              <w:pStyle w:val="ListParagraph"/>
              <w:numPr>
                <w:ilvl w:val="0"/>
                <w:numId w:val="9"/>
              </w:numPr>
              <w:rPr>
                <w:sz w:val="21"/>
                <w:szCs w:val="21"/>
              </w:rPr>
            </w:pPr>
            <w:r w:rsidRPr="007A08D2">
              <w:rPr>
                <w:sz w:val="21"/>
                <w:szCs w:val="21"/>
              </w:rPr>
              <w:t>There have been times when I was quite jealous of the good fortune of others. (R)</w:t>
            </w:r>
          </w:p>
          <w:p w14:paraId="12789C86" w14:textId="77777777" w:rsidR="00B3713A" w:rsidRPr="007A08D2" w:rsidRDefault="00B3713A" w:rsidP="006E2C59">
            <w:pPr>
              <w:pStyle w:val="ListParagraph"/>
              <w:numPr>
                <w:ilvl w:val="0"/>
                <w:numId w:val="9"/>
              </w:numPr>
              <w:rPr>
                <w:sz w:val="21"/>
                <w:szCs w:val="21"/>
              </w:rPr>
            </w:pPr>
            <w:r w:rsidRPr="007A08D2">
              <w:rPr>
                <w:sz w:val="21"/>
                <w:szCs w:val="21"/>
              </w:rPr>
              <w:t>I have never felt that I was punished without cause.</w:t>
            </w:r>
          </w:p>
          <w:p w14:paraId="38197AFA" w14:textId="77777777" w:rsidR="00B3713A" w:rsidRPr="007A08D2" w:rsidRDefault="00B3713A" w:rsidP="006E2C59">
            <w:pPr>
              <w:pStyle w:val="ListParagraph"/>
              <w:numPr>
                <w:ilvl w:val="0"/>
                <w:numId w:val="9"/>
              </w:numPr>
              <w:rPr>
                <w:sz w:val="21"/>
                <w:szCs w:val="21"/>
              </w:rPr>
            </w:pPr>
            <w:r w:rsidRPr="007A08D2">
              <w:rPr>
                <w:sz w:val="21"/>
                <w:szCs w:val="21"/>
              </w:rPr>
              <w:t>I have never deliberately said something that hurt someone’s feelings.</w:t>
            </w:r>
          </w:p>
        </w:tc>
        <w:tc>
          <w:tcPr>
            <w:tcW w:w="1224" w:type="dxa"/>
            <w:tcBorders>
              <w:top w:val="single" w:sz="4" w:space="0" w:color="auto"/>
              <w:left w:val="nil"/>
              <w:bottom w:val="single" w:sz="4" w:space="0" w:color="auto"/>
              <w:right w:val="nil"/>
            </w:tcBorders>
            <w:vAlign w:val="center"/>
          </w:tcPr>
          <w:p w14:paraId="448F886F" w14:textId="77777777" w:rsidR="00B3713A" w:rsidRPr="007A08D2" w:rsidRDefault="00B3713A" w:rsidP="006E2C59">
            <w:pPr>
              <w:jc w:val="center"/>
              <w:rPr>
                <w:sz w:val="21"/>
                <w:szCs w:val="21"/>
              </w:rPr>
            </w:pPr>
            <w:r w:rsidRPr="007A08D2">
              <w:rPr>
                <w:sz w:val="21"/>
                <w:szCs w:val="21"/>
              </w:rPr>
              <w:t xml:space="preserve">1 = Strongly disagree; </w:t>
            </w:r>
          </w:p>
          <w:p w14:paraId="5171EC54" w14:textId="77777777" w:rsidR="00B3713A" w:rsidRPr="007A08D2" w:rsidRDefault="00B3713A" w:rsidP="006E2C59">
            <w:pPr>
              <w:jc w:val="center"/>
              <w:rPr>
                <w:sz w:val="21"/>
                <w:szCs w:val="21"/>
              </w:rPr>
            </w:pPr>
            <w:r w:rsidRPr="007A08D2">
              <w:rPr>
                <w:sz w:val="21"/>
                <w:szCs w:val="21"/>
              </w:rPr>
              <w:t>7 = Strongly agree</w:t>
            </w:r>
          </w:p>
        </w:tc>
      </w:tr>
      <w:tr w:rsidR="007A08D2" w:rsidRPr="007A08D2" w14:paraId="6FFE8444" w14:textId="77777777" w:rsidTr="00222AED">
        <w:trPr>
          <w:trHeight w:val="300"/>
          <w:tblHeader/>
        </w:trPr>
        <w:tc>
          <w:tcPr>
            <w:tcW w:w="1696" w:type="dxa"/>
            <w:tcBorders>
              <w:top w:val="single" w:sz="4" w:space="0" w:color="auto"/>
              <w:left w:val="nil"/>
              <w:bottom w:val="single" w:sz="4" w:space="0" w:color="auto"/>
              <w:right w:val="nil"/>
            </w:tcBorders>
            <w:noWrap/>
            <w:vAlign w:val="center"/>
          </w:tcPr>
          <w:p w14:paraId="5F04C9EE" w14:textId="77777777" w:rsidR="00B3713A" w:rsidRPr="007A08D2" w:rsidRDefault="00B3713A" w:rsidP="006E2C59">
            <w:pPr>
              <w:jc w:val="center"/>
              <w:rPr>
                <w:sz w:val="21"/>
                <w:szCs w:val="21"/>
              </w:rPr>
            </w:pPr>
            <w:r w:rsidRPr="007A08D2">
              <w:rPr>
                <w:sz w:val="21"/>
                <w:szCs w:val="21"/>
              </w:rPr>
              <w:t>Conscientiousness</w:t>
            </w:r>
          </w:p>
        </w:tc>
        <w:tc>
          <w:tcPr>
            <w:tcW w:w="1418" w:type="dxa"/>
            <w:tcBorders>
              <w:top w:val="single" w:sz="4" w:space="0" w:color="auto"/>
              <w:left w:val="nil"/>
              <w:bottom w:val="single" w:sz="4" w:space="0" w:color="auto"/>
              <w:right w:val="nil"/>
            </w:tcBorders>
            <w:noWrap/>
            <w:vAlign w:val="center"/>
          </w:tcPr>
          <w:p w14:paraId="55C3A685" w14:textId="2B58234D" w:rsidR="00B3713A" w:rsidRPr="007A08D2" w:rsidRDefault="00B3713A" w:rsidP="006E2C59">
            <w:pPr>
              <w:jc w:val="center"/>
              <w:rPr>
                <w:sz w:val="21"/>
                <w:szCs w:val="21"/>
              </w:rPr>
            </w:pPr>
            <w:r w:rsidRPr="007A08D2">
              <w:rPr>
                <w:sz w:val="21"/>
                <w:szCs w:val="21"/>
              </w:rPr>
              <w:fldChar w:fldCharType="begin"/>
            </w:r>
            <w:r w:rsidR="001D6A93" w:rsidRPr="007A08D2">
              <w:rPr>
                <w:sz w:val="21"/>
                <w:szCs w:val="21"/>
              </w:rPr>
              <w:instrText xml:space="preserve"> ADDIN ZOTERO_ITEM CSL_CITATION {"citationID":"GlXeC6XV","properties":{"formattedCitation":"(Maples-Keller et al., 2019)","plainCitation":"(Maples-Keller et al., 2019)","dontUpdate":true,"noteIndex":0},"citationItems":[{"id":239,"uris":["http://zotero.org/users/13456676/items/Q43LBY7U"],"itemData":{"id":239,"type":"article-journal","abstract":"Given advantages of freely available and modiﬁable measures, an increase in the use of measures developed from the International Personality Item Pool (IPIP), including the 300-item representation of the Revised NEO Personality Inventory (NEO PI–R; Costa &amp; McCrae, 1992a) has occurred. The focus of this study was to use item response theory to develop a 60-item, IPIP-based measure of the Five-Factor Model (FFM) that provides equal representation of the FFM facets and to test the reliability and convergent and criterion validity of this measure compared to the NEO Five Factor Inventory (NEO-FFI). In an undergraduate sample (n D 359), scores from the NEO-FFI and IPIP–NEO–60 demonstrated good reliability and convergent validity with the NEO PI–R and IPIP–NEO–300. Additionally, across criterion variables in the undergraduate sample as well as a community-based sample (n D 757), the NEO-FFI and IPIP–NEO–60 demonstrated similar nomological networks across a wide range of external variables (rICC D .96). Finally, as expected, in an MTurk sample the IPIP–NEO–60 demonstrated advantages over the Big Five Inventory–2 (Soto &amp; John, 2017; n D 342) with regard to the Agreeableness domain content. The results suggest strong reliability and validity of the IPIP–NEO–60 scores.","container-title":"Journal of Personality Assessment","DOI":"10.1080/00223891.2017.1381968","ISSN":"0022-3891, 1532-7752","issue":"1","journalAbbreviation":"Journal of Personality Assessment","language":"en","page":"4-15","source":"DOI.org (Crossref)","title":"Using Item Response Theory to Develop a 60-Item Representation of the NEO PI–R Using the International Personality Item Pool: Development of the IPIP–NEO–60","title-short":"Using Item Response Theory to Develop a 60-Item Representation of the NEO PI–R Using the International Personality Item Pool","volume":"101","author":[{"family":"Maples-Keller","given":"Jessica L."},{"family":"Williamson","given":"Rachel L."},{"family":"Sleep","given":"Chelsea E."},{"family":"Carter","given":"Nathan T."},{"family":"Campbell","given":"W. Keith"},{"family":"Miller","given":"Joshua D."}],"issued":{"date-parts":[["2019",1,2]]}}}],"schema":"https://github.com/citation-style-language/schema/raw/master/csl-citation.json"} </w:instrText>
            </w:r>
            <w:r w:rsidRPr="007A08D2">
              <w:rPr>
                <w:sz w:val="21"/>
                <w:szCs w:val="21"/>
              </w:rPr>
              <w:fldChar w:fldCharType="separate"/>
            </w:r>
            <w:r w:rsidRPr="007A08D2">
              <w:rPr>
                <w:sz w:val="21"/>
                <w:szCs w:val="21"/>
              </w:rPr>
              <w:t>Maples-Keller et al. (2019)</w:t>
            </w:r>
            <w:r w:rsidRPr="007A08D2">
              <w:rPr>
                <w:sz w:val="21"/>
                <w:szCs w:val="21"/>
              </w:rPr>
              <w:fldChar w:fldCharType="end"/>
            </w:r>
          </w:p>
        </w:tc>
        <w:tc>
          <w:tcPr>
            <w:tcW w:w="4678" w:type="dxa"/>
            <w:tcBorders>
              <w:top w:val="single" w:sz="4" w:space="0" w:color="auto"/>
              <w:left w:val="nil"/>
              <w:bottom w:val="single" w:sz="4" w:space="0" w:color="auto"/>
              <w:right w:val="nil"/>
            </w:tcBorders>
            <w:vAlign w:val="center"/>
          </w:tcPr>
          <w:p w14:paraId="4DD82E35" w14:textId="77777777" w:rsidR="00B3713A" w:rsidRPr="007A08D2" w:rsidRDefault="00B3713A" w:rsidP="006E2C59">
            <w:pPr>
              <w:rPr>
                <w:sz w:val="21"/>
                <w:szCs w:val="21"/>
              </w:rPr>
            </w:pPr>
            <w:r w:rsidRPr="007A08D2">
              <w:rPr>
                <w:sz w:val="21"/>
                <w:szCs w:val="21"/>
              </w:rPr>
              <w:t>I..</w:t>
            </w:r>
          </w:p>
          <w:p w14:paraId="797184B0" w14:textId="77777777" w:rsidR="00B3713A" w:rsidRPr="007A08D2" w:rsidRDefault="00B3713A" w:rsidP="006E2C59">
            <w:pPr>
              <w:pStyle w:val="ListParagraph"/>
              <w:numPr>
                <w:ilvl w:val="0"/>
                <w:numId w:val="10"/>
              </w:numPr>
              <w:rPr>
                <w:sz w:val="21"/>
                <w:szCs w:val="21"/>
              </w:rPr>
            </w:pPr>
            <w:r w:rsidRPr="007A08D2">
              <w:rPr>
                <w:sz w:val="21"/>
                <w:szCs w:val="21"/>
              </w:rPr>
              <w:t>Handle tasks smoothly.</w:t>
            </w:r>
          </w:p>
          <w:p w14:paraId="12FC4130" w14:textId="77777777" w:rsidR="00B3713A" w:rsidRPr="007A08D2" w:rsidRDefault="00B3713A" w:rsidP="006E2C59">
            <w:pPr>
              <w:pStyle w:val="ListParagraph"/>
              <w:numPr>
                <w:ilvl w:val="0"/>
                <w:numId w:val="10"/>
              </w:numPr>
              <w:rPr>
                <w:sz w:val="21"/>
                <w:szCs w:val="21"/>
              </w:rPr>
            </w:pPr>
            <w:r w:rsidRPr="007A08D2">
              <w:rPr>
                <w:sz w:val="21"/>
                <w:szCs w:val="21"/>
              </w:rPr>
              <w:t>Know how to get things done.</w:t>
            </w:r>
          </w:p>
          <w:p w14:paraId="725D7B9E" w14:textId="77777777" w:rsidR="00B3713A" w:rsidRPr="007A08D2" w:rsidRDefault="00B3713A" w:rsidP="006E2C59">
            <w:pPr>
              <w:pStyle w:val="ListParagraph"/>
              <w:numPr>
                <w:ilvl w:val="0"/>
                <w:numId w:val="10"/>
              </w:numPr>
              <w:rPr>
                <w:sz w:val="21"/>
                <w:szCs w:val="21"/>
              </w:rPr>
            </w:pPr>
            <w:r w:rsidRPr="007A08D2">
              <w:rPr>
                <w:sz w:val="21"/>
                <w:szCs w:val="21"/>
              </w:rPr>
              <w:t xml:space="preserve">Like to tidy up. </w:t>
            </w:r>
          </w:p>
          <w:p w14:paraId="075C4A8C" w14:textId="77777777" w:rsidR="00B3713A" w:rsidRPr="007A08D2" w:rsidRDefault="00B3713A" w:rsidP="006E2C59">
            <w:pPr>
              <w:pStyle w:val="ListParagraph"/>
              <w:numPr>
                <w:ilvl w:val="0"/>
                <w:numId w:val="10"/>
              </w:numPr>
              <w:rPr>
                <w:sz w:val="21"/>
                <w:szCs w:val="21"/>
              </w:rPr>
            </w:pPr>
            <w:r w:rsidRPr="007A08D2">
              <w:rPr>
                <w:sz w:val="21"/>
                <w:szCs w:val="21"/>
              </w:rPr>
              <w:t>Leave a mess in my room. (R)</w:t>
            </w:r>
          </w:p>
          <w:p w14:paraId="7AA490EE" w14:textId="77777777" w:rsidR="00B3713A" w:rsidRPr="007A08D2" w:rsidRDefault="00B3713A" w:rsidP="006E2C59">
            <w:pPr>
              <w:pStyle w:val="ListParagraph"/>
              <w:numPr>
                <w:ilvl w:val="0"/>
                <w:numId w:val="10"/>
              </w:numPr>
              <w:rPr>
                <w:sz w:val="21"/>
                <w:szCs w:val="21"/>
              </w:rPr>
            </w:pPr>
            <w:r w:rsidRPr="007A08D2">
              <w:rPr>
                <w:sz w:val="21"/>
                <w:szCs w:val="21"/>
              </w:rPr>
              <w:t>Tell the truth.</w:t>
            </w:r>
          </w:p>
          <w:p w14:paraId="165903E2" w14:textId="77777777" w:rsidR="00B3713A" w:rsidRPr="007A08D2" w:rsidRDefault="00B3713A" w:rsidP="006E2C59">
            <w:pPr>
              <w:pStyle w:val="ListParagraph"/>
              <w:numPr>
                <w:ilvl w:val="0"/>
                <w:numId w:val="10"/>
              </w:numPr>
              <w:rPr>
                <w:sz w:val="21"/>
                <w:szCs w:val="21"/>
              </w:rPr>
            </w:pPr>
            <w:r w:rsidRPr="007A08D2">
              <w:rPr>
                <w:sz w:val="21"/>
                <w:szCs w:val="21"/>
              </w:rPr>
              <w:t>Break my promises. (R)</w:t>
            </w:r>
          </w:p>
          <w:p w14:paraId="6FF6ADAB" w14:textId="77777777" w:rsidR="00B3713A" w:rsidRPr="007A08D2" w:rsidRDefault="00B3713A" w:rsidP="006E2C59">
            <w:pPr>
              <w:pStyle w:val="ListParagraph"/>
              <w:numPr>
                <w:ilvl w:val="0"/>
                <w:numId w:val="10"/>
              </w:numPr>
              <w:rPr>
                <w:sz w:val="21"/>
                <w:szCs w:val="21"/>
              </w:rPr>
            </w:pPr>
            <w:r w:rsidRPr="007A08D2">
              <w:rPr>
                <w:sz w:val="21"/>
                <w:szCs w:val="21"/>
              </w:rPr>
              <w:t>Work hard.</w:t>
            </w:r>
          </w:p>
          <w:p w14:paraId="65717EA4" w14:textId="77777777" w:rsidR="00B3713A" w:rsidRPr="007A08D2" w:rsidRDefault="00B3713A" w:rsidP="006E2C59">
            <w:pPr>
              <w:pStyle w:val="ListParagraph"/>
              <w:numPr>
                <w:ilvl w:val="0"/>
                <w:numId w:val="10"/>
              </w:numPr>
              <w:rPr>
                <w:sz w:val="21"/>
                <w:szCs w:val="21"/>
              </w:rPr>
            </w:pPr>
            <w:r w:rsidRPr="007A08D2">
              <w:rPr>
                <w:sz w:val="21"/>
                <w:szCs w:val="21"/>
              </w:rPr>
              <w:t>Set high standards for myself and others.</w:t>
            </w:r>
          </w:p>
          <w:p w14:paraId="4E144DCB" w14:textId="77777777" w:rsidR="00B3713A" w:rsidRPr="007A08D2" w:rsidRDefault="00B3713A" w:rsidP="006E2C59">
            <w:pPr>
              <w:pStyle w:val="ListParagraph"/>
              <w:numPr>
                <w:ilvl w:val="0"/>
                <w:numId w:val="10"/>
              </w:numPr>
              <w:rPr>
                <w:sz w:val="21"/>
                <w:szCs w:val="21"/>
              </w:rPr>
            </w:pPr>
            <w:r w:rsidRPr="007A08D2">
              <w:rPr>
                <w:sz w:val="21"/>
                <w:szCs w:val="21"/>
              </w:rPr>
              <w:t>Carry out my plans</w:t>
            </w:r>
          </w:p>
          <w:p w14:paraId="7BF93404" w14:textId="77777777" w:rsidR="00B3713A" w:rsidRPr="007A08D2" w:rsidRDefault="00B3713A" w:rsidP="006E2C59">
            <w:pPr>
              <w:pStyle w:val="ListParagraph"/>
              <w:numPr>
                <w:ilvl w:val="0"/>
                <w:numId w:val="10"/>
              </w:numPr>
              <w:rPr>
                <w:sz w:val="21"/>
                <w:szCs w:val="21"/>
              </w:rPr>
            </w:pPr>
            <w:r w:rsidRPr="007A08D2">
              <w:rPr>
                <w:sz w:val="21"/>
                <w:szCs w:val="21"/>
              </w:rPr>
              <w:t>Have difficulty starting tasks. (R)</w:t>
            </w:r>
          </w:p>
          <w:p w14:paraId="224D8467" w14:textId="77777777" w:rsidR="00B3713A" w:rsidRPr="007A08D2" w:rsidRDefault="00B3713A" w:rsidP="006E2C59">
            <w:pPr>
              <w:pStyle w:val="ListParagraph"/>
              <w:numPr>
                <w:ilvl w:val="0"/>
                <w:numId w:val="10"/>
              </w:numPr>
              <w:rPr>
                <w:sz w:val="21"/>
                <w:szCs w:val="21"/>
              </w:rPr>
            </w:pPr>
            <w:r w:rsidRPr="007A08D2">
              <w:rPr>
                <w:sz w:val="21"/>
                <w:szCs w:val="21"/>
              </w:rPr>
              <w:t>Make rash decisions. (R)</w:t>
            </w:r>
          </w:p>
          <w:p w14:paraId="12DD1C24" w14:textId="77777777" w:rsidR="00B3713A" w:rsidRPr="007A08D2" w:rsidRDefault="00B3713A" w:rsidP="006E2C59">
            <w:pPr>
              <w:pStyle w:val="ListParagraph"/>
              <w:numPr>
                <w:ilvl w:val="0"/>
                <w:numId w:val="10"/>
              </w:numPr>
              <w:rPr>
                <w:sz w:val="21"/>
                <w:szCs w:val="21"/>
              </w:rPr>
            </w:pPr>
            <w:r w:rsidRPr="007A08D2">
              <w:rPr>
                <w:sz w:val="21"/>
                <w:szCs w:val="21"/>
              </w:rPr>
              <w:t>Act without thinking. (R)</w:t>
            </w:r>
          </w:p>
        </w:tc>
        <w:tc>
          <w:tcPr>
            <w:tcW w:w="1224" w:type="dxa"/>
            <w:tcBorders>
              <w:top w:val="single" w:sz="4" w:space="0" w:color="auto"/>
              <w:left w:val="nil"/>
              <w:bottom w:val="single" w:sz="4" w:space="0" w:color="auto"/>
              <w:right w:val="nil"/>
            </w:tcBorders>
            <w:vAlign w:val="center"/>
          </w:tcPr>
          <w:p w14:paraId="478D57CF" w14:textId="77777777" w:rsidR="00B3713A" w:rsidRPr="007A08D2" w:rsidRDefault="00B3713A" w:rsidP="006E2C59">
            <w:pPr>
              <w:jc w:val="center"/>
              <w:rPr>
                <w:sz w:val="21"/>
                <w:szCs w:val="21"/>
              </w:rPr>
            </w:pPr>
            <w:r w:rsidRPr="007A08D2">
              <w:rPr>
                <w:sz w:val="21"/>
                <w:szCs w:val="21"/>
              </w:rPr>
              <w:t>1 = Very innacuarate;</w:t>
            </w:r>
          </w:p>
          <w:p w14:paraId="146E8C06" w14:textId="77777777" w:rsidR="00B3713A" w:rsidRPr="007A08D2" w:rsidRDefault="00B3713A" w:rsidP="006E2C59">
            <w:pPr>
              <w:jc w:val="center"/>
              <w:rPr>
                <w:sz w:val="21"/>
                <w:szCs w:val="21"/>
              </w:rPr>
            </w:pPr>
            <w:r w:rsidRPr="007A08D2">
              <w:rPr>
                <w:sz w:val="21"/>
                <w:szCs w:val="21"/>
              </w:rPr>
              <w:t>5 = Very accurate</w:t>
            </w:r>
          </w:p>
        </w:tc>
      </w:tr>
      <w:tr w:rsidR="007A08D2" w:rsidRPr="007A08D2" w14:paraId="632A0F72" w14:textId="77777777" w:rsidTr="00222AED">
        <w:trPr>
          <w:trHeight w:val="300"/>
          <w:tblHeader/>
        </w:trPr>
        <w:tc>
          <w:tcPr>
            <w:tcW w:w="1696" w:type="dxa"/>
            <w:tcBorders>
              <w:top w:val="single" w:sz="4" w:space="0" w:color="auto"/>
              <w:left w:val="nil"/>
              <w:bottom w:val="single" w:sz="4" w:space="0" w:color="auto"/>
              <w:right w:val="nil"/>
            </w:tcBorders>
            <w:noWrap/>
            <w:vAlign w:val="center"/>
          </w:tcPr>
          <w:p w14:paraId="1225067D" w14:textId="77777777" w:rsidR="00B3713A" w:rsidRPr="007A08D2" w:rsidRDefault="00B3713A" w:rsidP="006E2C59">
            <w:pPr>
              <w:jc w:val="center"/>
              <w:rPr>
                <w:sz w:val="21"/>
                <w:szCs w:val="21"/>
              </w:rPr>
            </w:pPr>
            <w:r w:rsidRPr="007A08D2">
              <w:rPr>
                <w:sz w:val="21"/>
                <w:szCs w:val="21"/>
              </w:rPr>
              <w:t>Agreeableness</w:t>
            </w:r>
          </w:p>
        </w:tc>
        <w:tc>
          <w:tcPr>
            <w:tcW w:w="1418" w:type="dxa"/>
            <w:tcBorders>
              <w:top w:val="single" w:sz="4" w:space="0" w:color="auto"/>
              <w:left w:val="nil"/>
              <w:bottom w:val="single" w:sz="4" w:space="0" w:color="auto"/>
              <w:right w:val="nil"/>
            </w:tcBorders>
            <w:noWrap/>
            <w:vAlign w:val="center"/>
          </w:tcPr>
          <w:p w14:paraId="31769E89" w14:textId="2D32395D" w:rsidR="00B3713A" w:rsidRPr="007A08D2" w:rsidRDefault="00B3713A" w:rsidP="006E2C59">
            <w:pPr>
              <w:jc w:val="center"/>
              <w:rPr>
                <w:sz w:val="21"/>
                <w:szCs w:val="21"/>
              </w:rPr>
            </w:pPr>
            <w:r w:rsidRPr="007A08D2">
              <w:rPr>
                <w:sz w:val="21"/>
                <w:szCs w:val="21"/>
              </w:rPr>
              <w:fldChar w:fldCharType="begin"/>
            </w:r>
            <w:r w:rsidR="001D6A93" w:rsidRPr="007A08D2">
              <w:rPr>
                <w:sz w:val="21"/>
                <w:szCs w:val="21"/>
              </w:rPr>
              <w:instrText xml:space="preserve"> ADDIN ZOTERO_ITEM CSL_CITATION {"citationID":"fwhc9q0L","properties":{"formattedCitation":"(Maples-Keller et al., 2019)","plainCitation":"(Maples-Keller et al., 2019)","dontUpdate":true,"noteIndex":0},"citationItems":[{"id":239,"uris":["http://zotero.org/users/13456676/items/Q43LBY7U"],"itemData":{"id":239,"type":"article-journal","abstract":"Given advantages of freely available and modiﬁable measures, an increase in the use of measures developed from the International Personality Item Pool (IPIP), including the 300-item representation of the Revised NEO Personality Inventory (NEO PI–R; Costa &amp; McCrae, 1992a) has occurred. The focus of this study was to use item response theory to develop a 60-item, IPIP-based measure of the Five-Factor Model (FFM) that provides equal representation of the FFM facets and to test the reliability and convergent and criterion validity of this measure compared to the NEO Five Factor Inventory (NEO-FFI). In an undergraduate sample (n D 359), scores from the NEO-FFI and IPIP–NEO–60 demonstrated good reliability and convergent validity with the NEO PI–R and IPIP–NEO–300. Additionally, across criterion variables in the undergraduate sample as well as a community-based sample (n D 757), the NEO-FFI and IPIP–NEO–60 demonstrated similar nomological networks across a wide range of external variables (rICC D .96). Finally, as expected, in an MTurk sample the IPIP–NEO–60 demonstrated advantages over the Big Five Inventory–2 (Soto &amp; John, 2017; n D 342) with regard to the Agreeableness domain content. The results suggest strong reliability and validity of the IPIP–NEO–60 scores.","container-title":"Journal of Personality Assessment","DOI":"10.1080/00223891.2017.1381968","ISSN":"0022-3891, 1532-7752","issue":"1","journalAbbreviation":"Journal of Personality Assessment","language":"en","page":"4-15","source":"DOI.org (Crossref)","title":"Using Item Response Theory to Develop a 60-Item Representation of the NEO PI–R Using the International Personality Item Pool: Development of the IPIP–NEO–60","title-short":"Using Item Response Theory to Develop a 60-Item Representation of the NEO PI–R Using the International Personality Item Pool","volume":"101","author":[{"family":"Maples-Keller","given":"Jessica L."},{"family":"Williamson","given":"Rachel L."},{"family":"Sleep","given":"Chelsea E."},{"family":"Carter","given":"Nathan T."},{"family":"Campbell","given":"W. Keith"},{"family":"Miller","given":"Joshua D."}],"issued":{"date-parts":[["2019",1,2]]}}}],"schema":"https://github.com/citation-style-language/schema/raw/master/csl-citation.json"} </w:instrText>
            </w:r>
            <w:r w:rsidRPr="007A08D2">
              <w:rPr>
                <w:sz w:val="21"/>
                <w:szCs w:val="21"/>
              </w:rPr>
              <w:fldChar w:fldCharType="separate"/>
            </w:r>
            <w:r w:rsidRPr="007A08D2">
              <w:rPr>
                <w:sz w:val="21"/>
                <w:szCs w:val="21"/>
              </w:rPr>
              <w:t>Maples-Keller et al. (2019)</w:t>
            </w:r>
            <w:r w:rsidRPr="007A08D2">
              <w:rPr>
                <w:sz w:val="21"/>
                <w:szCs w:val="21"/>
              </w:rPr>
              <w:fldChar w:fldCharType="end"/>
            </w:r>
          </w:p>
        </w:tc>
        <w:tc>
          <w:tcPr>
            <w:tcW w:w="4678" w:type="dxa"/>
            <w:tcBorders>
              <w:top w:val="single" w:sz="4" w:space="0" w:color="auto"/>
              <w:left w:val="nil"/>
              <w:bottom w:val="single" w:sz="4" w:space="0" w:color="auto"/>
              <w:right w:val="nil"/>
            </w:tcBorders>
            <w:vAlign w:val="center"/>
          </w:tcPr>
          <w:p w14:paraId="2EACBF4B" w14:textId="77777777" w:rsidR="00B3713A" w:rsidRPr="007A08D2" w:rsidRDefault="00B3713A" w:rsidP="006E2C59">
            <w:pPr>
              <w:rPr>
                <w:sz w:val="21"/>
                <w:szCs w:val="21"/>
              </w:rPr>
            </w:pPr>
            <w:r w:rsidRPr="007A08D2">
              <w:rPr>
                <w:sz w:val="21"/>
                <w:szCs w:val="21"/>
              </w:rPr>
              <w:t>I..</w:t>
            </w:r>
          </w:p>
          <w:p w14:paraId="34336BB3" w14:textId="77777777" w:rsidR="00B3713A" w:rsidRPr="007A08D2" w:rsidRDefault="00B3713A" w:rsidP="006E2C59">
            <w:pPr>
              <w:pStyle w:val="ListParagraph"/>
              <w:numPr>
                <w:ilvl w:val="0"/>
                <w:numId w:val="11"/>
              </w:numPr>
              <w:rPr>
                <w:sz w:val="21"/>
                <w:szCs w:val="21"/>
              </w:rPr>
            </w:pPr>
            <w:r w:rsidRPr="007A08D2">
              <w:rPr>
                <w:sz w:val="21"/>
                <w:szCs w:val="21"/>
              </w:rPr>
              <w:t>Trust others.</w:t>
            </w:r>
          </w:p>
          <w:p w14:paraId="33B7887F" w14:textId="77777777" w:rsidR="00B3713A" w:rsidRPr="007A08D2" w:rsidRDefault="00B3713A" w:rsidP="006E2C59">
            <w:pPr>
              <w:pStyle w:val="ListParagraph"/>
              <w:numPr>
                <w:ilvl w:val="0"/>
                <w:numId w:val="11"/>
              </w:numPr>
              <w:rPr>
                <w:sz w:val="21"/>
                <w:szCs w:val="21"/>
              </w:rPr>
            </w:pPr>
            <w:r w:rsidRPr="007A08D2">
              <w:rPr>
                <w:sz w:val="21"/>
                <w:szCs w:val="21"/>
              </w:rPr>
              <w:t>Believe that others have good intentions.</w:t>
            </w:r>
          </w:p>
          <w:p w14:paraId="22FC3B24" w14:textId="77777777" w:rsidR="00B3713A" w:rsidRPr="007A08D2" w:rsidRDefault="00B3713A" w:rsidP="006E2C59">
            <w:pPr>
              <w:pStyle w:val="ListParagraph"/>
              <w:numPr>
                <w:ilvl w:val="0"/>
                <w:numId w:val="11"/>
              </w:numPr>
              <w:rPr>
                <w:sz w:val="21"/>
                <w:szCs w:val="21"/>
              </w:rPr>
            </w:pPr>
            <w:r w:rsidRPr="007A08D2">
              <w:rPr>
                <w:sz w:val="21"/>
                <w:szCs w:val="21"/>
              </w:rPr>
              <w:t>Cheat to get ahead. (R)</w:t>
            </w:r>
          </w:p>
          <w:p w14:paraId="4175A719" w14:textId="77777777" w:rsidR="00B3713A" w:rsidRPr="007A08D2" w:rsidRDefault="00B3713A" w:rsidP="006E2C59">
            <w:pPr>
              <w:pStyle w:val="ListParagraph"/>
              <w:numPr>
                <w:ilvl w:val="0"/>
                <w:numId w:val="11"/>
              </w:numPr>
              <w:rPr>
                <w:sz w:val="21"/>
                <w:szCs w:val="21"/>
              </w:rPr>
            </w:pPr>
            <w:r w:rsidRPr="007A08D2">
              <w:rPr>
                <w:sz w:val="21"/>
                <w:szCs w:val="21"/>
              </w:rPr>
              <w:t>Take advantage of others. (R)</w:t>
            </w:r>
          </w:p>
          <w:p w14:paraId="59984DCF" w14:textId="77777777" w:rsidR="00B3713A" w:rsidRPr="007A08D2" w:rsidRDefault="00B3713A" w:rsidP="006E2C59">
            <w:pPr>
              <w:pStyle w:val="ListParagraph"/>
              <w:numPr>
                <w:ilvl w:val="0"/>
                <w:numId w:val="11"/>
              </w:numPr>
              <w:rPr>
                <w:sz w:val="21"/>
                <w:szCs w:val="21"/>
              </w:rPr>
            </w:pPr>
            <w:r w:rsidRPr="007A08D2">
              <w:rPr>
                <w:sz w:val="21"/>
                <w:szCs w:val="21"/>
              </w:rPr>
              <w:t>Love to help others.</w:t>
            </w:r>
          </w:p>
          <w:p w14:paraId="42EDF556" w14:textId="77777777" w:rsidR="00B3713A" w:rsidRPr="007A08D2" w:rsidRDefault="00B3713A" w:rsidP="006E2C59">
            <w:pPr>
              <w:pStyle w:val="ListParagraph"/>
              <w:numPr>
                <w:ilvl w:val="0"/>
                <w:numId w:val="11"/>
              </w:numPr>
              <w:rPr>
                <w:sz w:val="21"/>
                <w:szCs w:val="21"/>
              </w:rPr>
            </w:pPr>
            <w:r w:rsidRPr="007A08D2">
              <w:rPr>
                <w:sz w:val="21"/>
                <w:szCs w:val="21"/>
              </w:rPr>
              <w:t>Am concerned about others.</w:t>
            </w:r>
          </w:p>
          <w:p w14:paraId="3DE9B6BD" w14:textId="77777777" w:rsidR="00B3713A" w:rsidRPr="007A08D2" w:rsidRDefault="00B3713A" w:rsidP="006E2C59">
            <w:pPr>
              <w:pStyle w:val="ListParagraph"/>
              <w:numPr>
                <w:ilvl w:val="0"/>
                <w:numId w:val="11"/>
              </w:numPr>
              <w:rPr>
                <w:sz w:val="21"/>
                <w:szCs w:val="21"/>
              </w:rPr>
            </w:pPr>
            <w:r w:rsidRPr="007A08D2">
              <w:rPr>
                <w:sz w:val="21"/>
                <w:szCs w:val="21"/>
              </w:rPr>
              <w:t>Insult people. (R)</w:t>
            </w:r>
          </w:p>
          <w:p w14:paraId="4A1449F9" w14:textId="77777777" w:rsidR="00B3713A" w:rsidRPr="007A08D2" w:rsidRDefault="00B3713A" w:rsidP="006E2C59">
            <w:pPr>
              <w:pStyle w:val="ListParagraph"/>
              <w:numPr>
                <w:ilvl w:val="0"/>
                <w:numId w:val="11"/>
              </w:numPr>
              <w:rPr>
                <w:sz w:val="21"/>
                <w:szCs w:val="21"/>
              </w:rPr>
            </w:pPr>
            <w:r w:rsidRPr="007A08D2">
              <w:rPr>
                <w:sz w:val="21"/>
                <w:szCs w:val="21"/>
              </w:rPr>
              <w:t>Get back at others (R).</w:t>
            </w:r>
          </w:p>
          <w:p w14:paraId="0766C315" w14:textId="77777777" w:rsidR="00B3713A" w:rsidRPr="007A08D2" w:rsidRDefault="00B3713A" w:rsidP="006E2C59">
            <w:pPr>
              <w:pStyle w:val="ListParagraph"/>
              <w:numPr>
                <w:ilvl w:val="0"/>
                <w:numId w:val="11"/>
              </w:numPr>
              <w:rPr>
                <w:sz w:val="21"/>
                <w:szCs w:val="21"/>
              </w:rPr>
            </w:pPr>
            <w:r w:rsidRPr="007A08D2">
              <w:rPr>
                <w:sz w:val="21"/>
                <w:szCs w:val="21"/>
              </w:rPr>
              <w:t>Believe that I am better than others. (R)</w:t>
            </w:r>
          </w:p>
          <w:p w14:paraId="0C56A625" w14:textId="77777777" w:rsidR="00B3713A" w:rsidRPr="007A08D2" w:rsidRDefault="00B3713A" w:rsidP="006E2C59">
            <w:pPr>
              <w:pStyle w:val="ListParagraph"/>
              <w:numPr>
                <w:ilvl w:val="0"/>
                <w:numId w:val="11"/>
              </w:numPr>
              <w:rPr>
                <w:sz w:val="21"/>
                <w:szCs w:val="21"/>
              </w:rPr>
            </w:pPr>
            <w:r w:rsidRPr="007A08D2">
              <w:rPr>
                <w:sz w:val="21"/>
                <w:szCs w:val="21"/>
              </w:rPr>
              <w:t>Think highly of myself. (R)</w:t>
            </w:r>
          </w:p>
          <w:p w14:paraId="73307EAE" w14:textId="77777777" w:rsidR="00B3713A" w:rsidRPr="007A08D2" w:rsidRDefault="00B3713A" w:rsidP="006E2C59">
            <w:pPr>
              <w:pStyle w:val="ListParagraph"/>
              <w:numPr>
                <w:ilvl w:val="0"/>
                <w:numId w:val="11"/>
              </w:numPr>
              <w:rPr>
                <w:sz w:val="21"/>
                <w:szCs w:val="21"/>
              </w:rPr>
            </w:pPr>
            <w:r w:rsidRPr="007A08D2">
              <w:rPr>
                <w:sz w:val="21"/>
                <w:szCs w:val="21"/>
              </w:rPr>
              <w:t>Sympathize with the homeless.</w:t>
            </w:r>
          </w:p>
          <w:p w14:paraId="2678BD9E" w14:textId="77777777" w:rsidR="00B3713A" w:rsidRPr="007A08D2" w:rsidRDefault="00B3713A" w:rsidP="006E2C59">
            <w:pPr>
              <w:pStyle w:val="ListParagraph"/>
              <w:numPr>
                <w:ilvl w:val="0"/>
                <w:numId w:val="11"/>
              </w:numPr>
              <w:rPr>
                <w:sz w:val="21"/>
                <w:szCs w:val="21"/>
              </w:rPr>
            </w:pPr>
            <w:r w:rsidRPr="007A08D2">
              <w:rPr>
                <w:sz w:val="21"/>
                <w:szCs w:val="21"/>
              </w:rPr>
              <w:t>Feel sympathy for those who are worse off than myself.</w:t>
            </w:r>
          </w:p>
        </w:tc>
        <w:tc>
          <w:tcPr>
            <w:tcW w:w="1224" w:type="dxa"/>
            <w:tcBorders>
              <w:top w:val="single" w:sz="4" w:space="0" w:color="auto"/>
              <w:left w:val="nil"/>
              <w:bottom w:val="single" w:sz="4" w:space="0" w:color="auto"/>
              <w:right w:val="nil"/>
            </w:tcBorders>
            <w:vAlign w:val="center"/>
          </w:tcPr>
          <w:p w14:paraId="010F192A" w14:textId="77777777" w:rsidR="00B3713A" w:rsidRPr="007A08D2" w:rsidRDefault="00B3713A" w:rsidP="006E2C59">
            <w:pPr>
              <w:jc w:val="center"/>
              <w:rPr>
                <w:sz w:val="21"/>
                <w:szCs w:val="21"/>
              </w:rPr>
            </w:pPr>
            <w:r w:rsidRPr="007A08D2">
              <w:rPr>
                <w:sz w:val="21"/>
                <w:szCs w:val="21"/>
              </w:rPr>
              <w:t>1 = Very innacuarate;</w:t>
            </w:r>
          </w:p>
          <w:p w14:paraId="3B450DAA" w14:textId="77777777" w:rsidR="00B3713A" w:rsidRPr="007A08D2" w:rsidRDefault="00B3713A" w:rsidP="006E2C59">
            <w:pPr>
              <w:rPr>
                <w:sz w:val="21"/>
                <w:szCs w:val="21"/>
              </w:rPr>
            </w:pPr>
            <w:r w:rsidRPr="007A08D2">
              <w:rPr>
                <w:sz w:val="21"/>
                <w:szCs w:val="21"/>
              </w:rPr>
              <w:t>5 = Very accurate</w:t>
            </w:r>
          </w:p>
        </w:tc>
      </w:tr>
      <w:tr w:rsidR="007A08D2" w:rsidRPr="007A08D2" w14:paraId="62B95552" w14:textId="77777777" w:rsidTr="00222AED">
        <w:trPr>
          <w:trHeight w:val="300"/>
          <w:tblHeader/>
        </w:trPr>
        <w:tc>
          <w:tcPr>
            <w:tcW w:w="1696" w:type="dxa"/>
            <w:tcBorders>
              <w:top w:val="single" w:sz="4" w:space="0" w:color="auto"/>
              <w:left w:val="nil"/>
              <w:bottom w:val="single" w:sz="4" w:space="0" w:color="auto"/>
              <w:right w:val="nil"/>
            </w:tcBorders>
            <w:noWrap/>
            <w:vAlign w:val="center"/>
          </w:tcPr>
          <w:p w14:paraId="5F9F61CD" w14:textId="527D1610" w:rsidR="00F5580A" w:rsidRPr="007A08D2" w:rsidRDefault="00B3713A" w:rsidP="006E2C59">
            <w:pPr>
              <w:jc w:val="center"/>
              <w:rPr>
                <w:sz w:val="21"/>
                <w:szCs w:val="21"/>
              </w:rPr>
            </w:pPr>
            <w:r w:rsidRPr="007A08D2">
              <w:rPr>
                <w:sz w:val="21"/>
                <w:szCs w:val="21"/>
              </w:rPr>
              <w:t>Boycott intention</w:t>
            </w:r>
          </w:p>
        </w:tc>
        <w:tc>
          <w:tcPr>
            <w:tcW w:w="1418" w:type="dxa"/>
            <w:tcBorders>
              <w:top w:val="single" w:sz="4" w:space="0" w:color="auto"/>
              <w:left w:val="nil"/>
              <w:bottom w:val="single" w:sz="4" w:space="0" w:color="auto"/>
              <w:right w:val="nil"/>
            </w:tcBorders>
            <w:noWrap/>
            <w:vAlign w:val="center"/>
          </w:tcPr>
          <w:p w14:paraId="72D18762" w14:textId="77777777" w:rsidR="00B3713A" w:rsidRPr="007A08D2" w:rsidRDefault="00D772C0" w:rsidP="006E2C59">
            <w:pPr>
              <w:jc w:val="center"/>
              <w:rPr>
                <w:sz w:val="21"/>
                <w:szCs w:val="21"/>
              </w:rPr>
            </w:pPr>
            <w:r w:rsidRPr="007A08D2">
              <w:rPr>
                <w:sz w:val="21"/>
                <w:szCs w:val="21"/>
              </w:rPr>
              <w:fldChar w:fldCharType="begin"/>
            </w:r>
            <w:r w:rsidR="001D6A93" w:rsidRPr="007A08D2">
              <w:rPr>
                <w:sz w:val="21"/>
                <w:szCs w:val="21"/>
              </w:rPr>
              <w:instrText xml:space="preserve"> ADDIN ZOTERO_ITEM CSL_CITATION {"citationID":"NDrO1Jza","properties":{"formattedCitation":"(Klein et al., 2004; Lasarov et al., 2023)","plainCitation":"(Klein et al., 2004; Lasarov et al., 2023)","dontUpdate":true,"noteIndex":0},"citationItems":[{"id":406,"uris":["http://zotero.org/users/13456676/items/WXWG2T8K"],"itemData":{"id":406,"type":"article-journal","abstract":"Although boycotts are increasingly relevant for management decision making, there has been little research of an individual consumer's motivation to boycott. Drawing on the helping behavior and boycott literature, the authors take a cost–benefit approach to the decision to boycott and present a conceptualization of motivations for boycott participation. The authors tested their framework during an actual boycott of a multinational firm that was prompted by factory closings. Consumers who viewed the closures as egregious were more likely to boycott the firm, though only a minority did so. Four factors are found to predict boycott participation: the desire to make a difference, the scope for self-enhancement, counterarguments that inhibit boycotting, and the cost to the boycotter of constrained consumption. Furthermore, self-enhancement and constrained consumption are significant moderators of the relationship between the perceived egregiousness of the firm's actions and boycott participation. The authors also explore the role of perceptions of others’ participation and discuss implications for marketers, nongovernmental organizations, policymakers, and researchers.","container-title":"Journal of Marketing","DOI":"10.1509/jmkg.68.3.92.34770","ISSN":"0022-2429, 1547-7185","issue":"3","journalAbbreviation":"Journal of Marketing","language":"en","page":"92-109","source":"DOI.org (Crossref)","title":"Why We Boycott: Consumer Motivations for Boycott Participation","title-short":"Why We Boycott","volume":"68","author":[{"family":"Klein","given":"Jill Gabrielle"},{"family":"Smith","given":"N. Craig"},{"family":"John","given":"Andrew"}],"issued":{"date-parts":[["2004",7]]}}},{"id":409,"uris":["http://zotero.org/users/13456676/items/ZQV7EGSJ"],"itemData":{"id":409,"type":"article-journal","abstract":"Abstract\n            Media reports that a company behaves in a socially nonresponsible manner frequently result in consumer participation in a boycott. As time goes by, however, the number of consumers participating in the boycott starts dwindling. Yet, little is known on why individual participation in a boycott declines and what type of consumer is more likely to stop boycotting earlier rather than later. Integrating research on drivers of individual boycott participation with multi-stage models and the hot/cool cognition system, suggests a “heat-up” phase in which boycott participation is fueled by expressive drivers, and a “cool-down” phase in which instrumental drivers become more influential. Using a diverse set of real contexts, four empirical studies provide evidence supporting a set of hypotheses on promotors and inhibitors of boycott participation over time. Study 1 provides initial evidence for the influence of expressive and instrumental drivers in a food services context. Extending the context to video streaming services, e-tailing, and peer-to-peer ridesharing, Study 2, Study 3, and Study 4 show that the reasons consumers stop/continue boycotting vary systematically across four distinct groups. Taken together, the findings help activists sustain boycott momentum and assist firms in dealing more effectively with boycotts.","container-title":"Journal of Business Ethics","DOI":"10.1007/s10551-021-04997-9","ISSN":"0167-4544, 1573-0697","issue":"4","journalAbbreviation":"J Bus Ethics","language":"en","page":"1129-1154","source":"DOI.org (Crossref)","title":"Vanishing Boycott Impetus: Why and How Consumer Participation in a Boycott Decreases Over Time","title-short":"Vanishing Boycott Impetus","volume":"182","author":[{"family":"Lasarov","given":"Wassili"},{"family":"Hoffmann","given":"Stefan"},{"family":"Orth","given":"Ulrich"}],"issued":{"date-parts":[["2023",2]]}}}],"schema":"https://github.com/citation-style-language/schema/raw/master/csl-citation.json"} </w:instrText>
            </w:r>
            <w:r w:rsidRPr="007A08D2">
              <w:rPr>
                <w:sz w:val="21"/>
                <w:szCs w:val="21"/>
              </w:rPr>
              <w:fldChar w:fldCharType="separate"/>
            </w:r>
            <w:r w:rsidR="0069362F" w:rsidRPr="007A08D2">
              <w:rPr>
                <w:sz w:val="21"/>
                <w:szCs w:val="21"/>
              </w:rPr>
              <w:t>Klein et al. (2004); Lasarov et al. (2023)</w:t>
            </w:r>
            <w:r w:rsidRPr="007A08D2">
              <w:rPr>
                <w:sz w:val="21"/>
                <w:szCs w:val="21"/>
              </w:rPr>
              <w:fldChar w:fldCharType="end"/>
            </w:r>
          </w:p>
          <w:p w14:paraId="0077EA11" w14:textId="61A83DF7" w:rsidR="002A48D5" w:rsidRPr="007A08D2" w:rsidRDefault="002A48D5" w:rsidP="006E2C59">
            <w:pPr>
              <w:jc w:val="center"/>
              <w:rPr>
                <w:sz w:val="21"/>
                <w:szCs w:val="21"/>
              </w:rPr>
            </w:pPr>
            <w:r w:rsidRPr="007A08D2">
              <w:rPr>
                <w:rFonts w:eastAsia="Aptos"/>
                <w:kern w:val="2"/>
                <w:sz w:val="21"/>
                <w:szCs w:val="21"/>
                <w:lang w:val="en-GB"/>
                <w14:ligatures w14:val="standardContextual"/>
              </w:rPr>
              <w:fldChar w:fldCharType="begin"/>
            </w:r>
            <w:r w:rsidRPr="007A08D2">
              <w:rPr>
                <w:rFonts w:eastAsia="Aptos"/>
                <w:kern w:val="2"/>
                <w:sz w:val="21"/>
                <w:szCs w:val="21"/>
                <w:lang w:val="en-GB"/>
                <w14:ligatures w14:val="standardContextual"/>
              </w:rPr>
              <w:instrText xml:space="preserve"> ADDIN EN.CITE &lt;EndNote&gt;&lt;Cite&gt;&lt;Author&gt;Zarantonello&lt;/Author&gt;&lt;Year&gt;2016&lt;/Year&gt;&lt;RecNum&gt;21583&lt;/RecNum&gt;&lt;DisplayText&gt;(Zarantonello et al. 2016)&lt;/DisplayText&gt;&lt;record&gt;&lt;rec-number&gt;21583&lt;/rec-number&gt;&lt;foreign-keys&gt;&lt;key app="EN" db-id="z2rw005evzvztved2w9xpft30wr5dwadrrsw" timestamp="1711356850"&gt;21583&lt;/key&gt;&lt;/foreign-keys&gt;&lt;ref-type name="Journal Article"&gt;17&lt;/ref-type&gt;&lt;contributors&gt;&lt;authors&gt;&lt;author&gt;Zarantonello, Lia&lt;/author&gt;&lt;author&gt;Romani, Simona&lt;/author&gt;&lt;author&gt;Grappi, Silvia&lt;/author&gt;&lt;author&gt;Bagozzi, Richard P.&lt;/author&gt;&lt;/authors&gt;&lt;/contributors&gt;&lt;titles&gt;&lt;title&gt;Brand hate&lt;/title&gt;&lt;secondary-title&gt;Journal of Product &amp;amp; Brand Management&lt;/secondary-title&gt;&lt;/titles&gt;&lt;periodical&gt;&lt;full-title&gt;Journal of Product &amp;amp; Brand Management&lt;/full-title&gt;&lt;/periodical&gt;&lt;pages&gt;11-25&lt;/pages&gt;&lt;volume&gt;25&lt;/volume&gt;&lt;number&gt;1&lt;/number&gt;&lt;dates&gt;&lt;year&gt;2016&lt;/year&gt;&lt;/dates&gt;&lt;publisher&gt;Emerald Group Publishing Limited&lt;/publisher&gt;&lt;isbn&gt;1061-0421&lt;/isbn&gt;&lt;urls&gt;&lt;related-urls&gt;&lt;url&gt;https://doi.org/10.1108/JPBM-01-2015-0799&lt;/url&gt;&lt;/related-urls&gt;&lt;/urls&gt;&lt;electronic-resource-num&gt;10.1108/JPBM-01-2015-0799&lt;/electronic-resource-num&gt;&lt;access-date&gt;2024/03/25&lt;/access-date&gt;&lt;/record&gt;&lt;/Cite&gt;&lt;/EndNote&gt;</w:instrText>
            </w:r>
            <w:r w:rsidRPr="007A08D2">
              <w:rPr>
                <w:rFonts w:eastAsia="Aptos"/>
                <w:kern w:val="2"/>
                <w:sz w:val="21"/>
                <w:szCs w:val="21"/>
                <w:lang w:val="en-GB"/>
                <w14:ligatures w14:val="standardContextual"/>
              </w:rPr>
              <w:fldChar w:fldCharType="separate"/>
            </w:r>
            <w:r w:rsidRPr="007A08D2">
              <w:rPr>
                <w:rFonts w:eastAsia="Aptos"/>
                <w:noProof/>
                <w:kern w:val="2"/>
                <w:sz w:val="21"/>
                <w:szCs w:val="21"/>
                <w:lang w:val="en-GB"/>
                <w14:ligatures w14:val="standardContextual"/>
              </w:rPr>
              <w:t>Zarantonello et al. (2016)</w:t>
            </w:r>
            <w:r w:rsidRPr="007A08D2">
              <w:rPr>
                <w:rFonts w:eastAsia="Aptos"/>
                <w:kern w:val="2"/>
                <w:sz w:val="21"/>
                <w:szCs w:val="21"/>
                <w:lang w:val="en-GB"/>
                <w14:ligatures w14:val="standardContextual"/>
              </w:rPr>
              <w:fldChar w:fldCharType="end"/>
            </w:r>
          </w:p>
        </w:tc>
        <w:tc>
          <w:tcPr>
            <w:tcW w:w="4678" w:type="dxa"/>
            <w:tcBorders>
              <w:top w:val="single" w:sz="4" w:space="0" w:color="auto"/>
              <w:left w:val="nil"/>
              <w:bottom w:val="single" w:sz="4" w:space="0" w:color="auto"/>
              <w:right w:val="nil"/>
            </w:tcBorders>
            <w:vAlign w:val="center"/>
          </w:tcPr>
          <w:p w14:paraId="135B3391" w14:textId="77777777" w:rsidR="00B3713A" w:rsidRPr="007A08D2" w:rsidRDefault="00B3713A" w:rsidP="006E2C59">
            <w:pPr>
              <w:pStyle w:val="ListParagraph"/>
              <w:numPr>
                <w:ilvl w:val="0"/>
                <w:numId w:val="12"/>
              </w:numPr>
              <w:rPr>
                <w:sz w:val="21"/>
                <w:szCs w:val="21"/>
              </w:rPr>
            </w:pPr>
            <w:r w:rsidRPr="007A08D2">
              <w:rPr>
                <w:sz w:val="21"/>
                <w:szCs w:val="21"/>
              </w:rPr>
              <w:t>I would boycott the products of this brand.</w:t>
            </w:r>
          </w:p>
          <w:p w14:paraId="2CD60DA8" w14:textId="77777777" w:rsidR="00B3713A" w:rsidRPr="007A08D2" w:rsidRDefault="00B3713A" w:rsidP="006E2C59">
            <w:pPr>
              <w:pStyle w:val="ListParagraph"/>
              <w:numPr>
                <w:ilvl w:val="0"/>
                <w:numId w:val="12"/>
              </w:numPr>
              <w:rPr>
                <w:sz w:val="21"/>
                <w:szCs w:val="21"/>
              </w:rPr>
            </w:pPr>
            <w:r w:rsidRPr="007A08D2">
              <w:rPr>
                <w:sz w:val="21"/>
                <w:szCs w:val="21"/>
              </w:rPr>
              <w:t>I would stop purchasing products of this brand.</w:t>
            </w:r>
          </w:p>
          <w:p w14:paraId="2AD6AC0E" w14:textId="77777777" w:rsidR="00B3713A" w:rsidRPr="007A08D2" w:rsidRDefault="00B3713A" w:rsidP="006E2C59">
            <w:pPr>
              <w:pStyle w:val="ListParagraph"/>
              <w:numPr>
                <w:ilvl w:val="0"/>
                <w:numId w:val="12"/>
              </w:numPr>
              <w:rPr>
                <w:sz w:val="21"/>
                <w:szCs w:val="21"/>
              </w:rPr>
            </w:pPr>
            <w:r w:rsidRPr="007A08D2">
              <w:rPr>
                <w:sz w:val="21"/>
                <w:szCs w:val="21"/>
              </w:rPr>
              <w:t>I would participate in boycotting this brand.</w:t>
            </w:r>
          </w:p>
        </w:tc>
        <w:tc>
          <w:tcPr>
            <w:tcW w:w="1224" w:type="dxa"/>
            <w:tcBorders>
              <w:top w:val="single" w:sz="4" w:space="0" w:color="auto"/>
              <w:left w:val="nil"/>
              <w:bottom w:val="single" w:sz="4" w:space="0" w:color="auto"/>
              <w:right w:val="nil"/>
            </w:tcBorders>
            <w:vAlign w:val="center"/>
          </w:tcPr>
          <w:p w14:paraId="089351E5" w14:textId="77777777" w:rsidR="00B3713A" w:rsidRPr="007A08D2" w:rsidRDefault="00B3713A" w:rsidP="006E2C59">
            <w:pPr>
              <w:jc w:val="center"/>
              <w:rPr>
                <w:sz w:val="21"/>
                <w:szCs w:val="21"/>
              </w:rPr>
            </w:pPr>
            <w:r w:rsidRPr="007A08D2">
              <w:rPr>
                <w:sz w:val="21"/>
                <w:szCs w:val="21"/>
              </w:rPr>
              <w:t xml:space="preserve">1 = Strongly disagree; </w:t>
            </w:r>
          </w:p>
          <w:p w14:paraId="16B96DE3" w14:textId="77777777" w:rsidR="00B3713A" w:rsidRPr="007A08D2" w:rsidRDefault="00B3713A" w:rsidP="006E2C59">
            <w:pPr>
              <w:jc w:val="center"/>
              <w:rPr>
                <w:sz w:val="21"/>
                <w:szCs w:val="21"/>
              </w:rPr>
            </w:pPr>
            <w:r w:rsidRPr="007A08D2">
              <w:rPr>
                <w:sz w:val="21"/>
                <w:szCs w:val="21"/>
              </w:rPr>
              <w:t>7 = Strongly agree</w:t>
            </w:r>
          </w:p>
        </w:tc>
      </w:tr>
      <w:tr w:rsidR="007A08D2" w:rsidRPr="007A08D2" w14:paraId="15114A9A" w14:textId="77777777" w:rsidTr="00222AED">
        <w:trPr>
          <w:trHeight w:val="300"/>
          <w:tblHeader/>
        </w:trPr>
        <w:tc>
          <w:tcPr>
            <w:tcW w:w="1696" w:type="dxa"/>
            <w:tcBorders>
              <w:top w:val="single" w:sz="4" w:space="0" w:color="auto"/>
              <w:left w:val="nil"/>
              <w:bottom w:val="single" w:sz="4" w:space="0" w:color="auto"/>
              <w:right w:val="nil"/>
            </w:tcBorders>
            <w:noWrap/>
            <w:vAlign w:val="center"/>
          </w:tcPr>
          <w:p w14:paraId="7B0B27A7" w14:textId="0D5C5E73" w:rsidR="00B3713A" w:rsidRPr="007A08D2" w:rsidRDefault="00B3713A" w:rsidP="006E2C59">
            <w:pPr>
              <w:jc w:val="center"/>
              <w:rPr>
                <w:sz w:val="21"/>
                <w:szCs w:val="21"/>
              </w:rPr>
            </w:pPr>
            <w:r w:rsidRPr="007A08D2">
              <w:rPr>
                <w:sz w:val="21"/>
                <w:szCs w:val="21"/>
              </w:rPr>
              <w:t>Negative word-of-mouth intention</w:t>
            </w:r>
          </w:p>
        </w:tc>
        <w:tc>
          <w:tcPr>
            <w:tcW w:w="1418" w:type="dxa"/>
            <w:tcBorders>
              <w:top w:val="single" w:sz="4" w:space="0" w:color="auto"/>
              <w:left w:val="nil"/>
              <w:bottom w:val="single" w:sz="4" w:space="0" w:color="auto"/>
              <w:right w:val="nil"/>
            </w:tcBorders>
            <w:noWrap/>
            <w:vAlign w:val="center"/>
          </w:tcPr>
          <w:p w14:paraId="7922A6C5" w14:textId="5547F0DD" w:rsidR="00B3713A" w:rsidRPr="007A08D2" w:rsidRDefault="00853680" w:rsidP="006E2C59">
            <w:pPr>
              <w:jc w:val="center"/>
              <w:rPr>
                <w:sz w:val="21"/>
                <w:szCs w:val="21"/>
              </w:rPr>
            </w:pPr>
            <w:r w:rsidRPr="007A08D2">
              <w:rPr>
                <w:sz w:val="21"/>
                <w:szCs w:val="21"/>
              </w:rPr>
              <w:fldChar w:fldCharType="begin"/>
            </w:r>
            <w:r w:rsidR="001D6A93" w:rsidRPr="007A08D2">
              <w:rPr>
                <w:sz w:val="21"/>
                <w:szCs w:val="21"/>
              </w:rPr>
              <w:instrText xml:space="preserve"> ADDIN ZOTERO_ITEM CSL_CITATION {"citationID":"wX2LE7uQ","properties":{"formattedCitation":"(Klein et al., 2004; Wood &amp; Karau, 2009)","plainCitation":"(Klein et al., 2004; Wood &amp; Karau, 2009)","dontUpdate":true,"noteIndex":0},"citationItems":[{"id":406,"uris":["http://zotero.org/users/13456676/items/WXWG2T8K"],"itemData":{"id":406,"type":"article-journal","abstract":"Although boycotts are increasingly relevant for management decision making, there has been little research of an individual consumer's motivation to boycott. Drawing on the helping behavior and boycott literature, the authors take a cost–benefit approach to the decision to boycott and present a conceptualization of motivations for boycott participation. The authors tested their framework during an actual boycott of a multinational firm that was prompted by factory closings. Consumers who viewed the closures as egregious were more likely to boycott the firm, though only a minority did so. Four factors are found to predict boycott participation: the desire to make a difference, the scope for self-enhancement, counterarguments that inhibit boycotting, and the cost to the boycotter of constrained consumption. Furthermore, self-enhancement and constrained consumption are significant moderators of the relationship between the perceived egregiousness of the firm's actions and boycott participation. The authors also explore the role of perceptions of others’ participation and discuss implications for marketers, nongovernmental organizations, policymakers, and researchers.","container-title":"Journal of Marketing","DOI":"10.1509/jmkg.68.3.92.34770","ISSN":"0022-2429, 1547-7185","issue":"3","journalAbbreviation":"Journal of Marketing","language":"en","page":"92-109","source":"DOI.org (Crossref)","title":"Why We Boycott: Consumer Motivations for Boycott Participation","title-short":"Why We Boycott","volume":"68","author":[{"family":"Klein","given":"Jill Gabrielle"},{"family":"Smith","given":"N. Craig"},{"family":"John","given":"Andrew"}],"issued":{"date-parts":[["2004",7]]}}},{"id":408,"uris":["http://zotero.org/users/13456676/items/PAJTB9CZ"],"itemData":{"id":408,"type":"article-journal","container-title":"Journal of Business Ethics","DOI":"10.1007/s10551-008-9862-5","ISSN":"0167-4544, 1573-0697","issue":"4","journalAbbreviation":"J Bus Ethics","language":"en","license":"http://www.springer.com/tdm","page":"519-534","source":"DOI.org (Crossref)","title":"Preserving Employee Dignity During the Termination Interview: An Empirical Examination","title-short":"Preserving Employee Dignity During the Termination Interview","volume":"86","author":[{"family":"Wood","given":"Matthew S."},{"family":"Karau","given":"Steven J."}],"issued":{"date-parts":[["2009",6]]}}}],"schema":"https://github.com/citation-style-language/schema/raw/master/csl-citation.json"} </w:instrText>
            </w:r>
            <w:r w:rsidRPr="007A08D2">
              <w:rPr>
                <w:sz w:val="21"/>
                <w:szCs w:val="21"/>
              </w:rPr>
              <w:fldChar w:fldCharType="separate"/>
            </w:r>
            <w:r w:rsidRPr="007A08D2">
              <w:rPr>
                <w:sz w:val="21"/>
                <w:szCs w:val="21"/>
              </w:rPr>
              <w:t>Klein et al.</w:t>
            </w:r>
            <w:r w:rsidR="00975841" w:rsidRPr="007A08D2">
              <w:rPr>
                <w:sz w:val="21"/>
                <w:szCs w:val="21"/>
              </w:rPr>
              <w:t xml:space="preserve"> (</w:t>
            </w:r>
            <w:r w:rsidRPr="007A08D2">
              <w:rPr>
                <w:sz w:val="21"/>
                <w:szCs w:val="21"/>
              </w:rPr>
              <w:t>2004</w:t>
            </w:r>
            <w:r w:rsidR="00975841" w:rsidRPr="007A08D2">
              <w:rPr>
                <w:sz w:val="21"/>
                <w:szCs w:val="21"/>
              </w:rPr>
              <w:t xml:space="preserve">), </w:t>
            </w:r>
            <w:r w:rsidRPr="007A08D2">
              <w:rPr>
                <w:sz w:val="21"/>
                <w:szCs w:val="21"/>
              </w:rPr>
              <w:t>Wood &amp; Karau</w:t>
            </w:r>
            <w:r w:rsidR="00975841" w:rsidRPr="007A08D2">
              <w:rPr>
                <w:sz w:val="21"/>
                <w:szCs w:val="21"/>
              </w:rPr>
              <w:t xml:space="preserve"> (</w:t>
            </w:r>
            <w:r w:rsidRPr="007A08D2">
              <w:rPr>
                <w:sz w:val="21"/>
                <w:szCs w:val="21"/>
              </w:rPr>
              <w:t>2009)</w:t>
            </w:r>
            <w:r w:rsidRPr="007A08D2">
              <w:rPr>
                <w:sz w:val="21"/>
                <w:szCs w:val="21"/>
              </w:rPr>
              <w:fldChar w:fldCharType="end"/>
            </w:r>
            <w:r w:rsidR="002A48D5" w:rsidRPr="007A08D2">
              <w:rPr>
                <w:sz w:val="21"/>
                <w:szCs w:val="21"/>
              </w:rPr>
              <w:t>,</w:t>
            </w:r>
          </w:p>
          <w:p w14:paraId="75FD39BC" w14:textId="4164DB90" w:rsidR="002A48D5" w:rsidRPr="007A08D2" w:rsidRDefault="002A48D5" w:rsidP="006E2C59">
            <w:pPr>
              <w:jc w:val="center"/>
              <w:rPr>
                <w:sz w:val="21"/>
                <w:szCs w:val="21"/>
              </w:rPr>
            </w:pPr>
            <w:r w:rsidRPr="007A08D2">
              <w:rPr>
                <w:rFonts w:eastAsia="Aptos"/>
                <w:kern w:val="2"/>
                <w:sz w:val="21"/>
                <w:szCs w:val="21"/>
                <w:lang w:val="en-GB"/>
                <w14:ligatures w14:val="standardContextual"/>
              </w:rPr>
              <w:lastRenderedPageBreak/>
              <w:fldChar w:fldCharType="begin"/>
            </w:r>
            <w:r w:rsidRPr="007A08D2">
              <w:rPr>
                <w:rFonts w:eastAsia="Aptos"/>
                <w:kern w:val="2"/>
                <w:sz w:val="21"/>
                <w:szCs w:val="21"/>
                <w:lang w:val="en-GB"/>
                <w14:ligatures w14:val="standardContextual"/>
              </w:rPr>
              <w:instrText xml:space="preserve"> ADDIN EN.CITE &lt;EndNote&gt;&lt;Cite&gt;&lt;Author&gt;Zarantonello&lt;/Author&gt;&lt;Year&gt;2016&lt;/Year&gt;&lt;RecNum&gt;21583&lt;/RecNum&gt;&lt;DisplayText&gt;(Zarantonello et al. 2016)&lt;/DisplayText&gt;&lt;record&gt;&lt;rec-number&gt;21583&lt;/rec-number&gt;&lt;foreign-keys&gt;&lt;key app="EN" db-id="z2rw005evzvztved2w9xpft30wr5dwadrrsw" timestamp="1711356850"&gt;21583&lt;/key&gt;&lt;/foreign-keys&gt;&lt;ref-type name="Journal Article"&gt;17&lt;/ref-type&gt;&lt;contributors&gt;&lt;authors&gt;&lt;author&gt;Zarantonello, Lia&lt;/author&gt;&lt;author&gt;Romani, Simona&lt;/author&gt;&lt;author&gt;Grappi, Silvia&lt;/author&gt;&lt;author&gt;Bagozzi, Richard P.&lt;/author&gt;&lt;/authors&gt;&lt;/contributors&gt;&lt;titles&gt;&lt;title&gt;Brand hate&lt;/title&gt;&lt;secondary-title&gt;Journal of Product &amp;amp; Brand Management&lt;/secondary-title&gt;&lt;/titles&gt;&lt;periodical&gt;&lt;full-title&gt;Journal of Product &amp;amp; Brand Management&lt;/full-title&gt;&lt;/periodical&gt;&lt;pages&gt;11-25&lt;/pages&gt;&lt;volume&gt;25&lt;/volume&gt;&lt;number&gt;1&lt;/number&gt;&lt;dates&gt;&lt;year&gt;2016&lt;/year&gt;&lt;/dates&gt;&lt;publisher&gt;Emerald Group Publishing Limited&lt;/publisher&gt;&lt;isbn&gt;1061-0421&lt;/isbn&gt;&lt;urls&gt;&lt;related-urls&gt;&lt;url&gt;https://doi.org/10.1108/JPBM-01-2015-0799&lt;/url&gt;&lt;/related-urls&gt;&lt;/urls&gt;&lt;electronic-resource-num&gt;10.1108/JPBM-01-2015-0799&lt;/electronic-resource-num&gt;&lt;access-date&gt;2024/03/25&lt;/access-date&gt;&lt;/record&gt;&lt;/Cite&gt;&lt;/EndNote&gt;</w:instrText>
            </w:r>
            <w:r w:rsidRPr="007A08D2">
              <w:rPr>
                <w:rFonts w:eastAsia="Aptos"/>
                <w:kern w:val="2"/>
                <w:sz w:val="21"/>
                <w:szCs w:val="21"/>
                <w:lang w:val="en-GB"/>
                <w14:ligatures w14:val="standardContextual"/>
              </w:rPr>
              <w:fldChar w:fldCharType="separate"/>
            </w:r>
            <w:r w:rsidRPr="007A08D2">
              <w:rPr>
                <w:rFonts w:eastAsia="Aptos"/>
                <w:noProof/>
                <w:kern w:val="2"/>
                <w:sz w:val="21"/>
                <w:szCs w:val="21"/>
                <w:lang w:val="en-GB"/>
                <w14:ligatures w14:val="standardContextual"/>
              </w:rPr>
              <w:t>Zarantonello et al. (2016)</w:t>
            </w:r>
            <w:r w:rsidRPr="007A08D2">
              <w:rPr>
                <w:rFonts w:eastAsia="Aptos"/>
                <w:kern w:val="2"/>
                <w:sz w:val="21"/>
                <w:szCs w:val="21"/>
                <w:lang w:val="en-GB"/>
                <w14:ligatures w14:val="standardContextual"/>
              </w:rPr>
              <w:fldChar w:fldCharType="end"/>
            </w:r>
          </w:p>
        </w:tc>
        <w:tc>
          <w:tcPr>
            <w:tcW w:w="4678" w:type="dxa"/>
            <w:tcBorders>
              <w:top w:val="single" w:sz="4" w:space="0" w:color="auto"/>
              <w:left w:val="nil"/>
              <w:bottom w:val="single" w:sz="4" w:space="0" w:color="auto"/>
              <w:right w:val="nil"/>
            </w:tcBorders>
            <w:vAlign w:val="center"/>
          </w:tcPr>
          <w:p w14:paraId="0E9CDC1C" w14:textId="77777777" w:rsidR="00B3713A" w:rsidRPr="007A08D2" w:rsidRDefault="00B3713A" w:rsidP="006E2C59">
            <w:pPr>
              <w:pStyle w:val="ListParagraph"/>
              <w:numPr>
                <w:ilvl w:val="0"/>
                <w:numId w:val="13"/>
              </w:numPr>
              <w:rPr>
                <w:sz w:val="21"/>
                <w:szCs w:val="21"/>
              </w:rPr>
            </w:pPr>
            <w:r w:rsidRPr="007A08D2">
              <w:rPr>
                <w:sz w:val="21"/>
                <w:szCs w:val="21"/>
              </w:rPr>
              <w:lastRenderedPageBreak/>
              <w:t>I would spread negative word of mouth about this brand.</w:t>
            </w:r>
          </w:p>
          <w:p w14:paraId="32B4C68F" w14:textId="77777777" w:rsidR="00B3713A" w:rsidRPr="007A08D2" w:rsidRDefault="00B3713A" w:rsidP="006E2C59">
            <w:pPr>
              <w:pStyle w:val="ListParagraph"/>
              <w:numPr>
                <w:ilvl w:val="0"/>
                <w:numId w:val="13"/>
              </w:numPr>
              <w:rPr>
                <w:sz w:val="21"/>
                <w:szCs w:val="21"/>
              </w:rPr>
            </w:pPr>
            <w:r w:rsidRPr="007A08D2">
              <w:rPr>
                <w:sz w:val="21"/>
                <w:szCs w:val="21"/>
              </w:rPr>
              <w:t>I would denigrate this brand to my friends.</w:t>
            </w:r>
          </w:p>
          <w:p w14:paraId="5C32321E" w14:textId="77777777" w:rsidR="00B3713A" w:rsidRPr="007A08D2" w:rsidRDefault="00B3713A" w:rsidP="006E2C59">
            <w:pPr>
              <w:pStyle w:val="ListParagraph"/>
              <w:numPr>
                <w:ilvl w:val="0"/>
                <w:numId w:val="13"/>
              </w:numPr>
              <w:rPr>
                <w:sz w:val="21"/>
                <w:szCs w:val="21"/>
              </w:rPr>
            </w:pPr>
            <w:r w:rsidRPr="007A08D2">
              <w:rPr>
                <w:sz w:val="21"/>
                <w:szCs w:val="21"/>
              </w:rPr>
              <w:lastRenderedPageBreak/>
              <w:t>When my friends were looking for a similar service/product, I would tell them not to buy from this brand.</w:t>
            </w:r>
          </w:p>
          <w:p w14:paraId="0CB97E65" w14:textId="77777777" w:rsidR="00B3713A" w:rsidRPr="007A08D2" w:rsidRDefault="00B3713A" w:rsidP="006E2C59">
            <w:pPr>
              <w:pStyle w:val="ListParagraph"/>
              <w:numPr>
                <w:ilvl w:val="0"/>
                <w:numId w:val="13"/>
              </w:numPr>
              <w:rPr>
                <w:sz w:val="21"/>
                <w:szCs w:val="21"/>
              </w:rPr>
            </w:pPr>
            <w:r w:rsidRPr="007A08D2">
              <w:rPr>
                <w:sz w:val="21"/>
                <w:szCs w:val="21"/>
              </w:rPr>
              <w:t>I will tell my friends about my feelings towards this brand.</w:t>
            </w:r>
          </w:p>
          <w:p w14:paraId="4332A5D5" w14:textId="77777777" w:rsidR="00B3713A" w:rsidRPr="007A08D2" w:rsidRDefault="00B3713A" w:rsidP="006E2C59">
            <w:pPr>
              <w:pStyle w:val="ListParagraph"/>
              <w:numPr>
                <w:ilvl w:val="0"/>
                <w:numId w:val="13"/>
              </w:numPr>
              <w:rPr>
                <w:sz w:val="21"/>
                <w:szCs w:val="21"/>
              </w:rPr>
            </w:pPr>
            <w:r w:rsidRPr="007A08D2">
              <w:rPr>
                <w:sz w:val="21"/>
                <w:szCs w:val="21"/>
              </w:rPr>
              <w:t>I would try to influence many people not to purchase from this brand.</w:t>
            </w:r>
          </w:p>
        </w:tc>
        <w:tc>
          <w:tcPr>
            <w:tcW w:w="1224" w:type="dxa"/>
            <w:tcBorders>
              <w:top w:val="single" w:sz="4" w:space="0" w:color="auto"/>
              <w:left w:val="nil"/>
              <w:bottom w:val="single" w:sz="4" w:space="0" w:color="auto"/>
              <w:right w:val="nil"/>
            </w:tcBorders>
            <w:vAlign w:val="center"/>
          </w:tcPr>
          <w:p w14:paraId="0910BE9D" w14:textId="77777777" w:rsidR="00B3713A" w:rsidRPr="007A08D2" w:rsidRDefault="00B3713A" w:rsidP="006E2C59">
            <w:pPr>
              <w:jc w:val="center"/>
              <w:rPr>
                <w:sz w:val="21"/>
                <w:szCs w:val="21"/>
              </w:rPr>
            </w:pPr>
            <w:r w:rsidRPr="007A08D2">
              <w:rPr>
                <w:sz w:val="21"/>
                <w:szCs w:val="21"/>
              </w:rPr>
              <w:lastRenderedPageBreak/>
              <w:t xml:space="preserve">1 = Strongly disagree; </w:t>
            </w:r>
          </w:p>
          <w:p w14:paraId="626D4588" w14:textId="77777777" w:rsidR="00B3713A" w:rsidRPr="007A08D2" w:rsidRDefault="00B3713A" w:rsidP="006E2C59">
            <w:pPr>
              <w:jc w:val="center"/>
              <w:rPr>
                <w:sz w:val="21"/>
                <w:szCs w:val="21"/>
              </w:rPr>
            </w:pPr>
            <w:r w:rsidRPr="007A08D2">
              <w:rPr>
                <w:sz w:val="21"/>
                <w:szCs w:val="21"/>
              </w:rPr>
              <w:lastRenderedPageBreak/>
              <w:t>7 = Strongly agree</w:t>
            </w:r>
          </w:p>
        </w:tc>
      </w:tr>
    </w:tbl>
    <w:p w14:paraId="0DF91BB3" w14:textId="33F5E55A" w:rsidR="003E646E" w:rsidRPr="007A08D2" w:rsidRDefault="004F46EF" w:rsidP="006E2C59">
      <w:pPr>
        <w:spacing w:after="160" w:line="259" w:lineRule="auto"/>
      </w:pPr>
      <w:r w:rsidRPr="007A08D2">
        <w:rPr>
          <w:i/>
          <w:iCs/>
          <w:sz w:val="20"/>
          <w:szCs w:val="20"/>
        </w:rPr>
        <w:lastRenderedPageBreak/>
        <w:t>R</w:t>
      </w:r>
      <w:r w:rsidRPr="007A08D2">
        <w:rPr>
          <w:sz w:val="20"/>
          <w:szCs w:val="20"/>
        </w:rPr>
        <w:t xml:space="preserve"> = reverse coded item. Social media self-control failure was used as a marker variable as in Study 3.</w:t>
      </w:r>
    </w:p>
    <w:p w14:paraId="6EFBDEBC" w14:textId="77777777" w:rsidR="003E646E" w:rsidRPr="007A08D2" w:rsidRDefault="003E646E" w:rsidP="006E2C59">
      <w:pPr>
        <w:pStyle w:val="Caption"/>
        <w:keepNext/>
        <w:jc w:val="center"/>
        <w:rPr>
          <w:i w:val="0"/>
          <w:iCs w:val="0"/>
          <w:color w:val="auto"/>
          <w:sz w:val="24"/>
          <w:szCs w:val="24"/>
        </w:rPr>
        <w:sectPr w:rsidR="003E646E" w:rsidRPr="007A08D2" w:rsidSect="00FD7F89">
          <w:pgSz w:w="11906" w:h="16838"/>
          <w:pgMar w:top="1440" w:right="1440" w:bottom="1440" w:left="1440" w:header="708" w:footer="708" w:gutter="0"/>
          <w:cols w:space="708"/>
          <w:docGrid w:linePitch="360"/>
        </w:sectPr>
      </w:pPr>
    </w:p>
    <w:p w14:paraId="00198B26" w14:textId="77777777" w:rsidR="003E646E" w:rsidRPr="007A08D2" w:rsidRDefault="003E646E" w:rsidP="006E2C59">
      <w:pPr>
        <w:pStyle w:val="Caption"/>
        <w:keepNext/>
        <w:jc w:val="center"/>
        <w:rPr>
          <w:i w:val="0"/>
          <w:iCs w:val="0"/>
          <w:color w:val="auto"/>
          <w:sz w:val="24"/>
          <w:szCs w:val="24"/>
        </w:rPr>
      </w:pPr>
    </w:p>
    <w:p w14:paraId="19A839A5" w14:textId="75560563" w:rsidR="00712D9B" w:rsidRPr="007A08D2" w:rsidRDefault="00712D9B" w:rsidP="006E2C59">
      <w:pPr>
        <w:pStyle w:val="Caption"/>
        <w:keepNext/>
        <w:jc w:val="center"/>
        <w:rPr>
          <w:color w:val="auto"/>
          <w:sz w:val="24"/>
          <w:szCs w:val="24"/>
        </w:rPr>
      </w:pPr>
      <w:r w:rsidRPr="007A08D2">
        <w:rPr>
          <w:i w:val="0"/>
          <w:iCs w:val="0"/>
          <w:color w:val="auto"/>
          <w:sz w:val="24"/>
          <w:szCs w:val="24"/>
        </w:rPr>
        <w:t>Table 6</w:t>
      </w:r>
      <w:r w:rsidRPr="007A08D2">
        <w:rPr>
          <w:color w:val="auto"/>
          <w:sz w:val="24"/>
          <w:szCs w:val="24"/>
        </w:rPr>
        <w:t xml:space="preserve">. </w:t>
      </w:r>
      <w:r w:rsidRPr="007A08D2">
        <w:rPr>
          <w:i w:val="0"/>
          <w:iCs w:val="0"/>
          <w:color w:val="auto"/>
          <w:sz w:val="24"/>
          <w:szCs w:val="24"/>
        </w:rPr>
        <w:t>Results of invariance tests (Study 3).</w:t>
      </w:r>
    </w:p>
    <w:tbl>
      <w:tblPr>
        <w:tblStyle w:val="TableGrid1"/>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284"/>
        <w:gridCol w:w="911"/>
        <w:gridCol w:w="1301"/>
        <w:gridCol w:w="1286"/>
        <w:gridCol w:w="584"/>
        <w:gridCol w:w="940"/>
        <w:gridCol w:w="800"/>
        <w:gridCol w:w="678"/>
        <w:gridCol w:w="1075"/>
        <w:gridCol w:w="935"/>
      </w:tblGrid>
      <w:tr w:rsidR="007A08D2" w:rsidRPr="007A08D2" w14:paraId="5E4A315D" w14:textId="77777777" w:rsidTr="00222AED">
        <w:trPr>
          <w:jc w:val="center"/>
        </w:trPr>
        <w:tc>
          <w:tcPr>
            <w:tcW w:w="0" w:type="auto"/>
            <w:tcBorders>
              <w:top w:val="single" w:sz="4" w:space="0" w:color="auto"/>
              <w:bottom w:val="single" w:sz="4" w:space="0" w:color="auto"/>
            </w:tcBorders>
            <w:shd w:val="clear" w:color="auto" w:fill="auto"/>
          </w:tcPr>
          <w:p w14:paraId="65B82856" w14:textId="77777777" w:rsidR="00712D9B" w:rsidRPr="007A08D2" w:rsidRDefault="00712D9B" w:rsidP="006E2C59">
            <w:pPr>
              <w:rPr>
                <w:rFonts w:ascii="Times New Roman" w:eastAsia="Calibri" w:hAnsi="Times New Roman"/>
                <w:sz w:val="21"/>
                <w:szCs w:val="21"/>
                <w:lang w:val="en-GB"/>
              </w:rPr>
            </w:pPr>
          </w:p>
        </w:tc>
        <w:tc>
          <w:tcPr>
            <w:tcW w:w="0" w:type="auto"/>
            <w:tcBorders>
              <w:top w:val="single" w:sz="4" w:space="0" w:color="auto"/>
              <w:bottom w:val="single" w:sz="4" w:space="0" w:color="auto"/>
            </w:tcBorders>
            <w:shd w:val="clear" w:color="auto" w:fill="auto"/>
            <w:vAlign w:val="center"/>
          </w:tcPr>
          <w:p w14:paraId="64F04A53" w14:textId="77777777" w:rsidR="00712D9B" w:rsidRPr="007A08D2" w:rsidRDefault="00712D9B" w:rsidP="006E2C59">
            <w:pPr>
              <w:jc w:val="center"/>
              <w:rPr>
                <w:rFonts w:ascii="Times New Roman" w:eastAsia="Calibri" w:hAnsi="Times New Roman"/>
                <w:sz w:val="21"/>
                <w:szCs w:val="21"/>
                <w:lang w:val="en-GB"/>
              </w:rPr>
            </w:pPr>
            <w:r w:rsidRPr="007A08D2">
              <w:rPr>
                <w:rFonts w:ascii="Times New Roman" w:eastAsia="Calibri" w:hAnsi="Times New Roman"/>
                <w:sz w:val="21"/>
                <w:szCs w:val="21"/>
                <w:lang w:val="en-GB"/>
              </w:rPr>
              <w:t>Models</w:t>
            </w:r>
          </w:p>
        </w:tc>
        <w:tc>
          <w:tcPr>
            <w:tcW w:w="0" w:type="auto"/>
            <w:tcBorders>
              <w:top w:val="single" w:sz="4" w:space="0" w:color="auto"/>
              <w:bottom w:val="single" w:sz="4" w:space="0" w:color="auto"/>
            </w:tcBorders>
            <w:shd w:val="clear" w:color="auto" w:fill="auto"/>
            <w:vAlign w:val="center"/>
          </w:tcPr>
          <w:p w14:paraId="71603F3F" w14:textId="77777777" w:rsidR="00712D9B" w:rsidRPr="007A08D2" w:rsidRDefault="00712D9B" w:rsidP="006E2C59">
            <w:pPr>
              <w:jc w:val="center"/>
              <w:rPr>
                <w:rFonts w:ascii="Times New Roman" w:eastAsia="Calibri" w:hAnsi="Times New Roman"/>
                <w:sz w:val="21"/>
                <w:szCs w:val="21"/>
                <w:lang w:val="en-GB"/>
              </w:rPr>
            </w:pPr>
            <w:r w:rsidRPr="007A08D2">
              <w:rPr>
                <w:rFonts w:ascii="Times New Roman" w:eastAsia="Calibri" w:hAnsi="Times New Roman"/>
                <w:sz w:val="21"/>
                <w:szCs w:val="21"/>
                <w:lang w:val="en-GB"/>
              </w:rPr>
              <w:t>χ</w:t>
            </w:r>
            <w:r w:rsidRPr="007A08D2">
              <w:rPr>
                <w:rFonts w:ascii="Times New Roman" w:eastAsia="Calibri" w:hAnsi="Times New Roman"/>
                <w:sz w:val="21"/>
                <w:szCs w:val="21"/>
                <w:vertAlign w:val="superscript"/>
                <w:lang w:val="en-GB"/>
              </w:rPr>
              <w:t>2</w:t>
            </w:r>
            <w:r w:rsidRPr="007A08D2" w:rsidDel="00E871BA">
              <w:rPr>
                <w:rFonts w:ascii="Times New Roman" w:eastAsia="Calibri" w:hAnsi="Times New Roman"/>
                <w:sz w:val="21"/>
                <w:szCs w:val="21"/>
                <w:lang w:val="en-GB"/>
              </w:rPr>
              <w:t xml:space="preserve"> </w:t>
            </w:r>
            <w:r w:rsidRPr="007A08D2">
              <w:rPr>
                <w:rFonts w:ascii="Times New Roman" w:eastAsia="Calibri" w:hAnsi="Times New Roman"/>
                <w:sz w:val="21"/>
                <w:szCs w:val="21"/>
                <w:lang w:val="en-GB"/>
              </w:rPr>
              <w:t>(</w:t>
            </w:r>
            <w:r w:rsidRPr="007A08D2">
              <w:rPr>
                <w:rFonts w:ascii="Times New Roman" w:eastAsia="Calibri" w:hAnsi="Times New Roman"/>
                <w:i/>
                <w:iCs/>
                <w:sz w:val="21"/>
                <w:szCs w:val="21"/>
                <w:lang w:val="en-GB"/>
              </w:rPr>
              <w:t>df</w:t>
            </w:r>
            <w:r w:rsidRPr="007A08D2">
              <w:rPr>
                <w:rFonts w:ascii="Times New Roman" w:eastAsia="Calibri" w:hAnsi="Times New Roman"/>
                <w:sz w:val="21"/>
                <w:szCs w:val="21"/>
                <w:lang w:val="en-GB"/>
              </w:rPr>
              <w:t>)</w:t>
            </w:r>
          </w:p>
        </w:tc>
        <w:tc>
          <w:tcPr>
            <w:tcW w:w="0" w:type="auto"/>
            <w:tcBorders>
              <w:top w:val="single" w:sz="4" w:space="0" w:color="auto"/>
              <w:bottom w:val="single" w:sz="4" w:space="0" w:color="auto"/>
            </w:tcBorders>
            <w:shd w:val="clear" w:color="auto" w:fill="auto"/>
            <w:vAlign w:val="center"/>
          </w:tcPr>
          <w:p w14:paraId="14673FB6" w14:textId="77777777" w:rsidR="00712D9B" w:rsidRPr="007A08D2" w:rsidRDefault="00712D9B" w:rsidP="006E2C59">
            <w:pPr>
              <w:jc w:val="center"/>
              <w:rPr>
                <w:rFonts w:ascii="Times New Roman" w:eastAsia="Calibri" w:hAnsi="Times New Roman"/>
                <w:sz w:val="21"/>
                <w:szCs w:val="21"/>
                <w:lang w:val="en-GB"/>
              </w:rPr>
            </w:pPr>
            <w:r w:rsidRPr="007A08D2">
              <w:rPr>
                <w:rFonts w:ascii="Times New Roman" w:eastAsia="Calibri" w:hAnsi="Times New Roman"/>
                <w:sz w:val="21"/>
                <w:szCs w:val="21"/>
                <w:lang w:val="en-GB"/>
              </w:rPr>
              <w:t>Δχ</w:t>
            </w:r>
            <w:r w:rsidRPr="007A08D2">
              <w:rPr>
                <w:rFonts w:ascii="Times New Roman" w:eastAsia="Calibri" w:hAnsi="Times New Roman"/>
                <w:sz w:val="21"/>
                <w:szCs w:val="21"/>
                <w:vertAlign w:val="superscript"/>
                <w:lang w:val="en-GB"/>
              </w:rPr>
              <w:t>2</w:t>
            </w:r>
            <w:r w:rsidRPr="007A08D2">
              <w:rPr>
                <w:rFonts w:ascii="Times New Roman" w:eastAsia="Calibri" w:hAnsi="Times New Roman"/>
                <w:sz w:val="21"/>
                <w:szCs w:val="21"/>
                <w:lang w:val="en-GB"/>
              </w:rPr>
              <w:t>(Δ</w:t>
            </w:r>
            <w:r w:rsidRPr="007A08D2">
              <w:rPr>
                <w:rFonts w:ascii="Times New Roman" w:eastAsia="Calibri" w:hAnsi="Times New Roman"/>
                <w:i/>
                <w:iCs/>
                <w:sz w:val="21"/>
                <w:szCs w:val="21"/>
                <w:lang w:val="en-GB"/>
              </w:rPr>
              <w:t>df</w:t>
            </w:r>
            <w:r w:rsidRPr="007A08D2">
              <w:rPr>
                <w:rFonts w:ascii="Times New Roman" w:eastAsia="Calibri" w:hAnsi="Times New Roman"/>
                <w:sz w:val="21"/>
                <w:szCs w:val="21"/>
                <w:lang w:val="en-GB"/>
              </w:rPr>
              <w:t>)</w:t>
            </w:r>
          </w:p>
        </w:tc>
        <w:tc>
          <w:tcPr>
            <w:tcW w:w="0" w:type="auto"/>
            <w:tcBorders>
              <w:top w:val="single" w:sz="4" w:space="0" w:color="auto"/>
              <w:bottom w:val="single" w:sz="4" w:space="0" w:color="auto"/>
            </w:tcBorders>
            <w:shd w:val="clear" w:color="auto" w:fill="auto"/>
            <w:vAlign w:val="center"/>
          </w:tcPr>
          <w:p w14:paraId="5803EB47" w14:textId="77777777" w:rsidR="00712D9B" w:rsidRPr="007A08D2" w:rsidRDefault="00712D9B" w:rsidP="006E2C59">
            <w:pPr>
              <w:jc w:val="center"/>
              <w:rPr>
                <w:rFonts w:ascii="Times New Roman" w:eastAsia="Calibri" w:hAnsi="Times New Roman"/>
                <w:sz w:val="21"/>
                <w:szCs w:val="21"/>
                <w:lang w:val="en-GB"/>
              </w:rPr>
            </w:pPr>
            <w:r w:rsidRPr="007A08D2">
              <w:rPr>
                <w:rFonts w:ascii="Times New Roman" w:eastAsia="Calibri" w:hAnsi="Times New Roman"/>
                <w:sz w:val="21"/>
                <w:szCs w:val="21"/>
                <w:lang w:val="en-GB"/>
              </w:rPr>
              <w:t>CFI</w:t>
            </w:r>
          </w:p>
        </w:tc>
        <w:tc>
          <w:tcPr>
            <w:tcW w:w="0" w:type="auto"/>
            <w:tcBorders>
              <w:top w:val="single" w:sz="4" w:space="0" w:color="auto"/>
              <w:bottom w:val="single" w:sz="4" w:space="0" w:color="auto"/>
            </w:tcBorders>
            <w:shd w:val="clear" w:color="auto" w:fill="auto"/>
            <w:vAlign w:val="center"/>
          </w:tcPr>
          <w:p w14:paraId="2965EB8B" w14:textId="77777777" w:rsidR="00712D9B" w:rsidRPr="007A08D2" w:rsidRDefault="00712D9B" w:rsidP="006E2C59">
            <w:pPr>
              <w:jc w:val="center"/>
              <w:rPr>
                <w:rFonts w:ascii="Times New Roman" w:eastAsia="Calibri" w:hAnsi="Times New Roman"/>
                <w:sz w:val="21"/>
                <w:szCs w:val="21"/>
                <w:lang w:val="en-GB"/>
              </w:rPr>
            </w:pPr>
            <w:r w:rsidRPr="007A08D2">
              <w:rPr>
                <w:rFonts w:ascii="Times New Roman" w:eastAsia="Calibri" w:hAnsi="Times New Roman"/>
                <w:sz w:val="21"/>
                <w:szCs w:val="21"/>
                <w:lang w:val="en-GB"/>
              </w:rPr>
              <w:t>RMSEA</w:t>
            </w:r>
          </w:p>
        </w:tc>
        <w:tc>
          <w:tcPr>
            <w:tcW w:w="0" w:type="auto"/>
            <w:tcBorders>
              <w:top w:val="single" w:sz="4" w:space="0" w:color="auto"/>
              <w:bottom w:val="single" w:sz="4" w:space="0" w:color="auto"/>
            </w:tcBorders>
            <w:shd w:val="clear" w:color="auto" w:fill="auto"/>
            <w:vAlign w:val="center"/>
          </w:tcPr>
          <w:p w14:paraId="460A0ACA" w14:textId="77777777" w:rsidR="00712D9B" w:rsidRPr="007A08D2" w:rsidRDefault="00712D9B" w:rsidP="006E2C59">
            <w:pPr>
              <w:jc w:val="center"/>
              <w:rPr>
                <w:rFonts w:ascii="Times New Roman" w:eastAsia="Calibri" w:hAnsi="Times New Roman"/>
                <w:sz w:val="21"/>
                <w:szCs w:val="21"/>
                <w:lang w:val="en-GB"/>
              </w:rPr>
            </w:pPr>
            <w:r w:rsidRPr="007A08D2">
              <w:rPr>
                <w:rFonts w:ascii="Times New Roman" w:eastAsia="Calibri" w:hAnsi="Times New Roman"/>
                <w:sz w:val="21"/>
                <w:szCs w:val="21"/>
                <w:lang w:val="en-GB"/>
              </w:rPr>
              <w:t>SRMR</w:t>
            </w:r>
          </w:p>
        </w:tc>
        <w:tc>
          <w:tcPr>
            <w:tcW w:w="0" w:type="auto"/>
            <w:tcBorders>
              <w:top w:val="single" w:sz="4" w:space="0" w:color="auto"/>
              <w:bottom w:val="single" w:sz="4" w:space="0" w:color="auto"/>
            </w:tcBorders>
            <w:shd w:val="clear" w:color="auto" w:fill="auto"/>
            <w:vAlign w:val="center"/>
          </w:tcPr>
          <w:p w14:paraId="0A4CB251" w14:textId="77777777" w:rsidR="00712D9B" w:rsidRPr="007A08D2" w:rsidRDefault="00712D9B" w:rsidP="006E2C59">
            <w:pPr>
              <w:jc w:val="center"/>
              <w:rPr>
                <w:rFonts w:ascii="Times New Roman" w:eastAsia="Calibri" w:hAnsi="Times New Roman"/>
                <w:sz w:val="21"/>
                <w:szCs w:val="21"/>
                <w:lang w:val="en-GB"/>
              </w:rPr>
            </w:pPr>
            <w:r w:rsidRPr="007A08D2">
              <w:rPr>
                <w:rFonts w:ascii="Times New Roman" w:eastAsia="Calibri" w:hAnsi="Times New Roman"/>
                <w:sz w:val="21"/>
                <w:szCs w:val="21"/>
                <w:lang w:val="en-GB"/>
              </w:rPr>
              <w:t>ΔCFI</w:t>
            </w:r>
          </w:p>
        </w:tc>
        <w:tc>
          <w:tcPr>
            <w:tcW w:w="0" w:type="auto"/>
            <w:tcBorders>
              <w:top w:val="single" w:sz="4" w:space="0" w:color="auto"/>
              <w:bottom w:val="single" w:sz="4" w:space="0" w:color="auto"/>
            </w:tcBorders>
            <w:shd w:val="clear" w:color="auto" w:fill="auto"/>
            <w:vAlign w:val="center"/>
          </w:tcPr>
          <w:p w14:paraId="3B61731E" w14:textId="77777777" w:rsidR="00712D9B" w:rsidRPr="007A08D2" w:rsidRDefault="00712D9B" w:rsidP="006E2C59">
            <w:pPr>
              <w:jc w:val="center"/>
              <w:rPr>
                <w:rFonts w:ascii="Times New Roman" w:eastAsia="Calibri" w:hAnsi="Times New Roman"/>
                <w:sz w:val="21"/>
                <w:szCs w:val="21"/>
                <w:lang w:val="en-GB"/>
              </w:rPr>
            </w:pPr>
            <w:r w:rsidRPr="007A08D2">
              <w:rPr>
                <w:rFonts w:ascii="Times New Roman" w:eastAsia="Calibri" w:hAnsi="Times New Roman"/>
                <w:sz w:val="21"/>
                <w:szCs w:val="21"/>
                <w:lang w:val="en-GB"/>
              </w:rPr>
              <w:t>ΔRMSEA</w:t>
            </w:r>
          </w:p>
        </w:tc>
        <w:tc>
          <w:tcPr>
            <w:tcW w:w="0" w:type="auto"/>
            <w:tcBorders>
              <w:top w:val="single" w:sz="4" w:space="0" w:color="auto"/>
              <w:bottom w:val="single" w:sz="4" w:space="0" w:color="auto"/>
            </w:tcBorders>
            <w:shd w:val="clear" w:color="auto" w:fill="auto"/>
            <w:vAlign w:val="center"/>
          </w:tcPr>
          <w:p w14:paraId="248A0763" w14:textId="77777777" w:rsidR="00712D9B" w:rsidRPr="007A08D2" w:rsidRDefault="00712D9B" w:rsidP="006E2C59">
            <w:pPr>
              <w:jc w:val="center"/>
              <w:rPr>
                <w:rFonts w:ascii="Times New Roman" w:eastAsia="Calibri" w:hAnsi="Times New Roman"/>
                <w:sz w:val="21"/>
                <w:szCs w:val="21"/>
                <w:lang w:val="en-GB"/>
              </w:rPr>
            </w:pPr>
            <w:r w:rsidRPr="007A08D2">
              <w:rPr>
                <w:rFonts w:ascii="Times New Roman" w:eastAsia="Calibri" w:hAnsi="Times New Roman"/>
                <w:sz w:val="21"/>
                <w:szCs w:val="21"/>
                <w:lang w:val="en-GB"/>
              </w:rPr>
              <w:t>ΔSRMR</w:t>
            </w:r>
          </w:p>
        </w:tc>
      </w:tr>
      <w:tr w:rsidR="007A08D2" w:rsidRPr="007A08D2" w14:paraId="2F5AA10A" w14:textId="77777777" w:rsidTr="00222AED">
        <w:trPr>
          <w:jc w:val="center"/>
        </w:trPr>
        <w:tc>
          <w:tcPr>
            <w:tcW w:w="0" w:type="auto"/>
            <w:tcBorders>
              <w:top w:val="single" w:sz="4" w:space="0" w:color="auto"/>
            </w:tcBorders>
            <w:shd w:val="clear" w:color="auto" w:fill="auto"/>
          </w:tcPr>
          <w:p w14:paraId="5F5492CD" w14:textId="77777777" w:rsidR="00712D9B" w:rsidRPr="007A08D2" w:rsidRDefault="00712D9B" w:rsidP="006E2C59">
            <w:pPr>
              <w:rPr>
                <w:rFonts w:ascii="Times New Roman" w:eastAsia="Calibri" w:hAnsi="Times New Roman"/>
                <w:b/>
                <w:bCs/>
                <w:sz w:val="21"/>
                <w:szCs w:val="21"/>
                <w:lang w:val="en-GB"/>
              </w:rPr>
            </w:pPr>
            <w:r w:rsidRPr="007A08D2">
              <w:rPr>
                <w:rFonts w:ascii="Times New Roman" w:eastAsia="Calibri" w:hAnsi="Times New Roman"/>
                <w:b/>
                <w:bCs/>
                <w:sz w:val="21"/>
                <w:szCs w:val="21"/>
                <w:lang w:val="en-GB"/>
              </w:rPr>
              <w:t>Italy vs. U.K.</w:t>
            </w:r>
          </w:p>
        </w:tc>
        <w:tc>
          <w:tcPr>
            <w:tcW w:w="0" w:type="auto"/>
            <w:tcBorders>
              <w:top w:val="single" w:sz="4" w:space="0" w:color="auto"/>
            </w:tcBorders>
            <w:shd w:val="clear" w:color="auto" w:fill="auto"/>
            <w:vAlign w:val="center"/>
          </w:tcPr>
          <w:p w14:paraId="4A90B064" w14:textId="77777777" w:rsidR="00712D9B" w:rsidRPr="007A08D2" w:rsidRDefault="00712D9B" w:rsidP="006E2C59">
            <w:pPr>
              <w:jc w:val="center"/>
              <w:rPr>
                <w:rFonts w:ascii="Times New Roman" w:eastAsia="Calibri" w:hAnsi="Times New Roman"/>
                <w:sz w:val="21"/>
                <w:szCs w:val="21"/>
                <w:lang w:val="en-GB"/>
              </w:rPr>
            </w:pPr>
          </w:p>
        </w:tc>
        <w:tc>
          <w:tcPr>
            <w:tcW w:w="0" w:type="auto"/>
            <w:tcBorders>
              <w:top w:val="single" w:sz="4" w:space="0" w:color="auto"/>
            </w:tcBorders>
            <w:shd w:val="clear" w:color="auto" w:fill="auto"/>
            <w:vAlign w:val="center"/>
          </w:tcPr>
          <w:p w14:paraId="2BCBD814" w14:textId="77777777" w:rsidR="00712D9B" w:rsidRPr="007A08D2" w:rsidRDefault="00712D9B" w:rsidP="006E2C59">
            <w:pPr>
              <w:jc w:val="center"/>
              <w:rPr>
                <w:rFonts w:ascii="Times New Roman" w:eastAsia="Calibri" w:hAnsi="Times New Roman"/>
                <w:sz w:val="21"/>
                <w:szCs w:val="21"/>
                <w:lang w:val="en-GB"/>
              </w:rPr>
            </w:pPr>
          </w:p>
        </w:tc>
        <w:tc>
          <w:tcPr>
            <w:tcW w:w="0" w:type="auto"/>
            <w:tcBorders>
              <w:top w:val="single" w:sz="4" w:space="0" w:color="auto"/>
            </w:tcBorders>
            <w:shd w:val="clear" w:color="auto" w:fill="auto"/>
            <w:vAlign w:val="center"/>
          </w:tcPr>
          <w:p w14:paraId="462D3262" w14:textId="77777777" w:rsidR="00712D9B" w:rsidRPr="007A08D2" w:rsidRDefault="00712D9B" w:rsidP="006E2C59">
            <w:pPr>
              <w:jc w:val="right"/>
              <w:rPr>
                <w:rFonts w:ascii="Times New Roman" w:eastAsia="Calibri" w:hAnsi="Times New Roman"/>
                <w:sz w:val="21"/>
                <w:szCs w:val="21"/>
                <w:lang w:val="en-GB"/>
              </w:rPr>
            </w:pPr>
          </w:p>
        </w:tc>
        <w:tc>
          <w:tcPr>
            <w:tcW w:w="0" w:type="auto"/>
            <w:tcBorders>
              <w:top w:val="single" w:sz="4" w:space="0" w:color="auto"/>
            </w:tcBorders>
            <w:shd w:val="clear" w:color="auto" w:fill="auto"/>
            <w:vAlign w:val="center"/>
          </w:tcPr>
          <w:p w14:paraId="4EF2BF81" w14:textId="77777777" w:rsidR="00712D9B" w:rsidRPr="007A08D2" w:rsidRDefault="00712D9B" w:rsidP="006E2C59">
            <w:pPr>
              <w:jc w:val="center"/>
              <w:rPr>
                <w:rFonts w:ascii="Times New Roman" w:eastAsia="Calibri" w:hAnsi="Times New Roman"/>
                <w:sz w:val="21"/>
                <w:szCs w:val="21"/>
                <w:lang w:val="en-GB"/>
              </w:rPr>
            </w:pPr>
          </w:p>
        </w:tc>
        <w:tc>
          <w:tcPr>
            <w:tcW w:w="0" w:type="auto"/>
            <w:tcBorders>
              <w:top w:val="single" w:sz="4" w:space="0" w:color="auto"/>
            </w:tcBorders>
            <w:shd w:val="clear" w:color="auto" w:fill="auto"/>
            <w:vAlign w:val="center"/>
          </w:tcPr>
          <w:p w14:paraId="51A992E7" w14:textId="77777777" w:rsidR="00712D9B" w:rsidRPr="007A08D2" w:rsidRDefault="00712D9B" w:rsidP="006E2C59">
            <w:pPr>
              <w:jc w:val="center"/>
              <w:rPr>
                <w:rFonts w:ascii="Times New Roman" w:eastAsia="Calibri" w:hAnsi="Times New Roman"/>
                <w:sz w:val="21"/>
                <w:szCs w:val="21"/>
                <w:lang w:val="en-GB"/>
              </w:rPr>
            </w:pPr>
          </w:p>
        </w:tc>
        <w:tc>
          <w:tcPr>
            <w:tcW w:w="0" w:type="auto"/>
            <w:tcBorders>
              <w:top w:val="single" w:sz="4" w:space="0" w:color="auto"/>
            </w:tcBorders>
            <w:shd w:val="clear" w:color="auto" w:fill="auto"/>
            <w:vAlign w:val="center"/>
          </w:tcPr>
          <w:p w14:paraId="717575FE" w14:textId="77777777" w:rsidR="00712D9B" w:rsidRPr="007A08D2" w:rsidRDefault="00712D9B" w:rsidP="006E2C59">
            <w:pPr>
              <w:jc w:val="center"/>
              <w:rPr>
                <w:rFonts w:ascii="Times New Roman" w:eastAsia="Calibri" w:hAnsi="Times New Roman"/>
                <w:sz w:val="21"/>
                <w:szCs w:val="21"/>
                <w:lang w:val="en-GB"/>
              </w:rPr>
            </w:pPr>
          </w:p>
        </w:tc>
        <w:tc>
          <w:tcPr>
            <w:tcW w:w="0" w:type="auto"/>
            <w:tcBorders>
              <w:top w:val="single" w:sz="4" w:space="0" w:color="auto"/>
            </w:tcBorders>
            <w:shd w:val="clear" w:color="auto" w:fill="auto"/>
            <w:vAlign w:val="center"/>
          </w:tcPr>
          <w:p w14:paraId="423C7574" w14:textId="77777777" w:rsidR="00712D9B" w:rsidRPr="007A08D2" w:rsidRDefault="00712D9B" w:rsidP="006E2C59">
            <w:pPr>
              <w:jc w:val="center"/>
              <w:rPr>
                <w:rFonts w:ascii="Times New Roman" w:eastAsia="Calibri" w:hAnsi="Times New Roman"/>
                <w:sz w:val="21"/>
                <w:szCs w:val="21"/>
                <w:lang w:val="en-GB"/>
              </w:rPr>
            </w:pPr>
          </w:p>
        </w:tc>
        <w:tc>
          <w:tcPr>
            <w:tcW w:w="0" w:type="auto"/>
            <w:tcBorders>
              <w:top w:val="single" w:sz="4" w:space="0" w:color="auto"/>
            </w:tcBorders>
            <w:shd w:val="clear" w:color="auto" w:fill="auto"/>
            <w:vAlign w:val="center"/>
          </w:tcPr>
          <w:p w14:paraId="2472B770" w14:textId="77777777" w:rsidR="00712D9B" w:rsidRPr="007A08D2" w:rsidRDefault="00712D9B" w:rsidP="006E2C59">
            <w:pPr>
              <w:jc w:val="center"/>
              <w:rPr>
                <w:rFonts w:ascii="Times New Roman" w:eastAsia="Calibri" w:hAnsi="Times New Roman"/>
                <w:sz w:val="21"/>
                <w:szCs w:val="21"/>
                <w:lang w:val="en-GB"/>
              </w:rPr>
            </w:pPr>
          </w:p>
        </w:tc>
        <w:tc>
          <w:tcPr>
            <w:tcW w:w="0" w:type="auto"/>
            <w:tcBorders>
              <w:top w:val="single" w:sz="4" w:space="0" w:color="auto"/>
            </w:tcBorders>
            <w:shd w:val="clear" w:color="auto" w:fill="auto"/>
            <w:vAlign w:val="center"/>
          </w:tcPr>
          <w:p w14:paraId="5FF4046D" w14:textId="77777777" w:rsidR="00712D9B" w:rsidRPr="007A08D2" w:rsidRDefault="00712D9B" w:rsidP="006E2C59">
            <w:pPr>
              <w:jc w:val="center"/>
              <w:rPr>
                <w:rFonts w:ascii="Times New Roman" w:eastAsia="Calibri" w:hAnsi="Times New Roman"/>
                <w:sz w:val="21"/>
                <w:szCs w:val="21"/>
                <w:lang w:val="en-GB"/>
              </w:rPr>
            </w:pPr>
          </w:p>
        </w:tc>
      </w:tr>
      <w:tr w:rsidR="007A08D2" w:rsidRPr="007A08D2" w14:paraId="7DF30246" w14:textId="77777777" w:rsidTr="00222AED">
        <w:trPr>
          <w:jc w:val="center"/>
        </w:trPr>
        <w:tc>
          <w:tcPr>
            <w:tcW w:w="0" w:type="auto"/>
            <w:shd w:val="clear" w:color="auto" w:fill="auto"/>
          </w:tcPr>
          <w:p w14:paraId="42E0D57F" w14:textId="77777777" w:rsidR="00712D9B" w:rsidRPr="007A08D2" w:rsidRDefault="00712D9B" w:rsidP="006E2C59">
            <w:pPr>
              <w:contextualSpacing/>
              <w:rPr>
                <w:rFonts w:ascii="Times New Roman" w:eastAsia="Calibri" w:hAnsi="Times New Roman"/>
                <w:sz w:val="21"/>
                <w:szCs w:val="21"/>
                <w:lang w:val="en-GB"/>
              </w:rPr>
            </w:pPr>
            <w:r w:rsidRPr="007A08D2">
              <w:rPr>
                <w:rFonts w:ascii="Times New Roman" w:eastAsia="Calibri" w:hAnsi="Times New Roman"/>
                <w:sz w:val="21"/>
                <w:szCs w:val="21"/>
                <w:lang w:val="en-GB"/>
              </w:rPr>
              <w:t>M1: Configural invariance</w:t>
            </w:r>
          </w:p>
        </w:tc>
        <w:tc>
          <w:tcPr>
            <w:tcW w:w="0" w:type="auto"/>
            <w:shd w:val="clear" w:color="auto" w:fill="auto"/>
            <w:vAlign w:val="center"/>
          </w:tcPr>
          <w:p w14:paraId="466B534F" w14:textId="77777777" w:rsidR="00712D9B" w:rsidRPr="007A08D2" w:rsidRDefault="00712D9B" w:rsidP="006E2C59">
            <w:pPr>
              <w:jc w:val="center"/>
              <w:rPr>
                <w:rFonts w:ascii="Times New Roman" w:eastAsia="Calibri" w:hAnsi="Times New Roman"/>
                <w:sz w:val="21"/>
                <w:szCs w:val="21"/>
                <w:lang w:val="en-GB"/>
              </w:rPr>
            </w:pPr>
            <w:r w:rsidRPr="007A08D2">
              <w:rPr>
                <w:rFonts w:ascii="Times New Roman" w:eastAsia="Calibri" w:hAnsi="Times New Roman"/>
                <w:sz w:val="21"/>
                <w:szCs w:val="21"/>
                <w:lang w:val="en-GB"/>
              </w:rPr>
              <w:t>—</w:t>
            </w:r>
          </w:p>
        </w:tc>
        <w:tc>
          <w:tcPr>
            <w:tcW w:w="0" w:type="auto"/>
            <w:shd w:val="clear" w:color="auto" w:fill="auto"/>
            <w:vAlign w:val="center"/>
          </w:tcPr>
          <w:p w14:paraId="1E67E64D" w14:textId="5339E0DA" w:rsidR="00712D9B" w:rsidRPr="007A08D2" w:rsidRDefault="00712D9B" w:rsidP="006E2C59">
            <w:pPr>
              <w:jc w:val="right"/>
              <w:rPr>
                <w:rFonts w:ascii="Times New Roman" w:eastAsia="Calibri" w:hAnsi="Times New Roman"/>
                <w:sz w:val="21"/>
                <w:szCs w:val="21"/>
                <w:lang w:val="en-GB"/>
              </w:rPr>
            </w:pPr>
            <w:r w:rsidRPr="007A08D2">
              <w:rPr>
                <w:rFonts w:ascii="Times New Roman" w:eastAsia="Calibri" w:hAnsi="Times New Roman"/>
                <w:sz w:val="21"/>
                <w:szCs w:val="21"/>
                <w:lang w:val="en-GB"/>
              </w:rPr>
              <w:t>2</w:t>
            </w:r>
            <w:r w:rsidR="00526D23" w:rsidRPr="007A08D2">
              <w:rPr>
                <w:rFonts w:ascii="Times New Roman" w:eastAsia="Calibri" w:hAnsi="Times New Roman"/>
                <w:sz w:val="21"/>
                <w:szCs w:val="21"/>
                <w:lang w:val="en-GB"/>
              </w:rPr>
              <w:t>27</w:t>
            </w:r>
            <w:r w:rsidRPr="007A08D2">
              <w:rPr>
                <w:rFonts w:ascii="Times New Roman" w:eastAsia="Calibri" w:hAnsi="Times New Roman"/>
                <w:sz w:val="21"/>
                <w:szCs w:val="21"/>
                <w:lang w:val="en-GB"/>
              </w:rPr>
              <w:t>.</w:t>
            </w:r>
            <w:r w:rsidR="00526D23" w:rsidRPr="007A08D2">
              <w:rPr>
                <w:rFonts w:ascii="Times New Roman" w:eastAsia="Calibri" w:hAnsi="Times New Roman"/>
                <w:sz w:val="21"/>
                <w:szCs w:val="21"/>
                <w:lang w:val="en-GB"/>
              </w:rPr>
              <w:t>82</w:t>
            </w:r>
            <w:r w:rsidRPr="007A08D2">
              <w:rPr>
                <w:rFonts w:ascii="Times New Roman" w:eastAsia="Calibri" w:hAnsi="Times New Roman"/>
                <w:sz w:val="21"/>
                <w:szCs w:val="21"/>
                <w:lang w:val="en-GB"/>
              </w:rPr>
              <w:t>(146)</w:t>
            </w:r>
          </w:p>
        </w:tc>
        <w:tc>
          <w:tcPr>
            <w:tcW w:w="0" w:type="auto"/>
            <w:shd w:val="clear" w:color="auto" w:fill="auto"/>
            <w:vAlign w:val="center"/>
          </w:tcPr>
          <w:p w14:paraId="12FAE155" w14:textId="77777777" w:rsidR="00712D9B" w:rsidRPr="007A08D2" w:rsidRDefault="00712D9B" w:rsidP="006E2C59">
            <w:pPr>
              <w:jc w:val="center"/>
              <w:rPr>
                <w:rFonts w:ascii="Times New Roman" w:eastAsia="Calibri" w:hAnsi="Times New Roman"/>
                <w:sz w:val="21"/>
                <w:szCs w:val="21"/>
                <w:lang w:val="en-GB"/>
              </w:rPr>
            </w:pPr>
            <w:r w:rsidRPr="007A08D2">
              <w:rPr>
                <w:rFonts w:ascii="Times New Roman" w:eastAsia="Calibri" w:hAnsi="Times New Roman"/>
                <w:sz w:val="21"/>
                <w:szCs w:val="21"/>
                <w:lang w:val="en-GB"/>
              </w:rPr>
              <w:t>—</w:t>
            </w:r>
          </w:p>
        </w:tc>
        <w:tc>
          <w:tcPr>
            <w:tcW w:w="0" w:type="auto"/>
            <w:shd w:val="clear" w:color="auto" w:fill="auto"/>
            <w:vAlign w:val="center"/>
          </w:tcPr>
          <w:p w14:paraId="3DA326B0" w14:textId="77777777" w:rsidR="00712D9B" w:rsidRPr="007A08D2" w:rsidRDefault="00712D9B" w:rsidP="006E2C59">
            <w:pPr>
              <w:jc w:val="center"/>
              <w:rPr>
                <w:rFonts w:ascii="Times New Roman" w:eastAsia="Calibri" w:hAnsi="Times New Roman"/>
                <w:sz w:val="21"/>
                <w:szCs w:val="21"/>
                <w:lang w:val="en-GB"/>
              </w:rPr>
            </w:pPr>
            <w:r w:rsidRPr="007A08D2">
              <w:rPr>
                <w:rFonts w:ascii="Times New Roman" w:eastAsia="Calibri" w:hAnsi="Times New Roman"/>
                <w:sz w:val="21"/>
                <w:szCs w:val="21"/>
                <w:lang w:val="en-GB"/>
              </w:rPr>
              <w:t>.976</w:t>
            </w:r>
          </w:p>
        </w:tc>
        <w:tc>
          <w:tcPr>
            <w:tcW w:w="0" w:type="auto"/>
            <w:shd w:val="clear" w:color="auto" w:fill="auto"/>
            <w:vAlign w:val="center"/>
          </w:tcPr>
          <w:p w14:paraId="370FF93E" w14:textId="58942EDF" w:rsidR="00712D9B" w:rsidRPr="007A08D2" w:rsidRDefault="00712D9B" w:rsidP="006E2C59">
            <w:pPr>
              <w:jc w:val="center"/>
              <w:rPr>
                <w:rFonts w:ascii="Times New Roman" w:eastAsia="Calibri" w:hAnsi="Times New Roman"/>
                <w:sz w:val="21"/>
                <w:szCs w:val="21"/>
                <w:lang w:val="en-GB"/>
              </w:rPr>
            </w:pPr>
            <w:r w:rsidRPr="007A08D2">
              <w:rPr>
                <w:rFonts w:ascii="Times New Roman" w:eastAsia="Calibri" w:hAnsi="Times New Roman"/>
                <w:sz w:val="21"/>
                <w:szCs w:val="21"/>
                <w:lang w:val="en-GB"/>
              </w:rPr>
              <w:t>.04</w:t>
            </w:r>
            <w:r w:rsidR="004C2A18" w:rsidRPr="007A08D2">
              <w:rPr>
                <w:rFonts w:ascii="Times New Roman" w:eastAsia="Calibri" w:hAnsi="Times New Roman"/>
                <w:sz w:val="21"/>
                <w:szCs w:val="21"/>
                <w:lang w:val="en-GB"/>
              </w:rPr>
              <w:t>4</w:t>
            </w:r>
          </w:p>
        </w:tc>
        <w:tc>
          <w:tcPr>
            <w:tcW w:w="0" w:type="auto"/>
            <w:shd w:val="clear" w:color="auto" w:fill="auto"/>
            <w:vAlign w:val="center"/>
          </w:tcPr>
          <w:p w14:paraId="7AD9880D" w14:textId="7A2FF6B9" w:rsidR="00712D9B" w:rsidRPr="007A08D2" w:rsidRDefault="00712D9B" w:rsidP="006E2C59">
            <w:pPr>
              <w:jc w:val="center"/>
              <w:rPr>
                <w:rFonts w:ascii="Times New Roman" w:eastAsia="Calibri" w:hAnsi="Times New Roman"/>
                <w:sz w:val="21"/>
                <w:szCs w:val="21"/>
                <w:lang w:val="en-GB"/>
              </w:rPr>
            </w:pPr>
            <w:r w:rsidRPr="007A08D2">
              <w:rPr>
                <w:rFonts w:ascii="Times New Roman" w:eastAsia="Calibri" w:hAnsi="Times New Roman"/>
                <w:sz w:val="21"/>
                <w:szCs w:val="21"/>
                <w:lang w:val="en-GB"/>
              </w:rPr>
              <w:t>.0</w:t>
            </w:r>
            <w:r w:rsidR="004C2A18" w:rsidRPr="007A08D2">
              <w:rPr>
                <w:rFonts w:ascii="Times New Roman" w:eastAsia="Calibri" w:hAnsi="Times New Roman"/>
                <w:sz w:val="21"/>
                <w:szCs w:val="21"/>
                <w:lang w:val="en-GB"/>
              </w:rPr>
              <w:t>42</w:t>
            </w:r>
          </w:p>
        </w:tc>
        <w:tc>
          <w:tcPr>
            <w:tcW w:w="0" w:type="auto"/>
            <w:shd w:val="clear" w:color="auto" w:fill="auto"/>
            <w:vAlign w:val="center"/>
          </w:tcPr>
          <w:p w14:paraId="06455456" w14:textId="77777777" w:rsidR="00712D9B" w:rsidRPr="007A08D2" w:rsidRDefault="00712D9B" w:rsidP="006E2C59">
            <w:pPr>
              <w:jc w:val="center"/>
              <w:rPr>
                <w:rFonts w:ascii="Times New Roman" w:eastAsia="Calibri" w:hAnsi="Times New Roman"/>
                <w:sz w:val="21"/>
                <w:szCs w:val="21"/>
                <w:lang w:val="en-GB"/>
              </w:rPr>
            </w:pPr>
            <w:r w:rsidRPr="007A08D2">
              <w:rPr>
                <w:rFonts w:ascii="Times New Roman" w:eastAsia="Calibri" w:hAnsi="Times New Roman"/>
                <w:sz w:val="21"/>
                <w:szCs w:val="21"/>
                <w:lang w:val="en-GB"/>
              </w:rPr>
              <w:t>—</w:t>
            </w:r>
          </w:p>
        </w:tc>
        <w:tc>
          <w:tcPr>
            <w:tcW w:w="0" w:type="auto"/>
            <w:shd w:val="clear" w:color="auto" w:fill="auto"/>
            <w:vAlign w:val="center"/>
          </w:tcPr>
          <w:p w14:paraId="2CC1133A" w14:textId="77777777" w:rsidR="00712D9B" w:rsidRPr="007A08D2" w:rsidRDefault="00712D9B" w:rsidP="006E2C59">
            <w:pPr>
              <w:jc w:val="center"/>
              <w:rPr>
                <w:rFonts w:ascii="Times New Roman" w:eastAsia="Calibri" w:hAnsi="Times New Roman"/>
                <w:sz w:val="21"/>
                <w:szCs w:val="21"/>
                <w:lang w:val="en-GB"/>
              </w:rPr>
            </w:pPr>
            <w:r w:rsidRPr="007A08D2">
              <w:rPr>
                <w:rFonts w:ascii="Times New Roman" w:eastAsia="Calibri" w:hAnsi="Times New Roman"/>
                <w:sz w:val="21"/>
                <w:szCs w:val="21"/>
                <w:lang w:val="en-GB"/>
              </w:rPr>
              <w:t>—</w:t>
            </w:r>
          </w:p>
        </w:tc>
        <w:tc>
          <w:tcPr>
            <w:tcW w:w="0" w:type="auto"/>
            <w:shd w:val="clear" w:color="auto" w:fill="auto"/>
            <w:vAlign w:val="center"/>
          </w:tcPr>
          <w:p w14:paraId="060B6374" w14:textId="77777777" w:rsidR="00712D9B" w:rsidRPr="007A08D2" w:rsidRDefault="00712D9B" w:rsidP="006E2C59">
            <w:pPr>
              <w:jc w:val="center"/>
              <w:rPr>
                <w:rFonts w:ascii="Times New Roman" w:eastAsia="Calibri" w:hAnsi="Times New Roman"/>
                <w:sz w:val="21"/>
                <w:szCs w:val="21"/>
                <w:lang w:val="en-GB"/>
              </w:rPr>
            </w:pPr>
            <w:r w:rsidRPr="007A08D2">
              <w:rPr>
                <w:rFonts w:ascii="Times New Roman" w:eastAsia="Calibri" w:hAnsi="Times New Roman"/>
                <w:sz w:val="21"/>
                <w:szCs w:val="21"/>
                <w:lang w:val="en-GB"/>
              </w:rPr>
              <w:t>—</w:t>
            </w:r>
          </w:p>
        </w:tc>
      </w:tr>
      <w:tr w:rsidR="007A08D2" w:rsidRPr="007A08D2" w14:paraId="4F8A1033" w14:textId="77777777" w:rsidTr="00222AED">
        <w:trPr>
          <w:jc w:val="center"/>
        </w:trPr>
        <w:tc>
          <w:tcPr>
            <w:tcW w:w="0" w:type="auto"/>
            <w:shd w:val="clear" w:color="auto" w:fill="auto"/>
          </w:tcPr>
          <w:p w14:paraId="6EAB2CEA" w14:textId="77777777" w:rsidR="00712D9B" w:rsidRPr="007A08D2" w:rsidRDefault="00712D9B" w:rsidP="006E2C59">
            <w:pPr>
              <w:contextualSpacing/>
              <w:rPr>
                <w:rFonts w:ascii="Times New Roman" w:eastAsia="Calibri" w:hAnsi="Times New Roman"/>
                <w:sz w:val="21"/>
                <w:szCs w:val="21"/>
                <w:lang w:val="en-GB"/>
              </w:rPr>
            </w:pPr>
            <w:r w:rsidRPr="007A08D2">
              <w:rPr>
                <w:rFonts w:ascii="Times New Roman" w:eastAsia="Calibri" w:hAnsi="Times New Roman"/>
                <w:sz w:val="21"/>
                <w:szCs w:val="21"/>
                <w:lang w:val="en-GB"/>
              </w:rPr>
              <w:t>M2: Metric invariance of the first-order factors</w:t>
            </w:r>
          </w:p>
        </w:tc>
        <w:tc>
          <w:tcPr>
            <w:tcW w:w="0" w:type="auto"/>
            <w:shd w:val="clear" w:color="auto" w:fill="auto"/>
            <w:vAlign w:val="center"/>
          </w:tcPr>
          <w:p w14:paraId="37E70605" w14:textId="77777777" w:rsidR="00712D9B" w:rsidRPr="007A08D2" w:rsidRDefault="00712D9B" w:rsidP="006E2C59">
            <w:pPr>
              <w:jc w:val="center"/>
              <w:rPr>
                <w:rFonts w:ascii="Times New Roman" w:eastAsia="Calibri" w:hAnsi="Times New Roman"/>
                <w:sz w:val="21"/>
                <w:szCs w:val="21"/>
                <w:lang w:val="en-GB"/>
              </w:rPr>
            </w:pPr>
            <w:r w:rsidRPr="007A08D2">
              <w:rPr>
                <w:rFonts w:ascii="Times New Roman" w:eastAsia="Calibri" w:hAnsi="Times New Roman"/>
                <w:sz w:val="21"/>
                <w:szCs w:val="21"/>
                <w:lang w:val="en-GB"/>
              </w:rPr>
              <w:t>M2: M1</w:t>
            </w:r>
          </w:p>
        </w:tc>
        <w:tc>
          <w:tcPr>
            <w:tcW w:w="0" w:type="auto"/>
            <w:shd w:val="clear" w:color="auto" w:fill="auto"/>
            <w:vAlign w:val="center"/>
          </w:tcPr>
          <w:p w14:paraId="34DEAEC8" w14:textId="613852D4" w:rsidR="00712D9B" w:rsidRPr="007A08D2" w:rsidRDefault="00712D9B" w:rsidP="006E2C59">
            <w:pPr>
              <w:jc w:val="right"/>
              <w:rPr>
                <w:rFonts w:ascii="Times New Roman" w:eastAsia="Calibri" w:hAnsi="Times New Roman"/>
                <w:sz w:val="21"/>
                <w:szCs w:val="21"/>
                <w:lang w:val="en-GB"/>
              </w:rPr>
            </w:pPr>
            <w:r w:rsidRPr="007A08D2">
              <w:rPr>
                <w:rFonts w:ascii="Times New Roman" w:eastAsia="Calibri" w:hAnsi="Times New Roman"/>
                <w:sz w:val="21"/>
                <w:szCs w:val="21"/>
                <w:lang w:val="en-GB"/>
              </w:rPr>
              <w:t>2</w:t>
            </w:r>
            <w:r w:rsidR="004C2A18" w:rsidRPr="007A08D2">
              <w:rPr>
                <w:rFonts w:ascii="Times New Roman" w:eastAsia="Calibri" w:hAnsi="Times New Roman"/>
                <w:sz w:val="21"/>
                <w:szCs w:val="21"/>
                <w:lang w:val="en-GB"/>
              </w:rPr>
              <w:t>54</w:t>
            </w:r>
            <w:r w:rsidRPr="007A08D2">
              <w:rPr>
                <w:rFonts w:ascii="Times New Roman" w:eastAsia="Calibri" w:hAnsi="Times New Roman"/>
                <w:sz w:val="21"/>
                <w:szCs w:val="21"/>
                <w:lang w:val="en-GB"/>
              </w:rPr>
              <w:t>.</w:t>
            </w:r>
            <w:r w:rsidR="004C2A18" w:rsidRPr="007A08D2">
              <w:rPr>
                <w:rFonts w:ascii="Times New Roman" w:eastAsia="Calibri" w:hAnsi="Times New Roman"/>
                <w:sz w:val="21"/>
                <w:szCs w:val="21"/>
                <w:lang w:val="en-GB"/>
              </w:rPr>
              <w:t>22</w:t>
            </w:r>
            <w:r w:rsidRPr="007A08D2">
              <w:rPr>
                <w:rFonts w:ascii="Times New Roman" w:eastAsia="Calibri" w:hAnsi="Times New Roman"/>
                <w:sz w:val="21"/>
                <w:szCs w:val="21"/>
                <w:lang w:val="en-GB"/>
              </w:rPr>
              <w:t>(156)</w:t>
            </w:r>
          </w:p>
        </w:tc>
        <w:tc>
          <w:tcPr>
            <w:tcW w:w="0" w:type="auto"/>
            <w:shd w:val="clear" w:color="auto" w:fill="auto"/>
            <w:vAlign w:val="center"/>
          </w:tcPr>
          <w:p w14:paraId="5DE3F4A3" w14:textId="60C7EFC5" w:rsidR="00712D9B" w:rsidRPr="007A08D2" w:rsidRDefault="00671A25" w:rsidP="006E2C59">
            <w:pPr>
              <w:jc w:val="center"/>
              <w:rPr>
                <w:rFonts w:ascii="Times New Roman" w:eastAsia="Calibri" w:hAnsi="Times New Roman"/>
                <w:sz w:val="21"/>
                <w:szCs w:val="21"/>
                <w:lang w:val="en-GB"/>
              </w:rPr>
            </w:pPr>
            <w:r w:rsidRPr="007A08D2">
              <w:rPr>
                <w:rFonts w:ascii="Times New Roman" w:eastAsia="Calibri" w:hAnsi="Times New Roman"/>
                <w:sz w:val="21"/>
                <w:szCs w:val="21"/>
                <w:lang w:val="en-GB"/>
              </w:rPr>
              <w:t>26.86</w:t>
            </w:r>
            <w:r w:rsidR="00712D9B" w:rsidRPr="007A08D2">
              <w:rPr>
                <w:rFonts w:ascii="Times New Roman" w:eastAsia="Calibri" w:hAnsi="Times New Roman"/>
                <w:sz w:val="21"/>
                <w:szCs w:val="21"/>
                <w:lang w:val="en-GB"/>
              </w:rPr>
              <w:t xml:space="preserve"> (10)</w:t>
            </w:r>
            <w:r w:rsidRPr="007A08D2">
              <w:rPr>
                <w:rFonts w:ascii="Times New Roman" w:eastAsia="Calibri" w:hAnsi="Times New Roman"/>
                <w:sz w:val="21"/>
                <w:szCs w:val="21"/>
                <w:vertAlign w:val="superscript"/>
                <w:lang w:val="en-GB"/>
              </w:rPr>
              <w:t>*</w:t>
            </w:r>
          </w:p>
        </w:tc>
        <w:tc>
          <w:tcPr>
            <w:tcW w:w="0" w:type="auto"/>
            <w:shd w:val="clear" w:color="auto" w:fill="auto"/>
            <w:vAlign w:val="center"/>
          </w:tcPr>
          <w:p w14:paraId="0D2D0415" w14:textId="7F956007" w:rsidR="00712D9B" w:rsidRPr="007A08D2" w:rsidRDefault="00712D9B" w:rsidP="006E2C59">
            <w:pPr>
              <w:jc w:val="center"/>
              <w:rPr>
                <w:rFonts w:ascii="Times New Roman" w:eastAsia="Calibri" w:hAnsi="Times New Roman"/>
                <w:sz w:val="21"/>
                <w:szCs w:val="21"/>
                <w:lang w:val="en-GB"/>
              </w:rPr>
            </w:pPr>
            <w:r w:rsidRPr="007A08D2">
              <w:rPr>
                <w:rFonts w:ascii="Times New Roman" w:eastAsia="Calibri" w:hAnsi="Times New Roman"/>
                <w:sz w:val="21"/>
                <w:szCs w:val="21"/>
                <w:lang w:val="en-GB"/>
              </w:rPr>
              <w:t>.97</w:t>
            </w:r>
            <w:r w:rsidR="004F6FA3" w:rsidRPr="007A08D2">
              <w:rPr>
                <w:rFonts w:ascii="Times New Roman" w:eastAsia="Calibri" w:hAnsi="Times New Roman"/>
                <w:sz w:val="21"/>
                <w:szCs w:val="21"/>
                <w:lang w:val="en-GB"/>
              </w:rPr>
              <w:t>1</w:t>
            </w:r>
          </w:p>
        </w:tc>
        <w:tc>
          <w:tcPr>
            <w:tcW w:w="0" w:type="auto"/>
            <w:shd w:val="clear" w:color="auto" w:fill="auto"/>
            <w:vAlign w:val="center"/>
          </w:tcPr>
          <w:p w14:paraId="13025E91" w14:textId="73A5BD73" w:rsidR="00712D9B" w:rsidRPr="007A08D2" w:rsidRDefault="00712D9B" w:rsidP="006E2C59">
            <w:pPr>
              <w:jc w:val="center"/>
              <w:rPr>
                <w:rFonts w:ascii="Times New Roman" w:eastAsia="Calibri" w:hAnsi="Times New Roman"/>
                <w:sz w:val="21"/>
                <w:szCs w:val="21"/>
                <w:lang w:val="en-GB"/>
              </w:rPr>
            </w:pPr>
            <w:r w:rsidRPr="007A08D2">
              <w:rPr>
                <w:rFonts w:ascii="Times New Roman" w:eastAsia="Calibri" w:hAnsi="Times New Roman"/>
                <w:sz w:val="21"/>
                <w:szCs w:val="21"/>
                <w:lang w:val="en-GB"/>
              </w:rPr>
              <w:t>.0</w:t>
            </w:r>
            <w:r w:rsidR="004F6FA3" w:rsidRPr="007A08D2">
              <w:rPr>
                <w:rFonts w:ascii="Times New Roman" w:eastAsia="Calibri" w:hAnsi="Times New Roman"/>
                <w:sz w:val="21"/>
                <w:szCs w:val="21"/>
                <w:lang w:val="en-GB"/>
              </w:rPr>
              <w:t>47</w:t>
            </w:r>
          </w:p>
        </w:tc>
        <w:tc>
          <w:tcPr>
            <w:tcW w:w="0" w:type="auto"/>
            <w:shd w:val="clear" w:color="auto" w:fill="auto"/>
            <w:vAlign w:val="center"/>
          </w:tcPr>
          <w:p w14:paraId="5CF29859" w14:textId="41A7D229" w:rsidR="00712D9B" w:rsidRPr="007A08D2" w:rsidRDefault="00712D9B" w:rsidP="006E2C59">
            <w:pPr>
              <w:jc w:val="center"/>
              <w:rPr>
                <w:rFonts w:ascii="Times New Roman" w:eastAsia="Calibri" w:hAnsi="Times New Roman"/>
                <w:sz w:val="21"/>
                <w:szCs w:val="21"/>
                <w:lang w:val="en-GB"/>
              </w:rPr>
            </w:pPr>
            <w:r w:rsidRPr="007A08D2">
              <w:rPr>
                <w:rFonts w:ascii="Times New Roman" w:eastAsia="Calibri" w:hAnsi="Times New Roman"/>
                <w:sz w:val="21"/>
                <w:szCs w:val="21"/>
                <w:lang w:val="en-GB"/>
              </w:rPr>
              <w:t>.0</w:t>
            </w:r>
            <w:r w:rsidR="004F6FA3" w:rsidRPr="007A08D2">
              <w:rPr>
                <w:rFonts w:ascii="Times New Roman" w:eastAsia="Calibri" w:hAnsi="Times New Roman"/>
                <w:sz w:val="21"/>
                <w:szCs w:val="21"/>
                <w:lang w:val="en-GB"/>
              </w:rPr>
              <w:t>52</w:t>
            </w:r>
          </w:p>
        </w:tc>
        <w:tc>
          <w:tcPr>
            <w:tcW w:w="0" w:type="auto"/>
            <w:shd w:val="clear" w:color="auto" w:fill="auto"/>
            <w:vAlign w:val="center"/>
          </w:tcPr>
          <w:p w14:paraId="61CB6699" w14:textId="0CDE40A6" w:rsidR="00712D9B" w:rsidRPr="007A08D2" w:rsidRDefault="00712D9B" w:rsidP="006E2C59">
            <w:pPr>
              <w:jc w:val="center"/>
              <w:rPr>
                <w:rFonts w:ascii="Times New Roman" w:eastAsia="Calibri" w:hAnsi="Times New Roman"/>
                <w:sz w:val="21"/>
                <w:szCs w:val="21"/>
                <w:lang w:val="en-GB"/>
              </w:rPr>
            </w:pPr>
            <w:r w:rsidRPr="007A08D2">
              <w:rPr>
                <w:rFonts w:ascii="Times New Roman" w:hAnsi="Times New Roman"/>
                <w:sz w:val="21"/>
                <w:szCs w:val="21"/>
                <w:lang w:val="en-GB"/>
              </w:rPr>
              <w:t>.00</w:t>
            </w:r>
            <w:r w:rsidR="006D1FFB" w:rsidRPr="007A08D2">
              <w:rPr>
                <w:rFonts w:ascii="Times New Roman" w:hAnsi="Times New Roman"/>
                <w:sz w:val="21"/>
                <w:szCs w:val="21"/>
                <w:lang w:val="en-GB"/>
              </w:rPr>
              <w:t>5</w:t>
            </w:r>
          </w:p>
        </w:tc>
        <w:tc>
          <w:tcPr>
            <w:tcW w:w="0" w:type="auto"/>
            <w:shd w:val="clear" w:color="auto" w:fill="auto"/>
            <w:vAlign w:val="center"/>
          </w:tcPr>
          <w:p w14:paraId="532BD45F" w14:textId="79BCE456" w:rsidR="00712D9B" w:rsidRPr="007A08D2" w:rsidRDefault="00712D9B" w:rsidP="006E2C59">
            <w:pPr>
              <w:jc w:val="center"/>
              <w:rPr>
                <w:rFonts w:ascii="Times New Roman" w:eastAsia="Calibri" w:hAnsi="Times New Roman"/>
                <w:sz w:val="21"/>
                <w:szCs w:val="21"/>
                <w:lang w:val="en-GB"/>
              </w:rPr>
            </w:pPr>
            <w:r w:rsidRPr="007A08D2">
              <w:rPr>
                <w:rFonts w:ascii="Times New Roman" w:hAnsi="Times New Roman"/>
                <w:sz w:val="21"/>
                <w:szCs w:val="21"/>
                <w:lang w:val="en-GB"/>
              </w:rPr>
              <w:t>.00</w:t>
            </w:r>
            <w:r w:rsidR="006D1FFB" w:rsidRPr="007A08D2">
              <w:rPr>
                <w:rFonts w:ascii="Times New Roman" w:hAnsi="Times New Roman"/>
                <w:sz w:val="21"/>
                <w:szCs w:val="21"/>
                <w:lang w:val="en-GB"/>
              </w:rPr>
              <w:t>3</w:t>
            </w:r>
          </w:p>
        </w:tc>
        <w:tc>
          <w:tcPr>
            <w:tcW w:w="0" w:type="auto"/>
            <w:shd w:val="clear" w:color="auto" w:fill="auto"/>
            <w:vAlign w:val="center"/>
          </w:tcPr>
          <w:p w14:paraId="537F23B7" w14:textId="29029EC3" w:rsidR="00712D9B" w:rsidRPr="007A08D2" w:rsidRDefault="00712D9B" w:rsidP="006E2C59">
            <w:pPr>
              <w:jc w:val="center"/>
              <w:rPr>
                <w:rFonts w:ascii="Times New Roman" w:eastAsia="Calibri" w:hAnsi="Times New Roman"/>
                <w:sz w:val="21"/>
                <w:szCs w:val="21"/>
                <w:lang w:val="en-GB"/>
              </w:rPr>
            </w:pPr>
            <w:r w:rsidRPr="007A08D2">
              <w:rPr>
                <w:rFonts w:ascii="Times New Roman" w:hAnsi="Times New Roman"/>
                <w:sz w:val="21"/>
                <w:szCs w:val="21"/>
                <w:lang w:val="en-GB"/>
              </w:rPr>
              <w:t>.0</w:t>
            </w:r>
            <w:r w:rsidR="00F35924" w:rsidRPr="007A08D2">
              <w:rPr>
                <w:rFonts w:ascii="Times New Roman" w:hAnsi="Times New Roman"/>
                <w:sz w:val="21"/>
                <w:szCs w:val="21"/>
                <w:lang w:val="en-GB"/>
              </w:rPr>
              <w:t>1</w:t>
            </w:r>
          </w:p>
        </w:tc>
      </w:tr>
      <w:tr w:rsidR="007A08D2" w:rsidRPr="007A08D2" w14:paraId="6DE057F3" w14:textId="77777777" w:rsidTr="00222AED">
        <w:trPr>
          <w:jc w:val="center"/>
        </w:trPr>
        <w:tc>
          <w:tcPr>
            <w:tcW w:w="0" w:type="auto"/>
            <w:shd w:val="clear" w:color="auto" w:fill="auto"/>
          </w:tcPr>
          <w:p w14:paraId="7E9C63DE" w14:textId="77777777" w:rsidR="00712D9B" w:rsidRPr="007A08D2" w:rsidRDefault="00712D9B" w:rsidP="006E2C59">
            <w:pPr>
              <w:contextualSpacing/>
              <w:rPr>
                <w:rFonts w:ascii="Times New Roman" w:eastAsia="Calibri" w:hAnsi="Times New Roman"/>
                <w:sz w:val="21"/>
                <w:szCs w:val="21"/>
                <w:lang w:val="en-GB"/>
              </w:rPr>
            </w:pPr>
            <w:r w:rsidRPr="007A08D2">
              <w:rPr>
                <w:rFonts w:ascii="Times New Roman" w:eastAsia="Calibri" w:hAnsi="Times New Roman"/>
                <w:sz w:val="21"/>
                <w:szCs w:val="21"/>
                <w:lang w:val="en-GB"/>
              </w:rPr>
              <w:t>M3: Metric invariance of the first- and second- order factors</w:t>
            </w:r>
          </w:p>
        </w:tc>
        <w:tc>
          <w:tcPr>
            <w:tcW w:w="0" w:type="auto"/>
            <w:shd w:val="clear" w:color="auto" w:fill="auto"/>
            <w:vAlign w:val="center"/>
          </w:tcPr>
          <w:p w14:paraId="50B038B4" w14:textId="77777777" w:rsidR="00712D9B" w:rsidRPr="007A08D2" w:rsidRDefault="00712D9B" w:rsidP="006E2C59">
            <w:pPr>
              <w:jc w:val="center"/>
              <w:rPr>
                <w:rFonts w:ascii="Times New Roman" w:eastAsia="Calibri" w:hAnsi="Times New Roman"/>
                <w:sz w:val="21"/>
                <w:szCs w:val="21"/>
                <w:lang w:val="en-GB"/>
              </w:rPr>
            </w:pPr>
            <w:r w:rsidRPr="007A08D2">
              <w:rPr>
                <w:rFonts w:ascii="Times New Roman" w:eastAsia="Calibri" w:hAnsi="Times New Roman"/>
                <w:sz w:val="21"/>
                <w:szCs w:val="21"/>
                <w:lang w:val="en-GB"/>
              </w:rPr>
              <w:t>M3: M2</w:t>
            </w:r>
          </w:p>
        </w:tc>
        <w:tc>
          <w:tcPr>
            <w:tcW w:w="0" w:type="auto"/>
            <w:shd w:val="clear" w:color="auto" w:fill="auto"/>
            <w:vAlign w:val="center"/>
          </w:tcPr>
          <w:p w14:paraId="137C3160" w14:textId="54A2F90A" w:rsidR="00712D9B" w:rsidRPr="007A08D2" w:rsidRDefault="00712D9B" w:rsidP="006E2C59">
            <w:pPr>
              <w:jc w:val="right"/>
              <w:rPr>
                <w:rFonts w:ascii="Times New Roman" w:eastAsia="Calibri" w:hAnsi="Times New Roman"/>
                <w:sz w:val="21"/>
                <w:szCs w:val="21"/>
                <w:lang w:val="en-GB"/>
              </w:rPr>
            </w:pPr>
            <w:r w:rsidRPr="007A08D2">
              <w:rPr>
                <w:rFonts w:ascii="Times New Roman" w:eastAsia="Calibri" w:hAnsi="Times New Roman"/>
                <w:sz w:val="21"/>
                <w:szCs w:val="21"/>
                <w:lang w:val="en-GB"/>
              </w:rPr>
              <w:t>2</w:t>
            </w:r>
            <w:r w:rsidR="0082466A" w:rsidRPr="007A08D2">
              <w:rPr>
                <w:rFonts w:ascii="Times New Roman" w:eastAsia="Calibri" w:hAnsi="Times New Roman"/>
                <w:sz w:val="21"/>
                <w:szCs w:val="21"/>
                <w:lang w:val="en-GB"/>
              </w:rPr>
              <w:t>55</w:t>
            </w:r>
            <w:r w:rsidRPr="007A08D2">
              <w:rPr>
                <w:rFonts w:ascii="Times New Roman" w:eastAsia="Calibri" w:hAnsi="Times New Roman"/>
                <w:sz w:val="21"/>
                <w:szCs w:val="21"/>
                <w:lang w:val="en-GB"/>
              </w:rPr>
              <w:t>.</w:t>
            </w:r>
            <w:r w:rsidR="0082466A" w:rsidRPr="007A08D2">
              <w:rPr>
                <w:rFonts w:ascii="Times New Roman" w:eastAsia="Calibri" w:hAnsi="Times New Roman"/>
                <w:sz w:val="21"/>
                <w:szCs w:val="21"/>
                <w:lang w:val="en-GB"/>
              </w:rPr>
              <w:t xml:space="preserve">47 </w:t>
            </w:r>
            <w:r w:rsidRPr="007A08D2">
              <w:rPr>
                <w:rFonts w:ascii="Times New Roman" w:eastAsia="Calibri" w:hAnsi="Times New Roman"/>
                <w:sz w:val="21"/>
                <w:szCs w:val="21"/>
                <w:lang w:val="en-GB"/>
              </w:rPr>
              <w:t>(159)</w:t>
            </w:r>
          </w:p>
        </w:tc>
        <w:tc>
          <w:tcPr>
            <w:tcW w:w="0" w:type="auto"/>
            <w:shd w:val="clear" w:color="auto" w:fill="auto"/>
            <w:vAlign w:val="center"/>
          </w:tcPr>
          <w:p w14:paraId="1E7EFD81" w14:textId="539725C6" w:rsidR="00712D9B" w:rsidRPr="007A08D2" w:rsidRDefault="00EC7E6B" w:rsidP="006E2C59">
            <w:pPr>
              <w:jc w:val="center"/>
              <w:rPr>
                <w:rFonts w:ascii="Times New Roman" w:eastAsia="Calibri" w:hAnsi="Times New Roman"/>
                <w:sz w:val="21"/>
                <w:szCs w:val="21"/>
                <w:lang w:val="en-GB"/>
              </w:rPr>
            </w:pPr>
            <w:r w:rsidRPr="007A08D2">
              <w:rPr>
                <w:rFonts w:ascii="Times New Roman" w:eastAsia="Calibri" w:hAnsi="Times New Roman"/>
                <w:sz w:val="21"/>
                <w:szCs w:val="21"/>
                <w:lang w:val="en-GB"/>
              </w:rPr>
              <w:t>1</w:t>
            </w:r>
            <w:r w:rsidR="00712D9B" w:rsidRPr="007A08D2">
              <w:rPr>
                <w:rFonts w:ascii="Times New Roman" w:eastAsia="Calibri" w:hAnsi="Times New Roman"/>
                <w:sz w:val="21"/>
                <w:szCs w:val="21"/>
                <w:lang w:val="en-GB"/>
              </w:rPr>
              <w:t>.</w:t>
            </w:r>
            <w:r w:rsidRPr="007A08D2">
              <w:rPr>
                <w:rFonts w:ascii="Times New Roman" w:eastAsia="Calibri" w:hAnsi="Times New Roman"/>
                <w:sz w:val="21"/>
                <w:szCs w:val="21"/>
                <w:lang w:val="en-GB"/>
              </w:rPr>
              <w:t>07</w:t>
            </w:r>
            <w:r w:rsidR="00712D9B" w:rsidRPr="007A08D2">
              <w:rPr>
                <w:rFonts w:ascii="Times New Roman" w:eastAsia="Calibri" w:hAnsi="Times New Roman"/>
                <w:sz w:val="21"/>
                <w:szCs w:val="21"/>
                <w:lang w:val="en-GB"/>
              </w:rPr>
              <w:t xml:space="preserve"> (3)</w:t>
            </w:r>
            <w:r w:rsidR="00712D9B" w:rsidRPr="007A08D2">
              <w:rPr>
                <w:rFonts w:ascii="Times New Roman" w:eastAsia="Calibri" w:hAnsi="Times New Roman"/>
                <w:sz w:val="21"/>
                <w:szCs w:val="21"/>
                <w:vertAlign w:val="superscript"/>
                <w:lang w:val="en-GB"/>
              </w:rPr>
              <w:t>n.s.</w:t>
            </w:r>
          </w:p>
        </w:tc>
        <w:tc>
          <w:tcPr>
            <w:tcW w:w="0" w:type="auto"/>
            <w:shd w:val="clear" w:color="auto" w:fill="auto"/>
            <w:vAlign w:val="center"/>
          </w:tcPr>
          <w:p w14:paraId="08CFF83C" w14:textId="1CEB6E6B" w:rsidR="00712D9B" w:rsidRPr="007A08D2" w:rsidRDefault="00712D9B" w:rsidP="006E2C59">
            <w:pPr>
              <w:jc w:val="center"/>
              <w:rPr>
                <w:rFonts w:ascii="Times New Roman" w:eastAsia="Calibri" w:hAnsi="Times New Roman"/>
                <w:sz w:val="21"/>
                <w:szCs w:val="21"/>
                <w:lang w:val="en-GB"/>
              </w:rPr>
            </w:pPr>
            <w:r w:rsidRPr="007A08D2">
              <w:rPr>
                <w:rFonts w:ascii="Times New Roman" w:eastAsia="Calibri" w:hAnsi="Times New Roman"/>
                <w:sz w:val="21"/>
                <w:szCs w:val="21"/>
                <w:lang w:val="en-GB"/>
              </w:rPr>
              <w:t>.97</w:t>
            </w:r>
            <w:r w:rsidR="0082466A" w:rsidRPr="007A08D2">
              <w:rPr>
                <w:rFonts w:ascii="Times New Roman" w:eastAsia="Calibri" w:hAnsi="Times New Roman"/>
                <w:sz w:val="21"/>
                <w:szCs w:val="21"/>
                <w:lang w:val="en-GB"/>
              </w:rPr>
              <w:t>2</w:t>
            </w:r>
          </w:p>
        </w:tc>
        <w:tc>
          <w:tcPr>
            <w:tcW w:w="0" w:type="auto"/>
            <w:shd w:val="clear" w:color="auto" w:fill="auto"/>
            <w:vAlign w:val="center"/>
          </w:tcPr>
          <w:p w14:paraId="2D72DC61" w14:textId="4F4B3476" w:rsidR="00712D9B" w:rsidRPr="007A08D2" w:rsidRDefault="00712D9B" w:rsidP="006E2C59">
            <w:pPr>
              <w:jc w:val="center"/>
              <w:rPr>
                <w:rFonts w:ascii="Times New Roman" w:eastAsia="Calibri" w:hAnsi="Times New Roman"/>
                <w:sz w:val="21"/>
                <w:szCs w:val="21"/>
                <w:lang w:val="en-GB"/>
              </w:rPr>
            </w:pPr>
            <w:r w:rsidRPr="007A08D2">
              <w:rPr>
                <w:rFonts w:ascii="Times New Roman" w:eastAsia="Calibri" w:hAnsi="Times New Roman"/>
                <w:sz w:val="21"/>
                <w:szCs w:val="21"/>
                <w:lang w:val="en-GB"/>
              </w:rPr>
              <w:t>.04</w:t>
            </w:r>
            <w:r w:rsidR="0082466A" w:rsidRPr="007A08D2">
              <w:rPr>
                <w:rFonts w:ascii="Times New Roman" w:eastAsia="Calibri" w:hAnsi="Times New Roman"/>
                <w:sz w:val="21"/>
                <w:szCs w:val="21"/>
                <w:lang w:val="en-GB"/>
              </w:rPr>
              <w:t>6</w:t>
            </w:r>
          </w:p>
        </w:tc>
        <w:tc>
          <w:tcPr>
            <w:tcW w:w="0" w:type="auto"/>
            <w:shd w:val="clear" w:color="auto" w:fill="auto"/>
            <w:vAlign w:val="center"/>
          </w:tcPr>
          <w:p w14:paraId="2A7D5320" w14:textId="118C762E" w:rsidR="00712D9B" w:rsidRPr="007A08D2" w:rsidRDefault="00712D9B" w:rsidP="006E2C59">
            <w:pPr>
              <w:jc w:val="center"/>
              <w:rPr>
                <w:rFonts w:ascii="Times New Roman" w:eastAsia="Calibri" w:hAnsi="Times New Roman"/>
                <w:sz w:val="21"/>
                <w:szCs w:val="21"/>
                <w:lang w:val="en-GB"/>
              </w:rPr>
            </w:pPr>
            <w:r w:rsidRPr="007A08D2">
              <w:rPr>
                <w:rFonts w:ascii="Times New Roman" w:eastAsia="Calibri" w:hAnsi="Times New Roman"/>
                <w:sz w:val="21"/>
                <w:szCs w:val="21"/>
                <w:lang w:val="en-GB"/>
              </w:rPr>
              <w:t>.0</w:t>
            </w:r>
            <w:r w:rsidR="0082466A" w:rsidRPr="007A08D2">
              <w:rPr>
                <w:rFonts w:ascii="Times New Roman" w:eastAsia="Calibri" w:hAnsi="Times New Roman"/>
                <w:sz w:val="21"/>
                <w:szCs w:val="21"/>
                <w:lang w:val="en-GB"/>
              </w:rPr>
              <w:t>54</w:t>
            </w:r>
          </w:p>
        </w:tc>
        <w:tc>
          <w:tcPr>
            <w:tcW w:w="0" w:type="auto"/>
            <w:shd w:val="clear" w:color="auto" w:fill="auto"/>
            <w:vAlign w:val="center"/>
          </w:tcPr>
          <w:p w14:paraId="24EABCF5" w14:textId="1E827C48" w:rsidR="00712D9B" w:rsidRPr="007A08D2" w:rsidRDefault="00712D9B" w:rsidP="006E2C59">
            <w:pPr>
              <w:jc w:val="center"/>
              <w:rPr>
                <w:rFonts w:ascii="Times New Roman" w:eastAsia="Calibri" w:hAnsi="Times New Roman"/>
                <w:sz w:val="21"/>
                <w:szCs w:val="21"/>
                <w:lang w:val="en-GB"/>
              </w:rPr>
            </w:pPr>
            <w:r w:rsidRPr="007A08D2">
              <w:rPr>
                <w:rFonts w:ascii="Times New Roman" w:hAnsi="Times New Roman"/>
                <w:sz w:val="21"/>
                <w:szCs w:val="21"/>
                <w:lang w:val="en-GB"/>
              </w:rPr>
              <w:t>.00</w:t>
            </w:r>
            <w:r w:rsidR="00EC7E6B" w:rsidRPr="007A08D2">
              <w:rPr>
                <w:rFonts w:ascii="Times New Roman" w:hAnsi="Times New Roman"/>
                <w:sz w:val="21"/>
                <w:szCs w:val="21"/>
                <w:lang w:val="en-GB"/>
              </w:rPr>
              <w:t>1</w:t>
            </w:r>
          </w:p>
        </w:tc>
        <w:tc>
          <w:tcPr>
            <w:tcW w:w="0" w:type="auto"/>
            <w:shd w:val="clear" w:color="auto" w:fill="auto"/>
            <w:vAlign w:val="center"/>
          </w:tcPr>
          <w:p w14:paraId="5C5FBDAC" w14:textId="77777777" w:rsidR="00712D9B" w:rsidRPr="007A08D2" w:rsidRDefault="00712D9B" w:rsidP="006E2C59">
            <w:pPr>
              <w:jc w:val="center"/>
              <w:rPr>
                <w:rFonts w:ascii="Times New Roman" w:eastAsia="Calibri" w:hAnsi="Times New Roman"/>
                <w:sz w:val="21"/>
                <w:szCs w:val="21"/>
                <w:lang w:val="en-GB"/>
              </w:rPr>
            </w:pPr>
            <w:r w:rsidRPr="007A08D2">
              <w:rPr>
                <w:rFonts w:ascii="Times New Roman" w:hAnsi="Times New Roman"/>
                <w:sz w:val="21"/>
                <w:szCs w:val="21"/>
                <w:lang w:val="en-GB"/>
              </w:rPr>
              <w:t>.001</w:t>
            </w:r>
          </w:p>
        </w:tc>
        <w:tc>
          <w:tcPr>
            <w:tcW w:w="0" w:type="auto"/>
            <w:shd w:val="clear" w:color="auto" w:fill="auto"/>
            <w:vAlign w:val="center"/>
          </w:tcPr>
          <w:p w14:paraId="5FFC51F0" w14:textId="1DE1B816" w:rsidR="00712D9B" w:rsidRPr="007A08D2" w:rsidRDefault="00712D9B" w:rsidP="006E2C59">
            <w:pPr>
              <w:jc w:val="center"/>
              <w:rPr>
                <w:rFonts w:ascii="Times New Roman" w:eastAsia="Calibri" w:hAnsi="Times New Roman"/>
                <w:sz w:val="21"/>
                <w:szCs w:val="21"/>
                <w:lang w:val="en-GB"/>
              </w:rPr>
            </w:pPr>
            <w:r w:rsidRPr="007A08D2">
              <w:rPr>
                <w:rFonts w:ascii="Times New Roman" w:hAnsi="Times New Roman"/>
                <w:sz w:val="21"/>
                <w:szCs w:val="21"/>
                <w:lang w:val="en-GB"/>
              </w:rPr>
              <w:t>.00</w:t>
            </w:r>
            <w:r w:rsidR="004A5F6D" w:rsidRPr="007A08D2">
              <w:rPr>
                <w:rFonts w:ascii="Times New Roman" w:hAnsi="Times New Roman"/>
                <w:sz w:val="21"/>
                <w:szCs w:val="21"/>
                <w:lang w:val="en-GB"/>
              </w:rPr>
              <w:t>2</w:t>
            </w:r>
          </w:p>
        </w:tc>
      </w:tr>
      <w:tr w:rsidR="007A08D2" w:rsidRPr="007A08D2" w14:paraId="6FF24722" w14:textId="77777777" w:rsidTr="00222AED">
        <w:trPr>
          <w:jc w:val="center"/>
        </w:trPr>
        <w:tc>
          <w:tcPr>
            <w:tcW w:w="0" w:type="auto"/>
            <w:shd w:val="clear" w:color="auto" w:fill="auto"/>
          </w:tcPr>
          <w:p w14:paraId="529AF778" w14:textId="77777777" w:rsidR="00712D9B" w:rsidRPr="007A08D2" w:rsidRDefault="00712D9B" w:rsidP="006E2C59">
            <w:pPr>
              <w:contextualSpacing/>
              <w:rPr>
                <w:rFonts w:ascii="Times New Roman" w:eastAsia="Calibri" w:hAnsi="Times New Roman"/>
                <w:sz w:val="21"/>
                <w:szCs w:val="21"/>
                <w:lang w:val="en-GB"/>
              </w:rPr>
            </w:pPr>
            <w:r w:rsidRPr="007A08D2">
              <w:rPr>
                <w:rFonts w:ascii="Times New Roman" w:eastAsia="Calibri" w:hAnsi="Times New Roman"/>
                <w:sz w:val="21"/>
                <w:szCs w:val="21"/>
                <w:lang w:val="en-GB"/>
              </w:rPr>
              <w:t>M4: Scalar invariance of the first-order factors</w:t>
            </w:r>
          </w:p>
        </w:tc>
        <w:tc>
          <w:tcPr>
            <w:tcW w:w="0" w:type="auto"/>
            <w:shd w:val="clear" w:color="auto" w:fill="auto"/>
            <w:vAlign w:val="center"/>
          </w:tcPr>
          <w:p w14:paraId="1E14898B" w14:textId="77777777" w:rsidR="00712D9B" w:rsidRPr="007A08D2" w:rsidRDefault="00712D9B" w:rsidP="006E2C59">
            <w:pPr>
              <w:jc w:val="center"/>
              <w:rPr>
                <w:rFonts w:ascii="Times New Roman" w:eastAsia="Calibri" w:hAnsi="Times New Roman"/>
                <w:sz w:val="21"/>
                <w:szCs w:val="21"/>
                <w:lang w:val="en-GB"/>
              </w:rPr>
            </w:pPr>
            <w:r w:rsidRPr="007A08D2">
              <w:rPr>
                <w:rFonts w:ascii="Times New Roman" w:eastAsia="Calibri" w:hAnsi="Times New Roman"/>
                <w:sz w:val="21"/>
                <w:szCs w:val="21"/>
                <w:lang w:val="en-GB"/>
              </w:rPr>
              <w:t>M4: M3</w:t>
            </w:r>
          </w:p>
        </w:tc>
        <w:tc>
          <w:tcPr>
            <w:tcW w:w="0" w:type="auto"/>
            <w:shd w:val="clear" w:color="auto" w:fill="auto"/>
            <w:vAlign w:val="center"/>
          </w:tcPr>
          <w:p w14:paraId="14ED4FE6" w14:textId="439DF344" w:rsidR="00712D9B" w:rsidRPr="007A08D2" w:rsidRDefault="004A5F6D" w:rsidP="006E2C59">
            <w:pPr>
              <w:jc w:val="right"/>
              <w:rPr>
                <w:rFonts w:ascii="Times New Roman" w:eastAsia="Calibri" w:hAnsi="Times New Roman"/>
                <w:sz w:val="21"/>
                <w:szCs w:val="21"/>
                <w:lang w:val="en-GB"/>
              </w:rPr>
            </w:pPr>
            <w:r w:rsidRPr="007A08D2">
              <w:rPr>
                <w:rFonts w:ascii="Times New Roman" w:eastAsia="Calibri" w:hAnsi="Times New Roman"/>
                <w:sz w:val="21"/>
                <w:szCs w:val="21"/>
                <w:lang w:val="en-GB"/>
              </w:rPr>
              <w:t>317</w:t>
            </w:r>
            <w:r w:rsidR="00712D9B" w:rsidRPr="007A08D2">
              <w:rPr>
                <w:rFonts w:ascii="Times New Roman" w:eastAsia="Calibri" w:hAnsi="Times New Roman"/>
                <w:sz w:val="21"/>
                <w:szCs w:val="21"/>
                <w:lang w:val="en-GB"/>
              </w:rPr>
              <w:t>.7</w:t>
            </w:r>
            <w:r w:rsidRPr="007A08D2">
              <w:rPr>
                <w:rFonts w:ascii="Times New Roman" w:eastAsia="Calibri" w:hAnsi="Times New Roman"/>
                <w:sz w:val="21"/>
                <w:szCs w:val="21"/>
                <w:lang w:val="en-GB"/>
              </w:rPr>
              <w:t>7</w:t>
            </w:r>
            <w:r w:rsidR="00712D9B" w:rsidRPr="007A08D2">
              <w:rPr>
                <w:rFonts w:ascii="Times New Roman" w:eastAsia="Calibri" w:hAnsi="Times New Roman"/>
                <w:sz w:val="21"/>
                <w:szCs w:val="21"/>
                <w:lang w:val="en-GB"/>
              </w:rPr>
              <w:t xml:space="preserve"> (169)</w:t>
            </w:r>
          </w:p>
        </w:tc>
        <w:tc>
          <w:tcPr>
            <w:tcW w:w="0" w:type="auto"/>
            <w:shd w:val="clear" w:color="auto" w:fill="auto"/>
            <w:vAlign w:val="center"/>
          </w:tcPr>
          <w:p w14:paraId="6F1ED915" w14:textId="176FBD4F" w:rsidR="00712D9B" w:rsidRPr="007A08D2" w:rsidRDefault="00A01B2E" w:rsidP="006E2C59">
            <w:pPr>
              <w:jc w:val="center"/>
              <w:rPr>
                <w:rFonts w:ascii="Times New Roman" w:eastAsia="Calibri" w:hAnsi="Times New Roman"/>
                <w:sz w:val="21"/>
                <w:szCs w:val="21"/>
                <w:lang w:val="en-GB"/>
              </w:rPr>
            </w:pPr>
            <w:r w:rsidRPr="007A08D2">
              <w:rPr>
                <w:rFonts w:ascii="Times New Roman" w:eastAsia="Calibri" w:hAnsi="Times New Roman"/>
                <w:sz w:val="21"/>
                <w:szCs w:val="21"/>
                <w:lang w:val="en-GB"/>
              </w:rPr>
              <w:t>83</w:t>
            </w:r>
            <w:r w:rsidR="00712D9B" w:rsidRPr="007A08D2">
              <w:rPr>
                <w:rFonts w:ascii="Times New Roman" w:eastAsia="Calibri" w:hAnsi="Times New Roman"/>
                <w:sz w:val="21"/>
                <w:szCs w:val="21"/>
                <w:lang w:val="en-GB"/>
              </w:rPr>
              <w:t>.</w:t>
            </w:r>
            <w:r w:rsidRPr="007A08D2">
              <w:rPr>
                <w:rFonts w:ascii="Times New Roman" w:eastAsia="Calibri" w:hAnsi="Times New Roman"/>
                <w:sz w:val="21"/>
                <w:szCs w:val="21"/>
                <w:lang w:val="en-GB"/>
              </w:rPr>
              <w:t>71</w:t>
            </w:r>
            <w:r w:rsidR="00712D9B" w:rsidRPr="007A08D2">
              <w:rPr>
                <w:rFonts w:ascii="Times New Roman" w:eastAsia="Calibri" w:hAnsi="Times New Roman"/>
                <w:sz w:val="21"/>
                <w:szCs w:val="21"/>
                <w:lang w:val="en-GB"/>
              </w:rPr>
              <w:t>(10)</w:t>
            </w:r>
            <w:r w:rsidR="00712D9B" w:rsidRPr="007A08D2">
              <w:rPr>
                <w:rFonts w:ascii="Times New Roman" w:eastAsia="Calibri" w:hAnsi="Times New Roman"/>
                <w:sz w:val="21"/>
                <w:szCs w:val="21"/>
                <w:vertAlign w:val="superscript"/>
                <w:lang w:val="en-GB"/>
              </w:rPr>
              <w:t>**</w:t>
            </w:r>
          </w:p>
        </w:tc>
        <w:tc>
          <w:tcPr>
            <w:tcW w:w="0" w:type="auto"/>
            <w:shd w:val="clear" w:color="auto" w:fill="auto"/>
            <w:vAlign w:val="center"/>
          </w:tcPr>
          <w:p w14:paraId="0D7AF31E" w14:textId="1CAF40A9" w:rsidR="00712D9B" w:rsidRPr="007A08D2" w:rsidRDefault="00712D9B" w:rsidP="006E2C59">
            <w:pPr>
              <w:jc w:val="center"/>
              <w:rPr>
                <w:rFonts w:ascii="Times New Roman" w:eastAsia="Calibri" w:hAnsi="Times New Roman"/>
                <w:sz w:val="21"/>
                <w:szCs w:val="21"/>
                <w:lang w:val="en-GB"/>
              </w:rPr>
            </w:pPr>
            <w:r w:rsidRPr="007A08D2">
              <w:rPr>
                <w:rFonts w:ascii="Times New Roman" w:eastAsia="Calibri" w:hAnsi="Times New Roman"/>
                <w:sz w:val="21"/>
                <w:szCs w:val="21"/>
                <w:lang w:val="en-GB"/>
              </w:rPr>
              <w:t>.9</w:t>
            </w:r>
            <w:r w:rsidR="004A5F6D" w:rsidRPr="007A08D2">
              <w:rPr>
                <w:rFonts w:ascii="Times New Roman" w:eastAsia="Calibri" w:hAnsi="Times New Roman"/>
                <w:sz w:val="21"/>
                <w:szCs w:val="21"/>
                <w:lang w:val="en-GB"/>
              </w:rPr>
              <w:t>57</w:t>
            </w:r>
          </w:p>
        </w:tc>
        <w:tc>
          <w:tcPr>
            <w:tcW w:w="0" w:type="auto"/>
            <w:shd w:val="clear" w:color="auto" w:fill="auto"/>
            <w:vAlign w:val="center"/>
          </w:tcPr>
          <w:p w14:paraId="40CD7C5F" w14:textId="7B94004C" w:rsidR="00712D9B" w:rsidRPr="007A08D2" w:rsidRDefault="00712D9B" w:rsidP="006E2C59">
            <w:pPr>
              <w:jc w:val="center"/>
              <w:rPr>
                <w:rFonts w:ascii="Times New Roman" w:eastAsia="Calibri" w:hAnsi="Times New Roman"/>
                <w:sz w:val="21"/>
                <w:szCs w:val="21"/>
                <w:lang w:val="en-GB"/>
              </w:rPr>
            </w:pPr>
            <w:r w:rsidRPr="007A08D2">
              <w:rPr>
                <w:rFonts w:ascii="Times New Roman" w:eastAsia="Calibri" w:hAnsi="Times New Roman"/>
                <w:sz w:val="21"/>
                <w:szCs w:val="21"/>
                <w:lang w:val="en-GB"/>
              </w:rPr>
              <w:t>.0</w:t>
            </w:r>
            <w:r w:rsidR="00A01B2E" w:rsidRPr="007A08D2">
              <w:rPr>
                <w:rFonts w:ascii="Times New Roman" w:eastAsia="Calibri" w:hAnsi="Times New Roman"/>
                <w:sz w:val="21"/>
                <w:szCs w:val="21"/>
                <w:lang w:val="en-GB"/>
              </w:rPr>
              <w:t>55</w:t>
            </w:r>
          </w:p>
        </w:tc>
        <w:tc>
          <w:tcPr>
            <w:tcW w:w="0" w:type="auto"/>
            <w:shd w:val="clear" w:color="auto" w:fill="auto"/>
            <w:vAlign w:val="center"/>
          </w:tcPr>
          <w:p w14:paraId="26292460" w14:textId="4D1E2BFE" w:rsidR="00712D9B" w:rsidRPr="007A08D2" w:rsidRDefault="00712D9B" w:rsidP="006E2C59">
            <w:pPr>
              <w:jc w:val="center"/>
              <w:rPr>
                <w:rFonts w:ascii="Times New Roman" w:eastAsia="Calibri" w:hAnsi="Times New Roman"/>
                <w:sz w:val="21"/>
                <w:szCs w:val="21"/>
                <w:lang w:val="en-GB"/>
              </w:rPr>
            </w:pPr>
            <w:r w:rsidRPr="007A08D2">
              <w:rPr>
                <w:rFonts w:ascii="Times New Roman" w:eastAsia="Calibri" w:hAnsi="Times New Roman"/>
                <w:sz w:val="21"/>
                <w:szCs w:val="21"/>
                <w:lang w:val="en-GB"/>
              </w:rPr>
              <w:t>.0</w:t>
            </w:r>
            <w:r w:rsidR="00A01B2E" w:rsidRPr="007A08D2">
              <w:rPr>
                <w:rFonts w:ascii="Times New Roman" w:eastAsia="Calibri" w:hAnsi="Times New Roman"/>
                <w:sz w:val="21"/>
                <w:szCs w:val="21"/>
                <w:lang w:val="en-GB"/>
              </w:rPr>
              <w:t>56</w:t>
            </w:r>
          </w:p>
        </w:tc>
        <w:tc>
          <w:tcPr>
            <w:tcW w:w="0" w:type="auto"/>
            <w:shd w:val="clear" w:color="auto" w:fill="auto"/>
            <w:vAlign w:val="center"/>
          </w:tcPr>
          <w:p w14:paraId="136544E1" w14:textId="0C5604C6" w:rsidR="00712D9B" w:rsidRPr="007A08D2" w:rsidRDefault="00712D9B" w:rsidP="006E2C59">
            <w:pPr>
              <w:jc w:val="center"/>
              <w:rPr>
                <w:rFonts w:ascii="Times New Roman" w:eastAsia="Calibri" w:hAnsi="Times New Roman"/>
                <w:sz w:val="21"/>
                <w:szCs w:val="21"/>
                <w:lang w:val="en-GB"/>
              </w:rPr>
            </w:pPr>
            <w:r w:rsidRPr="007A08D2">
              <w:rPr>
                <w:rFonts w:ascii="Times New Roman" w:hAnsi="Times New Roman"/>
                <w:sz w:val="21"/>
                <w:szCs w:val="21"/>
                <w:lang w:val="en-GB"/>
              </w:rPr>
              <w:t>.0</w:t>
            </w:r>
            <w:r w:rsidR="00AE4916" w:rsidRPr="007A08D2">
              <w:rPr>
                <w:rFonts w:ascii="Times New Roman" w:hAnsi="Times New Roman"/>
                <w:sz w:val="21"/>
                <w:szCs w:val="21"/>
                <w:lang w:val="en-GB"/>
              </w:rPr>
              <w:t>1</w:t>
            </w:r>
            <w:r w:rsidRPr="007A08D2">
              <w:rPr>
                <w:rFonts w:ascii="Times New Roman" w:hAnsi="Times New Roman"/>
                <w:sz w:val="21"/>
                <w:szCs w:val="21"/>
                <w:lang w:val="en-GB"/>
              </w:rPr>
              <w:t>5</w:t>
            </w:r>
          </w:p>
        </w:tc>
        <w:tc>
          <w:tcPr>
            <w:tcW w:w="0" w:type="auto"/>
            <w:shd w:val="clear" w:color="auto" w:fill="auto"/>
            <w:vAlign w:val="center"/>
          </w:tcPr>
          <w:p w14:paraId="2F102296" w14:textId="22613C8A" w:rsidR="00712D9B" w:rsidRPr="007A08D2" w:rsidRDefault="00712D9B" w:rsidP="006E2C59">
            <w:pPr>
              <w:jc w:val="center"/>
              <w:rPr>
                <w:rFonts w:ascii="Times New Roman" w:eastAsia="Calibri" w:hAnsi="Times New Roman"/>
                <w:sz w:val="21"/>
                <w:szCs w:val="21"/>
                <w:lang w:val="en-GB"/>
              </w:rPr>
            </w:pPr>
            <w:r w:rsidRPr="007A08D2">
              <w:rPr>
                <w:rFonts w:ascii="Times New Roman" w:hAnsi="Times New Roman"/>
                <w:sz w:val="21"/>
                <w:szCs w:val="21"/>
                <w:lang w:val="en-GB"/>
              </w:rPr>
              <w:t>.00</w:t>
            </w:r>
            <w:r w:rsidR="001F2A6D" w:rsidRPr="007A08D2">
              <w:rPr>
                <w:rFonts w:ascii="Times New Roman" w:hAnsi="Times New Roman"/>
                <w:sz w:val="21"/>
                <w:szCs w:val="21"/>
                <w:lang w:val="en-GB"/>
              </w:rPr>
              <w:t>9</w:t>
            </w:r>
          </w:p>
        </w:tc>
        <w:tc>
          <w:tcPr>
            <w:tcW w:w="0" w:type="auto"/>
            <w:shd w:val="clear" w:color="auto" w:fill="auto"/>
            <w:vAlign w:val="center"/>
          </w:tcPr>
          <w:p w14:paraId="190BACD6" w14:textId="76C1862B" w:rsidR="00712D9B" w:rsidRPr="007A08D2" w:rsidRDefault="00712D9B" w:rsidP="006E2C59">
            <w:pPr>
              <w:jc w:val="center"/>
              <w:rPr>
                <w:rFonts w:ascii="Times New Roman" w:eastAsia="Calibri" w:hAnsi="Times New Roman"/>
                <w:sz w:val="21"/>
                <w:szCs w:val="21"/>
                <w:lang w:val="en-GB"/>
              </w:rPr>
            </w:pPr>
            <w:r w:rsidRPr="007A08D2">
              <w:rPr>
                <w:rFonts w:ascii="Times New Roman" w:hAnsi="Times New Roman"/>
                <w:sz w:val="21"/>
                <w:szCs w:val="21"/>
                <w:lang w:val="en-GB"/>
              </w:rPr>
              <w:t>.00</w:t>
            </w:r>
            <w:r w:rsidR="001F2A6D" w:rsidRPr="007A08D2">
              <w:rPr>
                <w:rFonts w:ascii="Times New Roman" w:hAnsi="Times New Roman"/>
                <w:sz w:val="21"/>
                <w:szCs w:val="21"/>
                <w:lang w:val="en-GB"/>
              </w:rPr>
              <w:t>2</w:t>
            </w:r>
          </w:p>
        </w:tc>
      </w:tr>
      <w:tr w:rsidR="007A08D2" w:rsidRPr="007A08D2" w14:paraId="10D2B335" w14:textId="77777777" w:rsidTr="00222AED">
        <w:trPr>
          <w:jc w:val="center"/>
        </w:trPr>
        <w:tc>
          <w:tcPr>
            <w:tcW w:w="0" w:type="auto"/>
            <w:shd w:val="clear" w:color="auto" w:fill="auto"/>
          </w:tcPr>
          <w:p w14:paraId="3C9FE8CD" w14:textId="77777777" w:rsidR="00712D9B" w:rsidRPr="007A08D2" w:rsidRDefault="00712D9B" w:rsidP="006E2C59">
            <w:pPr>
              <w:contextualSpacing/>
              <w:rPr>
                <w:rFonts w:ascii="Times New Roman" w:eastAsia="Calibri" w:hAnsi="Times New Roman"/>
                <w:sz w:val="21"/>
                <w:szCs w:val="21"/>
                <w:lang w:val="en-GB"/>
              </w:rPr>
            </w:pPr>
            <w:r w:rsidRPr="007A08D2">
              <w:rPr>
                <w:rFonts w:ascii="Times New Roman" w:eastAsia="Calibri" w:hAnsi="Times New Roman"/>
                <w:sz w:val="21"/>
                <w:szCs w:val="21"/>
                <w:lang w:val="en-GB"/>
              </w:rPr>
              <w:t>M5: Scalar invariance of the first- and second- order factors</w:t>
            </w:r>
          </w:p>
        </w:tc>
        <w:tc>
          <w:tcPr>
            <w:tcW w:w="0" w:type="auto"/>
            <w:shd w:val="clear" w:color="auto" w:fill="auto"/>
            <w:vAlign w:val="center"/>
          </w:tcPr>
          <w:p w14:paraId="5DB2C747" w14:textId="77777777" w:rsidR="00712D9B" w:rsidRPr="007A08D2" w:rsidRDefault="00712D9B" w:rsidP="006E2C59">
            <w:pPr>
              <w:jc w:val="center"/>
              <w:rPr>
                <w:rFonts w:ascii="Times New Roman" w:eastAsia="Calibri" w:hAnsi="Times New Roman"/>
                <w:sz w:val="21"/>
                <w:szCs w:val="21"/>
                <w:lang w:val="en-GB"/>
              </w:rPr>
            </w:pPr>
            <w:r w:rsidRPr="007A08D2">
              <w:rPr>
                <w:rFonts w:ascii="Times New Roman" w:eastAsia="Calibri" w:hAnsi="Times New Roman"/>
                <w:sz w:val="21"/>
                <w:szCs w:val="21"/>
                <w:lang w:val="en-GB"/>
              </w:rPr>
              <w:t>M5: M4</w:t>
            </w:r>
          </w:p>
        </w:tc>
        <w:tc>
          <w:tcPr>
            <w:tcW w:w="0" w:type="auto"/>
            <w:shd w:val="clear" w:color="auto" w:fill="auto"/>
            <w:vAlign w:val="center"/>
          </w:tcPr>
          <w:p w14:paraId="2E93E196" w14:textId="31128CD4" w:rsidR="00712D9B" w:rsidRPr="007A08D2" w:rsidRDefault="00DE6335" w:rsidP="006E2C59">
            <w:pPr>
              <w:jc w:val="right"/>
              <w:rPr>
                <w:rFonts w:ascii="Times New Roman" w:eastAsia="Calibri" w:hAnsi="Times New Roman"/>
                <w:sz w:val="21"/>
                <w:szCs w:val="21"/>
                <w:lang w:val="en-GB"/>
              </w:rPr>
            </w:pPr>
            <w:r w:rsidRPr="007A08D2">
              <w:rPr>
                <w:rFonts w:ascii="Times New Roman" w:eastAsia="Calibri" w:hAnsi="Times New Roman"/>
                <w:sz w:val="21"/>
                <w:szCs w:val="21"/>
                <w:lang w:val="en-GB"/>
              </w:rPr>
              <w:t>366.85</w:t>
            </w:r>
            <w:r w:rsidR="00712D9B" w:rsidRPr="007A08D2">
              <w:rPr>
                <w:rFonts w:ascii="Times New Roman" w:eastAsia="Calibri" w:hAnsi="Times New Roman"/>
                <w:sz w:val="21"/>
                <w:szCs w:val="21"/>
                <w:lang w:val="en-GB"/>
              </w:rPr>
              <w:t xml:space="preserve"> (172)</w:t>
            </w:r>
          </w:p>
        </w:tc>
        <w:tc>
          <w:tcPr>
            <w:tcW w:w="0" w:type="auto"/>
            <w:shd w:val="clear" w:color="auto" w:fill="auto"/>
            <w:vAlign w:val="center"/>
          </w:tcPr>
          <w:p w14:paraId="7A41F574" w14:textId="3794C02C" w:rsidR="00712D9B" w:rsidRPr="007A08D2" w:rsidRDefault="00BC6C45" w:rsidP="006E2C59">
            <w:pPr>
              <w:jc w:val="center"/>
              <w:rPr>
                <w:rFonts w:ascii="Times New Roman" w:eastAsia="Calibri" w:hAnsi="Times New Roman"/>
                <w:sz w:val="21"/>
                <w:szCs w:val="21"/>
                <w:lang w:val="en-GB"/>
              </w:rPr>
            </w:pPr>
            <w:r w:rsidRPr="007A08D2">
              <w:rPr>
                <w:rFonts w:ascii="Times New Roman" w:eastAsia="Calibri" w:hAnsi="Times New Roman"/>
                <w:sz w:val="21"/>
                <w:szCs w:val="21"/>
                <w:lang w:val="en-GB"/>
              </w:rPr>
              <w:t>59</w:t>
            </w:r>
            <w:r w:rsidR="00712D9B" w:rsidRPr="007A08D2">
              <w:rPr>
                <w:rFonts w:ascii="Times New Roman" w:eastAsia="Calibri" w:hAnsi="Times New Roman"/>
                <w:sz w:val="21"/>
                <w:szCs w:val="21"/>
                <w:lang w:val="en-GB"/>
              </w:rPr>
              <w:t>.</w:t>
            </w:r>
            <w:r w:rsidRPr="007A08D2">
              <w:rPr>
                <w:rFonts w:ascii="Times New Roman" w:eastAsia="Calibri" w:hAnsi="Times New Roman"/>
                <w:sz w:val="21"/>
                <w:szCs w:val="21"/>
                <w:lang w:val="en-GB"/>
              </w:rPr>
              <w:t>41</w:t>
            </w:r>
            <w:r w:rsidR="00712D9B" w:rsidRPr="007A08D2">
              <w:rPr>
                <w:rFonts w:ascii="Times New Roman" w:eastAsia="Calibri" w:hAnsi="Times New Roman"/>
                <w:sz w:val="21"/>
                <w:szCs w:val="21"/>
                <w:lang w:val="en-GB"/>
              </w:rPr>
              <w:t xml:space="preserve"> (3)</w:t>
            </w:r>
            <w:r w:rsidR="00712D9B" w:rsidRPr="007A08D2">
              <w:rPr>
                <w:rFonts w:ascii="Times New Roman" w:eastAsia="Calibri" w:hAnsi="Times New Roman"/>
                <w:sz w:val="21"/>
                <w:szCs w:val="21"/>
                <w:vertAlign w:val="superscript"/>
                <w:lang w:val="en-GB"/>
              </w:rPr>
              <w:t>**</w:t>
            </w:r>
          </w:p>
        </w:tc>
        <w:tc>
          <w:tcPr>
            <w:tcW w:w="0" w:type="auto"/>
            <w:shd w:val="clear" w:color="auto" w:fill="auto"/>
            <w:vAlign w:val="center"/>
          </w:tcPr>
          <w:p w14:paraId="4F726BA9" w14:textId="397C7C72" w:rsidR="00712D9B" w:rsidRPr="007A08D2" w:rsidRDefault="00712D9B" w:rsidP="006E2C59">
            <w:pPr>
              <w:jc w:val="center"/>
              <w:rPr>
                <w:rFonts w:ascii="Times New Roman" w:eastAsia="Calibri" w:hAnsi="Times New Roman"/>
                <w:sz w:val="21"/>
                <w:szCs w:val="21"/>
                <w:lang w:val="en-GB"/>
              </w:rPr>
            </w:pPr>
            <w:r w:rsidRPr="007A08D2">
              <w:rPr>
                <w:rFonts w:ascii="Times New Roman" w:eastAsia="Calibri" w:hAnsi="Times New Roman"/>
                <w:sz w:val="21"/>
                <w:szCs w:val="21"/>
                <w:lang w:val="en-GB"/>
              </w:rPr>
              <w:t>.9</w:t>
            </w:r>
            <w:r w:rsidR="001F2A6D" w:rsidRPr="007A08D2">
              <w:rPr>
                <w:rFonts w:ascii="Times New Roman" w:eastAsia="Calibri" w:hAnsi="Times New Roman"/>
                <w:sz w:val="21"/>
                <w:szCs w:val="21"/>
                <w:lang w:val="en-GB"/>
              </w:rPr>
              <w:t>43</w:t>
            </w:r>
          </w:p>
        </w:tc>
        <w:tc>
          <w:tcPr>
            <w:tcW w:w="0" w:type="auto"/>
            <w:shd w:val="clear" w:color="auto" w:fill="auto"/>
            <w:vAlign w:val="center"/>
          </w:tcPr>
          <w:p w14:paraId="73990A6F" w14:textId="40467742" w:rsidR="00712D9B" w:rsidRPr="007A08D2" w:rsidRDefault="00712D9B" w:rsidP="006E2C59">
            <w:pPr>
              <w:jc w:val="center"/>
              <w:rPr>
                <w:rFonts w:ascii="Times New Roman" w:eastAsia="Calibri" w:hAnsi="Times New Roman"/>
                <w:sz w:val="21"/>
                <w:szCs w:val="21"/>
                <w:lang w:val="en-GB"/>
              </w:rPr>
            </w:pPr>
            <w:r w:rsidRPr="007A08D2">
              <w:rPr>
                <w:rFonts w:ascii="Times New Roman" w:eastAsia="Calibri" w:hAnsi="Times New Roman"/>
                <w:sz w:val="21"/>
                <w:szCs w:val="21"/>
                <w:lang w:val="en-GB"/>
              </w:rPr>
              <w:t>.0</w:t>
            </w:r>
            <w:r w:rsidR="00DE6335" w:rsidRPr="007A08D2">
              <w:rPr>
                <w:rFonts w:ascii="Times New Roman" w:eastAsia="Calibri" w:hAnsi="Times New Roman"/>
                <w:sz w:val="21"/>
                <w:szCs w:val="21"/>
                <w:lang w:val="en-GB"/>
              </w:rPr>
              <w:t>63</w:t>
            </w:r>
          </w:p>
        </w:tc>
        <w:tc>
          <w:tcPr>
            <w:tcW w:w="0" w:type="auto"/>
            <w:shd w:val="clear" w:color="auto" w:fill="auto"/>
            <w:vAlign w:val="center"/>
          </w:tcPr>
          <w:p w14:paraId="51322E92" w14:textId="29CAE961" w:rsidR="00712D9B" w:rsidRPr="007A08D2" w:rsidRDefault="00712D9B" w:rsidP="006E2C59">
            <w:pPr>
              <w:jc w:val="center"/>
              <w:rPr>
                <w:rFonts w:ascii="Times New Roman" w:eastAsia="Calibri" w:hAnsi="Times New Roman"/>
                <w:sz w:val="21"/>
                <w:szCs w:val="21"/>
                <w:lang w:val="en-GB"/>
              </w:rPr>
            </w:pPr>
            <w:r w:rsidRPr="007A08D2">
              <w:rPr>
                <w:rFonts w:ascii="Times New Roman" w:eastAsia="Calibri" w:hAnsi="Times New Roman"/>
                <w:sz w:val="21"/>
                <w:szCs w:val="21"/>
                <w:lang w:val="en-GB"/>
              </w:rPr>
              <w:t>.0</w:t>
            </w:r>
            <w:r w:rsidR="00DE6335" w:rsidRPr="007A08D2">
              <w:rPr>
                <w:rFonts w:ascii="Times New Roman" w:eastAsia="Calibri" w:hAnsi="Times New Roman"/>
                <w:sz w:val="21"/>
                <w:szCs w:val="21"/>
                <w:lang w:val="en-GB"/>
              </w:rPr>
              <w:t>70</w:t>
            </w:r>
          </w:p>
        </w:tc>
        <w:tc>
          <w:tcPr>
            <w:tcW w:w="0" w:type="auto"/>
            <w:shd w:val="clear" w:color="auto" w:fill="auto"/>
            <w:vAlign w:val="center"/>
          </w:tcPr>
          <w:p w14:paraId="0D3186C3" w14:textId="414269D4" w:rsidR="00712D9B" w:rsidRPr="007A08D2" w:rsidRDefault="00712D9B" w:rsidP="006E2C59">
            <w:pPr>
              <w:jc w:val="center"/>
              <w:rPr>
                <w:rFonts w:ascii="Times New Roman" w:eastAsia="Calibri" w:hAnsi="Times New Roman"/>
                <w:sz w:val="21"/>
                <w:szCs w:val="21"/>
                <w:lang w:val="en-GB"/>
              </w:rPr>
            </w:pPr>
            <w:r w:rsidRPr="007A08D2">
              <w:rPr>
                <w:rFonts w:ascii="Times New Roman" w:hAnsi="Times New Roman"/>
                <w:sz w:val="21"/>
                <w:szCs w:val="21"/>
                <w:lang w:val="en-GB"/>
              </w:rPr>
              <w:t>.0</w:t>
            </w:r>
            <w:r w:rsidR="00BC6C45" w:rsidRPr="007A08D2">
              <w:rPr>
                <w:rFonts w:ascii="Times New Roman" w:hAnsi="Times New Roman"/>
                <w:sz w:val="21"/>
                <w:szCs w:val="21"/>
                <w:lang w:val="en-GB"/>
              </w:rPr>
              <w:t>14</w:t>
            </w:r>
          </w:p>
        </w:tc>
        <w:tc>
          <w:tcPr>
            <w:tcW w:w="0" w:type="auto"/>
            <w:shd w:val="clear" w:color="auto" w:fill="auto"/>
            <w:vAlign w:val="center"/>
          </w:tcPr>
          <w:p w14:paraId="400B93A6" w14:textId="71CB847C" w:rsidR="00712D9B" w:rsidRPr="007A08D2" w:rsidRDefault="00712D9B" w:rsidP="006E2C59">
            <w:pPr>
              <w:jc w:val="center"/>
              <w:rPr>
                <w:rFonts w:ascii="Times New Roman" w:eastAsia="Calibri" w:hAnsi="Times New Roman"/>
                <w:sz w:val="21"/>
                <w:szCs w:val="21"/>
                <w:lang w:val="en-GB"/>
              </w:rPr>
            </w:pPr>
            <w:r w:rsidRPr="007A08D2">
              <w:rPr>
                <w:rFonts w:ascii="Times New Roman" w:hAnsi="Times New Roman"/>
                <w:sz w:val="21"/>
                <w:szCs w:val="21"/>
                <w:lang w:val="en-GB"/>
              </w:rPr>
              <w:t>.00</w:t>
            </w:r>
            <w:r w:rsidR="00806863" w:rsidRPr="007A08D2">
              <w:rPr>
                <w:rFonts w:ascii="Times New Roman" w:hAnsi="Times New Roman"/>
                <w:sz w:val="21"/>
                <w:szCs w:val="21"/>
                <w:lang w:val="en-GB"/>
              </w:rPr>
              <w:t>8</w:t>
            </w:r>
          </w:p>
        </w:tc>
        <w:tc>
          <w:tcPr>
            <w:tcW w:w="0" w:type="auto"/>
            <w:shd w:val="clear" w:color="auto" w:fill="auto"/>
            <w:vAlign w:val="center"/>
          </w:tcPr>
          <w:p w14:paraId="172C129C" w14:textId="5A45F0E8" w:rsidR="00712D9B" w:rsidRPr="007A08D2" w:rsidRDefault="00712D9B" w:rsidP="006E2C59">
            <w:pPr>
              <w:jc w:val="center"/>
              <w:rPr>
                <w:rFonts w:ascii="Times New Roman" w:eastAsia="Calibri" w:hAnsi="Times New Roman"/>
                <w:sz w:val="21"/>
                <w:szCs w:val="21"/>
                <w:lang w:val="en-GB"/>
              </w:rPr>
            </w:pPr>
            <w:r w:rsidRPr="007A08D2">
              <w:rPr>
                <w:rFonts w:ascii="Times New Roman" w:hAnsi="Times New Roman"/>
                <w:sz w:val="21"/>
                <w:szCs w:val="21"/>
                <w:lang w:val="en-GB"/>
              </w:rPr>
              <w:t>.0</w:t>
            </w:r>
            <w:r w:rsidR="00A078CF" w:rsidRPr="007A08D2">
              <w:rPr>
                <w:rFonts w:ascii="Times New Roman" w:hAnsi="Times New Roman"/>
                <w:sz w:val="21"/>
                <w:szCs w:val="21"/>
                <w:lang w:val="en-GB"/>
              </w:rPr>
              <w:t>14</w:t>
            </w:r>
          </w:p>
        </w:tc>
      </w:tr>
      <w:tr w:rsidR="007A08D2" w:rsidRPr="007A08D2" w14:paraId="54BAEB55" w14:textId="77777777" w:rsidTr="00222AED">
        <w:trPr>
          <w:jc w:val="center"/>
        </w:trPr>
        <w:tc>
          <w:tcPr>
            <w:tcW w:w="0" w:type="auto"/>
            <w:shd w:val="clear" w:color="auto" w:fill="auto"/>
          </w:tcPr>
          <w:p w14:paraId="7E31A522" w14:textId="77777777" w:rsidR="00712D9B" w:rsidRPr="007A08D2" w:rsidRDefault="00712D9B" w:rsidP="006E2C59">
            <w:pPr>
              <w:contextualSpacing/>
              <w:rPr>
                <w:rFonts w:ascii="Times New Roman" w:eastAsia="Calibri" w:hAnsi="Times New Roman"/>
                <w:b/>
                <w:bCs/>
                <w:sz w:val="21"/>
                <w:szCs w:val="21"/>
                <w:lang w:val="en-GB"/>
              </w:rPr>
            </w:pPr>
            <w:r w:rsidRPr="007A08D2">
              <w:rPr>
                <w:rFonts w:ascii="Times New Roman" w:eastAsia="Calibri" w:hAnsi="Times New Roman"/>
                <w:b/>
                <w:bCs/>
                <w:sz w:val="21"/>
                <w:szCs w:val="21"/>
                <w:lang w:val="en-GB"/>
              </w:rPr>
              <w:t>Italy: Male vs. Female</w:t>
            </w:r>
          </w:p>
        </w:tc>
        <w:tc>
          <w:tcPr>
            <w:tcW w:w="0" w:type="auto"/>
            <w:shd w:val="clear" w:color="auto" w:fill="auto"/>
            <w:vAlign w:val="center"/>
          </w:tcPr>
          <w:p w14:paraId="519901FC" w14:textId="77777777" w:rsidR="00712D9B" w:rsidRPr="007A08D2" w:rsidRDefault="00712D9B" w:rsidP="006E2C59">
            <w:pPr>
              <w:jc w:val="center"/>
              <w:rPr>
                <w:rFonts w:ascii="Times New Roman" w:eastAsia="Calibri" w:hAnsi="Times New Roman"/>
                <w:sz w:val="21"/>
                <w:szCs w:val="21"/>
                <w:lang w:val="en-GB"/>
              </w:rPr>
            </w:pPr>
          </w:p>
        </w:tc>
        <w:tc>
          <w:tcPr>
            <w:tcW w:w="0" w:type="auto"/>
            <w:shd w:val="clear" w:color="auto" w:fill="auto"/>
            <w:vAlign w:val="center"/>
          </w:tcPr>
          <w:p w14:paraId="75EE0B77" w14:textId="77777777" w:rsidR="00712D9B" w:rsidRPr="007A08D2" w:rsidRDefault="00712D9B" w:rsidP="006E2C59">
            <w:pPr>
              <w:jc w:val="right"/>
              <w:rPr>
                <w:rFonts w:ascii="Times New Roman" w:eastAsia="Calibri" w:hAnsi="Times New Roman"/>
                <w:sz w:val="21"/>
                <w:szCs w:val="21"/>
                <w:lang w:val="en-GB"/>
              </w:rPr>
            </w:pPr>
          </w:p>
        </w:tc>
        <w:tc>
          <w:tcPr>
            <w:tcW w:w="0" w:type="auto"/>
            <w:shd w:val="clear" w:color="auto" w:fill="auto"/>
            <w:vAlign w:val="center"/>
          </w:tcPr>
          <w:p w14:paraId="483ADC26" w14:textId="77777777" w:rsidR="00712D9B" w:rsidRPr="007A08D2" w:rsidRDefault="00712D9B" w:rsidP="006E2C59">
            <w:pPr>
              <w:jc w:val="right"/>
              <w:rPr>
                <w:rFonts w:ascii="Times New Roman" w:eastAsia="Calibri" w:hAnsi="Times New Roman"/>
                <w:sz w:val="21"/>
                <w:szCs w:val="21"/>
                <w:lang w:val="en-GB"/>
              </w:rPr>
            </w:pPr>
          </w:p>
        </w:tc>
        <w:tc>
          <w:tcPr>
            <w:tcW w:w="0" w:type="auto"/>
            <w:shd w:val="clear" w:color="auto" w:fill="auto"/>
            <w:vAlign w:val="center"/>
          </w:tcPr>
          <w:p w14:paraId="151C8AD4" w14:textId="77777777" w:rsidR="00712D9B" w:rsidRPr="007A08D2" w:rsidRDefault="00712D9B" w:rsidP="006E2C59">
            <w:pPr>
              <w:jc w:val="center"/>
              <w:rPr>
                <w:rFonts w:ascii="Times New Roman" w:eastAsia="Calibri" w:hAnsi="Times New Roman"/>
                <w:sz w:val="21"/>
                <w:szCs w:val="21"/>
                <w:lang w:val="en-GB"/>
              </w:rPr>
            </w:pPr>
          </w:p>
        </w:tc>
        <w:tc>
          <w:tcPr>
            <w:tcW w:w="0" w:type="auto"/>
            <w:shd w:val="clear" w:color="auto" w:fill="auto"/>
            <w:vAlign w:val="center"/>
          </w:tcPr>
          <w:p w14:paraId="0306A583" w14:textId="77777777" w:rsidR="00712D9B" w:rsidRPr="007A08D2" w:rsidRDefault="00712D9B" w:rsidP="006E2C59">
            <w:pPr>
              <w:jc w:val="center"/>
              <w:rPr>
                <w:rFonts w:ascii="Times New Roman" w:eastAsia="Calibri" w:hAnsi="Times New Roman"/>
                <w:sz w:val="21"/>
                <w:szCs w:val="21"/>
                <w:lang w:val="en-GB"/>
              </w:rPr>
            </w:pPr>
          </w:p>
        </w:tc>
        <w:tc>
          <w:tcPr>
            <w:tcW w:w="0" w:type="auto"/>
            <w:shd w:val="clear" w:color="auto" w:fill="auto"/>
            <w:vAlign w:val="center"/>
          </w:tcPr>
          <w:p w14:paraId="31083270" w14:textId="77777777" w:rsidR="00712D9B" w:rsidRPr="007A08D2" w:rsidRDefault="00712D9B" w:rsidP="006E2C59">
            <w:pPr>
              <w:jc w:val="center"/>
              <w:rPr>
                <w:rFonts w:ascii="Times New Roman" w:eastAsia="Calibri" w:hAnsi="Times New Roman"/>
                <w:sz w:val="21"/>
                <w:szCs w:val="21"/>
                <w:lang w:val="en-GB"/>
              </w:rPr>
            </w:pPr>
          </w:p>
        </w:tc>
        <w:tc>
          <w:tcPr>
            <w:tcW w:w="0" w:type="auto"/>
            <w:shd w:val="clear" w:color="auto" w:fill="auto"/>
            <w:vAlign w:val="center"/>
          </w:tcPr>
          <w:p w14:paraId="2283ADBC" w14:textId="77777777" w:rsidR="00712D9B" w:rsidRPr="007A08D2" w:rsidRDefault="00712D9B" w:rsidP="006E2C59">
            <w:pPr>
              <w:jc w:val="center"/>
              <w:rPr>
                <w:rFonts w:ascii="Times New Roman" w:eastAsia="Calibri" w:hAnsi="Times New Roman"/>
                <w:sz w:val="21"/>
                <w:szCs w:val="21"/>
                <w:lang w:val="en-GB"/>
              </w:rPr>
            </w:pPr>
          </w:p>
        </w:tc>
        <w:tc>
          <w:tcPr>
            <w:tcW w:w="0" w:type="auto"/>
            <w:shd w:val="clear" w:color="auto" w:fill="auto"/>
            <w:vAlign w:val="center"/>
          </w:tcPr>
          <w:p w14:paraId="30ACD4DF" w14:textId="77777777" w:rsidR="00712D9B" w:rsidRPr="007A08D2" w:rsidRDefault="00712D9B" w:rsidP="006E2C59">
            <w:pPr>
              <w:jc w:val="center"/>
              <w:rPr>
                <w:rFonts w:ascii="Times New Roman" w:eastAsia="Calibri" w:hAnsi="Times New Roman"/>
                <w:sz w:val="21"/>
                <w:szCs w:val="21"/>
                <w:lang w:val="en-GB"/>
              </w:rPr>
            </w:pPr>
          </w:p>
        </w:tc>
        <w:tc>
          <w:tcPr>
            <w:tcW w:w="0" w:type="auto"/>
            <w:shd w:val="clear" w:color="auto" w:fill="auto"/>
            <w:vAlign w:val="center"/>
          </w:tcPr>
          <w:p w14:paraId="716F451A" w14:textId="77777777" w:rsidR="00712D9B" w:rsidRPr="007A08D2" w:rsidRDefault="00712D9B" w:rsidP="006E2C59">
            <w:pPr>
              <w:jc w:val="center"/>
              <w:rPr>
                <w:rFonts w:ascii="Times New Roman" w:eastAsia="Calibri" w:hAnsi="Times New Roman"/>
                <w:sz w:val="21"/>
                <w:szCs w:val="21"/>
                <w:lang w:val="en-GB"/>
              </w:rPr>
            </w:pPr>
          </w:p>
        </w:tc>
      </w:tr>
      <w:tr w:rsidR="007A08D2" w:rsidRPr="007A08D2" w14:paraId="4C229461" w14:textId="77777777" w:rsidTr="00222AED">
        <w:trPr>
          <w:jc w:val="center"/>
        </w:trPr>
        <w:tc>
          <w:tcPr>
            <w:tcW w:w="0" w:type="auto"/>
            <w:shd w:val="clear" w:color="auto" w:fill="auto"/>
          </w:tcPr>
          <w:p w14:paraId="21E30382" w14:textId="77777777" w:rsidR="00712D9B" w:rsidRPr="007A08D2" w:rsidRDefault="00712D9B" w:rsidP="006E2C59">
            <w:pPr>
              <w:contextualSpacing/>
              <w:rPr>
                <w:rFonts w:ascii="Times New Roman" w:eastAsia="Calibri" w:hAnsi="Times New Roman"/>
                <w:sz w:val="21"/>
                <w:szCs w:val="21"/>
                <w:lang w:val="en-GB"/>
              </w:rPr>
            </w:pPr>
            <w:r w:rsidRPr="007A08D2">
              <w:rPr>
                <w:rFonts w:ascii="Times New Roman" w:eastAsia="Calibri" w:hAnsi="Times New Roman"/>
                <w:sz w:val="21"/>
                <w:szCs w:val="21"/>
                <w:lang w:val="en-GB"/>
              </w:rPr>
              <w:t>M1: Configural invariance</w:t>
            </w:r>
          </w:p>
        </w:tc>
        <w:tc>
          <w:tcPr>
            <w:tcW w:w="0" w:type="auto"/>
            <w:shd w:val="clear" w:color="auto" w:fill="auto"/>
            <w:vAlign w:val="center"/>
          </w:tcPr>
          <w:p w14:paraId="1D0A4DB9" w14:textId="77777777" w:rsidR="00712D9B" w:rsidRPr="007A08D2" w:rsidRDefault="00712D9B" w:rsidP="006E2C59">
            <w:pPr>
              <w:jc w:val="center"/>
              <w:rPr>
                <w:rFonts w:ascii="Times New Roman" w:eastAsia="Calibri" w:hAnsi="Times New Roman"/>
                <w:sz w:val="21"/>
                <w:szCs w:val="21"/>
                <w:lang w:val="en-GB"/>
              </w:rPr>
            </w:pPr>
            <w:r w:rsidRPr="007A08D2">
              <w:rPr>
                <w:rFonts w:ascii="Times New Roman" w:eastAsia="Calibri" w:hAnsi="Times New Roman"/>
                <w:sz w:val="21"/>
                <w:szCs w:val="21"/>
                <w:lang w:val="en-GB"/>
              </w:rPr>
              <w:t>—</w:t>
            </w:r>
          </w:p>
        </w:tc>
        <w:tc>
          <w:tcPr>
            <w:tcW w:w="0" w:type="auto"/>
            <w:shd w:val="clear" w:color="auto" w:fill="auto"/>
            <w:vAlign w:val="center"/>
          </w:tcPr>
          <w:p w14:paraId="2F546E3A" w14:textId="5D5B2159" w:rsidR="00712D9B" w:rsidRPr="007A08D2" w:rsidRDefault="00712D9B" w:rsidP="006E2C59">
            <w:pPr>
              <w:jc w:val="right"/>
              <w:rPr>
                <w:rFonts w:ascii="Times New Roman" w:eastAsia="Calibri" w:hAnsi="Times New Roman"/>
                <w:sz w:val="21"/>
                <w:szCs w:val="21"/>
                <w:lang w:val="en-GB"/>
              </w:rPr>
            </w:pPr>
            <w:r w:rsidRPr="007A08D2">
              <w:rPr>
                <w:rFonts w:ascii="Times New Roman" w:eastAsia="Calibri" w:hAnsi="Times New Roman"/>
                <w:sz w:val="21"/>
                <w:szCs w:val="21"/>
                <w:lang w:val="en-GB"/>
              </w:rPr>
              <w:t>2</w:t>
            </w:r>
            <w:r w:rsidR="00305B47" w:rsidRPr="007A08D2">
              <w:rPr>
                <w:rFonts w:ascii="Times New Roman" w:eastAsia="Calibri" w:hAnsi="Times New Roman"/>
                <w:sz w:val="21"/>
                <w:szCs w:val="21"/>
                <w:lang w:val="en-GB"/>
              </w:rPr>
              <w:t>41</w:t>
            </w:r>
            <w:r w:rsidRPr="007A08D2">
              <w:rPr>
                <w:rFonts w:ascii="Times New Roman" w:eastAsia="Calibri" w:hAnsi="Times New Roman"/>
                <w:sz w:val="21"/>
                <w:szCs w:val="21"/>
                <w:lang w:val="en-GB"/>
              </w:rPr>
              <w:t>.6</w:t>
            </w:r>
            <w:r w:rsidR="00305B47" w:rsidRPr="007A08D2">
              <w:rPr>
                <w:rFonts w:ascii="Times New Roman" w:eastAsia="Calibri" w:hAnsi="Times New Roman"/>
                <w:sz w:val="21"/>
                <w:szCs w:val="21"/>
                <w:lang w:val="en-GB"/>
              </w:rPr>
              <w:t>1</w:t>
            </w:r>
            <w:r w:rsidRPr="007A08D2">
              <w:rPr>
                <w:rFonts w:ascii="Times New Roman" w:eastAsia="Calibri" w:hAnsi="Times New Roman"/>
                <w:sz w:val="21"/>
                <w:szCs w:val="21"/>
                <w:lang w:val="en-GB"/>
              </w:rPr>
              <w:t xml:space="preserve"> (146)</w:t>
            </w:r>
          </w:p>
        </w:tc>
        <w:tc>
          <w:tcPr>
            <w:tcW w:w="0" w:type="auto"/>
            <w:shd w:val="clear" w:color="auto" w:fill="auto"/>
            <w:vAlign w:val="center"/>
          </w:tcPr>
          <w:p w14:paraId="55156D80" w14:textId="77777777" w:rsidR="00712D9B" w:rsidRPr="007A08D2" w:rsidRDefault="00712D9B" w:rsidP="006E2C59">
            <w:pPr>
              <w:jc w:val="center"/>
              <w:rPr>
                <w:rFonts w:ascii="Times New Roman" w:eastAsia="Calibri" w:hAnsi="Times New Roman"/>
                <w:sz w:val="21"/>
                <w:szCs w:val="21"/>
                <w:lang w:val="en-GB"/>
              </w:rPr>
            </w:pPr>
            <w:r w:rsidRPr="007A08D2">
              <w:rPr>
                <w:rFonts w:ascii="Times New Roman" w:eastAsia="Calibri" w:hAnsi="Times New Roman"/>
                <w:sz w:val="21"/>
                <w:szCs w:val="21"/>
                <w:lang w:val="en-GB"/>
              </w:rPr>
              <w:t>—</w:t>
            </w:r>
          </w:p>
        </w:tc>
        <w:tc>
          <w:tcPr>
            <w:tcW w:w="0" w:type="auto"/>
            <w:shd w:val="clear" w:color="auto" w:fill="auto"/>
            <w:vAlign w:val="center"/>
          </w:tcPr>
          <w:p w14:paraId="3216BDD0" w14:textId="09A4DCB2" w:rsidR="00712D9B" w:rsidRPr="007A08D2" w:rsidRDefault="00712D9B" w:rsidP="006E2C59">
            <w:pPr>
              <w:jc w:val="center"/>
              <w:rPr>
                <w:rFonts w:ascii="Times New Roman" w:eastAsia="Calibri" w:hAnsi="Times New Roman"/>
                <w:sz w:val="21"/>
                <w:szCs w:val="21"/>
                <w:lang w:val="en-GB"/>
              </w:rPr>
            </w:pPr>
            <w:r w:rsidRPr="007A08D2">
              <w:rPr>
                <w:rFonts w:ascii="Times New Roman" w:eastAsia="Calibri" w:hAnsi="Times New Roman"/>
                <w:sz w:val="21"/>
                <w:szCs w:val="21"/>
                <w:lang w:val="en-GB"/>
              </w:rPr>
              <w:t>.9</w:t>
            </w:r>
            <w:r w:rsidR="00F05395" w:rsidRPr="007A08D2">
              <w:rPr>
                <w:rFonts w:ascii="Times New Roman" w:eastAsia="Calibri" w:hAnsi="Times New Roman"/>
                <w:sz w:val="21"/>
                <w:szCs w:val="21"/>
                <w:lang w:val="en-GB"/>
              </w:rPr>
              <w:t>48</w:t>
            </w:r>
          </w:p>
        </w:tc>
        <w:tc>
          <w:tcPr>
            <w:tcW w:w="0" w:type="auto"/>
            <w:shd w:val="clear" w:color="auto" w:fill="auto"/>
            <w:vAlign w:val="center"/>
          </w:tcPr>
          <w:p w14:paraId="2D7CA723" w14:textId="3FC7385E" w:rsidR="00712D9B" w:rsidRPr="007A08D2" w:rsidRDefault="00712D9B" w:rsidP="006E2C59">
            <w:pPr>
              <w:jc w:val="center"/>
              <w:rPr>
                <w:rFonts w:ascii="Times New Roman" w:eastAsia="Calibri" w:hAnsi="Times New Roman"/>
                <w:sz w:val="21"/>
                <w:szCs w:val="21"/>
                <w:lang w:val="en-GB"/>
              </w:rPr>
            </w:pPr>
            <w:r w:rsidRPr="007A08D2">
              <w:rPr>
                <w:rFonts w:ascii="Times New Roman" w:eastAsia="Calibri" w:hAnsi="Times New Roman"/>
                <w:sz w:val="21"/>
                <w:szCs w:val="21"/>
                <w:lang w:val="en-GB"/>
              </w:rPr>
              <w:t>.06</w:t>
            </w:r>
            <w:r w:rsidR="00F05395" w:rsidRPr="007A08D2">
              <w:rPr>
                <w:rFonts w:ascii="Times New Roman" w:eastAsia="Calibri" w:hAnsi="Times New Roman"/>
                <w:sz w:val="21"/>
                <w:szCs w:val="21"/>
                <w:lang w:val="en-GB"/>
              </w:rPr>
              <w:t>9</w:t>
            </w:r>
          </w:p>
        </w:tc>
        <w:tc>
          <w:tcPr>
            <w:tcW w:w="0" w:type="auto"/>
            <w:shd w:val="clear" w:color="auto" w:fill="auto"/>
            <w:vAlign w:val="center"/>
          </w:tcPr>
          <w:p w14:paraId="2224A3A3" w14:textId="4939333F" w:rsidR="00712D9B" w:rsidRPr="007A08D2" w:rsidRDefault="00712D9B" w:rsidP="006E2C59">
            <w:pPr>
              <w:jc w:val="center"/>
              <w:rPr>
                <w:rFonts w:ascii="Times New Roman" w:eastAsia="Calibri" w:hAnsi="Times New Roman"/>
                <w:sz w:val="21"/>
                <w:szCs w:val="21"/>
                <w:lang w:val="en-GB"/>
              </w:rPr>
            </w:pPr>
            <w:r w:rsidRPr="007A08D2">
              <w:rPr>
                <w:rFonts w:ascii="Times New Roman" w:eastAsia="Calibri" w:hAnsi="Times New Roman"/>
                <w:sz w:val="21"/>
                <w:szCs w:val="21"/>
                <w:lang w:val="en-GB"/>
              </w:rPr>
              <w:t>.0</w:t>
            </w:r>
            <w:r w:rsidR="00F05395" w:rsidRPr="007A08D2">
              <w:rPr>
                <w:rFonts w:ascii="Times New Roman" w:eastAsia="Calibri" w:hAnsi="Times New Roman"/>
                <w:sz w:val="21"/>
                <w:szCs w:val="21"/>
                <w:lang w:val="en-GB"/>
              </w:rPr>
              <w:t>60</w:t>
            </w:r>
          </w:p>
        </w:tc>
        <w:tc>
          <w:tcPr>
            <w:tcW w:w="0" w:type="auto"/>
            <w:shd w:val="clear" w:color="auto" w:fill="auto"/>
            <w:vAlign w:val="center"/>
          </w:tcPr>
          <w:p w14:paraId="72A66759" w14:textId="77777777" w:rsidR="00712D9B" w:rsidRPr="007A08D2" w:rsidRDefault="00712D9B" w:rsidP="006E2C59">
            <w:pPr>
              <w:jc w:val="center"/>
              <w:rPr>
                <w:rFonts w:ascii="Times New Roman" w:eastAsia="Calibri" w:hAnsi="Times New Roman"/>
                <w:sz w:val="21"/>
                <w:szCs w:val="21"/>
                <w:lang w:val="en-GB"/>
              </w:rPr>
            </w:pPr>
            <w:r w:rsidRPr="007A08D2">
              <w:rPr>
                <w:rFonts w:ascii="Times New Roman" w:eastAsia="Calibri" w:hAnsi="Times New Roman"/>
                <w:sz w:val="21"/>
                <w:szCs w:val="21"/>
                <w:lang w:val="en-GB"/>
              </w:rPr>
              <w:t>—</w:t>
            </w:r>
          </w:p>
        </w:tc>
        <w:tc>
          <w:tcPr>
            <w:tcW w:w="0" w:type="auto"/>
            <w:shd w:val="clear" w:color="auto" w:fill="auto"/>
            <w:vAlign w:val="center"/>
          </w:tcPr>
          <w:p w14:paraId="74D7B7F1" w14:textId="77777777" w:rsidR="00712D9B" w:rsidRPr="007A08D2" w:rsidRDefault="00712D9B" w:rsidP="006E2C59">
            <w:pPr>
              <w:jc w:val="center"/>
              <w:rPr>
                <w:rFonts w:ascii="Times New Roman" w:eastAsia="Calibri" w:hAnsi="Times New Roman"/>
                <w:sz w:val="21"/>
                <w:szCs w:val="21"/>
                <w:lang w:val="en-GB"/>
              </w:rPr>
            </w:pPr>
            <w:r w:rsidRPr="007A08D2">
              <w:rPr>
                <w:rFonts w:ascii="Times New Roman" w:eastAsia="Calibri" w:hAnsi="Times New Roman"/>
                <w:sz w:val="21"/>
                <w:szCs w:val="21"/>
                <w:lang w:val="en-GB"/>
              </w:rPr>
              <w:t>—</w:t>
            </w:r>
          </w:p>
        </w:tc>
        <w:tc>
          <w:tcPr>
            <w:tcW w:w="0" w:type="auto"/>
            <w:shd w:val="clear" w:color="auto" w:fill="auto"/>
            <w:vAlign w:val="center"/>
          </w:tcPr>
          <w:p w14:paraId="12B88713" w14:textId="77777777" w:rsidR="00712D9B" w:rsidRPr="007A08D2" w:rsidRDefault="00712D9B" w:rsidP="006E2C59">
            <w:pPr>
              <w:jc w:val="center"/>
              <w:rPr>
                <w:rFonts w:ascii="Times New Roman" w:eastAsia="Calibri" w:hAnsi="Times New Roman"/>
                <w:sz w:val="21"/>
                <w:szCs w:val="21"/>
                <w:lang w:val="en-GB"/>
              </w:rPr>
            </w:pPr>
            <w:r w:rsidRPr="007A08D2">
              <w:rPr>
                <w:rFonts w:ascii="Times New Roman" w:eastAsia="Calibri" w:hAnsi="Times New Roman"/>
                <w:sz w:val="21"/>
                <w:szCs w:val="21"/>
                <w:lang w:val="en-GB"/>
              </w:rPr>
              <w:t>—</w:t>
            </w:r>
          </w:p>
        </w:tc>
      </w:tr>
      <w:tr w:rsidR="007A08D2" w:rsidRPr="007A08D2" w14:paraId="57014A40" w14:textId="77777777" w:rsidTr="00222AED">
        <w:trPr>
          <w:jc w:val="center"/>
        </w:trPr>
        <w:tc>
          <w:tcPr>
            <w:tcW w:w="0" w:type="auto"/>
            <w:shd w:val="clear" w:color="auto" w:fill="auto"/>
          </w:tcPr>
          <w:p w14:paraId="65A33B15" w14:textId="77777777" w:rsidR="00712D9B" w:rsidRPr="007A08D2" w:rsidRDefault="00712D9B" w:rsidP="006E2C59">
            <w:pPr>
              <w:contextualSpacing/>
              <w:rPr>
                <w:rFonts w:ascii="Times New Roman" w:eastAsia="Calibri" w:hAnsi="Times New Roman"/>
                <w:sz w:val="21"/>
                <w:szCs w:val="21"/>
                <w:lang w:val="en-GB"/>
              </w:rPr>
            </w:pPr>
            <w:r w:rsidRPr="007A08D2">
              <w:rPr>
                <w:rFonts w:ascii="Times New Roman" w:eastAsia="Calibri" w:hAnsi="Times New Roman"/>
                <w:sz w:val="21"/>
                <w:szCs w:val="21"/>
                <w:lang w:val="en-GB"/>
              </w:rPr>
              <w:t>M2: Metric invariance of the first-order factors</w:t>
            </w:r>
          </w:p>
        </w:tc>
        <w:tc>
          <w:tcPr>
            <w:tcW w:w="0" w:type="auto"/>
            <w:shd w:val="clear" w:color="auto" w:fill="auto"/>
            <w:vAlign w:val="center"/>
          </w:tcPr>
          <w:p w14:paraId="421E7968" w14:textId="77777777" w:rsidR="00712D9B" w:rsidRPr="007A08D2" w:rsidRDefault="00712D9B" w:rsidP="006E2C59">
            <w:pPr>
              <w:jc w:val="center"/>
              <w:rPr>
                <w:rFonts w:ascii="Times New Roman" w:eastAsia="Calibri" w:hAnsi="Times New Roman"/>
                <w:sz w:val="21"/>
                <w:szCs w:val="21"/>
                <w:lang w:val="en-GB"/>
              </w:rPr>
            </w:pPr>
            <w:r w:rsidRPr="007A08D2">
              <w:rPr>
                <w:rFonts w:ascii="Times New Roman" w:eastAsia="Calibri" w:hAnsi="Times New Roman"/>
                <w:sz w:val="21"/>
                <w:szCs w:val="21"/>
                <w:lang w:val="en-GB"/>
              </w:rPr>
              <w:t>M2: M1</w:t>
            </w:r>
          </w:p>
        </w:tc>
        <w:tc>
          <w:tcPr>
            <w:tcW w:w="0" w:type="auto"/>
            <w:shd w:val="clear" w:color="auto" w:fill="auto"/>
            <w:vAlign w:val="center"/>
          </w:tcPr>
          <w:p w14:paraId="26247063" w14:textId="63CF45D4" w:rsidR="00712D9B" w:rsidRPr="007A08D2" w:rsidRDefault="00712D9B" w:rsidP="006E2C59">
            <w:pPr>
              <w:jc w:val="right"/>
              <w:rPr>
                <w:rFonts w:ascii="Times New Roman" w:eastAsia="Calibri" w:hAnsi="Times New Roman"/>
                <w:sz w:val="21"/>
                <w:szCs w:val="21"/>
                <w:lang w:val="en-GB"/>
              </w:rPr>
            </w:pPr>
            <w:r w:rsidRPr="007A08D2">
              <w:rPr>
                <w:rFonts w:ascii="Times New Roman" w:eastAsia="Calibri" w:hAnsi="Times New Roman"/>
                <w:sz w:val="21"/>
                <w:szCs w:val="21"/>
                <w:lang w:val="en-GB"/>
              </w:rPr>
              <w:t>2</w:t>
            </w:r>
            <w:r w:rsidR="00C76B23" w:rsidRPr="007A08D2">
              <w:rPr>
                <w:rFonts w:ascii="Times New Roman" w:eastAsia="Calibri" w:hAnsi="Times New Roman"/>
                <w:sz w:val="21"/>
                <w:szCs w:val="21"/>
                <w:lang w:val="en-GB"/>
              </w:rPr>
              <w:t>57</w:t>
            </w:r>
            <w:r w:rsidRPr="007A08D2">
              <w:rPr>
                <w:rFonts w:ascii="Times New Roman" w:eastAsia="Calibri" w:hAnsi="Times New Roman"/>
                <w:sz w:val="21"/>
                <w:szCs w:val="21"/>
                <w:lang w:val="en-GB"/>
              </w:rPr>
              <w:t>.</w:t>
            </w:r>
            <w:r w:rsidR="00C76B23" w:rsidRPr="007A08D2">
              <w:rPr>
                <w:rFonts w:ascii="Times New Roman" w:eastAsia="Calibri" w:hAnsi="Times New Roman"/>
                <w:sz w:val="21"/>
                <w:szCs w:val="21"/>
                <w:lang w:val="en-GB"/>
              </w:rPr>
              <w:t>65</w:t>
            </w:r>
            <w:r w:rsidRPr="007A08D2">
              <w:rPr>
                <w:rFonts w:ascii="Times New Roman" w:eastAsia="Calibri" w:hAnsi="Times New Roman"/>
                <w:sz w:val="21"/>
                <w:szCs w:val="21"/>
                <w:lang w:val="en-GB"/>
              </w:rPr>
              <w:t xml:space="preserve"> (156)</w:t>
            </w:r>
          </w:p>
        </w:tc>
        <w:tc>
          <w:tcPr>
            <w:tcW w:w="0" w:type="auto"/>
            <w:shd w:val="clear" w:color="auto" w:fill="auto"/>
            <w:vAlign w:val="center"/>
          </w:tcPr>
          <w:p w14:paraId="5EF84521" w14:textId="39837DCC" w:rsidR="00712D9B" w:rsidRPr="007A08D2" w:rsidRDefault="00A46662" w:rsidP="006E2C59">
            <w:pPr>
              <w:jc w:val="center"/>
              <w:rPr>
                <w:rFonts w:ascii="Times New Roman" w:eastAsia="Calibri" w:hAnsi="Times New Roman"/>
                <w:sz w:val="21"/>
                <w:szCs w:val="21"/>
                <w:lang w:val="en-GB"/>
              </w:rPr>
            </w:pPr>
            <w:r w:rsidRPr="007A08D2">
              <w:rPr>
                <w:rFonts w:ascii="Times New Roman" w:eastAsia="Calibri" w:hAnsi="Times New Roman"/>
                <w:sz w:val="21"/>
                <w:szCs w:val="21"/>
                <w:lang w:val="en-GB"/>
              </w:rPr>
              <w:t>16</w:t>
            </w:r>
            <w:r w:rsidR="00712D9B" w:rsidRPr="007A08D2">
              <w:rPr>
                <w:rFonts w:ascii="Times New Roman" w:eastAsia="Calibri" w:hAnsi="Times New Roman"/>
                <w:sz w:val="21"/>
                <w:szCs w:val="21"/>
                <w:lang w:val="en-GB"/>
              </w:rPr>
              <w:t>.</w:t>
            </w:r>
            <w:r w:rsidRPr="007A08D2">
              <w:rPr>
                <w:rFonts w:ascii="Times New Roman" w:eastAsia="Calibri" w:hAnsi="Times New Roman"/>
                <w:sz w:val="21"/>
                <w:szCs w:val="21"/>
                <w:lang w:val="en-GB"/>
              </w:rPr>
              <w:t xml:space="preserve">16 </w:t>
            </w:r>
            <w:r w:rsidR="00712D9B" w:rsidRPr="007A08D2">
              <w:rPr>
                <w:rFonts w:ascii="Times New Roman" w:eastAsia="Calibri" w:hAnsi="Times New Roman"/>
                <w:sz w:val="21"/>
                <w:szCs w:val="21"/>
                <w:lang w:val="en-GB"/>
              </w:rPr>
              <w:t>(10)</w:t>
            </w:r>
            <w:r w:rsidR="00712D9B" w:rsidRPr="007A08D2">
              <w:rPr>
                <w:rFonts w:ascii="Times New Roman" w:eastAsia="Calibri" w:hAnsi="Times New Roman"/>
                <w:sz w:val="21"/>
                <w:szCs w:val="21"/>
                <w:vertAlign w:val="superscript"/>
                <w:lang w:val="en-GB"/>
              </w:rPr>
              <w:t>n.s.</w:t>
            </w:r>
          </w:p>
        </w:tc>
        <w:tc>
          <w:tcPr>
            <w:tcW w:w="0" w:type="auto"/>
            <w:shd w:val="clear" w:color="auto" w:fill="auto"/>
            <w:vAlign w:val="center"/>
          </w:tcPr>
          <w:p w14:paraId="7580E18B" w14:textId="49EE4D09" w:rsidR="00712D9B" w:rsidRPr="007A08D2" w:rsidRDefault="00712D9B" w:rsidP="006E2C59">
            <w:pPr>
              <w:jc w:val="center"/>
              <w:rPr>
                <w:rFonts w:ascii="Times New Roman" w:eastAsia="Calibri" w:hAnsi="Times New Roman"/>
                <w:sz w:val="21"/>
                <w:szCs w:val="21"/>
                <w:lang w:val="en-GB"/>
              </w:rPr>
            </w:pPr>
            <w:r w:rsidRPr="007A08D2">
              <w:rPr>
                <w:rFonts w:ascii="Times New Roman" w:eastAsia="Calibri" w:hAnsi="Times New Roman"/>
                <w:sz w:val="21"/>
                <w:szCs w:val="21"/>
                <w:lang w:val="en-GB"/>
              </w:rPr>
              <w:t>.9</w:t>
            </w:r>
            <w:r w:rsidR="00A46662" w:rsidRPr="007A08D2">
              <w:rPr>
                <w:rFonts w:ascii="Times New Roman" w:eastAsia="Calibri" w:hAnsi="Times New Roman"/>
                <w:sz w:val="21"/>
                <w:szCs w:val="21"/>
                <w:lang w:val="en-GB"/>
              </w:rPr>
              <w:t>45</w:t>
            </w:r>
          </w:p>
        </w:tc>
        <w:tc>
          <w:tcPr>
            <w:tcW w:w="0" w:type="auto"/>
            <w:shd w:val="clear" w:color="auto" w:fill="auto"/>
            <w:vAlign w:val="center"/>
          </w:tcPr>
          <w:p w14:paraId="6C599A8A" w14:textId="7920BB72" w:rsidR="00712D9B" w:rsidRPr="007A08D2" w:rsidRDefault="00712D9B" w:rsidP="006E2C59">
            <w:pPr>
              <w:jc w:val="center"/>
              <w:rPr>
                <w:rFonts w:ascii="Times New Roman" w:eastAsia="Calibri" w:hAnsi="Times New Roman"/>
                <w:sz w:val="21"/>
                <w:szCs w:val="21"/>
                <w:lang w:val="en-GB"/>
              </w:rPr>
            </w:pPr>
            <w:r w:rsidRPr="007A08D2">
              <w:rPr>
                <w:rFonts w:ascii="Times New Roman" w:eastAsia="Calibri" w:hAnsi="Times New Roman"/>
                <w:sz w:val="21"/>
                <w:szCs w:val="21"/>
                <w:lang w:val="en-GB"/>
              </w:rPr>
              <w:t>.06</w:t>
            </w:r>
            <w:r w:rsidR="00A46662" w:rsidRPr="007A08D2">
              <w:rPr>
                <w:rFonts w:ascii="Times New Roman" w:eastAsia="Calibri" w:hAnsi="Times New Roman"/>
                <w:sz w:val="21"/>
                <w:szCs w:val="21"/>
                <w:lang w:val="en-GB"/>
              </w:rPr>
              <w:t>8</w:t>
            </w:r>
          </w:p>
        </w:tc>
        <w:tc>
          <w:tcPr>
            <w:tcW w:w="0" w:type="auto"/>
            <w:shd w:val="clear" w:color="auto" w:fill="auto"/>
            <w:vAlign w:val="center"/>
          </w:tcPr>
          <w:p w14:paraId="448A8284" w14:textId="13C58783" w:rsidR="00712D9B" w:rsidRPr="007A08D2" w:rsidRDefault="00712D9B" w:rsidP="006E2C59">
            <w:pPr>
              <w:jc w:val="center"/>
              <w:rPr>
                <w:rFonts w:ascii="Times New Roman" w:eastAsia="Calibri" w:hAnsi="Times New Roman"/>
                <w:sz w:val="21"/>
                <w:szCs w:val="21"/>
                <w:lang w:val="en-GB"/>
              </w:rPr>
            </w:pPr>
            <w:r w:rsidRPr="007A08D2">
              <w:rPr>
                <w:rFonts w:ascii="Times New Roman" w:eastAsia="Calibri" w:hAnsi="Times New Roman"/>
                <w:sz w:val="21"/>
                <w:szCs w:val="21"/>
                <w:lang w:val="en-GB"/>
              </w:rPr>
              <w:t>.0</w:t>
            </w:r>
            <w:r w:rsidR="00A46662" w:rsidRPr="007A08D2">
              <w:rPr>
                <w:rFonts w:ascii="Times New Roman" w:eastAsia="Calibri" w:hAnsi="Times New Roman"/>
                <w:sz w:val="21"/>
                <w:szCs w:val="21"/>
                <w:lang w:val="en-GB"/>
              </w:rPr>
              <w:t>70</w:t>
            </w:r>
          </w:p>
        </w:tc>
        <w:tc>
          <w:tcPr>
            <w:tcW w:w="0" w:type="auto"/>
            <w:shd w:val="clear" w:color="auto" w:fill="auto"/>
            <w:vAlign w:val="center"/>
          </w:tcPr>
          <w:p w14:paraId="10BDC877" w14:textId="118A47C2" w:rsidR="00712D9B" w:rsidRPr="007A08D2" w:rsidRDefault="00712D9B" w:rsidP="006E2C59">
            <w:pPr>
              <w:jc w:val="center"/>
              <w:rPr>
                <w:rFonts w:ascii="Times New Roman" w:eastAsia="Calibri" w:hAnsi="Times New Roman"/>
                <w:sz w:val="21"/>
                <w:szCs w:val="21"/>
                <w:lang w:val="en-GB"/>
              </w:rPr>
            </w:pPr>
            <w:r w:rsidRPr="007A08D2">
              <w:rPr>
                <w:rFonts w:ascii="Times New Roman" w:hAnsi="Times New Roman"/>
                <w:sz w:val="21"/>
                <w:szCs w:val="21"/>
                <w:lang w:val="en-GB"/>
              </w:rPr>
              <w:t>.00</w:t>
            </w:r>
            <w:r w:rsidR="00554FBE" w:rsidRPr="007A08D2">
              <w:rPr>
                <w:rFonts w:ascii="Times New Roman" w:hAnsi="Times New Roman"/>
                <w:sz w:val="21"/>
                <w:szCs w:val="21"/>
                <w:lang w:val="en-GB"/>
              </w:rPr>
              <w:t>3</w:t>
            </w:r>
          </w:p>
        </w:tc>
        <w:tc>
          <w:tcPr>
            <w:tcW w:w="0" w:type="auto"/>
            <w:shd w:val="clear" w:color="auto" w:fill="auto"/>
            <w:vAlign w:val="center"/>
          </w:tcPr>
          <w:p w14:paraId="5BC02DC8" w14:textId="02C3A4DE" w:rsidR="00712D9B" w:rsidRPr="007A08D2" w:rsidRDefault="00712D9B" w:rsidP="006E2C59">
            <w:pPr>
              <w:jc w:val="center"/>
              <w:rPr>
                <w:rFonts w:ascii="Times New Roman" w:eastAsia="Calibri" w:hAnsi="Times New Roman"/>
                <w:sz w:val="21"/>
                <w:szCs w:val="21"/>
                <w:lang w:val="en-GB"/>
              </w:rPr>
            </w:pPr>
            <w:r w:rsidRPr="007A08D2">
              <w:rPr>
                <w:rFonts w:ascii="Times New Roman" w:hAnsi="Times New Roman"/>
                <w:sz w:val="21"/>
                <w:szCs w:val="21"/>
                <w:lang w:val="en-GB"/>
              </w:rPr>
              <w:t>.00</w:t>
            </w:r>
            <w:r w:rsidR="00554FBE" w:rsidRPr="007A08D2">
              <w:rPr>
                <w:rFonts w:ascii="Times New Roman" w:hAnsi="Times New Roman"/>
                <w:sz w:val="21"/>
                <w:szCs w:val="21"/>
                <w:lang w:val="en-GB"/>
              </w:rPr>
              <w:t>1</w:t>
            </w:r>
          </w:p>
        </w:tc>
        <w:tc>
          <w:tcPr>
            <w:tcW w:w="0" w:type="auto"/>
            <w:shd w:val="clear" w:color="auto" w:fill="auto"/>
            <w:vAlign w:val="center"/>
          </w:tcPr>
          <w:p w14:paraId="76A94677" w14:textId="610AD4F0" w:rsidR="00712D9B" w:rsidRPr="007A08D2" w:rsidRDefault="00712D9B" w:rsidP="006E2C59">
            <w:pPr>
              <w:jc w:val="center"/>
              <w:rPr>
                <w:rFonts w:ascii="Times New Roman" w:eastAsia="Calibri" w:hAnsi="Times New Roman"/>
                <w:sz w:val="21"/>
                <w:szCs w:val="21"/>
                <w:lang w:val="en-GB"/>
              </w:rPr>
            </w:pPr>
            <w:r w:rsidRPr="007A08D2">
              <w:rPr>
                <w:rFonts w:ascii="Times New Roman" w:hAnsi="Times New Roman"/>
                <w:sz w:val="21"/>
                <w:szCs w:val="21"/>
                <w:lang w:val="en-GB"/>
              </w:rPr>
              <w:t>.01</w:t>
            </w:r>
          </w:p>
        </w:tc>
      </w:tr>
      <w:tr w:rsidR="007A08D2" w:rsidRPr="007A08D2" w14:paraId="0817897C" w14:textId="77777777" w:rsidTr="00222AED">
        <w:trPr>
          <w:jc w:val="center"/>
        </w:trPr>
        <w:tc>
          <w:tcPr>
            <w:tcW w:w="0" w:type="auto"/>
            <w:shd w:val="clear" w:color="auto" w:fill="auto"/>
          </w:tcPr>
          <w:p w14:paraId="678A5F60" w14:textId="77777777" w:rsidR="00712D9B" w:rsidRPr="007A08D2" w:rsidRDefault="00712D9B" w:rsidP="006E2C59">
            <w:pPr>
              <w:contextualSpacing/>
              <w:rPr>
                <w:rFonts w:ascii="Times New Roman" w:eastAsia="Calibri" w:hAnsi="Times New Roman"/>
                <w:sz w:val="21"/>
                <w:szCs w:val="21"/>
                <w:lang w:val="en-GB"/>
              </w:rPr>
            </w:pPr>
            <w:r w:rsidRPr="007A08D2">
              <w:rPr>
                <w:rFonts w:ascii="Times New Roman" w:eastAsia="Calibri" w:hAnsi="Times New Roman"/>
                <w:sz w:val="21"/>
                <w:szCs w:val="21"/>
                <w:lang w:val="en-GB"/>
              </w:rPr>
              <w:t>M3: Metric invariance of the first- and second- order factors</w:t>
            </w:r>
          </w:p>
        </w:tc>
        <w:tc>
          <w:tcPr>
            <w:tcW w:w="0" w:type="auto"/>
            <w:shd w:val="clear" w:color="auto" w:fill="auto"/>
            <w:vAlign w:val="center"/>
          </w:tcPr>
          <w:p w14:paraId="4279D5D1" w14:textId="77777777" w:rsidR="00712D9B" w:rsidRPr="007A08D2" w:rsidRDefault="00712D9B" w:rsidP="006E2C59">
            <w:pPr>
              <w:jc w:val="center"/>
              <w:rPr>
                <w:rFonts w:ascii="Times New Roman" w:eastAsia="Calibri" w:hAnsi="Times New Roman"/>
                <w:sz w:val="21"/>
                <w:szCs w:val="21"/>
                <w:lang w:val="en-GB"/>
              </w:rPr>
            </w:pPr>
            <w:r w:rsidRPr="007A08D2">
              <w:rPr>
                <w:rFonts w:ascii="Times New Roman" w:eastAsia="Calibri" w:hAnsi="Times New Roman"/>
                <w:sz w:val="21"/>
                <w:szCs w:val="21"/>
                <w:lang w:val="en-GB"/>
              </w:rPr>
              <w:t>M3: M2</w:t>
            </w:r>
          </w:p>
        </w:tc>
        <w:tc>
          <w:tcPr>
            <w:tcW w:w="0" w:type="auto"/>
            <w:shd w:val="clear" w:color="auto" w:fill="auto"/>
            <w:vAlign w:val="center"/>
          </w:tcPr>
          <w:p w14:paraId="570C9B00" w14:textId="0466256F" w:rsidR="00712D9B" w:rsidRPr="007A08D2" w:rsidRDefault="00712D9B" w:rsidP="006E2C59">
            <w:pPr>
              <w:jc w:val="right"/>
              <w:rPr>
                <w:rFonts w:ascii="Times New Roman" w:eastAsia="Calibri" w:hAnsi="Times New Roman"/>
                <w:sz w:val="21"/>
                <w:szCs w:val="21"/>
                <w:lang w:val="en-GB"/>
              </w:rPr>
            </w:pPr>
            <w:r w:rsidRPr="007A08D2">
              <w:rPr>
                <w:rFonts w:ascii="Times New Roman" w:eastAsia="Calibri" w:hAnsi="Times New Roman"/>
                <w:sz w:val="21"/>
                <w:szCs w:val="21"/>
                <w:lang w:val="en-GB"/>
              </w:rPr>
              <w:t>26</w:t>
            </w:r>
            <w:r w:rsidR="00177FA0" w:rsidRPr="007A08D2">
              <w:rPr>
                <w:rFonts w:ascii="Times New Roman" w:eastAsia="Calibri" w:hAnsi="Times New Roman"/>
                <w:sz w:val="21"/>
                <w:szCs w:val="21"/>
                <w:lang w:val="en-GB"/>
              </w:rPr>
              <w:t>1</w:t>
            </w:r>
            <w:r w:rsidRPr="007A08D2">
              <w:rPr>
                <w:rFonts w:ascii="Times New Roman" w:eastAsia="Calibri" w:hAnsi="Times New Roman"/>
                <w:sz w:val="21"/>
                <w:szCs w:val="21"/>
                <w:lang w:val="en-GB"/>
              </w:rPr>
              <w:t>.</w:t>
            </w:r>
            <w:r w:rsidR="00177FA0" w:rsidRPr="007A08D2">
              <w:rPr>
                <w:rFonts w:ascii="Times New Roman" w:eastAsia="Calibri" w:hAnsi="Times New Roman"/>
                <w:sz w:val="21"/>
                <w:szCs w:val="21"/>
                <w:lang w:val="en-GB"/>
              </w:rPr>
              <w:t>96</w:t>
            </w:r>
            <w:r w:rsidRPr="007A08D2">
              <w:rPr>
                <w:rFonts w:ascii="Times New Roman" w:eastAsia="Calibri" w:hAnsi="Times New Roman"/>
                <w:sz w:val="21"/>
                <w:szCs w:val="21"/>
                <w:lang w:val="en-GB"/>
              </w:rPr>
              <w:t xml:space="preserve"> (159)</w:t>
            </w:r>
          </w:p>
        </w:tc>
        <w:tc>
          <w:tcPr>
            <w:tcW w:w="0" w:type="auto"/>
            <w:shd w:val="clear" w:color="auto" w:fill="auto"/>
            <w:vAlign w:val="center"/>
          </w:tcPr>
          <w:p w14:paraId="19A3344E" w14:textId="446E5430" w:rsidR="00712D9B" w:rsidRPr="007A08D2" w:rsidRDefault="00335950" w:rsidP="006E2C59">
            <w:pPr>
              <w:jc w:val="center"/>
              <w:rPr>
                <w:rFonts w:ascii="Times New Roman" w:eastAsia="Calibri" w:hAnsi="Times New Roman"/>
                <w:sz w:val="21"/>
                <w:szCs w:val="21"/>
                <w:lang w:val="en-GB"/>
              </w:rPr>
            </w:pPr>
            <w:r w:rsidRPr="007A08D2">
              <w:rPr>
                <w:rFonts w:ascii="Times New Roman" w:eastAsia="Calibri" w:hAnsi="Times New Roman"/>
                <w:sz w:val="21"/>
                <w:szCs w:val="21"/>
                <w:lang w:val="en-GB"/>
              </w:rPr>
              <w:t>4</w:t>
            </w:r>
            <w:r w:rsidR="00712D9B" w:rsidRPr="007A08D2">
              <w:rPr>
                <w:rFonts w:ascii="Times New Roman" w:eastAsia="Calibri" w:hAnsi="Times New Roman"/>
                <w:sz w:val="21"/>
                <w:szCs w:val="21"/>
                <w:lang w:val="en-GB"/>
              </w:rPr>
              <w:t>.</w:t>
            </w:r>
            <w:r w:rsidRPr="007A08D2">
              <w:rPr>
                <w:rFonts w:ascii="Times New Roman" w:eastAsia="Calibri" w:hAnsi="Times New Roman"/>
                <w:sz w:val="21"/>
                <w:szCs w:val="21"/>
                <w:lang w:val="en-GB"/>
              </w:rPr>
              <w:t>34</w:t>
            </w:r>
            <w:r w:rsidR="00712D9B" w:rsidRPr="007A08D2">
              <w:rPr>
                <w:rFonts w:ascii="Times New Roman" w:eastAsia="Calibri" w:hAnsi="Times New Roman"/>
                <w:sz w:val="21"/>
                <w:szCs w:val="21"/>
                <w:lang w:val="en-GB"/>
              </w:rPr>
              <w:t xml:space="preserve"> (3)</w:t>
            </w:r>
            <w:r w:rsidR="00712D9B" w:rsidRPr="007A08D2">
              <w:rPr>
                <w:rFonts w:ascii="Times New Roman" w:eastAsia="Calibri" w:hAnsi="Times New Roman"/>
                <w:sz w:val="21"/>
                <w:szCs w:val="21"/>
                <w:vertAlign w:val="superscript"/>
                <w:lang w:val="en-GB"/>
              </w:rPr>
              <w:t>n.s.</w:t>
            </w:r>
          </w:p>
        </w:tc>
        <w:tc>
          <w:tcPr>
            <w:tcW w:w="0" w:type="auto"/>
            <w:shd w:val="clear" w:color="auto" w:fill="auto"/>
            <w:vAlign w:val="center"/>
          </w:tcPr>
          <w:p w14:paraId="251A5DFE" w14:textId="429B3236" w:rsidR="00712D9B" w:rsidRPr="007A08D2" w:rsidRDefault="00712D9B" w:rsidP="006E2C59">
            <w:pPr>
              <w:jc w:val="center"/>
              <w:rPr>
                <w:rFonts w:ascii="Times New Roman" w:eastAsia="Calibri" w:hAnsi="Times New Roman"/>
                <w:sz w:val="21"/>
                <w:szCs w:val="21"/>
                <w:lang w:val="en-GB"/>
              </w:rPr>
            </w:pPr>
            <w:r w:rsidRPr="007A08D2">
              <w:rPr>
                <w:rFonts w:ascii="Times New Roman" w:eastAsia="Calibri" w:hAnsi="Times New Roman"/>
                <w:sz w:val="21"/>
                <w:szCs w:val="21"/>
                <w:lang w:val="en-GB"/>
              </w:rPr>
              <w:t>.9</w:t>
            </w:r>
            <w:r w:rsidR="00177FA0" w:rsidRPr="007A08D2">
              <w:rPr>
                <w:rFonts w:ascii="Times New Roman" w:eastAsia="Calibri" w:hAnsi="Times New Roman"/>
                <w:sz w:val="21"/>
                <w:szCs w:val="21"/>
                <w:lang w:val="en-GB"/>
              </w:rPr>
              <w:t>44</w:t>
            </w:r>
          </w:p>
        </w:tc>
        <w:tc>
          <w:tcPr>
            <w:tcW w:w="0" w:type="auto"/>
            <w:shd w:val="clear" w:color="auto" w:fill="auto"/>
            <w:vAlign w:val="center"/>
          </w:tcPr>
          <w:p w14:paraId="7F94A1F3" w14:textId="1CED4372" w:rsidR="00712D9B" w:rsidRPr="007A08D2" w:rsidRDefault="00712D9B" w:rsidP="006E2C59">
            <w:pPr>
              <w:jc w:val="center"/>
              <w:rPr>
                <w:rFonts w:ascii="Times New Roman" w:eastAsia="Calibri" w:hAnsi="Times New Roman"/>
                <w:sz w:val="21"/>
                <w:szCs w:val="21"/>
                <w:lang w:val="en-GB"/>
              </w:rPr>
            </w:pPr>
            <w:r w:rsidRPr="007A08D2">
              <w:rPr>
                <w:rFonts w:ascii="Times New Roman" w:eastAsia="Calibri" w:hAnsi="Times New Roman"/>
                <w:sz w:val="21"/>
                <w:szCs w:val="21"/>
                <w:lang w:val="en-GB"/>
              </w:rPr>
              <w:t>.06</w:t>
            </w:r>
            <w:r w:rsidR="00335950" w:rsidRPr="007A08D2">
              <w:rPr>
                <w:rFonts w:ascii="Times New Roman" w:eastAsia="Calibri" w:hAnsi="Times New Roman"/>
                <w:sz w:val="21"/>
                <w:szCs w:val="21"/>
                <w:lang w:val="en-GB"/>
              </w:rPr>
              <w:t>8</w:t>
            </w:r>
          </w:p>
        </w:tc>
        <w:tc>
          <w:tcPr>
            <w:tcW w:w="0" w:type="auto"/>
            <w:shd w:val="clear" w:color="auto" w:fill="auto"/>
            <w:vAlign w:val="center"/>
          </w:tcPr>
          <w:p w14:paraId="0415EED4" w14:textId="1AA85DF8" w:rsidR="00712D9B" w:rsidRPr="007A08D2" w:rsidRDefault="00712D9B" w:rsidP="006E2C59">
            <w:pPr>
              <w:jc w:val="center"/>
              <w:rPr>
                <w:rFonts w:ascii="Times New Roman" w:eastAsia="Calibri" w:hAnsi="Times New Roman"/>
                <w:sz w:val="21"/>
                <w:szCs w:val="21"/>
                <w:lang w:val="en-GB"/>
              </w:rPr>
            </w:pPr>
            <w:r w:rsidRPr="007A08D2">
              <w:rPr>
                <w:rFonts w:ascii="Times New Roman" w:eastAsia="Calibri" w:hAnsi="Times New Roman"/>
                <w:sz w:val="21"/>
                <w:szCs w:val="21"/>
                <w:lang w:val="en-GB"/>
              </w:rPr>
              <w:t>.0</w:t>
            </w:r>
            <w:r w:rsidR="00335950" w:rsidRPr="007A08D2">
              <w:rPr>
                <w:rFonts w:ascii="Times New Roman" w:eastAsia="Calibri" w:hAnsi="Times New Roman"/>
                <w:sz w:val="21"/>
                <w:szCs w:val="21"/>
                <w:lang w:val="en-GB"/>
              </w:rPr>
              <w:t>81</w:t>
            </w:r>
          </w:p>
        </w:tc>
        <w:tc>
          <w:tcPr>
            <w:tcW w:w="0" w:type="auto"/>
            <w:shd w:val="clear" w:color="auto" w:fill="auto"/>
            <w:vAlign w:val="center"/>
          </w:tcPr>
          <w:p w14:paraId="5877DEC1" w14:textId="28C18B0D" w:rsidR="00712D9B" w:rsidRPr="007A08D2" w:rsidRDefault="00712D9B" w:rsidP="006E2C59">
            <w:pPr>
              <w:jc w:val="center"/>
              <w:rPr>
                <w:rFonts w:ascii="Times New Roman" w:eastAsia="Calibri" w:hAnsi="Times New Roman"/>
                <w:sz w:val="21"/>
                <w:szCs w:val="21"/>
                <w:lang w:val="en-GB"/>
              </w:rPr>
            </w:pPr>
            <w:r w:rsidRPr="007A08D2">
              <w:rPr>
                <w:rFonts w:ascii="Times New Roman" w:hAnsi="Times New Roman"/>
                <w:sz w:val="21"/>
                <w:szCs w:val="21"/>
                <w:lang w:val="en-GB"/>
              </w:rPr>
              <w:t>.00</w:t>
            </w:r>
            <w:r w:rsidR="00554FBE" w:rsidRPr="007A08D2">
              <w:rPr>
                <w:rFonts w:ascii="Times New Roman" w:hAnsi="Times New Roman"/>
                <w:sz w:val="21"/>
                <w:szCs w:val="21"/>
                <w:lang w:val="en-GB"/>
              </w:rPr>
              <w:t>1</w:t>
            </w:r>
          </w:p>
        </w:tc>
        <w:tc>
          <w:tcPr>
            <w:tcW w:w="0" w:type="auto"/>
            <w:shd w:val="clear" w:color="auto" w:fill="auto"/>
            <w:vAlign w:val="center"/>
          </w:tcPr>
          <w:p w14:paraId="09A9849B" w14:textId="7CC82CFF" w:rsidR="00712D9B" w:rsidRPr="007A08D2" w:rsidRDefault="00712D9B" w:rsidP="006E2C59">
            <w:pPr>
              <w:jc w:val="center"/>
              <w:rPr>
                <w:rFonts w:ascii="Times New Roman" w:eastAsia="Calibri" w:hAnsi="Times New Roman"/>
                <w:sz w:val="21"/>
                <w:szCs w:val="21"/>
                <w:lang w:val="en-GB"/>
              </w:rPr>
            </w:pPr>
            <w:r w:rsidRPr="007A08D2">
              <w:rPr>
                <w:rFonts w:ascii="Times New Roman" w:hAnsi="Times New Roman"/>
                <w:sz w:val="21"/>
                <w:szCs w:val="21"/>
                <w:lang w:val="en-GB"/>
              </w:rPr>
              <w:t>.00</w:t>
            </w:r>
          </w:p>
        </w:tc>
        <w:tc>
          <w:tcPr>
            <w:tcW w:w="0" w:type="auto"/>
            <w:shd w:val="clear" w:color="auto" w:fill="auto"/>
            <w:vAlign w:val="center"/>
          </w:tcPr>
          <w:p w14:paraId="4750F6C4" w14:textId="1DEFA56D" w:rsidR="00712D9B" w:rsidRPr="007A08D2" w:rsidRDefault="00712D9B" w:rsidP="006E2C59">
            <w:pPr>
              <w:jc w:val="center"/>
              <w:rPr>
                <w:rFonts w:ascii="Times New Roman" w:eastAsia="Calibri" w:hAnsi="Times New Roman"/>
                <w:sz w:val="21"/>
                <w:szCs w:val="21"/>
                <w:lang w:val="en-GB"/>
              </w:rPr>
            </w:pPr>
            <w:r w:rsidRPr="007A08D2">
              <w:rPr>
                <w:rFonts w:ascii="Times New Roman" w:hAnsi="Times New Roman"/>
                <w:sz w:val="21"/>
                <w:szCs w:val="21"/>
                <w:lang w:val="en-GB"/>
              </w:rPr>
              <w:t>.0</w:t>
            </w:r>
            <w:r w:rsidR="002D6B7E" w:rsidRPr="007A08D2">
              <w:rPr>
                <w:rFonts w:ascii="Times New Roman" w:hAnsi="Times New Roman"/>
                <w:sz w:val="21"/>
                <w:szCs w:val="21"/>
                <w:lang w:val="en-GB"/>
              </w:rPr>
              <w:t>11</w:t>
            </w:r>
          </w:p>
        </w:tc>
      </w:tr>
      <w:tr w:rsidR="007A08D2" w:rsidRPr="007A08D2" w14:paraId="03209D2B" w14:textId="77777777" w:rsidTr="00222AED">
        <w:trPr>
          <w:jc w:val="center"/>
        </w:trPr>
        <w:tc>
          <w:tcPr>
            <w:tcW w:w="0" w:type="auto"/>
            <w:shd w:val="clear" w:color="auto" w:fill="auto"/>
          </w:tcPr>
          <w:p w14:paraId="0A020A14" w14:textId="77777777" w:rsidR="00712D9B" w:rsidRPr="007A08D2" w:rsidRDefault="00712D9B" w:rsidP="006E2C59">
            <w:pPr>
              <w:contextualSpacing/>
              <w:rPr>
                <w:rFonts w:ascii="Times New Roman" w:eastAsia="Calibri" w:hAnsi="Times New Roman"/>
                <w:sz w:val="21"/>
                <w:szCs w:val="21"/>
                <w:lang w:val="en-GB"/>
              </w:rPr>
            </w:pPr>
            <w:r w:rsidRPr="007A08D2">
              <w:rPr>
                <w:rFonts w:ascii="Times New Roman" w:eastAsia="Calibri" w:hAnsi="Times New Roman"/>
                <w:sz w:val="21"/>
                <w:szCs w:val="21"/>
                <w:lang w:val="en-GB"/>
              </w:rPr>
              <w:t>M4: Scalar invariance of the first-order factors</w:t>
            </w:r>
          </w:p>
        </w:tc>
        <w:tc>
          <w:tcPr>
            <w:tcW w:w="0" w:type="auto"/>
            <w:shd w:val="clear" w:color="auto" w:fill="auto"/>
            <w:vAlign w:val="center"/>
          </w:tcPr>
          <w:p w14:paraId="0B49654E" w14:textId="77777777" w:rsidR="00712D9B" w:rsidRPr="007A08D2" w:rsidRDefault="00712D9B" w:rsidP="006E2C59">
            <w:pPr>
              <w:jc w:val="center"/>
              <w:rPr>
                <w:rFonts w:ascii="Times New Roman" w:eastAsia="Calibri" w:hAnsi="Times New Roman"/>
                <w:sz w:val="21"/>
                <w:szCs w:val="21"/>
                <w:lang w:val="en-GB"/>
              </w:rPr>
            </w:pPr>
            <w:r w:rsidRPr="007A08D2">
              <w:rPr>
                <w:rFonts w:ascii="Times New Roman" w:eastAsia="Calibri" w:hAnsi="Times New Roman"/>
                <w:sz w:val="21"/>
                <w:szCs w:val="21"/>
                <w:lang w:val="en-GB"/>
              </w:rPr>
              <w:t>M4: M3</w:t>
            </w:r>
          </w:p>
        </w:tc>
        <w:tc>
          <w:tcPr>
            <w:tcW w:w="0" w:type="auto"/>
            <w:shd w:val="clear" w:color="auto" w:fill="auto"/>
            <w:vAlign w:val="center"/>
          </w:tcPr>
          <w:p w14:paraId="19C0121E" w14:textId="1F120F29" w:rsidR="00712D9B" w:rsidRPr="007A08D2" w:rsidRDefault="00712D9B" w:rsidP="006E2C59">
            <w:pPr>
              <w:jc w:val="right"/>
              <w:rPr>
                <w:rFonts w:ascii="Times New Roman" w:eastAsia="Calibri" w:hAnsi="Times New Roman"/>
                <w:sz w:val="21"/>
                <w:szCs w:val="21"/>
                <w:lang w:val="en-GB"/>
              </w:rPr>
            </w:pPr>
            <w:r w:rsidRPr="007A08D2">
              <w:rPr>
                <w:rFonts w:ascii="Times New Roman" w:eastAsia="Calibri" w:hAnsi="Times New Roman"/>
                <w:sz w:val="21"/>
                <w:szCs w:val="21"/>
                <w:lang w:val="en-GB"/>
              </w:rPr>
              <w:t>27</w:t>
            </w:r>
            <w:r w:rsidR="001E5337" w:rsidRPr="007A08D2">
              <w:rPr>
                <w:rFonts w:ascii="Times New Roman" w:eastAsia="Calibri" w:hAnsi="Times New Roman"/>
                <w:sz w:val="21"/>
                <w:szCs w:val="21"/>
                <w:lang w:val="en-GB"/>
              </w:rPr>
              <w:t>6</w:t>
            </w:r>
            <w:r w:rsidRPr="007A08D2">
              <w:rPr>
                <w:rFonts w:ascii="Times New Roman" w:eastAsia="Calibri" w:hAnsi="Times New Roman"/>
                <w:sz w:val="21"/>
                <w:szCs w:val="21"/>
                <w:lang w:val="en-GB"/>
              </w:rPr>
              <w:t>.</w:t>
            </w:r>
            <w:r w:rsidR="001E5337" w:rsidRPr="007A08D2">
              <w:rPr>
                <w:rFonts w:ascii="Times New Roman" w:eastAsia="Calibri" w:hAnsi="Times New Roman"/>
                <w:sz w:val="21"/>
                <w:szCs w:val="21"/>
                <w:lang w:val="en-GB"/>
              </w:rPr>
              <w:t>50</w:t>
            </w:r>
            <w:r w:rsidRPr="007A08D2">
              <w:rPr>
                <w:rFonts w:ascii="Times New Roman" w:eastAsia="Calibri" w:hAnsi="Times New Roman"/>
                <w:sz w:val="21"/>
                <w:szCs w:val="21"/>
                <w:lang w:val="en-GB"/>
              </w:rPr>
              <w:t xml:space="preserve"> (169)</w:t>
            </w:r>
          </w:p>
        </w:tc>
        <w:tc>
          <w:tcPr>
            <w:tcW w:w="0" w:type="auto"/>
            <w:shd w:val="clear" w:color="auto" w:fill="auto"/>
            <w:vAlign w:val="center"/>
          </w:tcPr>
          <w:p w14:paraId="7883C5E3" w14:textId="1BC038E6" w:rsidR="00712D9B" w:rsidRPr="007A08D2" w:rsidRDefault="006F4E83" w:rsidP="006E2C59">
            <w:pPr>
              <w:jc w:val="center"/>
              <w:rPr>
                <w:rFonts w:ascii="Times New Roman" w:eastAsia="Calibri" w:hAnsi="Times New Roman"/>
                <w:sz w:val="21"/>
                <w:szCs w:val="21"/>
                <w:lang w:val="en-GB"/>
              </w:rPr>
            </w:pPr>
            <w:r w:rsidRPr="007A08D2">
              <w:rPr>
                <w:rFonts w:ascii="Times New Roman" w:eastAsia="Calibri" w:hAnsi="Times New Roman"/>
                <w:sz w:val="21"/>
                <w:szCs w:val="21"/>
                <w:lang w:val="en-GB"/>
              </w:rPr>
              <w:t>13</w:t>
            </w:r>
            <w:r w:rsidR="00712D9B" w:rsidRPr="007A08D2">
              <w:rPr>
                <w:rFonts w:ascii="Times New Roman" w:eastAsia="Calibri" w:hAnsi="Times New Roman"/>
                <w:sz w:val="21"/>
                <w:szCs w:val="21"/>
                <w:lang w:val="en-GB"/>
              </w:rPr>
              <w:t>.</w:t>
            </w:r>
            <w:r w:rsidRPr="007A08D2">
              <w:rPr>
                <w:rFonts w:ascii="Times New Roman" w:eastAsia="Calibri" w:hAnsi="Times New Roman"/>
                <w:sz w:val="21"/>
                <w:szCs w:val="21"/>
                <w:lang w:val="en-GB"/>
              </w:rPr>
              <w:t>73</w:t>
            </w:r>
            <w:r w:rsidR="00712D9B" w:rsidRPr="007A08D2">
              <w:rPr>
                <w:rFonts w:ascii="Times New Roman" w:eastAsia="Calibri" w:hAnsi="Times New Roman"/>
                <w:sz w:val="21"/>
                <w:szCs w:val="21"/>
                <w:lang w:val="en-GB"/>
              </w:rPr>
              <w:t xml:space="preserve"> (10)</w:t>
            </w:r>
            <w:r w:rsidR="00712D9B" w:rsidRPr="007A08D2">
              <w:rPr>
                <w:rFonts w:ascii="Times New Roman" w:eastAsia="Calibri" w:hAnsi="Times New Roman"/>
                <w:sz w:val="21"/>
                <w:szCs w:val="21"/>
                <w:vertAlign w:val="superscript"/>
                <w:lang w:val="en-GB"/>
              </w:rPr>
              <w:t>n.s.</w:t>
            </w:r>
          </w:p>
        </w:tc>
        <w:tc>
          <w:tcPr>
            <w:tcW w:w="0" w:type="auto"/>
            <w:shd w:val="clear" w:color="auto" w:fill="auto"/>
            <w:vAlign w:val="center"/>
          </w:tcPr>
          <w:p w14:paraId="724B901F" w14:textId="16A37F22" w:rsidR="00712D9B" w:rsidRPr="007A08D2" w:rsidRDefault="00712D9B" w:rsidP="006E2C59">
            <w:pPr>
              <w:jc w:val="center"/>
              <w:rPr>
                <w:rFonts w:ascii="Times New Roman" w:eastAsia="Calibri" w:hAnsi="Times New Roman"/>
                <w:sz w:val="21"/>
                <w:szCs w:val="21"/>
                <w:lang w:val="en-GB"/>
              </w:rPr>
            </w:pPr>
            <w:r w:rsidRPr="007A08D2">
              <w:rPr>
                <w:rFonts w:ascii="Times New Roman" w:eastAsia="Calibri" w:hAnsi="Times New Roman"/>
                <w:sz w:val="21"/>
                <w:szCs w:val="21"/>
                <w:lang w:val="en-GB"/>
              </w:rPr>
              <w:t>.9</w:t>
            </w:r>
            <w:r w:rsidR="001E5337" w:rsidRPr="007A08D2">
              <w:rPr>
                <w:rFonts w:ascii="Times New Roman" w:eastAsia="Calibri" w:hAnsi="Times New Roman"/>
                <w:sz w:val="21"/>
                <w:szCs w:val="21"/>
                <w:lang w:val="en-GB"/>
              </w:rPr>
              <w:t>41</w:t>
            </w:r>
          </w:p>
        </w:tc>
        <w:tc>
          <w:tcPr>
            <w:tcW w:w="0" w:type="auto"/>
            <w:shd w:val="clear" w:color="auto" w:fill="auto"/>
            <w:vAlign w:val="center"/>
          </w:tcPr>
          <w:p w14:paraId="57E4DC70" w14:textId="6B3D2F0C" w:rsidR="00712D9B" w:rsidRPr="007A08D2" w:rsidRDefault="00712D9B" w:rsidP="006E2C59">
            <w:pPr>
              <w:jc w:val="center"/>
              <w:rPr>
                <w:rFonts w:ascii="Times New Roman" w:eastAsia="Calibri" w:hAnsi="Times New Roman"/>
                <w:sz w:val="21"/>
                <w:szCs w:val="21"/>
                <w:lang w:val="en-GB"/>
              </w:rPr>
            </w:pPr>
            <w:r w:rsidRPr="007A08D2">
              <w:rPr>
                <w:rFonts w:ascii="Times New Roman" w:eastAsia="Calibri" w:hAnsi="Times New Roman"/>
                <w:sz w:val="21"/>
                <w:szCs w:val="21"/>
                <w:lang w:val="en-GB"/>
              </w:rPr>
              <w:t>.0</w:t>
            </w:r>
            <w:r w:rsidR="001E5337" w:rsidRPr="007A08D2">
              <w:rPr>
                <w:rFonts w:ascii="Times New Roman" w:eastAsia="Calibri" w:hAnsi="Times New Roman"/>
                <w:sz w:val="21"/>
                <w:szCs w:val="21"/>
                <w:lang w:val="en-GB"/>
              </w:rPr>
              <w:t>68</w:t>
            </w:r>
          </w:p>
        </w:tc>
        <w:tc>
          <w:tcPr>
            <w:tcW w:w="0" w:type="auto"/>
            <w:shd w:val="clear" w:color="auto" w:fill="auto"/>
            <w:vAlign w:val="center"/>
          </w:tcPr>
          <w:p w14:paraId="01E9932D" w14:textId="74CEBA1D" w:rsidR="00712D9B" w:rsidRPr="007A08D2" w:rsidRDefault="00712D9B" w:rsidP="006E2C59">
            <w:pPr>
              <w:jc w:val="center"/>
              <w:rPr>
                <w:rFonts w:ascii="Times New Roman" w:eastAsia="Calibri" w:hAnsi="Times New Roman"/>
                <w:sz w:val="21"/>
                <w:szCs w:val="21"/>
                <w:lang w:val="en-GB"/>
              </w:rPr>
            </w:pPr>
            <w:r w:rsidRPr="007A08D2">
              <w:rPr>
                <w:rFonts w:ascii="Times New Roman" w:eastAsia="Calibri" w:hAnsi="Times New Roman"/>
                <w:sz w:val="21"/>
                <w:szCs w:val="21"/>
                <w:lang w:val="en-GB"/>
              </w:rPr>
              <w:t>.0</w:t>
            </w:r>
            <w:r w:rsidR="001E5337" w:rsidRPr="007A08D2">
              <w:rPr>
                <w:rFonts w:ascii="Times New Roman" w:eastAsia="Calibri" w:hAnsi="Times New Roman"/>
                <w:sz w:val="21"/>
                <w:szCs w:val="21"/>
                <w:lang w:val="en-GB"/>
              </w:rPr>
              <w:t>82</w:t>
            </w:r>
          </w:p>
        </w:tc>
        <w:tc>
          <w:tcPr>
            <w:tcW w:w="0" w:type="auto"/>
            <w:shd w:val="clear" w:color="auto" w:fill="auto"/>
            <w:vAlign w:val="center"/>
          </w:tcPr>
          <w:p w14:paraId="78BFDAB2" w14:textId="4E474CED" w:rsidR="00712D9B" w:rsidRPr="007A08D2" w:rsidRDefault="00712D9B" w:rsidP="006E2C59">
            <w:pPr>
              <w:jc w:val="center"/>
              <w:rPr>
                <w:rFonts w:ascii="Times New Roman" w:eastAsia="Calibri" w:hAnsi="Times New Roman"/>
                <w:sz w:val="21"/>
                <w:szCs w:val="21"/>
                <w:lang w:val="en-GB"/>
              </w:rPr>
            </w:pPr>
            <w:r w:rsidRPr="007A08D2">
              <w:rPr>
                <w:rFonts w:ascii="Times New Roman" w:hAnsi="Times New Roman"/>
                <w:sz w:val="21"/>
                <w:szCs w:val="21"/>
                <w:lang w:val="en-GB"/>
              </w:rPr>
              <w:t>.00</w:t>
            </w:r>
            <w:r w:rsidR="002D6B7E" w:rsidRPr="007A08D2">
              <w:rPr>
                <w:rFonts w:ascii="Times New Roman" w:hAnsi="Times New Roman"/>
                <w:sz w:val="21"/>
                <w:szCs w:val="21"/>
                <w:lang w:val="en-GB"/>
              </w:rPr>
              <w:t>3</w:t>
            </w:r>
          </w:p>
        </w:tc>
        <w:tc>
          <w:tcPr>
            <w:tcW w:w="0" w:type="auto"/>
            <w:shd w:val="clear" w:color="auto" w:fill="auto"/>
            <w:vAlign w:val="center"/>
          </w:tcPr>
          <w:p w14:paraId="7335C517" w14:textId="205EF990" w:rsidR="00712D9B" w:rsidRPr="007A08D2" w:rsidRDefault="00712D9B" w:rsidP="006E2C59">
            <w:pPr>
              <w:jc w:val="center"/>
              <w:rPr>
                <w:rFonts w:ascii="Times New Roman" w:eastAsia="Calibri" w:hAnsi="Times New Roman"/>
                <w:sz w:val="21"/>
                <w:szCs w:val="21"/>
                <w:lang w:val="en-GB"/>
              </w:rPr>
            </w:pPr>
            <w:r w:rsidRPr="007A08D2">
              <w:rPr>
                <w:rFonts w:ascii="Times New Roman" w:hAnsi="Times New Roman"/>
                <w:sz w:val="21"/>
                <w:szCs w:val="21"/>
                <w:lang w:val="en-GB"/>
              </w:rPr>
              <w:t>.00</w:t>
            </w:r>
          </w:p>
        </w:tc>
        <w:tc>
          <w:tcPr>
            <w:tcW w:w="0" w:type="auto"/>
            <w:shd w:val="clear" w:color="auto" w:fill="auto"/>
            <w:vAlign w:val="center"/>
          </w:tcPr>
          <w:p w14:paraId="70D6FFCF" w14:textId="7698DE81" w:rsidR="00712D9B" w:rsidRPr="007A08D2" w:rsidRDefault="00712D9B" w:rsidP="006E2C59">
            <w:pPr>
              <w:jc w:val="center"/>
              <w:rPr>
                <w:rFonts w:ascii="Times New Roman" w:eastAsia="Calibri" w:hAnsi="Times New Roman"/>
                <w:sz w:val="21"/>
                <w:szCs w:val="21"/>
                <w:lang w:val="en-GB"/>
              </w:rPr>
            </w:pPr>
            <w:r w:rsidRPr="007A08D2">
              <w:rPr>
                <w:rFonts w:ascii="Times New Roman" w:hAnsi="Times New Roman"/>
                <w:sz w:val="21"/>
                <w:szCs w:val="21"/>
                <w:lang w:val="en-GB"/>
              </w:rPr>
              <w:t>.00</w:t>
            </w:r>
            <w:r w:rsidR="002D6B7E" w:rsidRPr="007A08D2">
              <w:rPr>
                <w:rFonts w:ascii="Times New Roman" w:hAnsi="Times New Roman"/>
                <w:sz w:val="21"/>
                <w:szCs w:val="21"/>
                <w:lang w:val="en-GB"/>
              </w:rPr>
              <w:t>1</w:t>
            </w:r>
          </w:p>
        </w:tc>
      </w:tr>
      <w:tr w:rsidR="007A08D2" w:rsidRPr="007A08D2" w14:paraId="01B18070" w14:textId="77777777" w:rsidTr="00222AED">
        <w:trPr>
          <w:jc w:val="center"/>
        </w:trPr>
        <w:tc>
          <w:tcPr>
            <w:tcW w:w="0" w:type="auto"/>
            <w:shd w:val="clear" w:color="auto" w:fill="auto"/>
          </w:tcPr>
          <w:p w14:paraId="153A1C91" w14:textId="77777777" w:rsidR="00712D9B" w:rsidRPr="007A08D2" w:rsidRDefault="00712D9B" w:rsidP="006E2C59">
            <w:pPr>
              <w:contextualSpacing/>
              <w:rPr>
                <w:rFonts w:ascii="Times New Roman" w:eastAsia="Calibri" w:hAnsi="Times New Roman"/>
                <w:sz w:val="21"/>
                <w:szCs w:val="21"/>
                <w:lang w:val="en-GB"/>
              </w:rPr>
            </w:pPr>
            <w:r w:rsidRPr="007A08D2">
              <w:rPr>
                <w:rFonts w:ascii="Times New Roman" w:eastAsia="Calibri" w:hAnsi="Times New Roman"/>
                <w:sz w:val="21"/>
                <w:szCs w:val="21"/>
                <w:lang w:val="en-GB"/>
              </w:rPr>
              <w:t>M5: Scalar invariance of the first- and second- order factors</w:t>
            </w:r>
          </w:p>
        </w:tc>
        <w:tc>
          <w:tcPr>
            <w:tcW w:w="0" w:type="auto"/>
            <w:shd w:val="clear" w:color="auto" w:fill="auto"/>
            <w:vAlign w:val="center"/>
          </w:tcPr>
          <w:p w14:paraId="7166A504" w14:textId="77777777" w:rsidR="00712D9B" w:rsidRPr="007A08D2" w:rsidRDefault="00712D9B" w:rsidP="006E2C59">
            <w:pPr>
              <w:jc w:val="center"/>
              <w:rPr>
                <w:rFonts w:ascii="Times New Roman" w:eastAsia="Calibri" w:hAnsi="Times New Roman"/>
                <w:sz w:val="21"/>
                <w:szCs w:val="21"/>
                <w:lang w:val="en-GB"/>
              </w:rPr>
            </w:pPr>
            <w:r w:rsidRPr="007A08D2">
              <w:rPr>
                <w:rFonts w:ascii="Times New Roman" w:eastAsia="Calibri" w:hAnsi="Times New Roman"/>
                <w:sz w:val="21"/>
                <w:szCs w:val="21"/>
                <w:lang w:val="en-GB"/>
              </w:rPr>
              <w:t>M5: M4</w:t>
            </w:r>
          </w:p>
        </w:tc>
        <w:tc>
          <w:tcPr>
            <w:tcW w:w="0" w:type="auto"/>
            <w:shd w:val="clear" w:color="auto" w:fill="auto"/>
            <w:vAlign w:val="center"/>
          </w:tcPr>
          <w:p w14:paraId="09D58018" w14:textId="473E7421" w:rsidR="00712D9B" w:rsidRPr="007A08D2" w:rsidRDefault="00712D9B" w:rsidP="006E2C59">
            <w:pPr>
              <w:jc w:val="right"/>
              <w:rPr>
                <w:rFonts w:ascii="Times New Roman" w:eastAsia="Calibri" w:hAnsi="Times New Roman"/>
                <w:sz w:val="21"/>
                <w:szCs w:val="21"/>
                <w:lang w:val="en-GB"/>
              </w:rPr>
            </w:pPr>
            <w:r w:rsidRPr="007A08D2">
              <w:rPr>
                <w:rFonts w:ascii="Times New Roman" w:eastAsia="Calibri" w:hAnsi="Times New Roman"/>
                <w:sz w:val="21"/>
                <w:szCs w:val="21"/>
                <w:lang w:val="en-GB"/>
              </w:rPr>
              <w:t>2</w:t>
            </w:r>
            <w:r w:rsidR="007E641B" w:rsidRPr="007A08D2">
              <w:rPr>
                <w:rFonts w:ascii="Times New Roman" w:eastAsia="Calibri" w:hAnsi="Times New Roman"/>
                <w:sz w:val="21"/>
                <w:szCs w:val="21"/>
                <w:lang w:val="en-GB"/>
              </w:rPr>
              <w:t>80</w:t>
            </w:r>
            <w:r w:rsidRPr="007A08D2">
              <w:rPr>
                <w:rFonts w:ascii="Times New Roman" w:eastAsia="Calibri" w:hAnsi="Times New Roman"/>
                <w:sz w:val="21"/>
                <w:szCs w:val="21"/>
                <w:lang w:val="en-GB"/>
              </w:rPr>
              <w:t>.</w:t>
            </w:r>
            <w:r w:rsidR="007E641B" w:rsidRPr="007A08D2">
              <w:rPr>
                <w:rFonts w:ascii="Times New Roman" w:eastAsia="Calibri" w:hAnsi="Times New Roman"/>
                <w:sz w:val="21"/>
                <w:szCs w:val="21"/>
                <w:lang w:val="en-GB"/>
              </w:rPr>
              <w:t>58</w:t>
            </w:r>
            <w:r w:rsidRPr="007A08D2">
              <w:rPr>
                <w:rFonts w:ascii="Times New Roman" w:eastAsia="Calibri" w:hAnsi="Times New Roman"/>
                <w:sz w:val="21"/>
                <w:szCs w:val="21"/>
                <w:lang w:val="en-GB"/>
              </w:rPr>
              <w:t xml:space="preserve"> (172)</w:t>
            </w:r>
          </w:p>
        </w:tc>
        <w:tc>
          <w:tcPr>
            <w:tcW w:w="0" w:type="auto"/>
            <w:shd w:val="clear" w:color="auto" w:fill="auto"/>
            <w:vAlign w:val="center"/>
          </w:tcPr>
          <w:p w14:paraId="5E9FD316" w14:textId="2A911ADC" w:rsidR="00712D9B" w:rsidRPr="007A08D2" w:rsidRDefault="007A1C23" w:rsidP="006E2C59">
            <w:pPr>
              <w:jc w:val="center"/>
              <w:rPr>
                <w:rFonts w:ascii="Times New Roman" w:eastAsia="Calibri" w:hAnsi="Times New Roman"/>
                <w:sz w:val="21"/>
                <w:szCs w:val="21"/>
                <w:lang w:val="en-GB"/>
              </w:rPr>
            </w:pPr>
            <w:r w:rsidRPr="007A08D2">
              <w:rPr>
                <w:rFonts w:ascii="Times New Roman" w:eastAsia="Calibri" w:hAnsi="Times New Roman"/>
                <w:sz w:val="21"/>
                <w:szCs w:val="21"/>
                <w:lang w:val="en-GB"/>
              </w:rPr>
              <w:t>3</w:t>
            </w:r>
            <w:r w:rsidR="00712D9B" w:rsidRPr="007A08D2">
              <w:rPr>
                <w:rFonts w:ascii="Times New Roman" w:eastAsia="Calibri" w:hAnsi="Times New Roman"/>
                <w:sz w:val="21"/>
                <w:szCs w:val="21"/>
                <w:lang w:val="en-GB"/>
              </w:rPr>
              <w:t>.</w:t>
            </w:r>
            <w:r w:rsidRPr="007A08D2">
              <w:rPr>
                <w:rFonts w:ascii="Times New Roman" w:eastAsia="Calibri" w:hAnsi="Times New Roman"/>
                <w:sz w:val="21"/>
                <w:szCs w:val="21"/>
                <w:lang w:val="en-GB"/>
              </w:rPr>
              <w:t>85</w:t>
            </w:r>
            <w:r w:rsidR="00712D9B" w:rsidRPr="007A08D2">
              <w:rPr>
                <w:rFonts w:ascii="Times New Roman" w:eastAsia="Calibri" w:hAnsi="Times New Roman"/>
                <w:sz w:val="21"/>
                <w:szCs w:val="21"/>
                <w:lang w:val="en-GB"/>
              </w:rPr>
              <w:t xml:space="preserve"> (3)</w:t>
            </w:r>
            <w:r w:rsidR="00712D9B" w:rsidRPr="007A08D2">
              <w:rPr>
                <w:rFonts w:ascii="Times New Roman" w:eastAsia="Calibri" w:hAnsi="Times New Roman"/>
                <w:sz w:val="21"/>
                <w:szCs w:val="21"/>
                <w:vertAlign w:val="superscript"/>
                <w:lang w:val="en-GB"/>
              </w:rPr>
              <w:t>n.s.</w:t>
            </w:r>
          </w:p>
        </w:tc>
        <w:tc>
          <w:tcPr>
            <w:tcW w:w="0" w:type="auto"/>
            <w:shd w:val="clear" w:color="auto" w:fill="auto"/>
            <w:vAlign w:val="center"/>
          </w:tcPr>
          <w:p w14:paraId="3471DFF0" w14:textId="00943339" w:rsidR="00712D9B" w:rsidRPr="007A08D2" w:rsidRDefault="00712D9B" w:rsidP="006E2C59">
            <w:pPr>
              <w:jc w:val="center"/>
              <w:rPr>
                <w:rFonts w:ascii="Times New Roman" w:eastAsia="Calibri" w:hAnsi="Times New Roman"/>
                <w:sz w:val="21"/>
                <w:szCs w:val="21"/>
                <w:lang w:val="en-GB"/>
              </w:rPr>
            </w:pPr>
            <w:r w:rsidRPr="007A08D2">
              <w:rPr>
                <w:rFonts w:ascii="Times New Roman" w:eastAsia="Calibri" w:hAnsi="Times New Roman"/>
                <w:sz w:val="21"/>
                <w:szCs w:val="21"/>
                <w:lang w:val="en-GB"/>
              </w:rPr>
              <w:t>.9</w:t>
            </w:r>
            <w:r w:rsidR="007E641B" w:rsidRPr="007A08D2">
              <w:rPr>
                <w:rFonts w:ascii="Times New Roman" w:eastAsia="Calibri" w:hAnsi="Times New Roman"/>
                <w:sz w:val="21"/>
                <w:szCs w:val="21"/>
                <w:lang w:val="en-GB"/>
              </w:rPr>
              <w:t>41</w:t>
            </w:r>
          </w:p>
        </w:tc>
        <w:tc>
          <w:tcPr>
            <w:tcW w:w="0" w:type="auto"/>
            <w:shd w:val="clear" w:color="auto" w:fill="auto"/>
            <w:vAlign w:val="center"/>
          </w:tcPr>
          <w:p w14:paraId="0FA8D813" w14:textId="4C92C872" w:rsidR="00712D9B" w:rsidRPr="007A08D2" w:rsidRDefault="00712D9B" w:rsidP="006E2C59">
            <w:pPr>
              <w:jc w:val="center"/>
              <w:rPr>
                <w:rFonts w:ascii="Times New Roman" w:eastAsia="Calibri" w:hAnsi="Times New Roman"/>
                <w:sz w:val="21"/>
                <w:szCs w:val="21"/>
                <w:lang w:val="en-GB"/>
              </w:rPr>
            </w:pPr>
            <w:r w:rsidRPr="007A08D2">
              <w:rPr>
                <w:rFonts w:ascii="Times New Roman" w:eastAsia="Calibri" w:hAnsi="Times New Roman"/>
                <w:sz w:val="21"/>
                <w:szCs w:val="21"/>
                <w:lang w:val="en-GB"/>
              </w:rPr>
              <w:t>.0</w:t>
            </w:r>
            <w:r w:rsidR="007A1C23" w:rsidRPr="007A08D2">
              <w:rPr>
                <w:rFonts w:ascii="Times New Roman" w:eastAsia="Calibri" w:hAnsi="Times New Roman"/>
                <w:sz w:val="21"/>
                <w:szCs w:val="21"/>
                <w:lang w:val="en-GB"/>
              </w:rPr>
              <w:t>67</w:t>
            </w:r>
          </w:p>
        </w:tc>
        <w:tc>
          <w:tcPr>
            <w:tcW w:w="0" w:type="auto"/>
            <w:shd w:val="clear" w:color="auto" w:fill="auto"/>
            <w:vAlign w:val="center"/>
          </w:tcPr>
          <w:p w14:paraId="5B761B3B" w14:textId="747F5DF3" w:rsidR="00712D9B" w:rsidRPr="007A08D2" w:rsidRDefault="00712D9B" w:rsidP="006E2C59">
            <w:pPr>
              <w:jc w:val="center"/>
              <w:rPr>
                <w:rFonts w:ascii="Times New Roman" w:eastAsia="Calibri" w:hAnsi="Times New Roman"/>
                <w:sz w:val="21"/>
                <w:szCs w:val="21"/>
                <w:lang w:val="en-GB"/>
              </w:rPr>
            </w:pPr>
            <w:r w:rsidRPr="007A08D2">
              <w:rPr>
                <w:rFonts w:ascii="Times New Roman" w:eastAsia="Calibri" w:hAnsi="Times New Roman"/>
                <w:sz w:val="21"/>
                <w:szCs w:val="21"/>
                <w:lang w:val="en-GB"/>
              </w:rPr>
              <w:t>.0</w:t>
            </w:r>
            <w:r w:rsidR="007A1C23" w:rsidRPr="007A08D2">
              <w:rPr>
                <w:rFonts w:ascii="Times New Roman" w:eastAsia="Calibri" w:hAnsi="Times New Roman"/>
                <w:sz w:val="21"/>
                <w:szCs w:val="21"/>
                <w:lang w:val="en-GB"/>
              </w:rPr>
              <w:t>84</w:t>
            </w:r>
          </w:p>
        </w:tc>
        <w:tc>
          <w:tcPr>
            <w:tcW w:w="0" w:type="auto"/>
            <w:shd w:val="clear" w:color="auto" w:fill="auto"/>
            <w:vAlign w:val="center"/>
          </w:tcPr>
          <w:p w14:paraId="5CFF8777" w14:textId="77777777" w:rsidR="00712D9B" w:rsidRPr="007A08D2" w:rsidRDefault="00712D9B" w:rsidP="006E2C59">
            <w:pPr>
              <w:jc w:val="center"/>
              <w:rPr>
                <w:rFonts w:ascii="Times New Roman" w:eastAsia="Calibri" w:hAnsi="Times New Roman"/>
                <w:sz w:val="21"/>
                <w:szCs w:val="21"/>
                <w:lang w:val="en-GB"/>
              </w:rPr>
            </w:pPr>
            <w:r w:rsidRPr="007A08D2">
              <w:rPr>
                <w:rFonts w:ascii="Times New Roman" w:hAnsi="Times New Roman"/>
                <w:sz w:val="21"/>
                <w:szCs w:val="21"/>
                <w:lang w:val="en-GB"/>
              </w:rPr>
              <w:t>.00</w:t>
            </w:r>
          </w:p>
        </w:tc>
        <w:tc>
          <w:tcPr>
            <w:tcW w:w="0" w:type="auto"/>
            <w:shd w:val="clear" w:color="auto" w:fill="auto"/>
            <w:vAlign w:val="center"/>
          </w:tcPr>
          <w:p w14:paraId="51FCC2AF" w14:textId="25EC499A" w:rsidR="00712D9B" w:rsidRPr="007A08D2" w:rsidRDefault="00712D9B" w:rsidP="006E2C59">
            <w:pPr>
              <w:jc w:val="center"/>
              <w:rPr>
                <w:rFonts w:ascii="Times New Roman" w:eastAsia="Calibri" w:hAnsi="Times New Roman"/>
                <w:sz w:val="21"/>
                <w:szCs w:val="21"/>
                <w:lang w:val="en-GB"/>
              </w:rPr>
            </w:pPr>
            <w:r w:rsidRPr="007A08D2">
              <w:rPr>
                <w:rFonts w:ascii="Times New Roman" w:hAnsi="Times New Roman"/>
                <w:sz w:val="21"/>
                <w:szCs w:val="21"/>
                <w:lang w:val="en-GB"/>
              </w:rPr>
              <w:t>.00</w:t>
            </w:r>
            <w:r w:rsidR="007A6605" w:rsidRPr="007A08D2">
              <w:rPr>
                <w:rFonts w:ascii="Times New Roman" w:hAnsi="Times New Roman"/>
                <w:sz w:val="21"/>
                <w:szCs w:val="21"/>
                <w:lang w:val="en-GB"/>
              </w:rPr>
              <w:t>1</w:t>
            </w:r>
          </w:p>
        </w:tc>
        <w:tc>
          <w:tcPr>
            <w:tcW w:w="0" w:type="auto"/>
            <w:shd w:val="clear" w:color="auto" w:fill="auto"/>
            <w:vAlign w:val="center"/>
          </w:tcPr>
          <w:p w14:paraId="68C5A756" w14:textId="74D06F56" w:rsidR="00712D9B" w:rsidRPr="007A08D2" w:rsidRDefault="00712D9B" w:rsidP="006E2C59">
            <w:pPr>
              <w:jc w:val="center"/>
              <w:rPr>
                <w:rFonts w:ascii="Times New Roman" w:eastAsia="Calibri" w:hAnsi="Times New Roman"/>
                <w:sz w:val="21"/>
                <w:szCs w:val="21"/>
                <w:lang w:val="en-GB"/>
              </w:rPr>
            </w:pPr>
            <w:r w:rsidRPr="007A08D2">
              <w:rPr>
                <w:rFonts w:ascii="Times New Roman" w:hAnsi="Times New Roman"/>
                <w:sz w:val="21"/>
                <w:szCs w:val="21"/>
                <w:lang w:val="en-GB"/>
              </w:rPr>
              <w:t>.00</w:t>
            </w:r>
            <w:r w:rsidR="007A6605" w:rsidRPr="007A08D2">
              <w:rPr>
                <w:rFonts w:ascii="Times New Roman" w:hAnsi="Times New Roman"/>
                <w:sz w:val="21"/>
                <w:szCs w:val="21"/>
                <w:lang w:val="en-GB"/>
              </w:rPr>
              <w:t>2</w:t>
            </w:r>
          </w:p>
        </w:tc>
      </w:tr>
      <w:tr w:rsidR="007A08D2" w:rsidRPr="007A08D2" w14:paraId="3744EC87" w14:textId="77777777" w:rsidTr="00222AED">
        <w:trPr>
          <w:jc w:val="center"/>
        </w:trPr>
        <w:tc>
          <w:tcPr>
            <w:tcW w:w="0" w:type="auto"/>
            <w:shd w:val="clear" w:color="auto" w:fill="auto"/>
          </w:tcPr>
          <w:p w14:paraId="1198F546" w14:textId="77777777" w:rsidR="00712D9B" w:rsidRPr="007A08D2" w:rsidRDefault="00712D9B" w:rsidP="006E2C59">
            <w:pPr>
              <w:contextualSpacing/>
              <w:rPr>
                <w:rFonts w:ascii="Times New Roman" w:eastAsia="Calibri" w:hAnsi="Times New Roman"/>
                <w:b/>
                <w:bCs/>
                <w:sz w:val="21"/>
                <w:szCs w:val="21"/>
                <w:lang w:val="en-GB"/>
              </w:rPr>
            </w:pPr>
            <w:r w:rsidRPr="007A08D2">
              <w:rPr>
                <w:rFonts w:ascii="Times New Roman" w:eastAsia="Calibri" w:hAnsi="Times New Roman"/>
                <w:b/>
                <w:bCs/>
                <w:sz w:val="21"/>
                <w:szCs w:val="21"/>
                <w:lang w:val="en-GB"/>
              </w:rPr>
              <w:t>U.K.: Male vs. Female</w:t>
            </w:r>
          </w:p>
        </w:tc>
        <w:tc>
          <w:tcPr>
            <w:tcW w:w="0" w:type="auto"/>
            <w:shd w:val="clear" w:color="auto" w:fill="auto"/>
            <w:vAlign w:val="center"/>
          </w:tcPr>
          <w:p w14:paraId="340634D5" w14:textId="77777777" w:rsidR="00712D9B" w:rsidRPr="007A08D2" w:rsidRDefault="00712D9B" w:rsidP="006E2C59">
            <w:pPr>
              <w:jc w:val="center"/>
              <w:rPr>
                <w:rFonts w:ascii="Times New Roman" w:eastAsia="Calibri" w:hAnsi="Times New Roman"/>
                <w:sz w:val="21"/>
                <w:szCs w:val="21"/>
                <w:lang w:val="en-GB"/>
              </w:rPr>
            </w:pPr>
          </w:p>
        </w:tc>
        <w:tc>
          <w:tcPr>
            <w:tcW w:w="0" w:type="auto"/>
            <w:shd w:val="clear" w:color="auto" w:fill="auto"/>
            <w:vAlign w:val="center"/>
          </w:tcPr>
          <w:p w14:paraId="6D2594E9" w14:textId="77777777" w:rsidR="00712D9B" w:rsidRPr="007A08D2" w:rsidRDefault="00712D9B" w:rsidP="006E2C59">
            <w:pPr>
              <w:jc w:val="right"/>
              <w:rPr>
                <w:rFonts w:ascii="Times New Roman" w:eastAsia="Calibri" w:hAnsi="Times New Roman"/>
                <w:sz w:val="21"/>
                <w:szCs w:val="21"/>
                <w:lang w:val="en-GB"/>
              </w:rPr>
            </w:pPr>
          </w:p>
        </w:tc>
        <w:tc>
          <w:tcPr>
            <w:tcW w:w="0" w:type="auto"/>
            <w:shd w:val="clear" w:color="auto" w:fill="auto"/>
            <w:vAlign w:val="center"/>
          </w:tcPr>
          <w:p w14:paraId="55CE9E10" w14:textId="77777777" w:rsidR="00712D9B" w:rsidRPr="007A08D2" w:rsidRDefault="00712D9B" w:rsidP="006E2C59">
            <w:pPr>
              <w:jc w:val="right"/>
              <w:rPr>
                <w:rFonts w:ascii="Times New Roman" w:eastAsia="Calibri" w:hAnsi="Times New Roman"/>
                <w:sz w:val="21"/>
                <w:szCs w:val="21"/>
                <w:lang w:val="en-GB"/>
              </w:rPr>
            </w:pPr>
          </w:p>
        </w:tc>
        <w:tc>
          <w:tcPr>
            <w:tcW w:w="0" w:type="auto"/>
            <w:shd w:val="clear" w:color="auto" w:fill="auto"/>
            <w:vAlign w:val="center"/>
          </w:tcPr>
          <w:p w14:paraId="7292A98C" w14:textId="77777777" w:rsidR="00712D9B" w:rsidRPr="007A08D2" w:rsidRDefault="00712D9B" w:rsidP="006E2C59">
            <w:pPr>
              <w:jc w:val="center"/>
              <w:rPr>
                <w:rFonts w:ascii="Times New Roman" w:eastAsia="Calibri" w:hAnsi="Times New Roman"/>
                <w:sz w:val="21"/>
                <w:szCs w:val="21"/>
                <w:lang w:val="en-GB"/>
              </w:rPr>
            </w:pPr>
          </w:p>
        </w:tc>
        <w:tc>
          <w:tcPr>
            <w:tcW w:w="0" w:type="auto"/>
            <w:shd w:val="clear" w:color="auto" w:fill="auto"/>
            <w:vAlign w:val="center"/>
          </w:tcPr>
          <w:p w14:paraId="7F7F429D" w14:textId="77777777" w:rsidR="00712D9B" w:rsidRPr="007A08D2" w:rsidRDefault="00712D9B" w:rsidP="006E2C59">
            <w:pPr>
              <w:jc w:val="center"/>
              <w:rPr>
                <w:rFonts w:ascii="Times New Roman" w:eastAsia="Calibri" w:hAnsi="Times New Roman"/>
                <w:sz w:val="21"/>
                <w:szCs w:val="21"/>
                <w:lang w:val="en-GB"/>
              </w:rPr>
            </w:pPr>
          </w:p>
        </w:tc>
        <w:tc>
          <w:tcPr>
            <w:tcW w:w="0" w:type="auto"/>
            <w:shd w:val="clear" w:color="auto" w:fill="auto"/>
            <w:vAlign w:val="center"/>
          </w:tcPr>
          <w:p w14:paraId="502B6A75" w14:textId="77777777" w:rsidR="00712D9B" w:rsidRPr="007A08D2" w:rsidRDefault="00712D9B" w:rsidP="006E2C59">
            <w:pPr>
              <w:jc w:val="center"/>
              <w:rPr>
                <w:rFonts w:ascii="Times New Roman" w:eastAsia="Calibri" w:hAnsi="Times New Roman"/>
                <w:sz w:val="21"/>
                <w:szCs w:val="21"/>
                <w:lang w:val="en-GB"/>
              </w:rPr>
            </w:pPr>
          </w:p>
        </w:tc>
        <w:tc>
          <w:tcPr>
            <w:tcW w:w="0" w:type="auto"/>
            <w:shd w:val="clear" w:color="auto" w:fill="auto"/>
            <w:vAlign w:val="center"/>
          </w:tcPr>
          <w:p w14:paraId="2C9FFA39" w14:textId="77777777" w:rsidR="00712D9B" w:rsidRPr="007A08D2" w:rsidRDefault="00712D9B" w:rsidP="006E2C59">
            <w:pPr>
              <w:jc w:val="center"/>
              <w:rPr>
                <w:rFonts w:ascii="Times New Roman" w:eastAsia="Calibri" w:hAnsi="Times New Roman"/>
                <w:sz w:val="21"/>
                <w:szCs w:val="21"/>
                <w:lang w:val="en-GB"/>
              </w:rPr>
            </w:pPr>
          </w:p>
        </w:tc>
        <w:tc>
          <w:tcPr>
            <w:tcW w:w="0" w:type="auto"/>
            <w:shd w:val="clear" w:color="auto" w:fill="auto"/>
            <w:vAlign w:val="center"/>
          </w:tcPr>
          <w:p w14:paraId="104F2FE1" w14:textId="77777777" w:rsidR="00712D9B" w:rsidRPr="007A08D2" w:rsidRDefault="00712D9B" w:rsidP="006E2C59">
            <w:pPr>
              <w:jc w:val="center"/>
              <w:rPr>
                <w:rFonts w:ascii="Times New Roman" w:eastAsia="Calibri" w:hAnsi="Times New Roman"/>
                <w:sz w:val="21"/>
                <w:szCs w:val="21"/>
                <w:lang w:val="en-GB"/>
              </w:rPr>
            </w:pPr>
          </w:p>
        </w:tc>
        <w:tc>
          <w:tcPr>
            <w:tcW w:w="0" w:type="auto"/>
            <w:shd w:val="clear" w:color="auto" w:fill="auto"/>
            <w:vAlign w:val="center"/>
          </w:tcPr>
          <w:p w14:paraId="48EC960A" w14:textId="77777777" w:rsidR="00712D9B" w:rsidRPr="007A08D2" w:rsidRDefault="00712D9B" w:rsidP="006E2C59">
            <w:pPr>
              <w:jc w:val="center"/>
              <w:rPr>
                <w:rFonts w:ascii="Times New Roman" w:eastAsia="Calibri" w:hAnsi="Times New Roman"/>
                <w:sz w:val="21"/>
                <w:szCs w:val="21"/>
                <w:lang w:val="en-GB"/>
              </w:rPr>
            </w:pPr>
          </w:p>
        </w:tc>
      </w:tr>
      <w:tr w:rsidR="007A08D2" w:rsidRPr="007A08D2" w14:paraId="45973532" w14:textId="77777777" w:rsidTr="00222AED">
        <w:trPr>
          <w:jc w:val="center"/>
        </w:trPr>
        <w:tc>
          <w:tcPr>
            <w:tcW w:w="0" w:type="auto"/>
            <w:shd w:val="clear" w:color="auto" w:fill="auto"/>
          </w:tcPr>
          <w:p w14:paraId="6A32CA49" w14:textId="77777777" w:rsidR="00712D9B" w:rsidRPr="007A08D2" w:rsidRDefault="00712D9B" w:rsidP="006E2C59">
            <w:pPr>
              <w:contextualSpacing/>
              <w:rPr>
                <w:rFonts w:ascii="Times New Roman" w:eastAsia="Calibri" w:hAnsi="Times New Roman"/>
                <w:sz w:val="21"/>
                <w:szCs w:val="21"/>
                <w:lang w:val="en-GB"/>
              </w:rPr>
            </w:pPr>
            <w:r w:rsidRPr="007A08D2">
              <w:rPr>
                <w:rFonts w:ascii="Times New Roman" w:eastAsia="Calibri" w:hAnsi="Times New Roman"/>
                <w:sz w:val="21"/>
                <w:szCs w:val="21"/>
                <w:lang w:val="en-GB"/>
              </w:rPr>
              <w:t>M1: Configural invariance</w:t>
            </w:r>
          </w:p>
        </w:tc>
        <w:tc>
          <w:tcPr>
            <w:tcW w:w="0" w:type="auto"/>
            <w:shd w:val="clear" w:color="auto" w:fill="auto"/>
            <w:vAlign w:val="center"/>
          </w:tcPr>
          <w:p w14:paraId="39874B28" w14:textId="77777777" w:rsidR="00712D9B" w:rsidRPr="007A08D2" w:rsidRDefault="00712D9B" w:rsidP="006E2C59">
            <w:pPr>
              <w:jc w:val="center"/>
              <w:rPr>
                <w:rFonts w:ascii="Times New Roman" w:eastAsia="Calibri" w:hAnsi="Times New Roman"/>
                <w:sz w:val="21"/>
                <w:szCs w:val="21"/>
                <w:lang w:val="en-GB"/>
              </w:rPr>
            </w:pPr>
            <w:r w:rsidRPr="007A08D2">
              <w:rPr>
                <w:rFonts w:ascii="Times New Roman" w:eastAsia="Calibri" w:hAnsi="Times New Roman"/>
                <w:sz w:val="21"/>
                <w:szCs w:val="21"/>
                <w:lang w:val="en-GB"/>
              </w:rPr>
              <w:t>—</w:t>
            </w:r>
          </w:p>
        </w:tc>
        <w:tc>
          <w:tcPr>
            <w:tcW w:w="0" w:type="auto"/>
            <w:shd w:val="clear" w:color="auto" w:fill="auto"/>
            <w:vAlign w:val="center"/>
          </w:tcPr>
          <w:p w14:paraId="165B01F2" w14:textId="28569DE6" w:rsidR="00712D9B" w:rsidRPr="007A08D2" w:rsidRDefault="00712D9B" w:rsidP="006E2C59">
            <w:pPr>
              <w:jc w:val="right"/>
              <w:rPr>
                <w:rFonts w:ascii="Times New Roman" w:eastAsia="Calibri" w:hAnsi="Times New Roman"/>
                <w:sz w:val="21"/>
                <w:szCs w:val="21"/>
                <w:lang w:val="en-GB"/>
              </w:rPr>
            </w:pPr>
            <w:r w:rsidRPr="007A08D2">
              <w:rPr>
                <w:rFonts w:ascii="Times New Roman" w:eastAsia="Calibri" w:hAnsi="Times New Roman"/>
                <w:sz w:val="21"/>
                <w:szCs w:val="21"/>
                <w:lang w:val="en-GB"/>
              </w:rPr>
              <w:t>1</w:t>
            </w:r>
            <w:r w:rsidR="006C1026" w:rsidRPr="007A08D2">
              <w:rPr>
                <w:rFonts w:ascii="Times New Roman" w:eastAsia="Calibri" w:hAnsi="Times New Roman"/>
                <w:sz w:val="21"/>
                <w:szCs w:val="21"/>
                <w:lang w:val="en-GB"/>
              </w:rPr>
              <w:t>84</w:t>
            </w:r>
            <w:r w:rsidRPr="007A08D2">
              <w:rPr>
                <w:rFonts w:ascii="Times New Roman" w:eastAsia="Calibri" w:hAnsi="Times New Roman"/>
                <w:sz w:val="21"/>
                <w:szCs w:val="21"/>
                <w:lang w:val="en-GB"/>
              </w:rPr>
              <w:t>.</w:t>
            </w:r>
            <w:r w:rsidR="00B77D62" w:rsidRPr="007A08D2">
              <w:rPr>
                <w:rFonts w:ascii="Times New Roman" w:eastAsia="Calibri" w:hAnsi="Times New Roman"/>
                <w:sz w:val="21"/>
                <w:szCs w:val="21"/>
                <w:lang w:val="en-GB"/>
              </w:rPr>
              <w:t>43</w:t>
            </w:r>
            <w:r w:rsidRPr="007A08D2">
              <w:rPr>
                <w:rFonts w:ascii="Times New Roman" w:eastAsia="Calibri" w:hAnsi="Times New Roman"/>
                <w:sz w:val="21"/>
                <w:szCs w:val="21"/>
                <w:lang w:val="en-GB"/>
              </w:rPr>
              <w:t xml:space="preserve"> (146)</w:t>
            </w:r>
          </w:p>
        </w:tc>
        <w:tc>
          <w:tcPr>
            <w:tcW w:w="0" w:type="auto"/>
            <w:shd w:val="clear" w:color="auto" w:fill="auto"/>
            <w:vAlign w:val="center"/>
          </w:tcPr>
          <w:p w14:paraId="3C664E2C" w14:textId="77777777" w:rsidR="00712D9B" w:rsidRPr="007A08D2" w:rsidRDefault="00712D9B" w:rsidP="006E2C59">
            <w:pPr>
              <w:jc w:val="center"/>
              <w:rPr>
                <w:rFonts w:ascii="Times New Roman" w:eastAsia="Calibri" w:hAnsi="Times New Roman"/>
                <w:sz w:val="21"/>
                <w:szCs w:val="21"/>
                <w:lang w:val="en-GB"/>
              </w:rPr>
            </w:pPr>
            <w:r w:rsidRPr="007A08D2">
              <w:rPr>
                <w:rFonts w:ascii="Times New Roman" w:eastAsia="Calibri" w:hAnsi="Times New Roman"/>
                <w:sz w:val="21"/>
                <w:szCs w:val="21"/>
                <w:lang w:val="en-GB"/>
              </w:rPr>
              <w:t>—</w:t>
            </w:r>
          </w:p>
        </w:tc>
        <w:tc>
          <w:tcPr>
            <w:tcW w:w="0" w:type="auto"/>
            <w:shd w:val="clear" w:color="auto" w:fill="auto"/>
            <w:vAlign w:val="center"/>
          </w:tcPr>
          <w:p w14:paraId="3BD1BCBC" w14:textId="45892CFC" w:rsidR="00712D9B" w:rsidRPr="007A08D2" w:rsidRDefault="00712D9B" w:rsidP="006E2C59">
            <w:pPr>
              <w:jc w:val="center"/>
              <w:rPr>
                <w:rFonts w:ascii="Times New Roman" w:eastAsia="Calibri" w:hAnsi="Times New Roman"/>
                <w:sz w:val="21"/>
                <w:szCs w:val="21"/>
                <w:lang w:val="en-GB"/>
              </w:rPr>
            </w:pPr>
            <w:r w:rsidRPr="007A08D2">
              <w:rPr>
                <w:rFonts w:ascii="Times New Roman" w:eastAsia="Calibri" w:hAnsi="Times New Roman"/>
                <w:sz w:val="21"/>
                <w:szCs w:val="21"/>
                <w:lang w:val="en-GB"/>
              </w:rPr>
              <w:t>.9</w:t>
            </w:r>
            <w:r w:rsidR="00B77D62" w:rsidRPr="007A08D2">
              <w:rPr>
                <w:rFonts w:ascii="Times New Roman" w:eastAsia="Calibri" w:hAnsi="Times New Roman"/>
                <w:sz w:val="21"/>
                <w:szCs w:val="21"/>
                <w:lang w:val="en-GB"/>
              </w:rPr>
              <w:t>83</w:t>
            </w:r>
          </w:p>
        </w:tc>
        <w:tc>
          <w:tcPr>
            <w:tcW w:w="0" w:type="auto"/>
            <w:shd w:val="clear" w:color="auto" w:fill="auto"/>
            <w:vAlign w:val="center"/>
          </w:tcPr>
          <w:p w14:paraId="78424E76" w14:textId="32DAEFA1" w:rsidR="00712D9B" w:rsidRPr="007A08D2" w:rsidRDefault="00712D9B" w:rsidP="006E2C59">
            <w:pPr>
              <w:jc w:val="center"/>
              <w:rPr>
                <w:rFonts w:ascii="Times New Roman" w:eastAsia="Calibri" w:hAnsi="Times New Roman"/>
                <w:sz w:val="21"/>
                <w:szCs w:val="21"/>
                <w:lang w:val="en-GB"/>
              </w:rPr>
            </w:pPr>
            <w:r w:rsidRPr="007A08D2">
              <w:rPr>
                <w:rFonts w:ascii="Times New Roman" w:eastAsia="Calibri" w:hAnsi="Times New Roman"/>
                <w:sz w:val="21"/>
                <w:szCs w:val="21"/>
                <w:lang w:val="en-GB"/>
              </w:rPr>
              <w:t>.04</w:t>
            </w:r>
            <w:r w:rsidR="00B77D62" w:rsidRPr="007A08D2">
              <w:rPr>
                <w:rFonts w:ascii="Times New Roman" w:eastAsia="Calibri" w:hAnsi="Times New Roman"/>
                <w:sz w:val="21"/>
                <w:szCs w:val="21"/>
                <w:lang w:val="en-GB"/>
              </w:rPr>
              <w:t>3</w:t>
            </w:r>
          </w:p>
        </w:tc>
        <w:tc>
          <w:tcPr>
            <w:tcW w:w="0" w:type="auto"/>
            <w:shd w:val="clear" w:color="auto" w:fill="auto"/>
            <w:vAlign w:val="center"/>
          </w:tcPr>
          <w:p w14:paraId="22C900BA" w14:textId="1427CEE7" w:rsidR="00712D9B" w:rsidRPr="007A08D2" w:rsidRDefault="00712D9B" w:rsidP="006E2C59">
            <w:pPr>
              <w:jc w:val="center"/>
              <w:rPr>
                <w:rFonts w:ascii="Times New Roman" w:eastAsia="Calibri" w:hAnsi="Times New Roman"/>
                <w:sz w:val="21"/>
                <w:szCs w:val="21"/>
                <w:lang w:val="en-GB"/>
              </w:rPr>
            </w:pPr>
            <w:r w:rsidRPr="007A08D2">
              <w:rPr>
                <w:rFonts w:ascii="Times New Roman" w:eastAsia="Calibri" w:hAnsi="Times New Roman"/>
                <w:sz w:val="21"/>
                <w:szCs w:val="21"/>
                <w:lang w:val="en-GB"/>
              </w:rPr>
              <w:t>.04</w:t>
            </w:r>
            <w:r w:rsidR="00B77D62" w:rsidRPr="007A08D2">
              <w:rPr>
                <w:rFonts w:ascii="Times New Roman" w:eastAsia="Calibri" w:hAnsi="Times New Roman"/>
                <w:sz w:val="21"/>
                <w:szCs w:val="21"/>
                <w:lang w:val="en-GB"/>
              </w:rPr>
              <w:t>0</w:t>
            </w:r>
          </w:p>
        </w:tc>
        <w:tc>
          <w:tcPr>
            <w:tcW w:w="0" w:type="auto"/>
            <w:shd w:val="clear" w:color="auto" w:fill="auto"/>
            <w:vAlign w:val="center"/>
          </w:tcPr>
          <w:p w14:paraId="142D9CCA" w14:textId="77777777" w:rsidR="00712D9B" w:rsidRPr="007A08D2" w:rsidRDefault="00712D9B" w:rsidP="006E2C59">
            <w:pPr>
              <w:jc w:val="center"/>
              <w:rPr>
                <w:rFonts w:ascii="Times New Roman" w:eastAsia="Calibri" w:hAnsi="Times New Roman"/>
                <w:sz w:val="21"/>
                <w:szCs w:val="21"/>
                <w:lang w:val="en-GB"/>
              </w:rPr>
            </w:pPr>
            <w:r w:rsidRPr="007A08D2">
              <w:rPr>
                <w:rFonts w:ascii="Times New Roman" w:eastAsia="Calibri" w:hAnsi="Times New Roman"/>
                <w:sz w:val="21"/>
                <w:szCs w:val="21"/>
                <w:lang w:val="en-GB"/>
              </w:rPr>
              <w:t>—</w:t>
            </w:r>
          </w:p>
        </w:tc>
        <w:tc>
          <w:tcPr>
            <w:tcW w:w="0" w:type="auto"/>
            <w:shd w:val="clear" w:color="auto" w:fill="auto"/>
            <w:vAlign w:val="center"/>
          </w:tcPr>
          <w:p w14:paraId="34E4B438" w14:textId="77777777" w:rsidR="00712D9B" w:rsidRPr="007A08D2" w:rsidRDefault="00712D9B" w:rsidP="006E2C59">
            <w:pPr>
              <w:jc w:val="center"/>
              <w:rPr>
                <w:rFonts w:ascii="Times New Roman" w:eastAsia="Calibri" w:hAnsi="Times New Roman"/>
                <w:sz w:val="21"/>
                <w:szCs w:val="21"/>
                <w:lang w:val="en-GB"/>
              </w:rPr>
            </w:pPr>
            <w:r w:rsidRPr="007A08D2">
              <w:rPr>
                <w:rFonts w:ascii="Times New Roman" w:eastAsia="Calibri" w:hAnsi="Times New Roman"/>
                <w:sz w:val="21"/>
                <w:szCs w:val="21"/>
                <w:lang w:val="en-GB"/>
              </w:rPr>
              <w:t>—</w:t>
            </w:r>
          </w:p>
        </w:tc>
        <w:tc>
          <w:tcPr>
            <w:tcW w:w="0" w:type="auto"/>
            <w:shd w:val="clear" w:color="auto" w:fill="auto"/>
            <w:vAlign w:val="center"/>
          </w:tcPr>
          <w:p w14:paraId="44E2A315" w14:textId="77777777" w:rsidR="00712D9B" w:rsidRPr="007A08D2" w:rsidRDefault="00712D9B" w:rsidP="006E2C59">
            <w:pPr>
              <w:jc w:val="center"/>
              <w:rPr>
                <w:rFonts w:ascii="Times New Roman" w:eastAsia="Calibri" w:hAnsi="Times New Roman"/>
                <w:sz w:val="21"/>
                <w:szCs w:val="21"/>
                <w:lang w:val="en-GB"/>
              </w:rPr>
            </w:pPr>
            <w:r w:rsidRPr="007A08D2">
              <w:rPr>
                <w:rFonts w:ascii="Times New Roman" w:eastAsia="Calibri" w:hAnsi="Times New Roman"/>
                <w:sz w:val="21"/>
                <w:szCs w:val="21"/>
                <w:lang w:val="en-GB"/>
              </w:rPr>
              <w:t>—</w:t>
            </w:r>
          </w:p>
        </w:tc>
      </w:tr>
      <w:tr w:rsidR="007A08D2" w:rsidRPr="007A08D2" w14:paraId="58B2744D" w14:textId="77777777" w:rsidTr="00222AED">
        <w:trPr>
          <w:jc w:val="center"/>
        </w:trPr>
        <w:tc>
          <w:tcPr>
            <w:tcW w:w="0" w:type="auto"/>
            <w:shd w:val="clear" w:color="auto" w:fill="auto"/>
          </w:tcPr>
          <w:p w14:paraId="54E08D77" w14:textId="77777777" w:rsidR="00712D9B" w:rsidRPr="007A08D2" w:rsidRDefault="00712D9B" w:rsidP="006E2C59">
            <w:pPr>
              <w:contextualSpacing/>
              <w:rPr>
                <w:rFonts w:ascii="Times New Roman" w:eastAsia="Calibri" w:hAnsi="Times New Roman"/>
                <w:sz w:val="21"/>
                <w:szCs w:val="21"/>
                <w:lang w:val="en-GB"/>
              </w:rPr>
            </w:pPr>
            <w:r w:rsidRPr="007A08D2">
              <w:rPr>
                <w:rFonts w:ascii="Times New Roman" w:eastAsia="Calibri" w:hAnsi="Times New Roman"/>
                <w:sz w:val="21"/>
                <w:szCs w:val="21"/>
                <w:lang w:val="en-GB"/>
              </w:rPr>
              <w:t>M2: Metric invariance of the first-order factors</w:t>
            </w:r>
          </w:p>
        </w:tc>
        <w:tc>
          <w:tcPr>
            <w:tcW w:w="0" w:type="auto"/>
            <w:shd w:val="clear" w:color="auto" w:fill="auto"/>
            <w:vAlign w:val="center"/>
          </w:tcPr>
          <w:p w14:paraId="459FE0F4" w14:textId="77777777" w:rsidR="00712D9B" w:rsidRPr="007A08D2" w:rsidRDefault="00712D9B" w:rsidP="006E2C59">
            <w:pPr>
              <w:jc w:val="center"/>
              <w:rPr>
                <w:rFonts w:ascii="Times New Roman" w:eastAsia="Calibri" w:hAnsi="Times New Roman"/>
                <w:sz w:val="21"/>
                <w:szCs w:val="21"/>
                <w:lang w:val="en-GB"/>
              </w:rPr>
            </w:pPr>
            <w:r w:rsidRPr="007A08D2">
              <w:rPr>
                <w:rFonts w:ascii="Times New Roman" w:eastAsia="Calibri" w:hAnsi="Times New Roman"/>
                <w:sz w:val="21"/>
                <w:szCs w:val="21"/>
                <w:lang w:val="en-GB"/>
              </w:rPr>
              <w:t>M2: M1</w:t>
            </w:r>
          </w:p>
        </w:tc>
        <w:tc>
          <w:tcPr>
            <w:tcW w:w="0" w:type="auto"/>
            <w:shd w:val="clear" w:color="auto" w:fill="auto"/>
            <w:vAlign w:val="center"/>
          </w:tcPr>
          <w:p w14:paraId="2185B880" w14:textId="544065AB" w:rsidR="00712D9B" w:rsidRPr="007A08D2" w:rsidRDefault="00712D9B" w:rsidP="006E2C59">
            <w:pPr>
              <w:jc w:val="right"/>
              <w:rPr>
                <w:rFonts w:ascii="Times New Roman" w:eastAsia="Calibri" w:hAnsi="Times New Roman"/>
                <w:sz w:val="21"/>
                <w:szCs w:val="21"/>
                <w:lang w:val="en-GB"/>
              </w:rPr>
            </w:pPr>
            <w:r w:rsidRPr="007A08D2">
              <w:rPr>
                <w:rFonts w:ascii="Times New Roman" w:eastAsia="Calibri" w:hAnsi="Times New Roman"/>
                <w:sz w:val="21"/>
                <w:szCs w:val="21"/>
                <w:lang w:val="en-GB"/>
              </w:rPr>
              <w:t>19</w:t>
            </w:r>
            <w:r w:rsidR="00DB5538" w:rsidRPr="007A08D2">
              <w:rPr>
                <w:rFonts w:ascii="Times New Roman" w:eastAsia="Calibri" w:hAnsi="Times New Roman"/>
                <w:sz w:val="21"/>
                <w:szCs w:val="21"/>
                <w:lang w:val="en-GB"/>
              </w:rPr>
              <w:t>4</w:t>
            </w:r>
            <w:r w:rsidRPr="007A08D2">
              <w:rPr>
                <w:rFonts w:ascii="Times New Roman" w:eastAsia="Calibri" w:hAnsi="Times New Roman"/>
                <w:sz w:val="21"/>
                <w:szCs w:val="21"/>
                <w:lang w:val="en-GB"/>
              </w:rPr>
              <w:t>.</w:t>
            </w:r>
            <w:r w:rsidR="009B0E47" w:rsidRPr="007A08D2">
              <w:rPr>
                <w:rFonts w:ascii="Times New Roman" w:eastAsia="Calibri" w:hAnsi="Times New Roman"/>
                <w:sz w:val="21"/>
                <w:szCs w:val="21"/>
                <w:lang w:val="en-GB"/>
              </w:rPr>
              <w:t>20</w:t>
            </w:r>
            <w:r w:rsidRPr="007A08D2">
              <w:rPr>
                <w:rFonts w:ascii="Times New Roman" w:eastAsia="Calibri" w:hAnsi="Times New Roman"/>
                <w:sz w:val="21"/>
                <w:szCs w:val="21"/>
                <w:lang w:val="en-GB"/>
              </w:rPr>
              <w:t xml:space="preserve"> (156)</w:t>
            </w:r>
          </w:p>
        </w:tc>
        <w:tc>
          <w:tcPr>
            <w:tcW w:w="0" w:type="auto"/>
            <w:shd w:val="clear" w:color="auto" w:fill="auto"/>
            <w:vAlign w:val="center"/>
          </w:tcPr>
          <w:p w14:paraId="2203C165" w14:textId="61A3D2EF" w:rsidR="00712D9B" w:rsidRPr="007A08D2" w:rsidRDefault="00AC4AFD" w:rsidP="006E2C59">
            <w:pPr>
              <w:jc w:val="right"/>
              <w:rPr>
                <w:rFonts w:ascii="Times New Roman" w:eastAsia="Calibri" w:hAnsi="Times New Roman"/>
                <w:sz w:val="21"/>
                <w:szCs w:val="21"/>
                <w:lang w:val="en-GB"/>
              </w:rPr>
            </w:pPr>
            <w:r w:rsidRPr="007A08D2">
              <w:rPr>
                <w:rFonts w:ascii="Times New Roman" w:eastAsia="Calibri" w:hAnsi="Times New Roman"/>
                <w:sz w:val="21"/>
                <w:szCs w:val="21"/>
                <w:lang w:val="en-GB"/>
              </w:rPr>
              <w:t>8</w:t>
            </w:r>
            <w:r w:rsidR="00712D9B" w:rsidRPr="007A08D2">
              <w:rPr>
                <w:rFonts w:ascii="Times New Roman" w:eastAsia="Calibri" w:hAnsi="Times New Roman"/>
                <w:sz w:val="21"/>
                <w:szCs w:val="21"/>
                <w:lang w:val="en-GB"/>
              </w:rPr>
              <w:t>.</w:t>
            </w:r>
            <w:r w:rsidRPr="007A08D2">
              <w:rPr>
                <w:rFonts w:ascii="Times New Roman" w:eastAsia="Calibri" w:hAnsi="Times New Roman"/>
                <w:sz w:val="21"/>
                <w:szCs w:val="21"/>
                <w:lang w:val="en-GB"/>
              </w:rPr>
              <w:t>84</w:t>
            </w:r>
            <w:r w:rsidR="00712D9B" w:rsidRPr="007A08D2">
              <w:rPr>
                <w:rFonts w:ascii="Times New Roman" w:eastAsia="Calibri" w:hAnsi="Times New Roman"/>
                <w:sz w:val="21"/>
                <w:szCs w:val="21"/>
                <w:lang w:val="en-GB"/>
              </w:rPr>
              <w:t xml:space="preserve"> (10)</w:t>
            </w:r>
            <w:r w:rsidR="00712D9B" w:rsidRPr="007A08D2">
              <w:rPr>
                <w:rFonts w:ascii="Times New Roman" w:eastAsia="Calibri" w:hAnsi="Times New Roman"/>
                <w:sz w:val="21"/>
                <w:szCs w:val="21"/>
                <w:vertAlign w:val="superscript"/>
                <w:lang w:val="en-GB"/>
              </w:rPr>
              <w:t>n.s.</w:t>
            </w:r>
          </w:p>
        </w:tc>
        <w:tc>
          <w:tcPr>
            <w:tcW w:w="0" w:type="auto"/>
            <w:shd w:val="clear" w:color="auto" w:fill="auto"/>
            <w:vAlign w:val="center"/>
          </w:tcPr>
          <w:p w14:paraId="051F10B1" w14:textId="3A8F8D8C" w:rsidR="00712D9B" w:rsidRPr="007A08D2" w:rsidRDefault="00712D9B" w:rsidP="006E2C59">
            <w:pPr>
              <w:jc w:val="center"/>
              <w:rPr>
                <w:rFonts w:ascii="Times New Roman" w:eastAsia="Calibri" w:hAnsi="Times New Roman"/>
                <w:sz w:val="21"/>
                <w:szCs w:val="21"/>
                <w:lang w:val="en-GB"/>
              </w:rPr>
            </w:pPr>
            <w:r w:rsidRPr="007A08D2">
              <w:rPr>
                <w:rFonts w:ascii="Times New Roman" w:eastAsia="Calibri" w:hAnsi="Times New Roman"/>
                <w:sz w:val="21"/>
                <w:szCs w:val="21"/>
                <w:lang w:val="en-GB"/>
              </w:rPr>
              <w:t>.98</w:t>
            </w:r>
            <w:r w:rsidR="009B0E47" w:rsidRPr="007A08D2">
              <w:rPr>
                <w:rFonts w:ascii="Times New Roman" w:eastAsia="Calibri" w:hAnsi="Times New Roman"/>
                <w:sz w:val="21"/>
                <w:szCs w:val="21"/>
                <w:lang w:val="en-GB"/>
              </w:rPr>
              <w:t>3</w:t>
            </w:r>
          </w:p>
        </w:tc>
        <w:tc>
          <w:tcPr>
            <w:tcW w:w="0" w:type="auto"/>
            <w:shd w:val="clear" w:color="auto" w:fill="auto"/>
            <w:vAlign w:val="center"/>
          </w:tcPr>
          <w:p w14:paraId="13D01757" w14:textId="30E095AE" w:rsidR="00712D9B" w:rsidRPr="007A08D2" w:rsidRDefault="00712D9B" w:rsidP="006E2C59">
            <w:pPr>
              <w:jc w:val="center"/>
              <w:rPr>
                <w:rFonts w:ascii="Times New Roman" w:eastAsia="Calibri" w:hAnsi="Times New Roman"/>
                <w:sz w:val="21"/>
                <w:szCs w:val="21"/>
                <w:lang w:val="en-GB"/>
              </w:rPr>
            </w:pPr>
            <w:r w:rsidRPr="007A08D2">
              <w:rPr>
                <w:rFonts w:ascii="Times New Roman" w:eastAsia="Calibri" w:hAnsi="Times New Roman"/>
                <w:sz w:val="21"/>
                <w:szCs w:val="21"/>
                <w:lang w:val="en-GB"/>
              </w:rPr>
              <w:t>.04</w:t>
            </w:r>
            <w:r w:rsidR="009B0E47" w:rsidRPr="007A08D2">
              <w:rPr>
                <w:rFonts w:ascii="Times New Roman" w:eastAsia="Calibri" w:hAnsi="Times New Roman"/>
                <w:sz w:val="21"/>
                <w:szCs w:val="21"/>
                <w:lang w:val="en-GB"/>
              </w:rPr>
              <w:t>1</w:t>
            </w:r>
          </w:p>
        </w:tc>
        <w:tc>
          <w:tcPr>
            <w:tcW w:w="0" w:type="auto"/>
            <w:shd w:val="clear" w:color="auto" w:fill="auto"/>
            <w:vAlign w:val="center"/>
          </w:tcPr>
          <w:p w14:paraId="311C318F" w14:textId="56393E78" w:rsidR="00712D9B" w:rsidRPr="007A08D2" w:rsidRDefault="00712D9B" w:rsidP="006E2C59">
            <w:pPr>
              <w:jc w:val="center"/>
              <w:rPr>
                <w:rFonts w:ascii="Times New Roman" w:eastAsia="Calibri" w:hAnsi="Times New Roman"/>
                <w:sz w:val="21"/>
                <w:szCs w:val="21"/>
                <w:lang w:val="en-GB"/>
              </w:rPr>
            </w:pPr>
            <w:r w:rsidRPr="007A08D2">
              <w:rPr>
                <w:rFonts w:ascii="Times New Roman" w:eastAsia="Calibri" w:hAnsi="Times New Roman"/>
                <w:sz w:val="21"/>
                <w:szCs w:val="21"/>
                <w:lang w:val="en-GB"/>
              </w:rPr>
              <w:t>.04</w:t>
            </w:r>
            <w:r w:rsidR="009B0E47" w:rsidRPr="007A08D2">
              <w:rPr>
                <w:rFonts w:ascii="Times New Roman" w:eastAsia="Calibri" w:hAnsi="Times New Roman"/>
                <w:sz w:val="21"/>
                <w:szCs w:val="21"/>
                <w:lang w:val="en-GB"/>
              </w:rPr>
              <w:t>6</w:t>
            </w:r>
          </w:p>
        </w:tc>
        <w:tc>
          <w:tcPr>
            <w:tcW w:w="0" w:type="auto"/>
            <w:shd w:val="clear" w:color="auto" w:fill="auto"/>
          </w:tcPr>
          <w:p w14:paraId="21A60355" w14:textId="6782F8A2" w:rsidR="00712D9B" w:rsidRPr="007A08D2" w:rsidRDefault="00712D9B" w:rsidP="006E2C59">
            <w:pPr>
              <w:jc w:val="center"/>
              <w:rPr>
                <w:rFonts w:ascii="Times New Roman" w:eastAsia="Calibri" w:hAnsi="Times New Roman"/>
                <w:sz w:val="21"/>
                <w:szCs w:val="21"/>
                <w:lang w:val="en-GB"/>
              </w:rPr>
            </w:pPr>
            <w:r w:rsidRPr="007A08D2">
              <w:rPr>
                <w:rFonts w:ascii="Times New Roman" w:hAnsi="Times New Roman"/>
                <w:sz w:val="21"/>
                <w:szCs w:val="21"/>
                <w:lang w:val="en-GB"/>
              </w:rPr>
              <w:t>.00</w:t>
            </w:r>
          </w:p>
        </w:tc>
        <w:tc>
          <w:tcPr>
            <w:tcW w:w="0" w:type="auto"/>
            <w:shd w:val="clear" w:color="auto" w:fill="auto"/>
          </w:tcPr>
          <w:p w14:paraId="78DA992F" w14:textId="7A5C03F1" w:rsidR="00712D9B" w:rsidRPr="007A08D2" w:rsidRDefault="00712D9B" w:rsidP="006E2C59">
            <w:pPr>
              <w:jc w:val="center"/>
              <w:rPr>
                <w:rFonts w:ascii="Times New Roman" w:eastAsia="Calibri" w:hAnsi="Times New Roman"/>
                <w:sz w:val="21"/>
                <w:szCs w:val="21"/>
                <w:lang w:val="en-GB"/>
              </w:rPr>
            </w:pPr>
            <w:r w:rsidRPr="007A08D2">
              <w:rPr>
                <w:rFonts w:ascii="Times New Roman" w:hAnsi="Times New Roman"/>
                <w:sz w:val="21"/>
                <w:szCs w:val="21"/>
                <w:lang w:val="en-GB"/>
              </w:rPr>
              <w:t>.00</w:t>
            </w:r>
            <w:r w:rsidR="00EC4623" w:rsidRPr="007A08D2">
              <w:rPr>
                <w:rFonts w:ascii="Times New Roman" w:hAnsi="Times New Roman"/>
                <w:sz w:val="21"/>
                <w:szCs w:val="21"/>
                <w:lang w:val="en-GB"/>
              </w:rPr>
              <w:t>2</w:t>
            </w:r>
          </w:p>
        </w:tc>
        <w:tc>
          <w:tcPr>
            <w:tcW w:w="0" w:type="auto"/>
            <w:shd w:val="clear" w:color="auto" w:fill="auto"/>
          </w:tcPr>
          <w:p w14:paraId="7533A0F3" w14:textId="03C1C211" w:rsidR="00712D9B" w:rsidRPr="007A08D2" w:rsidRDefault="00712D9B" w:rsidP="006E2C59">
            <w:pPr>
              <w:jc w:val="center"/>
              <w:rPr>
                <w:rFonts w:ascii="Times New Roman" w:eastAsia="Calibri" w:hAnsi="Times New Roman"/>
                <w:sz w:val="21"/>
                <w:szCs w:val="21"/>
                <w:lang w:val="en-GB"/>
              </w:rPr>
            </w:pPr>
            <w:r w:rsidRPr="007A08D2">
              <w:rPr>
                <w:rFonts w:ascii="Times New Roman" w:hAnsi="Times New Roman"/>
                <w:sz w:val="21"/>
                <w:szCs w:val="21"/>
                <w:lang w:val="en-GB"/>
              </w:rPr>
              <w:t>.00</w:t>
            </w:r>
            <w:r w:rsidR="00EC4623" w:rsidRPr="007A08D2">
              <w:rPr>
                <w:rFonts w:ascii="Times New Roman" w:hAnsi="Times New Roman"/>
                <w:sz w:val="21"/>
                <w:szCs w:val="21"/>
                <w:lang w:val="en-GB"/>
              </w:rPr>
              <w:t>6</w:t>
            </w:r>
          </w:p>
        </w:tc>
      </w:tr>
      <w:tr w:rsidR="007A08D2" w:rsidRPr="007A08D2" w14:paraId="6C98D441" w14:textId="77777777" w:rsidTr="00222AED">
        <w:trPr>
          <w:jc w:val="center"/>
        </w:trPr>
        <w:tc>
          <w:tcPr>
            <w:tcW w:w="0" w:type="auto"/>
            <w:shd w:val="clear" w:color="auto" w:fill="auto"/>
          </w:tcPr>
          <w:p w14:paraId="512488B6" w14:textId="77777777" w:rsidR="00712D9B" w:rsidRPr="007A08D2" w:rsidRDefault="00712D9B" w:rsidP="006E2C59">
            <w:pPr>
              <w:contextualSpacing/>
              <w:rPr>
                <w:rFonts w:ascii="Times New Roman" w:eastAsia="Calibri" w:hAnsi="Times New Roman"/>
                <w:sz w:val="21"/>
                <w:szCs w:val="21"/>
                <w:lang w:val="en-GB"/>
              </w:rPr>
            </w:pPr>
            <w:r w:rsidRPr="007A08D2">
              <w:rPr>
                <w:rFonts w:ascii="Times New Roman" w:eastAsia="Calibri" w:hAnsi="Times New Roman"/>
                <w:sz w:val="21"/>
                <w:szCs w:val="21"/>
                <w:lang w:val="en-GB"/>
              </w:rPr>
              <w:t>M3: Metric invariance of the first- and second- order factors</w:t>
            </w:r>
          </w:p>
        </w:tc>
        <w:tc>
          <w:tcPr>
            <w:tcW w:w="0" w:type="auto"/>
            <w:shd w:val="clear" w:color="auto" w:fill="auto"/>
            <w:vAlign w:val="center"/>
          </w:tcPr>
          <w:p w14:paraId="019D86B0" w14:textId="77777777" w:rsidR="00712D9B" w:rsidRPr="007A08D2" w:rsidRDefault="00712D9B" w:rsidP="006E2C59">
            <w:pPr>
              <w:jc w:val="center"/>
              <w:rPr>
                <w:rFonts w:ascii="Times New Roman" w:eastAsia="Calibri" w:hAnsi="Times New Roman"/>
                <w:sz w:val="21"/>
                <w:szCs w:val="21"/>
                <w:lang w:val="en-GB"/>
              </w:rPr>
            </w:pPr>
            <w:r w:rsidRPr="007A08D2">
              <w:rPr>
                <w:rFonts w:ascii="Times New Roman" w:eastAsia="Calibri" w:hAnsi="Times New Roman"/>
                <w:sz w:val="21"/>
                <w:szCs w:val="21"/>
                <w:lang w:val="en-GB"/>
              </w:rPr>
              <w:t>M3: M2</w:t>
            </w:r>
          </w:p>
        </w:tc>
        <w:tc>
          <w:tcPr>
            <w:tcW w:w="0" w:type="auto"/>
            <w:shd w:val="clear" w:color="auto" w:fill="auto"/>
            <w:vAlign w:val="center"/>
          </w:tcPr>
          <w:p w14:paraId="1344B5E1" w14:textId="5F982671" w:rsidR="00712D9B" w:rsidRPr="007A08D2" w:rsidRDefault="00746151" w:rsidP="006E2C59">
            <w:pPr>
              <w:jc w:val="right"/>
              <w:rPr>
                <w:rFonts w:ascii="Times New Roman" w:eastAsia="Calibri" w:hAnsi="Times New Roman"/>
                <w:sz w:val="21"/>
                <w:szCs w:val="21"/>
                <w:lang w:val="en-GB"/>
              </w:rPr>
            </w:pPr>
            <w:r w:rsidRPr="007A08D2">
              <w:rPr>
                <w:rFonts w:ascii="Times New Roman" w:eastAsia="Calibri" w:hAnsi="Times New Roman"/>
                <w:sz w:val="21"/>
                <w:szCs w:val="21"/>
                <w:lang w:val="en-GB"/>
              </w:rPr>
              <w:t>198</w:t>
            </w:r>
            <w:r w:rsidR="00712D9B" w:rsidRPr="007A08D2">
              <w:rPr>
                <w:rFonts w:ascii="Times New Roman" w:eastAsia="Calibri" w:hAnsi="Times New Roman"/>
                <w:sz w:val="21"/>
                <w:szCs w:val="21"/>
                <w:lang w:val="en-GB"/>
              </w:rPr>
              <w:t>.</w:t>
            </w:r>
            <w:r w:rsidRPr="007A08D2">
              <w:rPr>
                <w:rFonts w:ascii="Times New Roman" w:eastAsia="Calibri" w:hAnsi="Times New Roman"/>
                <w:sz w:val="21"/>
                <w:szCs w:val="21"/>
                <w:lang w:val="en-GB"/>
              </w:rPr>
              <w:t>89</w:t>
            </w:r>
            <w:r w:rsidR="00712D9B" w:rsidRPr="007A08D2">
              <w:rPr>
                <w:rFonts w:ascii="Times New Roman" w:eastAsia="Calibri" w:hAnsi="Times New Roman"/>
                <w:sz w:val="21"/>
                <w:szCs w:val="21"/>
                <w:lang w:val="en-GB"/>
              </w:rPr>
              <w:t xml:space="preserve"> (159)</w:t>
            </w:r>
          </w:p>
        </w:tc>
        <w:tc>
          <w:tcPr>
            <w:tcW w:w="0" w:type="auto"/>
            <w:shd w:val="clear" w:color="auto" w:fill="auto"/>
            <w:vAlign w:val="center"/>
          </w:tcPr>
          <w:p w14:paraId="4E022519" w14:textId="058BDCD7" w:rsidR="00712D9B" w:rsidRPr="007A08D2" w:rsidRDefault="00D27B36" w:rsidP="006E2C59">
            <w:pPr>
              <w:jc w:val="right"/>
              <w:rPr>
                <w:rFonts w:ascii="Times New Roman" w:eastAsia="Calibri" w:hAnsi="Times New Roman"/>
                <w:sz w:val="21"/>
                <w:szCs w:val="21"/>
                <w:lang w:val="en-GB"/>
              </w:rPr>
            </w:pPr>
            <w:r w:rsidRPr="007A08D2">
              <w:rPr>
                <w:rFonts w:ascii="Times New Roman" w:eastAsia="Calibri" w:hAnsi="Times New Roman"/>
                <w:sz w:val="21"/>
                <w:szCs w:val="21"/>
                <w:lang w:val="en-GB"/>
              </w:rPr>
              <w:t>5</w:t>
            </w:r>
            <w:r w:rsidR="00712D9B" w:rsidRPr="007A08D2">
              <w:rPr>
                <w:rFonts w:ascii="Times New Roman" w:eastAsia="Calibri" w:hAnsi="Times New Roman"/>
                <w:sz w:val="21"/>
                <w:szCs w:val="21"/>
                <w:lang w:val="en-GB"/>
              </w:rPr>
              <w:t>.</w:t>
            </w:r>
            <w:r w:rsidRPr="007A08D2">
              <w:rPr>
                <w:rFonts w:ascii="Times New Roman" w:eastAsia="Calibri" w:hAnsi="Times New Roman"/>
                <w:sz w:val="21"/>
                <w:szCs w:val="21"/>
                <w:lang w:val="en-GB"/>
              </w:rPr>
              <w:t>21</w:t>
            </w:r>
            <w:r w:rsidR="00712D9B" w:rsidRPr="007A08D2">
              <w:rPr>
                <w:rFonts w:ascii="Times New Roman" w:eastAsia="Calibri" w:hAnsi="Times New Roman"/>
                <w:sz w:val="21"/>
                <w:szCs w:val="21"/>
                <w:lang w:val="en-GB"/>
              </w:rPr>
              <w:t xml:space="preserve"> (3)</w:t>
            </w:r>
            <w:r w:rsidR="00712D9B" w:rsidRPr="007A08D2">
              <w:rPr>
                <w:rFonts w:ascii="Times New Roman" w:eastAsia="Calibri" w:hAnsi="Times New Roman"/>
                <w:sz w:val="21"/>
                <w:szCs w:val="21"/>
                <w:vertAlign w:val="superscript"/>
                <w:lang w:val="en-GB"/>
              </w:rPr>
              <w:t>n.s.</w:t>
            </w:r>
          </w:p>
        </w:tc>
        <w:tc>
          <w:tcPr>
            <w:tcW w:w="0" w:type="auto"/>
            <w:shd w:val="clear" w:color="auto" w:fill="auto"/>
            <w:vAlign w:val="center"/>
          </w:tcPr>
          <w:p w14:paraId="43560371" w14:textId="1F4B2273" w:rsidR="00712D9B" w:rsidRPr="007A08D2" w:rsidRDefault="00712D9B" w:rsidP="006E2C59">
            <w:pPr>
              <w:jc w:val="center"/>
              <w:rPr>
                <w:rFonts w:ascii="Times New Roman" w:eastAsia="Calibri" w:hAnsi="Times New Roman"/>
                <w:sz w:val="21"/>
                <w:szCs w:val="21"/>
                <w:lang w:val="en-GB"/>
              </w:rPr>
            </w:pPr>
            <w:r w:rsidRPr="007A08D2">
              <w:rPr>
                <w:rFonts w:ascii="Times New Roman" w:eastAsia="Calibri" w:hAnsi="Times New Roman"/>
                <w:sz w:val="21"/>
                <w:szCs w:val="21"/>
                <w:lang w:val="en-GB"/>
              </w:rPr>
              <w:t>.98</w:t>
            </w:r>
            <w:r w:rsidR="00746151" w:rsidRPr="007A08D2">
              <w:rPr>
                <w:rFonts w:ascii="Times New Roman" w:eastAsia="Calibri" w:hAnsi="Times New Roman"/>
                <w:sz w:val="21"/>
                <w:szCs w:val="21"/>
                <w:lang w:val="en-GB"/>
              </w:rPr>
              <w:t>2</w:t>
            </w:r>
          </w:p>
        </w:tc>
        <w:tc>
          <w:tcPr>
            <w:tcW w:w="0" w:type="auto"/>
            <w:shd w:val="clear" w:color="auto" w:fill="auto"/>
            <w:vAlign w:val="center"/>
          </w:tcPr>
          <w:p w14:paraId="55CECFA1" w14:textId="4E9393C4" w:rsidR="00712D9B" w:rsidRPr="007A08D2" w:rsidRDefault="00712D9B" w:rsidP="006E2C59">
            <w:pPr>
              <w:jc w:val="center"/>
              <w:rPr>
                <w:rFonts w:ascii="Times New Roman" w:eastAsia="Calibri" w:hAnsi="Times New Roman"/>
                <w:sz w:val="21"/>
                <w:szCs w:val="21"/>
                <w:lang w:val="en-GB"/>
              </w:rPr>
            </w:pPr>
            <w:r w:rsidRPr="007A08D2">
              <w:rPr>
                <w:rFonts w:ascii="Times New Roman" w:eastAsia="Calibri" w:hAnsi="Times New Roman"/>
                <w:sz w:val="21"/>
                <w:szCs w:val="21"/>
                <w:lang w:val="en-GB"/>
              </w:rPr>
              <w:t>.04</w:t>
            </w:r>
            <w:r w:rsidR="00746151" w:rsidRPr="007A08D2">
              <w:rPr>
                <w:rFonts w:ascii="Times New Roman" w:eastAsia="Calibri" w:hAnsi="Times New Roman"/>
                <w:sz w:val="21"/>
                <w:szCs w:val="21"/>
                <w:lang w:val="en-GB"/>
              </w:rPr>
              <w:t>2</w:t>
            </w:r>
          </w:p>
        </w:tc>
        <w:tc>
          <w:tcPr>
            <w:tcW w:w="0" w:type="auto"/>
            <w:shd w:val="clear" w:color="auto" w:fill="auto"/>
            <w:vAlign w:val="center"/>
          </w:tcPr>
          <w:p w14:paraId="7A003B8F" w14:textId="1376B2AF" w:rsidR="00712D9B" w:rsidRPr="007A08D2" w:rsidRDefault="00712D9B" w:rsidP="006E2C59">
            <w:pPr>
              <w:jc w:val="center"/>
              <w:rPr>
                <w:rFonts w:ascii="Times New Roman" w:eastAsia="Calibri" w:hAnsi="Times New Roman"/>
                <w:sz w:val="21"/>
                <w:szCs w:val="21"/>
                <w:lang w:val="en-GB"/>
              </w:rPr>
            </w:pPr>
            <w:r w:rsidRPr="007A08D2">
              <w:rPr>
                <w:rFonts w:ascii="Times New Roman" w:eastAsia="Calibri" w:hAnsi="Times New Roman"/>
                <w:sz w:val="21"/>
                <w:szCs w:val="21"/>
                <w:lang w:val="en-GB"/>
              </w:rPr>
              <w:t>.05</w:t>
            </w:r>
            <w:r w:rsidR="00746151" w:rsidRPr="007A08D2">
              <w:rPr>
                <w:rFonts w:ascii="Times New Roman" w:eastAsia="Calibri" w:hAnsi="Times New Roman"/>
                <w:sz w:val="21"/>
                <w:szCs w:val="21"/>
                <w:lang w:val="en-GB"/>
              </w:rPr>
              <w:t>6</w:t>
            </w:r>
          </w:p>
        </w:tc>
        <w:tc>
          <w:tcPr>
            <w:tcW w:w="0" w:type="auto"/>
            <w:shd w:val="clear" w:color="auto" w:fill="auto"/>
          </w:tcPr>
          <w:p w14:paraId="75F9E89D" w14:textId="3B3ECB43" w:rsidR="00712D9B" w:rsidRPr="007A08D2" w:rsidRDefault="00712D9B" w:rsidP="006E2C59">
            <w:pPr>
              <w:jc w:val="center"/>
              <w:rPr>
                <w:rFonts w:ascii="Times New Roman" w:eastAsia="Calibri" w:hAnsi="Times New Roman"/>
                <w:sz w:val="21"/>
                <w:szCs w:val="21"/>
                <w:lang w:val="en-GB"/>
              </w:rPr>
            </w:pPr>
            <w:r w:rsidRPr="007A08D2">
              <w:rPr>
                <w:rFonts w:ascii="Times New Roman" w:hAnsi="Times New Roman"/>
                <w:sz w:val="21"/>
                <w:szCs w:val="21"/>
                <w:lang w:val="en-GB"/>
              </w:rPr>
              <w:t>.00</w:t>
            </w:r>
            <w:r w:rsidR="00EC4623" w:rsidRPr="007A08D2">
              <w:rPr>
                <w:rFonts w:ascii="Times New Roman" w:hAnsi="Times New Roman"/>
                <w:sz w:val="21"/>
                <w:szCs w:val="21"/>
                <w:lang w:val="en-GB"/>
              </w:rPr>
              <w:t>1</w:t>
            </w:r>
          </w:p>
        </w:tc>
        <w:tc>
          <w:tcPr>
            <w:tcW w:w="0" w:type="auto"/>
            <w:shd w:val="clear" w:color="auto" w:fill="auto"/>
          </w:tcPr>
          <w:p w14:paraId="0F5DBF0E" w14:textId="1C3E85D0" w:rsidR="00712D9B" w:rsidRPr="007A08D2" w:rsidRDefault="00712D9B" w:rsidP="006E2C59">
            <w:pPr>
              <w:jc w:val="center"/>
              <w:rPr>
                <w:rFonts w:ascii="Times New Roman" w:eastAsia="Calibri" w:hAnsi="Times New Roman"/>
                <w:sz w:val="21"/>
                <w:szCs w:val="21"/>
                <w:lang w:val="en-GB"/>
              </w:rPr>
            </w:pPr>
            <w:r w:rsidRPr="007A08D2">
              <w:rPr>
                <w:rFonts w:ascii="Times New Roman" w:hAnsi="Times New Roman"/>
                <w:sz w:val="21"/>
                <w:szCs w:val="21"/>
                <w:lang w:val="en-GB"/>
              </w:rPr>
              <w:t>.0</w:t>
            </w:r>
            <w:r w:rsidR="00C634B7" w:rsidRPr="007A08D2">
              <w:rPr>
                <w:rFonts w:ascii="Times New Roman" w:hAnsi="Times New Roman"/>
                <w:sz w:val="21"/>
                <w:szCs w:val="21"/>
                <w:lang w:val="en-GB"/>
              </w:rPr>
              <w:t>01</w:t>
            </w:r>
          </w:p>
        </w:tc>
        <w:tc>
          <w:tcPr>
            <w:tcW w:w="0" w:type="auto"/>
            <w:shd w:val="clear" w:color="auto" w:fill="auto"/>
          </w:tcPr>
          <w:p w14:paraId="1A7744D8" w14:textId="17A2F12C" w:rsidR="00712D9B" w:rsidRPr="007A08D2" w:rsidRDefault="00712D9B" w:rsidP="006E2C59">
            <w:pPr>
              <w:jc w:val="center"/>
              <w:rPr>
                <w:rFonts w:ascii="Times New Roman" w:eastAsia="Calibri" w:hAnsi="Times New Roman"/>
                <w:sz w:val="21"/>
                <w:szCs w:val="21"/>
                <w:lang w:val="en-GB"/>
              </w:rPr>
            </w:pPr>
            <w:r w:rsidRPr="007A08D2">
              <w:rPr>
                <w:rFonts w:ascii="Times New Roman" w:hAnsi="Times New Roman"/>
                <w:sz w:val="21"/>
                <w:szCs w:val="21"/>
                <w:lang w:val="en-GB"/>
              </w:rPr>
              <w:t>.01</w:t>
            </w:r>
          </w:p>
        </w:tc>
      </w:tr>
      <w:tr w:rsidR="007A08D2" w:rsidRPr="007A08D2" w14:paraId="6596E74A" w14:textId="77777777" w:rsidTr="00222AED">
        <w:trPr>
          <w:jc w:val="center"/>
        </w:trPr>
        <w:tc>
          <w:tcPr>
            <w:tcW w:w="0" w:type="auto"/>
            <w:shd w:val="clear" w:color="auto" w:fill="auto"/>
          </w:tcPr>
          <w:p w14:paraId="3E13ADE3" w14:textId="77777777" w:rsidR="00712D9B" w:rsidRPr="007A08D2" w:rsidRDefault="00712D9B" w:rsidP="006E2C59">
            <w:pPr>
              <w:contextualSpacing/>
              <w:rPr>
                <w:rFonts w:ascii="Times New Roman" w:eastAsia="Calibri" w:hAnsi="Times New Roman"/>
                <w:sz w:val="21"/>
                <w:szCs w:val="21"/>
                <w:lang w:val="en-GB"/>
              </w:rPr>
            </w:pPr>
            <w:r w:rsidRPr="007A08D2">
              <w:rPr>
                <w:rFonts w:ascii="Times New Roman" w:eastAsia="Calibri" w:hAnsi="Times New Roman"/>
                <w:sz w:val="21"/>
                <w:szCs w:val="21"/>
                <w:lang w:val="en-GB"/>
              </w:rPr>
              <w:t>M4: Scalar invariance of the first-order factors</w:t>
            </w:r>
          </w:p>
        </w:tc>
        <w:tc>
          <w:tcPr>
            <w:tcW w:w="0" w:type="auto"/>
            <w:shd w:val="clear" w:color="auto" w:fill="auto"/>
            <w:vAlign w:val="center"/>
          </w:tcPr>
          <w:p w14:paraId="1402A314" w14:textId="77777777" w:rsidR="00712D9B" w:rsidRPr="007A08D2" w:rsidRDefault="00712D9B" w:rsidP="006E2C59">
            <w:pPr>
              <w:jc w:val="center"/>
              <w:rPr>
                <w:rFonts w:ascii="Times New Roman" w:eastAsia="Calibri" w:hAnsi="Times New Roman"/>
                <w:sz w:val="21"/>
                <w:szCs w:val="21"/>
                <w:lang w:val="en-GB"/>
              </w:rPr>
            </w:pPr>
            <w:r w:rsidRPr="007A08D2">
              <w:rPr>
                <w:rFonts w:ascii="Times New Roman" w:eastAsia="Calibri" w:hAnsi="Times New Roman"/>
                <w:sz w:val="21"/>
                <w:szCs w:val="21"/>
                <w:lang w:val="en-GB"/>
              </w:rPr>
              <w:t>M4: M3</w:t>
            </w:r>
          </w:p>
        </w:tc>
        <w:tc>
          <w:tcPr>
            <w:tcW w:w="0" w:type="auto"/>
            <w:shd w:val="clear" w:color="auto" w:fill="auto"/>
            <w:vAlign w:val="center"/>
          </w:tcPr>
          <w:p w14:paraId="4436DFED" w14:textId="0FF8E315" w:rsidR="00712D9B" w:rsidRPr="007A08D2" w:rsidRDefault="00712D9B" w:rsidP="006E2C59">
            <w:pPr>
              <w:jc w:val="right"/>
              <w:rPr>
                <w:rFonts w:ascii="Times New Roman" w:eastAsia="Calibri" w:hAnsi="Times New Roman"/>
                <w:sz w:val="21"/>
                <w:szCs w:val="21"/>
                <w:lang w:val="en-GB"/>
              </w:rPr>
            </w:pPr>
            <w:r w:rsidRPr="007A08D2">
              <w:rPr>
                <w:rFonts w:ascii="Times New Roman" w:eastAsia="Calibri" w:hAnsi="Times New Roman"/>
                <w:sz w:val="21"/>
                <w:szCs w:val="21"/>
                <w:lang w:val="en-GB"/>
              </w:rPr>
              <w:t>2</w:t>
            </w:r>
            <w:r w:rsidR="00D27B36" w:rsidRPr="007A08D2">
              <w:rPr>
                <w:rFonts w:ascii="Times New Roman" w:eastAsia="Calibri" w:hAnsi="Times New Roman"/>
                <w:sz w:val="21"/>
                <w:szCs w:val="21"/>
                <w:lang w:val="en-GB"/>
              </w:rPr>
              <w:t>14</w:t>
            </w:r>
            <w:r w:rsidRPr="007A08D2">
              <w:rPr>
                <w:rFonts w:ascii="Times New Roman" w:eastAsia="Calibri" w:hAnsi="Times New Roman"/>
                <w:sz w:val="21"/>
                <w:szCs w:val="21"/>
                <w:lang w:val="en-GB"/>
              </w:rPr>
              <w:t>.</w:t>
            </w:r>
            <w:r w:rsidR="00D27B36" w:rsidRPr="007A08D2">
              <w:rPr>
                <w:rFonts w:ascii="Times New Roman" w:eastAsia="Calibri" w:hAnsi="Times New Roman"/>
                <w:sz w:val="21"/>
                <w:szCs w:val="21"/>
                <w:lang w:val="en-GB"/>
              </w:rPr>
              <w:t>70</w:t>
            </w:r>
            <w:r w:rsidR="00FA0006" w:rsidRPr="007A08D2">
              <w:rPr>
                <w:rFonts w:ascii="Times New Roman" w:eastAsia="Calibri" w:hAnsi="Times New Roman"/>
                <w:sz w:val="21"/>
                <w:szCs w:val="21"/>
                <w:lang w:val="en-GB"/>
              </w:rPr>
              <w:t xml:space="preserve"> </w:t>
            </w:r>
            <w:r w:rsidRPr="007A08D2">
              <w:rPr>
                <w:rFonts w:ascii="Times New Roman" w:eastAsia="Calibri" w:hAnsi="Times New Roman"/>
                <w:sz w:val="21"/>
                <w:szCs w:val="21"/>
                <w:lang w:val="en-GB"/>
              </w:rPr>
              <w:t>(169)</w:t>
            </w:r>
          </w:p>
        </w:tc>
        <w:tc>
          <w:tcPr>
            <w:tcW w:w="0" w:type="auto"/>
            <w:shd w:val="clear" w:color="auto" w:fill="auto"/>
            <w:vAlign w:val="center"/>
          </w:tcPr>
          <w:p w14:paraId="083960A4" w14:textId="6CB86640" w:rsidR="00712D9B" w:rsidRPr="007A08D2" w:rsidRDefault="00784CC0" w:rsidP="006E2C59">
            <w:pPr>
              <w:jc w:val="right"/>
              <w:rPr>
                <w:rFonts w:ascii="Times New Roman" w:eastAsia="Calibri" w:hAnsi="Times New Roman"/>
                <w:sz w:val="21"/>
                <w:szCs w:val="21"/>
                <w:lang w:val="en-GB"/>
              </w:rPr>
            </w:pPr>
            <w:r w:rsidRPr="007A08D2">
              <w:rPr>
                <w:rFonts w:ascii="Times New Roman" w:eastAsia="Calibri" w:hAnsi="Times New Roman"/>
                <w:sz w:val="21"/>
                <w:szCs w:val="21"/>
                <w:lang w:val="en-GB"/>
              </w:rPr>
              <w:t>16</w:t>
            </w:r>
            <w:r w:rsidR="00712D9B" w:rsidRPr="007A08D2">
              <w:rPr>
                <w:rFonts w:ascii="Times New Roman" w:eastAsia="Calibri" w:hAnsi="Times New Roman"/>
                <w:sz w:val="21"/>
                <w:szCs w:val="21"/>
                <w:lang w:val="en-GB"/>
              </w:rPr>
              <w:t>.</w:t>
            </w:r>
            <w:r w:rsidRPr="007A08D2">
              <w:rPr>
                <w:rFonts w:ascii="Times New Roman" w:eastAsia="Calibri" w:hAnsi="Times New Roman"/>
                <w:sz w:val="21"/>
                <w:szCs w:val="21"/>
                <w:lang w:val="en-GB"/>
              </w:rPr>
              <w:t>59</w:t>
            </w:r>
            <w:r w:rsidR="00712D9B" w:rsidRPr="007A08D2">
              <w:rPr>
                <w:rFonts w:ascii="Times New Roman" w:eastAsia="Calibri" w:hAnsi="Times New Roman"/>
                <w:sz w:val="21"/>
                <w:szCs w:val="21"/>
                <w:lang w:val="en-GB"/>
              </w:rPr>
              <w:t xml:space="preserve"> (10)</w:t>
            </w:r>
            <w:r w:rsidR="009560DF" w:rsidRPr="007A08D2">
              <w:rPr>
                <w:rFonts w:ascii="Times New Roman" w:eastAsia="Calibri" w:hAnsi="Times New Roman"/>
                <w:sz w:val="21"/>
                <w:szCs w:val="21"/>
                <w:vertAlign w:val="superscript"/>
                <w:lang w:val="en-GB"/>
              </w:rPr>
              <w:t>n.s.</w:t>
            </w:r>
          </w:p>
        </w:tc>
        <w:tc>
          <w:tcPr>
            <w:tcW w:w="0" w:type="auto"/>
            <w:shd w:val="clear" w:color="auto" w:fill="auto"/>
            <w:vAlign w:val="center"/>
          </w:tcPr>
          <w:p w14:paraId="1C3D2961" w14:textId="6A8A35BD" w:rsidR="00712D9B" w:rsidRPr="007A08D2" w:rsidRDefault="00712D9B" w:rsidP="006E2C59">
            <w:pPr>
              <w:jc w:val="center"/>
              <w:rPr>
                <w:rFonts w:ascii="Times New Roman" w:eastAsia="Calibri" w:hAnsi="Times New Roman"/>
                <w:sz w:val="21"/>
                <w:szCs w:val="21"/>
                <w:lang w:val="en-GB"/>
              </w:rPr>
            </w:pPr>
            <w:r w:rsidRPr="007A08D2">
              <w:rPr>
                <w:rFonts w:ascii="Times New Roman" w:eastAsia="Calibri" w:hAnsi="Times New Roman"/>
                <w:sz w:val="21"/>
                <w:szCs w:val="21"/>
                <w:lang w:val="en-GB"/>
              </w:rPr>
              <w:t>.9</w:t>
            </w:r>
            <w:r w:rsidR="00FA0006" w:rsidRPr="007A08D2">
              <w:rPr>
                <w:rFonts w:ascii="Times New Roman" w:eastAsia="Calibri" w:hAnsi="Times New Roman"/>
                <w:sz w:val="21"/>
                <w:szCs w:val="21"/>
                <w:lang w:val="en-GB"/>
              </w:rPr>
              <w:t>80</w:t>
            </w:r>
          </w:p>
        </w:tc>
        <w:tc>
          <w:tcPr>
            <w:tcW w:w="0" w:type="auto"/>
            <w:shd w:val="clear" w:color="auto" w:fill="auto"/>
            <w:vAlign w:val="center"/>
          </w:tcPr>
          <w:p w14:paraId="716931BF" w14:textId="52C29C55" w:rsidR="00712D9B" w:rsidRPr="007A08D2" w:rsidRDefault="00712D9B" w:rsidP="006E2C59">
            <w:pPr>
              <w:jc w:val="center"/>
              <w:rPr>
                <w:rFonts w:ascii="Times New Roman" w:eastAsia="Calibri" w:hAnsi="Times New Roman"/>
                <w:sz w:val="21"/>
                <w:szCs w:val="21"/>
                <w:lang w:val="en-GB"/>
              </w:rPr>
            </w:pPr>
            <w:r w:rsidRPr="007A08D2">
              <w:rPr>
                <w:rFonts w:ascii="Times New Roman" w:eastAsia="Calibri" w:hAnsi="Times New Roman"/>
                <w:sz w:val="21"/>
                <w:szCs w:val="21"/>
                <w:lang w:val="en-GB"/>
              </w:rPr>
              <w:t>.04</w:t>
            </w:r>
            <w:r w:rsidR="00FA0006" w:rsidRPr="007A08D2">
              <w:rPr>
                <w:rFonts w:ascii="Times New Roman" w:eastAsia="Calibri" w:hAnsi="Times New Roman"/>
                <w:sz w:val="21"/>
                <w:szCs w:val="21"/>
                <w:lang w:val="en-GB"/>
              </w:rPr>
              <w:t>3</w:t>
            </w:r>
          </w:p>
        </w:tc>
        <w:tc>
          <w:tcPr>
            <w:tcW w:w="0" w:type="auto"/>
            <w:shd w:val="clear" w:color="auto" w:fill="auto"/>
            <w:vAlign w:val="center"/>
          </w:tcPr>
          <w:p w14:paraId="6BA65F79" w14:textId="44DC7280" w:rsidR="00712D9B" w:rsidRPr="007A08D2" w:rsidRDefault="00712D9B" w:rsidP="006E2C59">
            <w:pPr>
              <w:jc w:val="center"/>
              <w:rPr>
                <w:rFonts w:ascii="Times New Roman" w:eastAsia="Calibri" w:hAnsi="Times New Roman"/>
                <w:sz w:val="21"/>
                <w:szCs w:val="21"/>
                <w:lang w:val="en-GB"/>
              </w:rPr>
            </w:pPr>
            <w:r w:rsidRPr="007A08D2">
              <w:rPr>
                <w:rFonts w:ascii="Times New Roman" w:eastAsia="Calibri" w:hAnsi="Times New Roman"/>
                <w:sz w:val="21"/>
                <w:szCs w:val="21"/>
                <w:lang w:val="en-GB"/>
              </w:rPr>
              <w:t>.058</w:t>
            </w:r>
          </w:p>
        </w:tc>
        <w:tc>
          <w:tcPr>
            <w:tcW w:w="0" w:type="auto"/>
            <w:shd w:val="clear" w:color="auto" w:fill="auto"/>
          </w:tcPr>
          <w:p w14:paraId="68A9A528" w14:textId="22BCE654" w:rsidR="00712D9B" w:rsidRPr="007A08D2" w:rsidRDefault="00712D9B" w:rsidP="006E2C59">
            <w:pPr>
              <w:jc w:val="center"/>
              <w:rPr>
                <w:rFonts w:ascii="Times New Roman" w:eastAsia="Calibri" w:hAnsi="Times New Roman"/>
                <w:sz w:val="21"/>
                <w:szCs w:val="21"/>
                <w:lang w:val="en-GB"/>
              </w:rPr>
            </w:pPr>
            <w:r w:rsidRPr="007A08D2">
              <w:rPr>
                <w:rFonts w:ascii="Times New Roman" w:hAnsi="Times New Roman"/>
                <w:sz w:val="21"/>
                <w:szCs w:val="21"/>
                <w:lang w:val="en-GB"/>
              </w:rPr>
              <w:t>.00</w:t>
            </w:r>
            <w:r w:rsidR="004F59D7" w:rsidRPr="007A08D2">
              <w:rPr>
                <w:rFonts w:ascii="Times New Roman" w:hAnsi="Times New Roman"/>
                <w:sz w:val="21"/>
                <w:szCs w:val="21"/>
                <w:lang w:val="en-GB"/>
              </w:rPr>
              <w:t>2</w:t>
            </w:r>
          </w:p>
        </w:tc>
        <w:tc>
          <w:tcPr>
            <w:tcW w:w="0" w:type="auto"/>
            <w:shd w:val="clear" w:color="auto" w:fill="auto"/>
          </w:tcPr>
          <w:p w14:paraId="4F31E7A4" w14:textId="0E817168" w:rsidR="00712D9B" w:rsidRPr="007A08D2" w:rsidRDefault="00712D9B" w:rsidP="006E2C59">
            <w:pPr>
              <w:jc w:val="center"/>
              <w:rPr>
                <w:rFonts w:ascii="Times New Roman" w:eastAsia="Calibri" w:hAnsi="Times New Roman"/>
                <w:sz w:val="21"/>
                <w:szCs w:val="21"/>
                <w:lang w:val="en-GB"/>
              </w:rPr>
            </w:pPr>
            <w:r w:rsidRPr="007A08D2">
              <w:rPr>
                <w:rFonts w:ascii="Times New Roman" w:hAnsi="Times New Roman"/>
                <w:sz w:val="21"/>
                <w:szCs w:val="21"/>
                <w:lang w:val="en-GB"/>
              </w:rPr>
              <w:t>.00</w:t>
            </w:r>
            <w:r w:rsidR="004F59D7" w:rsidRPr="007A08D2">
              <w:rPr>
                <w:rFonts w:ascii="Times New Roman" w:hAnsi="Times New Roman"/>
                <w:sz w:val="21"/>
                <w:szCs w:val="21"/>
                <w:lang w:val="en-GB"/>
              </w:rPr>
              <w:t>1</w:t>
            </w:r>
          </w:p>
        </w:tc>
        <w:tc>
          <w:tcPr>
            <w:tcW w:w="0" w:type="auto"/>
            <w:shd w:val="clear" w:color="auto" w:fill="auto"/>
          </w:tcPr>
          <w:p w14:paraId="48905EF0" w14:textId="6DE8299D" w:rsidR="00712D9B" w:rsidRPr="007A08D2" w:rsidRDefault="00712D9B" w:rsidP="006E2C59">
            <w:pPr>
              <w:jc w:val="center"/>
              <w:rPr>
                <w:rFonts w:ascii="Times New Roman" w:eastAsia="Calibri" w:hAnsi="Times New Roman"/>
                <w:sz w:val="21"/>
                <w:szCs w:val="21"/>
                <w:lang w:val="en-GB"/>
              </w:rPr>
            </w:pPr>
            <w:r w:rsidRPr="007A08D2">
              <w:rPr>
                <w:rFonts w:ascii="Times New Roman" w:hAnsi="Times New Roman"/>
                <w:sz w:val="21"/>
                <w:szCs w:val="21"/>
                <w:lang w:val="en-GB"/>
              </w:rPr>
              <w:t>.00</w:t>
            </w:r>
            <w:r w:rsidR="004F59D7" w:rsidRPr="007A08D2">
              <w:rPr>
                <w:rFonts w:ascii="Times New Roman" w:hAnsi="Times New Roman"/>
                <w:sz w:val="21"/>
                <w:szCs w:val="21"/>
                <w:lang w:val="en-GB"/>
              </w:rPr>
              <w:t>2</w:t>
            </w:r>
          </w:p>
        </w:tc>
      </w:tr>
      <w:tr w:rsidR="007A08D2" w:rsidRPr="007A08D2" w14:paraId="4D6607D6" w14:textId="77777777" w:rsidTr="00222AED">
        <w:trPr>
          <w:jc w:val="center"/>
        </w:trPr>
        <w:tc>
          <w:tcPr>
            <w:tcW w:w="0" w:type="auto"/>
            <w:tcBorders>
              <w:bottom w:val="single" w:sz="4" w:space="0" w:color="auto"/>
            </w:tcBorders>
            <w:shd w:val="clear" w:color="auto" w:fill="auto"/>
          </w:tcPr>
          <w:p w14:paraId="6933F45F" w14:textId="77777777" w:rsidR="00712D9B" w:rsidRPr="007A08D2" w:rsidRDefault="00712D9B" w:rsidP="006E2C59">
            <w:pPr>
              <w:contextualSpacing/>
              <w:rPr>
                <w:rFonts w:ascii="Times New Roman" w:eastAsia="Calibri" w:hAnsi="Times New Roman"/>
                <w:sz w:val="21"/>
                <w:szCs w:val="21"/>
                <w:lang w:val="en-GB"/>
              </w:rPr>
            </w:pPr>
            <w:r w:rsidRPr="007A08D2">
              <w:rPr>
                <w:rFonts w:ascii="Times New Roman" w:eastAsia="Calibri" w:hAnsi="Times New Roman"/>
                <w:sz w:val="21"/>
                <w:szCs w:val="21"/>
                <w:lang w:val="en-GB"/>
              </w:rPr>
              <w:t>M5: Scalar invariance of the first- and second- order factors</w:t>
            </w:r>
          </w:p>
        </w:tc>
        <w:tc>
          <w:tcPr>
            <w:tcW w:w="0" w:type="auto"/>
            <w:tcBorders>
              <w:bottom w:val="single" w:sz="4" w:space="0" w:color="auto"/>
            </w:tcBorders>
            <w:shd w:val="clear" w:color="auto" w:fill="auto"/>
            <w:vAlign w:val="center"/>
          </w:tcPr>
          <w:p w14:paraId="0932CF56" w14:textId="77777777" w:rsidR="00712D9B" w:rsidRPr="007A08D2" w:rsidRDefault="00712D9B" w:rsidP="006E2C59">
            <w:pPr>
              <w:jc w:val="center"/>
              <w:rPr>
                <w:rFonts w:ascii="Times New Roman" w:eastAsia="Calibri" w:hAnsi="Times New Roman"/>
                <w:sz w:val="21"/>
                <w:szCs w:val="21"/>
                <w:lang w:val="en-GB"/>
              </w:rPr>
            </w:pPr>
            <w:r w:rsidRPr="007A08D2">
              <w:rPr>
                <w:rFonts w:ascii="Times New Roman" w:eastAsia="Calibri" w:hAnsi="Times New Roman"/>
                <w:sz w:val="21"/>
                <w:szCs w:val="21"/>
                <w:lang w:val="en-GB"/>
              </w:rPr>
              <w:t>M5: M4</w:t>
            </w:r>
          </w:p>
        </w:tc>
        <w:tc>
          <w:tcPr>
            <w:tcW w:w="0" w:type="auto"/>
            <w:tcBorders>
              <w:bottom w:val="single" w:sz="4" w:space="0" w:color="auto"/>
            </w:tcBorders>
            <w:shd w:val="clear" w:color="auto" w:fill="auto"/>
            <w:vAlign w:val="center"/>
          </w:tcPr>
          <w:p w14:paraId="7D48BC27" w14:textId="044A2D05" w:rsidR="00712D9B" w:rsidRPr="007A08D2" w:rsidRDefault="00712D9B" w:rsidP="006E2C59">
            <w:pPr>
              <w:jc w:val="right"/>
              <w:rPr>
                <w:rFonts w:ascii="Times New Roman" w:eastAsia="Calibri" w:hAnsi="Times New Roman"/>
                <w:sz w:val="21"/>
                <w:szCs w:val="21"/>
                <w:lang w:val="en-GB"/>
              </w:rPr>
            </w:pPr>
            <w:r w:rsidRPr="007A08D2">
              <w:rPr>
                <w:rFonts w:ascii="Times New Roman" w:eastAsia="Calibri" w:hAnsi="Times New Roman"/>
                <w:sz w:val="21"/>
                <w:szCs w:val="21"/>
                <w:lang w:val="en-GB"/>
              </w:rPr>
              <w:t>2</w:t>
            </w:r>
            <w:r w:rsidR="00FA0006" w:rsidRPr="007A08D2">
              <w:rPr>
                <w:rFonts w:ascii="Times New Roman" w:eastAsia="Calibri" w:hAnsi="Times New Roman"/>
                <w:sz w:val="21"/>
                <w:szCs w:val="21"/>
                <w:lang w:val="en-GB"/>
              </w:rPr>
              <w:t>18</w:t>
            </w:r>
            <w:r w:rsidRPr="007A08D2">
              <w:rPr>
                <w:rFonts w:ascii="Times New Roman" w:eastAsia="Calibri" w:hAnsi="Times New Roman"/>
                <w:sz w:val="21"/>
                <w:szCs w:val="21"/>
                <w:lang w:val="en-GB"/>
              </w:rPr>
              <w:t>.</w:t>
            </w:r>
            <w:r w:rsidR="00FA0006" w:rsidRPr="007A08D2">
              <w:rPr>
                <w:rFonts w:ascii="Times New Roman" w:eastAsia="Calibri" w:hAnsi="Times New Roman"/>
                <w:sz w:val="21"/>
                <w:szCs w:val="21"/>
                <w:lang w:val="en-GB"/>
              </w:rPr>
              <w:t>16</w:t>
            </w:r>
            <w:r w:rsidRPr="007A08D2">
              <w:rPr>
                <w:rFonts w:ascii="Times New Roman" w:eastAsia="Calibri" w:hAnsi="Times New Roman"/>
                <w:sz w:val="21"/>
                <w:szCs w:val="21"/>
                <w:lang w:val="en-GB"/>
              </w:rPr>
              <w:t xml:space="preserve"> (172)</w:t>
            </w:r>
          </w:p>
        </w:tc>
        <w:tc>
          <w:tcPr>
            <w:tcW w:w="0" w:type="auto"/>
            <w:tcBorders>
              <w:bottom w:val="single" w:sz="4" w:space="0" w:color="auto"/>
            </w:tcBorders>
            <w:shd w:val="clear" w:color="auto" w:fill="auto"/>
            <w:vAlign w:val="center"/>
          </w:tcPr>
          <w:p w14:paraId="6A6720EC" w14:textId="79378A53" w:rsidR="00712D9B" w:rsidRPr="007A08D2" w:rsidRDefault="002C5DC0" w:rsidP="006E2C59">
            <w:pPr>
              <w:jc w:val="right"/>
              <w:rPr>
                <w:rFonts w:ascii="Times New Roman" w:eastAsia="Calibri" w:hAnsi="Times New Roman"/>
                <w:sz w:val="21"/>
                <w:szCs w:val="21"/>
                <w:lang w:val="en-GB"/>
              </w:rPr>
            </w:pPr>
            <w:r w:rsidRPr="007A08D2">
              <w:rPr>
                <w:rFonts w:ascii="Times New Roman" w:eastAsia="Calibri" w:hAnsi="Times New Roman"/>
                <w:sz w:val="21"/>
                <w:szCs w:val="21"/>
                <w:lang w:val="en-GB"/>
              </w:rPr>
              <w:t>3.</w:t>
            </w:r>
            <w:r w:rsidR="00784CC0" w:rsidRPr="007A08D2">
              <w:rPr>
                <w:rFonts w:ascii="Times New Roman" w:eastAsia="Calibri" w:hAnsi="Times New Roman"/>
                <w:sz w:val="21"/>
                <w:szCs w:val="21"/>
                <w:lang w:val="en-GB"/>
              </w:rPr>
              <w:t>35</w:t>
            </w:r>
            <w:r w:rsidR="00712D9B" w:rsidRPr="007A08D2">
              <w:rPr>
                <w:rFonts w:ascii="Times New Roman" w:eastAsia="Calibri" w:hAnsi="Times New Roman"/>
                <w:sz w:val="21"/>
                <w:szCs w:val="21"/>
                <w:lang w:val="en-GB"/>
              </w:rPr>
              <w:t xml:space="preserve"> (3)</w:t>
            </w:r>
            <w:r w:rsidR="00712D9B" w:rsidRPr="007A08D2">
              <w:rPr>
                <w:rFonts w:ascii="Times New Roman" w:eastAsia="Calibri" w:hAnsi="Times New Roman"/>
                <w:sz w:val="21"/>
                <w:szCs w:val="21"/>
                <w:vertAlign w:val="superscript"/>
                <w:lang w:val="en-GB"/>
              </w:rPr>
              <w:t>n.s.</w:t>
            </w:r>
            <w:r w:rsidR="00712D9B" w:rsidRPr="007A08D2">
              <w:rPr>
                <w:rFonts w:ascii="Times New Roman" w:eastAsia="Calibri" w:hAnsi="Times New Roman"/>
                <w:sz w:val="21"/>
                <w:szCs w:val="21"/>
                <w:lang w:val="en-GB"/>
              </w:rPr>
              <w:t xml:space="preserve"> </w:t>
            </w:r>
          </w:p>
        </w:tc>
        <w:tc>
          <w:tcPr>
            <w:tcW w:w="0" w:type="auto"/>
            <w:tcBorders>
              <w:bottom w:val="single" w:sz="4" w:space="0" w:color="auto"/>
            </w:tcBorders>
            <w:shd w:val="clear" w:color="auto" w:fill="auto"/>
            <w:vAlign w:val="center"/>
          </w:tcPr>
          <w:p w14:paraId="1166E836" w14:textId="682F103B" w:rsidR="00712D9B" w:rsidRPr="007A08D2" w:rsidRDefault="00712D9B" w:rsidP="006E2C59">
            <w:pPr>
              <w:jc w:val="center"/>
              <w:rPr>
                <w:rFonts w:ascii="Times New Roman" w:eastAsia="Calibri" w:hAnsi="Times New Roman"/>
                <w:sz w:val="21"/>
                <w:szCs w:val="21"/>
                <w:lang w:val="en-GB"/>
              </w:rPr>
            </w:pPr>
            <w:r w:rsidRPr="007A08D2">
              <w:rPr>
                <w:rFonts w:ascii="Times New Roman" w:eastAsia="Calibri" w:hAnsi="Times New Roman"/>
                <w:sz w:val="21"/>
                <w:szCs w:val="21"/>
                <w:lang w:val="en-GB"/>
              </w:rPr>
              <w:t>.9</w:t>
            </w:r>
            <w:r w:rsidR="002C5DC0" w:rsidRPr="007A08D2">
              <w:rPr>
                <w:rFonts w:ascii="Times New Roman" w:eastAsia="Calibri" w:hAnsi="Times New Roman"/>
                <w:sz w:val="21"/>
                <w:szCs w:val="21"/>
                <w:lang w:val="en-GB"/>
              </w:rPr>
              <w:t>80</w:t>
            </w:r>
          </w:p>
        </w:tc>
        <w:tc>
          <w:tcPr>
            <w:tcW w:w="0" w:type="auto"/>
            <w:tcBorders>
              <w:bottom w:val="single" w:sz="4" w:space="0" w:color="auto"/>
            </w:tcBorders>
            <w:shd w:val="clear" w:color="auto" w:fill="auto"/>
            <w:vAlign w:val="center"/>
          </w:tcPr>
          <w:p w14:paraId="33E7175D" w14:textId="44E27139" w:rsidR="00712D9B" w:rsidRPr="007A08D2" w:rsidRDefault="00712D9B" w:rsidP="006E2C59">
            <w:pPr>
              <w:jc w:val="center"/>
              <w:rPr>
                <w:rFonts w:ascii="Times New Roman" w:eastAsia="Calibri" w:hAnsi="Times New Roman"/>
                <w:sz w:val="21"/>
                <w:szCs w:val="21"/>
                <w:lang w:val="en-GB"/>
              </w:rPr>
            </w:pPr>
            <w:r w:rsidRPr="007A08D2">
              <w:rPr>
                <w:rFonts w:ascii="Times New Roman" w:eastAsia="Calibri" w:hAnsi="Times New Roman"/>
                <w:sz w:val="21"/>
                <w:szCs w:val="21"/>
                <w:lang w:val="en-GB"/>
              </w:rPr>
              <w:t>.043</w:t>
            </w:r>
          </w:p>
        </w:tc>
        <w:tc>
          <w:tcPr>
            <w:tcW w:w="0" w:type="auto"/>
            <w:tcBorders>
              <w:bottom w:val="single" w:sz="4" w:space="0" w:color="auto"/>
            </w:tcBorders>
            <w:shd w:val="clear" w:color="auto" w:fill="auto"/>
            <w:vAlign w:val="center"/>
          </w:tcPr>
          <w:p w14:paraId="43782A05" w14:textId="27161FB0" w:rsidR="00712D9B" w:rsidRPr="007A08D2" w:rsidRDefault="00712D9B" w:rsidP="006E2C59">
            <w:pPr>
              <w:jc w:val="center"/>
              <w:rPr>
                <w:rFonts w:ascii="Times New Roman" w:eastAsia="Calibri" w:hAnsi="Times New Roman"/>
                <w:sz w:val="21"/>
                <w:szCs w:val="21"/>
                <w:lang w:val="en-GB"/>
              </w:rPr>
            </w:pPr>
            <w:r w:rsidRPr="007A08D2">
              <w:rPr>
                <w:rFonts w:ascii="Times New Roman" w:eastAsia="Calibri" w:hAnsi="Times New Roman"/>
                <w:sz w:val="21"/>
                <w:szCs w:val="21"/>
                <w:lang w:val="en-GB"/>
              </w:rPr>
              <w:t>.05</w:t>
            </w:r>
            <w:r w:rsidR="002C5DC0" w:rsidRPr="007A08D2">
              <w:rPr>
                <w:rFonts w:ascii="Times New Roman" w:eastAsia="Calibri" w:hAnsi="Times New Roman"/>
                <w:sz w:val="21"/>
                <w:szCs w:val="21"/>
                <w:lang w:val="en-GB"/>
              </w:rPr>
              <w:t>8</w:t>
            </w:r>
          </w:p>
        </w:tc>
        <w:tc>
          <w:tcPr>
            <w:tcW w:w="0" w:type="auto"/>
            <w:tcBorders>
              <w:bottom w:val="single" w:sz="4" w:space="0" w:color="auto"/>
            </w:tcBorders>
            <w:shd w:val="clear" w:color="auto" w:fill="auto"/>
          </w:tcPr>
          <w:p w14:paraId="73F0D67C" w14:textId="43DCEED8" w:rsidR="00712D9B" w:rsidRPr="007A08D2" w:rsidRDefault="00712D9B" w:rsidP="006E2C59">
            <w:pPr>
              <w:jc w:val="center"/>
              <w:rPr>
                <w:rFonts w:ascii="Times New Roman" w:eastAsia="Calibri" w:hAnsi="Times New Roman"/>
                <w:sz w:val="21"/>
                <w:szCs w:val="21"/>
                <w:lang w:val="en-GB"/>
              </w:rPr>
            </w:pPr>
            <w:r w:rsidRPr="007A08D2">
              <w:rPr>
                <w:rFonts w:ascii="Times New Roman" w:hAnsi="Times New Roman"/>
                <w:sz w:val="21"/>
                <w:szCs w:val="21"/>
                <w:lang w:val="en-GB"/>
              </w:rPr>
              <w:t>.00</w:t>
            </w:r>
          </w:p>
        </w:tc>
        <w:tc>
          <w:tcPr>
            <w:tcW w:w="0" w:type="auto"/>
            <w:tcBorders>
              <w:bottom w:val="single" w:sz="4" w:space="0" w:color="auto"/>
            </w:tcBorders>
            <w:shd w:val="clear" w:color="auto" w:fill="auto"/>
          </w:tcPr>
          <w:p w14:paraId="796136A0" w14:textId="0DC3B581" w:rsidR="00712D9B" w:rsidRPr="007A08D2" w:rsidRDefault="00712D9B" w:rsidP="006E2C59">
            <w:pPr>
              <w:jc w:val="center"/>
              <w:rPr>
                <w:rFonts w:ascii="Times New Roman" w:eastAsia="Calibri" w:hAnsi="Times New Roman"/>
                <w:sz w:val="21"/>
                <w:szCs w:val="21"/>
                <w:lang w:val="en-GB"/>
              </w:rPr>
            </w:pPr>
            <w:r w:rsidRPr="007A08D2">
              <w:rPr>
                <w:rFonts w:ascii="Times New Roman" w:hAnsi="Times New Roman"/>
                <w:sz w:val="21"/>
                <w:szCs w:val="21"/>
                <w:lang w:val="en-GB"/>
              </w:rPr>
              <w:t>.00</w:t>
            </w:r>
          </w:p>
        </w:tc>
        <w:tc>
          <w:tcPr>
            <w:tcW w:w="0" w:type="auto"/>
            <w:tcBorders>
              <w:bottom w:val="single" w:sz="4" w:space="0" w:color="auto"/>
            </w:tcBorders>
            <w:shd w:val="clear" w:color="auto" w:fill="auto"/>
          </w:tcPr>
          <w:p w14:paraId="21798167" w14:textId="7E916F28" w:rsidR="00712D9B" w:rsidRPr="007A08D2" w:rsidRDefault="00712D9B" w:rsidP="006E2C59">
            <w:pPr>
              <w:jc w:val="center"/>
              <w:rPr>
                <w:rFonts w:ascii="Times New Roman" w:eastAsia="Calibri" w:hAnsi="Times New Roman"/>
                <w:sz w:val="21"/>
                <w:szCs w:val="21"/>
                <w:lang w:val="en-GB"/>
              </w:rPr>
            </w:pPr>
            <w:r w:rsidRPr="007A08D2">
              <w:rPr>
                <w:rFonts w:ascii="Times New Roman" w:hAnsi="Times New Roman"/>
                <w:sz w:val="21"/>
                <w:szCs w:val="21"/>
                <w:lang w:val="en-GB"/>
              </w:rPr>
              <w:t>.00</w:t>
            </w:r>
          </w:p>
        </w:tc>
      </w:tr>
      <w:tr w:rsidR="00712D9B" w:rsidRPr="007A08D2" w14:paraId="0C6E5892" w14:textId="77777777" w:rsidTr="00222AED">
        <w:trPr>
          <w:jc w:val="center"/>
        </w:trPr>
        <w:tc>
          <w:tcPr>
            <w:tcW w:w="0" w:type="auto"/>
            <w:gridSpan w:val="10"/>
            <w:tcBorders>
              <w:top w:val="single" w:sz="4" w:space="0" w:color="auto"/>
            </w:tcBorders>
            <w:shd w:val="clear" w:color="auto" w:fill="auto"/>
          </w:tcPr>
          <w:p w14:paraId="5E477827" w14:textId="77777777" w:rsidR="00712D9B" w:rsidRPr="007A08D2" w:rsidRDefault="00712D9B" w:rsidP="006E2C59">
            <w:pPr>
              <w:rPr>
                <w:rFonts w:ascii="Times New Roman" w:eastAsia="Calibri" w:hAnsi="Times New Roman"/>
                <w:sz w:val="21"/>
                <w:szCs w:val="21"/>
                <w:lang w:val="en-GB"/>
              </w:rPr>
            </w:pPr>
            <w:r w:rsidRPr="007A08D2">
              <w:rPr>
                <w:rFonts w:ascii="Times New Roman" w:eastAsia="Calibri" w:hAnsi="Times New Roman"/>
                <w:i/>
                <w:iCs/>
                <w:sz w:val="21"/>
                <w:szCs w:val="21"/>
                <w:lang w:val="en-GB"/>
              </w:rPr>
              <w:t>Note</w:t>
            </w:r>
            <w:r w:rsidRPr="007A08D2">
              <w:rPr>
                <w:rFonts w:ascii="Times New Roman" w:eastAsia="Calibri" w:hAnsi="Times New Roman"/>
                <w:sz w:val="21"/>
                <w:szCs w:val="21"/>
                <w:lang w:val="en-GB"/>
              </w:rPr>
              <w:t>: Scaled χ</w:t>
            </w:r>
            <w:r w:rsidRPr="007A08D2">
              <w:rPr>
                <w:rFonts w:ascii="Times New Roman" w:eastAsia="Calibri" w:hAnsi="Times New Roman"/>
                <w:sz w:val="21"/>
                <w:szCs w:val="21"/>
                <w:vertAlign w:val="superscript"/>
                <w:lang w:val="en-US"/>
              </w:rPr>
              <w:t xml:space="preserve">2 </w:t>
            </w:r>
            <w:r w:rsidRPr="007A08D2">
              <w:rPr>
                <w:rFonts w:ascii="Times New Roman" w:eastAsia="Calibri" w:hAnsi="Times New Roman"/>
                <w:sz w:val="21"/>
                <w:szCs w:val="21"/>
                <w:lang w:val="en-GB"/>
              </w:rPr>
              <w:t>and Δχ</w:t>
            </w:r>
            <w:r w:rsidRPr="007A08D2">
              <w:rPr>
                <w:rFonts w:ascii="Times New Roman" w:eastAsia="Calibri" w:hAnsi="Times New Roman"/>
                <w:sz w:val="21"/>
                <w:szCs w:val="21"/>
                <w:vertAlign w:val="superscript"/>
                <w:lang w:val="en-US"/>
              </w:rPr>
              <w:t>2</w:t>
            </w:r>
            <w:r w:rsidRPr="007A08D2">
              <w:rPr>
                <w:rFonts w:ascii="Times New Roman" w:eastAsia="Calibri" w:hAnsi="Times New Roman"/>
                <w:sz w:val="21"/>
                <w:szCs w:val="21"/>
                <w:lang w:val="en-GB"/>
              </w:rPr>
              <w:t xml:space="preserve"> are reported. </w:t>
            </w:r>
            <w:r w:rsidRPr="007A08D2">
              <w:rPr>
                <w:rFonts w:ascii="Times New Roman" w:eastAsia="Calibri" w:hAnsi="Times New Roman"/>
                <w:i/>
                <w:iCs/>
                <w:sz w:val="21"/>
                <w:szCs w:val="21"/>
                <w:lang w:val="en-GB"/>
              </w:rPr>
              <w:t>df</w:t>
            </w:r>
            <w:r w:rsidRPr="007A08D2">
              <w:rPr>
                <w:rFonts w:ascii="Times New Roman" w:eastAsia="Calibri" w:hAnsi="Times New Roman"/>
                <w:sz w:val="21"/>
                <w:szCs w:val="21"/>
                <w:lang w:val="en-GB"/>
              </w:rPr>
              <w:t xml:space="preserve"> = degrees of freedom.</w:t>
            </w:r>
          </w:p>
          <w:p w14:paraId="76D96115" w14:textId="77777777" w:rsidR="00712D9B" w:rsidRPr="007A08D2" w:rsidRDefault="00712D9B" w:rsidP="006E2C59">
            <w:pPr>
              <w:rPr>
                <w:rFonts w:ascii="Times New Roman" w:eastAsia="Calibri" w:hAnsi="Times New Roman"/>
                <w:sz w:val="21"/>
                <w:szCs w:val="21"/>
              </w:rPr>
            </w:pPr>
            <w:r w:rsidRPr="007A08D2">
              <w:rPr>
                <w:rFonts w:ascii="Times New Roman" w:eastAsia="Calibri" w:hAnsi="Times New Roman"/>
                <w:sz w:val="21"/>
                <w:szCs w:val="21"/>
                <w:vertAlign w:val="superscript"/>
              </w:rPr>
              <w:t xml:space="preserve">* </w:t>
            </w:r>
            <w:r w:rsidRPr="007A08D2">
              <w:rPr>
                <w:rFonts w:ascii="Times New Roman" w:eastAsia="Calibri" w:hAnsi="Times New Roman"/>
                <w:i/>
                <w:iCs/>
                <w:sz w:val="21"/>
                <w:szCs w:val="21"/>
              </w:rPr>
              <w:t xml:space="preserve">p </w:t>
            </w:r>
            <w:r w:rsidRPr="007A08D2">
              <w:rPr>
                <w:rFonts w:ascii="Times New Roman" w:eastAsia="Calibri" w:hAnsi="Times New Roman"/>
                <w:sz w:val="21"/>
                <w:szCs w:val="21"/>
              </w:rPr>
              <w:t>&lt; .05</w:t>
            </w:r>
            <w:r w:rsidRPr="007A08D2">
              <w:rPr>
                <w:rFonts w:ascii="Times New Roman" w:eastAsia="Calibri" w:hAnsi="Times New Roman"/>
                <w:i/>
                <w:iCs/>
                <w:sz w:val="21"/>
                <w:szCs w:val="21"/>
              </w:rPr>
              <w:t xml:space="preserve">;  </w:t>
            </w:r>
            <w:r w:rsidRPr="007A08D2">
              <w:rPr>
                <w:rFonts w:ascii="Times New Roman" w:eastAsia="Calibri" w:hAnsi="Times New Roman"/>
                <w:sz w:val="21"/>
                <w:szCs w:val="21"/>
                <w:vertAlign w:val="superscript"/>
              </w:rPr>
              <w:t>**</w:t>
            </w:r>
            <w:r w:rsidRPr="007A08D2">
              <w:rPr>
                <w:rFonts w:ascii="Times New Roman" w:eastAsia="Calibri" w:hAnsi="Times New Roman"/>
                <w:i/>
                <w:iCs/>
                <w:sz w:val="21"/>
                <w:szCs w:val="21"/>
              </w:rPr>
              <w:t xml:space="preserve">p </w:t>
            </w:r>
            <w:r w:rsidRPr="007A08D2">
              <w:rPr>
                <w:rFonts w:ascii="Times New Roman" w:eastAsia="Calibri" w:hAnsi="Times New Roman"/>
                <w:sz w:val="21"/>
                <w:szCs w:val="21"/>
              </w:rPr>
              <w:t xml:space="preserve">&lt; .001; </w:t>
            </w:r>
            <w:r w:rsidRPr="007A08D2">
              <w:rPr>
                <w:rFonts w:ascii="Times New Roman" w:eastAsia="Calibri" w:hAnsi="Times New Roman"/>
                <w:sz w:val="21"/>
                <w:szCs w:val="21"/>
                <w:vertAlign w:val="superscript"/>
              </w:rPr>
              <w:t>n.s.</w:t>
            </w:r>
            <w:r w:rsidRPr="007A08D2">
              <w:rPr>
                <w:rFonts w:ascii="Times New Roman" w:eastAsia="Calibri" w:hAnsi="Times New Roman"/>
                <w:sz w:val="21"/>
                <w:szCs w:val="21"/>
              </w:rPr>
              <w:t xml:space="preserve"> = non-significant (</w:t>
            </w:r>
            <w:r w:rsidRPr="007A08D2">
              <w:rPr>
                <w:rFonts w:ascii="Times New Roman" w:eastAsia="Calibri" w:hAnsi="Times New Roman"/>
                <w:i/>
                <w:iCs/>
                <w:sz w:val="21"/>
                <w:szCs w:val="21"/>
              </w:rPr>
              <w:t>p</w:t>
            </w:r>
            <w:r w:rsidRPr="007A08D2">
              <w:rPr>
                <w:rFonts w:ascii="Times New Roman" w:eastAsia="Calibri" w:hAnsi="Times New Roman"/>
                <w:sz w:val="21"/>
                <w:szCs w:val="21"/>
              </w:rPr>
              <w:t xml:space="preserve"> &gt; .05).</w:t>
            </w:r>
          </w:p>
        </w:tc>
      </w:tr>
    </w:tbl>
    <w:p w14:paraId="004888EC" w14:textId="77777777" w:rsidR="00712D9B" w:rsidRPr="007A08D2" w:rsidRDefault="00712D9B" w:rsidP="006E2C59">
      <w:pPr>
        <w:spacing w:after="160" w:line="259" w:lineRule="auto"/>
        <w:rPr>
          <w:i/>
          <w:iCs/>
        </w:rPr>
      </w:pPr>
    </w:p>
    <w:p w14:paraId="316D9BFA" w14:textId="77777777" w:rsidR="007E3EA0" w:rsidRPr="007A08D2" w:rsidRDefault="007E3EA0" w:rsidP="006E2C59">
      <w:pPr>
        <w:spacing w:after="160" w:line="259" w:lineRule="auto"/>
        <w:rPr>
          <w:i/>
          <w:iCs/>
        </w:rPr>
      </w:pPr>
    </w:p>
    <w:p w14:paraId="23E36223" w14:textId="1F1AABDD" w:rsidR="00514839" w:rsidRPr="007A08D2" w:rsidRDefault="00514839" w:rsidP="006E2C59">
      <w:pPr>
        <w:spacing w:after="160" w:line="259" w:lineRule="auto"/>
        <w:rPr>
          <w:i/>
          <w:iCs/>
        </w:rPr>
      </w:pPr>
      <w:r w:rsidRPr="007A08D2">
        <w:rPr>
          <w:i/>
          <w:iCs/>
        </w:rPr>
        <w:br w:type="page"/>
      </w:r>
    </w:p>
    <w:p w14:paraId="5153C526" w14:textId="1FB37B09" w:rsidR="009A62A6" w:rsidRPr="007A08D2" w:rsidRDefault="009A62A6" w:rsidP="006E2C59">
      <w:pPr>
        <w:pStyle w:val="Caption"/>
        <w:keepNext/>
        <w:jc w:val="center"/>
        <w:rPr>
          <w:i w:val="0"/>
          <w:iCs w:val="0"/>
          <w:color w:val="auto"/>
          <w:sz w:val="20"/>
          <w:szCs w:val="20"/>
        </w:rPr>
      </w:pPr>
      <w:r w:rsidRPr="007A08D2">
        <w:rPr>
          <w:i w:val="0"/>
          <w:iCs w:val="0"/>
          <w:color w:val="auto"/>
          <w:sz w:val="20"/>
          <w:szCs w:val="20"/>
        </w:rPr>
        <w:lastRenderedPageBreak/>
        <w:t>Table 7. Bivariate correaltions and marker adjusuted partial correaltions for the UK sample (Study 3).</w:t>
      </w:r>
    </w:p>
    <w:tbl>
      <w:tblPr>
        <w:tblStyle w:val="TableGrid"/>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1"/>
        <w:gridCol w:w="1013"/>
        <w:gridCol w:w="1013"/>
        <w:gridCol w:w="1114"/>
        <w:gridCol w:w="1013"/>
        <w:gridCol w:w="1013"/>
        <w:gridCol w:w="1114"/>
        <w:gridCol w:w="1013"/>
        <w:gridCol w:w="1013"/>
        <w:gridCol w:w="807"/>
        <w:gridCol w:w="1114"/>
        <w:gridCol w:w="620"/>
      </w:tblGrid>
      <w:tr w:rsidR="007A08D2" w:rsidRPr="007A08D2" w14:paraId="16D3967C" w14:textId="77777777" w:rsidTr="00531BB0">
        <w:trPr>
          <w:trHeight w:val="300"/>
        </w:trPr>
        <w:tc>
          <w:tcPr>
            <w:tcW w:w="1114" w:type="pct"/>
            <w:tcBorders>
              <w:top w:val="single" w:sz="4" w:space="0" w:color="auto"/>
              <w:bottom w:val="single" w:sz="4" w:space="0" w:color="auto"/>
            </w:tcBorders>
            <w:noWrap/>
            <w:hideMark/>
          </w:tcPr>
          <w:p w14:paraId="5E603961" w14:textId="77777777" w:rsidR="00514839" w:rsidRPr="007A08D2" w:rsidRDefault="00514839" w:rsidP="006E2C59">
            <w:pPr>
              <w:spacing w:line="259" w:lineRule="auto"/>
              <w:rPr>
                <w:sz w:val="21"/>
                <w:szCs w:val="21"/>
                <w:lang w:val="en-GB"/>
              </w:rPr>
            </w:pPr>
          </w:p>
        </w:tc>
        <w:tc>
          <w:tcPr>
            <w:tcW w:w="363" w:type="pct"/>
            <w:tcBorders>
              <w:top w:val="single" w:sz="4" w:space="0" w:color="auto"/>
              <w:bottom w:val="single" w:sz="4" w:space="0" w:color="auto"/>
            </w:tcBorders>
            <w:noWrap/>
            <w:vAlign w:val="center"/>
            <w:hideMark/>
          </w:tcPr>
          <w:p w14:paraId="2C8622CB" w14:textId="77777777" w:rsidR="00514839" w:rsidRPr="007A08D2" w:rsidRDefault="00514839" w:rsidP="006E2C59">
            <w:pPr>
              <w:spacing w:line="259" w:lineRule="auto"/>
              <w:jc w:val="center"/>
              <w:rPr>
                <w:sz w:val="21"/>
                <w:szCs w:val="21"/>
              </w:rPr>
            </w:pPr>
            <w:r w:rsidRPr="007A08D2">
              <w:rPr>
                <w:sz w:val="21"/>
                <w:szCs w:val="21"/>
              </w:rPr>
              <w:t>1</w:t>
            </w:r>
          </w:p>
        </w:tc>
        <w:tc>
          <w:tcPr>
            <w:tcW w:w="363" w:type="pct"/>
            <w:tcBorders>
              <w:top w:val="single" w:sz="4" w:space="0" w:color="auto"/>
              <w:bottom w:val="single" w:sz="4" w:space="0" w:color="auto"/>
            </w:tcBorders>
            <w:noWrap/>
            <w:vAlign w:val="center"/>
            <w:hideMark/>
          </w:tcPr>
          <w:p w14:paraId="30F19672" w14:textId="77777777" w:rsidR="00514839" w:rsidRPr="007A08D2" w:rsidRDefault="00514839" w:rsidP="006E2C59">
            <w:pPr>
              <w:spacing w:line="259" w:lineRule="auto"/>
              <w:jc w:val="center"/>
              <w:rPr>
                <w:sz w:val="21"/>
                <w:szCs w:val="21"/>
              </w:rPr>
            </w:pPr>
            <w:r w:rsidRPr="007A08D2">
              <w:rPr>
                <w:sz w:val="21"/>
                <w:szCs w:val="21"/>
              </w:rPr>
              <w:t>2</w:t>
            </w:r>
          </w:p>
        </w:tc>
        <w:tc>
          <w:tcPr>
            <w:tcW w:w="399" w:type="pct"/>
            <w:tcBorders>
              <w:top w:val="single" w:sz="4" w:space="0" w:color="auto"/>
              <w:bottom w:val="single" w:sz="4" w:space="0" w:color="auto"/>
            </w:tcBorders>
            <w:noWrap/>
            <w:vAlign w:val="center"/>
            <w:hideMark/>
          </w:tcPr>
          <w:p w14:paraId="3F255EF1" w14:textId="77777777" w:rsidR="00514839" w:rsidRPr="007A08D2" w:rsidRDefault="00514839" w:rsidP="006E2C59">
            <w:pPr>
              <w:spacing w:line="259" w:lineRule="auto"/>
              <w:jc w:val="center"/>
              <w:rPr>
                <w:sz w:val="21"/>
                <w:szCs w:val="21"/>
              </w:rPr>
            </w:pPr>
            <w:r w:rsidRPr="007A08D2">
              <w:rPr>
                <w:sz w:val="21"/>
                <w:szCs w:val="21"/>
              </w:rPr>
              <w:t>3</w:t>
            </w:r>
          </w:p>
        </w:tc>
        <w:tc>
          <w:tcPr>
            <w:tcW w:w="363" w:type="pct"/>
            <w:tcBorders>
              <w:top w:val="single" w:sz="4" w:space="0" w:color="auto"/>
              <w:bottom w:val="single" w:sz="4" w:space="0" w:color="auto"/>
            </w:tcBorders>
            <w:noWrap/>
            <w:vAlign w:val="center"/>
            <w:hideMark/>
          </w:tcPr>
          <w:p w14:paraId="17B820FD" w14:textId="77777777" w:rsidR="00514839" w:rsidRPr="007A08D2" w:rsidRDefault="00514839" w:rsidP="006E2C59">
            <w:pPr>
              <w:spacing w:line="259" w:lineRule="auto"/>
              <w:jc w:val="center"/>
              <w:rPr>
                <w:sz w:val="21"/>
                <w:szCs w:val="21"/>
              </w:rPr>
            </w:pPr>
            <w:r w:rsidRPr="007A08D2">
              <w:rPr>
                <w:sz w:val="21"/>
                <w:szCs w:val="21"/>
              </w:rPr>
              <w:t>4</w:t>
            </w:r>
          </w:p>
        </w:tc>
        <w:tc>
          <w:tcPr>
            <w:tcW w:w="363" w:type="pct"/>
            <w:tcBorders>
              <w:top w:val="single" w:sz="4" w:space="0" w:color="auto"/>
              <w:bottom w:val="single" w:sz="4" w:space="0" w:color="auto"/>
            </w:tcBorders>
            <w:noWrap/>
            <w:vAlign w:val="center"/>
            <w:hideMark/>
          </w:tcPr>
          <w:p w14:paraId="0DD650CC" w14:textId="77777777" w:rsidR="00514839" w:rsidRPr="007A08D2" w:rsidRDefault="00514839" w:rsidP="006E2C59">
            <w:pPr>
              <w:spacing w:line="259" w:lineRule="auto"/>
              <w:jc w:val="center"/>
              <w:rPr>
                <w:sz w:val="21"/>
                <w:szCs w:val="21"/>
              </w:rPr>
            </w:pPr>
            <w:r w:rsidRPr="007A08D2">
              <w:rPr>
                <w:sz w:val="21"/>
                <w:szCs w:val="21"/>
              </w:rPr>
              <w:t>5</w:t>
            </w:r>
          </w:p>
        </w:tc>
        <w:tc>
          <w:tcPr>
            <w:tcW w:w="399" w:type="pct"/>
            <w:tcBorders>
              <w:top w:val="single" w:sz="4" w:space="0" w:color="auto"/>
              <w:bottom w:val="single" w:sz="4" w:space="0" w:color="auto"/>
            </w:tcBorders>
            <w:noWrap/>
            <w:vAlign w:val="center"/>
            <w:hideMark/>
          </w:tcPr>
          <w:p w14:paraId="71E64F23" w14:textId="77777777" w:rsidR="00514839" w:rsidRPr="007A08D2" w:rsidRDefault="00514839" w:rsidP="006E2C59">
            <w:pPr>
              <w:spacing w:line="259" w:lineRule="auto"/>
              <w:jc w:val="center"/>
              <w:rPr>
                <w:sz w:val="21"/>
                <w:szCs w:val="21"/>
              </w:rPr>
            </w:pPr>
            <w:r w:rsidRPr="007A08D2">
              <w:rPr>
                <w:sz w:val="21"/>
                <w:szCs w:val="21"/>
              </w:rPr>
              <w:t>6</w:t>
            </w:r>
          </w:p>
        </w:tc>
        <w:tc>
          <w:tcPr>
            <w:tcW w:w="363" w:type="pct"/>
            <w:tcBorders>
              <w:top w:val="single" w:sz="4" w:space="0" w:color="auto"/>
              <w:bottom w:val="single" w:sz="4" w:space="0" w:color="auto"/>
            </w:tcBorders>
            <w:noWrap/>
            <w:vAlign w:val="center"/>
            <w:hideMark/>
          </w:tcPr>
          <w:p w14:paraId="2B76F84A" w14:textId="77777777" w:rsidR="00514839" w:rsidRPr="007A08D2" w:rsidRDefault="00514839" w:rsidP="006E2C59">
            <w:pPr>
              <w:spacing w:line="259" w:lineRule="auto"/>
              <w:jc w:val="center"/>
              <w:rPr>
                <w:sz w:val="21"/>
                <w:szCs w:val="21"/>
              </w:rPr>
            </w:pPr>
            <w:r w:rsidRPr="007A08D2">
              <w:rPr>
                <w:sz w:val="21"/>
                <w:szCs w:val="21"/>
              </w:rPr>
              <w:t>7</w:t>
            </w:r>
          </w:p>
        </w:tc>
        <w:tc>
          <w:tcPr>
            <w:tcW w:w="363" w:type="pct"/>
            <w:tcBorders>
              <w:top w:val="single" w:sz="4" w:space="0" w:color="auto"/>
              <w:bottom w:val="single" w:sz="4" w:space="0" w:color="auto"/>
            </w:tcBorders>
            <w:noWrap/>
            <w:vAlign w:val="center"/>
            <w:hideMark/>
          </w:tcPr>
          <w:p w14:paraId="0E1FEB0E" w14:textId="77777777" w:rsidR="00514839" w:rsidRPr="007A08D2" w:rsidRDefault="00514839" w:rsidP="006E2C59">
            <w:pPr>
              <w:spacing w:line="259" w:lineRule="auto"/>
              <w:jc w:val="center"/>
              <w:rPr>
                <w:sz w:val="21"/>
                <w:szCs w:val="21"/>
              </w:rPr>
            </w:pPr>
            <w:r w:rsidRPr="007A08D2">
              <w:rPr>
                <w:sz w:val="21"/>
                <w:szCs w:val="21"/>
              </w:rPr>
              <w:t>8</w:t>
            </w:r>
          </w:p>
        </w:tc>
        <w:tc>
          <w:tcPr>
            <w:tcW w:w="289" w:type="pct"/>
            <w:tcBorders>
              <w:top w:val="single" w:sz="4" w:space="0" w:color="auto"/>
              <w:bottom w:val="single" w:sz="4" w:space="0" w:color="auto"/>
            </w:tcBorders>
            <w:noWrap/>
            <w:vAlign w:val="center"/>
            <w:hideMark/>
          </w:tcPr>
          <w:p w14:paraId="79892617" w14:textId="77777777" w:rsidR="00514839" w:rsidRPr="007A08D2" w:rsidRDefault="00514839" w:rsidP="006E2C59">
            <w:pPr>
              <w:spacing w:line="259" w:lineRule="auto"/>
              <w:jc w:val="center"/>
              <w:rPr>
                <w:sz w:val="21"/>
                <w:szCs w:val="21"/>
              </w:rPr>
            </w:pPr>
            <w:r w:rsidRPr="007A08D2">
              <w:rPr>
                <w:sz w:val="21"/>
                <w:szCs w:val="21"/>
              </w:rPr>
              <w:t>9</w:t>
            </w:r>
          </w:p>
        </w:tc>
        <w:tc>
          <w:tcPr>
            <w:tcW w:w="399" w:type="pct"/>
            <w:tcBorders>
              <w:top w:val="single" w:sz="4" w:space="0" w:color="auto"/>
              <w:bottom w:val="single" w:sz="4" w:space="0" w:color="auto"/>
            </w:tcBorders>
            <w:noWrap/>
            <w:vAlign w:val="center"/>
            <w:hideMark/>
          </w:tcPr>
          <w:p w14:paraId="1D872E6D" w14:textId="77777777" w:rsidR="00514839" w:rsidRPr="007A08D2" w:rsidRDefault="00514839" w:rsidP="006E2C59">
            <w:pPr>
              <w:spacing w:line="259" w:lineRule="auto"/>
              <w:jc w:val="center"/>
              <w:rPr>
                <w:sz w:val="21"/>
                <w:szCs w:val="21"/>
              </w:rPr>
            </w:pPr>
            <w:r w:rsidRPr="007A08D2">
              <w:rPr>
                <w:sz w:val="21"/>
                <w:szCs w:val="21"/>
              </w:rPr>
              <w:t>10</w:t>
            </w:r>
          </w:p>
        </w:tc>
        <w:tc>
          <w:tcPr>
            <w:tcW w:w="222" w:type="pct"/>
            <w:tcBorders>
              <w:top w:val="single" w:sz="4" w:space="0" w:color="auto"/>
              <w:bottom w:val="single" w:sz="4" w:space="0" w:color="auto"/>
            </w:tcBorders>
            <w:noWrap/>
            <w:vAlign w:val="center"/>
            <w:hideMark/>
          </w:tcPr>
          <w:p w14:paraId="660CDEFE" w14:textId="77777777" w:rsidR="00514839" w:rsidRPr="007A08D2" w:rsidRDefault="00514839" w:rsidP="006E2C59">
            <w:pPr>
              <w:spacing w:line="259" w:lineRule="auto"/>
              <w:jc w:val="center"/>
              <w:rPr>
                <w:sz w:val="21"/>
                <w:szCs w:val="21"/>
              </w:rPr>
            </w:pPr>
            <w:r w:rsidRPr="007A08D2">
              <w:rPr>
                <w:sz w:val="21"/>
                <w:szCs w:val="21"/>
              </w:rPr>
              <w:t>11</w:t>
            </w:r>
          </w:p>
        </w:tc>
      </w:tr>
      <w:tr w:rsidR="007A08D2" w:rsidRPr="007A08D2" w14:paraId="7889F9BE" w14:textId="77777777" w:rsidTr="00506476">
        <w:trPr>
          <w:trHeight w:val="300"/>
        </w:trPr>
        <w:tc>
          <w:tcPr>
            <w:tcW w:w="1114" w:type="pct"/>
            <w:tcBorders>
              <w:top w:val="single" w:sz="4" w:space="0" w:color="auto"/>
            </w:tcBorders>
            <w:noWrap/>
            <w:hideMark/>
          </w:tcPr>
          <w:p w14:paraId="4E40CF37" w14:textId="7866DB87" w:rsidR="00C44AC6" w:rsidRPr="007A08D2" w:rsidRDefault="00C44AC6" w:rsidP="006E2C59">
            <w:pPr>
              <w:pStyle w:val="ListParagraph"/>
              <w:numPr>
                <w:ilvl w:val="0"/>
                <w:numId w:val="14"/>
              </w:numPr>
              <w:spacing w:line="259" w:lineRule="auto"/>
              <w:ind w:left="314" w:hanging="314"/>
              <w:rPr>
                <w:sz w:val="21"/>
                <w:szCs w:val="21"/>
              </w:rPr>
            </w:pPr>
            <w:r w:rsidRPr="007A08D2">
              <w:rPr>
                <w:sz w:val="21"/>
                <w:szCs w:val="21"/>
              </w:rPr>
              <w:t>FAIRFOOD</w:t>
            </w:r>
          </w:p>
        </w:tc>
        <w:tc>
          <w:tcPr>
            <w:tcW w:w="363" w:type="pct"/>
            <w:tcBorders>
              <w:top w:val="single" w:sz="4" w:space="0" w:color="auto"/>
            </w:tcBorders>
            <w:noWrap/>
            <w:vAlign w:val="center"/>
            <w:hideMark/>
          </w:tcPr>
          <w:p w14:paraId="275A455A" w14:textId="77777777" w:rsidR="00C44AC6" w:rsidRPr="007A08D2" w:rsidRDefault="00C44AC6" w:rsidP="006E2C59">
            <w:pPr>
              <w:spacing w:line="259" w:lineRule="auto"/>
              <w:jc w:val="center"/>
              <w:rPr>
                <w:sz w:val="21"/>
                <w:szCs w:val="21"/>
              </w:rPr>
            </w:pPr>
          </w:p>
        </w:tc>
        <w:tc>
          <w:tcPr>
            <w:tcW w:w="363" w:type="pct"/>
            <w:tcBorders>
              <w:top w:val="single" w:sz="4" w:space="0" w:color="auto"/>
            </w:tcBorders>
            <w:noWrap/>
            <w:vAlign w:val="center"/>
            <w:hideMark/>
          </w:tcPr>
          <w:p w14:paraId="4D235567" w14:textId="68378946" w:rsidR="00C44AC6" w:rsidRPr="007A08D2" w:rsidRDefault="00C44AC6" w:rsidP="006E2C59">
            <w:pPr>
              <w:spacing w:line="259" w:lineRule="auto"/>
              <w:jc w:val="center"/>
              <w:rPr>
                <w:sz w:val="21"/>
                <w:szCs w:val="21"/>
              </w:rPr>
            </w:pPr>
            <w:r w:rsidRPr="007A08D2">
              <w:rPr>
                <w:sz w:val="21"/>
                <w:szCs w:val="21"/>
              </w:rPr>
              <w:t>.39</w:t>
            </w:r>
            <w:r w:rsidRPr="007A08D2">
              <w:rPr>
                <w:sz w:val="21"/>
                <w:szCs w:val="21"/>
                <w:vertAlign w:val="superscript"/>
              </w:rPr>
              <w:t>***</w:t>
            </w:r>
          </w:p>
        </w:tc>
        <w:tc>
          <w:tcPr>
            <w:tcW w:w="399" w:type="pct"/>
            <w:tcBorders>
              <w:top w:val="single" w:sz="4" w:space="0" w:color="auto"/>
            </w:tcBorders>
            <w:noWrap/>
            <w:vAlign w:val="center"/>
            <w:hideMark/>
          </w:tcPr>
          <w:p w14:paraId="5F9023BD" w14:textId="4E34CE61" w:rsidR="00C44AC6" w:rsidRPr="007A08D2" w:rsidRDefault="00C44AC6" w:rsidP="006E2C59">
            <w:pPr>
              <w:spacing w:line="259" w:lineRule="auto"/>
              <w:jc w:val="center"/>
              <w:rPr>
                <w:sz w:val="21"/>
                <w:szCs w:val="21"/>
              </w:rPr>
            </w:pPr>
            <w:r w:rsidRPr="007A08D2">
              <w:rPr>
                <w:sz w:val="21"/>
                <w:szCs w:val="21"/>
              </w:rPr>
              <w:t>.19</w:t>
            </w:r>
            <w:r w:rsidRPr="007A08D2">
              <w:rPr>
                <w:sz w:val="21"/>
                <w:szCs w:val="21"/>
                <w:vertAlign w:val="superscript"/>
              </w:rPr>
              <w:t>**</w:t>
            </w:r>
          </w:p>
        </w:tc>
        <w:tc>
          <w:tcPr>
            <w:tcW w:w="363" w:type="pct"/>
            <w:tcBorders>
              <w:top w:val="single" w:sz="4" w:space="0" w:color="auto"/>
            </w:tcBorders>
            <w:noWrap/>
            <w:vAlign w:val="center"/>
            <w:hideMark/>
          </w:tcPr>
          <w:p w14:paraId="37B7E2E7" w14:textId="58DC74A8" w:rsidR="00C44AC6" w:rsidRPr="007A08D2" w:rsidRDefault="00C44AC6" w:rsidP="006E2C59">
            <w:pPr>
              <w:spacing w:line="259" w:lineRule="auto"/>
              <w:jc w:val="center"/>
              <w:rPr>
                <w:sz w:val="21"/>
                <w:szCs w:val="21"/>
              </w:rPr>
            </w:pPr>
            <w:r w:rsidRPr="007A08D2">
              <w:rPr>
                <w:sz w:val="21"/>
                <w:szCs w:val="21"/>
              </w:rPr>
              <w:t>.57</w:t>
            </w:r>
            <w:r w:rsidRPr="007A08D2">
              <w:rPr>
                <w:sz w:val="21"/>
                <w:szCs w:val="21"/>
                <w:vertAlign w:val="superscript"/>
              </w:rPr>
              <w:t>***</w:t>
            </w:r>
          </w:p>
        </w:tc>
        <w:tc>
          <w:tcPr>
            <w:tcW w:w="363" w:type="pct"/>
            <w:tcBorders>
              <w:top w:val="single" w:sz="4" w:space="0" w:color="auto"/>
            </w:tcBorders>
            <w:noWrap/>
            <w:vAlign w:val="center"/>
            <w:hideMark/>
          </w:tcPr>
          <w:p w14:paraId="24887835" w14:textId="1C74349D" w:rsidR="00C44AC6" w:rsidRPr="007A08D2" w:rsidRDefault="00C44AC6" w:rsidP="006E2C59">
            <w:pPr>
              <w:spacing w:line="259" w:lineRule="auto"/>
              <w:jc w:val="center"/>
              <w:rPr>
                <w:sz w:val="21"/>
                <w:szCs w:val="21"/>
              </w:rPr>
            </w:pPr>
            <w:r w:rsidRPr="007A08D2">
              <w:rPr>
                <w:sz w:val="21"/>
                <w:szCs w:val="21"/>
              </w:rPr>
              <w:t>.51</w:t>
            </w:r>
            <w:r w:rsidRPr="007A08D2">
              <w:rPr>
                <w:sz w:val="21"/>
                <w:szCs w:val="21"/>
                <w:vertAlign w:val="superscript"/>
              </w:rPr>
              <w:t>***</w:t>
            </w:r>
          </w:p>
        </w:tc>
        <w:tc>
          <w:tcPr>
            <w:tcW w:w="399" w:type="pct"/>
            <w:tcBorders>
              <w:top w:val="single" w:sz="4" w:space="0" w:color="auto"/>
            </w:tcBorders>
            <w:noWrap/>
            <w:vAlign w:val="center"/>
            <w:hideMark/>
          </w:tcPr>
          <w:p w14:paraId="22785D40" w14:textId="1C7E0451" w:rsidR="00C44AC6" w:rsidRPr="007A08D2" w:rsidRDefault="00C44AC6" w:rsidP="006E2C59">
            <w:pPr>
              <w:spacing w:line="259" w:lineRule="auto"/>
              <w:jc w:val="center"/>
              <w:rPr>
                <w:sz w:val="21"/>
                <w:szCs w:val="21"/>
              </w:rPr>
            </w:pPr>
            <w:r w:rsidRPr="007A08D2">
              <w:rPr>
                <w:sz w:val="21"/>
                <w:szCs w:val="21"/>
              </w:rPr>
              <w:t>.15</w:t>
            </w:r>
            <w:r w:rsidRPr="007A08D2">
              <w:rPr>
                <w:sz w:val="21"/>
                <w:szCs w:val="21"/>
                <w:vertAlign w:val="superscript"/>
              </w:rPr>
              <w:t>*</w:t>
            </w:r>
          </w:p>
        </w:tc>
        <w:tc>
          <w:tcPr>
            <w:tcW w:w="363" w:type="pct"/>
            <w:tcBorders>
              <w:top w:val="single" w:sz="4" w:space="0" w:color="auto"/>
            </w:tcBorders>
            <w:noWrap/>
            <w:vAlign w:val="center"/>
            <w:hideMark/>
          </w:tcPr>
          <w:p w14:paraId="7E9E2B79" w14:textId="297865BA" w:rsidR="00C44AC6" w:rsidRPr="007A08D2" w:rsidRDefault="00C44AC6" w:rsidP="006E2C59">
            <w:pPr>
              <w:spacing w:line="259" w:lineRule="auto"/>
              <w:jc w:val="center"/>
              <w:rPr>
                <w:sz w:val="21"/>
                <w:szCs w:val="21"/>
              </w:rPr>
            </w:pPr>
            <w:r w:rsidRPr="007A08D2">
              <w:rPr>
                <w:sz w:val="21"/>
                <w:szCs w:val="21"/>
              </w:rPr>
              <w:t>.35</w:t>
            </w:r>
            <w:r w:rsidRPr="007A08D2">
              <w:rPr>
                <w:sz w:val="21"/>
                <w:szCs w:val="21"/>
                <w:vertAlign w:val="superscript"/>
              </w:rPr>
              <w:t>***</w:t>
            </w:r>
          </w:p>
        </w:tc>
        <w:tc>
          <w:tcPr>
            <w:tcW w:w="363" w:type="pct"/>
            <w:tcBorders>
              <w:top w:val="single" w:sz="4" w:space="0" w:color="auto"/>
            </w:tcBorders>
            <w:noWrap/>
            <w:vAlign w:val="center"/>
            <w:hideMark/>
          </w:tcPr>
          <w:p w14:paraId="14F6CF40" w14:textId="0AE3634B" w:rsidR="00C44AC6" w:rsidRPr="007A08D2" w:rsidRDefault="00C44AC6" w:rsidP="006E2C59">
            <w:pPr>
              <w:spacing w:line="259" w:lineRule="auto"/>
              <w:jc w:val="center"/>
              <w:rPr>
                <w:sz w:val="21"/>
                <w:szCs w:val="21"/>
              </w:rPr>
            </w:pPr>
            <w:r w:rsidRPr="007A08D2">
              <w:rPr>
                <w:sz w:val="21"/>
                <w:szCs w:val="21"/>
              </w:rPr>
              <w:t>.57</w:t>
            </w:r>
            <w:r w:rsidRPr="007A08D2">
              <w:rPr>
                <w:sz w:val="21"/>
                <w:szCs w:val="21"/>
                <w:vertAlign w:val="superscript"/>
              </w:rPr>
              <w:t>***</w:t>
            </w:r>
          </w:p>
        </w:tc>
        <w:tc>
          <w:tcPr>
            <w:tcW w:w="289" w:type="pct"/>
            <w:tcBorders>
              <w:top w:val="single" w:sz="4" w:space="0" w:color="auto"/>
            </w:tcBorders>
            <w:noWrap/>
            <w:vAlign w:val="center"/>
            <w:hideMark/>
          </w:tcPr>
          <w:p w14:paraId="5B797B54" w14:textId="5064FC1A" w:rsidR="00C44AC6" w:rsidRPr="007A08D2" w:rsidRDefault="00C44AC6" w:rsidP="006E2C59">
            <w:pPr>
              <w:spacing w:line="259" w:lineRule="auto"/>
              <w:jc w:val="center"/>
              <w:rPr>
                <w:sz w:val="21"/>
                <w:szCs w:val="21"/>
              </w:rPr>
            </w:pPr>
            <w:r w:rsidRPr="007A08D2">
              <w:rPr>
                <w:sz w:val="21"/>
                <w:szCs w:val="21"/>
              </w:rPr>
              <w:t>.57</w:t>
            </w:r>
            <w:r w:rsidRPr="007A08D2">
              <w:rPr>
                <w:sz w:val="21"/>
                <w:szCs w:val="21"/>
                <w:vertAlign w:val="superscript"/>
              </w:rPr>
              <w:t>***</w:t>
            </w:r>
          </w:p>
        </w:tc>
        <w:tc>
          <w:tcPr>
            <w:tcW w:w="399" w:type="pct"/>
            <w:tcBorders>
              <w:top w:val="single" w:sz="4" w:space="0" w:color="auto"/>
            </w:tcBorders>
            <w:noWrap/>
            <w:vAlign w:val="center"/>
            <w:hideMark/>
          </w:tcPr>
          <w:p w14:paraId="5E7D1E61" w14:textId="1EF99464" w:rsidR="00C44AC6" w:rsidRPr="007A08D2" w:rsidRDefault="00C44AC6" w:rsidP="006E2C59">
            <w:pPr>
              <w:spacing w:line="259" w:lineRule="auto"/>
              <w:jc w:val="center"/>
              <w:rPr>
                <w:sz w:val="21"/>
                <w:szCs w:val="21"/>
              </w:rPr>
            </w:pPr>
            <w:r w:rsidRPr="007A08D2">
              <w:rPr>
                <w:sz w:val="21"/>
                <w:szCs w:val="21"/>
              </w:rPr>
              <w:t>.17</w:t>
            </w:r>
            <w:r w:rsidRPr="007A08D2">
              <w:rPr>
                <w:sz w:val="21"/>
                <w:szCs w:val="21"/>
                <w:vertAlign w:val="superscript"/>
              </w:rPr>
              <w:t>**</w:t>
            </w:r>
          </w:p>
        </w:tc>
        <w:tc>
          <w:tcPr>
            <w:tcW w:w="222" w:type="pct"/>
            <w:tcBorders>
              <w:top w:val="single" w:sz="4" w:space="0" w:color="auto"/>
            </w:tcBorders>
            <w:noWrap/>
            <w:vAlign w:val="center"/>
            <w:hideMark/>
          </w:tcPr>
          <w:p w14:paraId="0103596A" w14:textId="77777777" w:rsidR="00C44AC6" w:rsidRPr="007A08D2" w:rsidRDefault="00C44AC6" w:rsidP="006E2C59">
            <w:pPr>
              <w:spacing w:line="259" w:lineRule="auto"/>
              <w:jc w:val="center"/>
              <w:rPr>
                <w:sz w:val="21"/>
                <w:szCs w:val="21"/>
              </w:rPr>
            </w:pPr>
          </w:p>
        </w:tc>
      </w:tr>
      <w:tr w:rsidR="007A08D2" w:rsidRPr="007A08D2" w14:paraId="17B921F7" w14:textId="77777777" w:rsidTr="00506476">
        <w:trPr>
          <w:trHeight w:val="300"/>
        </w:trPr>
        <w:tc>
          <w:tcPr>
            <w:tcW w:w="1114" w:type="pct"/>
            <w:noWrap/>
            <w:hideMark/>
          </w:tcPr>
          <w:p w14:paraId="603EDDBE" w14:textId="1D00CB39" w:rsidR="00C44AC6" w:rsidRPr="007A08D2" w:rsidRDefault="00C44AC6" w:rsidP="006E2C59">
            <w:pPr>
              <w:pStyle w:val="ListParagraph"/>
              <w:numPr>
                <w:ilvl w:val="0"/>
                <w:numId w:val="14"/>
              </w:numPr>
              <w:spacing w:line="259" w:lineRule="auto"/>
              <w:ind w:left="314" w:hanging="314"/>
              <w:rPr>
                <w:sz w:val="21"/>
                <w:szCs w:val="21"/>
              </w:rPr>
            </w:pPr>
            <w:r w:rsidRPr="007A08D2">
              <w:rPr>
                <w:sz w:val="21"/>
                <w:szCs w:val="21"/>
              </w:rPr>
              <w:t>Moral identity</w:t>
            </w:r>
          </w:p>
        </w:tc>
        <w:tc>
          <w:tcPr>
            <w:tcW w:w="363" w:type="pct"/>
            <w:noWrap/>
            <w:vAlign w:val="center"/>
            <w:hideMark/>
          </w:tcPr>
          <w:p w14:paraId="66CDA0CE" w14:textId="7FC2554C" w:rsidR="00C44AC6" w:rsidRPr="007A08D2" w:rsidRDefault="00C44AC6" w:rsidP="006E2C59">
            <w:pPr>
              <w:spacing w:line="259" w:lineRule="auto"/>
              <w:jc w:val="center"/>
              <w:rPr>
                <w:sz w:val="21"/>
                <w:szCs w:val="21"/>
              </w:rPr>
            </w:pPr>
            <w:r w:rsidRPr="007A08D2">
              <w:rPr>
                <w:sz w:val="21"/>
                <w:szCs w:val="21"/>
              </w:rPr>
              <w:t>.39</w:t>
            </w:r>
            <w:r w:rsidR="00692598" w:rsidRPr="007A08D2">
              <w:rPr>
                <w:sz w:val="21"/>
                <w:szCs w:val="21"/>
                <w:vertAlign w:val="superscript"/>
              </w:rPr>
              <w:t>***</w:t>
            </w:r>
          </w:p>
        </w:tc>
        <w:tc>
          <w:tcPr>
            <w:tcW w:w="363" w:type="pct"/>
            <w:noWrap/>
            <w:vAlign w:val="center"/>
            <w:hideMark/>
          </w:tcPr>
          <w:p w14:paraId="799EF66B" w14:textId="77777777" w:rsidR="00C44AC6" w:rsidRPr="007A08D2" w:rsidRDefault="00C44AC6" w:rsidP="006E2C59">
            <w:pPr>
              <w:spacing w:line="259" w:lineRule="auto"/>
              <w:jc w:val="center"/>
              <w:rPr>
                <w:sz w:val="21"/>
                <w:szCs w:val="21"/>
              </w:rPr>
            </w:pPr>
          </w:p>
        </w:tc>
        <w:tc>
          <w:tcPr>
            <w:tcW w:w="399" w:type="pct"/>
            <w:noWrap/>
            <w:vAlign w:val="center"/>
            <w:hideMark/>
          </w:tcPr>
          <w:p w14:paraId="6260632D" w14:textId="405A4171" w:rsidR="00C44AC6" w:rsidRPr="007A08D2" w:rsidRDefault="00C44AC6" w:rsidP="006E2C59">
            <w:pPr>
              <w:spacing w:line="259" w:lineRule="auto"/>
              <w:jc w:val="center"/>
              <w:rPr>
                <w:sz w:val="21"/>
                <w:szCs w:val="21"/>
              </w:rPr>
            </w:pPr>
            <w:r w:rsidRPr="007A08D2">
              <w:rPr>
                <w:sz w:val="21"/>
                <w:szCs w:val="21"/>
              </w:rPr>
              <w:t>.12</w:t>
            </w:r>
            <w:r w:rsidRPr="007A08D2">
              <w:rPr>
                <w:sz w:val="21"/>
                <w:szCs w:val="21"/>
                <w:vertAlign w:val="superscript"/>
              </w:rPr>
              <w:t>*</w:t>
            </w:r>
          </w:p>
        </w:tc>
        <w:tc>
          <w:tcPr>
            <w:tcW w:w="363" w:type="pct"/>
            <w:noWrap/>
            <w:vAlign w:val="center"/>
            <w:hideMark/>
          </w:tcPr>
          <w:p w14:paraId="26C99C60" w14:textId="1275C01A" w:rsidR="00C44AC6" w:rsidRPr="007A08D2" w:rsidRDefault="00C44AC6" w:rsidP="006E2C59">
            <w:pPr>
              <w:spacing w:line="259" w:lineRule="auto"/>
              <w:jc w:val="center"/>
              <w:rPr>
                <w:sz w:val="21"/>
                <w:szCs w:val="21"/>
              </w:rPr>
            </w:pPr>
            <w:r w:rsidRPr="007A08D2">
              <w:rPr>
                <w:sz w:val="21"/>
                <w:szCs w:val="21"/>
              </w:rPr>
              <w:t>.18</w:t>
            </w:r>
            <w:r w:rsidRPr="007A08D2">
              <w:rPr>
                <w:sz w:val="21"/>
                <w:szCs w:val="21"/>
                <w:vertAlign w:val="superscript"/>
              </w:rPr>
              <w:t>**</w:t>
            </w:r>
          </w:p>
        </w:tc>
        <w:tc>
          <w:tcPr>
            <w:tcW w:w="363" w:type="pct"/>
            <w:noWrap/>
            <w:vAlign w:val="center"/>
            <w:hideMark/>
          </w:tcPr>
          <w:p w14:paraId="1F80DF5A" w14:textId="53E101AA" w:rsidR="00C44AC6" w:rsidRPr="007A08D2" w:rsidRDefault="00C44AC6" w:rsidP="006E2C59">
            <w:pPr>
              <w:spacing w:line="259" w:lineRule="auto"/>
              <w:jc w:val="center"/>
              <w:rPr>
                <w:sz w:val="21"/>
                <w:szCs w:val="21"/>
              </w:rPr>
            </w:pPr>
            <w:r w:rsidRPr="007A08D2">
              <w:rPr>
                <w:sz w:val="21"/>
                <w:szCs w:val="21"/>
              </w:rPr>
              <w:t>.57</w:t>
            </w:r>
            <w:r w:rsidRPr="007A08D2">
              <w:rPr>
                <w:sz w:val="21"/>
                <w:szCs w:val="21"/>
                <w:vertAlign w:val="superscript"/>
              </w:rPr>
              <w:t>***</w:t>
            </w:r>
          </w:p>
        </w:tc>
        <w:tc>
          <w:tcPr>
            <w:tcW w:w="399" w:type="pct"/>
            <w:noWrap/>
            <w:vAlign w:val="center"/>
            <w:hideMark/>
          </w:tcPr>
          <w:p w14:paraId="2E053652" w14:textId="7A09C0C7" w:rsidR="00C44AC6" w:rsidRPr="007A08D2" w:rsidRDefault="00C44AC6" w:rsidP="006E2C59">
            <w:pPr>
              <w:spacing w:line="259" w:lineRule="auto"/>
              <w:jc w:val="center"/>
              <w:rPr>
                <w:sz w:val="21"/>
                <w:szCs w:val="21"/>
              </w:rPr>
            </w:pPr>
            <w:r w:rsidRPr="007A08D2">
              <w:rPr>
                <w:sz w:val="21"/>
                <w:szCs w:val="21"/>
              </w:rPr>
              <w:t>.22</w:t>
            </w:r>
            <w:r w:rsidRPr="007A08D2">
              <w:rPr>
                <w:sz w:val="21"/>
                <w:szCs w:val="21"/>
                <w:vertAlign w:val="superscript"/>
              </w:rPr>
              <w:t>***</w:t>
            </w:r>
          </w:p>
        </w:tc>
        <w:tc>
          <w:tcPr>
            <w:tcW w:w="363" w:type="pct"/>
            <w:noWrap/>
            <w:vAlign w:val="center"/>
            <w:hideMark/>
          </w:tcPr>
          <w:p w14:paraId="1901AB3A" w14:textId="63359351" w:rsidR="00C44AC6" w:rsidRPr="007A08D2" w:rsidRDefault="00C44AC6" w:rsidP="006E2C59">
            <w:pPr>
              <w:spacing w:line="259" w:lineRule="auto"/>
              <w:jc w:val="center"/>
              <w:rPr>
                <w:sz w:val="21"/>
                <w:szCs w:val="21"/>
              </w:rPr>
            </w:pPr>
            <w:r w:rsidRPr="007A08D2">
              <w:rPr>
                <w:sz w:val="21"/>
                <w:szCs w:val="21"/>
              </w:rPr>
              <w:t>.46</w:t>
            </w:r>
            <w:r w:rsidRPr="007A08D2">
              <w:rPr>
                <w:sz w:val="21"/>
                <w:szCs w:val="21"/>
                <w:vertAlign w:val="superscript"/>
              </w:rPr>
              <w:t>***</w:t>
            </w:r>
          </w:p>
        </w:tc>
        <w:tc>
          <w:tcPr>
            <w:tcW w:w="363" w:type="pct"/>
            <w:noWrap/>
            <w:vAlign w:val="center"/>
            <w:hideMark/>
          </w:tcPr>
          <w:p w14:paraId="701295D3" w14:textId="1961828A" w:rsidR="00C44AC6" w:rsidRPr="007A08D2" w:rsidRDefault="00C44AC6" w:rsidP="006E2C59">
            <w:pPr>
              <w:spacing w:line="259" w:lineRule="auto"/>
              <w:jc w:val="center"/>
              <w:rPr>
                <w:sz w:val="21"/>
                <w:szCs w:val="21"/>
              </w:rPr>
            </w:pPr>
            <w:r w:rsidRPr="007A08D2">
              <w:rPr>
                <w:sz w:val="21"/>
                <w:szCs w:val="21"/>
              </w:rPr>
              <w:t>.29</w:t>
            </w:r>
            <w:r w:rsidRPr="007A08D2">
              <w:rPr>
                <w:sz w:val="21"/>
                <w:szCs w:val="21"/>
                <w:vertAlign w:val="superscript"/>
              </w:rPr>
              <w:t>***</w:t>
            </w:r>
          </w:p>
        </w:tc>
        <w:tc>
          <w:tcPr>
            <w:tcW w:w="289" w:type="pct"/>
            <w:noWrap/>
            <w:vAlign w:val="center"/>
            <w:hideMark/>
          </w:tcPr>
          <w:p w14:paraId="140AC3FB" w14:textId="4CD9A220" w:rsidR="00C44AC6" w:rsidRPr="007A08D2" w:rsidRDefault="00C44AC6" w:rsidP="006E2C59">
            <w:pPr>
              <w:spacing w:line="259" w:lineRule="auto"/>
              <w:jc w:val="center"/>
              <w:rPr>
                <w:sz w:val="21"/>
                <w:szCs w:val="21"/>
              </w:rPr>
            </w:pPr>
            <w:r w:rsidRPr="007A08D2">
              <w:rPr>
                <w:sz w:val="21"/>
                <w:szCs w:val="21"/>
              </w:rPr>
              <w:t>.24</w:t>
            </w:r>
            <w:r w:rsidRPr="007A08D2">
              <w:rPr>
                <w:sz w:val="21"/>
                <w:szCs w:val="21"/>
                <w:vertAlign w:val="superscript"/>
              </w:rPr>
              <w:t>***</w:t>
            </w:r>
          </w:p>
        </w:tc>
        <w:tc>
          <w:tcPr>
            <w:tcW w:w="399" w:type="pct"/>
            <w:noWrap/>
            <w:vAlign w:val="center"/>
            <w:hideMark/>
          </w:tcPr>
          <w:p w14:paraId="7C0D1F44" w14:textId="542D9617" w:rsidR="00C44AC6" w:rsidRPr="007A08D2" w:rsidRDefault="00C44AC6" w:rsidP="006E2C59">
            <w:pPr>
              <w:spacing w:line="259" w:lineRule="auto"/>
              <w:jc w:val="center"/>
              <w:rPr>
                <w:sz w:val="21"/>
                <w:szCs w:val="21"/>
              </w:rPr>
            </w:pPr>
            <w:r w:rsidRPr="007A08D2">
              <w:rPr>
                <w:sz w:val="21"/>
                <w:szCs w:val="21"/>
              </w:rPr>
              <w:t>.24</w:t>
            </w:r>
            <w:r w:rsidRPr="007A08D2">
              <w:rPr>
                <w:sz w:val="21"/>
                <w:szCs w:val="21"/>
                <w:vertAlign w:val="superscript"/>
              </w:rPr>
              <w:t>***</w:t>
            </w:r>
          </w:p>
        </w:tc>
        <w:tc>
          <w:tcPr>
            <w:tcW w:w="222" w:type="pct"/>
            <w:noWrap/>
            <w:vAlign w:val="center"/>
            <w:hideMark/>
          </w:tcPr>
          <w:p w14:paraId="1E755E8E" w14:textId="77777777" w:rsidR="00C44AC6" w:rsidRPr="007A08D2" w:rsidRDefault="00C44AC6" w:rsidP="006E2C59">
            <w:pPr>
              <w:spacing w:line="259" w:lineRule="auto"/>
              <w:jc w:val="center"/>
              <w:rPr>
                <w:sz w:val="21"/>
                <w:szCs w:val="21"/>
              </w:rPr>
            </w:pPr>
          </w:p>
        </w:tc>
      </w:tr>
      <w:tr w:rsidR="007A08D2" w:rsidRPr="007A08D2" w14:paraId="7E57FCE8" w14:textId="77777777" w:rsidTr="00506476">
        <w:trPr>
          <w:trHeight w:val="300"/>
        </w:trPr>
        <w:tc>
          <w:tcPr>
            <w:tcW w:w="1114" w:type="pct"/>
            <w:noWrap/>
            <w:hideMark/>
          </w:tcPr>
          <w:p w14:paraId="3458B2EF" w14:textId="428102E1" w:rsidR="00C44AC6" w:rsidRPr="007A08D2" w:rsidRDefault="00C44AC6" w:rsidP="006E2C59">
            <w:pPr>
              <w:pStyle w:val="ListParagraph"/>
              <w:numPr>
                <w:ilvl w:val="0"/>
                <w:numId w:val="14"/>
              </w:numPr>
              <w:spacing w:line="259" w:lineRule="auto"/>
              <w:ind w:left="314" w:hanging="314"/>
              <w:rPr>
                <w:sz w:val="21"/>
                <w:szCs w:val="21"/>
              </w:rPr>
            </w:pPr>
            <w:r w:rsidRPr="007A08D2">
              <w:rPr>
                <w:sz w:val="21"/>
                <w:szCs w:val="21"/>
              </w:rPr>
              <w:t>Need for cognition</w:t>
            </w:r>
          </w:p>
        </w:tc>
        <w:tc>
          <w:tcPr>
            <w:tcW w:w="363" w:type="pct"/>
            <w:noWrap/>
            <w:vAlign w:val="center"/>
            <w:hideMark/>
          </w:tcPr>
          <w:p w14:paraId="49D54920" w14:textId="419D64E7" w:rsidR="00C44AC6" w:rsidRPr="007A08D2" w:rsidRDefault="00C44AC6" w:rsidP="006E2C59">
            <w:pPr>
              <w:spacing w:line="259" w:lineRule="auto"/>
              <w:jc w:val="center"/>
              <w:rPr>
                <w:sz w:val="21"/>
                <w:szCs w:val="21"/>
              </w:rPr>
            </w:pPr>
            <w:r w:rsidRPr="007A08D2">
              <w:rPr>
                <w:sz w:val="21"/>
                <w:szCs w:val="21"/>
              </w:rPr>
              <w:t>.19</w:t>
            </w:r>
            <w:r w:rsidR="00692598" w:rsidRPr="007A08D2">
              <w:rPr>
                <w:sz w:val="21"/>
                <w:szCs w:val="21"/>
                <w:vertAlign w:val="superscript"/>
              </w:rPr>
              <w:t>**</w:t>
            </w:r>
          </w:p>
        </w:tc>
        <w:tc>
          <w:tcPr>
            <w:tcW w:w="363" w:type="pct"/>
            <w:noWrap/>
            <w:vAlign w:val="center"/>
            <w:hideMark/>
          </w:tcPr>
          <w:p w14:paraId="16632359" w14:textId="79A46B3B" w:rsidR="00C44AC6" w:rsidRPr="007A08D2" w:rsidRDefault="00C44AC6" w:rsidP="006E2C59">
            <w:pPr>
              <w:spacing w:line="259" w:lineRule="auto"/>
              <w:jc w:val="center"/>
              <w:rPr>
                <w:sz w:val="21"/>
                <w:szCs w:val="21"/>
              </w:rPr>
            </w:pPr>
            <w:r w:rsidRPr="007A08D2">
              <w:rPr>
                <w:sz w:val="21"/>
                <w:szCs w:val="21"/>
              </w:rPr>
              <w:t>.12</w:t>
            </w:r>
            <w:r w:rsidR="00692598" w:rsidRPr="007A08D2">
              <w:rPr>
                <w:sz w:val="21"/>
                <w:szCs w:val="21"/>
                <w:vertAlign w:val="superscript"/>
              </w:rPr>
              <w:t>*</w:t>
            </w:r>
          </w:p>
        </w:tc>
        <w:tc>
          <w:tcPr>
            <w:tcW w:w="399" w:type="pct"/>
            <w:noWrap/>
            <w:vAlign w:val="center"/>
            <w:hideMark/>
          </w:tcPr>
          <w:p w14:paraId="744FD52F" w14:textId="77777777" w:rsidR="00C44AC6" w:rsidRPr="007A08D2" w:rsidRDefault="00C44AC6" w:rsidP="006E2C59">
            <w:pPr>
              <w:spacing w:line="259" w:lineRule="auto"/>
              <w:jc w:val="center"/>
              <w:rPr>
                <w:sz w:val="21"/>
                <w:szCs w:val="21"/>
              </w:rPr>
            </w:pPr>
          </w:p>
        </w:tc>
        <w:tc>
          <w:tcPr>
            <w:tcW w:w="363" w:type="pct"/>
            <w:noWrap/>
            <w:vAlign w:val="center"/>
            <w:hideMark/>
          </w:tcPr>
          <w:p w14:paraId="35B273B2" w14:textId="73E3E2D8" w:rsidR="00C44AC6" w:rsidRPr="007A08D2" w:rsidRDefault="00C44AC6" w:rsidP="006E2C59">
            <w:pPr>
              <w:spacing w:line="259" w:lineRule="auto"/>
              <w:jc w:val="center"/>
              <w:rPr>
                <w:sz w:val="21"/>
                <w:szCs w:val="21"/>
              </w:rPr>
            </w:pPr>
            <w:r w:rsidRPr="007A08D2">
              <w:rPr>
                <w:sz w:val="21"/>
                <w:szCs w:val="21"/>
              </w:rPr>
              <w:t>.25</w:t>
            </w:r>
            <w:r w:rsidRPr="007A08D2">
              <w:rPr>
                <w:sz w:val="21"/>
                <w:szCs w:val="21"/>
                <w:vertAlign w:val="superscript"/>
              </w:rPr>
              <w:t>***</w:t>
            </w:r>
          </w:p>
        </w:tc>
        <w:tc>
          <w:tcPr>
            <w:tcW w:w="363" w:type="pct"/>
            <w:noWrap/>
            <w:vAlign w:val="center"/>
            <w:hideMark/>
          </w:tcPr>
          <w:p w14:paraId="1A0D44D0" w14:textId="0882674B" w:rsidR="00C44AC6" w:rsidRPr="007A08D2" w:rsidRDefault="00C44AC6" w:rsidP="006E2C59">
            <w:pPr>
              <w:spacing w:line="259" w:lineRule="auto"/>
              <w:jc w:val="center"/>
              <w:rPr>
                <w:sz w:val="21"/>
                <w:szCs w:val="21"/>
              </w:rPr>
            </w:pPr>
            <w:r w:rsidRPr="007A08D2">
              <w:rPr>
                <w:sz w:val="21"/>
                <w:szCs w:val="21"/>
              </w:rPr>
              <w:t>.21</w:t>
            </w:r>
            <w:r w:rsidRPr="007A08D2">
              <w:rPr>
                <w:sz w:val="21"/>
                <w:szCs w:val="21"/>
                <w:vertAlign w:val="superscript"/>
              </w:rPr>
              <w:t>***</w:t>
            </w:r>
          </w:p>
        </w:tc>
        <w:tc>
          <w:tcPr>
            <w:tcW w:w="399" w:type="pct"/>
            <w:noWrap/>
            <w:vAlign w:val="center"/>
            <w:hideMark/>
          </w:tcPr>
          <w:p w14:paraId="0A15AE8A" w14:textId="0DC14E3D" w:rsidR="00C44AC6" w:rsidRPr="007A08D2" w:rsidRDefault="00C44AC6" w:rsidP="006E2C59">
            <w:pPr>
              <w:spacing w:line="259" w:lineRule="auto"/>
              <w:jc w:val="center"/>
              <w:rPr>
                <w:sz w:val="21"/>
                <w:szCs w:val="21"/>
              </w:rPr>
            </w:pPr>
            <w:r w:rsidRPr="007A08D2">
              <w:rPr>
                <w:sz w:val="21"/>
                <w:szCs w:val="21"/>
              </w:rPr>
              <w:t>.43</w:t>
            </w:r>
            <w:r w:rsidRPr="007A08D2">
              <w:rPr>
                <w:sz w:val="21"/>
                <w:szCs w:val="21"/>
                <w:vertAlign w:val="superscript"/>
              </w:rPr>
              <w:t>***</w:t>
            </w:r>
          </w:p>
        </w:tc>
        <w:tc>
          <w:tcPr>
            <w:tcW w:w="363" w:type="pct"/>
            <w:noWrap/>
            <w:vAlign w:val="center"/>
            <w:hideMark/>
          </w:tcPr>
          <w:p w14:paraId="7CD5A8D7" w14:textId="1E6F29B8" w:rsidR="00C44AC6" w:rsidRPr="007A08D2" w:rsidRDefault="00C44AC6" w:rsidP="006E2C59">
            <w:pPr>
              <w:spacing w:line="259" w:lineRule="auto"/>
              <w:jc w:val="center"/>
              <w:rPr>
                <w:sz w:val="21"/>
                <w:szCs w:val="21"/>
              </w:rPr>
            </w:pPr>
            <w:r w:rsidRPr="007A08D2">
              <w:rPr>
                <w:sz w:val="21"/>
                <w:szCs w:val="21"/>
              </w:rPr>
              <w:t>.12</w:t>
            </w:r>
            <w:r w:rsidRPr="007A08D2">
              <w:rPr>
                <w:sz w:val="21"/>
                <w:szCs w:val="21"/>
                <w:vertAlign w:val="superscript"/>
              </w:rPr>
              <w:t>*</w:t>
            </w:r>
          </w:p>
        </w:tc>
        <w:tc>
          <w:tcPr>
            <w:tcW w:w="363" w:type="pct"/>
            <w:noWrap/>
            <w:vAlign w:val="center"/>
            <w:hideMark/>
          </w:tcPr>
          <w:p w14:paraId="2BBB2F9A" w14:textId="26C13183" w:rsidR="00C44AC6" w:rsidRPr="007A08D2" w:rsidRDefault="00C44AC6" w:rsidP="006E2C59">
            <w:pPr>
              <w:spacing w:line="259" w:lineRule="auto"/>
              <w:jc w:val="center"/>
              <w:rPr>
                <w:sz w:val="21"/>
                <w:szCs w:val="21"/>
              </w:rPr>
            </w:pPr>
            <w:r w:rsidRPr="007A08D2">
              <w:rPr>
                <w:sz w:val="21"/>
                <w:szCs w:val="21"/>
              </w:rPr>
              <w:t>.15</w:t>
            </w:r>
            <w:r w:rsidRPr="007A08D2">
              <w:rPr>
                <w:sz w:val="21"/>
                <w:szCs w:val="21"/>
                <w:vertAlign w:val="superscript"/>
              </w:rPr>
              <w:t>*</w:t>
            </w:r>
          </w:p>
        </w:tc>
        <w:tc>
          <w:tcPr>
            <w:tcW w:w="289" w:type="pct"/>
            <w:noWrap/>
            <w:vAlign w:val="center"/>
            <w:hideMark/>
          </w:tcPr>
          <w:p w14:paraId="471DE536" w14:textId="6BDE6C9E" w:rsidR="00C44AC6" w:rsidRPr="007A08D2" w:rsidRDefault="00C44AC6" w:rsidP="006E2C59">
            <w:pPr>
              <w:spacing w:line="259" w:lineRule="auto"/>
              <w:jc w:val="center"/>
              <w:rPr>
                <w:sz w:val="21"/>
                <w:szCs w:val="21"/>
              </w:rPr>
            </w:pPr>
            <w:r w:rsidRPr="007A08D2">
              <w:rPr>
                <w:sz w:val="21"/>
                <w:szCs w:val="21"/>
              </w:rPr>
              <w:t>.12</w:t>
            </w:r>
            <w:r w:rsidRPr="007A08D2">
              <w:rPr>
                <w:sz w:val="21"/>
                <w:szCs w:val="21"/>
                <w:vertAlign w:val="superscript"/>
              </w:rPr>
              <w:t>*</w:t>
            </w:r>
          </w:p>
        </w:tc>
        <w:tc>
          <w:tcPr>
            <w:tcW w:w="399" w:type="pct"/>
            <w:noWrap/>
            <w:vAlign w:val="center"/>
            <w:hideMark/>
          </w:tcPr>
          <w:p w14:paraId="60EF2048" w14:textId="15F72DF0" w:rsidR="00C44AC6" w:rsidRPr="007A08D2" w:rsidRDefault="00C44AC6" w:rsidP="006E2C59">
            <w:pPr>
              <w:spacing w:line="259" w:lineRule="auto"/>
              <w:jc w:val="center"/>
              <w:rPr>
                <w:sz w:val="21"/>
                <w:szCs w:val="21"/>
              </w:rPr>
            </w:pPr>
            <w:r w:rsidRPr="007A08D2">
              <w:rPr>
                <w:sz w:val="21"/>
                <w:szCs w:val="21"/>
              </w:rPr>
              <w:t>.15</w:t>
            </w:r>
            <w:r w:rsidRPr="007A08D2">
              <w:rPr>
                <w:sz w:val="21"/>
                <w:szCs w:val="21"/>
                <w:vertAlign w:val="superscript"/>
              </w:rPr>
              <w:t>*</w:t>
            </w:r>
          </w:p>
        </w:tc>
        <w:tc>
          <w:tcPr>
            <w:tcW w:w="222" w:type="pct"/>
            <w:noWrap/>
            <w:vAlign w:val="center"/>
            <w:hideMark/>
          </w:tcPr>
          <w:p w14:paraId="50B657ED" w14:textId="77777777" w:rsidR="00C44AC6" w:rsidRPr="007A08D2" w:rsidRDefault="00C44AC6" w:rsidP="006E2C59">
            <w:pPr>
              <w:spacing w:line="259" w:lineRule="auto"/>
              <w:jc w:val="center"/>
              <w:rPr>
                <w:sz w:val="21"/>
                <w:szCs w:val="21"/>
              </w:rPr>
            </w:pPr>
          </w:p>
        </w:tc>
      </w:tr>
      <w:tr w:rsidR="007A08D2" w:rsidRPr="007A08D2" w14:paraId="128E5918" w14:textId="77777777" w:rsidTr="00506476">
        <w:trPr>
          <w:trHeight w:val="300"/>
        </w:trPr>
        <w:tc>
          <w:tcPr>
            <w:tcW w:w="1114" w:type="pct"/>
            <w:noWrap/>
            <w:hideMark/>
          </w:tcPr>
          <w:p w14:paraId="108E3A02" w14:textId="6A583BEA" w:rsidR="00C44AC6" w:rsidRPr="007A08D2" w:rsidRDefault="00C44AC6" w:rsidP="006E2C59">
            <w:pPr>
              <w:pStyle w:val="ListParagraph"/>
              <w:numPr>
                <w:ilvl w:val="0"/>
                <w:numId w:val="14"/>
              </w:numPr>
              <w:spacing w:line="259" w:lineRule="auto"/>
              <w:ind w:left="314" w:hanging="314"/>
              <w:rPr>
                <w:sz w:val="21"/>
                <w:szCs w:val="21"/>
              </w:rPr>
            </w:pPr>
            <w:r w:rsidRPr="007A08D2">
              <w:rPr>
                <w:sz w:val="21"/>
                <w:szCs w:val="21"/>
              </w:rPr>
              <w:t>Self-efficacy (EC)</w:t>
            </w:r>
          </w:p>
        </w:tc>
        <w:tc>
          <w:tcPr>
            <w:tcW w:w="363" w:type="pct"/>
            <w:noWrap/>
            <w:vAlign w:val="center"/>
            <w:hideMark/>
          </w:tcPr>
          <w:p w14:paraId="3B541D98" w14:textId="7C28D398" w:rsidR="00C44AC6" w:rsidRPr="007A08D2" w:rsidRDefault="00C44AC6" w:rsidP="006E2C59">
            <w:pPr>
              <w:spacing w:line="259" w:lineRule="auto"/>
              <w:jc w:val="center"/>
              <w:rPr>
                <w:sz w:val="21"/>
                <w:szCs w:val="21"/>
              </w:rPr>
            </w:pPr>
            <w:r w:rsidRPr="007A08D2">
              <w:rPr>
                <w:sz w:val="21"/>
                <w:szCs w:val="21"/>
              </w:rPr>
              <w:t>.57</w:t>
            </w:r>
            <w:r w:rsidR="00692598" w:rsidRPr="007A08D2">
              <w:rPr>
                <w:sz w:val="21"/>
                <w:szCs w:val="21"/>
                <w:vertAlign w:val="superscript"/>
              </w:rPr>
              <w:t>***</w:t>
            </w:r>
          </w:p>
        </w:tc>
        <w:tc>
          <w:tcPr>
            <w:tcW w:w="363" w:type="pct"/>
            <w:noWrap/>
            <w:vAlign w:val="center"/>
            <w:hideMark/>
          </w:tcPr>
          <w:p w14:paraId="250012E8" w14:textId="6010471B" w:rsidR="00C44AC6" w:rsidRPr="007A08D2" w:rsidRDefault="00C44AC6" w:rsidP="006E2C59">
            <w:pPr>
              <w:spacing w:line="259" w:lineRule="auto"/>
              <w:jc w:val="center"/>
              <w:rPr>
                <w:sz w:val="21"/>
                <w:szCs w:val="21"/>
              </w:rPr>
            </w:pPr>
            <w:r w:rsidRPr="007A08D2">
              <w:rPr>
                <w:sz w:val="21"/>
                <w:szCs w:val="21"/>
              </w:rPr>
              <w:t>.18</w:t>
            </w:r>
            <w:r w:rsidR="00692598" w:rsidRPr="007A08D2">
              <w:rPr>
                <w:sz w:val="21"/>
                <w:szCs w:val="21"/>
                <w:vertAlign w:val="superscript"/>
              </w:rPr>
              <w:t>**</w:t>
            </w:r>
          </w:p>
        </w:tc>
        <w:tc>
          <w:tcPr>
            <w:tcW w:w="399" w:type="pct"/>
            <w:noWrap/>
            <w:vAlign w:val="center"/>
            <w:hideMark/>
          </w:tcPr>
          <w:p w14:paraId="0EE21B16" w14:textId="5C73F9CB" w:rsidR="00C44AC6" w:rsidRPr="007A08D2" w:rsidRDefault="00C44AC6" w:rsidP="006E2C59">
            <w:pPr>
              <w:spacing w:line="259" w:lineRule="auto"/>
              <w:jc w:val="center"/>
              <w:rPr>
                <w:sz w:val="21"/>
                <w:szCs w:val="21"/>
              </w:rPr>
            </w:pPr>
            <w:r w:rsidRPr="007A08D2">
              <w:rPr>
                <w:sz w:val="21"/>
                <w:szCs w:val="21"/>
              </w:rPr>
              <w:t>.25</w:t>
            </w:r>
            <w:r w:rsidR="00692598" w:rsidRPr="007A08D2">
              <w:rPr>
                <w:sz w:val="21"/>
                <w:szCs w:val="21"/>
                <w:vertAlign w:val="superscript"/>
              </w:rPr>
              <w:t>***</w:t>
            </w:r>
          </w:p>
        </w:tc>
        <w:tc>
          <w:tcPr>
            <w:tcW w:w="363" w:type="pct"/>
            <w:noWrap/>
            <w:vAlign w:val="center"/>
            <w:hideMark/>
          </w:tcPr>
          <w:p w14:paraId="1335D570" w14:textId="77777777" w:rsidR="00C44AC6" w:rsidRPr="007A08D2" w:rsidRDefault="00C44AC6" w:rsidP="006E2C59">
            <w:pPr>
              <w:spacing w:line="259" w:lineRule="auto"/>
              <w:jc w:val="center"/>
              <w:rPr>
                <w:sz w:val="21"/>
                <w:szCs w:val="21"/>
              </w:rPr>
            </w:pPr>
          </w:p>
        </w:tc>
        <w:tc>
          <w:tcPr>
            <w:tcW w:w="363" w:type="pct"/>
            <w:noWrap/>
            <w:vAlign w:val="center"/>
            <w:hideMark/>
          </w:tcPr>
          <w:p w14:paraId="1349F73E" w14:textId="76DE0D7C" w:rsidR="00C44AC6" w:rsidRPr="007A08D2" w:rsidRDefault="00C44AC6" w:rsidP="006E2C59">
            <w:pPr>
              <w:spacing w:line="259" w:lineRule="auto"/>
              <w:jc w:val="center"/>
              <w:rPr>
                <w:sz w:val="21"/>
                <w:szCs w:val="21"/>
              </w:rPr>
            </w:pPr>
            <w:r w:rsidRPr="007A08D2">
              <w:rPr>
                <w:sz w:val="21"/>
                <w:szCs w:val="21"/>
              </w:rPr>
              <w:t>.40</w:t>
            </w:r>
            <w:r w:rsidRPr="007A08D2">
              <w:rPr>
                <w:sz w:val="21"/>
                <w:szCs w:val="21"/>
                <w:vertAlign w:val="superscript"/>
              </w:rPr>
              <w:t>***</w:t>
            </w:r>
          </w:p>
        </w:tc>
        <w:tc>
          <w:tcPr>
            <w:tcW w:w="399" w:type="pct"/>
            <w:noWrap/>
            <w:vAlign w:val="center"/>
            <w:hideMark/>
          </w:tcPr>
          <w:p w14:paraId="179EB8ED" w14:textId="357C2682" w:rsidR="00C44AC6" w:rsidRPr="007A08D2" w:rsidRDefault="00C44AC6" w:rsidP="006E2C59">
            <w:pPr>
              <w:spacing w:line="259" w:lineRule="auto"/>
              <w:jc w:val="center"/>
              <w:rPr>
                <w:sz w:val="21"/>
                <w:szCs w:val="21"/>
              </w:rPr>
            </w:pPr>
            <w:r w:rsidRPr="007A08D2">
              <w:rPr>
                <w:sz w:val="21"/>
                <w:szCs w:val="21"/>
              </w:rPr>
              <w:t>.14</w:t>
            </w:r>
            <w:r w:rsidRPr="007A08D2">
              <w:rPr>
                <w:sz w:val="21"/>
                <w:szCs w:val="21"/>
                <w:vertAlign w:val="superscript"/>
              </w:rPr>
              <w:t>*</w:t>
            </w:r>
          </w:p>
        </w:tc>
        <w:tc>
          <w:tcPr>
            <w:tcW w:w="363" w:type="pct"/>
            <w:noWrap/>
            <w:vAlign w:val="center"/>
            <w:hideMark/>
          </w:tcPr>
          <w:p w14:paraId="3F2926CD" w14:textId="11EEE359" w:rsidR="00C44AC6" w:rsidRPr="007A08D2" w:rsidRDefault="00C44AC6" w:rsidP="006E2C59">
            <w:pPr>
              <w:spacing w:line="259" w:lineRule="auto"/>
              <w:jc w:val="center"/>
              <w:rPr>
                <w:sz w:val="21"/>
                <w:szCs w:val="21"/>
              </w:rPr>
            </w:pPr>
            <w:r w:rsidRPr="007A08D2">
              <w:rPr>
                <w:sz w:val="21"/>
                <w:szCs w:val="21"/>
              </w:rPr>
              <w:t>.24</w:t>
            </w:r>
            <w:r w:rsidRPr="007A08D2">
              <w:rPr>
                <w:sz w:val="21"/>
                <w:szCs w:val="21"/>
                <w:vertAlign w:val="superscript"/>
              </w:rPr>
              <w:t>***</w:t>
            </w:r>
          </w:p>
        </w:tc>
        <w:tc>
          <w:tcPr>
            <w:tcW w:w="363" w:type="pct"/>
            <w:noWrap/>
            <w:vAlign w:val="center"/>
            <w:hideMark/>
          </w:tcPr>
          <w:p w14:paraId="28C263FC" w14:textId="56A1A2C9" w:rsidR="00C44AC6" w:rsidRPr="007A08D2" w:rsidRDefault="00C44AC6" w:rsidP="006E2C59">
            <w:pPr>
              <w:spacing w:line="259" w:lineRule="auto"/>
              <w:jc w:val="center"/>
              <w:rPr>
                <w:sz w:val="21"/>
                <w:szCs w:val="21"/>
              </w:rPr>
            </w:pPr>
            <w:r w:rsidRPr="007A08D2">
              <w:rPr>
                <w:sz w:val="21"/>
                <w:szCs w:val="21"/>
              </w:rPr>
              <w:t>.48</w:t>
            </w:r>
            <w:r w:rsidRPr="007A08D2">
              <w:rPr>
                <w:sz w:val="21"/>
                <w:szCs w:val="21"/>
                <w:vertAlign w:val="superscript"/>
              </w:rPr>
              <w:t>***</w:t>
            </w:r>
          </w:p>
        </w:tc>
        <w:tc>
          <w:tcPr>
            <w:tcW w:w="289" w:type="pct"/>
            <w:noWrap/>
            <w:vAlign w:val="center"/>
            <w:hideMark/>
          </w:tcPr>
          <w:p w14:paraId="44828866" w14:textId="3A75DCBA" w:rsidR="00C44AC6" w:rsidRPr="007A08D2" w:rsidRDefault="00C44AC6" w:rsidP="006E2C59">
            <w:pPr>
              <w:spacing w:line="259" w:lineRule="auto"/>
              <w:jc w:val="center"/>
              <w:rPr>
                <w:sz w:val="21"/>
                <w:szCs w:val="21"/>
              </w:rPr>
            </w:pPr>
            <w:r w:rsidRPr="007A08D2">
              <w:rPr>
                <w:sz w:val="21"/>
                <w:szCs w:val="21"/>
              </w:rPr>
              <w:t>.45</w:t>
            </w:r>
            <w:r w:rsidRPr="007A08D2">
              <w:rPr>
                <w:sz w:val="21"/>
                <w:szCs w:val="21"/>
                <w:vertAlign w:val="superscript"/>
              </w:rPr>
              <w:t>***</w:t>
            </w:r>
          </w:p>
        </w:tc>
        <w:tc>
          <w:tcPr>
            <w:tcW w:w="399" w:type="pct"/>
            <w:noWrap/>
            <w:vAlign w:val="center"/>
            <w:hideMark/>
          </w:tcPr>
          <w:p w14:paraId="5EB78054" w14:textId="03A05F54" w:rsidR="00C44AC6" w:rsidRPr="007A08D2" w:rsidRDefault="00C44AC6" w:rsidP="006E2C59">
            <w:pPr>
              <w:spacing w:line="259" w:lineRule="auto"/>
              <w:jc w:val="center"/>
              <w:rPr>
                <w:sz w:val="21"/>
                <w:szCs w:val="21"/>
              </w:rPr>
            </w:pPr>
            <w:r w:rsidRPr="007A08D2">
              <w:rPr>
                <w:sz w:val="21"/>
                <w:szCs w:val="21"/>
              </w:rPr>
              <w:t>.18</w:t>
            </w:r>
            <w:r w:rsidRPr="007A08D2">
              <w:rPr>
                <w:sz w:val="21"/>
                <w:szCs w:val="21"/>
                <w:vertAlign w:val="superscript"/>
              </w:rPr>
              <w:t>**</w:t>
            </w:r>
          </w:p>
        </w:tc>
        <w:tc>
          <w:tcPr>
            <w:tcW w:w="222" w:type="pct"/>
            <w:noWrap/>
            <w:vAlign w:val="center"/>
            <w:hideMark/>
          </w:tcPr>
          <w:p w14:paraId="40C2F719" w14:textId="77777777" w:rsidR="00C44AC6" w:rsidRPr="007A08D2" w:rsidRDefault="00C44AC6" w:rsidP="006E2C59">
            <w:pPr>
              <w:spacing w:line="259" w:lineRule="auto"/>
              <w:jc w:val="center"/>
              <w:rPr>
                <w:sz w:val="21"/>
                <w:szCs w:val="21"/>
              </w:rPr>
            </w:pPr>
          </w:p>
        </w:tc>
      </w:tr>
      <w:tr w:rsidR="007A08D2" w:rsidRPr="007A08D2" w14:paraId="479D30CD" w14:textId="77777777" w:rsidTr="00506476">
        <w:trPr>
          <w:trHeight w:val="300"/>
        </w:trPr>
        <w:tc>
          <w:tcPr>
            <w:tcW w:w="1114" w:type="pct"/>
            <w:noWrap/>
            <w:hideMark/>
          </w:tcPr>
          <w:p w14:paraId="79FCAD7B" w14:textId="55FF7977" w:rsidR="00C44AC6" w:rsidRPr="007A08D2" w:rsidRDefault="00C44AC6" w:rsidP="006E2C59">
            <w:pPr>
              <w:pStyle w:val="ListParagraph"/>
              <w:numPr>
                <w:ilvl w:val="0"/>
                <w:numId w:val="14"/>
              </w:numPr>
              <w:spacing w:line="259" w:lineRule="auto"/>
              <w:ind w:left="314" w:hanging="314"/>
              <w:rPr>
                <w:sz w:val="21"/>
                <w:szCs w:val="21"/>
              </w:rPr>
            </w:pPr>
            <w:r w:rsidRPr="007A08D2">
              <w:rPr>
                <w:sz w:val="21"/>
                <w:szCs w:val="21"/>
              </w:rPr>
              <w:t>Ethical sensitivity</w:t>
            </w:r>
          </w:p>
        </w:tc>
        <w:tc>
          <w:tcPr>
            <w:tcW w:w="363" w:type="pct"/>
            <w:noWrap/>
            <w:vAlign w:val="center"/>
            <w:hideMark/>
          </w:tcPr>
          <w:p w14:paraId="6D9837A0" w14:textId="62C6D6E9" w:rsidR="00C44AC6" w:rsidRPr="007A08D2" w:rsidRDefault="00C44AC6" w:rsidP="006E2C59">
            <w:pPr>
              <w:spacing w:line="259" w:lineRule="auto"/>
              <w:jc w:val="center"/>
              <w:rPr>
                <w:sz w:val="21"/>
                <w:szCs w:val="21"/>
              </w:rPr>
            </w:pPr>
            <w:r w:rsidRPr="007A08D2">
              <w:rPr>
                <w:sz w:val="21"/>
                <w:szCs w:val="21"/>
              </w:rPr>
              <w:t>.51</w:t>
            </w:r>
            <w:r w:rsidR="00692598" w:rsidRPr="007A08D2">
              <w:rPr>
                <w:sz w:val="21"/>
                <w:szCs w:val="21"/>
                <w:vertAlign w:val="superscript"/>
              </w:rPr>
              <w:t>***</w:t>
            </w:r>
          </w:p>
        </w:tc>
        <w:tc>
          <w:tcPr>
            <w:tcW w:w="363" w:type="pct"/>
            <w:noWrap/>
            <w:vAlign w:val="center"/>
            <w:hideMark/>
          </w:tcPr>
          <w:p w14:paraId="039ADD5B" w14:textId="6FC6FA90" w:rsidR="00C44AC6" w:rsidRPr="007A08D2" w:rsidRDefault="00C44AC6" w:rsidP="006E2C59">
            <w:pPr>
              <w:spacing w:line="259" w:lineRule="auto"/>
              <w:jc w:val="center"/>
              <w:rPr>
                <w:sz w:val="21"/>
                <w:szCs w:val="21"/>
              </w:rPr>
            </w:pPr>
            <w:r w:rsidRPr="007A08D2">
              <w:rPr>
                <w:sz w:val="21"/>
                <w:szCs w:val="21"/>
              </w:rPr>
              <w:t>.57</w:t>
            </w:r>
            <w:r w:rsidR="00692598" w:rsidRPr="007A08D2">
              <w:rPr>
                <w:sz w:val="21"/>
                <w:szCs w:val="21"/>
                <w:vertAlign w:val="superscript"/>
              </w:rPr>
              <w:t>***</w:t>
            </w:r>
          </w:p>
        </w:tc>
        <w:tc>
          <w:tcPr>
            <w:tcW w:w="399" w:type="pct"/>
            <w:noWrap/>
            <w:vAlign w:val="center"/>
            <w:hideMark/>
          </w:tcPr>
          <w:p w14:paraId="672A92A5" w14:textId="6635D90C" w:rsidR="00C44AC6" w:rsidRPr="007A08D2" w:rsidRDefault="00C44AC6" w:rsidP="006E2C59">
            <w:pPr>
              <w:spacing w:line="259" w:lineRule="auto"/>
              <w:jc w:val="center"/>
              <w:rPr>
                <w:sz w:val="21"/>
                <w:szCs w:val="21"/>
              </w:rPr>
            </w:pPr>
            <w:r w:rsidRPr="007A08D2">
              <w:rPr>
                <w:sz w:val="21"/>
                <w:szCs w:val="21"/>
              </w:rPr>
              <w:t>.21</w:t>
            </w:r>
            <w:r w:rsidR="00692598" w:rsidRPr="007A08D2">
              <w:rPr>
                <w:sz w:val="21"/>
                <w:szCs w:val="21"/>
                <w:vertAlign w:val="superscript"/>
              </w:rPr>
              <w:t>***</w:t>
            </w:r>
          </w:p>
        </w:tc>
        <w:tc>
          <w:tcPr>
            <w:tcW w:w="363" w:type="pct"/>
            <w:noWrap/>
            <w:vAlign w:val="center"/>
            <w:hideMark/>
          </w:tcPr>
          <w:p w14:paraId="6748B2AF" w14:textId="70F457FA" w:rsidR="00C44AC6" w:rsidRPr="007A08D2" w:rsidRDefault="00C44AC6" w:rsidP="006E2C59">
            <w:pPr>
              <w:spacing w:line="259" w:lineRule="auto"/>
              <w:jc w:val="center"/>
              <w:rPr>
                <w:sz w:val="21"/>
                <w:szCs w:val="21"/>
              </w:rPr>
            </w:pPr>
            <w:r w:rsidRPr="007A08D2">
              <w:rPr>
                <w:sz w:val="21"/>
                <w:szCs w:val="21"/>
              </w:rPr>
              <w:t>.40</w:t>
            </w:r>
            <w:r w:rsidR="00692598" w:rsidRPr="007A08D2">
              <w:rPr>
                <w:sz w:val="21"/>
                <w:szCs w:val="21"/>
                <w:vertAlign w:val="superscript"/>
              </w:rPr>
              <w:t>***</w:t>
            </w:r>
          </w:p>
        </w:tc>
        <w:tc>
          <w:tcPr>
            <w:tcW w:w="363" w:type="pct"/>
            <w:noWrap/>
            <w:vAlign w:val="center"/>
            <w:hideMark/>
          </w:tcPr>
          <w:p w14:paraId="6AFBCF3E" w14:textId="77777777" w:rsidR="00C44AC6" w:rsidRPr="007A08D2" w:rsidRDefault="00C44AC6" w:rsidP="006E2C59">
            <w:pPr>
              <w:spacing w:line="259" w:lineRule="auto"/>
              <w:jc w:val="center"/>
              <w:rPr>
                <w:sz w:val="21"/>
                <w:szCs w:val="21"/>
              </w:rPr>
            </w:pPr>
          </w:p>
        </w:tc>
        <w:tc>
          <w:tcPr>
            <w:tcW w:w="399" w:type="pct"/>
            <w:noWrap/>
            <w:vAlign w:val="center"/>
            <w:hideMark/>
          </w:tcPr>
          <w:p w14:paraId="594A7E66" w14:textId="6F0D1FAA" w:rsidR="00C44AC6" w:rsidRPr="007A08D2" w:rsidRDefault="00C44AC6" w:rsidP="006E2C59">
            <w:pPr>
              <w:spacing w:line="259" w:lineRule="auto"/>
              <w:jc w:val="center"/>
              <w:rPr>
                <w:sz w:val="21"/>
                <w:szCs w:val="21"/>
              </w:rPr>
            </w:pPr>
            <w:r w:rsidRPr="007A08D2">
              <w:rPr>
                <w:sz w:val="21"/>
                <w:szCs w:val="21"/>
              </w:rPr>
              <w:t>.09</w:t>
            </w:r>
          </w:p>
        </w:tc>
        <w:tc>
          <w:tcPr>
            <w:tcW w:w="363" w:type="pct"/>
            <w:noWrap/>
            <w:vAlign w:val="center"/>
            <w:hideMark/>
          </w:tcPr>
          <w:p w14:paraId="19DFF915" w14:textId="3FB83A18" w:rsidR="00C44AC6" w:rsidRPr="007A08D2" w:rsidRDefault="00C44AC6" w:rsidP="006E2C59">
            <w:pPr>
              <w:spacing w:line="259" w:lineRule="auto"/>
              <w:jc w:val="center"/>
              <w:rPr>
                <w:sz w:val="21"/>
                <w:szCs w:val="21"/>
              </w:rPr>
            </w:pPr>
            <w:r w:rsidRPr="007A08D2">
              <w:rPr>
                <w:sz w:val="21"/>
                <w:szCs w:val="21"/>
              </w:rPr>
              <w:t>.58</w:t>
            </w:r>
            <w:r w:rsidRPr="007A08D2">
              <w:rPr>
                <w:sz w:val="21"/>
                <w:szCs w:val="21"/>
                <w:vertAlign w:val="superscript"/>
              </w:rPr>
              <w:t>***</w:t>
            </w:r>
          </w:p>
        </w:tc>
        <w:tc>
          <w:tcPr>
            <w:tcW w:w="363" w:type="pct"/>
            <w:noWrap/>
            <w:vAlign w:val="center"/>
            <w:hideMark/>
          </w:tcPr>
          <w:p w14:paraId="40634EEE" w14:textId="199981DD" w:rsidR="00C44AC6" w:rsidRPr="007A08D2" w:rsidRDefault="00C44AC6" w:rsidP="006E2C59">
            <w:pPr>
              <w:spacing w:line="259" w:lineRule="auto"/>
              <w:jc w:val="center"/>
              <w:rPr>
                <w:sz w:val="21"/>
                <w:szCs w:val="21"/>
              </w:rPr>
            </w:pPr>
            <w:r w:rsidRPr="007A08D2">
              <w:rPr>
                <w:sz w:val="21"/>
                <w:szCs w:val="21"/>
              </w:rPr>
              <w:t>.37</w:t>
            </w:r>
            <w:r w:rsidRPr="007A08D2">
              <w:rPr>
                <w:sz w:val="21"/>
                <w:szCs w:val="21"/>
                <w:vertAlign w:val="superscript"/>
              </w:rPr>
              <w:t>***</w:t>
            </w:r>
          </w:p>
        </w:tc>
        <w:tc>
          <w:tcPr>
            <w:tcW w:w="289" w:type="pct"/>
            <w:noWrap/>
            <w:vAlign w:val="center"/>
            <w:hideMark/>
          </w:tcPr>
          <w:p w14:paraId="3CD7D20F" w14:textId="3117B847" w:rsidR="00C44AC6" w:rsidRPr="007A08D2" w:rsidRDefault="00C44AC6" w:rsidP="006E2C59">
            <w:pPr>
              <w:spacing w:line="259" w:lineRule="auto"/>
              <w:jc w:val="center"/>
              <w:rPr>
                <w:sz w:val="21"/>
                <w:szCs w:val="21"/>
              </w:rPr>
            </w:pPr>
            <w:r w:rsidRPr="007A08D2">
              <w:rPr>
                <w:sz w:val="21"/>
                <w:szCs w:val="21"/>
              </w:rPr>
              <w:t>.40</w:t>
            </w:r>
            <w:r w:rsidRPr="007A08D2">
              <w:rPr>
                <w:sz w:val="21"/>
                <w:szCs w:val="21"/>
                <w:vertAlign w:val="superscript"/>
              </w:rPr>
              <w:t>***</w:t>
            </w:r>
          </w:p>
        </w:tc>
        <w:tc>
          <w:tcPr>
            <w:tcW w:w="399" w:type="pct"/>
            <w:noWrap/>
            <w:vAlign w:val="center"/>
            <w:hideMark/>
          </w:tcPr>
          <w:p w14:paraId="3EA25BDF" w14:textId="76055016" w:rsidR="00C44AC6" w:rsidRPr="007A08D2" w:rsidRDefault="00C44AC6" w:rsidP="006E2C59">
            <w:pPr>
              <w:spacing w:line="259" w:lineRule="auto"/>
              <w:jc w:val="center"/>
              <w:rPr>
                <w:sz w:val="21"/>
                <w:szCs w:val="21"/>
              </w:rPr>
            </w:pPr>
            <w:r w:rsidRPr="007A08D2">
              <w:rPr>
                <w:sz w:val="21"/>
                <w:szCs w:val="21"/>
              </w:rPr>
              <w:t>.23</w:t>
            </w:r>
            <w:r w:rsidRPr="007A08D2">
              <w:rPr>
                <w:sz w:val="21"/>
                <w:szCs w:val="21"/>
                <w:vertAlign w:val="superscript"/>
              </w:rPr>
              <w:t>***</w:t>
            </w:r>
          </w:p>
        </w:tc>
        <w:tc>
          <w:tcPr>
            <w:tcW w:w="222" w:type="pct"/>
            <w:noWrap/>
            <w:vAlign w:val="center"/>
            <w:hideMark/>
          </w:tcPr>
          <w:p w14:paraId="75AB4C5B" w14:textId="77777777" w:rsidR="00C44AC6" w:rsidRPr="007A08D2" w:rsidRDefault="00C44AC6" w:rsidP="006E2C59">
            <w:pPr>
              <w:spacing w:line="259" w:lineRule="auto"/>
              <w:jc w:val="center"/>
              <w:rPr>
                <w:sz w:val="21"/>
                <w:szCs w:val="21"/>
              </w:rPr>
            </w:pPr>
          </w:p>
        </w:tc>
      </w:tr>
      <w:tr w:rsidR="007A08D2" w:rsidRPr="007A08D2" w14:paraId="618A55AB" w14:textId="77777777" w:rsidTr="00506476">
        <w:trPr>
          <w:trHeight w:val="300"/>
        </w:trPr>
        <w:tc>
          <w:tcPr>
            <w:tcW w:w="1114" w:type="pct"/>
            <w:noWrap/>
            <w:hideMark/>
          </w:tcPr>
          <w:p w14:paraId="7465F81E" w14:textId="44E3B4EE" w:rsidR="00C44AC6" w:rsidRPr="007A08D2" w:rsidRDefault="00C44AC6" w:rsidP="006E2C59">
            <w:pPr>
              <w:pStyle w:val="ListParagraph"/>
              <w:numPr>
                <w:ilvl w:val="0"/>
                <w:numId w:val="14"/>
              </w:numPr>
              <w:spacing w:line="259" w:lineRule="auto"/>
              <w:ind w:left="314" w:hanging="314"/>
              <w:rPr>
                <w:sz w:val="21"/>
                <w:szCs w:val="21"/>
              </w:rPr>
            </w:pPr>
            <w:r w:rsidRPr="007A08D2">
              <w:rPr>
                <w:sz w:val="21"/>
                <w:szCs w:val="21"/>
              </w:rPr>
              <w:t xml:space="preserve">Conscientiousness </w:t>
            </w:r>
          </w:p>
        </w:tc>
        <w:tc>
          <w:tcPr>
            <w:tcW w:w="363" w:type="pct"/>
            <w:noWrap/>
            <w:vAlign w:val="center"/>
            <w:hideMark/>
          </w:tcPr>
          <w:p w14:paraId="06EC9A54" w14:textId="42D92817" w:rsidR="00C44AC6" w:rsidRPr="007A08D2" w:rsidRDefault="00C44AC6" w:rsidP="006E2C59">
            <w:pPr>
              <w:spacing w:line="259" w:lineRule="auto"/>
              <w:jc w:val="center"/>
              <w:rPr>
                <w:sz w:val="21"/>
                <w:szCs w:val="21"/>
              </w:rPr>
            </w:pPr>
            <w:r w:rsidRPr="007A08D2">
              <w:rPr>
                <w:sz w:val="21"/>
                <w:szCs w:val="21"/>
              </w:rPr>
              <w:t>.15</w:t>
            </w:r>
            <w:r w:rsidR="00692598" w:rsidRPr="007A08D2">
              <w:rPr>
                <w:sz w:val="21"/>
                <w:szCs w:val="21"/>
                <w:vertAlign w:val="superscript"/>
              </w:rPr>
              <w:t>**</w:t>
            </w:r>
          </w:p>
        </w:tc>
        <w:tc>
          <w:tcPr>
            <w:tcW w:w="363" w:type="pct"/>
            <w:noWrap/>
            <w:vAlign w:val="center"/>
            <w:hideMark/>
          </w:tcPr>
          <w:p w14:paraId="3DE92CB5" w14:textId="47B9D02E" w:rsidR="00C44AC6" w:rsidRPr="007A08D2" w:rsidRDefault="00C44AC6" w:rsidP="006E2C59">
            <w:pPr>
              <w:spacing w:line="259" w:lineRule="auto"/>
              <w:jc w:val="center"/>
              <w:rPr>
                <w:sz w:val="21"/>
                <w:szCs w:val="21"/>
              </w:rPr>
            </w:pPr>
            <w:r w:rsidRPr="007A08D2">
              <w:rPr>
                <w:sz w:val="21"/>
                <w:szCs w:val="21"/>
              </w:rPr>
              <w:t>.22</w:t>
            </w:r>
            <w:r w:rsidR="00692598" w:rsidRPr="007A08D2">
              <w:rPr>
                <w:sz w:val="21"/>
                <w:szCs w:val="21"/>
                <w:vertAlign w:val="superscript"/>
              </w:rPr>
              <w:t>***</w:t>
            </w:r>
          </w:p>
        </w:tc>
        <w:tc>
          <w:tcPr>
            <w:tcW w:w="399" w:type="pct"/>
            <w:noWrap/>
            <w:vAlign w:val="center"/>
            <w:hideMark/>
          </w:tcPr>
          <w:p w14:paraId="3564EB54" w14:textId="056FFABA" w:rsidR="00C44AC6" w:rsidRPr="007A08D2" w:rsidRDefault="00C44AC6" w:rsidP="006E2C59">
            <w:pPr>
              <w:spacing w:line="259" w:lineRule="auto"/>
              <w:jc w:val="center"/>
              <w:rPr>
                <w:sz w:val="21"/>
                <w:szCs w:val="21"/>
              </w:rPr>
            </w:pPr>
            <w:r w:rsidRPr="007A08D2">
              <w:rPr>
                <w:sz w:val="21"/>
                <w:szCs w:val="21"/>
              </w:rPr>
              <w:t>.43</w:t>
            </w:r>
            <w:r w:rsidR="00692598" w:rsidRPr="007A08D2">
              <w:rPr>
                <w:sz w:val="21"/>
                <w:szCs w:val="21"/>
                <w:vertAlign w:val="superscript"/>
              </w:rPr>
              <w:t>***</w:t>
            </w:r>
          </w:p>
        </w:tc>
        <w:tc>
          <w:tcPr>
            <w:tcW w:w="363" w:type="pct"/>
            <w:noWrap/>
            <w:vAlign w:val="center"/>
            <w:hideMark/>
          </w:tcPr>
          <w:p w14:paraId="7BA4CB9B" w14:textId="24101BAC" w:rsidR="00C44AC6" w:rsidRPr="007A08D2" w:rsidRDefault="00C44AC6" w:rsidP="006E2C59">
            <w:pPr>
              <w:spacing w:line="259" w:lineRule="auto"/>
              <w:jc w:val="center"/>
              <w:rPr>
                <w:sz w:val="21"/>
                <w:szCs w:val="21"/>
              </w:rPr>
            </w:pPr>
            <w:r w:rsidRPr="007A08D2">
              <w:rPr>
                <w:sz w:val="21"/>
                <w:szCs w:val="21"/>
              </w:rPr>
              <w:t>.14</w:t>
            </w:r>
            <w:r w:rsidR="00692598" w:rsidRPr="007A08D2">
              <w:rPr>
                <w:sz w:val="21"/>
                <w:szCs w:val="21"/>
                <w:vertAlign w:val="superscript"/>
              </w:rPr>
              <w:t>*</w:t>
            </w:r>
          </w:p>
        </w:tc>
        <w:tc>
          <w:tcPr>
            <w:tcW w:w="363" w:type="pct"/>
            <w:noWrap/>
            <w:vAlign w:val="center"/>
            <w:hideMark/>
          </w:tcPr>
          <w:p w14:paraId="7C23EE32" w14:textId="77777777" w:rsidR="00C44AC6" w:rsidRPr="007A08D2" w:rsidRDefault="00C44AC6" w:rsidP="006E2C59">
            <w:pPr>
              <w:spacing w:line="259" w:lineRule="auto"/>
              <w:jc w:val="center"/>
              <w:rPr>
                <w:sz w:val="21"/>
                <w:szCs w:val="21"/>
              </w:rPr>
            </w:pPr>
            <w:r w:rsidRPr="007A08D2">
              <w:rPr>
                <w:sz w:val="21"/>
                <w:szCs w:val="21"/>
              </w:rPr>
              <w:t>.10</w:t>
            </w:r>
          </w:p>
        </w:tc>
        <w:tc>
          <w:tcPr>
            <w:tcW w:w="399" w:type="pct"/>
            <w:noWrap/>
            <w:vAlign w:val="center"/>
            <w:hideMark/>
          </w:tcPr>
          <w:p w14:paraId="0975DBCB" w14:textId="77777777" w:rsidR="00C44AC6" w:rsidRPr="007A08D2" w:rsidRDefault="00C44AC6" w:rsidP="006E2C59">
            <w:pPr>
              <w:spacing w:line="259" w:lineRule="auto"/>
              <w:jc w:val="center"/>
              <w:rPr>
                <w:sz w:val="21"/>
                <w:szCs w:val="21"/>
              </w:rPr>
            </w:pPr>
          </w:p>
        </w:tc>
        <w:tc>
          <w:tcPr>
            <w:tcW w:w="363" w:type="pct"/>
            <w:noWrap/>
            <w:vAlign w:val="center"/>
            <w:hideMark/>
          </w:tcPr>
          <w:p w14:paraId="097DB651" w14:textId="07A548C3" w:rsidR="00C44AC6" w:rsidRPr="007A08D2" w:rsidRDefault="00C44AC6" w:rsidP="006E2C59">
            <w:pPr>
              <w:spacing w:line="259" w:lineRule="auto"/>
              <w:jc w:val="center"/>
              <w:rPr>
                <w:sz w:val="21"/>
                <w:szCs w:val="21"/>
              </w:rPr>
            </w:pPr>
            <w:r w:rsidRPr="007A08D2">
              <w:rPr>
                <w:sz w:val="21"/>
                <w:szCs w:val="21"/>
              </w:rPr>
              <w:t>.18</w:t>
            </w:r>
            <w:r w:rsidRPr="007A08D2">
              <w:rPr>
                <w:sz w:val="21"/>
                <w:szCs w:val="21"/>
                <w:vertAlign w:val="superscript"/>
              </w:rPr>
              <w:t>**</w:t>
            </w:r>
          </w:p>
        </w:tc>
        <w:tc>
          <w:tcPr>
            <w:tcW w:w="363" w:type="pct"/>
            <w:noWrap/>
            <w:vAlign w:val="center"/>
            <w:hideMark/>
          </w:tcPr>
          <w:p w14:paraId="36C8046A" w14:textId="5F4460E9" w:rsidR="00C44AC6" w:rsidRPr="007A08D2" w:rsidRDefault="00C44AC6" w:rsidP="006E2C59">
            <w:pPr>
              <w:spacing w:line="259" w:lineRule="auto"/>
              <w:jc w:val="center"/>
              <w:rPr>
                <w:sz w:val="21"/>
                <w:szCs w:val="21"/>
              </w:rPr>
            </w:pPr>
            <w:r w:rsidRPr="007A08D2">
              <w:rPr>
                <w:sz w:val="21"/>
                <w:szCs w:val="21"/>
              </w:rPr>
              <w:t>.06</w:t>
            </w:r>
          </w:p>
        </w:tc>
        <w:tc>
          <w:tcPr>
            <w:tcW w:w="289" w:type="pct"/>
            <w:noWrap/>
            <w:vAlign w:val="center"/>
            <w:hideMark/>
          </w:tcPr>
          <w:p w14:paraId="325E18D2" w14:textId="7BB6487B" w:rsidR="00C44AC6" w:rsidRPr="007A08D2" w:rsidRDefault="00C44AC6" w:rsidP="006E2C59">
            <w:pPr>
              <w:spacing w:line="259" w:lineRule="auto"/>
              <w:jc w:val="center"/>
              <w:rPr>
                <w:sz w:val="21"/>
                <w:szCs w:val="21"/>
              </w:rPr>
            </w:pPr>
            <w:r w:rsidRPr="007A08D2">
              <w:rPr>
                <w:sz w:val="21"/>
                <w:szCs w:val="21"/>
              </w:rPr>
              <w:t>.00</w:t>
            </w:r>
          </w:p>
        </w:tc>
        <w:tc>
          <w:tcPr>
            <w:tcW w:w="399" w:type="pct"/>
            <w:noWrap/>
            <w:vAlign w:val="center"/>
            <w:hideMark/>
          </w:tcPr>
          <w:p w14:paraId="5EEB009C" w14:textId="44DE4318" w:rsidR="00C44AC6" w:rsidRPr="007A08D2" w:rsidRDefault="00C44AC6" w:rsidP="006E2C59">
            <w:pPr>
              <w:spacing w:line="259" w:lineRule="auto"/>
              <w:jc w:val="center"/>
              <w:rPr>
                <w:sz w:val="21"/>
                <w:szCs w:val="21"/>
              </w:rPr>
            </w:pPr>
            <w:r w:rsidRPr="007A08D2">
              <w:rPr>
                <w:sz w:val="21"/>
                <w:szCs w:val="21"/>
              </w:rPr>
              <w:t>.33</w:t>
            </w:r>
            <w:r w:rsidRPr="007A08D2">
              <w:rPr>
                <w:sz w:val="21"/>
                <w:szCs w:val="21"/>
                <w:vertAlign w:val="superscript"/>
              </w:rPr>
              <w:t>***</w:t>
            </w:r>
          </w:p>
        </w:tc>
        <w:tc>
          <w:tcPr>
            <w:tcW w:w="222" w:type="pct"/>
            <w:noWrap/>
            <w:vAlign w:val="center"/>
            <w:hideMark/>
          </w:tcPr>
          <w:p w14:paraId="78835615" w14:textId="77777777" w:rsidR="00C44AC6" w:rsidRPr="007A08D2" w:rsidRDefault="00C44AC6" w:rsidP="006E2C59">
            <w:pPr>
              <w:spacing w:line="259" w:lineRule="auto"/>
              <w:jc w:val="center"/>
              <w:rPr>
                <w:sz w:val="21"/>
                <w:szCs w:val="21"/>
              </w:rPr>
            </w:pPr>
          </w:p>
        </w:tc>
      </w:tr>
      <w:tr w:rsidR="007A08D2" w:rsidRPr="007A08D2" w14:paraId="201BECD7" w14:textId="77777777" w:rsidTr="00506476">
        <w:trPr>
          <w:trHeight w:val="300"/>
        </w:trPr>
        <w:tc>
          <w:tcPr>
            <w:tcW w:w="1114" w:type="pct"/>
            <w:noWrap/>
            <w:hideMark/>
          </w:tcPr>
          <w:p w14:paraId="13056CA5" w14:textId="6EA0DB1C" w:rsidR="00C44AC6" w:rsidRPr="007A08D2" w:rsidRDefault="00C44AC6" w:rsidP="006E2C59">
            <w:pPr>
              <w:pStyle w:val="ListParagraph"/>
              <w:numPr>
                <w:ilvl w:val="0"/>
                <w:numId w:val="14"/>
              </w:numPr>
              <w:spacing w:line="259" w:lineRule="auto"/>
              <w:ind w:left="314" w:hanging="314"/>
              <w:rPr>
                <w:sz w:val="21"/>
                <w:szCs w:val="21"/>
              </w:rPr>
            </w:pPr>
            <w:r w:rsidRPr="007A08D2">
              <w:rPr>
                <w:sz w:val="21"/>
                <w:szCs w:val="21"/>
              </w:rPr>
              <w:t xml:space="preserve">Agreeableness </w:t>
            </w:r>
          </w:p>
        </w:tc>
        <w:tc>
          <w:tcPr>
            <w:tcW w:w="363" w:type="pct"/>
            <w:noWrap/>
            <w:vAlign w:val="center"/>
            <w:hideMark/>
          </w:tcPr>
          <w:p w14:paraId="5225C284" w14:textId="018E4C88" w:rsidR="00C44AC6" w:rsidRPr="007A08D2" w:rsidRDefault="00C44AC6" w:rsidP="006E2C59">
            <w:pPr>
              <w:spacing w:line="259" w:lineRule="auto"/>
              <w:jc w:val="center"/>
              <w:rPr>
                <w:sz w:val="21"/>
                <w:szCs w:val="21"/>
              </w:rPr>
            </w:pPr>
            <w:r w:rsidRPr="007A08D2">
              <w:rPr>
                <w:sz w:val="21"/>
                <w:szCs w:val="21"/>
              </w:rPr>
              <w:t>.35</w:t>
            </w:r>
            <w:r w:rsidR="00692598" w:rsidRPr="007A08D2">
              <w:rPr>
                <w:sz w:val="21"/>
                <w:szCs w:val="21"/>
                <w:vertAlign w:val="superscript"/>
              </w:rPr>
              <w:t>***</w:t>
            </w:r>
          </w:p>
        </w:tc>
        <w:tc>
          <w:tcPr>
            <w:tcW w:w="363" w:type="pct"/>
            <w:noWrap/>
            <w:vAlign w:val="center"/>
            <w:hideMark/>
          </w:tcPr>
          <w:p w14:paraId="0DA43439" w14:textId="10E1D2C8" w:rsidR="00C44AC6" w:rsidRPr="007A08D2" w:rsidRDefault="00C44AC6" w:rsidP="006E2C59">
            <w:pPr>
              <w:spacing w:line="259" w:lineRule="auto"/>
              <w:jc w:val="center"/>
              <w:rPr>
                <w:sz w:val="21"/>
                <w:szCs w:val="21"/>
              </w:rPr>
            </w:pPr>
            <w:r w:rsidRPr="007A08D2">
              <w:rPr>
                <w:sz w:val="21"/>
                <w:szCs w:val="21"/>
              </w:rPr>
              <w:t>.46</w:t>
            </w:r>
            <w:r w:rsidR="00692598" w:rsidRPr="007A08D2">
              <w:rPr>
                <w:sz w:val="21"/>
                <w:szCs w:val="21"/>
                <w:vertAlign w:val="superscript"/>
              </w:rPr>
              <w:t>***</w:t>
            </w:r>
          </w:p>
        </w:tc>
        <w:tc>
          <w:tcPr>
            <w:tcW w:w="399" w:type="pct"/>
            <w:noWrap/>
            <w:vAlign w:val="center"/>
            <w:hideMark/>
          </w:tcPr>
          <w:p w14:paraId="6F742241" w14:textId="7690A2A3" w:rsidR="00C44AC6" w:rsidRPr="007A08D2" w:rsidRDefault="00C44AC6" w:rsidP="006E2C59">
            <w:pPr>
              <w:spacing w:line="259" w:lineRule="auto"/>
              <w:jc w:val="center"/>
              <w:rPr>
                <w:sz w:val="21"/>
                <w:szCs w:val="21"/>
              </w:rPr>
            </w:pPr>
            <w:r w:rsidRPr="007A08D2">
              <w:rPr>
                <w:sz w:val="21"/>
                <w:szCs w:val="21"/>
              </w:rPr>
              <w:t>.12</w:t>
            </w:r>
            <w:r w:rsidR="00692598" w:rsidRPr="007A08D2">
              <w:rPr>
                <w:sz w:val="21"/>
                <w:szCs w:val="21"/>
                <w:vertAlign w:val="superscript"/>
              </w:rPr>
              <w:t>*</w:t>
            </w:r>
          </w:p>
        </w:tc>
        <w:tc>
          <w:tcPr>
            <w:tcW w:w="363" w:type="pct"/>
            <w:noWrap/>
            <w:vAlign w:val="center"/>
            <w:hideMark/>
          </w:tcPr>
          <w:p w14:paraId="5553169E" w14:textId="29837BCA" w:rsidR="00C44AC6" w:rsidRPr="007A08D2" w:rsidRDefault="00C44AC6" w:rsidP="006E2C59">
            <w:pPr>
              <w:spacing w:line="259" w:lineRule="auto"/>
              <w:jc w:val="center"/>
              <w:rPr>
                <w:sz w:val="21"/>
                <w:szCs w:val="21"/>
              </w:rPr>
            </w:pPr>
            <w:r w:rsidRPr="007A08D2">
              <w:rPr>
                <w:sz w:val="21"/>
                <w:szCs w:val="21"/>
              </w:rPr>
              <w:t>.24</w:t>
            </w:r>
            <w:r w:rsidR="00692598" w:rsidRPr="007A08D2">
              <w:rPr>
                <w:sz w:val="21"/>
                <w:szCs w:val="21"/>
                <w:vertAlign w:val="superscript"/>
              </w:rPr>
              <w:t>***</w:t>
            </w:r>
          </w:p>
        </w:tc>
        <w:tc>
          <w:tcPr>
            <w:tcW w:w="363" w:type="pct"/>
            <w:noWrap/>
            <w:vAlign w:val="center"/>
            <w:hideMark/>
          </w:tcPr>
          <w:p w14:paraId="6F9780BD" w14:textId="735D4D2C" w:rsidR="00C44AC6" w:rsidRPr="007A08D2" w:rsidRDefault="00C44AC6" w:rsidP="006E2C59">
            <w:pPr>
              <w:spacing w:line="259" w:lineRule="auto"/>
              <w:jc w:val="center"/>
              <w:rPr>
                <w:sz w:val="21"/>
                <w:szCs w:val="21"/>
              </w:rPr>
            </w:pPr>
            <w:r w:rsidRPr="007A08D2">
              <w:rPr>
                <w:sz w:val="21"/>
                <w:szCs w:val="21"/>
              </w:rPr>
              <w:t>.58</w:t>
            </w:r>
            <w:r w:rsidR="00692598" w:rsidRPr="007A08D2">
              <w:rPr>
                <w:sz w:val="21"/>
                <w:szCs w:val="21"/>
                <w:vertAlign w:val="superscript"/>
              </w:rPr>
              <w:t>***</w:t>
            </w:r>
          </w:p>
        </w:tc>
        <w:tc>
          <w:tcPr>
            <w:tcW w:w="399" w:type="pct"/>
            <w:noWrap/>
            <w:vAlign w:val="center"/>
            <w:hideMark/>
          </w:tcPr>
          <w:p w14:paraId="2232CE98" w14:textId="56217B65" w:rsidR="00C44AC6" w:rsidRPr="007A08D2" w:rsidRDefault="00C44AC6" w:rsidP="006E2C59">
            <w:pPr>
              <w:spacing w:line="259" w:lineRule="auto"/>
              <w:jc w:val="center"/>
              <w:rPr>
                <w:sz w:val="21"/>
                <w:szCs w:val="21"/>
              </w:rPr>
            </w:pPr>
            <w:r w:rsidRPr="007A08D2">
              <w:rPr>
                <w:sz w:val="21"/>
                <w:szCs w:val="21"/>
              </w:rPr>
              <w:t>.18</w:t>
            </w:r>
            <w:r w:rsidR="00692598" w:rsidRPr="007A08D2">
              <w:rPr>
                <w:sz w:val="21"/>
                <w:szCs w:val="21"/>
                <w:vertAlign w:val="superscript"/>
              </w:rPr>
              <w:t>**</w:t>
            </w:r>
          </w:p>
        </w:tc>
        <w:tc>
          <w:tcPr>
            <w:tcW w:w="363" w:type="pct"/>
            <w:noWrap/>
            <w:vAlign w:val="center"/>
            <w:hideMark/>
          </w:tcPr>
          <w:p w14:paraId="122C617B" w14:textId="77777777" w:rsidR="00C44AC6" w:rsidRPr="007A08D2" w:rsidRDefault="00C44AC6" w:rsidP="006E2C59">
            <w:pPr>
              <w:spacing w:line="259" w:lineRule="auto"/>
              <w:jc w:val="center"/>
              <w:rPr>
                <w:sz w:val="21"/>
                <w:szCs w:val="21"/>
              </w:rPr>
            </w:pPr>
          </w:p>
        </w:tc>
        <w:tc>
          <w:tcPr>
            <w:tcW w:w="363" w:type="pct"/>
            <w:noWrap/>
            <w:vAlign w:val="center"/>
            <w:hideMark/>
          </w:tcPr>
          <w:p w14:paraId="4BA4715E" w14:textId="3E453576" w:rsidR="00C44AC6" w:rsidRPr="007A08D2" w:rsidRDefault="00C44AC6" w:rsidP="006E2C59">
            <w:pPr>
              <w:spacing w:line="259" w:lineRule="auto"/>
              <w:jc w:val="center"/>
              <w:rPr>
                <w:sz w:val="21"/>
                <w:szCs w:val="21"/>
              </w:rPr>
            </w:pPr>
            <w:r w:rsidRPr="007A08D2">
              <w:rPr>
                <w:sz w:val="21"/>
                <w:szCs w:val="21"/>
              </w:rPr>
              <w:t>.23</w:t>
            </w:r>
            <w:r w:rsidRPr="007A08D2">
              <w:rPr>
                <w:sz w:val="21"/>
                <w:szCs w:val="21"/>
                <w:vertAlign w:val="superscript"/>
              </w:rPr>
              <w:t>***</w:t>
            </w:r>
          </w:p>
        </w:tc>
        <w:tc>
          <w:tcPr>
            <w:tcW w:w="289" w:type="pct"/>
            <w:noWrap/>
            <w:vAlign w:val="center"/>
            <w:hideMark/>
          </w:tcPr>
          <w:p w14:paraId="7E9DFA23" w14:textId="091679A4" w:rsidR="00C44AC6" w:rsidRPr="007A08D2" w:rsidRDefault="00C44AC6" w:rsidP="006E2C59">
            <w:pPr>
              <w:spacing w:line="259" w:lineRule="auto"/>
              <w:jc w:val="center"/>
              <w:rPr>
                <w:sz w:val="21"/>
                <w:szCs w:val="21"/>
              </w:rPr>
            </w:pPr>
            <w:r w:rsidRPr="007A08D2">
              <w:rPr>
                <w:sz w:val="21"/>
                <w:szCs w:val="21"/>
              </w:rPr>
              <w:t>.18</w:t>
            </w:r>
            <w:r w:rsidRPr="007A08D2">
              <w:rPr>
                <w:sz w:val="21"/>
                <w:szCs w:val="21"/>
                <w:vertAlign w:val="superscript"/>
              </w:rPr>
              <w:t>**</w:t>
            </w:r>
          </w:p>
        </w:tc>
        <w:tc>
          <w:tcPr>
            <w:tcW w:w="399" w:type="pct"/>
            <w:noWrap/>
            <w:vAlign w:val="center"/>
            <w:hideMark/>
          </w:tcPr>
          <w:p w14:paraId="0D920C80" w14:textId="6AE524A6" w:rsidR="00C44AC6" w:rsidRPr="007A08D2" w:rsidRDefault="00C44AC6" w:rsidP="006E2C59">
            <w:pPr>
              <w:spacing w:line="259" w:lineRule="auto"/>
              <w:jc w:val="center"/>
              <w:rPr>
                <w:sz w:val="21"/>
                <w:szCs w:val="21"/>
              </w:rPr>
            </w:pPr>
            <w:r w:rsidRPr="007A08D2">
              <w:rPr>
                <w:sz w:val="21"/>
                <w:szCs w:val="21"/>
              </w:rPr>
              <w:t>.52</w:t>
            </w:r>
            <w:r w:rsidRPr="007A08D2">
              <w:rPr>
                <w:sz w:val="21"/>
                <w:szCs w:val="21"/>
                <w:vertAlign w:val="superscript"/>
              </w:rPr>
              <w:t>***</w:t>
            </w:r>
          </w:p>
        </w:tc>
        <w:tc>
          <w:tcPr>
            <w:tcW w:w="222" w:type="pct"/>
            <w:noWrap/>
            <w:vAlign w:val="center"/>
            <w:hideMark/>
          </w:tcPr>
          <w:p w14:paraId="36F640AD" w14:textId="77777777" w:rsidR="00C44AC6" w:rsidRPr="007A08D2" w:rsidRDefault="00C44AC6" w:rsidP="006E2C59">
            <w:pPr>
              <w:spacing w:line="259" w:lineRule="auto"/>
              <w:jc w:val="center"/>
              <w:rPr>
                <w:sz w:val="21"/>
                <w:szCs w:val="21"/>
              </w:rPr>
            </w:pPr>
          </w:p>
        </w:tc>
      </w:tr>
      <w:tr w:rsidR="007A08D2" w:rsidRPr="007A08D2" w14:paraId="6D35301D" w14:textId="77777777" w:rsidTr="00506476">
        <w:trPr>
          <w:trHeight w:val="300"/>
        </w:trPr>
        <w:tc>
          <w:tcPr>
            <w:tcW w:w="1114" w:type="pct"/>
            <w:noWrap/>
            <w:hideMark/>
          </w:tcPr>
          <w:p w14:paraId="6A59AC39" w14:textId="2C02BA68" w:rsidR="00C44AC6" w:rsidRPr="007A08D2" w:rsidRDefault="00C44AC6" w:rsidP="006E2C59">
            <w:pPr>
              <w:pStyle w:val="ListParagraph"/>
              <w:numPr>
                <w:ilvl w:val="0"/>
                <w:numId w:val="14"/>
              </w:numPr>
              <w:spacing w:line="259" w:lineRule="auto"/>
              <w:ind w:left="314" w:hanging="314"/>
              <w:rPr>
                <w:sz w:val="21"/>
                <w:szCs w:val="21"/>
              </w:rPr>
            </w:pPr>
            <w:r w:rsidRPr="007A08D2">
              <w:rPr>
                <w:sz w:val="21"/>
                <w:szCs w:val="21"/>
              </w:rPr>
              <w:t>Boycott intention</w:t>
            </w:r>
          </w:p>
        </w:tc>
        <w:tc>
          <w:tcPr>
            <w:tcW w:w="363" w:type="pct"/>
            <w:noWrap/>
            <w:vAlign w:val="center"/>
            <w:hideMark/>
          </w:tcPr>
          <w:p w14:paraId="0D3108C9" w14:textId="21E5C37A" w:rsidR="00C44AC6" w:rsidRPr="007A08D2" w:rsidRDefault="00C44AC6" w:rsidP="006E2C59">
            <w:pPr>
              <w:spacing w:line="259" w:lineRule="auto"/>
              <w:jc w:val="center"/>
              <w:rPr>
                <w:sz w:val="21"/>
                <w:szCs w:val="21"/>
              </w:rPr>
            </w:pPr>
            <w:r w:rsidRPr="007A08D2">
              <w:rPr>
                <w:sz w:val="21"/>
                <w:szCs w:val="21"/>
              </w:rPr>
              <w:t>.57</w:t>
            </w:r>
            <w:r w:rsidR="00692598" w:rsidRPr="007A08D2">
              <w:rPr>
                <w:sz w:val="21"/>
                <w:szCs w:val="21"/>
                <w:vertAlign w:val="superscript"/>
              </w:rPr>
              <w:t>***</w:t>
            </w:r>
          </w:p>
        </w:tc>
        <w:tc>
          <w:tcPr>
            <w:tcW w:w="363" w:type="pct"/>
            <w:noWrap/>
            <w:vAlign w:val="center"/>
            <w:hideMark/>
          </w:tcPr>
          <w:p w14:paraId="2D2AC716" w14:textId="7A017F06" w:rsidR="00C44AC6" w:rsidRPr="007A08D2" w:rsidRDefault="00C44AC6" w:rsidP="006E2C59">
            <w:pPr>
              <w:spacing w:line="259" w:lineRule="auto"/>
              <w:jc w:val="center"/>
              <w:rPr>
                <w:sz w:val="21"/>
                <w:szCs w:val="21"/>
              </w:rPr>
            </w:pPr>
            <w:r w:rsidRPr="007A08D2">
              <w:rPr>
                <w:sz w:val="21"/>
                <w:szCs w:val="21"/>
              </w:rPr>
              <w:t>.29</w:t>
            </w:r>
            <w:r w:rsidR="00692598" w:rsidRPr="007A08D2">
              <w:rPr>
                <w:sz w:val="21"/>
                <w:szCs w:val="21"/>
                <w:vertAlign w:val="superscript"/>
              </w:rPr>
              <w:t>***</w:t>
            </w:r>
          </w:p>
        </w:tc>
        <w:tc>
          <w:tcPr>
            <w:tcW w:w="399" w:type="pct"/>
            <w:noWrap/>
            <w:vAlign w:val="center"/>
            <w:hideMark/>
          </w:tcPr>
          <w:p w14:paraId="5D245615" w14:textId="528E4ADE" w:rsidR="00C44AC6" w:rsidRPr="007A08D2" w:rsidRDefault="00C44AC6" w:rsidP="006E2C59">
            <w:pPr>
              <w:spacing w:line="259" w:lineRule="auto"/>
              <w:jc w:val="center"/>
              <w:rPr>
                <w:sz w:val="21"/>
                <w:szCs w:val="21"/>
              </w:rPr>
            </w:pPr>
            <w:r w:rsidRPr="007A08D2">
              <w:rPr>
                <w:sz w:val="21"/>
                <w:szCs w:val="21"/>
              </w:rPr>
              <w:t>.15</w:t>
            </w:r>
            <w:r w:rsidR="00692598" w:rsidRPr="007A08D2">
              <w:rPr>
                <w:sz w:val="21"/>
                <w:szCs w:val="21"/>
                <w:vertAlign w:val="superscript"/>
              </w:rPr>
              <w:t>**</w:t>
            </w:r>
          </w:p>
        </w:tc>
        <w:tc>
          <w:tcPr>
            <w:tcW w:w="363" w:type="pct"/>
            <w:noWrap/>
            <w:vAlign w:val="center"/>
            <w:hideMark/>
          </w:tcPr>
          <w:p w14:paraId="56073B38" w14:textId="25C1180A" w:rsidR="00C44AC6" w:rsidRPr="007A08D2" w:rsidRDefault="00C44AC6" w:rsidP="006E2C59">
            <w:pPr>
              <w:spacing w:line="259" w:lineRule="auto"/>
              <w:jc w:val="center"/>
              <w:rPr>
                <w:sz w:val="21"/>
                <w:szCs w:val="21"/>
              </w:rPr>
            </w:pPr>
            <w:r w:rsidRPr="007A08D2">
              <w:rPr>
                <w:sz w:val="21"/>
                <w:szCs w:val="21"/>
              </w:rPr>
              <w:t>.48</w:t>
            </w:r>
            <w:r w:rsidR="00692598" w:rsidRPr="007A08D2">
              <w:rPr>
                <w:sz w:val="21"/>
                <w:szCs w:val="21"/>
                <w:vertAlign w:val="superscript"/>
              </w:rPr>
              <w:t>***</w:t>
            </w:r>
          </w:p>
        </w:tc>
        <w:tc>
          <w:tcPr>
            <w:tcW w:w="363" w:type="pct"/>
            <w:noWrap/>
            <w:vAlign w:val="center"/>
            <w:hideMark/>
          </w:tcPr>
          <w:p w14:paraId="6E77BA25" w14:textId="42B751F1" w:rsidR="00C44AC6" w:rsidRPr="007A08D2" w:rsidRDefault="00C44AC6" w:rsidP="006E2C59">
            <w:pPr>
              <w:spacing w:line="259" w:lineRule="auto"/>
              <w:jc w:val="center"/>
              <w:rPr>
                <w:sz w:val="21"/>
                <w:szCs w:val="21"/>
              </w:rPr>
            </w:pPr>
            <w:r w:rsidRPr="007A08D2">
              <w:rPr>
                <w:sz w:val="21"/>
                <w:szCs w:val="21"/>
              </w:rPr>
              <w:t>.37</w:t>
            </w:r>
            <w:r w:rsidR="00692598" w:rsidRPr="007A08D2">
              <w:rPr>
                <w:sz w:val="21"/>
                <w:szCs w:val="21"/>
                <w:vertAlign w:val="superscript"/>
              </w:rPr>
              <w:t>***</w:t>
            </w:r>
          </w:p>
        </w:tc>
        <w:tc>
          <w:tcPr>
            <w:tcW w:w="399" w:type="pct"/>
            <w:noWrap/>
            <w:vAlign w:val="center"/>
            <w:hideMark/>
          </w:tcPr>
          <w:p w14:paraId="022CFF60" w14:textId="77777777" w:rsidR="00C44AC6" w:rsidRPr="007A08D2" w:rsidRDefault="00C44AC6" w:rsidP="006E2C59">
            <w:pPr>
              <w:spacing w:line="259" w:lineRule="auto"/>
              <w:jc w:val="center"/>
              <w:rPr>
                <w:sz w:val="21"/>
                <w:szCs w:val="21"/>
              </w:rPr>
            </w:pPr>
            <w:r w:rsidRPr="007A08D2">
              <w:rPr>
                <w:sz w:val="21"/>
                <w:szCs w:val="21"/>
              </w:rPr>
              <w:t>.06</w:t>
            </w:r>
          </w:p>
        </w:tc>
        <w:tc>
          <w:tcPr>
            <w:tcW w:w="363" w:type="pct"/>
            <w:noWrap/>
            <w:vAlign w:val="center"/>
            <w:hideMark/>
          </w:tcPr>
          <w:p w14:paraId="134DC8F0" w14:textId="104A4C00" w:rsidR="00C44AC6" w:rsidRPr="007A08D2" w:rsidRDefault="00C44AC6" w:rsidP="006E2C59">
            <w:pPr>
              <w:spacing w:line="259" w:lineRule="auto"/>
              <w:jc w:val="center"/>
              <w:rPr>
                <w:sz w:val="21"/>
                <w:szCs w:val="21"/>
              </w:rPr>
            </w:pPr>
            <w:r w:rsidRPr="007A08D2">
              <w:rPr>
                <w:sz w:val="21"/>
                <w:szCs w:val="21"/>
              </w:rPr>
              <w:t>.23</w:t>
            </w:r>
            <w:r w:rsidR="00692598" w:rsidRPr="007A08D2">
              <w:rPr>
                <w:sz w:val="21"/>
                <w:szCs w:val="21"/>
                <w:vertAlign w:val="superscript"/>
              </w:rPr>
              <w:t>***</w:t>
            </w:r>
          </w:p>
        </w:tc>
        <w:tc>
          <w:tcPr>
            <w:tcW w:w="363" w:type="pct"/>
            <w:noWrap/>
            <w:vAlign w:val="center"/>
            <w:hideMark/>
          </w:tcPr>
          <w:p w14:paraId="2A226879" w14:textId="77777777" w:rsidR="00C44AC6" w:rsidRPr="007A08D2" w:rsidRDefault="00C44AC6" w:rsidP="006E2C59">
            <w:pPr>
              <w:spacing w:line="259" w:lineRule="auto"/>
              <w:jc w:val="center"/>
              <w:rPr>
                <w:sz w:val="21"/>
                <w:szCs w:val="21"/>
              </w:rPr>
            </w:pPr>
          </w:p>
        </w:tc>
        <w:tc>
          <w:tcPr>
            <w:tcW w:w="289" w:type="pct"/>
            <w:noWrap/>
            <w:vAlign w:val="center"/>
            <w:hideMark/>
          </w:tcPr>
          <w:p w14:paraId="050EA6CD" w14:textId="0020C225" w:rsidR="00C44AC6" w:rsidRPr="007A08D2" w:rsidRDefault="00C44AC6" w:rsidP="006E2C59">
            <w:pPr>
              <w:spacing w:line="259" w:lineRule="auto"/>
              <w:jc w:val="center"/>
              <w:rPr>
                <w:sz w:val="21"/>
                <w:szCs w:val="21"/>
              </w:rPr>
            </w:pPr>
            <w:r w:rsidRPr="007A08D2">
              <w:rPr>
                <w:sz w:val="21"/>
                <w:szCs w:val="21"/>
              </w:rPr>
              <w:t>.79</w:t>
            </w:r>
            <w:r w:rsidRPr="007A08D2">
              <w:rPr>
                <w:sz w:val="21"/>
                <w:szCs w:val="21"/>
                <w:vertAlign w:val="superscript"/>
              </w:rPr>
              <w:t>***</w:t>
            </w:r>
          </w:p>
        </w:tc>
        <w:tc>
          <w:tcPr>
            <w:tcW w:w="399" w:type="pct"/>
            <w:noWrap/>
            <w:vAlign w:val="center"/>
            <w:hideMark/>
          </w:tcPr>
          <w:p w14:paraId="1E21CCD5" w14:textId="44F74777" w:rsidR="00C44AC6" w:rsidRPr="007A08D2" w:rsidRDefault="00C44AC6" w:rsidP="006E2C59">
            <w:pPr>
              <w:spacing w:line="259" w:lineRule="auto"/>
              <w:jc w:val="center"/>
              <w:rPr>
                <w:sz w:val="21"/>
                <w:szCs w:val="21"/>
              </w:rPr>
            </w:pPr>
            <w:r w:rsidRPr="007A08D2">
              <w:rPr>
                <w:sz w:val="21"/>
                <w:szCs w:val="21"/>
              </w:rPr>
              <w:t>.03</w:t>
            </w:r>
          </w:p>
        </w:tc>
        <w:tc>
          <w:tcPr>
            <w:tcW w:w="222" w:type="pct"/>
            <w:noWrap/>
            <w:vAlign w:val="center"/>
            <w:hideMark/>
          </w:tcPr>
          <w:p w14:paraId="11BBD05D" w14:textId="77777777" w:rsidR="00C44AC6" w:rsidRPr="007A08D2" w:rsidRDefault="00C44AC6" w:rsidP="006E2C59">
            <w:pPr>
              <w:spacing w:line="259" w:lineRule="auto"/>
              <w:jc w:val="center"/>
              <w:rPr>
                <w:sz w:val="21"/>
                <w:szCs w:val="21"/>
              </w:rPr>
            </w:pPr>
          </w:p>
        </w:tc>
      </w:tr>
      <w:tr w:rsidR="007A08D2" w:rsidRPr="007A08D2" w14:paraId="44988E14" w14:textId="77777777" w:rsidTr="00506476">
        <w:trPr>
          <w:trHeight w:val="300"/>
        </w:trPr>
        <w:tc>
          <w:tcPr>
            <w:tcW w:w="1114" w:type="pct"/>
            <w:noWrap/>
            <w:hideMark/>
          </w:tcPr>
          <w:p w14:paraId="2C83A872" w14:textId="7FB5FDB8" w:rsidR="00514839" w:rsidRPr="007A08D2" w:rsidRDefault="00514839" w:rsidP="006E2C59">
            <w:pPr>
              <w:pStyle w:val="ListParagraph"/>
              <w:numPr>
                <w:ilvl w:val="0"/>
                <w:numId w:val="14"/>
              </w:numPr>
              <w:spacing w:line="259" w:lineRule="auto"/>
              <w:ind w:left="314" w:hanging="314"/>
              <w:rPr>
                <w:sz w:val="21"/>
                <w:szCs w:val="21"/>
              </w:rPr>
            </w:pPr>
            <w:r w:rsidRPr="007A08D2">
              <w:rPr>
                <w:sz w:val="21"/>
                <w:szCs w:val="21"/>
              </w:rPr>
              <w:t>Negative WOM</w:t>
            </w:r>
          </w:p>
        </w:tc>
        <w:tc>
          <w:tcPr>
            <w:tcW w:w="363" w:type="pct"/>
            <w:noWrap/>
            <w:vAlign w:val="center"/>
            <w:hideMark/>
          </w:tcPr>
          <w:p w14:paraId="51E1E412" w14:textId="118B7A26" w:rsidR="00514839" w:rsidRPr="007A08D2" w:rsidRDefault="00514839" w:rsidP="006E2C59">
            <w:pPr>
              <w:spacing w:line="259" w:lineRule="auto"/>
              <w:jc w:val="center"/>
              <w:rPr>
                <w:sz w:val="21"/>
                <w:szCs w:val="21"/>
              </w:rPr>
            </w:pPr>
            <w:r w:rsidRPr="007A08D2">
              <w:rPr>
                <w:sz w:val="21"/>
                <w:szCs w:val="21"/>
              </w:rPr>
              <w:t>.57</w:t>
            </w:r>
            <w:r w:rsidR="00692598" w:rsidRPr="007A08D2">
              <w:rPr>
                <w:sz w:val="21"/>
                <w:szCs w:val="21"/>
                <w:vertAlign w:val="superscript"/>
              </w:rPr>
              <w:t>***</w:t>
            </w:r>
          </w:p>
        </w:tc>
        <w:tc>
          <w:tcPr>
            <w:tcW w:w="363" w:type="pct"/>
            <w:noWrap/>
            <w:vAlign w:val="center"/>
            <w:hideMark/>
          </w:tcPr>
          <w:p w14:paraId="61F76B64" w14:textId="25DCEAB1" w:rsidR="00514839" w:rsidRPr="007A08D2" w:rsidRDefault="00514839" w:rsidP="006E2C59">
            <w:pPr>
              <w:spacing w:line="259" w:lineRule="auto"/>
              <w:jc w:val="center"/>
              <w:rPr>
                <w:sz w:val="21"/>
                <w:szCs w:val="21"/>
              </w:rPr>
            </w:pPr>
            <w:r w:rsidRPr="007A08D2">
              <w:rPr>
                <w:sz w:val="21"/>
                <w:szCs w:val="21"/>
              </w:rPr>
              <w:t>.24</w:t>
            </w:r>
            <w:r w:rsidR="00692598" w:rsidRPr="007A08D2">
              <w:rPr>
                <w:sz w:val="21"/>
                <w:szCs w:val="21"/>
                <w:vertAlign w:val="superscript"/>
              </w:rPr>
              <w:t>***</w:t>
            </w:r>
          </w:p>
        </w:tc>
        <w:tc>
          <w:tcPr>
            <w:tcW w:w="399" w:type="pct"/>
            <w:noWrap/>
            <w:vAlign w:val="center"/>
            <w:hideMark/>
          </w:tcPr>
          <w:p w14:paraId="6BDFC7E6" w14:textId="2FBAD43D" w:rsidR="00514839" w:rsidRPr="007A08D2" w:rsidRDefault="00514839" w:rsidP="006E2C59">
            <w:pPr>
              <w:spacing w:line="259" w:lineRule="auto"/>
              <w:jc w:val="center"/>
              <w:rPr>
                <w:sz w:val="21"/>
                <w:szCs w:val="21"/>
              </w:rPr>
            </w:pPr>
            <w:r w:rsidRPr="007A08D2">
              <w:rPr>
                <w:sz w:val="21"/>
                <w:szCs w:val="21"/>
              </w:rPr>
              <w:t>.12</w:t>
            </w:r>
            <w:r w:rsidR="00692598" w:rsidRPr="007A08D2">
              <w:rPr>
                <w:sz w:val="21"/>
                <w:szCs w:val="21"/>
                <w:vertAlign w:val="superscript"/>
              </w:rPr>
              <w:t>*</w:t>
            </w:r>
          </w:p>
        </w:tc>
        <w:tc>
          <w:tcPr>
            <w:tcW w:w="363" w:type="pct"/>
            <w:noWrap/>
            <w:vAlign w:val="center"/>
            <w:hideMark/>
          </w:tcPr>
          <w:p w14:paraId="0304A3F7" w14:textId="506421FB" w:rsidR="00514839" w:rsidRPr="007A08D2" w:rsidRDefault="00514839" w:rsidP="006E2C59">
            <w:pPr>
              <w:spacing w:line="259" w:lineRule="auto"/>
              <w:jc w:val="center"/>
              <w:rPr>
                <w:sz w:val="21"/>
                <w:szCs w:val="21"/>
              </w:rPr>
            </w:pPr>
            <w:r w:rsidRPr="007A08D2">
              <w:rPr>
                <w:sz w:val="21"/>
                <w:szCs w:val="21"/>
              </w:rPr>
              <w:t>.45</w:t>
            </w:r>
            <w:r w:rsidR="00692598" w:rsidRPr="007A08D2">
              <w:rPr>
                <w:sz w:val="21"/>
                <w:szCs w:val="21"/>
                <w:vertAlign w:val="superscript"/>
              </w:rPr>
              <w:t>***</w:t>
            </w:r>
          </w:p>
        </w:tc>
        <w:tc>
          <w:tcPr>
            <w:tcW w:w="363" w:type="pct"/>
            <w:noWrap/>
            <w:vAlign w:val="center"/>
            <w:hideMark/>
          </w:tcPr>
          <w:p w14:paraId="6412F34D" w14:textId="66D852AE" w:rsidR="00514839" w:rsidRPr="007A08D2" w:rsidRDefault="00514839" w:rsidP="006E2C59">
            <w:pPr>
              <w:spacing w:line="259" w:lineRule="auto"/>
              <w:jc w:val="center"/>
              <w:rPr>
                <w:sz w:val="21"/>
                <w:szCs w:val="21"/>
              </w:rPr>
            </w:pPr>
            <w:r w:rsidRPr="007A08D2">
              <w:rPr>
                <w:sz w:val="21"/>
                <w:szCs w:val="21"/>
              </w:rPr>
              <w:t>.40</w:t>
            </w:r>
            <w:r w:rsidR="00692598" w:rsidRPr="007A08D2">
              <w:rPr>
                <w:sz w:val="21"/>
                <w:szCs w:val="21"/>
                <w:vertAlign w:val="superscript"/>
              </w:rPr>
              <w:t>***</w:t>
            </w:r>
          </w:p>
        </w:tc>
        <w:tc>
          <w:tcPr>
            <w:tcW w:w="399" w:type="pct"/>
            <w:noWrap/>
            <w:vAlign w:val="center"/>
            <w:hideMark/>
          </w:tcPr>
          <w:p w14:paraId="460CB022" w14:textId="77777777" w:rsidR="00514839" w:rsidRPr="007A08D2" w:rsidRDefault="00514839" w:rsidP="006E2C59">
            <w:pPr>
              <w:spacing w:line="259" w:lineRule="auto"/>
              <w:jc w:val="center"/>
              <w:rPr>
                <w:sz w:val="21"/>
                <w:szCs w:val="21"/>
              </w:rPr>
            </w:pPr>
            <w:r w:rsidRPr="007A08D2">
              <w:rPr>
                <w:sz w:val="21"/>
                <w:szCs w:val="21"/>
              </w:rPr>
              <w:t>.00</w:t>
            </w:r>
          </w:p>
        </w:tc>
        <w:tc>
          <w:tcPr>
            <w:tcW w:w="363" w:type="pct"/>
            <w:noWrap/>
            <w:vAlign w:val="center"/>
            <w:hideMark/>
          </w:tcPr>
          <w:p w14:paraId="6FCDED0D" w14:textId="60FFA058" w:rsidR="00514839" w:rsidRPr="007A08D2" w:rsidRDefault="00514839" w:rsidP="006E2C59">
            <w:pPr>
              <w:spacing w:line="259" w:lineRule="auto"/>
              <w:jc w:val="center"/>
              <w:rPr>
                <w:sz w:val="21"/>
                <w:szCs w:val="21"/>
              </w:rPr>
            </w:pPr>
            <w:r w:rsidRPr="007A08D2">
              <w:rPr>
                <w:sz w:val="21"/>
                <w:szCs w:val="21"/>
              </w:rPr>
              <w:t>.18</w:t>
            </w:r>
            <w:r w:rsidR="00692598" w:rsidRPr="007A08D2">
              <w:rPr>
                <w:sz w:val="21"/>
                <w:szCs w:val="21"/>
                <w:vertAlign w:val="superscript"/>
              </w:rPr>
              <w:t>**</w:t>
            </w:r>
          </w:p>
        </w:tc>
        <w:tc>
          <w:tcPr>
            <w:tcW w:w="363" w:type="pct"/>
            <w:noWrap/>
            <w:vAlign w:val="center"/>
            <w:hideMark/>
          </w:tcPr>
          <w:p w14:paraId="4A0C10B8" w14:textId="39E00C6C" w:rsidR="00514839" w:rsidRPr="007A08D2" w:rsidRDefault="00514839" w:rsidP="006E2C59">
            <w:pPr>
              <w:spacing w:line="259" w:lineRule="auto"/>
              <w:jc w:val="center"/>
              <w:rPr>
                <w:sz w:val="21"/>
                <w:szCs w:val="21"/>
              </w:rPr>
            </w:pPr>
            <w:r w:rsidRPr="007A08D2">
              <w:rPr>
                <w:sz w:val="21"/>
                <w:szCs w:val="21"/>
              </w:rPr>
              <w:t>.79</w:t>
            </w:r>
            <w:r w:rsidR="00692598" w:rsidRPr="007A08D2">
              <w:rPr>
                <w:sz w:val="21"/>
                <w:szCs w:val="21"/>
                <w:vertAlign w:val="superscript"/>
              </w:rPr>
              <w:t>***</w:t>
            </w:r>
          </w:p>
        </w:tc>
        <w:tc>
          <w:tcPr>
            <w:tcW w:w="289" w:type="pct"/>
            <w:noWrap/>
            <w:vAlign w:val="center"/>
            <w:hideMark/>
          </w:tcPr>
          <w:p w14:paraId="4BEA4C91" w14:textId="77777777" w:rsidR="00514839" w:rsidRPr="007A08D2" w:rsidRDefault="00514839" w:rsidP="006E2C59">
            <w:pPr>
              <w:spacing w:line="259" w:lineRule="auto"/>
              <w:jc w:val="center"/>
              <w:rPr>
                <w:sz w:val="21"/>
                <w:szCs w:val="21"/>
              </w:rPr>
            </w:pPr>
          </w:p>
        </w:tc>
        <w:tc>
          <w:tcPr>
            <w:tcW w:w="399" w:type="pct"/>
            <w:noWrap/>
            <w:vAlign w:val="center"/>
            <w:hideMark/>
          </w:tcPr>
          <w:p w14:paraId="76883BD3" w14:textId="3F1D6EEF" w:rsidR="00514839" w:rsidRPr="007A08D2" w:rsidRDefault="00C44AC6" w:rsidP="006E2C59">
            <w:pPr>
              <w:spacing w:line="259" w:lineRule="auto"/>
              <w:jc w:val="center"/>
              <w:rPr>
                <w:sz w:val="21"/>
                <w:szCs w:val="21"/>
              </w:rPr>
            </w:pPr>
            <w:r w:rsidRPr="007A08D2">
              <w:rPr>
                <w:sz w:val="21"/>
                <w:szCs w:val="21"/>
              </w:rPr>
              <w:t>-.01</w:t>
            </w:r>
          </w:p>
        </w:tc>
        <w:tc>
          <w:tcPr>
            <w:tcW w:w="222" w:type="pct"/>
            <w:noWrap/>
            <w:vAlign w:val="center"/>
            <w:hideMark/>
          </w:tcPr>
          <w:p w14:paraId="636C1618" w14:textId="77777777" w:rsidR="00514839" w:rsidRPr="007A08D2" w:rsidRDefault="00514839" w:rsidP="006E2C59">
            <w:pPr>
              <w:spacing w:line="259" w:lineRule="auto"/>
              <w:jc w:val="center"/>
              <w:rPr>
                <w:sz w:val="21"/>
                <w:szCs w:val="21"/>
              </w:rPr>
            </w:pPr>
          </w:p>
        </w:tc>
      </w:tr>
      <w:tr w:rsidR="007A08D2" w:rsidRPr="007A08D2" w14:paraId="38BAD93A" w14:textId="77777777" w:rsidTr="00506476">
        <w:trPr>
          <w:trHeight w:val="300"/>
        </w:trPr>
        <w:tc>
          <w:tcPr>
            <w:tcW w:w="1114" w:type="pct"/>
            <w:noWrap/>
            <w:hideMark/>
          </w:tcPr>
          <w:p w14:paraId="2B8F7CAB" w14:textId="77777777" w:rsidR="00514839" w:rsidRPr="007A08D2" w:rsidRDefault="00514839" w:rsidP="006E2C59">
            <w:pPr>
              <w:pStyle w:val="ListParagraph"/>
              <w:numPr>
                <w:ilvl w:val="0"/>
                <w:numId w:val="14"/>
              </w:numPr>
              <w:spacing w:line="259" w:lineRule="auto"/>
              <w:ind w:left="314" w:hanging="314"/>
              <w:rPr>
                <w:sz w:val="21"/>
                <w:szCs w:val="21"/>
              </w:rPr>
            </w:pPr>
            <w:r w:rsidRPr="007A08D2">
              <w:rPr>
                <w:sz w:val="21"/>
                <w:szCs w:val="21"/>
              </w:rPr>
              <w:t>Social desirability</w:t>
            </w:r>
          </w:p>
        </w:tc>
        <w:tc>
          <w:tcPr>
            <w:tcW w:w="363" w:type="pct"/>
            <w:noWrap/>
            <w:vAlign w:val="center"/>
            <w:hideMark/>
          </w:tcPr>
          <w:p w14:paraId="3AAE7913" w14:textId="4A01F065" w:rsidR="00514839" w:rsidRPr="007A08D2" w:rsidRDefault="00514839" w:rsidP="006E2C59">
            <w:pPr>
              <w:spacing w:line="259" w:lineRule="auto"/>
              <w:jc w:val="center"/>
              <w:rPr>
                <w:sz w:val="21"/>
                <w:szCs w:val="21"/>
              </w:rPr>
            </w:pPr>
            <w:r w:rsidRPr="007A08D2">
              <w:rPr>
                <w:sz w:val="21"/>
                <w:szCs w:val="21"/>
              </w:rPr>
              <w:t>.17</w:t>
            </w:r>
            <w:r w:rsidR="00692598" w:rsidRPr="007A08D2">
              <w:rPr>
                <w:sz w:val="21"/>
                <w:szCs w:val="21"/>
                <w:vertAlign w:val="superscript"/>
              </w:rPr>
              <w:t>**</w:t>
            </w:r>
          </w:p>
        </w:tc>
        <w:tc>
          <w:tcPr>
            <w:tcW w:w="363" w:type="pct"/>
            <w:noWrap/>
            <w:vAlign w:val="center"/>
            <w:hideMark/>
          </w:tcPr>
          <w:p w14:paraId="52679648" w14:textId="393D779B" w:rsidR="00514839" w:rsidRPr="007A08D2" w:rsidRDefault="00514839" w:rsidP="006E2C59">
            <w:pPr>
              <w:spacing w:line="259" w:lineRule="auto"/>
              <w:jc w:val="center"/>
              <w:rPr>
                <w:sz w:val="21"/>
                <w:szCs w:val="21"/>
              </w:rPr>
            </w:pPr>
            <w:r w:rsidRPr="007A08D2">
              <w:rPr>
                <w:sz w:val="21"/>
                <w:szCs w:val="21"/>
              </w:rPr>
              <w:t>.24</w:t>
            </w:r>
            <w:r w:rsidR="00692598" w:rsidRPr="007A08D2">
              <w:rPr>
                <w:sz w:val="21"/>
                <w:szCs w:val="21"/>
                <w:vertAlign w:val="superscript"/>
              </w:rPr>
              <w:t>***</w:t>
            </w:r>
          </w:p>
        </w:tc>
        <w:tc>
          <w:tcPr>
            <w:tcW w:w="399" w:type="pct"/>
            <w:noWrap/>
            <w:vAlign w:val="center"/>
            <w:hideMark/>
          </w:tcPr>
          <w:p w14:paraId="6AFD33D3" w14:textId="4DD71347" w:rsidR="00514839" w:rsidRPr="007A08D2" w:rsidRDefault="00514839" w:rsidP="006E2C59">
            <w:pPr>
              <w:spacing w:line="259" w:lineRule="auto"/>
              <w:jc w:val="center"/>
              <w:rPr>
                <w:sz w:val="21"/>
                <w:szCs w:val="21"/>
              </w:rPr>
            </w:pPr>
            <w:r w:rsidRPr="007A08D2">
              <w:rPr>
                <w:sz w:val="21"/>
                <w:szCs w:val="21"/>
              </w:rPr>
              <w:t>.15</w:t>
            </w:r>
            <w:r w:rsidR="00692598" w:rsidRPr="007A08D2">
              <w:rPr>
                <w:sz w:val="21"/>
                <w:szCs w:val="21"/>
                <w:vertAlign w:val="superscript"/>
              </w:rPr>
              <w:t>**</w:t>
            </w:r>
          </w:p>
        </w:tc>
        <w:tc>
          <w:tcPr>
            <w:tcW w:w="363" w:type="pct"/>
            <w:noWrap/>
            <w:vAlign w:val="center"/>
            <w:hideMark/>
          </w:tcPr>
          <w:p w14:paraId="0EBA2688" w14:textId="2CA318A1" w:rsidR="00514839" w:rsidRPr="007A08D2" w:rsidRDefault="00514839" w:rsidP="006E2C59">
            <w:pPr>
              <w:spacing w:line="259" w:lineRule="auto"/>
              <w:jc w:val="center"/>
              <w:rPr>
                <w:sz w:val="21"/>
                <w:szCs w:val="21"/>
              </w:rPr>
            </w:pPr>
            <w:r w:rsidRPr="007A08D2">
              <w:rPr>
                <w:sz w:val="21"/>
                <w:szCs w:val="21"/>
              </w:rPr>
              <w:t>.18</w:t>
            </w:r>
            <w:r w:rsidR="00692598" w:rsidRPr="007A08D2">
              <w:rPr>
                <w:sz w:val="21"/>
                <w:szCs w:val="21"/>
                <w:vertAlign w:val="superscript"/>
              </w:rPr>
              <w:t>**</w:t>
            </w:r>
          </w:p>
        </w:tc>
        <w:tc>
          <w:tcPr>
            <w:tcW w:w="363" w:type="pct"/>
            <w:noWrap/>
            <w:vAlign w:val="center"/>
            <w:hideMark/>
          </w:tcPr>
          <w:p w14:paraId="1664F312" w14:textId="669FE765" w:rsidR="00514839" w:rsidRPr="007A08D2" w:rsidRDefault="00514839" w:rsidP="006E2C59">
            <w:pPr>
              <w:spacing w:line="259" w:lineRule="auto"/>
              <w:jc w:val="center"/>
              <w:rPr>
                <w:sz w:val="21"/>
                <w:szCs w:val="21"/>
              </w:rPr>
            </w:pPr>
            <w:r w:rsidRPr="007A08D2">
              <w:rPr>
                <w:sz w:val="21"/>
                <w:szCs w:val="21"/>
              </w:rPr>
              <w:t>.23</w:t>
            </w:r>
            <w:r w:rsidR="00692598" w:rsidRPr="007A08D2">
              <w:rPr>
                <w:sz w:val="21"/>
                <w:szCs w:val="21"/>
                <w:vertAlign w:val="superscript"/>
              </w:rPr>
              <w:t>***</w:t>
            </w:r>
          </w:p>
        </w:tc>
        <w:tc>
          <w:tcPr>
            <w:tcW w:w="399" w:type="pct"/>
            <w:noWrap/>
            <w:vAlign w:val="center"/>
            <w:hideMark/>
          </w:tcPr>
          <w:p w14:paraId="39CDADD7" w14:textId="468347E0" w:rsidR="00514839" w:rsidRPr="007A08D2" w:rsidRDefault="00514839" w:rsidP="006E2C59">
            <w:pPr>
              <w:spacing w:line="259" w:lineRule="auto"/>
              <w:jc w:val="center"/>
              <w:rPr>
                <w:sz w:val="21"/>
                <w:szCs w:val="21"/>
              </w:rPr>
            </w:pPr>
            <w:r w:rsidRPr="007A08D2">
              <w:rPr>
                <w:sz w:val="21"/>
                <w:szCs w:val="21"/>
              </w:rPr>
              <w:t>.33</w:t>
            </w:r>
            <w:r w:rsidR="00692598" w:rsidRPr="007A08D2">
              <w:rPr>
                <w:sz w:val="21"/>
                <w:szCs w:val="21"/>
                <w:vertAlign w:val="superscript"/>
              </w:rPr>
              <w:t>***</w:t>
            </w:r>
          </w:p>
        </w:tc>
        <w:tc>
          <w:tcPr>
            <w:tcW w:w="363" w:type="pct"/>
            <w:noWrap/>
            <w:vAlign w:val="center"/>
            <w:hideMark/>
          </w:tcPr>
          <w:p w14:paraId="2292E2B4" w14:textId="17B1037D" w:rsidR="00514839" w:rsidRPr="007A08D2" w:rsidRDefault="00514839" w:rsidP="006E2C59">
            <w:pPr>
              <w:spacing w:line="259" w:lineRule="auto"/>
              <w:jc w:val="center"/>
              <w:rPr>
                <w:sz w:val="21"/>
                <w:szCs w:val="21"/>
              </w:rPr>
            </w:pPr>
            <w:r w:rsidRPr="007A08D2">
              <w:rPr>
                <w:sz w:val="21"/>
                <w:szCs w:val="21"/>
              </w:rPr>
              <w:t>.52</w:t>
            </w:r>
            <w:r w:rsidR="00692598" w:rsidRPr="007A08D2">
              <w:rPr>
                <w:sz w:val="21"/>
                <w:szCs w:val="21"/>
                <w:vertAlign w:val="superscript"/>
              </w:rPr>
              <w:t>***</w:t>
            </w:r>
          </w:p>
        </w:tc>
        <w:tc>
          <w:tcPr>
            <w:tcW w:w="363" w:type="pct"/>
            <w:noWrap/>
            <w:vAlign w:val="center"/>
            <w:hideMark/>
          </w:tcPr>
          <w:p w14:paraId="780FE5CF" w14:textId="77777777" w:rsidR="00514839" w:rsidRPr="007A08D2" w:rsidRDefault="00514839" w:rsidP="006E2C59">
            <w:pPr>
              <w:spacing w:line="259" w:lineRule="auto"/>
              <w:jc w:val="center"/>
              <w:rPr>
                <w:sz w:val="21"/>
                <w:szCs w:val="21"/>
              </w:rPr>
            </w:pPr>
            <w:r w:rsidRPr="007A08D2">
              <w:rPr>
                <w:sz w:val="21"/>
                <w:szCs w:val="21"/>
              </w:rPr>
              <w:t>.03</w:t>
            </w:r>
          </w:p>
        </w:tc>
        <w:tc>
          <w:tcPr>
            <w:tcW w:w="289" w:type="pct"/>
            <w:noWrap/>
            <w:vAlign w:val="center"/>
            <w:hideMark/>
          </w:tcPr>
          <w:p w14:paraId="14F02EE9" w14:textId="77777777" w:rsidR="00514839" w:rsidRPr="007A08D2" w:rsidRDefault="00514839" w:rsidP="006E2C59">
            <w:pPr>
              <w:spacing w:line="259" w:lineRule="auto"/>
              <w:jc w:val="center"/>
              <w:rPr>
                <w:sz w:val="21"/>
                <w:szCs w:val="21"/>
              </w:rPr>
            </w:pPr>
            <w:r w:rsidRPr="007A08D2">
              <w:rPr>
                <w:sz w:val="21"/>
                <w:szCs w:val="21"/>
              </w:rPr>
              <w:t>-.01</w:t>
            </w:r>
          </w:p>
        </w:tc>
        <w:tc>
          <w:tcPr>
            <w:tcW w:w="399" w:type="pct"/>
            <w:noWrap/>
            <w:vAlign w:val="center"/>
            <w:hideMark/>
          </w:tcPr>
          <w:p w14:paraId="5D446C19" w14:textId="77777777" w:rsidR="00514839" w:rsidRPr="007A08D2" w:rsidRDefault="00514839" w:rsidP="006E2C59">
            <w:pPr>
              <w:spacing w:line="259" w:lineRule="auto"/>
              <w:jc w:val="center"/>
              <w:rPr>
                <w:sz w:val="21"/>
                <w:szCs w:val="21"/>
              </w:rPr>
            </w:pPr>
          </w:p>
        </w:tc>
        <w:tc>
          <w:tcPr>
            <w:tcW w:w="222" w:type="pct"/>
            <w:noWrap/>
            <w:vAlign w:val="center"/>
            <w:hideMark/>
          </w:tcPr>
          <w:p w14:paraId="24F3D18D" w14:textId="77777777" w:rsidR="00514839" w:rsidRPr="007A08D2" w:rsidRDefault="00514839" w:rsidP="006E2C59">
            <w:pPr>
              <w:spacing w:line="259" w:lineRule="auto"/>
              <w:jc w:val="center"/>
              <w:rPr>
                <w:sz w:val="21"/>
                <w:szCs w:val="21"/>
              </w:rPr>
            </w:pPr>
          </w:p>
        </w:tc>
      </w:tr>
      <w:tr w:rsidR="007A08D2" w:rsidRPr="007A08D2" w14:paraId="738FC80E" w14:textId="77777777" w:rsidTr="00506476">
        <w:trPr>
          <w:trHeight w:val="300"/>
        </w:trPr>
        <w:tc>
          <w:tcPr>
            <w:tcW w:w="1114" w:type="pct"/>
            <w:tcBorders>
              <w:bottom w:val="single" w:sz="4" w:space="0" w:color="auto"/>
            </w:tcBorders>
            <w:noWrap/>
            <w:hideMark/>
          </w:tcPr>
          <w:p w14:paraId="732C5917" w14:textId="77777777" w:rsidR="00514839" w:rsidRPr="007A08D2" w:rsidRDefault="00514839" w:rsidP="006E2C59">
            <w:pPr>
              <w:pStyle w:val="ListParagraph"/>
              <w:numPr>
                <w:ilvl w:val="0"/>
                <w:numId w:val="14"/>
              </w:numPr>
              <w:spacing w:line="259" w:lineRule="auto"/>
              <w:ind w:left="314" w:hanging="314"/>
              <w:rPr>
                <w:sz w:val="21"/>
                <w:szCs w:val="21"/>
              </w:rPr>
            </w:pPr>
            <w:r w:rsidRPr="007A08D2">
              <w:rPr>
                <w:sz w:val="21"/>
                <w:szCs w:val="21"/>
              </w:rPr>
              <w:t>Marker</w:t>
            </w:r>
          </w:p>
        </w:tc>
        <w:tc>
          <w:tcPr>
            <w:tcW w:w="363" w:type="pct"/>
            <w:tcBorders>
              <w:bottom w:val="single" w:sz="4" w:space="0" w:color="auto"/>
            </w:tcBorders>
            <w:noWrap/>
            <w:vAlign w:val="center"/>
            <w:hideMark/>
          </w:tcPr>
          <w:p w14:paraId="0762AB17" w14:textId="77777777" w:rsidR="00514839" w:rsidRPr="007A08D2" w:rsidRDefault="00514839" w:rsidP="006E2C59">
            <w:pPr>
              <w:spacing w:line="259" w:lineRule="auto"/>
              <w:jc w:val="center"/>
              <w:rPr>
                <w:sz w:val="21"/>
                <w:szCs w:val="21"/>
              </w:rPr>
            </w:pPr>
            <w:r w:rsidRPr="007A08D2">
              <w:rPr>
                <w:sz w:val="21"/>
                <w:szCs w:val="21"/>
              </w:rPr>
              <w:t>.00</w:t>
            </w:r>
          </w:p>
        </w:tc>
        <w:tc>
          <w:tcPr>
            <w:tcW w:w="363" w:type="pct"/>
            <w:tcBorders>
              <w:bottom w:val="single" w:sz="4" w:space="0" w:color="auto"/>
            </w:tcBorders>
            <w:noWrap/>
            <w:vAlign w:val="center"/>
            <w:hideMark/>
          </w:tcPr>
          <w:p w14:paraId="6F4A3BD6" w14:textId="72835D37" w:rsidR="00514839" w:rsidRPr="007A08D2" w:rsidRDefault="00514839" w:rsidP="006E2C59">
            <w:pPr>
              <w:spacing w:line="259" w:lineRule="auto"/>
              <w:jc w:val="center"/>
              <w:rPr>
                <w:sz w:val="21"/>
                <w:szCs w:val="21"/>
              </w:rPr>
            </w:pPr>
            <w:r w:rsidRPr="007A08D2">
              <w:rPr>
                <w:sz w:val="21"/>
                <w:szCs w:val="21"/>
              </w:rPr>
              <w:t>.13</w:t>
            </w:r>
            <w:r w:rsidR="00692598" w:rsidRPr="007A08D2">
              <w:rPr>
                <w:sz w:val="21"/>
                <w:szCs w:val="21"/>
                <w:vertAlign w:val="superscript"/>
              </w:rPr>
              <w:t>*</w:t>
            </w:r>
          </w:p>
        </w:tc>
        <w:tc>
          <w:tcPr>
            <w:tcW w:w="399" w:type="pct"/>
            <w:tcBorders>
              <w:bottom w:val="single" w:sz="4" w:space="0" w:color="auto"/>
            </w:tcBorders>
            <w:noWrap/>
            <w:vAlign w:val="center"/>
            <w:hideMark/>
          </w:tcPr>
          <w:p w14:paraId="0DE68093" w14:textId="77777777" w:rsidR="00514839" w:rsidRPr="007A08D2" w:rsidRDefault="00514839" w:rsidP="006E2C59">
            <w:pPr>
              <w:spacing w:line="259" w:lineRule="auto"/>
              <w:jc w:val="center"/>
              <w:rPr>
                <w:sz w:val="21"/>
                <w:szCs w:val="21"/>
              </w:rPr>
            </w:pPr>
            <w:r w:rsidRPr="007A08D2">
              <w:rPr>
                <w:sz w:val="21"/>
                <w:szCs w:val="21"/>
              </w:rPr>
              <w:t>-.21**</w:t>
            </w:r>
          </w:p>
        </w:tc>
        <w:tc>
          <w:tcPr>
            <w:tcW w:w="363" w:type="pct"/>
            <w:tcBorders>
              <w:bottom w:val="single" w:sz="4" w:space="0" w:color="auto"/>
            </w:tcBorders>
            <w:noWrap/>
            <w:vAlign w:val="center"/>
            <w:hideMark/>
          </w:tcPr>
          <w:p w14:paraId="5EDF3661" w14:textId="77777777" w:rsidR="00514839" w:rsidRPr="007A08D2" w:rsidRDefault="00514839" w:rsidP="006E2C59">
            <w:pPr>
              <w:spacing w:line="259" w:lineRule="auto"/>
              <w:jc w:val="center"/>
              <w:rPr>
                <w:sz w:val="21"/>
                <w:szCs w:val="21"/>
              </w:rPr>
            </w:pPr>
            <w:r w:rsidRPr="007A08D2">
              <w:rPr>
                <w:sz w:val="21"/>
                <w:szCs w:val="21"/>
              </w:rPr>
              <w:t>-.04</w:t>
            </w:r>
          </w:p>
        </w:tc>
        <w:tc>
          <w:tcPr>
            <w:tcW w:w="363" w:type="pct"/>
            <w:tcBorders>
              <w:bottom w:val="single" w:sz="4" w:space="0" w:color="auto"/>
            </w:tcBorders>
            <w:noWrap/>
            <w:vAlign w:val="center"/>
            <w:hideMark/>
          </w:tcPr>
          <w:p w14:paraId="3436232C" w14:textId="18859EA8" w:rsidR="00514839" w:rsidRPr="007A08D2" w:rsidRDefault="00514839" w:rsidP="006E2C59">
            <w:pPr>
              <w:spacing w:line="259" w:lineRule="auto"/>
              <w:jc w:val="center"/>
              <w:rPr>
                <w:sz w:val="21"/>
                <w:szCs w:val="21"/>
              </w:rPr>
            </w:pPr>
            <w:r w:rsidRPr="007A08D2">
              <w:rPr>
                <w:sz w:val="21"/>
                <w:szCs w:val="21"/>
              </w:rPr>
              <w:t>.20</w:t>
            </w:r>
            <w:r w:rsidR="00692598" w:rsidRPr="007A08D2">
              <w:rPr>
                <w:sz w:val="21"/>
                <w:szCs w:val="21"/>
                <w:vertAlign w:val="superscript"/>
              </w:rPr>
              <w:t>***</w:t>
            </w:r>
          </w:p>
        </w:tc>
        <w:tc>
          <w:tcPr>
            <w:tcW w:w="399" w:type="pct"/>
            <w:tcBorders>
              <w:bottom w:val="single" w:sz="4" w:space="0" w:color="auto"/>
            </w:tcBorders>
            <w:noWrap/>
            <w:vAlign w:val="center"/>
            <w:hideMark/>
          </w:tcPr>
          <w:p w14:paraId="1BF01319" w14:textId="220F399C" w:rsidR="00514839" w:rsidRPr="007A08D2" w:rsidRDefault="00514839" w:rsidP="006E2C59">
            <w:pPr>
              <w:spacing w:line="259" w:lineRule="auto"/>
              <w:jc w:val="center"/>
              <w:rPr>
                <w:sz w:val="21"/>
                <w:szCs w:val="21"/>
              </w:rPr>
            </w:pPr>
            <w:r w:rsidRPr="007A08D2">
              <w:rPr>
                <w:sz w:val="21"/>
                <w:szCs w:val="21"/>
              </w:rPr>
              <w:t>-.36</w:t>
            </w:r>
            <w:r w:rsidR="00692598" w:rsidRPr="007A08D2">
              <w:rPr>
                <w:sz w:val="21"/>
                <w:szCs w:val="21"/>
                <w:vertAlign w:val="superscript"/>
              </w:rPr>
              <w:t>***</w:t>
            </w:r>
          </w:p>
        </w:tc>
        <w:tc>
          <w:tcPr>
            <w:tcW w:w="363" w:type="pct"/>
            <w:tcBorders>
              <w:bottom w:val="single" w:sz="4" w:space="0" w:color="auto"/>
            </w:tcBorders>
            <w:noWrap/>
            <w:vAlign w:val="center"/>
            <w:hideMark/>
          </w:tcPr>
          <w:p w14:paraId="64195DD4" w14:textId="77777777" w:rsidR="00514839" w:rsidRPr="007A08D2" w:rsidRDefault="00514839" w:rsidP="006E2C59">
            <w:pPr>
              <w:spacing w:line="259" w:lineRule="auto"/>
              <w:jc w:val="center"/>
              <w:rPr>
                <w:sz w:val="21"/>
                <w:szCs w:val="21"/>
              </w:rPr>
            </w:pPr>
            <w:r w:rsidRPr="007A08D2">
              <w:rPr>
                <w:sz w:val="21"/>
                <w:szCs w:val="21"/>
              </w:rPr>
              <w:t>.00</w:t>
            </w:r>
          </w:p>
        </w:tc>
        <w:tc>
          <w:tcPr>
            <w:tcW w:w="363" w:type="pct"/>
            <w:tcBorders>
              <w:bottom w:val="single" w:sz="4" w:space="0" w:color="auto"/>
            </w:tcBorders>
            <w:noWrap/>
            <w:vAlign w:val="center"/>
            <w:hideMark/>
          </w:tcPr>
          <w:p w14:paraId="3C316D40" w14:textId="77777777" w:rsidR="00514839" w:rsidRPr="007A08D2" w:rsidRDefault="00514839" w:rsidP="006E2C59">
            <w:pPr>
              <w:spacing w:line="259" w:lineRule="auto"/>
              <w:jc w:val="center"/>
              <w:rPr>
                <w:sz w:val="21"/>
                <w:szCs w:val="21"/>
              </w:rPr>
            </w:pPr>
            <w:r w:rsidRPr="007A08D2">
              <w:rPr>
                <w:sz w:val="21"/>
                <w:szCs w:val="21"/>
              </w:rPr>
              <w:t>.02</w:t>
            </w:r>
          </w:p>
        </w:tc>
        <w:tc>
          <w:tcPr>
            <w:tcW w:w="289" w:type="pct"/>
            <w:tcBorders>
              <w:bottom w:val="single" w:sz="4" w:space="0" w:color="auto"/>
            </w:tcBorders>
            <w:noWrap/>
            <w:vAlign w:val="center"/>
            <w:hideMark/>
          </w:tcPr>
          <w:p w14:paraId="4F3904EB" w14:textId="77777777" w:rsidR="00514839" w:rsidRPr="007A08D2" w:rsidRDefault="00514839" w:rsidP="006E2C59">
            <w:pPr>
              <w:spacing w:line="259" w:lineRule="auto"/>
              <w:jc w:val="center"/>
              <w:rPr>
                <w:sz w:val="21"/>
                <w:szCs w:val="21"/>
              </w:rPr>
            </w:pPr>
            <w:r w:rsidRPr="007A08D2">
              <w:rPr>
                <w:sz w:val="21"/>
                <w:szCs w:val="21"/>
              </w:rPr>
              <w:t>.05</w:t>
            </w:r>
          </w:p>
        </w:tc>
        <w:tc>
          <w:tcPr>
            <w:tcW w:w="399" w:type="pct"/>
            <w:tcBorders>
              <w:bottom w:val="single" w:sz="4" w:space="0" w:color="auto"/>
            </w:tcBorders>
            <w:noWrap/>
            <w:vAlign w:val="center"/>
            <w:hideMark/>
          </w:tcPr>
          <w:p w14:paraId="597E8EF3" w14:textId="561FD21A" w:rsidR="00514839" w:rsidRPr="007A08D2" w:rsidRDefault="00514839" w:rsidP="006E2C59">
            <w:pPr>
              <w:spacing w:line="259" w:lineRule="auto"/>
              <w:jc w:val="center"/>
              <w:rPr>
                <w:sz w:val="21"/>
                <w:szCs w:val="21"/>
              </w:rPr>
            </w:pPr>
            <w:r w:rsidRPr="007A08D2">
              <w:rPr>
                <w:sz w:val="21"/>
                <w:szCs w:val="21"/>
              </w:rPr>
              <w:t>-.24</w:t>
            </w:r>
            <w:r w:rsidR="00692598" w:rsidRPr="007A08D2">
              <w:rPr>
                <w:sz w:val="21"/>
                <w:szCs w:val="21"/>
                <w:vertAlign w:val="superscript"/>
              </w:rPr>
              <w:t>***</w:t>
            </w:r>
          </w:p>
        </w:tc>
        <w:tc>
          <w:tcPr>
            <w:tcW w:w="222" w:type="pct"/>
            <w:tcBorders>
              <w:bottom w:val="single" w:sz="4" w:space="0" w:color="auto"/>
            </w:tcBorders>
            <w:noWrap/>
            <w:vAlign w:val="center"/>
            <w:hideMark/>
          </w:tcPr>
          <w:p w14:paraId="673EE979" w14:textId="77777777" w:rsidR="00514839" w:rsidRPr="007A08D2" w:rsidRDefault="00514839" w:rsidP="006E2C59">
            <w:pPr>
              <w:spacing w:line="259" w:lineRule="auto"/>
              <w:jc w:val="center"/>
              <w:rPr>
                <w:sz w:val="21"/>
                <w:szCs w:val="21"/>
              </w:rPr>
            </w:pPr>
          </w:p>
        </w:tc>
      </w:tr>
    </w:tbl>
    <w:p w14:paraId="6D88077E" w14:textId="1AA95E76" w:rsidR="002A2407" w:rsidRPr="007A08D2" w:rsidRDefault="00692598" w:rsidP="006E2C59">
      <w:pPr>
        <w:spacing w:line="259" w:lineRule="auto"/>
      </w:pPr>
      <w:r w:rsidRPr="007A08D2">
        <w:rPr>
          <w:i/>
          <w:iCs/>
        </w:rPr>
        <w:t>Note</w:t>
      </w:r>
      <w:r w:rsidRPr="007A08D2">
        <w:t>: Correlations adjusted for</w:t>
      </w:r>
      <w:r w:rsidR="00506476" w:rsidRPr="007A08D2">
        <w:t xml:space="preserve"> the</w:t>
      </w:r>
      <w:r w:rsidRPr="007A08D2">
        <w:t xml:space="preserve"> smallest correaltion with the marker are reported above the diagonal.</w:t>
      </w:r>
      <w:r w:rsidR="002A2407" w:rsidRPr="007A08D2">
        <w:t xml:space="preserve"> FAIRFOOD = consumers’ disposition toward fairness in food supply chains</w:t>
      </w:r>
    </w:p>
    <w:p w14:paraId="69ADF497" w14:textId="77777777" w:rsidR="00514839" w:rsidRPr="007A08D2" w:rsidRDefault="00692598" w:rsidP="006E2C59">
      <w:pPr>
        <w:spacing w:line="259" w:lineRule="auto"/>
        <w:rPr>
          <w:i/>
          <w:iCs/>
        </w:rPr>
      </w:pPr>
      <w:r w:rsidRPr="007A08D2">
        <w:rPr>
          <w:rFonts w:eastAsia="Calibri"/>
          <w:sz w:val="21"/>
          <w:szCs w:val="21"/>
          <w:vertAlign w:val="superscript"/>
        </w:rPr>
        <w:t xml:space="preserve">*** </w:t>
      </w:r>
      <w:r w:rsidRPr="007A08D2">
        <w:rPr>
          <w:rFonts w:eastAsia="Calibri"/>
          <w:i/>
          <w:iCs/>
          <w:sz w:val="21"/>
          <w:szCs w:val="21"/>
        </w:rPr>
        <w:t xml:space="preserve">p </w:t>
      </w:r>
      <w:r w:rsidRPr="007A08D2">
        <w:rPr>
          <w:rFonts w:eastAsia="Calibri"/>
          <w:sz w:val="21"/>
          <w:szCs w:val="21"/>
        </w:rPr>
        <w:t>&lt; .001</w:t>
      </w:r>
      <w:r w:rsidR="00A21490" w:rsidRPr="007A08D2">
        <w:t>;</w:t>
      </w:r>
      <w:r w:rsidR="00A21490" w:rsidRPr="007A08D2">
        <w:rPr>
          <w:i/>
          <w:iCs/>
        </w:rPr>
        <w:t xml:space="preserve"> </w:t>
      </w:r>
      <w:r w:rsidR="00A21490" w:rsidRPr="007A08D2">
        <w:rPr>
          <w:rFonts w:eastAsia="Calibri"/>
          <w:sz w:val="21"/>
          <w:szCs w:val="21"/>
          <w:vertAlign w:val="superscript"/>
        </w:rPr>
        <w:t>**</w:t>
      </w:r>
      <w:r w:rsidR="00A21490" w:rsidRPr="007A08D2">
        <w:rPr>
          <w:rFonts w:eastAsia="Calibri"/>
          <w:i/>
          <w:iCs/>
          <w:sz w:val="21"/>
          <w:szCs w:val="21"/>
        </w:rPr>
        <w:t xml:space="preserve">p </w:t>
      </w:r>
      <w:r w:rsidR="00A21490" w:rsidRPr="007A08D2">
        <w:rPr>
          <w:rFonts w:eastAsia="Calibri"/>
          <w:sz w:val="21"/>
          <w:szCs w:val="21"/>
        </w:rPr>
        <w:t xml:space="preserve">&lt; .01; </w:t>
      </w:r>
      <w:r w:rsidR="00A21490" w:rsidRPr="007A08D2">
        <w:rPr>
          <w:rFonts w:eastAsia="Calibri"/>
          <w:sz w:val="21"/>
          <w:szCs w:val="21"/>
          <w:vertAlign w:val="superscript"/>
        </w:rPr>
        <w:t xml:space="preserve">* </w:t>
      </w:r>
      <w:r w:rsidR="00A21490" w:rsidRPr="007A08D2">
        <w:rPr>
          <w:rFonts w:eastAsia="Calibri"/>
          <w:i/>
          <w:iCs/>
          <w:sz w:val="21"/>
          <w:szCs w:val="21"/>
        </w:rPr>
        <w:t xml:space="preserve">p </w:t>
      </w:r>
      <w:r w:rsidR="00A21490" w:rsidRPr="007A08D2">
        <w:rPr>
          <w:rFonts w:eastAsia="Calibri"/>
          <w:sz w:val="21"/>
          <w:szCs w:val="21"/>
        </w:rPr>
        <w:t>&lt; .05</w:t>
      </w:r>
      <w:r w:rsidR="00A21490" w:rsidRPr="007A08D2">
        <w:rPr>
          <w:rFonts w:eastAsia="Calibri"/>
          <w:i/>
          <w:iCs/>
          <w:sz w:val="21"/>
          <w:szCs w:val="21"/>
        </w:rPr>
        <w:t xml:space="preserve">;  </w:t>
      </w:r>
      <w:r w:rsidR="00514839" w:rsidRPr="007A08D2">
        <w:rPr>
          <w:i/>
          <w:iCs/>
        </w:rPr>
        <w:br w:type="page"/>
      </w:r>
    </w:p>
    <w:p w14:paraId="319C9946" w14:textId="77777777" w:rsidR="00222AED" w:rsidRPr="007A08D2" w:rsidRDefault="00222AED" w:rsidP="006E2C59">
      <w:pPr>
        <w:spacing w:line="259" w:lineRule="auto"/>
        <w:rPr>
          <w:i/>
          <w:iCs/>
        </w:rPr>
      </w:pPr>
    </w:p>
    <w:p w14:paraId="27065207" w14:textId="7B0A5895" w:rsidR="00131D88" w:rsidRPr="007A08D2" w:rsidRDefault="00131D88" w:rsidP="006E2C59">
      <w:pPr>
        <w:pStyle w:val="Caption"/>
        <w:keepNext/>
        <w:jc w:val="center"/>
        <w:rPr>
          <w:i w:val="0"/>
          <w:iCs w:val="0"/>
          <w:color w:val="auto"/>
          <w:sz w:val="20"/>
          <w:szCs w:val="20"/>
        </w:rPr>
      </w:pPr>
      <w:r w:rsidRPr="007A08D2">
        <w:rPr>
          <w:i w:val="0"/>
          <w:iCs w:val="0"/>
          <w:color w:val="auto"/>
          <w:sz w:val="20"/>
          <w:szCs w:val="20"/>
        </w:rPr>
        <w:t>Table 8. Bivariate correaltions and marker adjusuted partial correaltions for the Italian sample (Study 3).</w:t>
      </w:r>
    </w:p>
    <w:tbl>
      <w:tblPr>
        <w:tblW w:w="5000" w:type="pct"/>
        <w:tblBorders>
          <w:top w:val="single" w:sz="4" w:space="0" w:color="auto"/>
          <w:bottom w:val="single" w:sz="4" w:space="0" w:color="auto"/>
        </w:tblBorders>
        <w:tblLook w:val="04A0" w:firstRow="1" w:lastRow="0" w:firstColumn="1" w:lastColumn="0" w:noHBand="0" w:noVBand="1"/>
      </w:tblPr>
      <w:tblGrid>
        <w:gridCol w:w="2469"/>
        <w:gridCol w:w="1045"/>
        <w:gridCol w:w="1045"/>
        <w:gridCol w:w="1045"/>
        <w:gridCol w:w="1045"/>
        <w:gridCol w:w="1045"/>
        <w:gridCol w:w="1044"/>
        <w:gridCol w:w="1044"/>
        <w:gridCol w:w="1044"/>
        <w:gridCol w:w="1044"/>
        <w:gridCol w:w="1044"/>
        <w:gridCol w:w="1044"/>
      </w:tblGrid>
      <w:tr w:rsidR="007A08D2" w:rsidRPr="007A08D2" w14:paraId="4EC40546" w14:textId="77777777" w:rsidTr="00131D88">
        <w:trPr>
          <w:trHeight w:val="300"/>
        </w:trPr>
        <w:tc>
          <w:tcPr>
            <w:tcW w:w="884" w:type="pct"/>
            <w:tcBorders>
              <w:top w:val="single" w:sz="4" w:space="0" w:color="auto"/>
              <w:bottom w:val="single" w:sz="4" w:space="0" w:color="auto"/>
            </w:tcBorders>
            <w:shd w:val="clear" w:color="auto" w:fill="auto"/>
            <w:noWrap/>
            <w:vAlign w:val="bottom"/>
            <w:hideMark/>
          </w:tcPr>
          <w:p w14:paraId="59CCE571" w14:textId="77777777" w:rsidR="00222AED" w:rsidRPr="007A08D2" w:rsidRDefault="00222AED" w:rsidP="006E2C59">
            <w:pPr>
              <w:rPr>
                <w:sz w:val="20"/>
                <w:szCs w:val="20"/>
                <w:lang w:val="en-GB" w:eastAsia="en-GB"/>
              </w:rPr>
            </w:pPr>
          </w:p>
        </w:tc>
        <w:tc>
          <w:tcPr>
            <w:tcW w:w="374" w:type="pct"/>
            <w:tcBorders>
              <w:top w:val="single" w:sz="4" w:space="0" w:color="auto"/>
              <w:bottom w:val="single" w:sz="4" w:space="0" w:color="auto"/>
            </w:tcBorders>
            <w:shd w:val="clear" w:color="auto" w:fill="auto"/>
            <w:noWrap/>
            <w:vAlign w:val="center"/>
            <w:hideMark/>
          </w:tcPr>
          <w:p w14:paraId="248B10AC" w14:textId="45F54818" w:rsidR="00222AED" w:rsidRPr="007A08D2" w:rsidRDefault="00131D88" w:rsidP="006E2C59">
            <w:pPr>
              <w:jc w:val="center"/>
              <w:rPr>
                <w:sz w:val="22"/>
                <w:szCs w:val="22"/>
              </w:rPr>
            </w:pPr>
            <w:r w:rsidRPr="007A08D2">
              <w:rPr>
                <w:sz w:val="22"/>
                <w:szCs w:val="22"/>
              </w:rPr>
              <w:t>1</w:t>
            </w:r>
          </w:p>
        </w:tc>
        <w:tc>
          <w:tcPr>
            <w:tcW w:w="374" w:type="pct"/>
            <w:tcBorders>
              <w:top w:val="single" w:sz="4" w:space="0" w:color="auto"/>
              <w:bottom w:val="single" w:sz="4" w:space="0" w:color="auto"/>
            </w:tcBorders>
            <w:shd w:val="clear" w:color="auto" w:fill="auto"/>
            <w:noWrap/>
            <w:vAlign w:val="center"/>
            <w:hideMark/>
          </w:tcPr>
          <w:p w14:paraId="060B4A30" w14:textId="1E044345" w:rsidR="00222AED" w:rsidRPr="007A08D2" w:rsidRDefault="00131D88" w:rsidP="006E2C59">
            <w:pPr>
              <w:jc w:val="center"/>
              <w:rPr>
                <w:sz w:val="22"/>
                <w:szCs w:val="22"/>
              </w:rPr>
            </w:pPr>
            <w:r w:rsidRPr="007A08D2">
              <w:rPr>
                <w:sz w:val="22"/>
                <w:szCs w:val="22"/>
              </w:rPr>
              <w:t>2</w:t>
            </w:r>
          </w:p>
        </w:tc>
        <w:tc>
          <w:tcPr>
            <w:tcW w:w="374" w:type="pct"/>
            <w:tcBorders>
              <w:top w:val="single" w:sz="4" w:space="0" w:color="auto"/>
              <w:bottom w:val="single" w:sz="4" w:space="0" w:color="auto"/>
            </w:tcBorders>
            <w:shd w:val="clear" w:color="auto" w:fill="auto"/>
            <w:noWrap/>
            <w:vAlign w:val="center"/>
            <w:hideMark/>
          </w:tcPr>
          <w:p w14:paraId="7A29D3A6" w14:textId="122D9EC6" w:rsidR="00222AED" w:rsidRPr="007A08D2" w:rsidRDefault="00131D88" w:rsidP="006E2C59">
            <w:pPr>
              <w:jc w:val="center"/>
              <w:rPr>
                <w:sz w:val="22"/>
                <w:szCs w:val="22"/>
              </w:rPr>
            </w:pPr>
            <w:r w:rsidRPr="007A08D2">
              <w:rPr>
                <w:sz w:val="22"/>
                <w:szCs w:val="22"/>
              </w:rPr>
              <w:t>3</w:t>
            </w:r>
          </w:p>
        </w:tc>
        <w:tc>
          <w:tcPr>
            <w:tcW w:w="374" w:type="pct"/>
            <w:tcBorders>
              <w:top w:val="single" w:sz="4" w:space="0" w:color="auto"/>
              <w:bottom w:val="single" w:sz="4" w:space="0" w:color="auto"/>
            </w:tcBorders>
            <w:shd w:val="clear" w:color="auto" w:fill="auto"/>
            <w:noWrap/>
            <w:vAlign w:val="center"/>
            <w:hideMark/>
          </w:tcPr>
          <w:p w14:paraId="31A97AB2" w14:textId="1B006236" w:rsidR="00222AED" w:rsidRPr="007A08D2" w:rsidRDefault="00131D88" w:rsidP="006E2C59">
            <w:pPr>
              <w:jc w:val="center"/>
              <w:rPr>
                <w:sz w:val="22"/>
                <w:szCs w:val="22"/>
              </w:rPr>
            </w:pPr>
            <w:r w:rsidRPr="007A08D2">
              <w:rPr>
                <w:sz w:val="22"/>
                <w:szCs w:val="22"/>
              </w:rPr>
              <w:t>4</w:t>
            </w:r>
          </w:p>
        </w:tc>
        <w:tc>
          <w:tcPr>
            <w:tcW w:w="374" w:type="pct"/>
            <w:tcBorders>
              <w:top w:val="single" w:sz="4" w:space="0" w:color="auto"/>
              <w:bottom w:val="single" w:sz="4" w:space="0" w:color="auto"/>
            </w:tcBorders>
            <w:shd w:val="clear" w:color="auto" w:fill="auto"/>
            <w:noWrap/>
            <w:vAlign w:val="center"/>
            <w:hideMark/>
          </w:tcPr>
          <w:p w14:paraId="4DD4CE03" w14:textId="245DF940" w:rsidR="00222AED" w:rsidRPr="007A08D2" w:rsidRDefault="00131D88" w:rsidP="006E2C59">
            <w:pPr>
              <w:jc w:val="center"/>
              <w:rPr>
                <w:sz w:val="22"/>
                <w:szCs w:val="22"/>
              </w:rPr>
            </w:pPr>
            <w:r w:rsidRPr="007A08D2">
              <w:rPr>
                <w:sz w:val="22"/>
                <w:szCs w:val="22"/>
              </w:rPr>
              <w:t>5</w:t>
            </w:r>
          </w:p>
        </w:tc>
        <w:tc>
          <w:tcPr>
            <w:tcW w:w="374" w:type="pct"/>
            <w:tcBorders>
              <w:top w:val="single" w:sz="4" w:space="0" w:color="auto"/>
              <w:bottom w:val="single" w:sz="4" w:space="0" w:color="auto"/>
            </w:tcBorders>
            <w:shd w:val="clear" w:color="auto" w:fill="auto"/>
            <w:noWrap/>
            <w:vAlign w:val="center"/>
            <w:hideMark/>
          </w:tcPr>
          <w:p w14:paraId="77F030A3" w14:textId="7A7E6A56" w:rsidR="00222AED" w:rsidRPr="007A08D2" w:rsidRDefault="00131D88" w:rsidP="006E2C59">
            <w:pPr>
              <w:jc w:val="center"/>
              <w:rPr>
                <w:sz w:val="22"/>
                <w:szCs w:val="22"/>
              </w:rPr>
            </w:pPr>
            <w:r w:rsidRPr="007A08D2">
              <w:rPr>
                <w:sz w:val="22"/>
                <w:szCs w:val="22"/>
              </w:rPr>
              <w:t>6</w:t>
            </w:r>
          </w:p>
        </w:tc>
        <w:tc>
          <w:tcPr>
            <w:tcW w:w="374" w:type="pct"/>
            <w:tcBorders>
              <w:top w:val="single" w:sz="4" w:space="0" w:color="auto"/>
              <w:bottom w:val="single" w:sz="4" w:space="0" w:color="auto"/>
            </w:tcBorders>
            <w:shd w:val="clear" w:color="auto" w:fill="auto"/>
            <w:noWrap/>
            <w:vAlign w:val="center"/>
            <w:hideMark/>
          </w:tcPr>
          <w:p w14:paraId="5486DE77" w14:textId="63C8CC01" w:rsidR="00222AED" w:rsidRPr="007A08D2" w:rsidRDefault="00131D88" w:rsidP="006E2C59">
            <w:pPr>
              <w:jc w:val="center"/>
              <w:rPr>
                <w:sz w:val="22"/>
                <w:szCs w:val="22"/>
              </w:rPr>
            </w:pPr>
            <w:r w:rsidRPr="007A08D2">
              <w:rPr>
                <w:sz w:val="22"/>
                <w:szCs w:val="22"/>
              </w:rPr>
              <w:t>7</w:t>
            </w:r>
          </w:p>
        </w:tc>
        <w:tc>
          <w:tcPr>
            <w:tcW w:w="374" w:type="pct"/>
            <w:tcBorders>
              <w:top w:val="single" w:sz="4" w:space="0" w:color="auto"/>
              <w:bottom w:val="single" w:sz="4" w:space="0" w:color="auto"/>
            </w:tcBorders>
            <w:shd w:val="clear" w:color="auto" w:fill="auto"/>
            <w:noWrap/>
            <w:vAlign w:val="center"/>
            <w:hideMark/>
          </w:tcPr>
          <w:p w14:paraId="551161CE" w14:textId="287C23C7" w:rsidR="00222AED" w:rsidRPr="007A08D2" w:rsidRDefault="00131D88" w:rsidP="006E2C59">
            <w:pPr>
              <w:jc w:val="center"/>
              <w:rPr>
                <w:sz w:val="22"/>
                <w:szCs w:val="22"/>
              </w:rPr>
            </w:pPr>
            <w:r w:rsidRPr="007A08D2">
              <w:rPr>
                <w:sz w:val="22"/>
                <w:szCs w:val="22"/>
              </w:rPr>
              <w:t>8</w:t>
            </w:r>
          </w:p>
        </w:tc>
        <w:tc>
          <w:tcPr>
            <w:tcW w:w="374" w:type="pct"/>
            <w:tcBorders>
              <w:top w:val="single" w:sz="4" w:space="0" w:color="auto"/>
              <w:bottom w:val="single" w:sz="4" w:space="0" w:color="auto"/>
            </w:tcBorders>
            <w:shd w:val="clear" w:color="auto" w:fill="auto"/>
            <w:noWrap/>
            <w:vAlign w:val="center"/>
            <w:hideMark/>
          </w:tcPr>
          <w:p w14:paraId="16E20F3A" w14:textId="5B7D001E" w:rsidR="00222AED" w:rsidRPr="007A08D2" w:rsidRDefault="00131D88" w:rsidP="006E2C59">
            <w:pPr>
              <w:jc w:val="center"/>
              <w:rPr>
                <w:sz w:val="22"/>
                <w:szCs w:val="22"/>
              </w:rPr>
            </w:pPr>
            <w:r w:rsidRPr="007A08D2">
              <w:rPr>
                <w:sz w:val="22"/>
                <w:szCs w:val="22"/>
              </w:rPr>
              <w:t>9</w:t>
            </w:r>
          </w:p>
        </w:tc>
        <w:tc>
          <w:tcPr>
            <w:tcW w:w="374" w:type="pct"/>
            <w:tcBorders>
              <w:top w:val="single" w:sz="4" w:space="0" w:color="auto"/>
              <w:bottom w:val="single" w:sz="4" w:space="0" w:color="auto"/>
            </w:tcBorders>
            <w:shd w:val="clear" w:color="auto" w:fill="auto"/>
            <w:noWrap/>
            <w:vAlign w:val="center"/>
            <w:hideMark/>
          </w:tcPr>
          <w:p w14:paraId="796EF36B" w14:textId="5BB2CF0A" w:rsidR="00222AED" w:rsidRPr="007A08D2" w:rsidRDefault="00131D88" w:rsidP="006E2C59">
            <w:pPr>
              <w:jc w:val="center"/>
              <w:rPr>
                <w:sz w:val="22"/>
                <w:szCs w:val="22"/>
              </w:rPr>
            </w:pPr>
            <w:r w:rsidRPr="007A08D2">
              <w:rPr>
                <w:sz w:val="22"/>
                <w:szCs w:val="22"/>
              </w:rPr>
              <w:t>10</w:t>
            </w:r>
          </w:p>
        </w:tc>
        <w:tc>
          <w:tcPr>
            <w:tcW w:w="374" w:type="pct"/>
            <w:tcBorders>
              <w:top w:val="single" w:sz="4" w:space="0" w:color="auto"/>
              <w:bottom w:val="single" w:sz="4" w:space="0" w:color="auto"/>
            </w:tcBorders>
            <w:shd w:val="clear" w:color="auto" w:fill="auto"/>
            <w:noWrap/>
            <w:vAlign w:val="center"/>
            <w:hideMark/>
          </w:tcPr>
          <w:p w14:paraId="307D376C" w14:textId="7239D356" w:rsidR="00222AED" w:rsidRPr="007A08D2" w:rsidRDefault="00131D88" w:rsidP="006E2C59">
            <w:pPr>
              <w:jc w:val="center"/>
              <w:rPr>
                <w:sz w:val="22"/>
                <w:szCs w:val="22"/>
              </w:rPr>
            </w:pPr>
            <w:r w:rsidRPr="007A08D2">
              <w:rPr>
                <w:sz w:val="22"/>
                <w:szCs w:val="22"/>
              </w:rPr>
              <w:t>11</w:t>
            </w:r>
          </w:p>
        </w:tc>
      </w:tr>
      <w:tr w:rsidR="007A08D2" w:rsidRPr="007A08D2" w14:paraId="2D612921" w14:textId="77777777" w:rsidTr="00131D88">
        <w:trPr>
          <w:trHeight w:val="300"/>
        </w:trPr>
        <w:tc>
          <w:tcPr>
            <w:tcW w:w="884" w:type="pct"/>
            <w:tcBorders>
              <w:top w:val="single" w:sz="4" w:space="0" w:color="auto"/>
            </w:tcBorders>
            <w:shd w:val="clear" w:color="auto" w:fill="auto"/>
            <w:noWrap/>
            <w:vAlign w:val="center"/>
            <w:hideMark/>
          </w:tcPr>
          <w:p w14:paraId="510B1C81" w14:textId="050B4BF8" w:rsidR="00222AED" w:rsidRPr="007A08D2" w:rsidRDefault="00222AED" w:rsidP="006E2C59">
            <w:pPr>
              <w:pStyle w:val="ListParagraph"/>
              <w:numPr>
                <w:ilvl w:val="0"/>
                <w:numId w:val="16"/>
              </w:numPr>
              <w:ind w:left="309" w:hanging="284"/>
              <w:rPr>
                <w:sz w:val="22"/>
                <w:szCs w:val="22"/>
              </w:rPr>
            </w:pPr>
            <w:r w:rsidRPr="007A08D2">
              <w:rPr>
                <w:sz w:val="21"/>
                <w:szCs w:val="21"/>
              </w:rPr>
              <w:t>FAIRFOOD</w:t>
            </w:r>
          </w:p>
        </w:tc>
        <w:tc>
          <w:tcPr>
            <w:tcW w:w="374" w:type="pct"/>
            <w:tcBorders>
              <w:top w:val="single" w:sz="4" w:space="0" w:color="auto"/>
            </w:tcBorders>
            <w:shd w:val="clear" w:color="auto" w:fill="auto"/>
            <w:noWrap/>
            <w:vAlign w:val="center"/>
            <w:hideMark/>
          </w:tcPr>
          <w:p w14:paraId="3251650B" w14:textId="77777777" w:rsidR="00222AED" w:rsidRPr="007A08D2" w:rsidRDefault="00222AED" w:rsidP="006E2C59">
            <w:pPr>
              <w:jc w:val="center"/>
              <w:rPr>
                <w:sz w:val="22"/>
                <w:szCs w:val="22"/>
              </w:rPr>
            </w:pPr>
          </w:p>
        </w:tc>
        <w:tc>
          <w:tcPr>
            <w:tcW w:w="374" w:type="pct"/>
            <w:tcBorders>
              <w:top w:val="single" w:sz="4" w:space="0" w:color="auto"/>
            </w:tcBorders>
            <w:shd w:val="clear" w:color="auto" w:fill="auto"/>
            <w:noWrap/>
            <w:vAlign w:val="center"/>
            <w:hideMark/>
          </w:tcPr>
          <w:p w14:paraId="779E2B36" w14:textId="2F6D7A90" w:rsidR="00222AED" w:rsidRPr="007A08D2" w:rsidRDefault="00222AED" w:rsidP="006E2C59">
            <w:pPr>
              <w:jc w:val="center"/>
              <w:rPr>
                <w:sz w:val="22"/>
                <w:szCs w:val="22"/>
              </w:rPr>
            </w:pPr>
            <w:r w:rsidRPr="007A08D2">
              <w:rPr>
                <w:sz w:val="22"/>
                <w:szCs w:val="22"/>
              </w:rPr>
              <w:t>.37</w:t>
            </w:r>
            <w:r w:rsidR="00131D88" w:rsidRPr="007A08D2">
              <w:rPr>
                <w:sz w:val="21"/>
                <w:szCs w:val="21"/>
                <w:vertAlign w:val="superscript"/>
              </w:rPr>
              <w:t>***</w:t>
            </w:r>
          </w:p>
        </w:tc>
        <w:tc>
          <w:tcPr>
            <w:tcW w:w="374" w:type="pct"/>
            <w:tcBorders>
              <w:top w:val="single" w:sz="4" w:space="0" w:color="auto"/>
            </w:tcBorders>
            <w:shd w:val="clear" w:color="auto" w:fill="auto"/>
            <w:noWrap/>
            <w:vAlign w:val="center"/>
            <w:hideMark/>
          </w:tcPr>
          <w:p w14:paraId="09ECBD1E" w14:textId="75677105" w:rsidR="00222AED" w:rsidRPr="007A08D2" w:rsidRDefault="00222AED" w:rsidP="006E2C59">
            <w:pPr>
              <w:jc w:val="center"/>
              <w:rPr>
                <w:sz w:val="22"/>
                <w:szCs w:val="22"/>
              </w:rPr>
            </w:pPr>
            <w:r w:rsidRPr="007A08D2">
              <w:rPr>
                <w:sz w:val="22"/>
                <w:szCs w:val="22"/>
              </w:rPr>
              <w:t>.21</w:t>
            </w:r>
            <w:r w:rsidR="00131D88" w:rsidRPr="007A08D2">
              <w:rPr>
                <w:sz w:val="21"/>
                <w:szCs w:val="21"/>
                <w:vertAlign w:val="superscript"/>
              </w:rPr>
              <w:t>***</w:t>
            </w:r>
          </w:p>
        </w:tc>
        <w:tc>
          <w:tcPr>
            <w:tcW w:w="374" w:type="pct"/>
            <w:tcBorders>
              <w:top w:val="single" w:sz="4" w:space="0" w:color="auto"/>
            </w:tcBorders>
            <w:shd w:val="clear" w:color="auto" w:fill="auto"/>
            <w:noWrap/>
            <w:vAlign w:val="center"/>
            <w:hideMark/>
          </w:tcPr>
          <w:p w14:paraId="5A1FDD2C" w14:textId="68C953E6" w:rsidR="00222AED" w:rsidRPr="007A08D2" w:rsidRDefault="00222AED" w:rsidP="006E2C59">
            <w:pPr>
              <w:jc w:val="center"/>
              <w:rPr>
                <w:sz w:val="22"/>
                <w:szCs w:val="22"/>
              </w:rPr>
            </w:pPr>
            <w:r w:rsidRPr="007A08D2">
              <w:rPr>
                <w:sz w:val="22"/>
                <w:szCs w:val="22"/>
              </w:rPr>
              <w:t>.39</w:t>
            </w:r>
            <w:r w:rsidR="00131D88" w:rsidRPr="007A08D2">
              <w:rPr>
                <w:sz w:val="21"/>
                <w:szCs w:val="21"/>
                <w:vertAlign w:val="superscript"/>
              </w:rPr>
              <w:t>***</w:t>
            </w:r>
          </w:p>
        </w:tc>
        <w:tc>
          <w:tcPr>
            <w:tcW w:w="374" w:type="pct"/>
            <w:tcBorders>
              <w:top w:val="single" w:sz="4" w:space="0" w:color="auto"/>
            </w:tcBorders>
            <w:shd w:val="clear" w:color="auto" w:fill="auto"/>
            <w:noWrap/>
            <w:vAlign w:val="center"/>
            <w:hideMark/>
          </w:tcPr>
          <w:p w14:paraId="1374C072" w14:textId="2455EB28" w:rsidR="00222AED" w:rsidRPr="007A08D2" w:rsidRDefault="00222AED" w:rsidP="006E2C59">
            <w:pPr>
              <w:jc w:val="center"/>
              <w:rPr>
                <w:sz w:val="22"/>
                <w:szCs w:val="22"/>
              </w:rPr>
            </w:pPr>
            <w:r w:rsidRPr="007A08D2">
              <w:rPr>
                <w:sz w:val="22"/>
                <w:szCs w:val="22"/>
              </w:rPr>
              <w:t>.51</w:t>
            </w:r>
            <w:r w:rsidR="00131D88" w:rsidRPr="007A08D2">
              <w:rPr>
                <w:sz w:val="21"/>
                <w:szCs w:val="21"/>
                <w:vertAlign w:val="superscript"/>
              </w:rPr>
              <w:t>***</w:t>
            </w:r>
          </w:p>
        </w:tc>
        <w:tc>
          <w:tcPr>
            <w:tcW w:w="374" w:type="pct"/>
            <w:tcBorders>
              <w:top w:val="single" w:sz="4" w:space="0" w:color="auto"/>
            </w:tcBorders>
            <w:shd w:val="clear" w:color="auto" w:fill="auto"/>
            <w:noWrap/>
            <w:vAlign w:val="center"/>
            <w:hideMark/>
          </w:tcPr>
          <w:p w14:paraId="010798A1" w14:textId="783DA2D2" w:rsidR="00222AED" w:rsidRPr="007A08D2" w:rsidRDefault="00222AED" w:rsidP="006E2C59">
            <w:pPr>
              <w:jc w:val="center"/>
              <w:rPr>
                <w:sz w:val="22"/>
                <w:szCs w:val="22"/>
              </w:rPr>
            </w:pPr>
            <w:r w:rsidRPr="007A08D2">
              <w:rPr>
                <w:sz w:val="22"/>
                <w:szCs w:val="22"/>
              </w:rPr>
              <w:t>.30</w:t>
            </w:r>
            <w:r w:rsidR="00131D88" w:rsidRPr="007A08D2">
              <w:rPr>
                <w:sz w:val="21"/>
                <w:szCs w:val="21"/>
                <w:vertAlign w:val="superscript"/>
              </w:rPr>
              <w:t>***</w:t>
            </w:r>
          </w:p>
        </w:tc>
        <w:tc>
          <w:tcPr>
            <w:tcW w:w="374" w:type="pct"/>
            <w:tcBorders>
              <w:top w:val="single" w:sz="4" w:space="0" w:color="auto"/>
            </w:tcBorders>
            <w:shd w:val="clear" w:color="auto" w:fill="auto"/>
            <w:noWrap/>
            <w:vAlign w:val="center"/>
            <w:hideMark/>
          </w:tcPr>
          <w:p w14:paraId="1B770958" w14:textId="518D3325" w:rsidR="00222AED" w:rsidRPr="007A08D2" w:rsidRDefault="00222AED" w:rsidP="006E2C59">
            <w:pPr>
              <w:jc w:val="center"/>
              <w:rPr>
                <w:sz w:val="22"/>
                <w:szCs w:val="22"/>
              </w:rPr>
            </w:pPr>
            <w:r w:rsidRPr="007A08D2">
              <w:rPr>
                <w:sz w:val="22"/>
                <w:szCs w:val="22"/>
              </w:rPr>
              <w:t>.38</w:t>
            </w:r>
            <w:r w:rsidR="00131D88" w:rsidRPr="007A08D2">
              <w:rPr>
                <w:sz w:val="21"/>
                <w:szCs w:val="21"/>
                <w:vertAlign w:val="superscript"/>
              </w:rPr>
              <w:t>***</w:t>
            </w:r>
          </w:p>
        </w:tc>
        <w:tc>
          <w:tcPr>
            <w:tcW w:w="374" w:type="pct"/>
            <w:tcBorders>
              <w:top w:val="single" w:sz="4" w:space="0" w:color="auto"/>
            </w:tcBorders>
            <w:shd w:val="clear" w:color="auto" w:fill="auto"/>
            <w:noWrap/>
            <w:vAlign w:val="center"/>
            <w:hideMark/>
          </w:tcPr>
          <w:p w14:paraId="40AE38EE" w14:textId="7F8EB0F5" w:rsidR="00222AED" w:rsidRPr="007A08D2" w:rsidRDefault="00222AED" w:rsidP="006E2C59">
            <w:pPr>
              <w:jc w:val="center"/>
              <w:rPr>
                <w:sz w:val="22"/>
                <w:szCs w:val="22"/>
              </w:rPr>
            </w:pPr>
            <w:r w:rsidRPr="007A08D2">
              <w:rPr>
                <w:sz w:val="22"/>
                <w:szCs w:val="22"/>
              </w:rPr>
              <w:t>.46</w:t>
            </w:r>
            <w:r w:rsidR="00131D88" w:rsidRPr="007A08D2">
              <w:rPr>
                <w:sz w:val="21"/>
                <w:szCs w:val="21"/>
                <w:vertAlign w:val="superscript"/>
              </w:rPr>
              <w:t>***</w:t>
            </w:r>
          </w:p>
        </w:tc>
        <w:tc>
          <w:tcPr>
            <w:tcW w:w="374" w:type="pct"/>
            <w:tcBorders>
              <w:top w:val="single" w:sz="4" w:space="0" w:color="auto"/>
            </w:tcBorders>
            <w:shd w:val="clear" w:color="auto" w:fill="auto"/>
            <w:noWrap/>
            <w:vAlign w:val="center"/>
            <w:hideMark/>
          </w:tcPr>
          <w:p w14:paraId="76CADE22" w14:textId="7B07983B" w:rsidR="00222AED" w:rsidRPr="007A08D2" w:rsidRDefault="00222AED" w:rsidP="006E2C59">
            <w:pPr>
              <w:jc w:val="center"/>
              <w:rPr>
                <w:sz w:val="22"/>
                <w:szCs w:val="22"/>
              </w:rPr>
            </w:pPr>
            <w:r w:rsidRPr="007A08D2">
              <w:rPr>
                <w:sz w:val="22"/>
                <w:szCs w:val="22"/>
              </w:rPr>
              <w:t>.46</w:t>
            </w:r>
            <w:r w:rsidR="00131D88" w:rsidRPr="007A08D2">
              <w:rPr>
                <w:sz w:val="21"/>
                <w:szCs w:val="21"/>
                <w:vertAlign w:val="superscript"/>
              </w:rPr>
              <w:t>***</w:t>
            </w:r>
          </w:p>
        </w:tc>
        <w:tc>
          <w:tcPr>
            <w:tcW w:w="374" w:type="pct"/>
            <w:tcBorders>
              <w:top w:val="single" w:sz="4" w:space="0" w:color="auto"/>
            </w:tcBorders>
            <w:shd w:val="clear" w:color="auto" w:fill="auto"/>
            <w:noWrap/>
            <w:vAlign w:val="center"/>
            <w:hideMark/>
          </w:tcPr>
          <w:p w14:paraId="5FB8B470" w14:textId="1A8A681E" w:rsidR="00222AED" w:rsidRPr="007A08D2" w:rsidRDefault="00222AED" w:rsidP="006E2C59">
            <w:pPr>
              <w:jc w:val="center"/>
              <w:rPr>
                <w:sz w:val="22"/>
                <w:szCs w:val="22"/>
              </w:rPr>
            </w:pPr>
            <w:r w:rsidRPr="007A08D2">
              <w:rPr>
                <w:sz w:val="22"/>
                <w:szCs w:val="22"/>
              </w:rPr>
              <w:t>.12</w:t>
            </w:r>
            <w:r w:rsidR="00131D88" w:rsidRPr="007A08D2">
              <w:rPr>
                <w:sz w:val="21"/>
                <w:szCs w:val="21"/>
                <w:vertAlign w:val="superscript"/>
              </w:rPr>
              <w:t>*</w:t>
            </w:r>
          </w:p>
        </w:tc>
        <w:tc>
          <w:tcPr>
            <w:tcW w:w="374" w:type="pct"/>
            <w:tcBorders>
              <w:top w:val="single" w:sz="4" w:space="0" w:color="auto"/>
            </w:tcBorders>
            <w:shd w:val="clear" w:color="auto" w:fill="auto"/>
            <w:noWrap/>
            <w:vAlign w:val="center"/>
            <w:hideMark/>
          </w:tcPr>
          <w:p w14:paraId="4BEF10B7" w14:textId="77777777" w:rsidR="00222AED" w:rsidRPr="007A08D2" w:rsidRDefault="00222AED" w:rsidP="006E2C59">
            <w:pPr>
              <w:jc w:val="center"/>
              <w:rPr>
                <w:sz w:val="22"/>
                <w:szCs w:val="22"/>
              </w:rPr>
            </w:pPr>
          </w:p>
        </w:tc>
      </w:tr>
      <w:tr w:rsidR="007A08D2" w:rsidRPr="007A08D2" w14:paraId="770E7D3A" w14:textId="77777777" w:rsidTr="00131D88">
        <w:trPr>
          <w:trHeight w:val="300"/>
        </w:trPr>
        <w:tc>
          <w:tcPr>
            <w:tcW w:w="884" w:type="pct"/>
            <w:shd w:val="clear" w:color="auto" w:fill="auto"/>
            <w:noWrap/>
            <w:vAlign w:val="center"/>
            <w:hideMark/>
          </w:tcPr>
          <w:p w14:paraId="03739901" w14:textId="24FD16B2" w:rsidR="00222AED" w:rsidRPr="007A08D2" w:rsidRDefault="00222AED" w:rsidP="006E2C59">
            <w:pPr>
              <w:pStyle w:val="ListParagraph"/>
              <w:numPr>
                <w:ilvl w:val="0"/>
                <w:numId w:val="16"/>
              </w:numPr>
              <w:ind w:left="309" w:hanging="284"/>
              <w:rPr>
                <w:sz w:val="22"/>
                <w:szCs w:val="22"/>
              </w:rPr>
            </w:pPr>
            <w:r w:rsidRPr="007A08D2">
              <w:rPr>
                <w:sz w:val="21"/>
                <w:szCs w:val="21"/>
              </w:rPr>
              <w:t>Moral identity</w:t>
            </w:r>
          </w:p>
        </w:tc>
        <w:tc>
          <w:tcPr>
            <w:tcW w:w="374" w:type="pct"/>
            <w:shd w:val="clear" w:color="auto" w:fill="auto"/>
            <w:noWrap/>
            <w:vAlign w:val="center"/>
            <w:hideMark/>
          </w:tcPr>
          <w:p w14:paraId="04C16FD1" w14:textId="2B146AFC" w:rsidR="00222AED" w:rsidRPr="007A08D2" w:rsidRDefault="00222AED" w:rsidP="006E2C59">
            <w:pPr>
              <w:jc w:val="center"/>
              <w:rPr>
                <w:sz w:val="22"/>
                <w:szCs w:val="22"/>
              </w:rPr>
            </w:pPr>
            <w:r w:rsidRPr="007A08D2">
              <w:rPr>
                <w:sz w:val="22"/>
                <w:szCs w:val="22"/>
              </w:rPr>
              <w:t>.37</w:t>
            </w:r>
            <w:r w:rsidRPr="007A08D2">
              <w:rPr>
                <w:sz w:val="21"/>
                <w:szCs w:val="21"/>
                <w:vertAlign w:val="superscript"/>
              </w:rPr>
              <w:t>***</w:t>
            </w:r>
          </w:p>
        </w:tc>
        <w:tc>
          <w:tcPr>
            <w:tcW w:w="374" w:type="pct"/>
            <w:shd w:val="clear" w:color="auto" w:fill="auto"/>
            <w:noWrap/>
            <w:vAlign w:val="center"/>
            <w:hideMark/>
          </w:tcPr>
          <w:p w14:paraId="0BEB5E19" w14:textId="77777777" w:rsidR="00222AED" w:rsidRPr="007A08D2" w:rsidRDefault="00222AED" w:rsidP="006E2C59">
            <w:pPr>
              <w:jc w:val="center"/>
              <w:rPr>
                <w:sz w:val="22"/>
                <w:szCs w:val="22"/>
              </w:rPr>
            </w:pPr>
          </w:p>
        </w:tc>
        <w:tc>
          <w:tcPr>
            <w:tcW w:w="374" w:type="pct"/>
            <w:shd w:val="clear" w:color="auto" w:fill="auto"/>
            <w:noWrap/>
            <w:vAlign w:val="center"/>
            <w:hideMark/>
          </w:tcPr>
          <w:p w14:paraId="5F85AF42" w14:textId="4AC90B02" w:rsidR="00222AED" w:rsidRPr="007A08D2" w:rsidRDefault="00222AED" w:rsidP="006E2C59">
            <w:pPr>
              <w:jc w:val="center"/>
              <w:rPr>
                <w:sz w:val="22"/>
                <w:szCs w:val="22"/>
              </w:rPr>
            </w:pPr>
            <w:r w:rsidRPr="007A08D2">
              <w:rPr>
                <w:sz w:val="22"/>
                <w:szCs w:val="22"/>
              </w:rPr>
              <w:t>.24</w:t>
            </w:r>
            <w:r w:rsidR="00131D88" w:rsidRPr="007A08D2">
              <w:rPr>
                <w:sz w:val="21"/>
                <w:szCs w:val="21"/>
                <w:vertAlign w:val="superscript"/>
              </w:rPr>
              <w:t>***</w:t>
            </w:r>
          </w:p>
        </w:tc>
        <w:tc>
          <w:tcPr>
            <w:tcW w:w="374" w:type="pct"/>
            <w:shd w:val="clear" w:color="auto" w:fill="auto"/>
            <w:noWrap/>
            <w:vAlign w:val="center"/>
            <w:hideMark/>
          </w:tcPr>
          <w:p w14:paraId="26A17070" w14:textId="53921993" w:rsidR="00222AED" w:rsidRPr="007A08D2" w:rsidRDefault="00222AED" w:rsidP="006E2C59">
            <w:pPr>
              <w:jc w:val="center"/>
              <w:rPr>
                <w:sz w:val="22"/>
                <w:szCs w:val="22"/>
              </w:rPr>
            </w:pPr>
            <w:r w:rsidRPr="007A08D2">
              <w:rPr>
                <w:sz w:val="22"/>
                <w:szCs w:val="22"/>
              </w:rPr>
              <w:t>.29</w:t>
            </w:r>
            <w:r w:rsidR="00131D88" w:rsidRPr="007A08D2">
              <w:rPr>
                <w:sz w:val="21"/>
                <w:szCs w:val="21"/>
                <w:vertAlign w:val="superscript"/>
              </w:rPr>
              <w:t>***</w:t>
            </w:r>
          </w:p>
        </w:tc>
        <w:tc>
          <w:tcPr>
            <w:tcW w:w="374" w:type="pct"/>
            <w:shd w:val="clear" w:color="auto" w:fill="auto"/>
            <w:noWrap/>
            <w:vAlign w:val="center"/>
            <w:hideMark/>
          </w:tcPr>
          <w:p w14:paraId="1A633D06" w14:textId="51F4EA25" w:rsidR="00222AED" w:rsidRPr="007A08D2" w:rsidRDefault="00222AED" w:rsidP="006E2C59">
            <w:pPr>
              <w:jc w:val="center"/>
              <w:rPr>
                <w:sz w:val="22"/>
                <w:szCs w:val="22"/>
              </w:rPr>
            </w:pPr>
            <w:r w:rsidRPr="007A08D2">
              <w:rPr>
                <w:sz w:val="22"/>
                <w:szCs w:val="22"/>
              </w:rPr>
              <w:t>.52</w:t>
            </w:r>
            <w:r w:rsidR="00131D88" w:rsidRPr="007A08D2">
              <w:rPr>
                <w:sz w:val="21"/>
                <w:szCs w:val="21"/>
                <w:vertAlign w:val="superscript"/>
              </w:rPr>
              <w:t>***</w:t>
            </w:r>
          </w:p>
        </w:tc>
        <w:tc>
          <w:tcPr>
            <w:tcW w:w="374" w:type="pct"/>
            <w:shd w:val="clear" w:color="auto" w:fill="auto"/>
            <w:noWrap/>
            <w:vAlign w:val="center"/>
            <w:hideMark/>
          </w:tcPr>
          <w:p w14:paraId="6C28DBD4" w14:textId="29CCD8B9" w:rsidR="00222AED" w:rsidRPr="007A08D2" w:rsidRDefault="00222AED" w:rsidP="006E2C59">
            <w:pPr>
              <w:jc w:val="center"/>
              <w:rPr>
                <w:sz w:val="22"/>
                <w:szCs w:val="22"/>
              </w:rPr>
            </w:pPr>
            <w:r w:rsidRPr="007A08D2">
              <w:rPr>
                <w:sz w:val="22"/>
                <w:szCs w:val="22"/>
              </w:rPr>
              <w:t>.39</w:t>
            </w:r>
            <w:r w:rsidR="00131D88" w:rsidRPr="007A08D2">
              <w:rPr>
                <w:sz w:val="21"/>
                <w:szCs w:val="21"/>
                <w:vertAlign w:val="superscript"/>
              </w:rPr>
              <w:t>***</w:t>
            </w:r>
          </w:p>
        </w:tc>
        <w:tc>
          <w:tcPr>
            <w:tcW w:w="374" w:type="pct"/>
            <w:shd w:val="clear" w:color="auto" w:fill="auto"/>
            <w:noWrap/>
            <w:vAlign w:val="center"/>
            <w:hideMark/>
          </w:tcPr>
          <w:p w14:paraId="76864D3F" w14:textId="76B1A027" w:rsidR="00222AED" w:rsidRPr="007A08D2" w:rsidRDefault="00222AED" w:rsidP="006E2C59">
            <w:pPr>
              <w:jc w:val="center"/>
              <w:rPr>
                <w:sz w:val="22"/>
                <w:szCs w:val="22"/>
              </w:rPr>
            </w:pPr>
            <w:r w:rsidRPr="007A08D2">
              <w:rPr>
                <w:sz w:val="22"/>
                <w:szCs w:val="22"/>
              </w:rPr>
              <w:t>.48</w:t>
            </w:r>
            <w:r w:rsidR="00131D88" w:rsidRPr="007A08D2">
              <w:rPr>
                <w:sz w:val="21"/>
                <w:szCs w:val="21"/>
                <w:vertAlign w:val="superscript"/>
              </w:rPr>
              <w:t>***</w:t>
            </w:r>
          </w:p>
        </w:tc>
        <w:tc>
          <w:tcPr>
            <w:tcW w:w="374" w:type="pct"/>
            <w:shd w:val="clear" w:color="auto" w:fill="auto"/>
            <w:noWrap/>
            <w:vAlign w:val="center"/>
            <w:hideMark/>
          </w:tcPr>
          <w:p w14:paraId="194E6632" w14:textId="124EBB68" w:rsidR="00222AED" w:rsidRPr="007A08D2" w:rsidRDefault="00222AED" w:rsidP="006E2C59">
            <w:pPr>
              <w:jc w:val="center"/>
              <w:rPr>
                <w:sz w:val="22"/>
                <w:szCs w:val="22"/>
              </w:rPr>
            </w:pPr>
            <w:r w:rsidRPr="007A08D2">
              <w:rPr>
                <w:sz w:val="22"/>
                <w:szCs w:val="22"/>
              </w:rPr>
              <w:t>.23</w:t>
            </w:r>
            <w:r w:rsidR="00131D88" w:rsidRPr="007A08D2">
              <w:rPr>
                <w:sz w:val="21"/>
                <w:szCs w:val="21"/>
                <w:vertAlign w:val="superscript"/>
              </w:rPr>
              <w:t>***</w:t>
            </w:r>
          </w:p>
        </w:tc>
        <w:tc>
          <w:tcPr>
            <w:tcW w:w="374" w:type="pct"/>
            <w:shd w:val="clear" w:color="auto" w:fill="auto"/>
            <w:noWrap/>
            <w:vAlign w:val="center"/>
            <w:hideMark/>
          </w:tcPr>
          <w:p w14:paraId="6FB34CD3" w14:textId="158B564D" w:rsidR="00222AED" w:rsidRPr="007A08D2" w:rsidRDefault="00222AED" w:rsidP="006E2C59">
            <w:pPr>
              <w:jc w:val="center"/>
              <w:rPr>
                <w:sz w:val="22"/>
                <w:szCs w:val="22"/>
              </w:rPr>
            </w:pPr>
            <w:r w:rsidRPr="007A08D2">
              <w:rPr>
                <w:sz w:val="22"/>
                <w:szCs w:val="22"/>
              </w:rPr>
              <w:t>.24</w:t>
            </w:r>
            <w:r w:rsidR="00131D88" w:rsidRPr="007A08D2">
              <w:rPr>
                <w:sz w:val="21"/>
                <w:szCs w:val="21"/>
                <w:vertAlign w:val="superscript"/>
              </w:rPr>
              <w:t>***</w:t>
            </w:r>
          </w:p>
        </w:tc>
        <w:tc>
          <w:tcPr>
            <w:tcW w:w="374" w:type="pct"/>
            <w:shd w:val="clear" w:color="auto" w:fill="auto"/>
            <w:noWrap/>
            <w:vAlign w:val="center"/>
            <w:hideMark/>
          </w:tcPr>
          <w:p w14:paraId="4C97317D" w14:textId="569C950B" w:rsidR="00222AED" w:rsidRPr="007A08D2" w:rsidRDefault="00222AED" w:rsidP="006E2C59">
            <w:pPr>
              <w:jc w:val="center"/>
              <w:rPr>
                <w:sz w:val="22"/>
                <w:szCs w:val="22"/>
              </w:rPr>
            </w:pPr>
            <w:r w:rsidRPr="007A08D2">
              <w:rPr>
                <w:sz w:val="22"/>
                <w:szCs w:val="22"/>
              </w:rPr>
              <w:t>.25</w:t>
            </w:r>
            <w:r w:rsidR="00131D88" w:rsidRPr="007A08D2">
              <w:rPr>
                <w:sz w:val="21"/>
                <w:szCs w:val="21"/>
                <w:vertAlign w:val="superscript"/>
              </w:rPr>
              <w:t>***</w:t>
            </w:r>
          </w:p>
        </w:tc>
        <w:tc>
          <w:tcPr>
            <w:tcW w:w="374" w:type="pct"/>
            <w:shd w:val="clear" w:color="auto" w:fill="auto"/>
            <w:noWrap/>
            <w:vAlign w:val="center"/>
            <w:hideMark/>
          </w:tcPr>
          <w:p w14:paraId="5F52658B" w14:textId="77777777" w:rsidR="00222AED" w:rsidRPr="007A08D2" w:rsidRDefault="00222AED" w:rsidP="006E2C59">
            <w:pPr>
              <w:jc w:val="center"/>
              <w:rPr>
                <w:sz w:val="22"/>
                <w:szCs w:val="22"/>
              </w:rPr>
            </w:pPr>
          </w:p>
        </w:tc>
      </w:tr>
      <w:tr w:rsidR="007A08D2" w:rsidRPr="007A08D2" w14:paraId="00B928A2" w14:textId="77777777" w:rsidTr="00131D88">
        <w:trPr>
          <w:trHeight w:val="300"/>
        </w:trPr>
        <w:tc>
          <w:tcPr>
            <w:tcW w:w="884" w:type="pct"/>
            <w:shd w:val="clear" w:color="auto" w:fill="auto"/>
            <w:noWrap/>
            <w:vAlign w:val="center"/>
            <w:hideMark/>
          </w:tcPr>
          <w:p w14:paraId="01E72451" w14:textId="20774707" w:rsidR="00222AED" w:rsidRPr="007A08D2" w:rsidRDefault="00222AED" w:rsidP="006E2C59">
            <w:pPr>
              <w:pStyle w:val="ListParagraph"/>
              <w:numPr>
                <w:ilvl w:val="0"/>
                <w:numId w:val="16"/>
              </w:numPr>
              <w:ind w:left="309" w:hanging="284"/>
              <w:rPr>
                <w:sz w:val="22"/>
                <w:szCs w:val="22"/>
              </w:rPr>
            </w:pPr>
            <w:r w:rsidRPr="007A08D2">
              <w:rPr>
                <w:sz w:val="21"/>
                <w:szCs w:val="21"/>
              </w:rPr>
              <w:t>Need for cognition</w:t>
            </w:r>
          </w:p>
        </w:tc>
        <w:tc>
          <w:tcPr>
            <w:tcW w:w="374" w:type="pct"/>
            <w:shd w:val="clear" w:color="auto" w:fill="auto"/>
            <w:noWrap/>
            <w:vAlign w:val="center"/>
            <w:hideMark/>
          </w:tcPr>
          <w:p w14:paraId="1B68EFD9" w14:textId="6BD48E78" w:rsidR="00222AED" w:rsidRPr="007A08D2" w:rsidRDefault="00222AED" w:rsidP="006E2C59">
            <w:pPr>
              <w:jc w:val="center"/>
              <w:rPr>
                <w:sz w:val="22"/>
                <w:szCs w:val="22"/>
              </w:rPr>
            </w:pPr>
            <w:r w:rsidRPr="007A08D2">
              <w:rPr>
                <w:sz w:val="22"/>
                <w:szCs w:val="22"/>
              </w:rPr>
              <w:t>.20</w:t>
            </w:r>
            <w:r w:rsidRPr="007A08D2">
              <w:rPr>
                <w:sz w:val="21"/>
                <w:szCs w:val="21"/>
                <w:vertAlign w:val="superscript"/>
              </w:rPr>
              <w:t>***</w:t>
            </w:r>
          </w:p>
        </w:tc>
        <w:tc>
          <w:tcPr>
            <w:tcW w:w="374" w:type="pct"/>
            <w:shd w:val="clear" w:color="auto" w:fill="auto"/>
            <w:noWrap/>
            <w:vAlign w:val="center"/>
            <w:hideMark/>
          </w:tcPr>
          <w:p w14:paraId="23C6290F" w14:textId="49725727" w:rsidR="00222AED" w:rsidRPr="007A08D2" w:rsidRDefault="00222AED" w:rsidP="006E2C59">
            <w:pPr>
              <w:jc w:val="center"/>
              <w:rPr>
                <w:sz w:val="22"/>
                <w:szCs w:val="22"/>
              </w:rPr>
            </w:pPr>
            <w:r w:rsidRPr="007A08D2">
              <w:rPr>
                <w:sz w:val="22"/>
                <w:szCs w:val="22"/>
              </w:rPr>
              <w:t>.23</w:t>
            </w:r>
            <w:r w:rsidRPr="007A08D2">
              <w:rPr>
                <w:sz w:val="21"/>
                <w:szCs w:val="21"/>
                <w:vertAlign w:val="superscript"/>
              </w:rPr>
              <w:t>***</w:t>
            </w:r>
          </w:p>
        </w:tc>
        <w:tc>
          <w:tcPr>
            <w:tcW w:w="374" w:type="pct"/>
            <w:shd w:val="clear" w:color="auto" w:fill="auto"/>
            <w:noWrap/>
            <w:vAlign w:val="center"/>
            <w:hideMark/>
          </w:tcPr>
          <w:p w14:paraId="0421EB09" w14:textId="77777777" w:rsidR="00222AED" w:rsidRPr="007A08D2" w:rsidRDefault="00222AED" w:rsidP="006E2C59">
            <w:pPr>
              <w:jc w:val="center"/>
              <w:rPr>
                <w:sz w:val="22"/>
                <w:szCs w:val="22"/>
              </w:rPr>
            </w:pPr>
          </w:p>
        </w:tc>
        <w:tc>
          <w:tcPr>
            <w:tcW w:w="374" w:type="pct"/>
            <w:shd w:val="clear" w:color="auto" w:fill="auto"/>
            <w:noWrap/>
            <w:vAlign w:val="center"/>
            <w:hideMark/>
          </w:tcPr>
          <w:p w14:paraId="24426FCB" w14:textId="4838307A" w:rsidR="00222AED" w:rsidRPr="007A08D2" w:rsidRDefault="00222AED" w:rsidP="006E2C59">
            <w:pPr>
              <w:jc w:val="center"/>
              <w:rPr>
                <w:sz w:val="22"/>
                <w:szCs w:val="22"/>
              </w:rPr>
            </w:pPr>
            <w:r w:rsidRPr="007A08D2">
              <w:rPr>
                <w:sz w:val="22"/>
                <w:szCs w:val="22"/>
              </w:rPr>
              <w:t>.27</w:t>
            </w:r>
            <w:r w:rsidR="00131D88" w:rsidRPr="007A08D2">
              <w:rPr>
                <w:sz w:val="21"/>
                <w:szCs w:val="21"/>
                <w:vertAlign w:val="superscript"/>
              </w:rPr>
              <w:t>***</w:t>
            </w:r>
          </w:p>
        </w:tc>
        <w:tc>
          <w:tcPr>
            <w:tcW w:w="374" w:type="pct"/>
            <w:shd w:val="clear" w:color="auto" w:fill="auto"/>
            <w:noWrap/>
            <w:vAlign w:val="center"/>
            <w:hideMark/>
          </w:tcPr>
          <w:p w14:paraId="23C78914" w14:textId="588BF046" w:rsidR="00222AED" w:rsidRPr="007A08D2" w:rsidRDefault="00222AED" w:rsidP="006E2C59">
            <w:pPr>
              <w:jc w:val="center"/>
              <w:rPr>
                <w:sz w:val="22"/>
                <w:szCs w:val="22"/>
              </w:rPr>
            </w:pPr>
            <w:r w:rsidRPr="007A08D2">
              <w:rPr>
                <w:sz w:val="22"/>
                <w:szCs w:val="22"/>
              </w:rPr>
              <w:t>.30</w:t>
            </w:r>
            <w:r w:rsidR="00131D88" w:rsidRPr="007A08D2">
              <w:rPr>
                <w:sz w:val="21"/>
                <w:szCs w:val="21"/>
                <w:vertAlign w:val="superscript"/>
              </w:rPr>
              <w:t>***</w:t>
            </w:r>
          </w:p>
        </w:tc>
        <w:tc>
          <w:tcPr>
            <w:tcW w:w="374" w:type="pct"/>
            <w:shd w:val="clear" w:color="auto" w:fill="auto"/>
            <w:noWrap/>
            <w:vAlign w:val="center"/>
            <w:hideMark/>
          </w:tcPr>
          <w:p w14:paraId="38E27EEF" w14:textId="171E1137" w:rsidR="00222AED" w:rsidRPr="007A08D2" w:rsidRDefault="00222AED" w:rsidP="006E2C59">
            <w:pPr>
              <w:jc w:val="center"/>
              <w:rPr>
                <w:sz w:val="22"/>
                <w:szCs w:val="22"/>
              </w:rPr>
            </w:pPr>
            <w:r w:rsidRPr="007A08D2">
              <w:rPr>
                <w:sz w:val="22"/>
                <w:szCs w:val="22"/>
              </w:rPr>
              <w:t>.38</w:t>
            </w:r>
            <w:r w:rsidR="00131D88" w:rsidRPr="007A08D2">
              <w:rPr>
                <w:sz w:val="21"/>
                <w:szCs w:val="21"/>
                <w:vertAlign w:val="superscript"/>
              </w:rPr>
              <w:t>***</w:t>
            </w:r>
          </w:p>
        </w:tc>
        <w:tc>
          <w:tcPr>
            <w:tcW w:w="374" w:type="pct"/>
            <w:shd w:val="clear" w:color="auto" w:fill="auto"/>
            <w:noWrap/>
            <w:vAlign w:val="center"/>
            <w:hideMark/>
          </w:tcPr>
          <w:p w14:paraId="642C7947" w14:textId="77777777" w:rsidR="00222AED" w:rsidRPr="007A08D2" w:rsidRDefault="00222AED" w:rsidP="006E2C59">
            <w:pPr>
              <w:jc w:val="center"/>
              <w:rPr>
                <w:sz w:val="22"/>
                <w:szCs w:val="22"/>
              </w:rPr>
            </w:pPr>
            <w:r w:rsidRPr="007A08D2">
              <w:rPr>
                <w:sz w:val="22"/>
                <w:szCs w:val="22"/>
              </w:rPr>
              <w:t>.10</w:t>
            </w:r>
          </w:p>
        </w:tc>
        <w:tc>
          <w:tcPr>
            <w:tcW w:w="374" w:type="pct"/>
            <w:shd w:val="clear" w:color="auto" w:fill="auto"/>
            <w:noWrap/>
            <w:vAlign w:val="center"/>
            <w:hideMark/>
          </w:tcPr>
          <w:p w14:paraId="19358C8F" w14:textId="77777777" w:rsidR="00222AED" w:rsidRPr="007A08D2" w:rsidRDefault="00222AED" w:rsidP="006E2C59">
            <w:pPr>
              <w:jc w:val="center"/>
              <w:rPr>
                <w:sz w:val="22"/>
                <w:szCs w:val="22"/>
              </w:rPr>
            </w:pPr>
            <w:r w:rsidRPr="007A08D2">
              <w:rPr>
                <w:sz w:val="22"/>
                <w:szCs w:val="22"/>
              </w:rPr>
              <w:t>.11</w:t>
            </w:r>
          </w:p>
        </w:tc>
        <w:tc>
          <w:tcPr>
            <w:tcW w:w="374" w:type="pct"/>
            <w:shd w:val="clear" w:color="auto" w:fill="auto"/>
            <w:noWrap/>
            <w:vAlign w:val="center"/>
            <w:hideMark/>
          </w:tcPr>
          <w:p w14:paraId="365E15C7" w14:textId="364D85F4" w:rsidR="00222AED" w:rsidRPr="007A08D2" w:rsidRDefault="00222AED" w:rsidP="006E2C59">
            <w:pPr>
              <w:jc w:val="center"/>
              <w:rPr>
                <w:sz w:val="22"/>
                <w:szCs w:val="22"/>
              </w:rPr>
            </w:pPr>
            <w:r w:rsidRPr="007A08D2">
              <w:rPr>
                <w:sz w:val="22"/>
                <w:szCs w:val="22"/>
              </w:rPr>
              <w:t>.17</w:t>
            </w:r>
            <w:r w:rsidR="00131D88" w:rsidRPr="007A08D2">
              <w:rPr>
                <w:sz w:val="21"/>
                <w:szCs w:val="21"/>
                <w:vertAlign w:val="superscript"/>
              </w:rPr>
              <w:t>**</w:t>
            </w:r>
          </w:p>
        </w:tc>
        <w:tc>
          <w:tcPr>
            <w:tcW w:w="374" w:type="pct"/>
            <w:shd w:val="clear" w:color="auto" w:fill="auto"/>
            <w:noWrap/>
            <w:vAlign w:val="center"/>
            <w:hideMark/>
          </w:tcPr>
          <w:p w14:paraId="5276463D" w14:textId="6E04746E" w:rsidR="00222AED" w:rsidRPr="007A08D2" w:rsidRDefault="00222AED" w:rsidP="006E2C59">
            <w:pPr>
              <w:jc w:val="center"/>
              <w:rPr>
                <w:sz w:val="22"/>
                <w:szCs w:val="22"/>
              </w:rPr>
            </w:pPr>
            <w:r w:rsidRPr="007A08D2">
              <w:rPr>
                <w:sz w:val="22"/>
                <w:szCs w:val="22"/>
              </w:rPr>
              <w:t>.19</w:t>
            </w:r>
            <w:r w:rsidR="00131D88" w:rsidRPr="007A08D2">
              <w:rPr>
                <w:sz w:val="21"/>
                <w:szCs w:val="21"/>
                <w:vertAlign w:val="superscript"/>
              </w:rPr>
              <w:t>**</w:t>
            </w:r>
          </w:p>
        </w:tc>
        <w:tc>
          <w:tcPr>
            <w:tcW w:w="374" w:type="pct"/>
            <w:shd w:val="clear" w:color="auto" w:fill="auto"/>
            <w:noWrap/>
            <w:vAlign w:val="center"/>
            <w:hideMark/>
          </w:tcPr>
          <w:p w14:paraId="1E716EEC" w14:textId="77777777" w:rsidR="00222AED" w:rsidRPr="007A08D2" w:rsidRDefault="00222AED" w:rsidP="006E2C59">
            <w:pPr>
              <w:jc w:val="center"/>
              <w:rPr>
                <w:sz w:val="22"/>
                <w:szCs w:val="22"/>
              </w:rPr>
            </w:pPr>
          </w:p>
        </w:tc>
      </w:tr>
      <w:tr w:rsidR="007A08D2" w:rsidRPr="007A08D2" w14:paraId="494F40A8" w14:textId="77777777" w:rsidTr="00131D88">
        <w:trPr>
          <w:trHeight w:val="300"/>
        </w:trPr>
        <w:tc>
          <w:tcPr>
            <w:tcW w:w="884" w:type="pct"/>
            <w:shd w:val="clear" w:color="auto" w:fill="auto"/>
            <w:noWrap/>
            <w:vAlign w:val="center"/>
            <w:hideMark/>
          </w:tcPr>
          <w:p w14:paraId="5A587A9C" w14:textId="7F47D45D" w:rsidR="00222AED" w:rsidRPr="007A08D2" w:rsidRDefault="00222AED" w:rsidP="006E2C59">
            <w:pPr>
              <w:pStyle w:val="ListParagraph"/>
              <w:numPr>
                <w:ilvl w:val="0"/>
                <w:numId w:val="16"/>
              </w:numPr>
              <w:ind w:left="309" w:hanging="284"/>
              <w:rPr>
                <w:sz w:val="22"/>
                <w:szCs w:val="22"/>
              </w:rPr>
            </w:pPr>
            <w:r w:rsidRPr="007A08D2">
              <w:rPr>
                <w:sz w:val="21"/>
                <w:szCs w:val="21"/>
              </w:rPr>
              <w:t>Self-efficacy (EC)</w:t>
            </w:r>
          </w:p>
        </w:tc>
        <w:tc>
          <w:tcPr>
            <w:tcW w:w="374" w:type="pct"/>
            <w:shd w:val="clear" w:color="auto" w:fill="auto"/>
            <w:noWrap/>
            <w:vAlign w:val="center"/>
            <w:hideMark/>
          </w:tcPr>
          <w:p w14:paraId="0F648F83" w14:textId="0E99BC22" w:rsidR="00222AED" w:rsidRPr="007A08D2" w:rsidRDefault="00222AED" w:rsidP="006E2C59">
            <w:pPr>
              <w:jc w:val="center"/>
              <w:rPr>
                <w:sz w:val="22"/>
                <w:szCs w:val="22"/>
              </w:rPr>
            </w:pPr>
            <w:r w:rsidRPr="007A08D2">
              <w:rPr>
                <w:sz w:val="22"/>
                <w:szCs w:val="22"/>
              </w:rPr>
              <w:t>.39</w:t>
            </w:r>
            <w:r w:rsidRPr="007A08D2">
              <w:rPr>
                <w:sz w:val="21"/>
                <w:szCs w:val="21"/>
                <w:vertAlign w:val="superscript"/>
              </w:rPr>
              <w:t>***</w:t>
            </w:r>
          </w:p>
        </w:tc>
        <w:tc>
          <w:tcPr>
            <w:tcW w:w="374" w:type="pct"/>
            <w:shd w:val="clear" w:color="auto" w:fill="auto"/>
            <w:noWrap/>
            <w:vAlign w:val="center"/>
            <w:hideMark/>
          </w:tcPr>
          <w:p w14:paraId="1FE2558E" w14:textId="0AF52F70" w:rsidR="00222AED" w:rsidRPr="007A08D2" w:rsidRDefault="00222AED" w:rsidP="006E2C59">
            <w:pPr>
              <w:jc w:val="center"/>
              <w:rPr>
                <w:sz w:val="22"/>
                <w:szCs w:val="22"/>
              </w:rPr>
            </w:pPr>
            <w:r w:rsidRPr="007A08D2">
              <w:rPr>
                <w:sz w:val="22"/>
                <w:szCs w:val="22"/>
              </w:rPr>
              <w:t>.29</w:t>
            </w:r>
            <w:r w:rsidRPr="007A08D2">
              <w:rPr>
                <w:sz w:val="21"/>
                <w:szCs w:val="21"/>
                <w:vertAlign w:val="superscript"/>
              </w:rPr>
              <w:t>***</w:t>
            </w:r>
          </w:p>
        </w:tc>
        <w:tc>
          <w:tcPr>
            <w:tcW w:w="374" w:type="pct"/>
            <w:shd w:val="clear" w:color="auto" w:fill="auto"/>
            <w:noWrap/>
            <w:vAlign w:val="center"/>
            <w:hideMark/>
          </w:tcPr>
          <w:p w14:paraId="48F8EE92" w14:textId="66362147" w:rsidR="00222AED" w:rsidRPr="007A08D2" w:rsidRDefault="00222AED" w:rsidP="006E2C59">
            <w:pPr>
              <w:jc w:val="center"/>
              <w:rPr>
                <w:sz w:val="22"/>
                <w:szCs w:val="22"/>
              </w:rPr>
            </w:pPr>
            <w:r w:rsidRPr="007A08D2">
              <w:rPr>
                <w:sz w:val="22"/>
                <w:szCs w:val="22"/>
              </w:rPr>
              <w:t>.27</w:t>
            </w:r>
            <w:r w:rsidRPr="007A08D2">
              <w:rPr>
                <w:sz w:val="21"/>
                <w:szCs w:val="21"/>
                <w:vertAlign w:val="superscript"/>
              </w:rPr>
              <w:t>***</w:t>
            </w:r>
          </w:p>
        </w:tc>
        <w:tc>
          <w:tcPr>
            <w:tcW w:w="374" w:type="pct"/>
            <w:shd w:val="clear" w:color="auto" w:fill="auto"/>
            <w:noWrap/>
            <w:vAlign w:val="center"/>
            <w:hideMark/>
          </w:tcPr>
          <w:p w14:paraId="10E5238B" w14:textId="77777777" w:rsidR="00222AED" w:rsidRPr="007A08D2" w:rsidRDefault="00222AED" w:rsidP="006E2C59">
            <w:pPr>
              <w:jc w:val="center"/>
              <w:rPr>
                <w:sz w:val="22"/>
                <w:szCs w:val="22"/>
              </w:rPr>
            </w:pPr>
          </w:p>
        </w:tc>
        <w:tc>
          <w:tcPr>
            <w:tcW w:w="374" w:type="pct"/>
            <w:shd w:val="clear" w:color="auto" w:fill="auto"/>
            <w:noWrap/>
            <w:vAlign w:val="center"/>
            <w:hideMark/>
          </w:tcPr>
          <w:p w14:paraId="4191506E" w14:textId="3BF3924D" w:rsidR="00222AED" w:rsidRPr="007A08D2" w:rsidRDefault="00222AED" w:rsidP="006E2C59">
            <w:pPr>
              <w:jc w:val="center"/>
              <w:rPr>
                <w:sz w:val="22"/>
                <w:szCs w:val="22"/>
              </w:rPr>
            </w:pPr>
            <w:r w:rsidRPr="007A08D2">
              <w:rPr>
                <w:sz w:val="22"/>
                <w:szCs w:val="22"/>
              </w:rPr>
              <w:t>.39</w:t>
            </w:r>
            <w:r w:rsidR="00131D88" w:rsidRPr="007A08D2">
              <w:rPr>
                <w:sz w:val="21"/>
                <w:szCs w:val="21"/>
                <w:vertAlign w:val="superscript"/>
              </w:rPr>
              <w:t>***</w:t>
            </w:r>
          </w:p>
        </w:tc>
        <w:tc>
          <w:tcPr>
            <w:tcW w:w="374" w:type="pct"/>
            <w:shd w:val="clear" w:color="auto" w:fill="auto"/>
            <w:noWrap/>
            <w:vAlign w:val="center"/>
            <w:hideMark/>
          </w:tcPr>
          <w:p w14:paraId="7EC769FE" w14:textId="27530862" w:rsidR="00222AED" w:rsidRPr="007A08D2" w:rsidRDefault="00222AED" w:rsidP="006E2C59">
            <w:pPr>
              <w:jc w:val="center"/>
              <w:rPr>
                <w:sz w:val="22"/>
                <w:szCs w:val="22"/>
              </w:rPr>
            </w:pPr>
            <w:r w:rsidRPr="007A08D2">
              <w:rPr>
                <w:sz w:val="22"/>
                <w:szCs w:val="22"/>
              </w:rPr>
              <w:t>.31</w:t>
            </w:r>
            <w:r w:rsidR="00131D88" w:rsidRPr="007A08D2">
              <w:rPr>
                <w:sz w:val="21"/>
                <w:szCs w:val="21"/>
                <w:vertAlign w:val="superscript"/>
              </w:rPr>
              <w:t>***</w:t>
            </w:r>
          </w:p>
        </w:tc>
        <w:tc>
          <w:tcPr>
            <w:tcW w:w="374" w:type="pct"/>
            <w:shd w:val="clear" w:color="auto" w:fill="auto"/>
            <w:noWrap/>
            <w:vAlign w:val="center"/>
            <w:hideMark/>
          </w:tcPr>
          <w:p w14:paraId="433A33E7" w14:textId="06B0863E" w:rsidR="00222AED" w:rsidRPr="007A08D2" w:rsidRDefault="00222AED" w:rsidP="006E2C59">
            <w:pPr>
              <w:jc w:val="center"/>
              <w:rPr>
                <w:sz w:val="22"/>
                <w:szCs w:val="22"/>
              </w:rPr>
            </w:pPr>
            <w:r w:rsidRPr="007A08D2">
              <w:rPr>
                <w:sz w:val="22"/>
                <w:szCs w:val="22"/>
              </w:rPr>
              <w:t>.18</w:t>
            </w:r>
            <w:r w:rsidR="00131D88" w:rsidRPr="007A08D2">
              <w:rPr>
                <w:sz w:val="21"/>
                <w:szCs w:val="21"/>
                <w:vertAlign w:val="superscript"/>
              </w:rPr>
              <w:t>**</w:t>
            </w:r>
          </w:p>
        </w:tc>
        <w:tc>
          <w:tcPr>
            <w:tcW w:w="374" w:type="pct"/>
            <w:shd w:val="clear" w:color="auto" w:fill="auto"/>
            <w:noWrap/>
            <w:vAlign w:val="center"/>
            <w:hideMark/>
          </w:tcPr>
          <w:p w14:paraId="2AE5FDDC" w14:textId="3D1AA2A2" w:rsidR="00222AED" w:rsidRPr="007A08D2" w:rsidRDefault="00222AED" w:rsidP="006E2C59">
            <w:pPr>
              <w:jc w:val="center"/>
              <w:rPr>
                <w:sz w:val="22"/>
                <w:szCs w:val="22"/>
              </w:rPr>
            </w:pPr>
            <w:r w:rsidRPr="007A08D2">
              <w:rPr>
                <w:sz w:val="22"/>
                <w:szCs w:val="22"/>
              </w:rPr>
              <w:t>.31</w:t>
            </w:r>
            <w:r w:rsidR="00131D88" w:rsidRPr="007A08D2">
              <w:rPr>
                <w:sz w:val="21"/>
                <w:szCs w:val="21"/>
                <w:vertAlign w:val="superscript"/>
              </w:rPr>
              <w:t>***</w:t>
            </w:r>
          </w:p>
        </w:tc>
        <w:tc>
          <w:tcPr>
            <w:tcW w:w="374" w:type="pct"/>
            <w:shd w:val="clear" w:color="auto" w:fill="auto"/>
            <w:noWrap/>
            <w:vAlign w:val="center"/>
            <w:hideMark/>
          </w:tcPr>
          <w:p w14:paraId="5448ABB3" w14:textId="32B06335" w:rsidR="00222AED" w:rsidRPr="007A08D2" w:rsidRDefault="00222AED" w:rsidP="006E2C59">
            <w:pPr>
              <w:jc w:val="center"/>
              <w:rPr>
                <w:sz w:val="22"/>
                <w:szCs w:val="22"/>
              </w:rPr>
            </w:pPr>
            <w:r w:rsidRPr="007A08D2">
              <w:rPr>
                <w:sz w:val="22"/>
                <w:szCs w:val="22"/>
              </w:rPr>
              <w:t>.3</w:t>
            </w:r>
            <w:r w:rsidR="00131D88" w:rsidRPr="007A08D2">
              <w:rPr>
                <w:sz w:val="21"/>
                <w:szCs w:val="21"/>
                <w:vertAlign w:val="superscript"/>
              </w:rPr>
              <w:t>***</w:t>
            </w:r>
            <w:r w:rsidRPr="007A08D2">
              <w:rPr>
                <w:sz w:val="22"/>
                <w:szCs w:val="22"/>
              </w:rPr>
              <w:t>4</w:t>
            </w:r>
          </w:p>
        </w:tc>
        <w:tc>
          <w:tcPr>
            <w:tcW w:w="374" w:type="pct"/>
            <w:shd w:val="clear" w:color="auto" w:fill="auto"/>
            <w:noWrap/>
            <w:vAlign w:val="center"/>
            <w:hideMark/>
          </w:tcPr>
          <w:p w14:paraId="02EFD683" w14:textId="15964AF0" w:rsidR="00222AED" w:rsidRPr="007A08D2" w:rsidRDefault="00222AED" w:rsidP="006E2C59">
            <w:pPr>
              <w:jc w:val="center"/>
              <w:rPr>
                <w:sz w:val="22"/>
                <w:szCs w:val="22"/>
              </w:rPr>
            </w:pPr>
            <w:r w:rsidRPr="007A08D2">
              <w:rPr>
                <w:sz w:val="22"/>
                <w:szCs w:val="22"/>
              </w:rPr>
              <w:t>.16</w:t>
            </w:r>
            <w:r w:rsidR="00131D88" w:rsidRPr="007A08D2">
              <w:rPr>
                <w:sz w:val="21"/>
                <w:szCs w:val="21"/>
                <w:vertAlign w:val="superscript"/>
              </w:rPr>
              <w:t>**</w:t>
            </w:r>
          </w:p>
        </w:tc>
        <w:tc>
          <w:tcPr>
            <w:tcW w:w="374" w:type="pct"/>
            <w:shd w:val="clear" w:color="auto" w:fill="auto"/>
            <w:noWrap/>
            <w:vAlign w:val="center"/>
            <w:hideMark/>
          </w:tcPr>
          <w:p w14:paraId="460502F5" w14:textId="77777777" w:rsidR="00222AED" w:rsidRPr="007A08D2" w:rsidRDefault="00222AED" w:rsidP="006E2C59">
            <w:pPr>
              <w:jc w:val="center"/>
              <w:rPr>
                <w:sz w:val="22"/>
                <w:szCs w:val="22"/>
              </w:rPr>
            </w:pPr>
          </w:p>
        </w:tc>
      </w:tr>
      <w:tr w:rsidR="007A08D2" w:rsidRPr="007A08D2" w14:paraId="32129D63" w14:textId="77777777" w:rsidTr="00131D88">
        <w:trPr>
          <w:trHeight w:val="300"/>
        </w:trPr>
        <w:tc>
          <w:tcPr>
            <w:tcW w:w="884" w:type="pct"/>
            <w:shd w:val="clear" w:color="auto" w:fill="auto"/>
            <w:noWrap/>
            <w:vAlign w:val="center"/>
            <w:hideMark/>
          </w:tcPr>
          <w:p w14:paraId="00703ABC" w14:textId="179574B1" w:rsidR="00222AED" w:rsidRPr="007A08D2" w:rsidRDefault="00222AED" w:rsidP="006E2C59">
            <w:pPr>
              <w:pStyle w:val="ListParagraph"/>
              <w:numPr>
                <w:ilvl w:val="0"/>
                <w:numId w:val="16"/>
              </w:numPr>
              <w:ind w:left="309" w:hanging="284"/>
              <w:rPr>
                <w:sz w:val="22"/>
                <w:szCs w:val="22"/>
              </w:rPr>
            </w:pPr>
            <w:r w:rsidRPr="007A08D2">
              <w:rPr>
                <w:sz w:val="21"/>
                <w:szCs w:val="21"/>
              </w:rPr>
              <w:t>Ethical sensitivity</w:t>
            </w:r>
          </w:p>
        </w:tc>
        <w:tc>
          <w:tcPr>
            <w:tcW w:w="374" w:type="pct"/>
            <w:shd w:val="clear" w:color="auto" w:fill="auto"/>
            <w:noWrap/>
            <w:vAlign w:val="center"/>
            <w:hideMark/>
          </w:tcPr>
          <w:p w14:paraId="6C89FFA2" w14:textId="6E719C65" w:rsidR="00222AED" w:rsidRPr="007A08D2" w:rsidRDefault="00222AED" w:rsidP="006E2C59">
            <w:pPr>
              <w:jc w:val="center"/>
              <w:rPr>
                <w:sz w:val="22"/>
                <w:szCs w:val="22"/>
              </w:rPr>
            </w:pPr>
            <w:r w:rsidRPr="007A08D2">
              <w:rPr>
                <w:sz w:val="22"/>
                <w:szCs w:val="22"/>
              </w:rPr>
              <w:t>.51</w:t>
            </w:r>
            <w:r w:rsidRPr="007A08D2">
              <w:rPr>
                <w:sz w:val="21"/>
                <w:szCs w:val="21"/>
                <w:vertAlign w:val="superscript"/>
              </w:rPr>
              <w:t>***</w:t>
            </w:r>
          </w:p>
        </w:tc>
        <w:tc>
          <w:tcPr>
            <w:tcW w:w="374" w:type="pct"/>
            <w:shd w:val="clear" w:color="auto" w:fill="auto"/>
            <w:noWrap/>
            <w:vAlign w:val="center"/>
            <w:hideMark/>
          </w:tcPr>
          <w:p w14:paraId="0520D2AE" w14:textId="2EB48BE3" w:rsidR="00222AED" w:rsidRPr="007A08D2" w:rsidRDefault="00222AED" w:rsidP="006E2C59">
            <w:pPr>
              <w:jc w:val="center"/>
              <w:rPr>
                <w:sz w:val="22"/>
                <w:szCs w:val="22"/>
              </w:rPr>
            </w:pPr>
            <w:r w:rsidRPr="007A08D2">
              <w:rPr>
                <w:sz w:val="22"/>
                <w:szCs w:val="22"/>
              </w:rPr>
              <w:t>.52</w:t>
            </w:r>
            <w:r w:rsidRPr="007A08D2">
              <w:rPr>
                <w:sz w:val="21"/>
                <w:szCs w:val="21"/>
                <w:vertAlign w:val="superscript"/>
              </w:rPr>
              <w:t>***</w:t>
            </w:r>
          </w:p>
        </w:tc>
        <w:tc>
          <w:tcPr>
            <w:tcW w:w="374" w:type="pct"/>
            <w:shd w:val="clear" w:color="auto" w:fill="auto"/>
            <w:noWrap/>
            <w:vAlign w:val="center"/>
            <w:hideMark/>
          </w:tcPr>
          <w:p w14:paraId="573F20B8" w14:textId="47FE0928" w:rsidR="00222AED" w:rsidRPr="007A08D2" w:rsidRDefault="00222AED" w:rsidP="006E2C59">
            <w:pPr>
              <w:jc w:val="center"/>
              <w:rPr>
                <w:sz w:val="22"/>
                <w:szCs w:val="22"/>
              </w:rPr>
            </w:pPr>
            <w:r w:rsidRPr="007A08D2">
              <w:rPr>
                <w:sz w:val="22"/>
                <w:szCs w:val="22"/>
              </w:rPr>
              <w:t>.30</w:t>
            </w:r>
            <w:r w:rsidRPr="007A08D2">
              <w:rPr>
                <w:sz w:val="21"/>
                <w:szCs w:val="21"/>
                <w:vertAlign w:val="superscript"/>
              </w:rPr>
              <w:t>***</w:t>
            </w:r>
          </w:p>
        </w:tc>
        <w:tc>
          <w:tcPr>
            <w:tcW w:w="374" w:type="pct"/>
            <w:shd w:val="clear" w:color="auto" w:fill="auto"/>
            <w:noWrap/>
            <w:vAlign w:val="center"/>
            <w:hideMark/>
          </w:tcPr>
          <w:p w14:paraId="2BD725EF" w14:textId="267BFE3F" w:rsidR="00222AED" w:rsidRPr="007A08D2" w:rsidRDefault="00222AED" w:rsidP="006E2C59">
            <w:pPr>
              <w:jc w:val="center"/>
              <w:rPr>
                <w:sz w:val="22"/>
                <w:szCs w:val="22"/>
              </w:rPr>
            </w:pPr>
            <w:r w:rsidRPr="007A08D2">
              <w:rPr>
                <w:sz w:val="22"/>
                <w:szCs w:val="22"/>
              </w:rPr>
              <w:t>.39</w:t>
            </w:r>
            <w:r w:rsidRPr="007A08D2">
              <w:rPr>
                <w:sz w:val="21"/>
                <w:szCs w:val="21"/>
                <w:vertAlign w:val="superscript"/>
              </w:rPr>
              <w:t>***</w:t>
            </w:r>
          </w:p>
        </w:tc>
        <w:tc>
          <w:tcPr>
            <w:tcW w:w="374" w:type="pct"/>
            <w:shd w:val="clear" w:color="auto" w:fill="auto"/>
            <w:noWrap/>
            <w:vAlign w:val="center"/>
            <w:hideMark/>
          </w:tcPr>
          <w:p w14:paraId="77D71BA9" w14:textId="77777777" w:rsidR="00222AED" w:rsidRPr="007A08D2" w:rsidRDefault="00222AED" w:rsidP="006E2C59">
            <w:pPr>
              <w:jc w:val="center"/>
              <w:rPr>
                <w:sz w:val="22"/>
                <w:szCs w:val="22"/>
              </w:rPr>
            </w:pPr>
          </w:p>
        </w:tc>
        <w:tc>
          <w:tcPr>
            <w:tcW w:w="374" w:type="pct"/>
            <w:shd w:val="clear" w:color="auto" w:fill="auto"/>
            <w:noWrap/>
            <w:vAlign w:val="center"/>
            <w:hideMark/>
          </w:tcPr>
          <w:p w14:paraId="124D1A6F" w14:textId="41C59C79" w:rsidR="00222AED" w:rsidRPr="007A08D2" w:rsidRDefault="00222AED" w:rsidP="006E2C59">
            <w:pPr>
              <w:jc w:val="center"/>
              <w:rPr>
                <w:sz w:val="22"/>
                <w:szCs w:val="22"/>
              </w:rPr>
            </w:pPr>
            <w:r w:rsidRPr="007A08D2">
              <w:rPr>
                <w:sz w:val="22"/>
                <w:szCs w:val="22"/>
              </w:rPr>
              <w:t>.28</w:t>
            </w:r>
            <w:r w:rsidR="00131D88" w:rsidRPr="007A08D2">
              <w:rPr>
                <w:sz w:val="21"/>
                <w:szCs w:val="21"/>
                <w:vertAlign w:val="superscript"/>
              </w:rPr>
              <w:t>***</w:t>
            </w:r>
          </w:p>
        </w:tc>
        <w:tc>
          <w:tcPr>
            <w:tcW w:w="374" w:type="pct"/>
            <w:shd w:val="clear" w:color="auto" w:fill="auto"/>
            <w:noWrap/>
            <w:vAlign w:val="center"/>
            <w:hideMark/>
          </w:tcPr>
          <w:p w14:paraId="32FBC780" w14:textId="1756B8E9" w:rsidR="00222AED" w:rsidRPr="007A08D2" w:rsidRDefault="00222AED" w:rsidP="006E2C59">
            <w:pPr>
              <w:jc w:val="center"/>
              <w:rPr>
                <w:sz w:val="22"/>
                <w:szCs w:val="22"/>
              </w:rPr>
            </w:pPr>
            <w:r w:rsidRPr="007A08D2">
              <w:rPr>
                <w:sz w:val="22"/>
                <w:szCs w:val="22"/>
              </w:rPr>
              <w:t>.64</w:t>
            </w:r>
            <w:r w:rsidR="00131D88" w:rsidRPr="007A08D2">
              <w:rPr>
                <w:sz w:val="21"/>
                <w:szCs w:val="21"/>
                <w:vertAlign w:val="superscript"/>
              </w:rPr>
              <w:t>***</w:t>
            </w:r>
          </w:p>
        </w:tc>
        <w:tc>
          <w:tcPr>
            <w:tcW w:w="374" w:type="pct"/>
            <w:shd w:val="clear" w:color="auto" w:fill="auto"/>
            <w:noWrap/>
            <w:vAlign w:val="center"/>
            <w:hideMark/>
          </w:tcPr>
          <w:p w14:paraId="002155AB" w14:textId="01D47EED" w:rsidR="00222AED" w:rsidRPr="007A08D2" w:rsidRDefault="00222AED" w:rsidP="006E2C59">
            <w:pPr>
              <w:jc w:val="center"/>
              <w:rPr>
                <w:sz w:val="22"/>
                <w:szCs w:val="22"/>
              </w:rPr>
            </w:pPr>
            <w:r w:rsidRPr="007A08D2">
              <w:rPr>
                <w:sz w:val="22"/>
                <w:szCs w:val="22"/>
              </w:rPr>
              <w:t>.36</w:t>
            </w:r>
            <w:r w:rsidR="00131D88" w:rsidRPr="007A08D2">
              <w:rPr>
                <w:sz w:val="21"/>
                <w:szCs w:val="21"/>
                <w:vertAlign w:val="superscript"/>
              </w:rPr>
              <w:t>***</w:t>
            </w:r>
          </w:p>
        </w:tc>
        <w:tc>
          <w:tcPr>
            <w:tcW w:w="374" w:type="pct"/>
            <w:shd w:val="clear" w:color="auto" w:fill="auto"/>
            <w:noWrap/>
            <w:vAlign w:val="center"/>
            <w:hideMark/>
          </w:tcPr>
          <w:p w14:paraId="19E01E45" w14:textId="3189CFA2" w:rsidR="00222AED" w:rsidRPr="007A08D2" w:rsidRDefault="00222AED" w:rsidP="006E2C59">
            <w:pPr>
              <w:jc w:val="center"/>
              <w:rPr>
                <w:sz w:val="22"/>
                <w:szCs w:val="22"/>
              </w:rPr>
            </w:pPr>
            <w:r w:rsidRPr="007A08D2">
              <w:rPr>
                <w:sz w:val="22"/>
                <w:szCs w:val="22"/>
              </w:rPr>
              <w:t>.36</w:t>
            </w:r>
            <w:r w:rsidR="00131D88" w:rsidRPr="007A08D2">
              <w:rPr>
                <w:sz w:val="21"/>
                <w:szCs w:val="21"/>
                <w:vertAlign w:val="superscript"/>
              </w:rPr>
              <w:t>***</w:t>
            </w:r>
          </w:p>
        </w:tc>
        <w:tc>
          <w:tcPr>
            <w:tcW w:w="374" w:type="pct"/>
            <w:shd w:val="clear" w:color="auto" w:fill="auto"/>
            <w:noWrap/>
            <w:vAlign w:val="center"/>
            <w:hideMark/>
          </w:tcPr>
          <w:p w14:paraId="45F609CB" w14:textId="22397BF4" w:rsidR="00222AED" w:rsidRPr="007A08D2" w:rsidRDefault="00222AED" w:rsidP="006E2C59">
            <w:pPr>
              <w:jc w:val="center"/>
              <w:rPr>
                <w:sz w:val="22"/>
                <w:szCs w:val="22"/>
              </w:rPr>
            </w:pPr>
            <w:r w:rsidRPr="007A08D2">
              <w:rPr>
                <w:sz w:val="22"/>
                <w:szCs w:val="22"/>
              </w:rPr>
              <w:t>.30</w:t>
            </w:r>
            <w:r w:rsidR="00131D88" w:rsidRPr="007A08D2">
              <w:rPr>
                <w:sz w:val="21"/>
                <w:szCs w:val="21"/>
                <w:vertAlign w:val="superscript"/>
              </w:rPr>
              <w:t>***</w:t>
            </w:r>
          </w:p>
        </w:tc>
        <w:tc>
          <w:tcPr>
            <w:tcW w:w="374" w:type="pct"/>
            <w:shd w:val="clear" w:color="auto" w:fill="auto"/>
            <w:noWrap/>
            <w:vAlign w:val="center"/>
            <w:hideMark/>
          </w:tcPr>
          <w:p w14:paraId="0AE298F5" w14:textId="77777777" w:rsidR="00222AED" w:rsidRPr="007A08D2" w:rsidRDefault="00222AED" w:rsidP="006E2C59">
            <w:pPr>
              <w:jc w:val="center"/>
              <w:rPr>
                <w:sz w:val="22"/>
                <w:szCs w:val="22"/>
              </w:rPr>
            </w:pPr>
          </w:p>
        </w:tc>
      </w:tr>
      <w:tr w:rsidR="007A08D2" w:rsidRPr="007A08D2" w14:paraId="793309C9" w14:textId="77777777" w:rsidTr="00131D88">
        <w:trPr>
          <w:trHeight w:val="300"/>
        </w:trPr>
        <w:tc>
          <w:tcPr>
            <w:tcW w:w="884" w:type="pct"/>
            <w:shd w:val="clear" w:color="auto" w:fill="auto"/>
            <w:noWrap/>
            <w:vAlign w:val="center"/>
            <w:hideMark/>
          </w:tcPr>
          <w:p w14:paraId="0F2CA327" w14:textId="3520FE56" w:rsidR="00222AED" w:rsidRPr="007A08D2" w:rsidRDefault="00222AED" w:rsidP="006E2C59">
            <w:pPr>
              <w:pStyle w:val="ListParagraph"/>
              <w:numPr>
                <w:ilvl w:val="0"/>
                <w:numId w:val="16"/>
              </w:numPr>
              <w:ind w:left="309" w:hanging="284"/>
              <w:rPr>
                <w:sz w:val="22"/>
                <w:szCs w:val="22"/>
              </w:rPr>
            </w:pPr>
            <w:r w:rsidRPr="007A08D2">
              <w:rPr>
                <w:sz w:val="21"/>
                <w:szCs w:val="21"/>
              </w:rPr>
              <w:t xml:space="preserve">Conscientiousness </w:t>
            </w:r>
          </w:p>
        </w:tc>
        <w:tc>
          <w:tcPr>
            <w:tcW w:w="374" w:type="pct"/>
            <w:shd w:val="clear" w:color="auto" w:fill="auto"/>
            <w:noWrap/>
            <w:vAlign w:val="center"/>
            <w:hideMark/>
          </w:tcPr>
          <w:p w14:paraId="3E7BCDE2" w14:textId="3FE390ED" w:rsidR="00222AED" w:rsidRPr="007A08D2" w:rsidRDefault="00222AED" w:rsidP="006E2C59">
            <w:pPr>
              <w:jc w:val="center"/>
              <w:rPr>
                <w:sz w:val="22"/>
                <w:szCs w:val="22"/>
              </w:rPr>
            </w:pPr>
            <w:r w:rsidRPr="007A08D2">
              <w:rPr>
                <w:sz w:val="22"/>
                <w:szCs w:val="22"/>
              </w:rPr>
              <w:t>.30</w:t>
            </w:r>
            <w:r w:rsidRPr="007A08D2">
              <w:rPr>
                <w:sz w:val="21"/>
                <w:szCs w:val="21"/>
                <w:vertAlign w:val="superscript"/>
              </w:rPr>
              <w:t>***</w:t>
            </w:r>
          </w:p>
        </w:tc>
        <w:tc>
          <w:tcPr>
            <w:tcW w:w="374" w:type="pct"/>
            <w:shd w:val="clear" w:color="auto" w:fill="auto"/>
            <w:noWrap/>
            <w:vAlign w:val="center"/>
            <w:hideMark/>
          </w:tcPr>
          <w:p w14:paraId="2E963237" w14:textId="0A2DC818" w:rsidR="00222AED" w:rsidRPr="007A08D2" w:rsidRDefault="00222AED" w:rsidP="006E2C59">
            <w:pPr>
              <w:jc w:val="center"/>
              <w:rPr>
                <w:sz w:val="22"/>
                <w:szCs w:val="22"/>
              </w:rPr>
            </w:pPr>
            <w:r w:rsidRPr="007A08D2">
              <w:rPr>
                <w:sz w:val="22"/>
                <w:szCs w:val="22"/>
              </w:rPr>
              <w:t>.39</w:t>
            </w:r>
            <w:r w:rsidRPr="007A08D2">
              <w:rPr>
                <w:sz w:val="21"/>
                <w:szCs w:val="21"/>
                <w:vertAlign w:val="superscript"/>
              </w:rPr>
              <w:t>***</w:t>
            </w:r>
          </w:p>
        </w:tc>
        <w:tc>
          <w:tcPr>
            <w:tcW w:w="374" w:type="pct"/>
            <w:shd w:val="clear" w:color="auto" w:fill="auto"/>
            <w:noWrap/>
            <w:vAlign w:val="center"/>
            <w:hideMark/>
          </w:tcPr>
          <w:p w14:paraId="53113D06" w14:textId="08B00515" w:rsidR="00222AED" w:rsidRPr="007A08D2" w:rsidRDefault="00222AED" w:rsidP="006E2C59">
            <w:pPr>
              <w:jc w:val="center"/>
              <w:rPr>
                <w:sz w:val="22"/>
                <w:szCs w:val="22"/>
              </w:rPr>
            </w:pPr>
            <w:r w:rsidRPr="007A08D2">
              <w:rPr>
                <w:sz w:val="22"/>
                <w:szCs w:val="22"/>
              </w:rPr>
              <w:t>.38</w:t>
            </w:r>
            <w:r w:rsidRPr="007A08D2">
              <w:rPr>
                <w:sz w:val="21"/>
                <w:szCs w:val="21"/>
                <w:vertAlign w:val="superscript"/>
              </w:rPr>
              <w:t>***</w:t>
            </w:r>
          </w:p>
        </w:tc>
        <w:tc>
          <w:tcPr>
            <w:tcW w:w="374" w:type="pct"/>
            <w:shd w:val="clear" w:color="auto" w:fill="auto"/>
            <w:noWrap/>
            <w:vAlign w:val="center"/>
            <w:hideMark/>
          </w:tcPr>
          <w:p w14:paraId="575EEF3D" w14:textId="052F4078" w:rsidR="00222AED" w:rsidRPr="007A08D2" w:rsidRDefault="00222AED" w:rsidP="006E2C59">
            <w:pPr>
              <w:jc w:val="center"/>
              <w:rPr>
                <w:sz w:val="22"/>
                <w:szCs w:val="22"/>
              </w:rPr>
            </w:pPr>
            <w:r w:rsidRPr="007A08D2">
              <w:rPr>
                <w:sz w:val="22"/>
                <w:szCs w:val="22"/>
              </w:rPr>
              <w:t>.31</w:t>
            </w:r>
            <w:r w:rsidRPr="007A08D2">
              <w:rPr>
                <w:sz w:val="21"/>
                <w:szCs w:val="21"/>
                <w:vertAlign w:val="superscript"/>
              </w:rPr>
              <w:t>***</w:t>
            </w:r>
          </w:p>
        </w:tc>
        <w:tc>
          <w:tcPr>
            <w:tcW w:w="374" w:type="pct"/>
            <w:shd w:val="clear" w:color="auto" w:fill="auto"/>
            <w:noWrap/>
            <w:vAlign w:val="center"/>
            <w:hideMark/>
          </w:tcPr>
          <w:p w14:paraId="700CCBC0" w14:textId="5D0F46E8" w:rsidR="00222AED" w:rsidRPr="007A08D2" w:rsidRDefault="00222AED" w:rsidP="006E2C59">
            <w:pPr>
              <w:jc w:val="center"/>
              <w:rPr>
                <w:sz w:val="22"/>
                <w:szCs w:val="22"/>
              </w:rPr>
            </w:pPr>
            <w:r w:rsidRPr="007A08D2">
              <w:rPr>
                <w:sz w:val="22"/>
                <w:szCs w:val="22"/>
              </w:rPr>
              <w:t>.28</w:t>
            </w:r>
            <w:r w:rsidRPr="007A08D2">
              <w:rPr>
                <w:sz w:val="21"/>
                <w:szCs w:val="21"/>
                <w:vertAlign w:val="superscript"/>
              </w:rPr>
              <w:t>***</w:t>
            </w:r>
          </w:p>
        </w:tc>
        <w:tc>
          <w:tcPr>
            <w:tcW w:w="374" w:type="pct"/>
            <w:shd w:val="clear" w:color="auto" w:fill="auto"/>
            <w:noWrap/>
            <w:vAlign w:val="center"/>
            <w:hideMark/>
          </w:tcPr>
          <w:p w14:paraId="35F187BA" w14:textId="77777777" w:rsidR="00222AED" w:rsidRPr="007A08D2" w:rsidRDefault="00222AED" w:rsidP="006E2C59">
            <w:pPr>
              <w:jc w:val="center"/>
              <w:rPr>
                <w:sz w:val="22"/>
                <w:szCs w:val="22"/>
              </w:rPr>
            </w:pPr>
          </w:p>
        </w:tc>
        <w:tc>
          <w:tcPr>
            <w:tcW w:w="374" w:type="pct"/>
            <w:shd w:val="clear" w:color="auto" w:fill="auto"/>
            <w:noWrap/>
            <w:vAlign w:val="center"/>
            <w:hideMark/>
          </w:tcPr>
          <w:p w14:paraId="0DF0B188" w14:textId="0A8FB485" w:rsidR="00222AED" w:rsidRPr="007A08D2" w:rsidRDefault="00222AED" w:rsidP="006E2C59">
            <w:pPr>
              <w:jc w:val="center"/>
              <w:rPr>
                <w:sz w:val="22"/>
                <w:szCs w:val="22"/>
              </w:rPr>
            </w:pPr>
            <w:r w:rsidRPr="007A08D2">
              <w:rPr>
                <w:sz w:val="22"/>
                <w:szCs w:val="22"/>
              </w:rPr>
              <w:t>.23</w:t>
            </w:r>
            <w:r w:rsidR="00131D88" w:rsidRPr="007A08D2">
              <w:rPr>
                <w:sz w:val="21"/>
                <w:szCs w:val="21"/>
                <w:vertAlign w:val="superscript"/>
              </w:rPr>
              <w:t>***</w:t>
            </w:r>
          </w:p>
        </w:tc>
        <w:tc>
          <w:tcPr>
            <w:tcW w:w="374" w:type="pct"/>
            <w:shd w:val="clear" w:color="auto" w:fill="auto"/>
            <w:noWrap/>
            <w:vAlign w:val="center"/>
            <w:hideMark/>
          </w:tcPr>
          <w:p w14:paraId="65D76268" w14:textId="77777777" w:rsidR="00222AED" w:rsidRPr="007A08D2" w:rsidRDefault="00222AED" w:rsidP="006E2C59">
            <w:pPr>
              <w:jc w:val="center"/>
              <w:rPr>
                <w:sz w:val="22"/>
                <w:szCs w:val="22"/>
              </w:rPr>
            </w:pPr>
            <w:r w:rsidRPr="007A08D2">
              <w:rPr>
                <w:sz w:val="22"/>
                <w:szCs w:val="22"/>
              </w:rPr>
              <w:t>.07</w:t>
            </w:r>
          </w:p>
        </w:tc>
        <w:tc>
          <w:tcPr>
            <w:tcW w:w="374" w:type="pct"/>
            <w:shd w:val="clear" w:color="auto" w:fill="auto"/>
            <w:noWrap/>
            <w:vAlign w:val="center"/>
            <w:hideMark/>
          </w:tcPr>
          <w:p w14:paraId="12E70BDF" w14:textId="5129768F" w:rsidR="00222AED" w:rsidRPr="007A08D2" w:rsidRDefault="00222AED" w:rsidP="006E2C59">
            <w:pPr>
              <w:jc w:val="center"/>
              <w:rPr>
                <w:sz w:val="22"/>
                <w:szCs w:val="22"/>
              </w:rPr>
            </w:pPr>
            <w:r w:rsidRPr="007A08D2">
              <w:rPr>
                <w:sz w:val="22"/>
                <w:szCs w:val="22"/>
              </w:rPr>
              <w:t>.17</w:t>
            </w:r>
            <w:r w:rsidR="00131D88" w:rsidRPr="007A08D2">
              <w:rPr>
                <w:sz w:val="21"/>
                <w:szCs w:val="21"/>
                <w:vertAlign w:val="superscript"/>
              </w:rPr>
              <w:t>**</w:t>
            </w:r>
          </w:p>
        </w:tc>
        <w:tc>
          <w:tcPr>
            <w:tcW w:w="374" w:type="pct"/>
            <w:shd w:val="clear" w:color="auto" w:fill="auto"/>
            <w:noWrap/>
            <w:vAlign w:val="center"/>
            <w:hideMark/>
          </w:tcPr>
          <w:p w14:paraId="44BF268E" w14:textId="3EB637FF" w:rsidR="00222AED" w:rsidRPr="007A08D2" w:rsidRDefault="00222AED" w:rsidP="006E2C59">
            <w:pPr>
              <w:jc w:val="center"/>
              <w:rPr>
                <w:sz w:val="22"/>
                <w:szCs w:val="22"/>
              </w:rPr>
            </w:pPr>
            <w:r w:rsidRPr="007A08D2">
              <w:rPr>
                <w:sz w:val="22"/>
                <w:szCs w:val="22"/>
              </w:rPr>
              <w:t>.41</w:t>
            </w:r>
            <w:r w:rsidR="00131D88" w:rsidRPr="007A08D2">
              <w:rPr>
                <w:sz w:val="21"/>
                <w:szCs w:val="21"/>
                <w:vertAlign w:val="superscript"/>
              </w:rPr>
              <w:t>***</w:t>
            </w:r>
          </w:p>
        </w:tc>
        <w:tc>
          <w:tcPr>
            <w:tcW w:w="374" w:type="pct"/>
            <w:shd w:val="clear" w:color="auto" w:fill="auto"/>
            <w:noWrap/>
            <w:vAlign w:val="center"/>
            <w:hideMark/>
          </w:tcPr>
          <w:p w14:paraId="7436E66E" w14:textId="77777777" w:rsidR="00222AED" w:rsidRPr="007A08D2" w:rsidRDefault="00222AED" w:rsidP="006E2C59">
            <w:pPr>
              <w:jc w:val="center"/>
              <w:rPr>
                <w:sz w:val="22"/>
                <w:szCs w:val="22"/>
              </w:rPr>
            </w:pPr>
          </w:p>
        </w:tc>
      </w:tr>
      <w:tr w:rsidR="007A08D2" w:rsidRPr="007A08D2" w14:paraId="3ECDA302" w14:textId="77777777" w:rsidTr="00131D88">
        <w:trPr>
          <w:trHeight w:val="300"/>
        </w:trPr>
        <w:tc>
          <w:tcPr>
            <w:tcW w:w="884" w:type="pct"/>
            <w:shd w:val="clear" w:color="auto" w:fill="auto"/>
            <w:noWrap/>
            <w:vAlign w:val="center"/>
            <w:hideMark/>
          </w:tcPr>
          <w:p w14:paraId="360B5FBA" w14:textId="56F9AFED" w:rsidR="00222AED" w:rsidRPr="007A08D2" w:rsidRDefault="00222AED" w:rsidP="006E2C59">
            <w:pPr>
              <w:pStyle w:val="ListParagraph"/>
              <w:numPr>
                <w:ilvl w:val="0"/>
                <w:numId w:val="16"/>
              </w:numPr>
              <w:ind w:left="309" w:hanging="284"/>
              <w:rPr>
                <w:sz w:val="22"/>
                <w:szCs w:val="22"/>
              </w:rPr>
            </w:pPr>
            <w:r w:rsidRPr="007A08D2">
              <w:rPr>
                <w:sz w:val="21"/>
                <w:szCs w:val="21"/>
              </w:rPr>
              <w:t xml:space="preserve">Agreeableness </w:t>
            </w:r>
          </w:p>
        </w:tc>
        <w:tc>
          <w:tcPr>
            <w:tcW w:w="374" w:type="pct"/>
            <w:shd w:val="clear" w:color="auto" w:fill="auto"/>
            <w:noWrap/>
            <w:vAlign w:val="center"/>
            <w:hideMark/>
          </w:tcPr>
          <w:p w14:paraId="6D643836" w14:textId="191ED799" w:rsidR="00222AED" w:rsidRPr="007A08D2" w:rsidRDefault="00222AED" w:rsidP="006E2C59">
            <w:pPr>
              <w:jc w:val="center"/>
              <w:rPr>
                <w:sz w:val="22"/>
                <w:szCs w:val="22"/>
              </w:rPr>
            </w:pPr>
            <w:r w:rsidRPr="007A08D2">
              <w:rPr>
                <w:sz w:val="22"/>
                <w:szCs w:val="22"/>
              </w:rPr>
              <w:t>.38</w:t>
            </w:r>
            <w:r w:rsidRPr="007A08D2">
              <w:rPr>
                <w:sz w:val="21"/>
                <w:szCs w:val="21"/>
                <w:vertAlign w:val="superscript"/>
              </w:rPr>
              <w:t>***</w:t>
            </w:r>
          </w:p>
        </w:tc>
        <w:tc>
          <w:tcPr>
            <w:tcW w:w="374" w:type="pct"/>
            <w:shd w:val="clear" w:color="auto" w:fill="auto"/>
            <w:noWrap/>
            <w:vAlign w:val="center"/>
            <w:hideMark/>
          </w:tcPr>
          <w:p w14:paraId="38CD610F" w14:textId="5FBB5C02" w:rsidR="00222AED" w:rsidRPr="007A08D2" w:rsidRDefault="00222AED" w:rsidP="006E2C59">
            <w:pPr>
              <w:jc w:val="center"/>
              <w:rPr>
                <w:sz w:val="22"/>
                <w:szCs w:val="22"/>
              </w:rPr>
            </w:pPr>
            <w:r w:rsidRPr="007A08D2">
              <w:rPr>
                <w:sz w:val="22"/>
                <w:szCs w:val="22"/>
              </w:rPr>
              <w:t>.48</w:t>
            </w:r>
            <w:r w:rsidRPr="007A08D2">
              <w:rPr>
                <w:sz w:val="21"/>
                <w:szCs w:val="21"/>
                <w:vertAlign w:val="superscript"/>
              </w:rPr>
              <w:t>***</w:t>
            </w:r>
          </w:p>
        </w:tc>
        <w:tc>
          <w:tcPr>
            <w:tcW w:w="374" w:type="pct"/>
            <w:shd w:val="clear" w:color="auto" w:fill="auto"/>
            <w:noWrap/>
            <w:vAlign w:val="center"/>
            <w:hideMark/>
          </w:tcPr>
          <w:p w14:paraId="3A115697" w14:textId="77777777" w:rsidR="00222AED" w:rsidRPr="007A08D2" w:rsidRDefault="00222AED" w:rsidP="006E2C59">
            <w:pPr>
              <w:jc w:val="center"/>
              <w:rPr>
                <w:sz w:val="22"/>
                <w:szCs w:val="22"/>
              </w:rPr>
            </w:pPr>
            <w:r w:rsidRPr="007A08D2">
              <w:rPr>
                <w:sz w:val="22"/>
                <w:szCs w:val="22"/>
              </w:rPr>
              <w:t>.09</w:t>
            </w:r>
          </w:p>
        </w:tc>
        <w:tc>
          <w:tcPr>
            <w:tcW w:w="374" w:type="pct"/>
            <w:shd w:val="clear" w:color="auto" w:fill="auto"/>
            <w:noWrap/>
            <w:vAlign w:val="center"/>
            <w:hideMark/>
          </w:tcPr>
          <w:p w14:paraId="4633A60A" w14:textId="660B97B3" w:rsidR="00222AED" w:rsidRPr="007A08D2" w:rsidRDefault="00222AED" w:rsidP="006E2C59">
            <w:pPr>
              <w:jc w:val="center"/>
              <w:rPr>
                <w:sz w:val="22"/>
                <w:szCs w:val="22"/>
              </w:rPr>
            </w:pPr>
            <w:r w:rsidRPr="007A08D2">
              <w:rPr>
                <w:sz w:val="22"/>
                <w:szCs w:val="22"/>
              </w:rPr>
              <w:t>.17</w:t>
            </w:r>
            <w:r w:rsidRPr="007A08D2">
              <w:rPr>
                <w:sz w:val="21"/>
                <w:szCs w:val="21"/>
                <w:vertAlign w:val="superscript"/>
              </w:rPr>
              <w:t>**</w:t>
            </w:r>
          </w:p>
        </w:tc>
        <w:tc>
          <w:tcPr>
            <w:tcW w:w="374" w:type="pct"/>
            <w:shd w:val="clear" w:color="auto" w:fill="auto"/>
            <w:noWrap/>
            <w:vAlign w:val="center"/>
            <w:hideMark/>
          </w:tcPr>
          <w:p w14:paraId="4675968A" w14:textId="3FC9D966" w:rsidR="00222AED" w:rsidRPr="007A08D2" w:rsidRDefault="00222AED" w:rsidP="006E2C59">
            <w:pPr>
              <w:jc w:val="center"/>
              <w:rPr>
                <w:sz w:val="22"/>
                <w:szCs w:val="22"/>
              </w:rPr>
            </w:pPr>
            <w:r w:rsidRPr="007A08D2">
              <w:rPr>
                <w:sz w:val="22"/>
                <w:szCs w:val="22"/>
              </w:rPr>
              <w:t>.64</w:t>
            </w:r>
            <w:r w:rsidRPr="007A08D2">
              <w:rPr>
                <w:sz w:val="21"/>
                <w:szCs w:val="21"/>
                <w:vertAlign w:val="superscript"/>
              </w:rPr>
              <w:t>***</w:t>
            </w:r>
          </w:p>
        </w:tc>
        <w:tc>
          <w:tcPr>
            <w:tcW w:w="374" w:type="pct"/>
            <w:shd w:val="clear" w:color="auto" w:fill="auto"/>
            <w:noWrap/>
            <w:vAlign w:val="center"/>
            <w:hideMark/>
          </w:tcPr>
          <w:p w14:paraId="281CFBDC" w14:textId="24118DEE" w:rsidR="00222AED" w:rsidRPr="007A08D2" w:rsidRDefault="00222AED" w:rsidP="006E2C59">
            <w:pPr>
              <w:jc w:val="center"/>
              <w:rPr>
                <w:sz w:val="22"/>
                <w:szCs w:val="22"/>
              </w:rPr>
            </w:pPr>
            <w:r w:rsidRPr="007A08D2">
              <w:rPr>
                <w:sz w:val="22"/>
                <w:szCs w:val="22"/>
              </w:rPr>
              <w:t>.22</w:t>
            </w:r>
            <w:r w:rsidRPr="007A08D2">
              <w:rPr>
                <w:sz w:val="21"/>
                <w:szCs w:val="21"/>
                <w:vertAlign w:val="superscript"/>
              </w:rPr>
              <w:t>***</w:t>
            </w:r>
          </w:p>
        </w:tc>
        <w:tc>
          <w:tcPr>
            <w:tcW w:w="374" w:type="pct"/>
            <w:shd w:val="clear" w:color="auto" w:fill="auto"/>
            <w:noWrap/>
            <w:vAlign w:val="center"/>
            <w:hideMark/>
          </w:tcPr>
          <w:p w14:paraId="7AF6E496" w14:textId="77777777" w:rsidR="00222AED" w:rsidRPr="007A08D2" w:rsidRDefault="00222AED" w:rsidP="006E2C59">
            <w:pPr>
              <w:jc w:val="center"/>
              <w:rPr>
                <w:sz w:val="22"/>
                <w:szCs w:val="22"/>
              </w:rPr>
            </w:pPr>
          </w:p>
        </w:tc>
        <w:tc>
          <w:tcPr>
            <w:tcW w:w="374" w:type="pct"/>
            <w:shd w:val="clear" w:color="auto" w:fill="auto"/>
            <w:noWrap/>
            <w:vAlign w:val="center"/>
            <w:hideMark/>
          </w:tcPr>
          <w:p w14:paraId="6CAC3B23" w14:textId="32B13E3D" w:rsidR="00222AED" w:rsidRPr="007A08D2" w:rsidRDefault="00222AED" w:rsidP="006E2C59">
            <w:pPr>
              <w:jc w:val="center"/>
              <w:rPr>
                <w:sz w:val="22"/>
                <w:szCs w:val="22"/>
              </w:rPr>
            </w:pPr>
            <w:r w:rsidRPr="007A08D2">
              <w:rPr>
                <w:sz w:val="22"/>
                <w:szCs w:val="22"/>
              </w:rPr>
              <w:t>.25</w:t>
            </w:r>
            <w:r w:rsidR="00131D88" w:rsidRPr="007A08D2">
              <w:rPr>
                <w:sz w:val="21"/>
                <w:szCs w:val="21"/>
                <w:vertAlign w:val="superscript"/>
              </w:rPr>
              <w:t>***</w:t>
            </w:r>
          </w:p>
        </w:tc>
        <w:tc>
          <w:tcPr>
            <w:tcW w:w="374" w:type="pct"/>
            <w:shd w:val="clear" w:color="auto" w:fill="auto"/>
            <w:noWrap/>
            <w:vAlign w:val="center"/>
            <w:hideMark/>
          </w:tcPr>
          <w:p w14:paraId="2665963E" w14:textId="217DB75B" w:rsidR="00222AED" w:rsidRPr="007A08D2" w:rsidRDefault="00222AED" w:rsidP="006E2C59">
            <w:pPr>
              <w:jc w:val="center"/>
              <w:rPr>
                <w:sz w:val="22"/>
                <w:szCs w:val="22"/>
              </w:rPr>
            </w:pPr>
            <w:r w:rsidRPr="007A08D2">
              <w:rPr>
                <w:sz w:val="22"/>
                <w:szCs w:val="22"/>
              </w:rPr>
              <w:t>.16</w:t>
            </w:r>
            <w:r w:rsidR="00131D88" w:rsidRPr="007A08D2">
              <w:rPr>
                <w:sz w:val="21"/>
                <w:szCs w:val="21"/>
                <w:vertAlign w:val="superscript"/>
              </w:rPr>
              <w:t>**</w:t>
            </w:r>
          </w:p>
        </w:tc>
        <w:tc>
          <w:tcPr>
            <w:tcW w:w="374" w:type="pct"/>
            <w:shd w:val="clear" w:color="auto" w:fill="auto"/>
            <w:noWrap/>
            <w:vAlign w:val="center"/>
            <w:hideMark/>
          </w:tcPr>
          <w:p w14:paraId="22418AFD" w14:textId="6EEFEE4E" w:rsidR="00222AED" w:rsidRPr="007A08D2" w:rsidRDefault="00222AED" w:rsidP="006E2C59">
            <w:pPr>
              <w:jc w:val="center"/>
              <w:rPr>
                <w:sz w:val="22"/>
                <w:szCs w:val="22"/>
              </w:rPr>
            </w:pPr>
            <w:r w:rsidRPr="007A08D2">
              <w:rPr>
                <w:sz w:val="22"/>
                <w:szCs w:val="22"/>
              </w:rPr>
              <w:t>.39</w:t>
            </w:r>
            <w:r w:rsidR="00131D88" w:rsidRPr="007A08D2">
              <w:rPr>
                <w:sz w:val="21"/>
                <w:szCs w:val="21"/>
                <w:vertAlign w:val="superscript"/>
              </w:rPr>
              <w:t>***</w:t>
            </w:r>
          </w:p>
        </w:tc>
        <w:tc>
          <w:tcPr>
            <w:tcW w:w="374" w:type="pct"/>
            <w:shd w:val="clear" w:color="auto" w:fill="auto"/>
            <w:noWrap/>
            <w:vAlign w:val="center"/>
            <w:hideMark/>
          </w:tcPr>
          <w:p w14:paraId="477DC3CE" w14:textId="77777777" w:rsidR="00222AED" w:rsidRPr="007A08D2" w:rsidRDefault="00222AED" w:rsidP="006E2C59">
            <w:pPr>
              <w:jc w:val="center"/>
              <w:rPr>
                <w:sz w:val="22"/>
                <w:szCs w:val="22"/>
              </w:rPr>
            </w:pPr>
          </w:p>
        </w:tc>
      </w:tr>
      <w:tr w:rsidR="007A08D2" w:rsidRPr="007A08D2" w14:paraId="06F1B47C" w14:textId="77777777" w:rsidTr="00131D88">
        <w:trPr>
          <w:trHeight w:val="300"/>
        </w:trPr>
        <w:tc>
          <w:tcPr>
            <w:tcW w:w="884" w:type="pct"/>
            <w:shd w:val="clear" w:color="auto" w:fill="auto"/>
            <w:noWrap/>
            <w:vAlign w:val="center"/>
            <w:hideMark/>
          </w:tcPr>
          <w:p w14:paraId="71F35027" w14:textId="5A553E4A" w:rsidR="00222AED" w:rsidRPr="007A08D2" w:rsidRDefault="00222AED" w:rsidP="006E2C59">
            <w:pPr>
              <w:pStyle w:val="ListParagraph"/>
              <w:numPr>
                <w:ilvl w:val="0"/>
                <w:numId w:val="16"/>
              </w:numPr>
              <w:ind w:left="309" w:hanging="284"/>
              <w:rPr>
                <w:sz w:val="22"/>
                <w:szCs w:val="22"/>
              </w:rPr>
            </w:pPr>
            <w:r w:rsidRPr="007A08D2">
              <w:rPr>
                <w:sz w:val="21"/>
                <w:szCs w:val="21"/>
              </w:rPr>
              <w:t>Boycott intention</w:t>
            </w:r>
          </w:p>
        </w:tc>
        <w:tc>
          <w:tcPr>
            <w:tcW w:w="374" w:type="pct"/>
            <w:shd w:val="clear" w:color="auto" w:fill="auto"/>
            <w:noWrap/>
            <w:vAlign w:val="center"/>
            <w:hideMark/>
          </w:tcPr>
          <w:p w14:paraId="1E56CC80" w14:textId="009DD907" w:rsidR="00222AED" w:rsidRPr="007A08D2" w:rsidRDefault="00222AED" w:rsidP="006E2C59">
            <w:pPr>
              <w:jc w:val="center"/>
              <w:rPr>
                <w:sz w:val="22"/>
                <w:szCs w:val="22"/>
              </w:rPr>
            </w:pPr>
            <w:r w:rsidRPr="007A08D2">
              <w:rPr>
                <w:sz w:val="22"/>
                <w:szCs w:val="22"/>
              </w:rPr>
              <w:t>.46</w:t>
            </w:r>
            <w:r w:rsidRPr="007A08D2">
              <w:rPr>
                <w:sz w:val="21"/>
                <w:szCs w:val="21"/>
                <w:vertAlign w:val="superscript"/>
              </w:rPr>
              <w:t>***</w:t>
            </w:r>
          </w:p>
        </w:tc>
        <w:tc>
          <w:tcPr>
            <w:tcW w:w="374" w:type="pct"/>
            <w:shd w:val="clear" w:color="auto" w:fill="auto"/>
            <w:noWrap/>
            <w:vAlign w:val="center"/>
            <w:hideMark/>
          </w:tcPr>
          <w:p w14:paraId="02F0065F" w14:textId="59AAFBB6" w:rsidR="00222AED" w:rsidRPr="007A08D2" w:rsidRDefault="00222AED" w:rsidP="006E2C59">
            <w:pPr>
              <w:jc w:val="center"/>
              <w:rPr>
                <w:sz w:val="22"/>
                <w:szCs w:val="22"/>
              </w:rPr>
            </w:pPr>
            <w:r w:rsidRPr="007A08D2">
              <w:rPr>
                <w:sz w:val="22"/>
                <w:szCs w:val="22"/>
              </w:rPr>
              <w:t>.22</w:t>
            </w:r>
            <w:r w:rsidRPr="007A08D2">
              <w:rPr>
                <w:sz w:val="21"/>
                <w:szCs w:val="21"/>
                <w:vertAlign w:val="superscript"/>
              </w:rPr>
              <w:t>***</w:t>
            </w:r>
          </w:p>
        </w:tc>
        <w:tc>
          <w:tcPr>
            <w:tcW w:w="374" w:type="pct"/>
            <w:shd w:val="clear" w:color="auto" w:fill="auto"/>
            <w:noWrap/>
            <w:vAlign w:val="center"/>
            <w:hideMark/>
          </w:tcPr>
          <w:p w14:paraId="4D312302" w14:textId="77777777" w:rsidR="00222AED" w:rsidRPr="007A08D2" w:rsidRDefault="00222AED" w:rsidP="006E2C59">
            <w:pPr>
              <w:jc w:val="center"/>
              <w:rPr>
                <w:sz w:val="22"/>
                <w:szCs w:val="22"/>
              </w:rPr>
            </w:pPr>
            <w:r w:rsidRPr="007A08D2">
              <w:rPr>
                <w:sz w:val="22"/>
                <w:szCs w:val="22"/>
              </w:rPr>
              <w:t>.10</w:t>
            </w:r>
          </w:p>
        </w:tc>
        <w:tc>
          <w:tcPr>
            <w:tcW w:w="374" w:type="pct"/>
            <w:shd w:val="clear" w:color="auto" w:fill="auto"/>
            <w:noWrap/>
            <w:vAlign w:val="center"/>
            <w:hideMark/>
          </w:tcPr>
          <w:p w14:paraId="7118DBEB" w14:textId="3471AD47" w:rsidR="00222AED" w:rsidRPr="007A08D2" w:rsidRDefault="00222AED" w:rsidP="006E2C59">
            <w:pPr>
              <w:jc w:val="center"/>
              <w:rPr>
                <w:sz w:val="22"/>
                <w:szCs w:val="22"/>
              </w:rPr>
            </w:pPr>
            <w:r w:rsidRPr="007A08D2">
              <w:rPr>
                <w:sz w:val="22"/>
                <w:szCs w:val="22"/>
              </w:rPr>
              <w:t>.31</w:t>
            </w:r>
            <w:r w:rsidRPr="007A08D2">
              <w:rPr>
                <w:sz w:val="21"/>
                <w:szCs w:val="21"/>
                <w:vertAlign w:val="superscript"/>
              </w:rPr>
              <w:t>***</w:t>
            </w:r>
          </w:p>
        </w:tc>
        <w:tc>
          <w:tcPr>
            <w:tcW w:w="374" w:type="pct"/>
            <w:shd w:val="clear" w:color="auto" w:fill="auto"/>
            <w:noWrap/>
            <w:vAlign w:val="center"/>
            <w:hideMark/>
          </w:tcPr>
          <w:p w14:paraId="61B9AF32" w14:textId="62C1B5CB" w:rsidR="00222AED" w:rsidRPr="007A08D2" w:rsidRDefault="00222AED" w:rsidP="006E2C59">
            <w:pPr>
              <w:jc w:val="center"/>
              <w:rPr>
                <w:sz w:val="22"/>
                <w:szCs w:val="22"/>
              </w:rPr>
            </w:pPr>
            <w:r w:rsidRPr="007A08D2">
              <w:rPr>
                <w:sz w:val="22"/>
                <w:szCs w:val="22"/>
              </w:rPr>
              <w:t>.36</w:t>
            </w:r>
            <w:r w:rsidRPr="007A08D2">
              <w:rPr>
                <w:sz w:val="21"/>
                <w:szCs w:val="21"/>
                <w:vertAlign w:val="superscript"/>
              </w:rPr>
              <w:t>***</w:t>
            </w:r>
          </w:p>
        </w:tc>
        <w:tc>
          <w:tcPr>
            <w:tcW w:w="374" w:type="pct"/>
            <w:shd w:val="clear" w:color="auto" w:fill="auto"/>
            <w:noWrap/>
            <w:vAlign w:val="center"/>
            <w:hideMark/>
          </w:tcPr>
          <w:p w14:paraId="2B82EF80" w14:textId="77777777" w:rsidR="00222AED" w:rsidRPr="007A08D2" w:rsidRDefault="00222AED" w:rsidP="006E2C59">
            <w:pPr>
              <w:jc w:val="center"/>
              <w:rPr>
                <w:sz w:val="22"/>
                <w:szCs w:val="22"/>
              </w:rPr>
            </w:pPr>
            <w:r w:rsidRPr="007A08D2">
              <w:rPr>
                <w:sz w:val="22"/>
                <w:szCs w:val="22"/>
              </w:rPr>
              <w:t>.06</w:t>
            </w:r>
          </w:p>
        </w:tc>
        <w:tc>
          <w:tcPr>
            <w:tcW w:w="374" w:type="pct"/>
            <w:shd w:val="clear" w:color="auto" w:fill="auto"/>
            <w:noWrap/>
            <w:vAlign w:val="center"/>
            <w:hideMark/>
          </w:tcPr>
          <w:p w14:paraId="592ACF46" w14:textId="0437133F" w:rsidR="00222AED" w:rsidRPr="007A08D2" w:rsidRDefault="00222AED" w:rsidP="006E2C59">
            <w:pPr>
              <w:jc w:val="center"/>
              <w:rPr>
                <w:sz w:val="22"/>
                <w:szCs w:val="22"/>
              </w:rPr>
            </w:pPr>
            <w:r w:rsidRPr="007A08D2">
              <w:rPr>
                <w:sz w:val="22"/>
                <w:szCs w:val="22"/>
              </w:rPr>
              <w:t>.24</w:t>
            </w:r>
            <w:r w:rsidRPr="007A08D2">
              <w:rPr>
                <w:sz w:val="21"/>
                <w:szCs w:val="21"/>
                <w:vertAlign w:val="superscript"/>
              </w:rPr>
              <w:t>***</w:t>
            </w:r>
          </w:p>
        </w:tc>
        <w:tc>
          <w:tcPr>
            <w:tcW w:w="374" w:type="pct"/>
            <w:shd w:val="clear" w:color="auto" w:fill="auto"/>
            <w:noWrap/>
            <w:vAlign w:val="center"/>
            <w:hideMark/>
          </w:tcPr>
          <w:p w14:paraId="5A5E9F19" w14:textId="77777777" w:rsidR="00222AED" w:rsidRPr="007A08D2" w:rsidRDefault="00222AED" w:rsidP="006E2C59">
            <w:pPr>
              <w:jc w:val="center"/>
              <w:rPr>
                <w:sz w:val="22"/>
                <w:szCs w:val="22"/>
              </w:rPr>
            </w:pPr>
          </w:p>
        </w:tc>
        <w:tc>
          <w:tcPr>
            <w:tcW w:w="374" w:type="pct"/>
            <w:shd w:val="clear" w:color="auto" w:fill="auto"/>
            <w:noWrap/>
            <w:vAlign w:val="center"/>
            <w:hideMark/>
          </w:tcPr>
          <w:p w14:paraId="7B0A66C8" w14:textId="02504563" w:rsidR="00222AED" w:rsidRPr="007A08D2" w:rsidRDefault="00222AED" w:rsidP="006E2C59">
            <w:pPr>
              <w:jc w:val="center"/>
              <w:rPr>
                <w:sz w:val="22"/>
                <w:szCs w:val="22"/>
              </w:rPr>
            </w:pPr>
            <w:r w:rsidRPr="007A08D2">
              <w:rPr>
                <w:sz w:val="22"/>
                <w:szCs w:val="22"/>
              </w:rPr>
              <w:t>.69</w:t>
            </w:r>
            <w:r w:rsidR="00131D88" w:rsidRPr="007A08D2">
              <w:rPr>
                <w:sz w:val="21"/>
                <w:szCs w:val="21"/>
                <w:vertAlign w:val="superscript"/>
              </w:rPr>
              <w:t>***</w:t>
            </w:r>
          </w:p>
        </w:tc>
        <w:tc>
          <w:tcPr>
            <w:tcW w:w="374" w:type="pct"/>
            <w:shd w:val="clear" w:color="auto" w:fill="auto"/>
            <w:noWrap/>
            <w:vAlign w:val="center"/>
            <w:hideMark/>
          </w:tcPr>
          <w:p w14:paraId="59160BA7" w14:textId="77777777" w:rsidR="00222AED" w:rsidRPr="007A08D2" w:rsidRDefault="00222AED" w:rsidP="006E2C59">
            <w:pPr>
              <w:jc w:val="center"/>
              <w:rPr>
                <w:sz w:val="22"/>
                <w:szCs w:val="22"/>
              </w:rPr>
            </w:pPr>
            <w:r w:rsidRPr="007A08D2">
              <w:rPr>
                <w:sz w:val="22"/>
                <w:szCs w:val="22"/>
              </w:rPr>
              <w:t>-.04</w:t>
            </w:r>
          </w:p>
        </w:tc>
        <w:tc>
          <w:tcPr>
            <w:tcW w:w="374" w:type="pct"/>
            <w:shd w:val="clear" w:color="auto" w:fill="auto"/>
            <w:noWrap/>
            <w:vAlign w:val="center"/>
            <w:hideMark/>
          </w:tcPr>
          <w:p w14:paraId="3DC9EF64" w14:textId="77777777" w:rsidR="00222AED" w:rsidRPr="007A08D2" w:rsidRDefault="00222AED" w:rsidP="006E2C59">
            <w:pPr>
              <w:jc w:val="center"/>
              <w:rPr>
                <w:sz w:val="22"/>
                <w:szCs w:val="22"/>
              </w:rPr>
            </w:pPr>
          </w:p>
        </w:tc>
      </w:tr>
      <w:tr w:rsidR="007A08D2" w:rsidRPr="007A08D2" w14:paraId="38514EED" w14:textId="77777777" w:rsidTr="00131D88">
        <w:trPr>
          <w:trHeight w:val="300"/>
        </w:trPr>
        <w:tc>
          <w:tcPr>
            <w:tcW w:w="884" w:type="pct"/>
            <w:shd w:val="clear" w:color="auto" w:fill="auto"/>
            <w:noWrap/>
            <w:vAlign w:val="center"/>
            <w:hideMark/>
          </w:tcPr>
          <w:p w14:paraId="01A5B4C5" w14:textId="210E47C6" w:rsidR="00222AED" w:rsidRPr="007A08D2" w:rsidRDefault="00222AED" w:rsidP="006E2C59">
            <w:pPr>
              <w:pStyle w:val="ListParagraph"/>
              <w:numPr>
                <w:ilvl w:val="0"/>
                <w:numId w:val="16"/>
              </w:numPr>
              <w:ind w:left="309" w:hanging="284"/>
              <w:rPr>
                <w:sz w:val="22"/>
                <w:szCs w:val="22"/>
              </w:rPr>
            </w:pPr>
            <w:r w:rsidRPr="007A08D2">
              <w:rPr>
                <w:sz w:val="21"/>
                <w:szCs w:val="21"/>
              </w:rPr>
              <w:t>Negative WOM</w:t>
            </w:r>
          </w:p>
        </w:tc>
        <w:tc>
          <w:tcPr>
            <w:tcW w:w="374" w:type="pct"/>
            <w:shd w:val="clear" w:color="auto" w:fill="auto"/>
            <w:noWrap/>
            <w:vAlign w:val="center"/>
            <w:hideMark/>
          </w:tcPr>
          <w:p w14:paraId="4D149420" w14:textId="6255AC03" w:rsidR="00222AED" w:rsidRPr="007A08D2" w:rsidRDefault="00222AED" w:rsidP="006E2C59">
            <w:pPr>
              <w:jc w:val="center"/>
              <w:rPr>
                <w:sz w:val="22"/>
                <w:szCs w:val="22"/>
              </w:rPr>
            </w:pPr>
            <w:r w:rsidRPr="007A08D2">
              <w:rPr>
                <w:sz w:val="22"/>
                <w:szCs w:val="22"/>
              </w:rPr>
              <w:t>.46</w:t>
            </w:r>
            <w:r w:rsidRPr="007A08D2">
              <w:rPr>
                <w:sz w:val="21"/>
                <w:szCs w:val="21"/>
                <w:vertAlign w:val="superscript"/>
              </w:rPr>
              <w:t>***</w:t>
            </w:r>
          </w:p>
        </w:tc>
        <w:tc>
          <w:tcPr>
            <w:tcW w:w="374" w:type="pct"/>
            <w:shd w:val="clear" w:color="auto" w:fill="auto"/>
            <w:noWrap/>
            <w:vAlign w:val="center"/>
            <w:hideMark/>
          </w:tcPr>
          <w:p w14:paraId="29837010" w14:textId="4EEAD4E7" w:rsidR="00222AED" w:rsidRPr="007A08D2" w:rsidRDefault="00222AED" w:rsidP="006E2C59">
            <w:pPr>
              <w:jc w:val="center"/>
              <w:rPr>
                <w:sz w:val="22"/>
                <w:szCs w:val="22"/>
              </w:rPr>
            </w:pPr>
            <w:r w:rsidRPr="007A08D2">
              <w:rPr>
                <w:sz w:val="22"/>
                <w:szCs w:val="22"/>
              </w:rPr>
              <w:t>.23</w:t>
            </w:r>
            <w:r w:rsidRPr="007A08D2">
              <w:rPr>
                <w:sz w:val="21"/>
                <w:szCs w:val="21"/>
                <w:vertAlign w:val="superscript"/>
              </w:rPr>
              <w:t>***</w:t>
            </w:r>
          </w:p>
        </w:tc>
        <w:tc>
          <w:tcPr>
            <w:tcW w:w="374" w:type="pct"/>
            <w:shd w:val="clear" w:color="auto" w:fill="auto"/>
            <w:noWrap/>
            <w:vAlign w:val="center"/>
            <w:hideMark/>
          </w:tcPr>
          <w:p w14:paraId="326ECBFD" w14:textId="4AA8A295" w:rsidR="00222AED" w:rsidRPr="007A08D2" w:rsidRDefault="00222AED" w:rsidP="006E2C59">
            <w:pPr>
              <w:jc w:val="center"/>
              <w:rPr>
                <w:sz w:val="22"/>
                <w:szCs w:val="22"/>
              </w:rPr>
            </w:pPr>
            <w:r w:rsidRPr="007A08D2">
              <w:rPr>
                <w:sz w:val="22"/>
                <w:szCs w:val="22"/>
              </w:rPr>
              <w:t>.16</w:t>
            </w:r>
            <w:r w:rsidRPr="007A08D2">
              <w:rPr>
                <w:sz w:val="21"/>
                <w:szCs w:val="21"/>
                <w:vertAlign w:val="superscript"/>
              </w:rPr>
              <w:t>***</w:t>
            </w:r>
          </w:p>
        </w:tc>
        <w:tc>
          <w:tcPr>
            <w:tcW w:w="374" w:type="pct"/>
            <w:shd w:val="clear" w:color="auto" w:fill="auto"/>
            <w:noWrap/>
            <w:vAlign w:val="center"/>
            <w:hideMark/>
          </w:tcPr>
          <w:p w14:paraId="5F9468E6" w14:textId="16BF88F4" w:rsidR="00222AED" w:rsidRPr="007A08D2" w:rsidRDefault="00222AED" w:rsidP="006E2C59">
            <w:pPr>
              <w:jc w:val="center"/>
              <w:rPr>
                <w:sz w:val="22"/>
                <w:szCs w:val="22"/>
              </w:rPr>
            </w:pPr>
            <w:r w:rsidRPr="007A08D2">
              <w:rPr>
                <w:sz w:val="22"/>
                <w:szCs w:val="22"/>
              </w:rPr>
              <w:t>.34</w:t>
            </w:r>
            <w:r w:rsidRPr="007A08D2">
              <w:rPr>
                <w:sz w:val="21"/>
                <w:szCs w:val="21"/>
                <w:vertAlign w:val="superscript"/>
              </w:rPr>
              <w:t>***</w:t>
            </w:r>
          </w:p>
        </w:tc>
        <w:tc>
          <w:tcPr>
            <w:tcW w:w="374" w:type="pct"/>
            <w:shd w:val="clear" w:color="auto" w:fill="auto"/>
            <w:noWrap/>
            <w:vAlign w:val="center"/>
            <w:hideMark/>
          </w:tcPr>
          <w:p w14:paraId="5B891E0A" w14:textId="08DBBB48" w:rsidR="00222AED" w:rsidRPr="007A08D2" w:rsidRDefault="00222AED" w:rsidP="006E2C59">
            <w:pPr>
              <w:jc w:val="center"/>
              <w:rPr>
                <w:sz w:val="22"/>
                <w:szCs w:val="22"/>
              </w:rPr>
            </w:pPr>
            <w:r w:rsidRPr="007A08D2">
              <w:rPr>
                <w:sz w:val="22"/>
                <w:szCs w:val="22"/>
              </w:rPr>
              <w:t>.36</w:t>
            </w:r>
            <w:r w:rsidRPr="007A08D2">
              <w:rPr>
                <w:sz w:val="21"/>
                <w:szCs w:val="21"/>
                <w:vertAlign w:val="superscript"/>
              </w:rPr>
              <w:t>***</w:t>
            </w:r>
          </w:p>
        </w:tc>
        <w:tc>
          <w:tcPr>
            <w:tcW w:w="374" w:type="pct"/>
            <w:shd w:val="clear" w:color="auto" w:fill="auto"/>
            <w:noWrap/>
            <w:vAlign w:val="center"/>
            <w:hideMark/>
          </w:tcPr>
          <w:p w14:paraId="36524159" w14:textId="5E9E7041" w:rsidR="00222AED" w:rsidRPr="007A08D2" w:rsidRDefault="00222AED" w:rsidP="006E2C59">
            <w:pPr>
              <w:jc w:val="center"/>
              <w:rPr>
                <w:sz w:val="22"/>
                <w:szCs w:val="22"/>
              </w:rPr>
            </w:pPr>
            <w:r w:rsidRPr="007A08D2">
              <w:rPr>
                <w:sz w:val="22"/>
                <w:szCs w:val="22"/>
              </w:rPr>
              <w:t>.16</w:t>
            </w:r>
            <w:r w:rsidRPr="007A08D2">
              <w:rPr>
                <w:sz w:val="21"/>
                <w:szCs w:val="21"/>
                <w:vertAlign w:val="superscript"/>
              </w:rPr>
              <w:t>**</w:t>
            </w:r>
          </w:p>
        </w:tc>
        <w:tc>
          <w:tcPr>
            <w:tcW w:w="374" w:type="pct"/>
            <w:shd w:val="clear" w:color="auto" w:fill="auto"/>
            <w:noWrap/>
            <w:vAlign w:val="center"/>
            <w:hideMark/>
          </w:tcPr>
          <w:p w14:paraId="0CA1B366" w14:textId="1F92B1A0" w:rsidR="00222AED" w:rsidRPr="007A08D2" w:rsidRDefault="00222AED" w:rsidP="006E2C59">
            <w:pPr>
              <w:jc w:val="center"/>
              <w:rPr>
                <w:sz w:val="22"/>
                <w:szCs w:val="22"/>
              </w:rPr>
            </w:pPr>
            <w:r w:rsidRPr="007A08D2">
              <w:rPr>
                <w:sz w:val="22"/>
                <w:szCs w:val="22"/>
              </w:rPr>
              <w:t>.15</w:t>
            </w:r>
            <w:r w:rsidRPr="007A08D2">
              <w:rPr>
                <w:sz w:val="21"/>
                <w:szCs w:val="21"/>
                <w:vertAlign w:val="superscript"/>
              </w:rPr>
              <w:t>*</w:t>
            </w:r>
          </w:p>
        </w:tc>
        <w:tc>
          <w:tcPr>
            <w:tcW w:w="374" w:type="pct"/>
            <w:shd w:val="clear" w:color="auto" w:fill="auto"/>
            <w:noWrap/>
            <w:vAlign w:val="center"/>
            <w:hideMark/>
          </w:tcPr>
          <w:p w14:paraId="326C0F25" w14:textId="6DAB2B48" w:rsidR="00222AED" w:rsidRPr="007A08D2" w:rsidRDefault="00222AED" w:rsidP="006E2C59">
            <w:pPr>
              <w:jc w:val="center"/>
              <w:rPr>
                <w:sz w:val="22"/>
                <w:szCs w:val="22"/>
              </w:rPr>
            </w:pPr>
            <w:r w:rsidRPr="007A08D2">
              <w:rPr>
                <w:sz w:val="22"/>
                <w:szCs w:val="22"/>
              </w:rPr>
              <w:t>.69</w:t>
            </w:r>
            <w:r w:rsidRPr="007A08D2">
              <w:rPr>
                <w:sz w:val="21"/>
                <w:szCs w:val="21"/>
                <w:vertAlign w:val="superscript"/>
              </w:rPr>
              <w:t>***</w:t>
            </w:r>
          </w:p>
        </w:tc>
        <w:tc>
          <w:tcPr>
            <w:tcW w:w="374" w:type="pct"/>
            <w:shd w:val="clear" w:color="auto" w:fill="auto"/>
            <w:noWrap/>
            <w:vAlign w:val="center"/>
            <w:hideMark/>
          </w:tcPr>
          <w:p w14:paraId="768DD608" w14:textId="77777777" w:rsidR="00222AED" w:rsidRPr="007A08D2" w:rsidRDefault="00222AED" w:rsidP="006E2C59">
            <w:pPr>
              <w:jc w:val="center"/>
              <w:rPr>
                <w:sz w:val="22"/>
                <w:szCs w:val="22"/>
              </w:rPr>
            </w:pPr>
          </w:p>
        </w:tc>
        <w:tc>
          <w:tcPr>
            <w:tcW w:w="374" w:type="pct"/>
            <w:shd w:val="clear" w:color="auto" w:fill="auto"/>
            <w:noWrap/>
            <w:vAlign w:val="center"/>
            <w:hideMark/>
          </w:tcPr>
          <w:p w14:paraId="3A58D7B5" w14:textId="77777777" w:rsidR="00222AED" w:rsidRPr="007A08D2" w:rsidRDefault="00222AED" w:rsidP="006E2C59">
            <w:pPr>
              <w:jc w:val="center"/>
              <w:rPr>
                <w:sz w:val="22"/>
                <w:szCs w:val="22"/>
              </w:rPr>
            </w:pPr>
            <w:r w:rsidRPr="007A08D2">
              <w:rPr>
                <w:sz w:val="22"/>
                <w:szCs w:val="22"/>
              </w:rPr>
              <w:t>-.05</w:t>
            </w:r>
          </w:p>
        </w:tc>
        <w:tc>
          <w:tcPr>
            <w:tcW w:w="374" w:type="pct"/>
            <w:shd w:val="clear" w:color="auto" w:fill="auto"/>
            <w:noWrap/>
            <w:vAlign w:val="center"/>
            <w:hideMark/>
          </w:tcPr>
          <w:p w14:paraId="7D581CAF" w14:textId="77777777" w:rsidR="00222AED" w:rsidRPr="007A08D2" w:rsidRDefault="00222AED" w:rsidP="006E2C59">
            <w:pPr>
              <w:jc w:val="center"/>
              <w:rPr>
                <w:sz w:val="22"/>
                <w:szCs w:val="22"/>
              </w:rPr>
            </w:pPr>
          </w:p>
        </w:tc>
      </w:tr>
      <w:tr w:rsidR="007A08D2" w:rsidRPr="007A08D2" w14:paraId="75549EEA" w14:textId="77777777" w:rsidTr="00131D88">
        <w:trPr>
          <w:trHeight w:val="300"/>
        </w:trPr>
        <w:tc>
          <w:tcPr>
            <w:tcW w:w="884" w:type="pct"/>
            <w:shd w:val="clear" w:color="auto" w:fill="auto"/>
            <w:noWrap/>
            <w:vAlign w:val="center"/>
            <w:hideMark/>
          </w:tcPr>
          <w:p w14:paraId="224D9C90" w14:textId="3E0A491F" w:rsidR="00222AED" w:rsidRPr="007A08D2" w:rsidRDefault="00222AED" w:rsidP="006E2C59">
            <w:pPr>
              <w:pStyle w:val="ListParagraph"/>
              <w:numPr>
                <w:ilvl w:val="0"/>
                <w:numId w:val="16"/>
              </w:numPr>
              <w:ind w:left="309" w:hanging="284"/>
              <w:rPr>
                <w:sz w:val="22"/>
                <w:szCs w:val="22"/>
              </w:rPr>
            </w:pPr>
            <w:r w:rsidRPr="007A08D2">
              <w:rPr>
                <w:sz w:val="21"/>
                <w:szCs w:val="21"/>
              </w:rPr>
              <w:t>Social desirability</w:t>
            </w:r>
          </w:p>
        </w:tc>
        <w:tc>
          <w:tcPr>
            <w:tcW w:w="374" w:type="pct"/>
            <w:shd w:val="clear" w:color="auto" w:fill="auto"/>
            <w:noWrap/>
            <w:vAlign w:val="center"/>
            <w:hideMark/>
          </w:tcPr>
          <w:p w14:paraId="167BF836" w14:textId="77777777" w:rsidR="00222AED" w:rsidRPr="007A08D2" w:rsidRDefault="00222AED" w:rsidP="006E2C59">
            <w:pPr>
              <w:jc w:val="center"/>
              <w:rPr>
                <w:sz w:val="22"/>
                <w:szCs w:val="22"/>
              </w:rPr>
            </w:pPr>
            <w:r w:rsidRPr="007A08D2">
              <w:rPr>
                <w:sz w:val="22"/>
                <w:szCs w:val="22"/>
              </w:rPr>
              <w:t>.11</w:t>
            </w:r>
          </w:p>
        </w:tc>
        <w:tc>
          <w:tcPr>
            <w:tcW w:w="374" w:type="pct"/>
            <w:shd w:val="clear" w:color="auto" w:fill="auto"/>
            <w:noWrap/>
            <w:vAlign w:val="center"/>
            <w:hideMark/>
          </w:tcPr>
          <w:p w14:paraId="2CEDF66D" w14:textId="2EFF506F" w:rsidR="00222AED" w:rsidRPr="007A08D2" w:rsidRDefault="00222AED" w:rsidP="006E2C59">
            <w:pPr>
              <w:jc w:val="center"/>
              <w:rPr>
                <w:sz w:val="22"/>
                <w:szCs w:val="22"/>
              </w:rPr>
            </w:pPr>
            <w:r w:rsidRPr="007A08D2">
              <w:rPr>
                <w:sz w:val="22"/>
                <w:szCs w:val="22"/>
              </w:rPr>
              <w:t>.25</w:t>
            </w:r>
            <w:r w:rsidRPr="007A08D2">
              <w:rPr>
                <w:sz w:val="21"/>
                <w:szCs w:val="21"/>
                <w:vertAlign w:val="superscript"/>
              </w:rPr>
              <w:t>***</w:t>
            </w:r>
          </w:p>
        </w:tc>
        <w:tc>
          <w:tcPr>
            <w:tcW w:w="374" w:type="pct"/>
            <w:shd w:val="clear" w:color="auto" w:fill="auto"/>
            <w:noWrap/>
            <w:vAlign w:val="center"/>
            <w:hideMark/>
          </w:tcPr>
          <w:p w14:paraId="40138006" w14:textId="2EEA2143" w:rsidR="00222AED" w:rsidRPr="007A08D2" w:rsidRDefault="00222AED" w:rsidP="006E2C59">
            <w:pPr>
              <w:jc w:val="center"/>
              <w:rPr>
                <w:sz w:val="22"/>
                <w:szCs w:val="22"/>
              </w:rPr>
            </w:pPr>
            <w:r w:rsidRPr="007A08D2">
              <w:rPr>
                <w:sz w:val="22"/>
                <w:szCs w:val="22"/>
              </w:rPr>
              <w:t>.18</w:t>
            </w:r>
            <w:r w:rsidRPr="007A08D2">
              <w:rPr>
                <w:sz w:val="21"/>
                <w:szCs w:val="21"/>
                <w:vertAlign w:val="superscript"/>
              </w:rPr>
              <w:t>***</w:t>
            </w:r>
          </w:p>
        </w:tc>
        <w:tc>
          <w:tcPr>
            <w:tcW w:w="374" w:type="pct"/>
            <w:shd w:val="clear" w:color="auto" w:fill="auto"/>
            <w:noWrap/>
            <w:vAlign w:val="center"/>
            <w:hideMark/>
          </w:tcPr>
          <w:p w14:paraId="47234A82" w14:textId="4F1EA4A7" w:rsidR="00222AED" w:rsidRPr="007A08D2" w:rsidRDefault="00222AED" w:rsidP="006E2C59">
            <w:pPr>
              <w:jc w:val="center"/>
              <w:rPr>
                <w:sz w:val="22"/>
                <w:szCs w:val="22"/>
              </w:rPr>
            </w:pPr>
            <w:r w:rsidRPr="007A08D2">
              <w:rPr>
                <w:sz w:val="22"/>
                <w:szCs w:val="22"/>
              </w:rPr>
              <w:t>.15</w:t>
            </w:r>
            <w:r w:rsidRPr="007A08D2">
              <w:rPr>
                <w:sz w:val="21"/>
                <w:szCs w:val="21"/>
                <w:vertAlign w:val="superscript"/>
              </w:rPr>
              <w:t>***</w:t>
            </w:r>
          </w:p>
        </w:tc>
        <w:tc>
          <w:tcPr>
            <w:tcW w:w="374" w:type="pct"/>
            <w:shd w:val="clear" w:color="auto" w:fill="auto"/>
            <w:noWrap/>
            <w:vAlign w:val="center"/>
            <w:hideMark/>
          </w:tcPr>
          <w:p w14:paraId="2FEE3F62" w14:textId="03DEDDBF" w:rsidR="00222AED" w:rsidRPr="007A08D2" w:rsidRDefault="00222AED" w:rsidP="006E2C59">
            <w:pPr>
              <w:jc w:val="center"/>
              <w:rPr>
                <w:sz w:val="22"/>
                <w:szCs w:val="22"/>
              </w:rPr>
            </w:pPr>
            <w:r w:rsidRPr="007A08D2">
              <w:rPr>
                <w:sz w:val="22"/>
                <w:szCs w:val="22"/>
              </w:rPr>
              <w:t>.30</w:t>
            </w:r>
            <w:r w:rsidRPr="007A08D2">
              <w:rPr>
                <w:sz w:val="21"/>
                <w:szCs w:val="21"/>
                <w:vertAlign w:val="superscript"/>
              </w:rPr>
              <w:t>***</w:t>
            </w:r>
          </w:p>
        </w:tc>
        <w:tc>
          <w:tcPr>
            <w:tcW w:w="374" w:type="pct"/>
            <w:shd w:val="clear" w:color="auto" w:fill="auto"/>
            <w:noWrap/>
            <w:vAlign w:val="center"/>
            <w:hideMark/>
          </w:tcPr>
          <w:p w14:paraId="62026A7E" w14:textId="4C22213D" w:rsidR="00222AED" w:rsidRPr="007A08D2" w:rsidRDefault="00222AED" w:rsidP="006E2C59">
            <w:pPr>
              <w:jc w:val="center"/>
              <w:rPr>
                <w:sz w:val="22"/>
                <w:szCs w:val="22"/>
              </w:rPr>
            </w:pPr>
            <w:r w:rsidRPr="007A08D2">
              <w:rPr>
                <w:sz w:val="22"/>
                <w:szCs w:val="22"/>
              </w:rPr>
              <w:t>.41</w:t>
            </w:r>
            <w:r w:rsidRPr="007A08D2">
              <w:rPr>
                <w:sz w:val="21"/>
                <w:szCs w:val="21"/>
                <w:vertAlign w:val="superscript"/>
              </w:rPr>
              <w:t>***</w:t>
            </w:r>
          </w:p>
        </w:tc>
        <w:tc>
          <w:tcPr>
            <w:tcW w:w="374" w:type="pct"/>
            <w:shd w:val="clear" w:color="auto" w:fill="auto"/>
            <w:noWrap/>
            <w:vAlign w:val="center"/>
            <w:hideMark/>
          </w:tcPr>
          <w:p w14:paraId="11BC4017" w14:textId="36DEF2A4" w:rsidR="00222AED" w:rsidRPr="007A08D2" w:rsidRDefault="00222AED" w:rsidP="006E2C59">
            <w:pPr>
              <w:jc w:val="center"/>
              <w:rPr>
                <w:sz w:val="22"/>
                <w:szCs w:val="22"/>
              </w:rPr>
            </w:pPr>
            <w:r w:rsidRPr="007A08D2">
              <w:rPr>
                <w:sz w:val="22"/>
                <w:szCs w:val="22"/>
              </w:rPr>
              <w:t>.39</w:t>
            </w:r>
            <w:r w:rsidRPr="007A08D2">
              <w:rPr>
                <w:sz w:val="21"/>
                <w:szCs w:val="21"/>
                <w:vertAlign w:val="superscript"/>
              </w:rPr>
              <w:t>***</w:t>
            </w:r>
          </w:p>
        </w:tc>
        <w:tc>
          <w:tcPr>
            <w:tcW w:w="374" w:type="pct"/>
            <w:shd w:val="clear" w:color="auto" w:fill="auto"/>
            <w:noWrap/>
            <w:vAlign w:val="center"/>
            <w:hideMark/>
          </w:tcPr>
          <w:p w14:paraId="7DF35D70" w14:textId="77777777" w:rsidR="00222AED" w:rsidRPr="007A08D2" w:rsidRDefault="00222AED" w:rsidP="006E2C59">
            <w:pPr>
              <w:jc w:val="center"/>
              <w:rPr>
                <w:sz w:val="22"/>
                <w:szCs w:val="22"/>
              </w:rPr>
            </w:pPr>
            <w:r w:rsidRPr="007A08D2">
              <w:rPr>
                <w:sz w:val="22"/>
                <w:szCs w:val="22"/>
              </w:rPr>
              <w:t>-.04</w:t>
            </w:r>
          </w:p>
        </w:tc>
        <w:tc>
          <w:tcPr>
            <w:tcW w:w="374" w:type="pct"/>
            <w:shd w:val="clear" w:color="auto" w:fill="auto"/>
            <w:noWrap/>
            <w:vAlign w:val="center"/>
            <w:hideMark/>
          </w:tcPr>
          <w:p w14:paraId="7C547C88" w14:textId="77777777" w:rsidR="00222AED" w:rsidRPr="007A08D2" w:rsidRDefault="00222AED" w:rsidP="006E2C59">
            <w:pPr>
              <w:jc w:val="center"/>
              <w:rPr>
                <w:sz w:val="22"/>
                <w:szCs w:val="22"/>
              </w:rPr>
            </w:pPr>
            <w:r w:rsidRPr="007A08D2">
              <w:rPr>
                <w:sz w:val="22"/>
                <w:szCs w:val="22"/>
              </w:rPr>
              <w:t>-.06</w:t>
            </w:r>
          </w:p>
        </w:tc>
        <w:tc>
          <w:tcPr>
            <w:tcW w:w="374" w:type="pct"/>
            <w:shd w:val="clear" w:color="auto" w:fill="auto"/>
            <w:noWrap/>
            <w:vAlign w:val="center"/>
            <w:hideMark/>
          </w:tcPr>
          <w:p w14:paraId="503A6E82" w14:textId="77777777" w:rsidR="00222AED" w:rsidRPr="007A08D2" w:rsidRDefault="00222AED" w:rsidP="006E2C59">
            <w:pPr>
              <w:jc w:val="center"/>
              <w:rPr>
                <w:sz w:val="22"/>
                <w:szCs w:val="22"/>
              </w:rPr>
            </w:pPr>
          </w:p>
        </w:tc>
        <w:tc>
          <w:tcPr>
            <w:tcW w:w="374" w:type="pct"/>
            <w:shd w:val="clear" w:color="auto" w:fill="auto"/>
            <w:noWrap/>
            <w:vAlign w:val="center"/>
            <w:hideMark/>
          </w:tcPr>
          <w:p w14:paraId="6CAE49DD" w14:textId="77777777" w:rsidR="00222AED" w:rsidRPr="007A08D2" w:rsidRDefault="00222AED" w:rsidP="006E2C59">
            <w:pPr>
              <w:jc w:val="center"/>
              <w:rPr>
                <w:sz w:val="20"/>
                <w:szCs w:val="20"/>
              </w:rPr>
            </w:pPr>
          </w:p>
        </w:tc>
      </w:tr>
      <w:tr w:rsidR="007A08D2" w:rsidRPr="007A08D2" w14:paraId="5BBDD2AD" w14:textId="77777777" w:rsidTr="00131D88">
        <w:trPr>
          <w:trHeight w:val="300"/>
        </w:trPr>
        <w:tc>
          <w:tcPr>
            <w:tcW w:w="884" w:type="pct"/>
            <w:shd w:val="clear" w:color="auto" w:fill="auto"/>
            <w:noWrap/>
            <w:vAlign w:val="center"/>
            <w:hideMark/>
          </w:tcPr>
          <w:p w14:paraId="4A616C1F" w14:textId="4F01A253" w:rsidR="00222AED" w:rsidRPr="007A08D2" w:rsidRDefault="00222AED" w:rsidP="006E2C59">
            <w:pPr>
              <w:pStyle w:val="ListParagraph"/>
              <w:numPr>
                <w:ilvl w:val="0"/>
                <w:numId w:val="16"/>
              </w:numPr>
              <w:ind w:left="309" w:hanging="284"/>
              <w:rPr>
                <w:sz w:val="22"/>
                <w:szCs w:val="22"/>
              </w:rPr>
            </w:pPr>
            <w:r w:rsidRPr="007A08D2">
              <w:rPr>
                <w:sz w:val="21"/>
                <w:szCs w:val="21"/>
              </w:rPr>
              <w:t>Marker</w:t>
            </w:r>
          </w:p>
        </w:tc>
        <w:tc>
          <w:tcPr>
            <w:tcW w:w="374" w:type="pct"/>
            <w:shd w:val="clear" w:color="auto" w:fill="auto"/>
            <w:noWrap/>
            <w:vAlign w:val="center"/>
            <w:hideMark/>
          </w:tcPr>
          <w:p w14:paraId="167DB782" w14:textId="77777777" w:rsidR="00222AED" w:rsidRPr="007A08D2" w:rsidRDefault="00222AED" w:rsidP="006E2C59">
            <w:pPr>
              <w:jc w:val="center"/>
              <w:rPr>
                <w:sz w:val="22"/>
                <w:szCs w:val="22"/>
              </w:rPr>
            </w:pPr>
            <w:r w:rsidRPr="007A08D2">
              <w:rPr>
                <w:sz w:val="22"/>
                <w:szCs w:val="22"/>
              </w:rPr>
              <w:t>-.09</w:t>
            </w:r>
          </w:p>
        </w:tc>
        <w:tc>
          <w:tcPr>
            <w:tcW w:w="374" w:type="pct"/>
            <w:shd w:val="clear" w:color="auto" w:fill="auto"/>
            <w:noWrap/>
            <w:vAlign w:val="center"/>
            <w:hideMark/>
          </w:tcPr>
          <w:p w14:paraId="6FF5AC52" w14:textId="77777777" w:rsidR="00222AED" w:rsidRPr="007A08D2" w:rsidRDefault="00222AED" w:rsidP="006E2C59">
            <w:pPr>
              <w:jc w:val="center"/>
              <w:rPr>
                <w:sz w:val="22"/>
                <w:szCs w:val="22"/>
              </w:rPr>
            </w:pPr>
            <w:r w:rsidRPr="007A08D2">
              <w:rPr>
                <w:sz w:val="22"/>
                <w:szCs w:val="22"/>
              </w:rPr>
              <w:t>-.11</w:t>
            </w:r>
          </w:p>
        </w:tc>
        <w:tc>
          <w:tcPr>
            <w:tcW w:w="374" w:type="pct"/>
            <w:shd w:val="clear" w:color="auto" w:fill="auto"/>
            <w:noWrap/>
            <w:vAlign w:val="center"/>
            <w:hideMark/>
          </w:tcPr>
          <w:p w14:paraId="3EE0CB89" w14:textId="77777777" w:rsidR="00222AED" w:rsidRPr="007A08D2" w:rsidRDefault="00222AED" w:rsidP="006E2C59">
            <w:pPr>
              <w:jc w:val="center"/>
              <w:rPr>
                <w:sz w:val="22"/>
                <w:szCs w:val="22"/>
              </w:rPr>
            </w:pPr>
            <w:r w:rsidRPr="007A08D2">
              <w:rPr>
                <w:sz w:val="22"/>
                <w:szCs w:val="22"/>
              </w:rPr>
              <w:t>-.10</w:t>
            </w:r>
          </w:p>
        </w:tc>
        <w:tc>
          <w:tcPr>
            <w:tcW w:w="374" w:type="pct"/>
            <w:shd w:val="clear" w:color="auto" w:fill="auto"/>
            <w:noWrap/>
            <w:vAlign w:val="center"/>
            <w:hideMark/>
          </w:tcPr>
          <w:p w14:paraId="50ED2973" w14:textId="77777777" w:rsidR="00222AED" w:rsidRPr="007A08D2" w:rsidRDefault="00222AED" w:rsidP="006E2C59">
            <w:pPr>
              <w:jc w:val="center"/>
              <w:rPr>
                <w:sz w:val="22"/>
                <w:szCs w:val="22"/>
              </w:rPr>
            </w:pPr>
            <w:r w:rsidRPr="007A08D2">
              <w:rPr>
                <w:sz w:val="22"/>
                <w:szCs w:val="22"/>
              </w:rPr>
              <w:t>-.01</w:t>
            </w:r>
          </w:p>
        </w:tc>
        <w:tc>
          <w:tcPr>
            <w:tcW w:w="374" w:type="pct"/>
            <w:shd w:val="clear" w:color="auto" w:fill="auto"/>
            <w:noWrap/>
            <w:vAlign w:val="center"/>
            <w:hideMark/>
          </w:tcPr>
          <w:p w14:paraId="355C0316" w14:textId="77777777" w:rsidR="00222AED" w:rsidRPr="007A08D2" w:rsidRDefault="00222AED" w:rsidP="006E2C59">
            <w:pPr>
              <w:jc w:val="center"/>
              <w:rPr>
                <w:sz w:val="22"/>
                <w:szCs w:val="22"/>
              </w:rPr>
            </w:pPr>
            <w:r w:rsidRPr="007A08D2">
              <w:rPr>
                <w:sz w:val="22"/>
                <w:szCs w:val="22"/>
              </w:rPr>
              <w:t>-.09</w:t>
            </w:r>
          </w:p>
        </w:tc>
        <w:tc>
          <w:tcPr>
            <w:tcW w:w="374" w:type="pct"/>
            <w:shd w:val="clear" w:color="auto" w:fill="auto"/>
            <w:noWrap/>
            <w:vAlign w:val="center"/>
            <w:hideMark/>
          </w:tcPr>
          <w:p w14:paraId="25EF2275" w14:textId="77777777" w:rsidR="00222AED" w:rsidRPr="007A08D2" w:rsidRDefault="00222AED" w:rsidP="006E2C59">
            <w:pPr>
              <w:jc w:val="center"/>
              <w:rPr>
                <w:sz w:val="22"/>
                <w:szCs w:val="22"/>
              </w:rPr>
            </w:pPr>
            <w:r w:rsidRPr="007A08D2">
              <w:rPr>
                <w:sz w:val="22"/>
                <w:szCs w:val="22"/>
              </w:rPr>
              <w:t>-.45**</w:t>
            </w:r>
          </w:p>
        </w:tc>
        <w:tc>
          <w:tcPr>
            <w:tcW w:w="374" w:type="pct"/>
            <w:shd w:val="clear" w:color="auto" w:fill="auto"/>
            <w:noWrap/>
            <w:vAlign w:val="center"/>
            <w:hideMark/>
          </w:tcPr>
          <w:p w14:paraId="6209B692" w14:textId="2A3D7D2D" w:rsidR="00222AED" w:rsidRPr="007A08D2" w:rsidRDefault="00222AED" w:rsidP="006E2C59">
            <w:pPr>
              <w:jc w:val="center"/>
              <w:rPr>
                <w:sz w:val="22"/>
                <w:szCs w:val="22"/>
              </w:rPr>
            </w:pPr>
            <w:r w:rsidRPr="007A08D2">
              <w:rPr>
                <w:sz w:val="22"/>
                <w:szCs w:val="22"/>
              </w:rPr>
              <w:t>-.13</w:t>
            </w:r>
            <w:r w:rsidRPr="007A08D2">
              <w:rPr>
                <w:sz w:val="21"/>
                <w:szCs w:val="21"/>
                <w:vertAlign w:val="superscript"/>
              </w:rPr>
              <w:t>*</w:t>
            </w:r>
          </w:p>
        </w:tc>
        <w:tc>
          <w:tcPr>
            <w:tcW w:w="374" w:type="pct"/>
            <w:shd w:val="clear" w:color="auto" w:fill="auto"/>
            <w:noWrap/>
            <w:vAlign w:val="center"/>
            <w:hideMark/>
          </w:tcPr>
          <w:p w14:paraId="29ADF79A" w14:textId="77777777" w:rsidR="00222AED" w:rsidRPr="007A08D2" w:rsidRDefault="00222AED" w:rsidP="006E2C59">
            <w:pPr>
              <w:jc w:val="center"/>
              <w:rPr>
                <w:sz w:val="22"/>
                <w:szCs w:val="22"/>
              </w:rPr>
            </w:pPr>
            <w:r w:rsidRPr="007A08D2">
              <w:rPr>
                <w:sz w:val="22"/>
                <w:szCs w:val="22"/>
              </w:rPr>
              <w:t>-.06</w:t>
            </w:r>
          </w:p>
        </w:tc>
        <w:tc>
          <w:tcPr>
            <w:tcW w:w="374" w:type="pct"/>
            <w:shd w:val="clear" w:color="auto" w:fill="auto"/>
            <w:noWrap/>
            <w:vAlign w:val="center"/>
            <w:hideMark/>
          </w:tcPr>
          <w:p w14:paraId="12008C64" w14:textId="77777777" w:rsidR="00222AED" w:rsidRPr="007A08D2" w:rsidRDefault="00222AED" w:rsidP="006E2C59">
            <w:pPr>
              <w:jc w:val="center"/>
              <w:rPr>
                <w:sz w:val="22"/>
                <w:szCs w:val="22"/>
              </w:rPr>
            </w:pPr>
            <w:r w:rsidRPr="007A08D2">
              <w:rPr>
                <w:sz w:val="22"/>
                <w:szCs w:val="22"/>
              </w:rPr>
              <w:t>.03</w:t>
            </w:r>
          </w:p>
        </w:tc>
        <w:tc>
          <w:tcPr>
            <w:tcW w:w="374" w:type="pct"/>
            <w:shd w:val="clear" w:color="auto" w:fill="auto"/>
            <w:noWrap/>
            <w:vAlign w:val="center"/>
            <w:hideMark/>
          </w:tcPr>
          <w:p w14:paraId="3A1689B5" w14:textId="37D92E61" w:rsidR="00222AED" w:rsidRPr="007A08D2" w:rsidRDefault="00222AED" w:rsidP="006E2C59">
            <w:pPr>
              <w:jc w:val="center"/>
              <w:rPr>
                <w:sz w:val="22"/>
                <w:szCs w:val="22"/>
              </w:rPr>
            </w:pPr>
            <w:r w:rsidRPr="007A08D2">
              <w:rPr>
                <w:sz w:val="22"/>
                <w:szCs w:val="22"/>
              </w:rPr>
              <w:t>-.38</w:t>
            </w:r>
            <w:r w:rsidRPr="007A08D2">
              <w:rPr>
                <w:sz w:val="21"/>
                <w:szCs w:val="21"/>
                <w:vertAlign w:val="superscript"/>
              </w:rPr>
              <w:t>***</w:t>
            </w:r>
          </w:p>
        </w:tc>
        <w:tc>
          <w:tcPr>
            <w:tcW w:w="374" w:type="pct"/>
            <w:shd w:val="clear" w:color="auto" w:fill="auto"/>
            <w:noWrap/>
            <w:vAlign w:val="center"/>
            <w:hideMark/>
          </w:tcPr>
          <w:p w14:paraId="0DADB322" w14:textId="77777777" w:rsidR="00222AED" w:rsidRPr="007A08D2" w:rsidRDefault="00222AED" w:rsidP="006E2C59">
            <w:pPr>
              <w:jc w:val="center"/>
              <w:rPr>
                <w:sz w:val="22"/>
                <w:szCs w:val="22"/>
              </w:rPr>
            </w:pPr>
          </w:p>
        </w:tc>
      </w:tr>
    </w:tbl>
    <w:p w14:paraId="16E02B5B" w14:textId="3E9BB0E5" w:rsidR="00131D88" w:rsidRPr="007A08D2" w:rsidRDefault="00131D88" w:rsidP="006E2C59">
      <w:pPr>
        <w:spacing w:line="259" w:lineRule="auto"/>
      </w:pPr>
      <w:r w:rsidRPr="007A08D2">
        <w:rPr>
          <w:i/>
          <w:iCs/>
        </w:rPr>
        <w:t>Note</w:t>
      </w:r>
      <w:r w:rsidRPr="007A08D2">
        <w:t>: Correlations adjusted for the smallest correaltion with the marker are reported above the diagonal.</w:t>
      </w:r>
      <w:r w:rsidR="002A2407" w:rsidRPr="007A08D2">
        <w:rPr>
          <w:lang w:val="en-US"/>
        </w:rPr>
        <w:t xml:space="preserve"> FAIRFOOD = consumers’ disposition toward fairness in food supply chains</w:t>
      </w:r>
    </w:p>
    <w:p w14:paraId="4F687B79" w14:textId="30EC05B8" w:rsidR="00131D88" w:rsidRPr="007A08D2" w:rsidRDefault="00131D88" w:rsidP="006E2C59">
      <w:pPr>
        <w:spacing w:line="259" w:lineRule="auto"/>
        <w:rPr>
          <w:i/>
          <w:iCs/>
        </w:rPr>
        <w:sectPr w:rsidR="00131D88" w:rsidRPr="007A08D2" w:rsidSect="00FD7F89">
          <w:pgSz w:w="16838" w:h="11906" w:orient="landscape"/>
          <w:pgMar w:top="1440" w:right="1440" w:bottom="1440" w:left="1440" w:header="708" w:footer="708" w:gutter="0"/>
          <w:cols w:space="708"/>
          <w:docGrid w:linePitch="360"/>
        </w:sectPr>
      </w:pPr>
      <w:r w:rsidRPr="007A08D2">
        <w:rPr>
          <w:rFonts w:eastAsia="Calibri"/>
          <w:sz w:val="21"/>
          <w:szCs w:val="21"/>
          <w:vertAlign w:val="superscript"/>
        </w:rPr>
        <w:t xml:space="preserve">*** </w:t>
      </w:r>
      <w:r w:rsidRPr="007A08D2">
        <w:rPr>
          <w:rFonts w:eastAsia="Calibri"/>
          <w:i/>
          <w:iCs/>
          <w:sz w:val="21"/>
          <w:szCs w:val="21"/>
        </w:rPr>
        <w:t xml:space="preserve">p </w:t>
      </w:r>
      <w:r w:rsidRPr="007A08D2">
        <w:rPr>
          <w:rFonts w:eastAsia="Calibri"/>
          <w:sz w:val="21"/>
          <w:szCs w:val="21"/>
        </w:rPr>
        <w:t>&lt; .001</w:t>
      </w:r>
      <w:r w:rsidRPr="007A08D2">
        <w:t>;</w:t>
      </w:r>
      <w:r w:rsidRPr="007A08D2">
        <w:rPr>
          <w:i/>
          <w:iCs/>
        </w:rPr>
        <w:t xml:space="preserve"> </w:t>
      </w:r>
      <w:r w:rsidRPr="007A08D2">
        <w:rPr>
          <w:rFonts w:eastAsia="Calibri"/>
          <w:sz w:val="21"/>
          <w:szCs w:val="21"/>
          <w:vertAlign w:val="superscript"/>
        </w:rPr>
        <w:t>**</w:t>
      </w:r>
      <w:r w:rsidRPr="007A08D2">
        <w:rPr>
          <w:rFonts w:eastAsia="Calibri"/>
          <w:i/>
          <w:iCs/>
          <w:sz w:val="21"/>
          <w:szCs w:val="21"/>
        </w:rPr>
        <w:t xml:space="preserve">p </w:t>
      </w:r>
      <w:r w:rsidRPr="007A08D2">
        <w:rPr>
          <w:rFonts w:eastAsia="Calibri"/>
          <w:sz w:val="21"/>
          <w:szCs w:val="21"/>
        </w:rPr>
        <w:t xml:space="preserve">&lt; .01; </w:t>
      </w:r>
      <w:r w:rsidRPr="007A08D2">
        <w:rPr>
          <w:rFonts w:eastAsia="Calibri"/>
          <w:sz w:val="21"/>
          <w:szCs w:val="21"/>
          <w:vertAlign w:val="superscript"/>
        </w:rPr>
        <w:t xml:space="preserve">* </w:t>
      </w:r>
      <w:r w:rsidRPr="007A08D2">
        <w:rPr>
          <w:rFonts w:eastAsia="Calibri"/>
          <w:i/>
          <w:iCs/>
          <w:sz w:val="21"/>
          <w:szCs w:val="21"/>
        </w:rPr>
        <w:t xml:space="preserve">p </w:t>
      </w:r>
      <w:r w:rsidRPr="007A08D2">
        <w:rPr>
          <w:rFonts w:eastAsia="Calibri"/>
          <w:sz w:val="21"/>
          <w:szCs w:val="21"/>
        </w:rPr>
        <w:t>&lt; .05</w:t>
      </w:r>
      <w:r w:rsidRPr="007A08D2">
        <w:rPr>
          <w:rFonts w:eastAsia="Calibri"/>
          <w:i/>
          <w:iCs/>
          <w:sz w:val="21"/>
          <w:szCs w:val="21"/>
        </w:rPr>
        <w:t xml:space="preserve">;  </w:t>
      </w:r>
    </w:p>
    <w:p w14:paraId="6370D66A" w14:textId="602FE8FC" w:rsidR="007E3EA0" w:rsidRPr="007A08D2" w:rsidRDefault="004C21D4" w:rsidP="006E2C59">
      <w:r w:rsidRPr="007A08D2">
        <w:rPr>
          <w:b/>
          <w:bCs/>
        </w:rPr>
        <w:lastRenderedPageBreak/>
        <w:t>3</w:t>
      </w:r>
      <w:r w:rsidR="00682AE3" w:rsidRPr="007A08D2">
        <w:rPr>
          <w:b/>
          <w:bCs/>
        </w:rPr>
        <w:t xml:space="preserve">. </w:t>
      </w:r>
      <w:r w:rsidR="00D62B81" w:rsidRPr="007A08D2">
        <w:rPr>
          <w:b/>
          <w:bCs/>
        </w:rPr>
        <w:t xml:space="preserve">Supplement materials for Study </w:t>
      </w:r>
      <w:r w:rsidRPr="007A08D2">
        <w:rPr>
          <w:b/>
          <w:bCs/>
        </w:rPr>
        <w:t>4</w:t>
      </w:r>
    </w:p>
    <w:p w14:paraId="0B8DC070" w14:textId="5ADC2197" w:rsidR="00B721AD" w:rsidRPr="007A08D2" w:rsidRDefault="00B721AD" w:rsidP="006E2C59">
      <w:pPr>
        <w:pStyle w:val="Caption"/>
        <w:keepNext/>
        <w:jc w:val="center"/>
        <w:rPr>
          <w:i w:val="0"/>
          <w:iCs w:val="0"/>
          <w:color w:val="auto"/>
          <w:sz w:val="24"/>
          <w:szCs w:val="24"/>
        </w:rPr>
      </w:pPr>
      <w:r w:rsidRPr="007A08D2">
        <w:rPr>
          <w:i w:val="0"/>
          <w:iCs w:val="0"/>
          <w:color w:val="auto"/>
          <w:sz w:val="24"/>
          <w:szCs w:val="24"/>
        </w:rPr>
        <w:t xml:space="preserve">Table </w:t>
      </w:r>
      <w:r w:rsidR="00222AED" w:rsidRPr="007A08D2">
        <w:rPr>
          <w:i w:val="0"/>
          <w:iCs w:val="0"/>
          <w:color w:val="auto"/>
          <w:sz w:val="24"/>
          <w:szCs w:val="24"/>
        </w:rPr>
        <w:t>9</w:t>
      </w:r>
      <w:r w:rsidR="004C4A27" w:rsidRPr="007A08D2">
        <w:rPr>
          <w:i w:val="0"/>
          <w:iCs w:val="0"/>
          <w:color w:val="auto"/>
          <w:sz w:val="24"/>
          <w:szCs w:val="24"/>
        </w:rPr>
        <w:t>.</w:t>
      </w:r>
      <w:r w:rsidRPr="007A08D2">
        <w:rPr>
          <w:i w:val="0"/>
          <w:iCs w:val="0"/>
          <w:color w:val="auto"/>
          <w:sz w:val="24"/>
          <w:szCs w:val="24"/>
        </w:rPr>
        <w:t xml:space="preserve"> Measurements used in Study </w:t>
      </w:r>
      <w:r w:rsidR="00514839" w:rsidRPr="007A08D2">
        <w:rPr>
          <w:i w:val="0"/>
          <w:iCs w:val="0"/>
          <w:color w:val="auto"/>
          <w:sz w:val="24"/>
          <w:szCs w:val="24"/>
        </w:rPr>
        <w:t>4</w:t>
      </w:r>
      <w:r w:rsidRPr="007A08D2">
        <w:rPr>
          <w:i w:val="0"/>
          <w:iCs w:val="0"/>
          <w:color w:val="auto"/>
          <w:sz w:val="24"/>
          <w:szCs w:val="24"/>
        </w:rPr>
        <w:t>.</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528"/>
        <w:gridCol w:w="1589"/>
        <w:gridCol w:w="4255"/>
        <w:gridCol w:w="1647"/>
      </w:tblGrid>
      <w:tr w:rsidR="007A08D2" w:rsidRPr="007A08D2" w14:paraId="17886149" w14:textId="77777777" w:rsidTr="001A15D8">
        <w:trPr>
          <w:trHeight w:val="300"/>
        </w:trPr>
        <w:tc>
          <w:tcPr>
            <w:tcW w:w="1528" w:type="dxa"/>
            <w:tcBorders>
              <w:top w:val="single" w:sz="4" w:space="0" w:color="auto"/>
              <w:bottom w:val="single" w:sz="4" w:space="0" w:color="auto"/>
            </w:tcBorders>
            <w:noWrap/>
            <w:hideMark/>
          </w:tcPr>
          <w:p w14:paraId="6B0751DC" w14:textId="77777777" w:rsidR="00E31B81" w:rsidRPr="007A08D2" w:rsidRDefault="00E31B81" w:rsidP="006E2C59">
            <w:pPr>
              <w:rPr>
                <w:sz w:val="20"/>
                <w:szCs w:val="20"/>
              </w:rPr>
            </w:pPr>
            <w:r w:rsidRPr="007A08D2">
              <w:rPr>
                <w:sz w:val="20"/>
                <w:szCs w:val="20"/>
              </w:rPr>
              <w:t>Construct</w:t>
            </w:r>
          </w:p>
        </w:tc>
        <w:tc>
          <w:tcPr>
            <w:tcW w:w="1588" w:type="dxa"/>
            <w:tcBorders>
              <w:top w:val="single" w:sz="4" w:space="0" w:color="auto"/>
              <w:bottom w:val="single" w:sz="4" w:space="0" w:color="auto"/>
            </w:tcBorders>
            <w:noWrap/>
            <w:hideMark/>
          </w:tcPr>
          <w:p w14:paraId="26586620" w14:textId="77777777" w:rsidR="00B83C97" w:rsidRPr="007A08D2" w:rsidRDefault="00E31B81" w:rsidP="006E2C59">
            <w:pPr>
              <w:rPr>
                <w:sz w:val="20"/>
                <w:szCs w:val="20"/>
              </w:rPr>
            </w:pPr>
            <w:r w:rsidRPr="007A08D2">
              <w:rPr>
                <w:sz w:val="20"/>
                <w:szCs w:val="20"/>
              </w:rPr>
              <w:t>Source</w:t>
            </w:r>
            <w:r w:rsidR="00B83C97" w:rsidRPr="007A08D2">
              <w:rPr>
                <w:sz w:val="20"/>
                <w:szCs w:val="20"/>
              </w:rPr>
              <w:t>/</w:t>
            </w:r>
          </w:p>
          <w:p w14:paraId="12DC5C5C" w14:textId="3443C139" w:rsidR="00E31B81" w:rsidRPr="007A08D2" w:rsidRDefault="00B83C97" w:rsidP="006E2C59">
            <w:pPr>
              <w:rPr>
                <w:sz w:val="20"/>
                <w:szCs w:val="20"/>
              </w:rPr>
            </w:pPr>
            <w:r w:rsidRPr="007A08D2">
              <w:rPr>
                <w:sz w:val="20"/>
                <w:szCs w:val="20"/>
              </w:rPr>
              <w:t>Adapted from</w:t>
            </w:r>
          </w:p>
        </w:tc>
        <w:tc>
          <w:tcPr>
            <w:tcW w:w="4254" w:type="dxa"/>
            <w:tcBorders>
              <w:top w:val="single" w:sz="4" w:space="0" w:color="auto"/>
              <w:bottom w:val="single" w:sz="4" w:space="0" w:color="auto"/>
            </w:tcBorders>
            <w:noWrap/>
            <w:hideMark/>
          </w:tcPr>
          <w:p w14:paraId="2ACFFD94" w14:textId="77777777" w:rsidR="00E31B81" w:rsidRPr="007A08D2" w:rsidRDefault="00E31B81" w:rsidP="006E2C59">
            <w:pPr>
              <w:rPr>
                <w:sz w:val="20"/>
                <w:szCs w:val="20"/>
              </w:rPr>
            </w:pPr>
            <w:r w:rsidRPr="007A08D2">
              <w:rPr>
                <w:sz w:val="20"/>
                <w:szCs w:val="20"/>
              </w:rPr>
              <w:t>Item</w:t>
            </w:r>
          </w:p>
        </w:tc>
        <w:tc>
          <w:tcPr>
            <w:tcW w:w="1646" w:type="dxa"/>
            <w:tcBorders>
              <w:top w:val="single" w:sz="4" w:space="0" w:color="auto"/>
              <w:bottom w:val="single" w:sz="4" w:space="0" w:color="auto"/>
            </w:tcBorders>
            <w:noWrap/>
            <w:hideMark/>
          </w:tcPr>
          <w:p w14:paraId="083FED89" w14:textId="77777777" w:rsidR="00E31B81" w:rsidRPr="007A08D2" w:rsidRDefault="00E31B81" w:rsidP="006E2C59">
            <w:pPr>
              <w:rPr>
                <w:sz w:val="20"/>
                <w:szCs w:val="20"/>
              </w:rPr>
            </w:pPr>
            <w:r w:rsidRPr="007A08D2">
              <w:rPr>
                <w:sz w:val="20"/>
                <w:szCs w:val="20"/>
              </w:rPr>
              <w:t>Response format</w:t>
            </w:r>
          </w:p>
        </w:tc>
      </w:tr>
      <w:tr w:rsidR="007A08D2" w:rsidRPr="007A08D2" w14:paraId="3BC970DE" w14:textId="77777777" w:rsidTr="001A15D8">
        <w:trPr>
          <w:trHeight w:val="600"/>
        </w:trPr>
        <w:tc>
          <w:tcPr>
            <w:tcW w:w="1528" w:type="dxa"/>
            <w:vMerge w:val="restart"/>
            <w:tcBorders>
              <w:top w:val="single" w:sz="4" w:space="0" w:color="auto"/>
            </w:tcBorders>
            <w:hideMark/>
          </w:tcPr>
          <w:p w14:paraId="6608F00E" w14:textId="77777777" w:rsidR="009031DD" w:rsidRPr="007A08D2" w:rsidRDefault="009031DD" w:rsidP="006E2C59">
            <w:pPr>
              <w:rPr>
                <w:sz w:val="20"/>
                <w:szCs w:val="20"/>
              </w:rPr>
            </w:pPr>
            <w:r w:rsidRPr="007A08D2">
              <w:rPr>
                <w:sz w:val="20"/>
                <w:szCs w:val="20"/>
              </w:rPr>
              <w:t>Willingness to Purchase</w:t>
            </w:r>
          </w:p>
        </w:tc>
        <w:tc>
          <w:tcPr>
            <w:tcW w:w="1588" w:type="dxa"/>
            <w:vMerge w:val="restart"/>
            <w:tcBorders>
              <w:top w:val="single" w:sz="4" w:space="0" w:color="auto"/>
            </w:tcBorders>
            <w:noWrap/>
            <w:hideMark/>
          </w:tcPr>
          <w:p w14:paraId="7FEE2E4F" w14:textId="2C6A5FA7" w:rsidR="009031DD" w:rsidRPr="007A08D2" w:rsidRDefault="005E486B" w:rsidP="006E2C59">
            <w:pPr>
              <w:rPr>
                <w:sz w:val="20"/>
                <w:szCs w:val="20"/>
              </w:rPr>
            </w:pPr>
            <w:r w:rsidRPr="007A08D2">
              <w:rPr>
                <w:sz w:val="20"/>
                <w:szCs w:val="20"/>
              </w:rPr>
              <w:t>Balabanis &amp; Diamantopoulos, (2016); Giampietri et al., (2016); De Pelsmacker &amp; Janssens, (2007); Zerbini et al., (2019)</w:t>
            </w:r>
          </w:p>
        </w:tc>
        <w:tc>
          <w:tcPr>
            <w:tcW w:w="4254" w:type="dxa"/>
            <w:tcBorders>
              <w:top w:val="single" w:sz="4" w:space="0" w:color="auto"/>
            </w:tcBorders>
            <w:hideMark/>
          </w:tcPr>
          <w:p w14:paraId="6F739C1C" w14:textId="5C39ADD2" w:rsidR="009031DD" w:rsidRPr="007A08D2" w:rsidRDefault="009031DD" w:rsidP="006E2C59">
            <w:pPr>
              <w:rPr>
                <w:sz w:val="20"/>
                <w:szCs w:val="20"/>
              </w:rPr>
            </w:pPr>
            <w:r w:rsidRPr="007A08D2">
              <w:rPr>
                <w:sz w:val="20"/>
                <w:szCs w:val="20"/>
              </w:rPr>
              <w:t>How willing are you to purchase the following types of products</w:t>
            </w:r>
            <w:r w:rsidR="00ED3EC5" w:rsidRPr="007A08D2">
              <w:rPr>
                <w:sz w:val="20"/>
                <w:szCs w:val="20"/>
                <w:vertAlign w:val="superscript"/>
              </w:rPr>
              <w:t>a</w:t>
            </w:r>
            <w:r w:rsidRPr="007A08D2">
              <w:rPr>
                <w:sz w:val="20"/>
                <w:szCs w:val="20"/>
              </w:rPr>
              <w:t xml:space="preserve">: </w:t>
            </w:r>
          </w:p>
        </w:tc>
        <w:tc>
          <w:tcPr>
            <w:tcW w:w="1646" w:type="dxa"/>
            <w:vMerge w:val="restart"/>
            <w:tcBorders>
              <w:top w:val="single" w:sz="4" w:space="0" w:color="auto"/>
            </w:tcBorders>
            <w:hideMark/>
          </w:tcPr>
          <w:p w14:paraId="122E1B5F" w14:textId="77777777" w:rsidR="009031DD" w:rsidRPr="007A08D2" w:rsidRDefault="009031DD" w:rsidP="006E2C59">
            <w:pPr>
              <w:rPr>
                <w:sz w:val="20"/>
                <w:szCs w:val="20"/>
              </w:rPr>
            </w:pPr>
            <w:r w:rsidRPr="007A08D2">
              <w:rPr>
                <w:sz w:val="20"/>
                <w:szCs w:val="20"/>
              </w:rPr>
              <w:t xml:space="preserve">1= Extremely unlikely;  </w:t>
            </w:r>
          </w:p>
          <w:p w14:paraId="4138D17D" w14:textId="0C8CD759" w:rsidR="009031DD" w:rsidRPr="007A08D2" w:rsidRDefault="009031DD" w:rsidP="006E2C59">
            <w:pPr>
              <w:rPr>
                <w:sz w:val="20"/>
                <w:szCs w:val="20"/>
              </w:rPr>
            </w:pPr>
            <w:r w:rsidRPr="007A08D2">
              <w:rPr>
                <w:sz w:val="20"/>
                <w:szCs w:val="20"/>
              </w:rPr>
              <w:t>7 = Extremely likely</w:t>
            </w:r>
          </w:p>
        </w:tc>
      </w:tr>
      <w:tr w:rsidR="007A08D2" w:rsidRPr="007A08D2" w14:paraId="5D63E7F5" w14:textId="77777777" w:rsidTr="001A15D8">
        <w:trPr>
          <w:trHeight w:val="300"/>
        </w:trPr>
        <w:tc>
          <w:tcPr>
            <w:tcW w:w="1528" w:type="dxa"/>
            <w:vMerge/>
            <w:hideMark/>
          </w:tcPr>
          <w:p w14:paraId="39FBC0ED" w14:textId="77777777" w:rsidR="009031DD" w:rsidRPr="007A08D2" w:rsidRDefault="009031DD" w:rsidP="006E2C59">
            <w:pPr>
              <w:ind w:firstLine="720"/>
              <w:rPr>
                <w:sz w:val="20"/>
                <w:szCs w:val="20"/>
              </w:rPr>
            </w:pPr>
          </w:p>
        </w:tc>
        <w:tc>
          <w:tcPr>
            <w:tcW w:w="1588" w:type="dxa"/>
            <w:vMerge/>
            <w:noWrap/>
            <w:hideMark/>
          </w:tcPr>
          <w:p w14:paraId="0A251A7E" w14:textId="77777777" w:rsidR="009031DD" w:rsidRPr="007A08D2" w:rsidRDefault="009031DD" w:rsidP="006E2C59">
            <w:pPr>
              <w:ind w:firstLine="720"/>
              <w:rPr>
                <w:sz w:val="20"/>
                <w:szCs w:val="20"/>
              </w:rPr>
            </w:pPr>
          </w:p>
        </w:tc>
        <w:tc>
          <w:tcPr>
            <w:tcW w:w="4254" w:type="dxa"/>
            <w:hideMark/>
          </w:tcPr>
          <w:p w14:paraId="4C7617CF" w14:textId="77777777" w:rsidR="009031DD" w:rsidRPr="007A08D2" w:rsidRDefault="009031DD" w:rsidP="006E2C59">
            <w:pPr>
              <w:rPr>
                <w:sz w:val="20"/>
                <w:szCs w:val="20"/>
              </w:rPr>
            </w:pPr>
            <w:r w:rsidRPr="007A08D2">
              <w:rPr>
                <w:sz w:val="20"/>
                <w:szCs w:val="20"/>
              </w:rPr>
              <w:t>Fair trade chocolate</w:t>
            </w:r>
          </w:p>
        </w:tc>
        <w:tc>
          <w:tcPr>
            <w:tcW w:w="1646" w:type="dxa"/>
            <w:vMerge/>
            <w:hideMark/>
          </w:tcPr>
          <w:p w14:paraId="697C3757" w14:textId="77777777" w:rsidR="009031DD" w:rsidRPr="007A08D2" w:rsidRDefault="009031DD" w:rsidP="006E2C59">
            <w:pPr>
              <w:ind w:firstLine="720"/>
              <w:rPr>
                <w:sz w:val="20"/>
                <w:szCs w:val="20"/>
              </w:rPr>
            </w:pPr>
          </w:p>
        </w:tc>
      </w:tr>
      <w:tr w:rsidR="007A08D2" w:rsidRPr="007A08D2" w14:paraId="3863CDAA" w14:textId="77777777" w:rsidTr="001A15D8">
        <w:trPr>
          <w:trHeight w:val="300"/>
        </w:trPr>
        <w:tc>
          <w:tcPr>
            <w:tcW w:w="1528" w:type="dxa"/>
            <w:vMerge/>
            <w:hideMark/>
          </w:tcPr>
          <w:p w14:paraId="5CC69CA9" w14:textId="77777777" w:rsidR="009031DD" w:rsidRPr="007A08D2" w:rsidRDefault="009031DD" w:rsidP="006E2C59">
            <w:pPr>
              <w:ind w:firstLine="720"/>
              <w:rPr>
                <w:sz w:val="20"/>
                <w:szCs w:val="20"/>
              </w:rPr>
            </w:pPr>
          </w:p>
        </w:tc>
        <w:tc>
          <w:tcPr>
            <w:tcW w:w="1588" w:type="dxa"/>
            <w:vMerge/>
            <w:noWrap/>
            <w:hideMark/>
          </w:tcPr>
          <w:p w14:paraId="4A74E67F" w14:textId="77777777" w:rsidR="009031DD" w:rsidRPr="007A08D2" w:rsidRDefault="009031DD" w:rsidP="006E2C59">
            <w:pPr>
              <w:ind w:firstLine="720"/>
              <w:rPr>
                <w:sz w:val="20"/>
                <w:szCs w:val="20"/>
              </w:rPr>
            </w:pPr>
          </w:p>
        </w:tc>
        <w:tc>
          <w:tcPr>
            <w:tcW w:w="4254" w:type="dxa"/>
            <w:hideMark/>
          </w:tcPr>
          <w:p w14:paraId="01BB6D95" w14:textId="77777777" w:rsidR="009031DD" w:rsidRPr="007A08D2" w:rsidRDefault="009031DD" w:rsidP="006E2C59">
            <w:pPr>
              <w:rPr>
                <w:sz w:val="20"/>
                <w:szCs w:val="20"/>
              </w:rPr>
            </w:pPr>
            <w:r w:rsidRPr="007A08D2">
              <w:rPr>
                <w:sz w:val="20"/>
                <w:szCs w:val="20"/>
              </w:rPr>
              <w:t>Fair trade fruits (e.g. bananas, mango, avocado, etc)</w:t>
            </w:r>
          </w:p>
        </w:tc>
        <w:tc>
          <w:tcPr>
            <w:tcW w:w="1646" w:type="dxa"/>
            <w:vMerge/>
            <w:hideMark/>
          </w:tcPr>
          <w:p w14:paraId="0E679FA2" w14:textId="77777777" w:rsidR="009031DD" w:rsidRPr="007A08D2" w:rsidRDefault="009031DD" w:rsidP="006E2C59">
            <w:pPr>
              <w:ind w:firstLine="720"/>
              <w:rPr>
                <w:sz w:val="20"/>
                <w:szCs w:val="20"/>
              </w:rPr>
            </w:pPr>
          </w:p>
        </w:tc>
      </w:tr>
      <w:tr w:rsidR="007A08D2" w:rsidRPr="007A08D2" w14:paraId="6DCB2BA7" w14:textId="77777777" w:rsidTr="001A15D8">
        <w:trPr>
          <w:trHeight w:val="300"/>
        </w:trPr>
        <w:tc>
          <w:tcPr>
            <w:tcW w:w="1528" w:type="dxa"/>
            <w:vMerge/>
            <w:hideMark/>
          </w:tcPr>
          <w:p w14:paraId="67D5CBFF" w14:textId="77777777" w:rsidR="009031DD" w:rsidRPr="007A08D2" w:rsidRDefault="009031DD" w:rsidP="006E2C59">
            <w:pPr>
              <w:ind w:firstLine="720"/>
              <w:rPr>
                <w:sz w:val="20"/>
                <w:szCs w:val="20"/>
              </w:rPr>
            </w:pPr>
          </w:p>
        </w:tc>
        <w:tc>
          <w:tcPr>
            <w:tcW w:w="1588" w:type="dxa"/>
            <w:vMerge/>
            <w:noWrap/>
            <w:hideMark/>
          </w:tcPr>
          <w:p w14:paraId="0FFFDC4B" w14:textId="77777777" w:rsidR="009031DD" w:rsidRPr="007A08D2" w:rsidRDefault="009031DD" w:rsidP="006E2C59">
            <w:pPr>
              <w:ind w:firstLine="720"/>
              <w:rPr>
                <w:sz w:val="20"/>
                <w:szCs w:val="20"/>
              </w:rPr>
            </w:pPr>
          </w:p>
        </w:tc>
        <w:tc>
          <w:tcPr>
            <w:tcW w:w="4254" w:type="dxa"/>
            <w:hideMark/>
          </w:tcPr>
          <w:p w14:paraId="65B2D6E0" w14:textId="77777777" w:rsidR="009031DD" w:rsidRPr="007A08D2" w:rsidRDefault="009031DD" w:rsidP="006E2C59">
            <w:pPr>
              <w:rPr>
                <w:sz w:val="20"/>
                <w:szCs w:val="20"/>
              </w:rPr>
            </w:pPr>
            <w:r w:rsidRPr="007A08D2">
              <w:rPr>
                <w:sz w:val="20"/>
                <w:szCs w:val="20"/>
              </w:rPr>
              <w:t>Rainforest Alliance certified coffee</w:t>
            </w:r>
          </w:p>
        </w:tc>
        <w:tc>
          <w:tcPr>
            <w:tcW w:w="1646" w:type="dxa"/>
            <w:vMerge/>
            <w:hideMark/>
          </w:tcPr>
          <w:p w14:paraId="18EA40F8" w14:textId="77777777" w:rsidR="009031DD" w:rsidRPr="007A08D2" w:rsidRDefault="009031DD" w:rsidP="006E2C59">
            <w:pPr>
              <w:ind w:firstLine="720"/>
              <w:rPr>
                <w:sz w:val="20"/>
                <w:szCs w:val="20"/>
              </w:rPr>
            </w:pPr>
          </w:p>
        </w:tc>
      </w:tr>
      <w:tr w:rsidR="007A08D2" w:rsidRPr="007A08D2" w14:paraId="090B4FFD" w14:textId="77777777" w:rsidTr="001A15D8">
        <w:trPr>
          <w:trHeight w:val="300"/>
        </w:trPr>
        <w:tc>
          <w:tcPr>
            <w:tcW w:w="1528" w:type="dxa"/>
            <w:vMerge/>
            <w:hideMark/>
          </w:tcPr>
          <w:p w14:paraId="2656A366" w14:textId="77777777" w:rsidR="009031DD" w:rsidRPr="007A08D2" w:rsidRDefault="009031DD" w:rsidP="006E2C59">
            <w:pPr>
              <w:ind w:firstLine="720"/>
              <w:rPr>
                <w:sz w:val="20"/>
                <w:szCs w:val="20"/>
              </w:rPr>
            </w:pPr>
          </w:p>
        </w:tc>
        <w:tc>
          <w:tcPr>
            <w:tcW w:w="1588" w:type="dxa"/>
            <w:vMerge/>
            <w:noWrap/>
            <w:hideMark/>
          </w:tcPr>
          <w:p w14:paraId="64C75219" w14:textId="77777777" w:rsidR="009031DD" w:rsidRPr="007A08D2" w:rsidRDefault="009031DD" w:rsidP="006E2C59">
            <w:pPr>
              <w:ind w:firstLine="720"/>
              <w:rPr>
                <w:sz w:val="20"/>
                <w:szCs w:val="20"/>
              </w:rPr>
            </w:pPr>
          </w:p>
        </w:tc>
        <w:tc>
          <w:tcPr>
            <w:tcW w:w="4254" w:type="dxa"/>
            <w:hideMark/>
          </w:tcPr>
          <w:p w14:paraId="4DA58550" w14:textId="77777777" w:rsidR="009031DD" w:rsidRPr="007A08D2" w:rsidRDefault="009031DD" w:rsidP="006E2C59">
            <w:pPr>
              <w:rPr>
                <w:sz w:val="20"/>
                <w:szCs w:val="20"/>
              </w:rPr>
            </w:pPr>
            <w:r w:rsidRPr="007A08D2">
              <w:rPr>
                <w:sz w:val="20"/>
                <w:szCs w:val="20"/>
              </w:rPr>
              <w:t>Fruits and vegetables from a local farmers’ market</w:t>
            </w:r>
          </w:p>
        </w:tc>
        <w:tc>
          <w:tcPr>
            <w:tcW w:w="1646" w:type="dxa"/>
            <w:vMerge/>
            <w:hideMark/>
          </w:tcPr>
          <w:p w14:paraId="61F82E0B" w14:textId="77777777" w:rsidR="009031DD" w:rsidRPr="007A08D2" w:rsidRDefault="009031DD" w:rsidP="006E2C59">
            <w:pPr>
              <w:ind w:firstLine="720"/>
              <w:rPr>
                <w:sz w:val="20"/>
                <w:szCs w:val="20"/>
              </w:rPr>
            </w:pPr>
          </w:p>
        </w:tc>
      </w:tr>
      <w:tr w:rsidR="007A08D2" w:rsidRPr="007A08D2" w14:paraId="19232A79" w14:textId="77777777" w:rsidTr="001A15D8">
        <w:trPr>
          <w:trHeight w:val="300"/>
        </w:trPr>
        <w:tc>
          <w:tcPr>
            <w:tcW w:w="1528" w:type="dxa"/>
            <w:vMerge/>
            <w:hideMark/>
          </w:tcPr>
          <w:p w14:paraId="12085748" w14:textId="77777777" w:rsidR="009031DD" w:rsidRPr="007A08D2" w:rsidRDefault="009031DD" w:rsidP="006E2C59">
            <w:pPr>
              <w:ind w:firstLine="720"/>
              <w:rPr>
                <w:sz w:val="20"/>
                <w:szCs w:val="20"/>
              </w:rPr>
            </w:pPr>
          </w:p>
        </w:tc>
        <w:tc>
          <w:tcPr>
            <w:tcW w:w="1588" w:type="dxa"/>
            <w:vMerge/>
            <w:noWrap/>
            <w:hideMark/>
          </w:tcPr>
          <w:p w14:paraId="65092BBD" w14:textId="77777777" w:rsidR="009031DD" w:rsidRPr="007A08D2" w:rsidRDefault="009031DD" w:rsidP="006E2C59">
            <w:pPr>
              <w:ind w:firstLine="720"/>
              <w:rPr>
                <w:sz w:val="20"/>
                <w:szCs w:val="20"/>
              </w:rPr>
            </w:pPr>
          </w:p>
        </w:tc>
        <w:tc>
          <w:tcPr>
            <w:tcW w:w="4254" w:type="dxa"/>
            <w:hideMark/>
          </w:tcPr>
          <w:p w14:paraId="2BDFCF8C" w14:textId="77777777" w:rsidR="009031DD" w:rsidRPr="007A08D2" w:rsidRDefault="009031DD" w:rsidP="006E2C59">
            <w:pPr>
              <w:rPr>
                <w:sz w:val="20"/>
                <w:szCs w:val="20"/>
              </w:rPr>
            </w:pPr>
            <w:r w:rsidRPr="007A08D2">
              <w:rPr>
                <w:sz w:val="20"/>
                <w:szCs w:val="20"/>
              </w:rPr>
              <w:t>Subscribe to an organic box scheme</w:t>
            </w:r>
          </w:p>
        </w:tc>
        <w:tc>
          <w:tcPr>
            <w:tcW w:w="1646" w:type="dxa"/>
            <w:vMerge/>
            <w:hideMark/>
          </w:tcPr>
          <w:p w14:paraId="4429F830" w14:textId="77777777" w:rsidR="009031DD" w:rsidRPr="007A08D2" w:rsidRDefault="009031DD" w:rsidP="006E2C59">
            <w:pPr>
              <w:ind w:firstLine="720"/>
              <w:rPr>
                <w:sz w:val="20"/>
                <w:szCs w:val="20"/>
              </w:rPr>
            </w:pPr>
          </w:p>
        </w:tc>
      </w:tr>
      <w:tr w:rsidR="007A08D2" w:rsidRPr="007A08D2" w14:paraId="06AD42A6" w14:textId="77777777" w:rsidTr="001A15D8">
        <w:trPr>
          <w:trHeight w:val="300"/>
        </w:trPr>
        <w:tc>
          <w:tcPr>
            <w:tcW w:w="1528" w:type="dxa"/>
            <w:vMerge/>
            <w:hideMark/>
          </w:tcPr>
          <w:p w14:paraId="7521200C" w14:textId="77777777" w:rsidR="009031DD" w:rsidRPr="007A08D2" w:rsidRDefault="009031DD" w:rsidP="006E2C59">
            <w:pPr>
              <w:ind w:firstLine="720"/>
              <w:rPr>
                <w:sz w:val="20"/>
                <w:szCs w:val="20"/>
              </w:rPr>
            </w:pPr>
          </w:p>
        </w:tc>
        <w:tc>
          <w:tcPr>
            <w:tcW w:w="1588" w:type="dxa"/>
            <w:vMerge/>
            <w:noWrap/>
            <w:hideMark/>
          </w:tcPr>
          <w:p w14:paraId="12D76020" w14:textId="77777777" w:rsidR="009031DD" w:rsidRPr="007A08D2" w:rsidRDefault="009031DD" w:rsidP="006E2C59">
            <w:pPr>
              <w:ind w:firstLine="720"/>
              <w:rPr>
                <w:sz w:val="20"/>
                <w:szCs w:val="20"/>
              </w:rPr>
            </w:pPr>
          </w:p>
        </w:tc>
        <w:tc>
          <w:tcPr>
            <w:tcW w:w="4254" w:type="dxa"/>
            <w:hideMark/>
          </w:tcPr>
          <w:p w14:paraId="6B8F7786" w14:textId="77777777" w:rsidR="009031DD" w:rsidRPr="007A08D2" w:rsidRDefault="009031DD" w:rsidP="006E2C59">
            <w:pPr>
              <w:rPr>
                <w:sz w:val="20"/>
                <w:szCs w:val="20"/>
              </w:rPr>
            </w:pPr>
            <w:r w:rsidRPr="007A08D2">
              <w:rPr>
                <w:sz w:val="20"/>
                <w:szCs w:val="20"/>
              </w:rPr>
              <w:t>Fresh products</w:t>
            </w:r>
          </w:p>
        </w:tc>
        <w:tc>
          <w:tcPr>
            <w:tcW w:w="1646" w:type="dxa"/>
            <w:vMerge/>
            <w:hideMark/>
          </w:tcPr>
          <w:p w14:paraId="79E94FF4" w14:textId="77777777" w:rsidR="009031DD" w:rsidRPr="007A08D2" w:rsidRDefault="009031DD" w:rsidP="006E2C59">
            <w:pPr>
              <w:ind w:firstLine="720"/>
              <w:rPr>
                <w:sz w:val="20"/>
                <w:szCs w:val="20"/>
              </w:rPr>
            </w:pPr>
          </w:p>
        </w:tc>
      </w:tr>
      <w:tr w:rsidR="007A08D2" w:rsidRPr="007A08D2" w14:paraId="3EA5ECB6" w14:textId="77777777" w:rsidTr="001A15D8">
        <w:trPr>
          <w:trHeight w:val="300"/>
        </w:trPr>
        <w:tc>
          <w:tcPr>
            <w:tcW w:w="1528" w:type="dxa"/>
            <w:vMerge/>
            <w:hideMark/>
          </w:tcPr>
          <w:p w14:paraId="3FE28949" w14:textId="77777777" w:rsidR="009031DD" w:rsidRPr="007A08D2" w:rsidRDefault="009031DD" w:rsidP="006E2C59">
            <w:pPr>
              <w:ind w:firstLine="720"/>
              <w:rPr>
                <w:sz w:val="20"/>
                <w:szCs w:val="20"/>
              </w:rPr>
            </w:pPr>
          </w:p>
        </w:tc>
        <w:tc>
          <w:tcPr>
            <w:tcW w:w="1588" w:type="dxa"/>
            <w:vMerge/>
            <w:noWrap/>
            <w:hideMark/>
          </w:tcPr>
          <w:p w14:paraId="70B98B16" w14:textId="77777777" w:rsidR="009031DD" w:rsidRPr="007A08D2" w:rsidRDefault="009031DD" w:rsidP="006E2C59">
            <w:pPr>
              <w:ind w:firstLine="720"/>
              <w:rPr>
                <w:sz w:val="20"/>
                <w:szCs w:val="20"/>
              </w:rPr>
            </w:pPr>
          </w:p>
        </w:tc>
        <w:tc>
          <w:tcPr>
            <w:tcW w:w="4254" w:type="dxa"/>
            <w:hideMark/>
          </w:tcPr>
          <w:p w14:paraId="1919B578" w14:textId="77777777" w:rsidR="009031DD" w:rsidRPr="007A08D2" w:rsidRDefault="009031DD" w:rsidP="006E2C59">
            <w:pPr>
              <w:rPr>
                <w:sz w:val="20"/>
                <w:szCs w:val="20"/>
              </w:rPr>
            </w:pPr>
            <w:r w:rsidRPr="007A08D2">
              <w:rPr>
                <w:sz w:val="20"/>
                <w:szCs w:val="20"/>
              </w:rPr>
              <w:t>Food with traceability information</w:t>
            </w:r>
          </w:p>
        </w:tc>
        <w:tc>
          <w:tcPr>
            <w:tcW w:w="1646" w:type="dxa"/>
            <w:vMerge/>
            <w:hideMark/>
          </w:tcPr>
          <w:p w14:paraId="0A53746B" w14:textId="77777777" w:rsidR="009031DD" w:rsidRPr="007A08D2" w:rsidRDefault="009031DD" w:rsidP="006E2C59">
            <w:pPr>
              <w:ind w:firstLine="720"/>
              <w:rPr>
                <w:sz w:val="20"/>
                <w:szCs w:val="20"/>
              </w:rPr>
            </w:pPr>
          </w:p>
        </w:tc>
      </w:tr>
      <w:tr w:rsidR="007A08D2" w:rsidRPr="007A08D2" w14:paraId="49A1F6BE" w14:textId="77777777" w:rsidTr="001A15D8">
        <w:trPr>
          <w:trHeight w:val="900"/>
        </w:trPr>
        <w:tc>
          <w:tcPr>
            <w:tcW w:w="1528" w:type="dxa"/>
            <w:vMerge w:val="restart"/>
            <w:hideMark/>
          </w:tcPr>
          <w:p w14:paraId="7E76D2A9" w14:textId="77777777" w:rsidR="009031DD" w:rsidRPr="007A08D2" w:rsidRDefault="009031DD" w:rsidP="006E2C59">
            <w:pPr>
              <w:rPr>
                <w:sz w:val="20"/>
                <w:szCs w:val="20"/>
              </w:rPr>
            </w:pPr>
            <w:r w:rsidRPr="007A08D2">
              <w:rPr>
                <w:sz w:val="20"/>
                <w:szCs w:val="20"/>
              </w:rPr>
              <w:t>Frequency of Engagement</w:t>
            </w:r>
          </w:p>
        </w:tc>
        <w:tc>
          <w:tcPr>
            <w:tcW w:w="1588" w:type="dxa"/>
            <w:vMerge w:val="restart"/>
            <w:noWrap/>
            <w:hideMark/>
          </w:tcPr>
          <w:p w14:paraId="2F7CA7B7" w14:textId="2B3004F3" w:rsidR="009031DD" w:rsidRPr="007A08D2" w:rsidRDefault="005E486B" w:rsidP="006E2C59">
            <w:pPr>
              <w:rPr>
                <w:sz w:val="20"/>
                <w:szCs w:val="20"/>
              </w:rPr>
            </w:pPr>
            <w:r w:rsidRPr="007A08D2">
              <w:rPr>
                <w:sz w:val="20"/>
                <w:szCs w:val="20"/>
              </w:rPr>
              <w:t>Habashi et al., (2016)</w:t>
            </w:r>
          </w:p>
        </w:tc>
        <w:tc>
          <w:tcPr>
            <w:tcW w:w="4254" w:type="dxa"/>
            <w:hideMark/>
          </w:tcPr>
          <w:p w14:paraId="5C3AD6F1" w14:textId="32944DC5" w:rsidR="009031DD" w:rsidRPr="007A08D2" w:rsidRDefault="009031DD" w:rsidP="006E2C59">
            <w:pPr>
              <w:rPr>
                <w:i/>
                <w:iCs/>
                <w:sz w:val="20"/>
                <w:szCs w:val="20"/>
              </w:rPr>
            </w:pPr>
            <w:r w:rsidRPr="007A08D2">
              <w:rPr>
                <w:sz w:val="20"/>
                <w:szCs w:val="20"/>
              </w:rPr>
              <w:t>Approximately, how often did you buy the following products or engage in the following activities in the last year?</w:t>
            </w:r>
            <w:r w:rsidR="00ED3EC5" w:rsidRPr="007A08D2">
              <w:rPr>
                <w:sz w:val="20"/>
                <w:szCs w:val="20"/>
                <w:vertAlign w:val="superscript"/>
              </w:rPr>
              <w:t xml:space="preserve"> a</w:t>
            </w:r>
            <w:r w:rsidRPr="007A08D2">
              <w:rPr>
                <w:sz w:val="20"/>
                <w:szCs w:val="20"/>
              </w:rPr>
              <w:t xml:space="preserve"> </w:t>
            </w:r>
          </w:p>
        </w:tc>
        <w:tc>
          <w:tcPr>
            <w:tcW w:w="1646" w:type="dxa"/>
            <w:vMerge w:val="restart"/>
            <w:hideMark/>
          </w:tcPr>
          <w:p w14:paraId="68EDF996" w14:textId="77777777" w:rsidR="009031DD" w:rsidRPr="007A08D2" w:rsidRDefault="009031DD" w:rsidP="006E2C59">
            <w:pPr>
              <w:rPr>
                <w:sz w:val="20"/>
                <w:szCs w:val="20"/>
              </w:rPr>
            </w:pPr>
            <w:r w:rsidRPr="007A08D2">
              <w:rPr>
                <w:sz w:val="20"/>
                <w:szCs w:val="20"/>
              </w:rPr>
              <w:t xml:space="preserve">1 = Never; </w:t>
            </w:r>
          </w:p>
          <w:p w14:paraId="5854D5FC" w14:textId="5D38D91C" w:rsidR="009031DD" w:rsidRPr="007A08D2" w:rsidRDefault="009031DD" w:rsidP="006E2C59">
            <w:pPr>
              <w:rPr>
                <w:sz w:val="20"/>
                <w:szCs w:val="20"/>
              </w:rPr>
            </w:pPr>
            <w:r w:rsidRPr="007A08D2">
              <w:rPr>
                <w:sz w:val="20"/>
                <w:szCs w:val="20"/>
              </w:rPr>
              <w:t>7 = More often than once a week</w:t>
            </w:r>
          </w:p>
        </w:tc>
      </w:tr>
      <w:tr w:rsidR="007A08D2" w:rsidRPr="007A08D2" w14:paraId="30B08234" w14:textId="77777777" w:rsidTr="001A15D8">
        <w:trPr>
          <w:trHeight w:val="300"/>
        </w:trPr>
        <w:tc>
          <w:tcPr>
            <w:tcW w:w="1528" w:type="dxa"/>
            <w:vMerge/>
            <w:hideMark/>
          </w:tcPr>
          <w:p w14:paraId="6583BAD3" w14:textId="77777777" w:rsidR="009031DD" w:rsidRPr="007A08D2" w:rsidRDefault="009031DD" w:rsidP="006E2C59">
            <w:pPr>
              <w:ind w:firstLine="720"/>
              <w:rPr>
                <w:sz w:val="20"/>
                <w:szCs w:val="20"/>
              </w:rPr>
            </w:pPr>
          </w:p>
        </w:tc>
        <w:tc>
          <w:tcPr>
            <w:tcW w:w="1588" w:type="dxa"/>
            <w:vMerge/>
            <w:noWrap/>
            <w:hideMark/>
          </w:tcPr>
          <w:p w14:paraId="09A32EC3" w14:textId="77777777" w:rsidR="009031DD" w:rsidRPr="007A08D2" w:rsidRDefault="009031DD" w:rsidP="006E2C59">
            <w:pPr>
              <w:ind w:firstLine="720"/>
              <w:rPr>
                <w:sz w:val="20"/>
                <w:szCs w:val="20"/>
              </w:rPr>
            </w:pPr>
          </w:p>
        </w:tc>
        <w:tc>
          <w:tcPr>
            <w:tcW w:w="4254" w:type="dxa"/>
            <w:hideMark/>
          </w:tcPr>
          <w:p w14:paraId="544596DA" w14:textId="7E3B1ACB" w:rsidR="009031DD" w:rsidRPr="007A08D2" w:rsidRDefault="009031DD" w:rsidP="006E2C59">
            <w:pPr>
              <w:rPr>
                <w:sz w:val="20"/>
                <w:szCs w:val="20"/>
              </w:rPr>
            </w:pPr>
            <w:r w:rsidRPr="007A08D2">
              <w:rPr>
                <w:sz w:val="20"/>
                <w:szCs w:val="20"/>
              </w:rPr>
              <w:t>1. Buy a certified fair trade food product</w:t>
            </w:r>
          </w:p>
        </w:tc>
        <w:tc>
          <w:tcPr>
            <w:tcW w:w="1646" w:type="dxa"/>
            <w:vMerge/>
            <w:hideMark/>
          </w:tcPr>
          <w:p w14:paraId="0CB902E3" w14:textId="77777777" w:rsidR="009031DD" w:rsidRPr="007A08D2" w:rsidRDefault="009031DD" w:rsidP="006E2C59">
            <w:pPr>
              <w:ind w:firstLine="720"/>
              <w:rPr>
                <w:sz w:val="20"/>
                <w:szCs w:val="20"/>
              </w:rPr>
            </w:pPr>
          </w:p>
        </w:tc>
      </w:tr>
      <w:tr w:rsidR="007A08D2" w:rsidRPr="007A08D2" w14:paraId="626BF798" w14:textId="77777777" w:rsidTr="001A15D8">
        <w:trPr>
          <w:trHeight w:val="300"/>
        </w:trPr>
        <w:tc>
          <w:tcPr>
            <w:tcW w:w="1528" w:type="dxa"/>
            <w:vMerge/>
            <w:hideMark/>
          </w:tcPr>
          <w:p w14:paraId="7E7FC028" w14:textId="77777777" w:rsidR="009031DD" w:rsidRPr="007A08D2" w:rsidRDefault="009031DD" w:rsidP="006E2C59">
            <w:pPr>
              <w:ind w:firstLine="720"/>
              <w:rPr>
                <w:sz w:val="20"/>
                <w:szCs w:val="20"/>
              </w:rPr>
            </w:pPr>
          </w:p>
        </w:tc>
        <w:tc>
          <w:tcPr>
            <w:tcW w:w="1588" w:type="dxa"/>
            <w:vMerge/>
            <w:noWrap/>
            <w:hideMark/>
          </w:tcPr>
          <w:p w14:paraId="05FBB260" w14:textId="77777777" w:rsidR="009031DD" w:rsidRPr="007A08D2" w:rsidRDefault="009031DD" w:rsidP="006E2C59">
            <w:pPr>
              <w:ind w:firstLine="720"/>
              <w:rPr>
                <w:sz w:val="20"/>
                <w:szCs w:val="20"/>
              </w:rPr>
            </w:pPr>
          </w:p>
        </w:tc>
        <w:tc>
          <w:tcPr>
            <w:tcW w:w="4254" w:type="dxa"/>
            <w:hideMark/>
          </w:tcPr>
          <w:p w14:paraId="23F6B976" w14:textId="77777777" w:rsidR="009031DD" w:rsidRPr="007A08D2" w:rsidRDefault="009031DD" w:rsidP="006E2C59">
            <w:pPr>
              <w:rPr>
                <w:sz w:val="20"/>
                <w:szCs w:val="20"/>
              </w:rPr>
            </w:pPr>
            <w:r w:rsidRPr="007A08D2">
              <w:rPr>
                <w:sz w:val="20"/>
                <w:szCs w:val="20"/>
              </w:rPr>
              <w:t>Buy a Rainforest Alliance certified food product</w:t>
            </w:r>
          </w:p>
        </w:tc>
        <w:tc>
          <w:tcPr>
            <w:tcW w:w="1646" w:type="dxa"/>
            <w:vMerge/>
            <w:hideMark/>
          </w:tcPr>
          <w:p w14:paraId="4B359A44" w14:textId="77777777" w:rsidR="009031DD" w:rsidRPr="007A08D2" w:rsidRDefault="009031DD" w:rsidP="006E2C59">
            <w:pPr>
              <w:ind w:firstLine="720"/>
              <w:rPr>
                <w:sz w:val="20"/>
                <w:szCs w:val="20"/>
              </w:rPr>
            </w:pPr>
          </w:p>
        </w:tc>
      </w:tr>
      <w:tr w:rsidR="007A08D2" w:rsidRPr="007A08D2" w14:paraId="0FE795F1" w14:textId="77777777" w:rsidTr="001A15D8">
        <w:trPr>
          <w:trHeight w:val="300"/>
        </w:trPr>
        <w:tc>
          <w:tcPr>
            <w:tcW w:w="1528" w:type="dxa"/>
            <w:vMerge/>
            <w:hideMark/>
          </w:tcPr>
          <w:p w14:paraId="63067AB4" w14:textId="77777777" w:rsidR="009031DD" w:rsidRPr="007A08D2" w:rsidRDefault="009031DD" w:rsidP="006E2C59">
            <w:pPr>
              <w:ind w:firstLine="720"/>
              <w:rPr>
                <w:sz w:val="20"/>
                <w:szCs w:val="20"/>
              </w:rPr>
            </w:pPr>
          </w:p>
        </w:tc>
        <w:tc>
          <w:tcPr>
            <w:tcW w:w="1588" w:type="dxa"/>
            <w:vMerge/>
            <w:noWrap/>
            <w:hideMark/>
          </w:tcPr>
          <w:p w14:paraId="0A9E283B" w14:textId="77777777" w:rsidR="009031DD" w:rsidRPr="007A08D2" w:rsidRDefault="009031DD" w:rsidP="006E2C59">
            <w:pPr>
              <w:ind w:firstLine="720"/>
              <w:rPr>
                <w:sz w:val="20"/>
                <w:szCs w:val="20"/>
              </w:rPr>
            </w:pPr>
          </w:p>
        </w:tc>
        <w:tc>
          <w:tcPr>
            <w:tcW w:w="4254" w:type="dxa"/>
            <w:hideMark/>
          </w:tcPr>
          <w:p w14:paraId="707A14EE" w14:textId="77777777" w:rsidR="009031DD" w:rsidRPr="007A08D2" w:rsidRDefault="009031DD" w:rsidP="006E2C59">
            <w:pPr>
              <w:rPr>
                <w:sz w:val="20"/>
                <w:szCs w:val="20"/>
              </w:rPr>
            </w:pPr>
            <w:r w:rsidRPr="007A08D2">
              <w:rPr>
                <w:sz w:val="20"/>
                <w:szCs w:val="20"/>
              </w:rPr>
              <w:t>Visit a farmers’ market</w:t>
            </w:r>
          </w:p>
        </w:tc>
        <w:tc>
          <w:tcPr>
            <w:tcW w:w="1646" w:type="dxa"/>
            <w:vMerge/>
            <w:hideMark/>
          </w:tcPr>
          <w:p w14:paraId="1681E2D4" w14:textId="77777777" w:rsidR="009031DD" w:rsidRPr="007A08D2" w:rsidRDefault="009031DD" w:rsidP="006E2C59">
            <w:pPr>
              <w:ind w:firstLine="720"/>
              <w:rPr>
                <w:sz w:val="20"/>
                <w:szCs w:val="20"/>
              </w:rPr>
            </w:pPr>
          </w:p>
        </w:tc>
      </w:tr>
      <w:tr w:rsidR="007A08D2" w:rsidRPr="007A08D2" w14:paraId="3857215A" w14:textId="77777777" w:rsidTr="001A15D8">
        <w:trPr>
          <w:trHeight w:val="300"/>
        </w:trPr>
        <w:tc>
          <w:tcPr>
            <w:tcW w:w="1528" w:type="dxa"/>
            <w:vMerge/>
            <w:hideMark/>
          </w:tcPr>
          <w:p w14:paraId="426FF77F" w14:textId="77777777" w:rsidR="009031DD" w:rsidRPr="007A08D2" w:rsidRDefault="009031DD" w:rsidP="006E2C59">
            <w:pPr>
              <w:ind w:firstLine="720"/>
              <w:rPr>
                <w:sz w:val="20"/>
                <w:szCs w:val="20"/>
              </w:rPr>
            </w:pPr>
          </w:p>
        </w:tc>
        <w:tc>
          <w:tcPr>
            <w:tcW w:w="1588" w:type="dxa"/>
            <w:vMerge/>
            <w:noWrap/>
            <w:hideMark/>
          </w:tcPr>
          <w:p w14:paraId="5C769EC6" w14:textId="77777777" w:rsidR="009031DD" w:rsidRPr="007A08D2" w:rsidRDefault="009031DD" w:rsidP="006E2C59">
            <w:pPr>
              <w:ind w:firstLine="720"/>
              <w:rPr>
                <w:sz w:val="20"/>
                <w:szCs w:val="20"/>
              </w:rPr>
            </w:pPr>
          </w:p>
        </w:tc>
        <w:tc>
          <w:tcPr>
            <w:tcW w:w="4254" w:type="dxa"/>
            <w:hideMark/>
          </w:tcPr>
          <w:p w14:paraId="4DB5F163" w14:textId="4328D31A" w:rsidR="009031DD" w:rsidRPr="007A08D2" w:rsidRDefault="009031DD" w:rsidP="006E2C59">
            <w:pPr>
              <w:rPr>
                <w:sz w:val="20"/>
                <w:szCs w:val="20"/>
              </w:rPr>
            </w:pPr>
            <w:r w:rsidRPr="007A08D2">
              <w:rPr>
                <w:sz w:val="20"/>
                <w:szCs w:val="20"/>
              </w:rPr>
              <w:t>Visit a farm shop to buy food</w:t>
            </w:r>
          </w:p>
        </w:tc>
        <w:tc>
          <w:tcPr>
            <w:tcW w:w="1646" w:type="dxa"/>
            <w:vMerge/>
            <w:hideMark/>
          </w:tcPr>
          <w:p w14:paraId="57FA4C8A" w14:textId="77777777" w:rsidR="009031DD" w:rsidRPr="007A08D2" w:rsidRDefault="009031DD" w:rsidP="006E2C59">
            <w:pPr>
              <w:ind w:firstLine="720"/>
              <w:rPr>
                <w:sz w:val="20"/>
                <w:szCs w:val="20"/>
              </w:rPr>
            </w:pPr>
          </w:p>
        </w:tc>
      </w:tr>
      <w:tr w:rsidR="007A08D2" w:rsidRPr="007A08D2" w14:paraId="4C6F34E9" w14:textId="77777777" w:rsidTr="001A15D8">
        <w:trPr>
          <w:trHeight w:val="360"/>
        </w:trPr>
        <w:tc>
          <w:tcPr>
            <w:tcW w:w="1528" w:type="dxa"/>
            <w:vMerge w:val="restart"/>
            <w:hideMark/>
          </w:tcPr>
          <w:p w14:paraId="01A73DA9" w14:textId="77777777" w:rsidR="009031DD" w:rsidRPr="007A08D2" w:rsidRDefault="009031DD" w:rsidP="006E2C59">
            <w:pPr>
              <w:rPr>
                <w:sz w:val="20"/>
                <w:szCs w:val="20"/>
              </w:rPr>
            </w:pPr>
            <w:r w:rsidRPr="007A08D2">
              <w:rPr>
                <w:sz w:val="20"/>
                <w:szCs w:val="20"/>
              </w:rPr>
              <w:t>Experience of Positive Emotions</w:t>
            </w:r>
          </w:p>
        </w:tc>
        <w:tc>
          <w:tcPr>
            <w:tcW w:w="1588" w:type="dxa"/>
            <w:vMerge w:val="restart"/>
            <w:noWrap/>
            <w:hideMark/>
          </w:tcPr>
          <w:p w14:paraId="7AC03D42" w14:textId="3E44F442" w:rsidR="005E486B" w:rsidRPr="007A08D2" w:rsidRDefault="005E4E77" w:rsidP="006E2C59">
            <w:pPr>
              <w:rPr>
                <w:sz w:val="20"/>
                <w:szCs w:val="20"/>
              </w:rPr>
            </w:pPr>
            <w:r w:rsidRPr="007A08D2">
              <w:rPr>
                <w:sz w:val="20"/>
                <w:szCs w:val="20"/>
              </w:rPr>
              <w:t>De Raad &amp; Kokkonen, (2000); Snippe et al., (2018)</w:t>
            </w:r>
          </w:p>
          <w:p w14:paraId="28695891" w14:textId="77777777" w:rsidR="005E486B" w:rsidRPr="007A08D2" w:rsidRDefault="005E486B" w:rsidP="006E2C59">
            <w:pPr>
              <w:rPr>
                <w:sz w:val="20"/>
                <w:szCs w:val="20"/>
              </w:rPr>
            </w:pPr>
          </w:p>
          <w:p w14:paraId="07F52635" w14:textId="3BFB07DC" w:rsidR="005E486B" w:rsidRPr="007A08D2" w:rsidRDefault="005E486B" w:rsidP="006E2C59">
            <w:pPr>
              <w:rPr>
                <w:sz w:val="20"/>
                <w:szCs w:val="20"/>
              </w:rPr>
            </w:pPr>
          </w:p>
        </w:tc>
        <w:tc>
          <w:tcPr>
            <w:tcW w:w="4254" w:type="dxa"/>
            <w:hideMark/>
          </w:tcPr>
          <w:p w14:paraId="62C7805E" w14:textId="5FBA7B0F" w:rsidR="009031DD" w:rsidRPr="007A08D2" w:rsidRDefault="009031DD" w:rsidP="006E2C59">
            <w:pPr>
              <w:rPr>
                <w:sz w:val="20"/>
                <w:szCs w:val="20"/>
              </w:rPr>
            </w:pPr>
            <w:r w:rsidRPr="007A08D2">
              <w:rPr>
                <w:sz w:val="20"/>
                <w:szCs w:val="20"/>
              </w:rPr>
              <w:t>When I buy products that ensure fairness in food supply chain...</w:t>
            </w:r>
            <w:r w:rsidR="00ED3EC5" w:rsidRPr="007A08D2">
              <w:rPr>
                <w:sz w:val="20"/>
                <w:szCs w:val="20"/>
                <w:vertAlign w:val="superscript"/>
              </w:rPr>
              <w:t xml:space="preserve"> a</w:t>
            </w:r>
            <w:r w:rsidRPr="007A08D2">
              <w:rPr>
                <w:sz w:val="20"/>
                <w:szCs w:val="20"/>
              </w:rPr>
              <w:t xml:space="preserve"> </w:t>
            </w:r>
          </w:p>
        </w:tc>
        <w:tc>
          <w:tcPr>
            <w:tcW w:w="1646" w:type="dxa"/>
            <w:vMerge w:val="restart"/>
            <w:hideMark/>
          </w:tcPr>
          <w:p w14:paraId="1A947592" w14:textId="10B725FB" w:rsidR="009031DD" w:rsidRPr="007A08D2" w:rsidRDefault="009031DD" w:rsidP="006E2C59">
            <w:pPr>
              <w:rPr>
                <w:sz w:val="20"/>
                <w:szCs w:val="20"/>
              </w:rPr>
            </w:pPr>
            <w:r w:rsidRPr="007A08D2">
              <w:rPr>
                <w:sz w:val="20"/>
                <w:szCs w:val="20"/>
              </w:rPr>
              <w:t>1 = Strongly disagree; 7 = Strongly agree</w:t>
            </w:r>
          </w:p>
        </w:tc>
      </w:tr>
      <w:tr w:rsidR="007A08D2" w:rsidRPr="007A08D2" w14:paraId="571A31F3" w14:textId="77777777" w:rsidTr="001A15D8">
        <w:trPr>
          <w:trHeight w:val="300"/>
        </w:trPr>
        <w:tc>
          <w:tcPr>
            <w:tcW w:w="1528" w:type="dxa"/>
            <w:vMerge/>
            <w:hideMark/>
          </w:tcPr>
          <w:p w14:paraId="614DA470" w14:textId="77777777" w:rsidR="009031DD" w:rsidRPr="007A08D2" w:rsidRDefault="009031DD" w:rsidP="006E2C59">
            <w:pPr>
              <w:ind w:firstLine="720"/>
              <w:rPr>
                <w:sz w:val="20"/>
                <w:szCs w:val="20"/>
              </w:rPr>
            </w:pPr>
          </w:p>
        </w:tc>
        <w:tc>
          <w:tcPr>
            <w:tcW w:w="1588" w:type="dxa"/>
            <w:vMerge/>
            <w:noWrap/>
            <w:hideMark/>
          </w:tcPr>
          <w:p w14:paraId="7AAA35B3" w14:textId="77777777" w:rsidR="009031DD" w:rsidRPr="007A08D2" w:rsidRDefault="009031DD" w:rsidP="006E2C59">
            <w:pPr>
              <w:ind w:firstLine="720"/>
              <w:rPr>
                <w:sz w:val="20"/>
                <w:szCs w:val="20"/>
              </w:rPr>
            </w:pPr>
          </w:p>
        </w:tc>
        <w:tc>
          <w:tcPr>
            <w:tcW w:w="4254" w:type="dxa"/>
            <w:hideMark/>
          </w:tcPr>
          <w:p w14:paraId="6EDB0C23" w14:textId="77777777" w:rsidR="009031DD" w:rsidRPr="007A08D2" w:rsidRDefault="009031DD" w:rsidP="006E2C59">
            <w:pPr>
              <w:rPr>
                <w:sz w:val="20"/>
                <w:szCs w:val="20"/>
              </w:rPr>
            </w:pPr>
            <w:r w:rsidRPr="007A08D2">
              <w:rPr>
                <w:sz w:val="20"/>
                <w:szCs w:val="20"/>
              </w:rPr>
              <w:t>... I feel proud</w:t>
            </w:r>
          </w:p>
        </w:tc>
        <w:tc>
          <w:tcPr>
            <w:tcW w:w="1646" w:type="dxa"/>
            <w:vMerge/>
            <w:hideMark/>
          </w:tcPr>
          <w:p w14:paraId="646D7B25" w14:textId="77777777" w:rsidR="009031DD" w:rsidRPr="007A08D2" w:rsidRDefault="009031DD" w:rsidP="006E2C59">
            <w:pPr>
              <w:ind w:firstLine="720"/>
              <w:rPr>
                <w:sz w:val="20"/>
                <w:szCs w:val="20"/>
              </w:rPr>
            </w:pPr>
          </w:p>
        </w:tc>
      </w:tr>
      <w:tr w:rsidR="007A08D2" w:rsidRPr="007A08D2" w14:paraId="36851A9D" w14:textId="77777777" w:rsidTr="001A15D8">
        <w:trPr>
          <w:trHeight w:val="300"/>
        </w:trPr>
        <w:tc>
          <w:tcPr>
            <w:tcW w:w="1528" w:type="dxa"/>
            <w:vMerge/>
            <w:hideMark/>
          </w:tcPr>
          <w:p w14:paraId="22FB2C9E" w14:textId="77777777" w:rsidR="009031DD" w:rsidRPr="007A08D2" w:rsidRDefault="009031DD" w:rsidP="006E2C59">
            <w:pPr>
              <w:ind w:firstLine="720"/>
              <w:rPr>
                <w:sz w:val="20"/>
                <w:szCs w:val="20"/>
              </w:rPr>
            </w:pPr>
          </w:p>
        </w:tc>
        <w:tc>
          <w:tcPr>
            <w:tcW w:w="1588" w:type="dxa"/>
            <w:vMerge/>
            <w:noWrap/>
            <w:hideMark/>
          </w:tcPr>
          <w:p w14:paraId="18EB6E1C" w14:textId="77777777" w:rsidR="009031DD" w:rsidRPr="007A08D2" w:rsidRDefault="009031DD" w:rsidP="006E2C59">
            <w:pPr>
              <w:ind w:firstLine="720"/>
              <w:rPr>
                <w:sz w:val="20"/>
                <w:szCs w:val="20"/>
              </w:rPr>
            </w:pPr>
          </w:p>
        </w:tc>
        <w:tc>
          <w:tcPr>
            <w:tcW w:w="4254" w:type="dxa"/>
            <w:hideMark/>
          </w:tcPr>
          <w:p w14:paraId="1AEBF14E" w14:textId="77777777" w:rsidR="009031DD" w:rsidRPr="007A08D2" w:rsidRDefault="009031DD" w:rsidP="006E2C59">
            <w:pPr>
              <w:rPr>
                <w:sz w:val="20"/>
                <w:szCs w:val="20"/>
              </w:rPr>
            </w:pPr>
            <w:r w:rsidRPr="007A08D2">
              <w:rPr>
                <w:sz w:val="20"/>
                <w:szCs w:val="20"/>
              </w:rPr>
              <w:t>... I feel enthusiastic</w:t>
            </w:r>
          </w:p>
        </w:tc>
        <w:tc>
          <w:tcPr>
            <w:tcW w:w="1646" w:type="dxa"/>
            <w:vMerge/>
            <w:hideMark/>
          </w:tcPr>
          <w:p w14:paraId="6894FB99" w14:textId="77777777" w:rsidR="009031DD" w:rsidRPr="007A08D2" w:rsidRDefault="009031DD" w:rsidP="006E2C59">
            <w:pPr>
              <w:ind w:firstLine="720"/>
              <w:rPr>
                <w:sz w:val="20"/>
                <w:szCs w:val="20"/>
              </w:rPr>
            </w:pPr>
          </w:p>
        </w:tc>
      </w:tr>
      <w:tr w:rsidR="007A08D2" w:rsidRPr="007A08D2" w14:paraId="7DC3A2CC" w14:textId="77777777" w:rsidTr="001A15D8">
        <w:trPr>
          <w:trHeight w:val="300"/>
        </w:trPr>
        <w:tc>
          <w:tcPr>
            <w:tcW w:w="1528" w:type="dxa"/>
            <w:vMerge/>
            <w:hideMark/>
          </w:tcPr>
          <w:p w14:paraId="2B5AC072" w14:textId="77777777" w:rsidR="009031DD" w:rsidRPr="007A08D2" w:rsidRDefault="009031DD" w:rsidP="006E2C59">
            <w:pPr>
              <w:ind w:firstLine="720"/>
              <w:rPr>
                <w:sz w:val="20"/>
                <w:szCs w:val="20"/>
              </w:rPr>
            </w:pPr>
          </w:p>
        </w:tc>
        <w:tc>
          <w:tcPr>
            <w:tcW w:w="1588" w:type="dxa"/>
            <w:vMerge/>
            <w:noWrap/>
            <w:hideMark/>
          </w:tcPr>
          <w:p w14:paraId="53958CDC" w14:textId="77777777" w:rsidR="009031DD" w:rsidRPr="007A08D2" w:rsidRDefault="009031DD" w:rsidP="006E2C59">
            <w:pPr>
              <w:ind w:firstLine="720"/>
              <w:rPr>
                <w:sz w:val="20"/>
                <w:szCs w:val="20"/>
              </w:rPr>
            </w:pPr>
          </w:p>
        </w:tc>
        <w:tc>
          <w:tcPr>
            <w:tcW w:w="4254" w:type="dxa"/>
            <w:hideMark/>
          </w:tcPr>
          <w:p w14:paraId="2B49BDA6" w14:textId="2C6556FD" w:rsidR="009031DD" w:rsidRPr="007A08D2" w:rsidRDefault="009031DD" w:rsidP="006E2C59">
            <w:pPr>
              <w:rPr>
                <w:sz w:val="20"/>
                <w:szCs w:val="20"/>
              </w:rPr>
            </w:pPr>
            <w:r w:rsidRPr="007A08D2">
              <w:rPr>
                <w:sz w:val="20"/>
                <w:szCs w:val="20"/>
              </w:rPr>
              <w:t>...</w:t>
            </w:r>
            <w:r w:rsidR="00C22982" w:rsidRPr="007A08D2">
              <w:rPr>
                <w:sz w:val="20"/>
                <w:szCs w:val="20"/>
              </w:rPr>
              <w:t xml:space="preserve"> </w:t>
            </w:r>
            <w:r w:rsidRPr="007A08D2">
              <w:rPr>
                <w:sz w:val="20"/>
                <w:szCs w:val="20"/>
              </w:rPr>
              <w:t>I feel inspired</w:t>
            </w:r>
          </w:p>
        </w:tc>
        <w:tc>
          <w:tcPr>
            <w:tcW w:w="1646" w:type="dxa"/>
            <w:vMerge/>
            <w:hideMark/>
          </w:tcPr>
          <w:p w14:paraId="46FD4818" w14:textId="77777777" w:rsidR="009031DD" w:rsidRPr="007A08D2" w:rsidRDefault="009031DD" w:rsidP="006E2C59">
            <w:pPr>
              <w:ind w:firstLine="720"/>
              <w:rPr>
                <w:sz w:val="20"/>
                <w:szCs w:val="20"/>
              </w:rPr>
            </w:pPr>
          </w:p>
        </w:tc>
      </w:tr>
      <w:tr w:rsidR="007A08D2" w:rsidRPr="007A08D2" w14:paraId="691B8ED7" w14:textId="77777777" w:rsidTr="001A15D8">
        <w:trPr>
          <w:trHeight w:val="600"/>
        </w:trPr>
        <w:tc>
          <w:tcPr>
            <w:tcW w:w="1528" w:type="dxa"/>
            <w:vMerge w:val="restart"/>
            <w:hideMark/>
          </w:tcPr>
          <w:p w14:paraId="55496365" w14:textId="77777777" w:rsidR="00050892" w:rsidRPr="007A08D2" w:rsidRDefault="00050892" w:rsidP="006E2C59">
            <w:pPr>
              <w:rPr>
                <w:sz w:val="20"/>
                <w:szCs w:val="20"/>
              </w:rPr>
            </w:pPr>
            <w:r w:rsidRPr="007A08D2">
              <w:rPr>
                <w:sz w:val="20"/>
                <w:szCs w:val="20"/>
              </w:rPr>
              <w:t>Experience of Negative Emotions</w:t>
            </w:r>
          </w:p>
        </w:tc>
        <w:tc>
          <w:tcPr>
            <w:tcW w:w="1586" w:type="dxa"/>
            <w:vMerge w:val="restart"/>
            <w:noWrap/>
            <w:hideMark/>
          </w:tcPr>
          <w:p w14:paraId="7B76FA1F" w14:textId="3DA5B9A3" w:rsidR="00050892" w:rsidRPr="007A08D2" w:rsidRDefault="00050892" w:rsidP="006E2C59">
            <w:pPr>
              <w:rPr>
                <w:sz w:val="20"/>
                <w:szCs w:val="20"/>
              </w:rPr>
            </w:pPr>
            <w:r w:rsidRPr="007A08D2">
              <w:rPr>
                <w:sz w:val="20"/>
                <w:szCs w:val="20"/>
              </w:rPr>
              <w:t>De Raad &amp; Kokkonen, (2000); Watson et al. (1988)</w:t>
            </w:r>
          </w:p>
        </w:tc>
        <w:tc>
          <w:tcPr>
            <w:tcW w:w="4255" w:type="dxa"/>
            <w:hideMark/>
          </w:tcPr>
          <w:p w14:paraId="1E666EB3" w14:textId="7E78528F" w:rsidR="00050892" w:rsidRPr="007A08D2" w:rsidRDefault="00050892" w:rsidP="006E2C59">
            <w:pPr>
              <w:rPr>
                <w:sz w:val="20"/>
                <w:szCs w:val="20"/>
              </w:rPr>
            </w:pPr>
            <w:r w:rsidRPr="007A08D2">
              <w:rPr>
                <w:sz w:val="20"/>
                <w:szCs w:val="20"/>
              </w:rPr>
              <w:t>When I do not buy products that ensure fairness in food supply chain</w:t>
            </w:r>
            <w:r w:rsidRPr="007A08D2">
              <w:rPr>
                <w:sz w:val="20"/>
                <w:szCs w:val="20"/>
                <w:vertAlign w:val="superscript"/>
              </w:rPr>
              <w:t>a</w:t>
            </w:r>
          </w:p>
        </w:tc>
        <w:tc>
          <w:tcPr>
            <w:tcW w:w="1647" w:type="dxa"/>
            <w:vMerge w:val="restart"/>
            <w:hideMark/>
          </w:tcPr>
          <w:p w14:paraId="39D84591" w14:textId="29EBC4AD" w:rsidR="00050892" w:rsidRPr="007A08D2" w:rsidRDefault="00050892" w:rsidP="006E2C59">
            <w:pPr>
              <w:rPr>
                <w:sz w:val="20"/>
                <w:szCs w:val="20"/>
              </w:rPr>
            </w:pPr>
            <w:r w:rsidRPr="007A08D2">
              <w:rPr>
                <w:sz w:val="20"/>
                <w:szCs w:val="20"/>
              </w:rPr>
              <w:t xml:space="preserve">1 = Strongly disagree; </w:t>
            </w:r>
          </w:p>
          <w:p w14:paraId="5AB1912F" w14:textId="5B8C8BB3" w:rsidR="00050892" w:rsidRPr="007A08D2" w:rsidRDefault="00050892" w:rsidP="006E2C59">
            <w:pPr>
              <w:rPr>
                <w:sz w:val="20"/>
                <w:szCs w:val="20"/>
              </w:rPr>
            </w:pPr>
            <w:r w:rsidRPr="007A08D2">
              <w:rPr>
                <w:sz w:val="20"/>
                <w:szCs w:val="20"/>
              </w:rPr>
              <w:t>7 = Strongly agree</w:t>
            </w:r>
          </w:p>
        </w:tc>
      </w:tr>
      <w:tr w:rsidR="007A08D2" w:rsidRPr="007A08D2" w14:paraId="69B80B58" w14:textId="77777777" w:rsidTr="001A15D8">
        <w:trPr>
          <w:trHeight w:val="300"/>
        </w:trPr>
        <w:tc>
          <w:tcPr>
            <w:tcW w:w="1528" w:type="dxa"/>
            <w:vMerge/>
            <w:hideMark/>
          </w:tcPr>
          <w:p w14:paraId="6143B4FB" w14:textId="77777777" w:rsidR="00050892" w:rsidRPr="007A08D2" w:rsidRDefault="00050892" w:rsidP="006E2C59">
            <w:pPr>
              <w:ind w:firstLine="720"/>
              <w:rPr>
                <w:sz w:val="20"/>
                <w:szCs w:val="20"/>
              </w:rPr>
            </w:pPr>
          </w:p>
        </w:tc>
        <w:tc>
          <w:tcPr>
            <w:tcW w:w="1588" w:type="dxa"/>
            <w:vMerge/>
            <w:noWrap/>
            <w:hideMark/>
          </w:tcPr>
          <w:p w14:paraId="7D82EA14" w14:textId="77777777" w:rsidR="00050892" w:rsidRPr="007A08D2" w:rsidRDefault="00050892" w:rsidP="006E2C59">
            <w:pPr>
              <w:ind w:firstLine="720"/>
              <w:rPr>
                <w:sz w:val="20"/>
                <w:szCs w:val="20"/>
              </w:rPr>
            </w:pPr>
          </w:p>
        </w:tc>
        <w:tc>
          <w:tcPr>
            <w:tcW w:w="4254" w:type="dxa"/>
            <w:hideMark/>
          </w:tcPr>
          <w:p w14:paraId="225B0CDC" w14:textId="0801C11C" w:rsidR="00050892" w:rsidRPr="007A08D2" w:rsidRDefault="00050892" w:rsidP="006E2C59">
            <w:pPr>
              <w:rPr>
                <w:sz w:val="20"/>
                <w:szCs w:val="20"/>
              </w:rPr>
            </w:pPr>
            <w:r w:rsidRPr="007A08D2">
              <w:rPr>
                <w:sz w:val="20"/>
                <w:szCs w:val="20"/>
              </w:rPr>
              <w:t>... I feel guilty</w:t>
            </w:r>
          </w:p>
        </w:tc>
        <w:tc>
          <w:tcPr>
            <w:tcW w:w="1646" w:type="dxa"/>
            <w:vMerge/>
            <w:hideMark/>
          </w:tcPr>
          <w:p w14:paraId="1A0916B0" w14:textId="77777777" w:rsidR="00050892" w:rsidRPr="007A08D2" w:rsidRDefault="00050892" w:rsidP="006E2C59">
            <w:pPr>
              <w:ind w:firstLine="720"/>
              <w:rPr>
                <w:sz w:val="20"/>
                <w:szCs w:val="20"/>
              </w:rPr>
            </w:pPr>
          </w:p>
        </w:tc>
      </w:tr>
      <w:tr w:rsidR="007A08D2" w:rsidRPr="007A08D2" w14:paraId="413EC0DE" w14:textId="77777777" w:rsidTr="001A15D8">
        <w:trPr>
          <w:trHeight w:val="300"/>
        </w:trPr>
        <w:tc>
          <w:tcPr>
            <w:tcW w:w="1528" w:type="dxa"/>
            <w:vMerge/>
            <w:hideMark/>
          </w:tcPr>
          <w:p w14:paraId="54980BA7" w14:textId="77777777" w:rsidR="00050892" w:rsidRPr="007A08D2" w:rsidRDefault="00050892" w:rsidP="006E2C59">
            <w:pPr>
              <w:ind w:firstLine="720"/>
              <w:rPr>
                <w:sz w:val="20"/>
                <w:szCs w:val="20"/>
              </w:rPr>
            </w:pPr>
          </w:p>
        </w:tc>
        <w:tc>
          <w:tcPr>
            <w:tcW w:w="1588" w:type="dxa"/>
            <w:vMerge/>
            <w:noWrap/>
            <w:hideMark/>
          </w:tcPr>
          <w:p w14:paraId="6803F9F4" w14:textId="77777777" w:rsidR="00050892" w:rsidRPr="007A08D2" w:rsidRDefault="00050892" w:rsidP="006E2C59">
            <w:pPr>
              <w:ind w:firstLine="720"/>
              <w:rPr>
                <w:sz w:val="20"/>
                <w:szCs w:val="20"/>
              </w:rPr>
            </w:pPr>
          </w:p>
        </w:tc>
        <w:tc>
          <w:tcPr>
            <w:tcW w:w="4254" w:type="dxa"/>
            <w:hideMark/>
          </w:tcPr>
          <w:p w14:paraId="7B99023E" w14:textId="77777777" w:rsidR="00050892" w:rsidRPr="007A08D2" w:rsidRDefault="00050892" w:rsidP="006E2C59">
            <w:pPr>
              <w:rPr>
                <w:sz w:val="20"/>
                <w:szCs w:val="20"/>
              </w:rPr>
            </w:pPr>
            <w:r w:rsidRPr="007A08D2">
              <w:rPr>
                <w:sz w:val="20"/>
                <w:szCs w:val="20"/>
              </w:rPr>
              <w:t>... I feel ashamed</w:t>
            </w:r>
          </w:p>
        </w:tc>
        <w:tc>
          <w:tcPr>
            <w:tcW w:w="1646" w:type="dxa"/>
            <w:vMerge/>
            <w:hideMark/>
          </w:tcPr>
          <w:p w14:paraId="37F80759" w14:textId="77777777" w:rsidR="00050892" w:rsidRPr="007A08D2" w:rsidRDefault="00050892" w:rsidP="006E2C59">
            <w:pPr>
              <w:ind w:firstLine="720"/>
              <w:rPr>
                <w:sz w:val="20"/>
                <w:szCs w:val="20"/>
              </w:rPr>
            </w:pPr>
          </w:p>
        </w:tc>
      </w:tr>
      <w:tr w:rsidR="007A08D2" w:rsidRPr="007A08D2" w14:paraId="382769B4" w14:textId="77777777" w:rsidTr="001A15D8">
        <w:trPr>
          <w:trHeight w:val="300"/>
        </w:trPr>
        <w:tc>
          <w:tcPr>
            <w:tcW w:w="1528" w:type="dxa"/>
            <w:vMerge/>
            <w:hideMark/>
          </w:tcPr>
          <w:p w14:paraId="1F79CED4" w14:textId="77777777" w:rsidR="00050892" w:rsidRPr="007A08D2" w:rsidRDefault="00050892" w:rsidP="006E2C59">
            <w:pPr>
              <w:ind w:firstLine="720"/>
              <w:rPr>
                <w:sz w:val="20"/>
                <w:szCs w:val="20"/>
              </w:rPr>
            </w:pPr>
          </w:p>
        </w:tc>
        <w:tc>
          <w:tcPr>
            <w:tcW w:w="1588" w:type="dxa"/>
            <w:vMerge/>
            <w:noWrap/>
            <w:hideMark/>
          </w:tcPr>
          <w:p w14:paraId="1F006E1D" w14:textId="77777777" w:rsidR="00050892" w:rsidRPr="007A08D2" w:rsidRDefault="00050892" w:rsidP="006E2C59">
            <w:pPr>
              <w:ind w:firstLine="720"/>
              <w:rPr>
                <w:sz w:val="20"/>
                <w:szCs w:val="20"/>
              </w:rPr>
            </w:pPr>
          </w:p>
        </w:tc>
        <w:tc>
          <w:tcPr>
            <w:tcW w:w="4254" w:type="dxa"/>
            <w:hideMark/>
          </w:tcPr>
          <w:p w14:paraId="6E8D12DE" w14:textId="77777777" w:rsidR="00050892" w:rsidRPr="007A08D2" w:rsidRDefault="00050892" w:rsidP="006E2C59">
            <w:pPr>
              <w:rPr>
                <w:sz w:val="20"/>
                <w:szCs w:val="20"/>
              </w:rPr>
            </w:pPr>
            <w:r w:rsidRPr="007A08D2">
              <w:rPr>
                <w:sz w:val="20"/>
                <w:szCs w:val="20"/>
              </w:rPr>
              <w:t>... I feel upset</w:t>
            </w:r>
          </w:p>
        </w:tc>
        <w:tc>
          <w:tcPr>
            <w:tcW w:w="1646" w:type="dxa"/>
            <w:vMerge/>
            <w:hideMark/>
          </w:tcPr>
          <w:p w14:paraId="3519C1AA" w14:textId="77777777" w:rsidR="00050892" w:rsidRPr="007A08D2" w:rsidRDefault="00050892" w:rsidP="006E2C59">
            <w:pPr>
              <w:ind w:firstLine="720"/>
              <w:rPr>
                <w:sz w:val="20"/>
                <w:szCs w:val="20"/>
              </w:rPr>
            </w:pPr>
          </w:p>
        </w:tc>
      </w:tr>
      <w:tr w:rsidR="007A08D2" w:rsidRPr="007A08D2" w14:paraId="2CCD8342" w14:textId="77777777" w:rsidTr="001A15D8">
        <w:trPr>
          <w:trHeight w:val="600"/>
        </w:trPr>
        <w:tc>
          <w:tcPr>
            <w:tcW w:w="1528" w:type="dxa"/>
            <w:vMerge w:val="restart"/>
            <w:hideMark/>
          </w:tcPr>
          <w:p w14:paraId="5B0EFB27" w14:textId="77777777" w:rsidR="00050892" w:rsidRPr="007A08D2" w:rsidRDefault="00050892" w:rsidP="006E2C59">
            <w:pPr>
              <w:rPr>
                <w:sz w:val="20"/>
                <w:szCs w:val="20"/>
              </w:rPr>
            </w:pPr>
            <w:r w:rsidRPr="007A08D2">
              <w:rPr>
                <w:sz w:val="20"/>
                <w:szCs w:val="20"/>
              </w:rPr>
              <w:t xml:space="preserve">Commitment </w:t>
            </w:r>
          </w:p>
        </w:tc>
        <w:tc>
          <w:tcPr>
            <w:tcW w:w="1588" w:type="dxa"/>
            <w:vMerge w:val="restart"/>
            <w:noWrap/>
            <w:hideMark/>
          </w:tcPr>
          <w:p w14:paraId="68C5DC0F" w14:textId="790B4D3F" w:rsidR="00050892" w:rsidRPr="007A08D2" w:rsidRDefault="00050892" w:rsidP="006E2C59">
            <w:pPr>
              <w:rPr>
                <w:sz w:val="20"/>
                <w:szCs w:val="20"/>
              </w:rPr>
            </w:pPr>
            <w:r w:rsidRPr="007A08D2">
              <w:rPr>
                <w:sz w:val="20"/>
                <w:szCs w:val="20"/>
              </w:rPr>
              <w:t>Eisingerich and Rubera (2010)</w:t>
            </w:r>
          </w:p>
        </w:tc>
        <w:tc>
          <w:tcPr>
            <w:tcW w:w="4254" w:type="dxa"/>
            <w:hideMark/>
          </w:tcPr>
          <w:p w14:paraId="099823F0" w14:textId="77777777" w:rsidR="00050892" w:rsidRPr="007A08D2" w:rsidRDefault="00050892" w:rsidP="006E2C59">
            <w:pPr>
              <w:rPr>
                <w:sz w:val="20"/>
                <w:szCs w:val="20"/>
              </w:rPr>
            </w:pPr>
            <w:r w:rsidRPr="007A08D2">
              <w:rPr>
                <w:sz w:val="20"/>
                <w:szCs w:val="20"/>
              </w:rPr>
              <w:t>I feel loyal towards fair trade certified products</w:t>
            </w:r>
          </w:p>
        </w:tc>
        <w:tc>
          <w:tcPr>
            <w:tcW w:w="1646" w:type="dxa"/>
            <w:vMerge w:val="restart"/>
            <w:hideMark/>
          </w:tcPr>
          <w:p w14:paraId="3329897F" w14:textId="6FB70081" w:rsidR="00050892" w:rsidRPr="007A08D2" w:rsidRDefault="00050892" w:rsidP="006E2C59">
            <w:pPr>
              <w:rPr>
                <w:sz w:val="20"/>
                <w:szCs w:val="20"/>
              </w:rPr>
            </w:pPr>
            <w:r w:rsidRPr="007A08D2">
              <w:rPr>
                <w:sz w:val="20"/>
                <w:szCs w:val="20"/>
              </w:rPr>
              <w:t xml:space="preserve">1 = Strongly disagree; </w:t>
            </w:r>
          </w:p>
          <w:p w14:paraId="2CA764A9" w14:textId="2AF925BD" w:rsidR="00050892" w:rsidRPr="007A08D2" w:rsidRDefault="00050892" w:rsidP="006E2C59">
            <w:pPr>
              <w:rPr>
                <w:sz w:val="20"/>
                <w:szCs w:val="20"/>
              </w:rPr>
            </w:pPr>
            <w:r w:rsidRPr="007A08D2">
              <w:rPr>
                <w:sz w:val="20"/>
                <w:szCs w:val="20"/>
              </w:rPr>
              <w:t>7 = Strongly agree</w:t>
            </w:r>
          </w:p>
        </w:tc>
      </w:tr>
      <w:tr w:rsidR="007A08D2" w:rsidRPr="007A08D2" w14:paraId="781897F8" w14:textId="77777777" w:rsidTr="001A15D8">
        <w:trPr>
          <w:trHeight w:val="600"/>
        </w:trPr>
        <w:tc>
          <w:tcPr>
            <w:tcW w:w="1528" w:type="dxa"/>
            <w:vMerge/>
            <w:hideMark/>
          </w:tcPr>
          <w:p w14:paraId="633148FA" w14:textId="77777777" w:rsidR="00050892" w:rsidRPr="007A08D2" w:rsidRDefault="00050892" w:rsidP="006E2C59">
            <w:pPr>
              <w:ind w:firstLine="720"/>
              <w:rPr>
                <w:sz w:val="20"/>
                <w:szCs w:val="20"/>
              </w:rPr>
            </w:pPr>
          </w:p>
        </w:tc>
        <w:tc>
          <w:tcPr>
            <w:tcW w:w="1588" w:type="dxa"/>
            <w:vMerge/>
            <w:noWrap/>
            <w:hideMark/>
          </w:tcPr>
          <w:p w14:paraId="74C97C07" w14:textId="77777777" w:rsidR="00050892" w:rsidRPr="007A08D2" w:rsidRDefault="00050892" w:rsidP="006E2C59">
            <w:pPr>
              <w:ind w:firstLine="720"/>
              <w:rPr>
                <w:sz w:val="20"/>
                <w:szCs w:val="20"/>
              </w:rPr>
            </w:pPr>
          </w:p>
        </w:tc>
        <w:tc>
          <w:tcPr>
            <w:tcW w:w="4254" w:type="dxa"/>
            <w:hideMark/>
          </w:tcPr>
          <w:p w14:paraId="70A8173E" w14:textId="77777777" w:rsidR="00050892" w:rsidRPr="007A08D2" w:rsidRDefault="00050892" w:rsidP="006E2C59">
            <w:pPr>
              <w:rPr>
                <w:sz w:val="20"/>
                <w:szCs w:val="20"/>
              </w:rPr>
            </w:pPr>
            <w:r w:rsidRPr="007A08D2">
              <w:rPr>
                <w:sz w:val="20"/>
                <w:szCs w:val="20"/>
              </w:rPr>
              <w:t>Even if fair trade certified products would be more difficult to buy, I would buy them</w:t>
            </w:r>
          </w:p>
        </w:tc>
        <w:tc>
          <w:tcPr>
            <w:tcW w:w="1646" w:type="dxa"/>
            <w:vMerge/>
            <w:hideMark/>
          </w:tcPr>
          <w:p w14:paraId="7B90ABB7" w14:textId="77777777" w:rsidR="00050892" w:rsidRPr="007A08D2" w:rsidRDefault="00050892" w:rsidP="006E2C59">
            <w:pPr>
              <w:ind w:firstLine="720"/>
              <w:rPr>
                <w:sz w:val="20"/>
                <w:szCs w:val="20"/>
              </w:rPr>
            </w:pPr>
          </w:p>
        </w:tc>
      </w:tr>
      <w:tr w:rsidR="007A08D2" w:rsidRPr="007A08D2" w14:paraId="5E0BCE3E" w14:textId="77777777" w:rsidTr="001A15D8">
        <w:trPr>
          <w:trHeight w:val="600"/>
        </w:trPr>
        <w:tc>
          <w:tcPr>
            <w:tcW w:w="1528" w:type="dxa"/>
            <w:vMerge/>
            <w:hideMark/>
          </w:tcPr>
          <w:p w14:paraId="628AF51C" w14:textId="77777777" w:rsidR="00050892" w:rsidRPr="007A08D2" w:rsidRDefault="00050892" w:rsidP="006E2C59">
            <w:pPr>
              <w:ind w:firstLine="720"/>
              <w:rPr>
                <w:sz w:val="20"/>
                <w:szCs w:val="20"/>
              </w:rPr>
            </w:pPr>
          </w:p>
        </w:tc>
        <w:tc>
          <w:tcPr>
            <w:tcW w:w="1588" w:type="dxa"/>
            <w:vMerge/>
            <w:noWrap/>
            <w:hideMark/>
          </w:tcPr>
          <w:p w14:paraId="07EA224B" w14:textId="77777777" w:rsidR="00050892" w:rsidRPr="007A08D2" w:rsidRDefault="00050892" w:rsidP="006E2C59">
            <w:pPr>
              <w:ind w:firstLine="720"/>
              <w:rPr>
                <w:sz w:val="20"/>
                <w:szCs w:val="20"/>
              </w:rPr>
            </w:pPr>
          </w:p>
        </w:tc>
        <w:tc>
          <w:tcPr>
            <w:tcW w:w="4254" w:type="dxa"/>
            <w:hideMark/>
          </w:tcPr>
          <w:p w14:paraId="3C325909" w14:textId="77777777" w:rsidR="00050892" w:rsidRPr="007A08D2" w:rsidRDefault="00050892" w:rsidP="006E2C59">
            <w:pPr>
              <w:rPr>
                <w:sz w:val="20"/>
                <w:szCs w:val="20"/>
              </w:rPr>
            </w:pPr>
            <w:r w:rsidRPr="007A08D2">
              <w:rPr>
                <w:sz w:val="20"/>
                <w:szCs w:val="20"/>
              </w:rPr>
              <w:t>I am willing “to go the extra mile” to purchase fair trade certified products</w:t>
            </w:r>
          </w:p>
        </w:tc>
        <w:tc>
          <w:tcPr>
            <w:tcW w:w="1646" w:type="dxa"/>
            <w:vMerge/>
            <w:hideMark/>
          </w:tcPr>
          <w:p w14:paraId="728E742D" w14:textId="77777777" w:rsidR="00050892" w:rsidRPr="007A08D2" w:rsidRDefault="00050892" w:rsidP="006E2C59">
            <w:pPr>
              <w:ind w:firstLine="720"/>
              <w:rPr>
                <w:sz w:val="20"/>
                <w:szCs w:val="20"/>
              </w:rPr>
            </w:pPr>
          </w:p>
        </w:tc>
      </w:tr>
      <w:tr w:rsidR="007A08D2" w:rsidRPr="007A08D2" w14:paraId="4D5449C4" w14:textId="77777777" w:rsidTr="001A15D8">
        <w:trPr>
          <w:trHeight w:val="600"/>
        </w:trPr>
        <w:tc>
          <w:tcPr>
            <w:tcW w:w="1528" w:type="dxa"/>
            <w:vMerge/>
            <w:hideMark/>
          </w:tcPr>
          <w:p w14:paraId="05F40FF2" w14:textId="77777777" w:rsidR="00050892" w:rsidRPr="007A08D2" w:rsidRDefault="00050892" w:rsidP="006E2C59">
            <w:pPr>
              <w:ind w:firstLine="720"/>
              <w:rPr>
                <w:sz w:val="20"/>
                <w:szCs w:val="20"/>
              </w:rPr>
            </w:pPr>
          </w:p>
        </w:tc>
        <w:tc>
          <w:tcPr>
            <w:tcW w:w="1588" w:type="dxa"/>
            <w:vMerge/>
            <w:noWrap/>
            <w:hideMark/>
          </w:tcPr>
          <w:p w14:paraId="7F146E35" w14:textId="77777777" w:rsidR="00050892" w:rsidRPr="007A08D2" w:rsidRDefault="00050892" w:rsidP="006E2C59">
            <w:pPr>
              <w:ind w:firstLine="720"/>
              <w:rPr>
                <w:sz w:val="20"/>
                <w:szCs w:val="20"/>
              </w:rPr>
            </w:pPr>
          </w:p>
        </w:tc>
        <w:tc>
          <w:tcPr>
            <w:tcW w:w="4254" w:type="dxa"/>
            <w:hideMark/>
          </w:tcPr>
          <w:p w14:paraId="4DD4E967" w14:textId="4DED7D9F" w:rsidR="00050892" w:rsidRPr="007A08D2" w:rsidRDefault="00050892" w:rsidP="006E2C59">
            <w:pPr>
              <w:rPr>
                <w:sz w:val="20"/>
                <w:szCs w:val="20"/>
              </w:rPr>
            </w:pPr>
            <w:r w:rsidRPr="007A08D2">
              <w:rPr>
                <w:sz w:val="20"/>
                <w:szCs w:val="20"/>
              </w:rPr>
              <w:t>I will not buy fair trade certified products in the future (R)</w:t>
            </w:r>
          </w:p>
        </w:tc>
        <w:tc>
          <w:tcPr>
            <w:tcW w:w="1646" w:type="dxa"/>
            <w:vMerge/>
            <w:hideMark/>
          </w:tcPr>
          <w:p w14:paraId="7C0B01E3" w14:textId="77777777" w:rsidR="00050892" w:rsidRPr="007A08D2" w:rsidRDefault="00050892" w:rsidP="006E2C59">
            <w:pPr>
              <w:ind w:firstLine="720"/>
              <w:rPr>
                <w:sz w:val="20"/>
                <w:szCs w:val="20"/>
              </w:rPr>
            </w:pPr>
          </w:p>
        </w:tc>
      </w:tr>
      <w:tr w:rsidR="007A08D2" w:rsidRPr="007A08D2" w14:paraId="0200952A" w14:textId="77777777" w:rsidTr="001A15D8">
        <w:trPr>
          <w:trHeight w:val="600"/>
        </w:trPr>
        <w:tc>
          <w:tcPr>
            <w:tcW w:w="1528" w:type="dxa"/>
            <w:vMerge/>
            <w:tcBorders>
              <w:bottom w:val="single" w:sz="4" w:space="0" w:color="auto"/>
            </w:tcBorders>
            <w:hideMark/>
          </w:tcPr>
          <w:p w14:paraId="359EB80D" w14:textId="77777777" w:rsidR="00050892" w:rsidRPr="007A08D2" w:rsidRDefault="00050892" w:rsidP="006E2C59">
            <w:pPr>
              <w:ind w:firstLine="720"/>
              <w:rPr>
                <w:sz w:val="20"/>
                <w:szCs w:val="20"/>
              </w:rPr>
            </w:pPr>
          </w:p>
        </w:tc>
        <w:tc>
          <w:tcPr>
            <w:tcW w:w="1588" w:type="dxa"/>
            <w:vMerge/>
            <w:tcBorders>
              <w:bottom w:val="single" w:sz="4" w:space="0" w:color="auto"/>
            </w:tcBorders>
            <w:noWrap/>
            <w:hideMark/>
          </w:tcPr>
          <w:p w14:paraId="25078804" w14:textId="77777777" w:rsidR="00050892" w:rsidRPr="007A08D2" w:rsidRDefault="00050892" w:rsidP="006E2C59">
            <w:pPr>
              <w:ind w:firstLine="720"/>
              <w:rPr>
                <w:sz w:val="20"/>
                <w:szCs w:val="20"/>
              </w:rPr>
            </w:pPr>
          </w:p>
        </w:tc>
        <w:tc>
          <w:tcPr>
            <w:tcW w:w="4254" w:type="dxa"/>
            <w:tcBorders>
              <w:bottom w:val="single" w:sz="4" w:space="0" w:color="auto"/>
            </w:tcBorders>
            <w:hideMark/>
          </w:tcPr>
          <w:p w14:paraId="2CF9CB42" w14:textId="77777777" w:rsidR="00050892" w:rsidRPr="007A08D2" w:rsidRDefault="00050892" w:rsidP="006E2C59">
            <w:pPr>
              <w:rPr>
                <w:sz w:val="20"/>
                <w:szCs w:val="20"/>
              </w:rPr>
            </w:pPr>
            <w:r w:rsidRPr="007A08D2">
              <w:rPr>
                <w:sz w:val="20"/>
                <w:szCs w:val="20"/>
              </w:rPr>
              <w:t>I am committed to purchasing fair trade certified products</w:t>
            </w:r>
          </w:p>
        </w:tc>
        <w:tc>
          <w:tcPr>
            <w:tcW w:w="1646" w:type="dxa"/>
            <w:vMerge/>
            <w:tcBorders>
              <w:bottom w:val="single" w:sz="4" w:space="0" w:color="auto"/>
            </w:tcBorders>
            <w:hideMark/>
          </w:tcPr>
          <w:p w14:paraId="05F77999" w14:textId="77777777" w:rsidR="00050892" w:rsidRPr="007A08D2" w:rsidRDefault="00050892" w:rsidP="006E2C59">
            <w:pPr>
              <w:ind w:firstLine="720"/>
              <w:rPr>
                <w:sz w:val="20"/>
                <w:szCs w:val="20"/>
              </w:rPr>
            </w:pPr>
          </w:p>
        </w:tc>
      </w:tr>
      <w:tr w:rsidR="00050892" w:rsidRPr="007A08D2" w14:paraId="4CB68BA2" w14:textId="77777777" w:rsidTr="001A15D8">
        <w:trPr>
          <w:trHeight w:val="600"/>
        </w:trPr>
        <w:tc>
          <w:tcPr>
            <w:tcW w:w="9016" w:type="dxa"/>
            <w:gridSpan w:val="4"/>
            <w:tcBorders>
              <w:top w:val="single" w:sz="4" w:space="0" w:color="auto"/>
            </w:tcBorders>
          </w:tcPr>
          <w:p w14:paraId="5C052703" w14:textId="6E7FC3FB" w:rsidR="00050892" w:rsidRPr="007A08D2" w:rsidRDefault="00050892" w:rsidP="006E2C59">
            <w:pPr>
              <w:rPr>
                <w:sz w:val="20"/>
                <w:szCs w:val="20"/>
              </w:rPr>
            </w:pPr>
            <w:r w:rsidRPr="007A08D2">
              <w:rPr>
                <w:i/>
                <w:iCs/>
                <w:sz w:val="20"/>
                <w:szCs w:val="20"/>
              </w:rPr>
              <w:t>Note</w:t>
            </w:r>
            <w:r w:rsidRPr="007A08D2">
              <w:rPr>
                <w:sz w:val="20"/>
                <w:szCs w:val="20"/>
              </w:rPr>
              <w:t xml:space="preserve">: </w:t>
            </w:r>
            <w:r w:rsidRPr="007A08D2">
              <w:rPr>
                <w:sz w:val="20"/>
                <w:szCs w:val="20"/>
                <w:vertAlign w:val="superscript"/>
              </w:rPr>
              <w:t xml:space="preserve">a </w:t>
            </w:r>
            <w:r w:rsidRPr="007A08D2">
              <w:rPr>
                <w:sz w:val="20"/>
                <w:szCs w:val="20"/>
              </w:rPr>
              <w:t>= item stem. R = reverse coded item. Social media self-control failure was used as a marker variable as in Study 2.</w:t>
            </w:r>
          </w:p>
        </w:tc>
      </w:tr>
    </w:tbl>
    <w:p w14:paraId="359BA917" w14:textId="77777777" w:rsidR="00E31B81" w:rsidRPr="007A08D2" w:rsidRDefault="00E31B81" w:rsidP="006E2C59">
      <w:pPr>
        <w:ind w:firstLine="720"/>
      </w:pPr>
    </w:p>
    <w:p w14:paraId="5FECE82D" w14:textId="57C1CE68" w:rsidR="00A53044" w:rsidRPr="007A08D2" w:rsidRDefault="005A3F4C" w:rsidP="006E2C59">
      <w:pPr>
        <w:ind w:firstLine="720"/>
      </w:pPr>
      <w:r w:rsidRPr="007A08D2">
        <w:br w:type="page"/>
      </w:r>
      <w:r w:rsidR="00A53044" w:rsidRPr="007A08D2">
        <w:lastRenderedPageBreak/>
        <w:t xml:space="preserve">Table </w:t>
      </w:r>
      <w:r w:rsidR="004230E6" w:rsidRPr="007A08D2">
        <w:t>10</w:t>
      </w:r>
      <w:r w:rsidR="00A53044" w:rsidRPr="007A08D2">
        <w:t xml:space="preserve">. Model comparison results from the CFA marker variable analysis (Study </w:t>
      </w:r>
      <w:r w:rsidR="00514839" w:rsidRPr="007A08D2">
        <w:t>4</w:t>
      </w:r>
      <w:r w:rsidR="00A53044" w:rsidRPr="007A08D2">
        <w:t>)</w:t>
      </w:r>
      <w:r w:rsidR="0050140B" w:rsidRPr="007A08D2">
        <w:t>.</w:t>
      </w:r>
    </w:p>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413"/>
        <w:gridCol w:w="1116"/>
        <w:gridCol w:w="1101"/>
        <w:gridCol w:w="1108"/>
        <w:gridCol w:w="1494"/>
        <w:gridCol w:w="1843"/>
      </w:tblGrid>
      <w:tr w:rsidR="007A08D2" w:rsidRPr="007A08D2" w14:paraId="396DA6C4" w14:textId="77777777" w:rsidTr="00673921">
        <w:trPr>
          <w:jc w:val="center"/>
        </w:trPr>
        <w:tc>
          <w:tcPr>
            <w:tcW w:w="1413" w:type="dxa"/>
            <w:tcBorders>
              <w:top w:val="single" w:sz="4" w:space="0" w:color="auto"/>
              <w:bottom w:val="single" w:sz="4" w:space="0" w:color="auto"/>
            </w:tcBorders>
            <w:vAlign w:val="center"/>
          </w:tcPr>
          <w:p w14:paraId="686EC323" w14:textId="77777777" w:rsidR="0087613B" w:rsidRPr="007A08D2" w:rsidRDefault="0087613B" w:rsidP="006E2C59">
            <w:pPr>
              <w:jc w:val="center"/>
              <w:rPr>
                <w:sz w:val="22"/>
                <w:szCs w:val="22"/>
              </w:rPr>
            </w:pPr>
            <w:r w:rsidRPr="007A08D2">
              <w:rPr>
                <w:sz w:val="22"/>
                <w:szCs w:val="22"/>
              </w:rPr>
              <w:t>Model</w:t>
            </w:r>
          </w:p>
        </w:tc>
        <w:tc>
          <w:tcPr>
            <w:tcW w:w="1116" w:type="dxa"/>
            <w:tcBorders>
              <w:top w:val="single" w:sz="4" w:space="0" w:color="auto"/>
              <w:bottom w:val="single" w:sz="4" w:space="0" w:color="auto"/>
            </w:tcBorders>
            <w:vAlign w:val="center"/>
          </w:tcPr>
          <w:p w14:paraId="7C410C19" w14:textId="77777777" w:rsidR="0087613B" w:rsidRPr="007A08D2" w:rsidRDefault="0087613B" w:rsidP="006E2C59">
            <w:pPr>
              <w:jc w:val="center"/>
              <w:rPr>
                <w:sz w:val="22"/>
                <w:szCs w:val="22"/>
              </w:rPr>
            </w:pPr>
            <w:r w:rsidRPr="007A08D2">
              <w:rPr>
                <w:sz w:val="22"/>
                <w:szCs w:val="22"/>
              </w:rPr>
              <w:t>χ</w:t>
            </w:r>
            <w:r w:rsidRPr="007A08D2">
              <w:rPr>
                <w:sz w:val="22"/>
                <w:szCs w:val="22"/>
                <w:vertAlign w:val="superscript"/>
              </w:rPr>
              <w:t>2</w:t>
            </w:r>
          </w:p>
        </w:tc>
        <w:tc>
          <w:tcPr>
            <w:tcW w:w="1101" w:type="dxa"/>
            <w:tcBorders>
              <w:top w:val="single" w:sz="4" w:space="0" w:color="auto"/>
              <w:bottom w:val="single" w:sz="4" w:space="0" w:color="auto"/>
            </w:tcBorders>
            <w:vAlign w:val="center"/>
          </w:tcPr>
          <w:p w14:paraId="667A1AFC" w14:textId="77777777" w:rsidR="0087613B" w:rsidRPr="007A08D2" w:rsidRDefault="0087613B" w:rsidP="006E2C59">
            <w:pPr>
              <w:jc w:val="center"/>
              <w:rPr>
                <w:sz w:val="22"/>
                <w:szCs w:val="22"/>
              </w:rPr>
            </w:pPr>
            <w:r w:rsidRPr="007A08D2">
              <w:rPr>
                <w:i/>
                <w:iCs/>
                <w:sz w:val="22"/>
                <w:szCs w:val="22"/>
              </w:rPr>
              <w:t>df</w:t>
            </w:r>
          </w:p>
        </w:tc>
        <w:tc>
          <w:tcPr>
            <w:tcW w:w="1108" w:type="dxa"/>
            <w:tcBorders>
              <w:top w:val="single" w:sz="4" w:space="0" w:color="auto"/>
              <w:bottom w:val="single" w:sz="4" w:space="0" w:color="auto"/>
            </w:tcBorders>
            <w:vAlign w:val="center"/>
          </w:tcPr>
          <w:p w14:paraId="756A11C8" w14:textId="77777777" w:rsidR="0087613B" w:rsidRPr="007A08D2" w:rsidRDefault="0087613B" w:rsidP="006E2C59">
            <w:pPr>
              <w:jc w:val="center"/>
              <w:rPr>
                <w:sz w:val="22"/>
                <w:szCs w:val="22"/>
              </w:rPr>
            </w:pPr>
            <w:r w:rsidRPr="007A08D2">
              <w:rPr>
                <w:sz w:val="22"/>
                <w:szCs w:val="22"/>
              </w:rPr>
              <w:t>CFI</w:t>
            </w:r>
          </w:p>
        </w:tc>
        <w:tc>
          <w:tcPr>
            <w:tcW w:w="1494" w:type="dxa"/>
            <w:tcBorders>
              <w:top w:val="single" w:sz="4" w:space="0" w:color="auto"/>
              <w:bottom w:val="single" w:sz="4" w:space="0" w:color="auto"/>
            </w:tcBorders>
            <w:vAlign w:val="center"/>
          </w:tcPr>
          <w:p w14:paraId="01391681" w14:textId="77777777" w:rsidR="0087613B" w:rsidRPr="007A08D2" w:rsidRDefault="0087613B" w:rsidP="006E2C59">
            <w:pPr>
              <w:jc w:val="center"/>
              <w:rPr>
                <w:sz w:val="22"/>
                <w:szCs w:val="22"/>
              </w:rPr>
            </w:pPr>
            <w:r w:rsidRPr="007A08D2">
              <w:rPr>
                <w:sz w:val="22"/>
                <w:szCs w:val="22"/>
              </w:rPr>
              <w:t>Δχ</w:t>
            </w:r>
            <w:r w:rsidRPr="007A08D2">
              <w:rPr>
                <w:sz w:val="22"/>
                <w:szCs w:val="22"/>
                <w:vertAlign w:val="superscript"/>
              </w:rPr>
              <w:t>2</w:t>
            </w:r>
            <w:r w:rsidRPr="007A08D2">
              <w:rPr>
                <w:sz w:val="22"/>
                <w:szCs w:val="22"/>
              </w:rPr>
              <w:t>(Δdf)</w:t>
            </w:r>
          </w:p>
        </w:tc>
        <w:tc>
          <w:tcPr>
            <w:tcW w:w="1843" w:type="dxa"/>
            <w:tcBorders>
              <w:top w:val="single" w:sz="4" w:space="0" w:color="auto"/>
              <w:bottom w:val="single" w:sz="4" w:space="0" w:color="auto"/>
            </w:tcBorders>
            <w:vAlign w:val="center"/>
          </w:tcPr>
          <w:p w14:paraId="0620F542" w14:textId="77777777" w:rsidR="0087613B" w:rsidRPr="007A08D2" w:rsidRDefault="0087613B" w:rsidP="006E2C59">
            <w:pPr>
              <w:jc w:val="center"/>
              <w:rPr>
                <w:sz w:val="22"/>
                <w:szCs w:val="22"/>
              </w:rPr>
            </w:pPr>
            <w:r w:rsidRPr="007A08D2">
              <w:rPr>
                <w:sz w:val="22"/>
                <w:szCs w:val="22"/>
              </w:rPr>
              <w:t>Model Comparison</w:t>
            </w:r>
          </w:p>
        </w:tc>
      </w:tr>
      <w:tr w:rsidR="007A08D2" w:rsidRPr="007A08D2" w14:paraId="213CF340" w14:textId="77777777" w:rsidTr="00673921">
        <w:trPr>
          <w:jc w:val="center"/>
        </w:trPr>
        <w:tc>
          <w:tcPr>
            <w:tcW w:w="8075" w:type="dxa"/>
            <w:gridSpan w:val="6"/>
            <w:tcBorders>
              <w:top w:val="single" w:sz="4" w:space="0" w:color="auto"/>
            </w:tcBorders>
          </w:tcPr>
          <w:p w14:paraId="3EA37E9C" w14:textId="77777777" w:rsidR="0087613B" w:rsidRPr="007A08D2" w:rsidRDefault="0087613B" w:rsidP="006E2C59">
            <w:pPr>
              <w:jc w:val="center"/>
              <w:rPr>
                <w:sz w:val="22"/>
                <w:szCs w:val="22"/>
              </w:rPr>
            </w:pPr>
            <w:r w:rsidRPr="007A08D2">
              <w:rPr>
                <w:sz w:val="22"/>
                <w:szCs w:val="22"/>
              </w:rPr>
              <w:t>Italy</w:t>
            </w:r>
          </w:p>
        </w:tc>
      </w:tr>
      <w:tr w:rsidR="007A08D2" w:rsidRPr="007A08D2" w14:paraId="1A4FE9B2" w14:textId="77777777" w:rsidTr="00673921">
        <w:trPr>
          <w:jc w:val="center"/>
        </w:trPr>
        <w:tc>
          <w:tcPr>
            <w:tcW w:w="1413" w:type="dxa"/>
          </w:tcPr>
          <w:p w14:paraId="3A4CAA27" w14:textId="77777777" w:rsidR="0087613B" w:rsidRPr="007A08D2" w:rsidRDefault="0087613B" w:rsidP="006E2C59">
            <w:pPr>
              <w:rPr>
                <w:sz w:val="22"/>
                <w:szCs w:val="22"/>
              </w:rPr>
            </w:pPr>
            <w:r w:rsidRPr="007A08D2">
              <w:rPr>
                <w:sz w:val="22"/>
                <w:szCs w:val="22"/>
              </w:rPr>
              <w:t>CFA</w:t>
            </w:r>
          </w:p>
        </w:tc>
        <w:tc>
          <w:tcPr>
            <w:tcW w:w="1116" w:type="dxa"/>
            <w:vAlign w:val="center"/>
          </w:tcPr>
          <w:p w14:paraId="2A287415" w14:textId="6598F1F2" w:rsidR="0087613B" w:rsidRPr="007A08D2" w:rsidRDefault="0087613B" w:rsidP="006E2C59">
            <w:pPr>
              <w:jc w:val="center"/>
              <w:rPr>
                <w:sz w:val="22"/>
                <w:szCs w:val="22"/>
              </w:rPr>
            </w:pPr>
            <w:r w:rsidRPr="007A08D2">
              <w:rPr>
                <w:sz w:val="22"/>
                <w:szCs w:val="22"/>
              </w:rPr>
              <w:t>12</w:t>
            </w:r>
            <w:r w:rsidR="002D592E" w:rsidRPr="007A08D2">
              <w:rPr>
                <w:sz w:val="22"/>
                <w:szCs w:val="22"/>
              </w:rPr>
              <w:t>39</w:t>
            </w:r>
            <w:r w:rsidRPr="007A08D2">
              <w:rPr>
                <w:sz w:val="22"/>
                <w:szCs w:val="22"/>
              </w:rPr>
              <w:t>.8</w:t>
            </w:r>
            <w:r w:rsidR="00A11AB2" w:rsidRPr="007A08D2">
              <w:rPr>
                <w:sz w:val="22"/>
                <w:szCs w:val="22"/>
              </w:rPr>
              <w:t>1</w:t>
            </w:r>
          </w:p>
        </w:tc>
        <w:tc>
          <w:tcPr>
            <w:tcW w:w="1101" w:type="dxa"/>
            <w:vAlign w:val="center"/>
          </w:tcPr>
          <w:p w14:paraId="6CFA2244" w14:textId="712A97B4" w:rsidR="0087613B" w:rsidRPr="007A08D2" w:rsidRDefault="0087613B" w:rsidP="006E2C59">
            <w:pPr>
              <w:jc w:val="center"/>
              <w:rPr>
                <w:sz w:val="22"/>
                <w:szCs w:val="22"/>
              </w:rPr>
            </w:pPr>
            <w:r w:rsidRPr="007A08D2">
              <w:rPr>
                <w:sz w:val="22"/>
                <w:szCs w:val="22"/>
              </w:rPr>
              <w:t>6</w:t>
            </w:r>
            <w:r w:rsidR="00A11AB2" w:rsidRPr="007A08D2">
              <w:rPr>
                <w:sz w:val="22"/>
                <w:szCs w:val="22"/>
              </w:rPr>
              <w:t>40</w:t>
            </w:r>
          </w:p>
        </w:tc>
        <w:tc>
          <w:tcPr>
            <w:tcW w:w="1108" w:type="dxa"/>
            <w:vAlign w:val="center"/>
          </w:tcPr>
          <w:p w14:paraId="53018655" w14:textId="3C5AB620" w:rsidR="0087613B" w:rsidRPr="007A08D2" w:rsidRDefault="0087613B" w:rsidP="006E2C59">
            <w:pPr>
              <w:jc w:val="center"/>
              <w:rPr>
                <w:sz w:val="22"/>
                <w:szCs w:val="22"/>
              </w:rPr>
            </w:pPr>
            <w:r w:rsidRPr="007A08D2">
              <w:rPr>
                <w:sz w:val="22"/>
                <w:szCs w:val="22"/>
              </w:rPr>
              <w:t>.922</w:t>
            </w:r>
          </w:p>
        </w:tc>
        <w:tc>
          <w:tcPr>
            <w:tcW w:w="1494" w:type="dxa"/>
            <w:vAlign w:val="center"/>
          </w:tcPr>
          <w:p w14:paraId="7C8B5FFD" w14:textId="77777777" w:rsidR="0087613B" w:rsidRPr="007A08D2" w:rsidRDefault="0087613B" w:rsidP="006E2C59">
            <w:pPr>
              <w:jc w:val="center"/>
              <w:rPr>
                <w:sz w:val="22"/>
                <w:szCs w:val="22"/>
              </w:rPr>
            </w:pPr>
            <w:r w:rsidRPr="007A08D2">
              <w:t>—</w:t>
            </w:r>
          </w:p>
        </w:tc>
        <w:tc>
          <w:tcPr>
            <w:tcW w:w="1843" w:type="dxa"/>
            <w:vAlign w:val="center"/>
          </w:tcPr>
          <w:p w14:paraId="09EE6972" w14:textId="77777777" w:rsidR="0087613B" w:rsidRPr="007A08D2" w:rsidRDefault="0087613B" w:rsidP="006E2C59">
            <w:pPr>
              <w:jc w:val="center"/>
              <w:rPr>
                <w:sz w:val="22"/>
                <w:szCs w:val="22"/>
              </w:rPr>
            </w:pPr>
            <w:r w:rsidRPr="007A08D2">
              <w:t>—</w:t>
            </w:r>
          </w:p>
        </w:tc>
      </w:tr>
      <w:tr w:rsidR="007A08D2" w:rsidRPr="007A08D2" w14:paraId="377A396B" w14:textId="77777777" w:rsidTr="00673921">
        <w:trPr>
          <w:jc w:val="center"/>
        </w:trPr>
        <w:tc>
          <w:tcPr>
            <w:tcW w:w="1413" w:type="dxa"/>
          </w:tcPr>
          <w:p w14:paraId="06C51CBF" w14:textId="77777777" w:rsidR="0087613B" w:rsidRPr="007A08D2" w:rsidRDefault="0087613B" w:rsidP="006E2C59">
            <w:pPr>
              <w:rPr>
                <w:sz w:val="22"/>
                <w:szCs w:val="22"/>
              </w:rPr>
            </w:pPr>
            <w:r w:rsidRPr="007A08D2">
              <w:rPr>
                <w:sz w:val="22"/>
                <w:szCs w:val="22"/>
              </w:rPr>
              <w:t>Baseline</w:t>
            </w:r>
          </w:p>
        </w:tc>
        <w:tc>
          <w:tcPr>
            <w:tcW w:w="1116" w:type="dxa"/>
            <w:vAlign w:val="center"/>
          </w:tcPr>
          <w:p w14:paraId="52EC7F03" w14:textId="7AA903BA" w:rsidR="0087613B" w:rsidRPr="007A08D2" w:rsidRDefault="0087613B" w:rsidP="006E2C59">
            <w:pPr>
              <w:jc w:val="center"/>
              <w:rPr>
                <w:sz w:val="22"/>
                <w:szCs w:val="22"/>
              </w:rPr>
            </w:pPr>
            <w:r w:rsidRPr="007A08D2">
              <w:rPr>
                <w:sz w:val="22"/>
                <w:szCs w:val="22"/>
              </w:rPr>
              <w:t>1259.15</w:t>
            </w:r>
          </w:p>
        </w:tc>
        <w:tc>
          <w:tcPr>
            <w:tcW w:w="1101" w:type="dxa"/>
            <w:vAlign w:val="center"/>
          </w:tcPr>
          <w:p w14:paraId="55D175B3" w14:textId="5F25A730" w:rsidR="0087613B" w:rsidRPr="007A08D2" w:rsidRDefault="0087613B" w:rsidP="006E2C59">
            <w:pPr>
              <w:jc w:val="center"/>
              <w:rPr>
                <w:sz w:val="22"/>
                <w:szCs w:val="22"/>
              </w:rPr>
            </w:pPr>
            <w:r w:rsidRPr="007A08D2">
              <w:rPr>
                <w:sz w:val="22"/>
                <w:szCs w:val="22"/>
              </w:rPr>
              <w:t>652</w:t>
            </w:r>
          </w:p>
        </w:tc>
        <w:tc>
          <w:tcPr>
            <w:tcW w:w="1108" w:type="dxa"/>
            <w:vAlign w:val="center"/>
          </w:tcPr>
          <w:p w14:paraId="5F9D252C" w14:textId="05412EF1" w:rsidR="0087613B" w:rsidRPr="007A08D2" w:rsidRDefault="0087613B" w:rsidP="006E2C59">
            <w:pPr>
              <w:jc w:val="center"/>
              <w:rPr>
                <w:sz w:val="22"/>
                <w:szCs w:val="22"/>
              </w:rPr>
            </w:pPr>
            <w:r w:rsidRPr="007A08D2">
              <w:rPr>
                <w:sz w:val="22"/>
                <w:szCs w:val="22"/>
              </w:rPr>
              <w:t>.921</w:t>
            </w:r>
          </w:p>
        </w:tc>
        <w:tc>
          <w:tcPr>
            <w:tcW w:w="1494" w:type="dxa"/>
            <w:vAlign w:val="center"/>
          </w:tcPr>
          <w:p w14:paraId="2AA7FE53" w14:textId="77777777" w:rsidR="0087613B" w:rsidRPr="007A08D2" w:rsidRDefault="0087613B" w:rsidP="006E2C59">
            <w:pPr>
              <w:jc w:val="center"/>
              <w:rPr>
                <w:sz w:val="22"/>
                <w:szCs w:val="22"/>
              </w:rPr>
            </w:pPr>
            <w:r w:rsidRPr="007A08D2">
              <w:t>—</w:t>
            </w:r>
          </w:p>
        </w:tc>
        <w:tc>
          <w:tcPr>
            <w:tcW w:w="1843" w:type="dxa"/>
            <w:vAlign w:val="center"/>
          </w:tcPr>
          <w:p w14:paraId="09D47ADD" w14:textId="77777777" w:rsidR="0087613B" w:rsidRPr="007A08D2" w:rsidRDefault="0087613B" w:rsidP="006E2C59">
            <w:pPr>
              <w:jc w:val="center"/>
              <w:rPr>
                <w:sz w:val="22"/>
                <w:szCs w:val="22"/>
              </w:rPr>
            </w:pPr>
            <w:r w:rsidRPr="007A08D2">
              <w:t>—</w:t>
            </w:r>
          </w:p>
        </w:tc>
      </w:tr>
      <w:tr w:rsidR="007A08D2" w:rsidRPr="007A08D2" w14:paraId="71308053" w14:textId="77777777" w:rsidTr="00673921">
        <w:trPr>
          <w:jc w:val="center"/>
        </w:trPr>
        <w:tc>
          <w:tcPr>
            <w:tcW w:w="1413" w:type="dxa"/>
          </w:tcPr>
          <w:p w14:paraId="66F97C22" w14:textId="77777777" w:rsidR="0087613B" w:rsidRPr="007A08D2" w:rsidRDefault="0087613B" w:rsidP="006E2C59">
            <w:pPr>
              <w:rPr>
                <w:sz w:val="22"/>
                <w:szCs w:val="22"/>
              </w:rPr>
            </w:pPr>
            <w:r w:rsidRPr="007A08D2">
              <w:rPr>
                <w:sz w:val="22"/>
                <w:szCs w:val="22"/>
              </w:rPr>
              <w:t>Method-C</w:t>
            </w:r>
          </w:p>
        </w:tc>
        <w:tc>
          <w:tcPr>
            <w:tcW w:w="1116" w:type="dxa"/>
            <w:vAlign w:val="center"/>
          </w:tcPr>
          <w:p w14:paraId="0C1C2262" w14:textId="04E8BAE8" w:rsidR="0087613B" w:rsidRPr="007A08D2" w:rsidRDefault="005567DB" w:rsidP="006E2C59">
            <w:pPr>
              <w:jc w:val="center"/>
              <w:rPr>
                <w:sz w:val="22"/>
                <w:szCs w:val="22"/>
              </w:rPr>
            </w:pPr>
            <w:r w:rsidRPr="007A08D2">
              <w:rPr>
                <w:sz w:val="22"/>
                <w:szCs w:val="22"/>
              </w:rPr>
              <w:t>1259.24</w:t>
            </w:r>
          </w:p>
        </w:tc>
        <w:tc>
          <w:tcPr>
            <w:tcW w:w="1101" w:type="dxa"/>
            <w:vAlign w:val="center"/>
          </w:tcPr>
          <w:p w14:paraId="2E5FD102" w14:textId="0F967D18" w:rsidR="0087613B" w:rsidRPr="007A08D2" w:rsidRDefault="005567DB" w:rsidP="006E2C59">
            <w:pPr>
              <w:jc w:val="center"/>
              <w:rPr>
                <w:sz w:val="22"/>
                <w:szCs w:val="22"/>
              </w:rPr>
            </w:pPr>
            <w:r w:rsidRPr="007A08D2">
              <w:rPr>
                <w:sz w:val="22"/>
                <w:szCs w:val="22"/>
              </w:rPr>
              <w:t>651</w:t>
            </w:r>
          </w:p>
        </w:tc>
        <w:tc>
          <w:tcPr>
            <w:tcW w:w="1108" w:type="dxa"/>
            <w:vAlign w:val="center"/>
          </w:tcPr>
          <w:p w14:paraId="2CE2178A" w14:textId="72460141" w:rsidR="0087613B" w:rsidRPr="007A08D2" w:rsidRDefault="0087613B" w:rsidP="006E2C59">
            <w:pPr>
              <w:jc w:val="center"/>
              <w:rPr>
                <w:sz w:val="22"/>
                <w:szCs w:val="22"/>
              </w:rPr>
            </w:pPr>
            <w:r w:rsidRPr="007A08D2">
              <w:rPr>
                <w:sz w:val="22"/>
                <w:szCs w:val="22"/>
              </w:rPr>
              <w:t>.9</w:t>
            </w:r>
            <w:r w:rsidR="00917D43" w:rsidRPr="007A08D2">
              <w:rPr>
                <w:sz w:val="22"/>
                <w:szCs w:val="22"/>
              </w:rPr>
              <w:t>2</w:t>
            </w:r>
            <w:r w:rsidR="00835307" w:rsidRPr="007A08D2">
              <w:rPr>
                <w:sz w:val="22"/>
                <w:szCs w:val="22"/>
              </w:rPr>
              <w:t>0</w:t>
            </w:r>
          </w:p>
        </w:tc>
        <w:tc>
          <w:tcPr>
            <w:tcW w:w="1494" w:type="dxa"/>
            <w:vAlign w:val="center"/>
          </w:tcPr>
          <w:p w14:paraId="78ADCC7D" w14:textId="18CB2C28" w:rsidR="0087613B" w:rsidRPr="007A08D2" w:rsidRDefault="0087613B" w:rsidP="006E2C59">
            <w:pPr>
              <w:jc w:val="center"/>
              <w:rPr>
                <w:sz w:val="22"/>
                <w:szCs w:val="22"/>
              </w:rPr>
            </w:pPr>
            <w:r w:rsidRPr="007A08D2">
              <w:rPr>
                <w:sz w:val="22"/>
                <w:szCs w:val="22"/>
              </w:rPr>
              <w:t>0.</w:t>
            </w:r>
            <w:r w:rsidR="009F0F51" w:rsidRPr="007A08D2">
              <w:rPr>
                <w:sz w:val="22"/>
                <w:szCs w:val="22"/>
              </w:rPr>
              <w:t>15</w:t>
            </w:r>
            <w:r w:rsidRPr="007A08D2">
              <w:rPr>
                <w:sz w:val="22"/>
                <w:szCs w:val="22"/>
              </w:rPr>
              <w:t xml:space="preserve"> (1)</w:t>
            </w:r>
            <w:r w:rsidRPr="007A08D2">
              <w:rPr>
                <w:sz w:val="22"/>
                <w:szCs w:val="22"/>
                <w:vertAlign w:val="superscript"/>
              </w:rPr>
              <w:t xml:space="preserve"> n.s.</w:t>
            </w:r>
          </w:p>
        </w:tc>
        <w:tc>
          <w:tcPr>
            <w:tcW w:w="1843" w:type="dxa"/>
            <w:vAlign w:val="center"/>
          </w:tcPr>
          <w:p w14:paraId="3E8AE2ED" w14:textId="77777777" w:rsidR="0087613B" w:rsidRPr="007A08D2" w:rsidRDefault="0087613B" w:rsidP="006E2C59">
            <w:pPr>
              <w:jc w:val="center"/>
              <w:rPr>
                <w:sz w:val="22"/>
                <w:szCs w:val="22"/>
              </w:rPr>
            </w:pPr>
            <w:r w:rsidRPr="007A08D2">
              <w:rPr>
                <w:sz w:val="22"/>
                <w:szCs w:val="22"/>
              </w:rPr>
              <w:t>vs. Baseline</w:t>
            </w:r>
          </w:p>
        </w:tc>
      </w:tr>
      <w:tr w:rsidR="007A08D2" w:rsidRPr="007A08D2" w14:paraId="4AC2EC72" w14:textId="77777777" w:rsidTr="00673921">
        <w:trPr>
          <w:jc w:val="center"/>
        </w:trPr>
        <w:tc>
          <w:tcPr>
            <w:tcW w:w="1413" w:type="dxa"/>
          </w:tcPr>
          <w:p w14:paraId="6CB7F55F" w14:textId="77777777" w:rsidR="0087613B" w:rsidRPr="007A08D2" w:rsidRDefault="0087613B" w:rsidP="006E2C59">
            <w:pPr>
              <w:rPr>
                <w:sz w:val="22"/>
                <w:szCs w:val="22"/>
              </w:rPr>
            </w:pPr>
            <w:r w:rsidRPr="007A08D2">
              <w:rPr>
                <w:sz w:val="22"/>
                <w:szCs w:val="22"/>
              </w:rPr>
              <w:t>Method-U</w:t>
            </w:r>
          </w:p>
        </w:tc>
        <w:tc>
          <w:tcPr>
            <w:tcW w:w="1116" w:type="dxa"/>
            <w:vAlign w:val="center"/>
          </w:tcPr>
          <w:p w14:paraId="684D3C37" w14:textId="2F4E5D06" w:rsidR="0087613B" w:rsidRPr="007A08D2" w:rsidRDefault="00D40376" w:rsidP="006E2C59">
            <w:pPr>
              <w:jc w:val="center"/>
              <w:rPr>
                <w:sz w:val="22"/>
                <w:szCs w:val="22"/>
              </w:rPr>
            </w:pPr>
            <w:r w:rsidRPr="007A08D2">
              <w:rPr>
                <w:sz w:val="22"/>
                <w:szCs w:val="22"/>
              </w:rPr>
              <w:t>1212.87</w:t>
            </w:r>
          </w:p>
        </w:tc>
        <w:tc>
          <w:tcPr>
            <w:tcW w:w="1101" w:type="dxa"/>
            <w:vAlign w:val="center"/>
          </w:tcPr>
          <w:p w14:paraId="760BE9D0" w14:textId="556BA7AA" w:rsidR="0087613B" w:rsidRPr="007A08D2" w:rsidRDefault="00D40376" w:rsidP="006E2C59">
            <w:pPr>
              <w:jc w:val="center"/>
              <w:rPr>
                <w:sz w:val="22"/>
                <w:szCs w:val="22"/>
              </w:rPr>
            </w:pPr>
            <w:r w:rsidRPr="007A08D2">
              <w:rPr>
                <w:sz w:val="22"/>
                <w:szCs w:val="22"/>
              </w:rPr>
              <w:t>617</w:t>
            </w:r>
          </w:p>
        </w:tc>
        <w:tc>
          <w:tcPr>
            <w:tcW w:w="1108" w:type="dxa"/>
            <w:vAlign w:val="center"/>
          </w:tcPr>
          <w:p w14:paraId="4215B69D" w14:textId="3BC95AA7" w:rsidR="0087613B" w:rsidRPr="007A08D2" w:rsidRDefault="0087613B" w:rsidP="006E2C59">
            <w:pPr>
              <w:jc w:val="center"/>
              <w:rPr>
                <w:sz w:val="22"/>
                <w:szCs w:val="22"/>
              </w:rPr>
            </w:pPr>
            <w:r w:rsidRPr="007A08D2">
              <w:rPr>
                <w:sz w:val="22"/>
                <w:szCs w:val="22"/>
              </w:rPr>
              <w:t>.9</w:t>
            </w:r>
            <w:r w:rsidR="005F5F1D" w:rsidRPr="007A08D2">
              <w:rPr>
                <w:sz w:val="22"/>
                <w:szCs w:val="22"/>
              </w:rPr>
              <w:t>22</w:t>
            </w:r>
          </w:p>
        </w:tc>
        <w:tc>
          <w:tcPr>
            <w:tcW w:w="1494" w:type="dxa"/>
            <w:vAlign w:val="center"/>
          </w:tcPr>
          <w:p w14:paraId="560B8E29" w14:textId="36FC6DBC" w:rsidR="0087613B" w:rsidRPr="007A08D2" w:rsidRDefault="00A53044" w:rsidP="006E2C59">
            <w:pPr>
              <w:jc w:val="center"/>
              <w:rPr>
                <w:sz w:val="22"/>
                <w:szCs w:val="22"/>
              </w:rPr>
            </w:pPr>
            <w:r w:rsidRPr="007A08D2">
              <w:rPr>
                <w:sz w:val="22"/>
                <w:szCs w:val="22"/>
              </w:rPr>
              <w:t>45.44</w:t>
            </w:r>
            <w:r w:rsidR="0087613B" w:rsidRPr="007A08D2">
              <w:rPr>
                <w:sz w:val="22"/>
                <w:szCs w:val="22"/>
              </w:rPr>
              <w:t xml:space="preserve"> (</w:t>
            </w:r>
            <w:r w:rsidRPr="007A08D2">
              <w:rPr>
                <w:sz w:val="22"/>
                <w:szCs w:val="22"/>
              </w:rPr>
              <w:t>34</w:t>
            </w:r>
            <w:r w:rsidR="0087613B" w:rsidRPr="007A08D2">
              <w:rPr>
                <w:sz w:val="22"/>
                <w:szCs w:val="22"/>
              </w:rPr>
              <w:t>)</w:t>
            </w:r>
            <w:r w:rsidRPr="007A08D2">
              <w:rPr>
                <w:sz w:val="22"/>
                <w:szCs w:val="22"/>
                <w:vertAlign w:val="superscript"/>
              </w:rPr>
              <w:t xml:space="preserve"> n.s.</w:t>
            </w:r>
          </w:p>
        </w:tc>
        <w:tc>
          <w:tcPr>
            <w:tcW w:w="1843" w:type="dxa"/>
            <w:vAlign w:val="center"/>
          </w:tcPr>
          <w:p w14:paraId="14598EAB" w14:textId="77777777" w:rsidR="0087613B" w:rsidRPr="007A08D2" w:rsidRDefault="0087613B" w:rsidP="006E2C59">
            <w:pPr>
              <w:jc w:val="center"/>
              <w:rPr>
                <w:sz w:val="22"/>
                <w:szCs w:val="22"/>
              </w:rPr>
            </w:pPr>
            <w:r w:rsidRPr="007A08D2">
              <w:rPr>
                <w:sz w:val="22"/>
                <w:szCs w:val="22"/>
              </w:rPr>
              <w:t>vs. Method-C</w:t>
            </w:r>
          </w:p>
        </w:tc>
      </w:tr>
      <w:tr w:rsidR="007A08D2" w:rsidRPr="007A08D2" w14:paraId="09F09674" w14:textId="77777777" w:rsidTr="00673921">
        <w:trPr>
          <w:jc w:val="center"/>
        </w:trPr>
        <w:tc>
          <w:tcPr>
            <w:tcW w:w="8075" w:type="dxa"/>
            <w:gridSpan w:val="6"/>
            <w:tcBorders>
              <w:top w:val="single" w:sz="4" w:space="0" w:color="auto"/>
            </w:tcBorders>
          </w:tcPr>
          <w:p w14:paraId="42B3E1F7" w14:textId="77777777" w:rsidR="0087613B" w:rsidRPr="007A08D2" w:rsidRDefault="0087613B" w:rsidP="006E2C59">
            <w:pPr>
              <w:jc w:val="center"/>
              <w:rPr>
                <w:sz w:val="22"/>
                <w:szCs w:val="22"/>
              </w:rPr>
            </w:pPr>
            <w:r w:rsidRPr="007A08D2">
              <w:rPr>
                <w:sz w:val="22"/>
                <w:szCs w:val="22"/>
              </w:rPr>
              <w:t>U.K.</w:t>
            </w:r>
          </w:p>
        </w:tc>
      </w:tr>
      <w:tr w:rsidR="007A08D2" w:rsidRPr="007A08D2" w14:paraId="0243715B" w14:textId="77777777" w:rsidTr="00673921">
        <w:trPr>
          <w:jc w:val="center"/>
        </w:trPr>
        <w:tc>
          <w:tcPr>
            <w:tcW w:w="1413" w:type="dxa"/>
          </w:tcPr>
          <w:p w14:paraId="6DC88BD2" w14:textId="77777777" w:rsidR="0087613B" w:rsidRPr="007A08D2" w:rsidRDefault="0087613B" w:rsidP="006E2C59">
            <w:pPr>
              <w:rPr>
                <w:sz w:val="22"/>
                <w:szCs w:val="22"/>
              </w:rPr>
            </w:pPr>
            <w:r w:rsidRPr="007A08D2">
              <w:rPr>
                <w:sz w:val="22"/>
                <w:szCs w:val="22"/>
              </w:rPr>
              <w:t>CFA</w:t>
            </w:r>
          </w:p>
        </w:tc>
        <w:tc>
          <w:tcPr>
            <w:tcW w:w="1116" w:type="dxa"/>
            <w:vAlign w:val="center"/>
          </w:tcPr>
          <w:p w14:paraId="41A8F385" w14:textId="6DED57AB" w:rsidR="0087613B" w:rsidRPr="007A08D2" w:rsidRDefault="004B1936" w:rsidP="006E2C59">
            <w:pPr>
              <w:jc w:val="center"/>
              <w:rPr>
                <w:sz w:val="22"/>
                <w:szCs w:val="22"/>
              </w:rPr>
            </w:pPr>
            <w:r w:rsidRPr="007A08D2">
              <w:rPr>
                <w:sz w:val="22"/>
                <w:szCs w:val="22"/>
              </w:rPr>
              <w:t>1155.95</w:t>
            </w:r>
          </w:p>
        </w:tc>
        <w:tc>
          <w:tcPr>
            <w:tcW w:w="1101" w:type="dxa"/>
            <w:vAlign w:val="center"/>
          </w:tcPr>
          <w:p w14:paraId="09931574" w14:textId="4BEA752E" w:rsidR="0087613B" w:rsidRPr="007A08D2" w:rsidRDefault="004B1936" w:rsidP="006E2C59">
            <w:pPr>
              <w:jc w:val="center"/>
              <w:rPr>
                <w:sz w:val="22"/>
                <w:szCs w:val="22"/>
              </w:rPr>
            </w:pPr>
            <w:r w:rsidRPr="007A08D2">
              <w:rPr>
                <w:sz w:val="22"/>
                <w:szCs w:val="22"/>
              </w:rPr>
              <w:t>569</w:t>
            </w:r>
          </w:p>
        </w:tc>
        <w:tc>
          <w:tcPr>
            <w:tcW w:w="1108" w:type="dxa"/>
            <w:vAlign w:val="center"/>
          </w:tcPr>
          <w:p w14:paraId="6AAAB856" w14:textId="0C16A464" w:rsidR="0087613B" w:rsidRPr="007A08D2" w:rsidRDefault="0087613B" w:rsidP="006E2C59">
            <w:pPr>
              <w:jc w:val="center"/>
              <w:rPr>
                <w:sz w:val="22"/>
                <w:szCs w:val="22"/>
              </w:rPr>
            </w:pPr>
            <w:r w:rsidRPr="007A08D2">
              <w:rPr>
                <w:sz w:val="22"/>
                <w:szCs w:val="22"/>
              </w:rPr>
              <w:t>.9</w:t>
            </w:r>
            <w:r w:rsidR="004B1936" w:rsidRPr="007A08D2">
              <w:rPr>
                <w:sz w:val="22"/>
                <w:szCs w:val="22"/>
              </w:rPr>
              <w:t>2</w:t>
            </w:r>
            <w:r w:rsidRPr="007A08D2">
              <w:rPr>
                <w:sz w:val="22"/>
                <w:szCs w:val="22"/>
              </w:rPr>
              <w:t>3</w:t>
            </w:r>
          </w:p>
        </w:tc>
        <w:tc>
          <w:tcPr>
            <w:tcW w:w="1494" w:type="dxa"/>
            <w:vAlign w:val="center"/>
          </w:tcPr>
          <w:p w14:paraId="326EBA19" w14:textId="77777777" w:rsidR="0087613B" w:rsidRPr="007A08D2" w:rsidRDefault="0087613B" w:rsidP="006E2C59">
            <w:pPr>
              <w:jc w:val="center"/>
              <w:rPr>
                <w:sz w:val="22"/>
                <w:szCs w:val="22"/>
              </w:rPr>
            </w:pPr>
            <w:r w:rsidRPr="007A08D2">
              <w:t>—</w:t>
            </w:r>
          </w:p>
        </w:tc>
        <w:tc>
          <w:tcPr>
            <w:tcW w:w="1843" w:type="dxa"/>
            <w:vAlign w:val="center"/>
          </w:tcPr>
          <w:p w14:paraId="5CE6186A" w14:textId="77777777" w:rsidR="0087613B" w:rsidRPr="007A08D2" w:rsidRDefault="0087613B" w:rsidP="006E2C59">
            <w:pPr>
              <w:jc w:val="center"/>
              <w:rPr>
                <w:sz w:val="22"/>
                <w:szCs w:val="22"/>
              </w:rPr>
            </w:pPr>
            <w:r w:rsidRPr="007A08D2">
              <w:t>—</w:t>
            </w:r>
          </w:p>
        </w:tc>
      </w:tr>
      <w:tr w:rsidR="007A08D2" w:rsidRPr="007A08D2" w14:paraId="004F7112" w14:textId="77777777" w:rsidTr="00673921">
        <w:trPr>
          <w:jc w:val="center"/>
        </w:trPr>
        <w:tc>
          <w:tcPr>
            <w:tcW w:w="1413" w:type="dxa"/>
          </w:tcPr>
          <w:p w14:paraId="7060512D" w14:textId="77777777" w:rsidR="0087613B" w:rsidRPr="007A08D2" w:rsidRDefault="0087613B" w:rsidP="006E2C59">
            <w:pPr>
              <w:rPr>
                <w:sz w:val="22"/>
                <w:szCs w:val="22"/>
              </w:rPr>
            </w:pPr>
            <w:r w:rsidRPr="007A08D2">
              <w:rPr>
                <w:sz w:val="22"/>
                <w:szCs w:val="22"/>
              </w:rPr>
              <w:t>Baseline</w:t>
            </w:r>
          </w:p>
        </w:tc>
        <w:tc>
          <w:tcPr>
            <w:tcW w:w="1116" w:type="dxa"/>
            <w:vAlign w:val="center"/>
          </w:tcPr>
          <w:p w14:paraId="3A171021" w14:textId="3FF39D68" w:rsidR="0087613B" w:rsidRPr="007A08D2" w:rsidRDefault="004B1936" w:rsidP="006E2C59">
            <w:pPr>
              <w:jc w:val="center"/>
              <w:rPr>
                <w:sz w:val="22"/>
                <w:szCs w:val="22"/>
              </w:rPr>
            </w:pPr>
            <w:r w:rsidRPr="007A08D2">
              <w:rPr>
                <w:sz w:val="22"/>
                <w:szCs w:val="22"/>
              </w:rPr>
              <w:t>1168.50</w:t>
            </w:r>
          </w:p>
        </w:tc>
        <w:tc>
          <w:tcPr>
            <w:tcW w:w="1101" w:type="dxa"/>
            <w:vAlign w:val="center"/>
          </w:tcPr>
          <w:p w14:paraId="21D2983C" w14:textId="1CC63AB6" w:rsidR="0087613B" w:rsidRPr="007A08D2" w:rsidRDefault="004B1936" w:rsidP="006E2C59">
            <w:pPr>
              <w:jc w:val="center"/>
              <w:rPr>
                <w:sz w:val="22"/>
                <w:szCs w:val="22"/>
              </w:rPr>
            </w:pPr>
            <w:r w:rsidRPr="007A08D2">
              <w:rPr>
                <w:sz w:val="22"/>
                <w:szCs w:val="22"/>
              </w:rPr>
              <w:t>581</w:t>
            </w:r>
          </w:p>
        </w:tc>
        <w:tc>
          <w:tcPr>
            <w:tcW w:w="1108" w:type="dxa"/>
            <w:vAlign w:val="center"/>
          </w:tcPr>
          <w:p w14:paraId="2726EBE6" w14:textId="6C29FBDF" w:rsidR="0087613B" w:rsidRPr="007A08D2" w:rsidRDefault="0087613B" w:rsidP="006E2C59">
            <w:pPr>
              <w:jc w:val="center"/>
              <w:rPr>
                <w:sz w:val="22"/>
                <w:szCs w:val="22"/>
              </w:rPr>
            </w:pPr>
            <w:r w:rsidRPr="007A08D2">
              <w:rPr>
                <w:sz w:val="22"/>
                <w:szCs w:val="22"/>
              </w:rPr>
              <w:t>.9</w:t>
            </w:r>
            <w:r w:rsidR="004B1936" w:rsidRPr="007A08D2">
              <w:rPr>
                <w:sz w:val="22"/>
                <w:szCs w:val="22"/>
              </w:rPr>
              <w:t>23</w:t>
            </w:r>
          </w:p>
        </w:tc>
        <w:tc>
          <w:tcPr>
            <w:tcW w:w="1494" w:type="dxa"/>
            <w:vAlign w:val="center"/>
          </w:tcPr>
          <w:p w14:paraId="1B348F94" w14:textId="77777777" w:rsidR="0087613B" w:rsidRPr="007A08D2" w:rsidRDefault="0087613B" w:rsidP="006E2C59">
            <w:pPr>
              <w:jc w:val="center"/>
              <w:rPr>
                <w:sz w:val="22"/>
                <w:szCs w:val="22"/>
              </w:rPr>
            </w:pPr>
            <w:r w:rsidRPr="007A08D2">
              <w:t>—</w:t>
            </w:r>
          </w:p>
        </w:tc>
        <w:tc>
          <w:tcPr>
            <w:tcW w:w="1843" w:type="dxa"/>
            <w:vAlign w:val="center"/>
          </w:tcPr>
          <w:p w14:paraId="4A74DD02" w14:textId="77777777" w:rsidR="0087613B" w:rsidRPr="007A08D2" w:rsidRDefault="0087613B" w:rsidP="006E2C59">
            <w:pPr>
              <w:jc w:val="center"/>
              <w:rPr>
                <w:sz w:val="22"/>
                <w:szCs w:val="22"/>
              </w:rPr>
            </w:pPr>
            <w:r w:rsidRPr="007A08D2">
              <w:t>—</w:t>
            </w:r>
          </w:p>
        </w:tc>
      </w:tr>
      <w:tr w:rsidR="007A08D2" w:rsidRPr="007A08D2" w14:paraId="74A83583" w14:textId="77777777" w:rsidTr="00673921">
        <w:trPr>
          <w:jc w:val="center"/>
        </w:trPr>
        <w:tc>
          <w:tcPr>
            <w:tcW w:w="1413" w:type="dxa"/>
          </w:tcPr>
          <w:p w14:paraId="02B15CC4" w14:textId="77777777" w:rsidR="0087613B" w:rsidRPr="007A08D2" w:rsidRDefault="0087613B" w:rsidP="006E2C59">
            <w:pPr>
              <w:rPr>
                <w:sz w:val="22"/>
                <w:szCs w:val="22"/>
              </w:rPr>
            </w:pPr>
            <w:r w:rsidRPr="007A08D2">
              <w:rPr>
                <w:sz w:val="22"/>
                <w:szCs w:val="22"/>
              </w:rPr>
              <w:t>Method-C</w:t>
            </w:r>
          </w:p>
        </w:tc>
        <w:tc>
          <w:tcPr>
            <w:tcW w:w="1116" w:type="dxa"/>
            <w:vAlign w:val="center"/>
          </w:tcPr>
          <w:p w14:paraId="69407889" w14:textId="7CFB39C7" w:rsidR="0087613B" w:rsidRPr="007A08D2" w:rsidRDefault="00D8430F" w:rsidP="006E2C59">
            <w:pPr>
              <w:jc w:val="center"/>
              <w:rPr>
                <w:sz w:val="22"/>
                <w:szCs w:val="22"/>
              </w:rPr>
            </w:pPr>
            <w:r w:rsidRPr="007A08D2">
              <w:rPr>
                <w:sz w:val="22"/>
                <w:szCs w:val="22"/>
              </w:rPr>
              <w:t>1164.45</w:t>
            </w:r>
          </w:p>
        </w:tc>
        <w:tc>
          <w:tcPr>
            <w:tcW w:w="1101" w:type="dxa"/>
            <w:vAlign w:val="center"/>
          </w:tcPr>
          <w:p w14:paraId="695D03DC" w14:textId="004FDC15" w:rsidR="0087613B" w:rsidRPr="007A08D2" w:rsidRDefault="00D8430F" w:rsidP="006E2C59">
            <w:pPr>
              <w:jc w:val="center"/>
              <w:rPr>
                <w:sz w:val="22"/>
                <w:szCs w:val="22"/>
              </w:rPr>
            </w:pPr>
            <w:r w:rsidRPr="007A08D2">
              <w:rPr>
                <w:sz w:val="22"/>
                <w:szCs w:val="22"/>
              </w:rPr>
              <w:t>580</w:t>
            </w:r>
          </w:p>
        </w:tc>
        <w:tc>
          <w:tcPr>
            <w:tcW w:w="1108" w:type="dxa"/>
            <w:vAlign w:val="center"/>
          </w:tcPr>
          <w:p w14:paraId="306A029D" w14:textId="4A2673D0" w:rsidR="0087613B" w:rsidRPr="007A08D2" w:rsidRDefault="0087613B" w:rsidP="006E2C59">
            <w:pPr>
              <w:jc w:val="center"/>
              <w:rPr>
                <w:sz w:val="22"/>
                <w:szCs w:val="22"/>
              </w:rPr>
            </w:pPr>
            <w:r w:rsidRPr="007A08D2">
              <w:rPr>
                <w:sz w:val="22"/>
                <w:szCs w:val="22"/>
              </w:rPr>
              <w:t>.9</w:t>
            </w:r>
            <w:r w:rsidR="00D8430F" w:rsidRPr="007A08D2">
              <w:rPr>
                <w:sz w:val="22"/>
                <w:szCs w:val="22"/>
              </w:rPr>
              <w:t>24</w:t>
            </w:r>
          </w:p>
        </w:tc>
        <w:tc>
          <w:tcPr>
            <w:tcW w:w="1494" w:type="dxa"/>
            <w:vAlign w:val="center"/>
          </w:tcPr>
          <w:p w14:paraId="6DF305E4" w14:textId="26F789AC" w:rsidR="0087613B" w:rsidRPr="007A08D2" w:rsidRDefault="004B1936" w:rsidP="006E2C59">
            <w:pPr>
              <w:jc w:val="center"/>
              <w:rPr>
                <w:sz w:val="22"/>
                <w:szCs w:val="22"/>
              </w:rPr>
            </w:pPr>
            <w:r w:rsidRPr="007A08D2">
              <w:rPr>
                <w:sz w:val="22"/>
                <w:szCs w:val="22"/>
              </w:rPr>
              <w:t>3</w:t>
            </w:r>
            <w:r w:rsidR="0087613B" w:rsidRPr="007A08D2">
              <w:rPr>
                <w:sz w:val="22"/>
                <w:szCs w:val="22"/>
              </w:rPr>
              <w:t>.</w:t>
            </w:r>
            <w:r w:rsidRPr="007A08D2">
              <w:rPr>
                <w:sz w:val="22"/>
                <w:szCs w:val="22"/>
              </w:rPr>
              <w:t>71</w:t>
            </w:r>
            <w:r w:rsidR="0087613B" w:rsidRPr="007A08D2">
              <w:rPr>
                <w:sz w:val="22"/>
                <w:szCs w:val="22"/>
              </w:rPr>
              <w:t xml:space="preserve"> (1)</w:t>
            </w:r>
            <w:r w:rsidRPr="007A08D2">
              <w:rPr>
                <w:sz w:val="22"/>
                <w:szCs w:val="22"/>
                <w:vertAlign w:val="superscript"/>
              </w:rPr>
              <w:t xml:space="preserve"> n.s.</w:t>
            </w:r>
          </w:p>
        </w:tc>
        <w:tc>
          <w:tcPr>
            <w:tcW w:w="1843" w:type="dxa"/>
            <w:vAlign w:val="center"/>
          </w:tcPr>
          <w:p w14:paraId="1F35F943" w14:textId="77777777" w:rsidR="0087613B" w:rsidRPr="007A08D2" w:rsidRDefault="0087613B" w:rsidP="006E2C59">
            <w:pPr>
              <w:jc w:val="center"/>
              <w:rPr>
                <w:sz w:val="22"/>
                <w:szCs w:val="22"/>
              </w:rPr>
            </w:pPr>
            <w:r w:rsidRPr="007A08D2">
              <w:rPr>
                <w:sz w:val="22"/>
                <w:szCs w:val="22"/>
              </w:rPr>
              <w:t>vs. Baseline</w:t>
            </w:r>
          </w:p>
        </w:tc>
      </w:tr>
      <w:tr w:rsidR="007A08D2" w:rsidRPr="007A08D2" w14:paraId="5A8C85F6" w14:textId="77777777" w:rsidTr="00673921">
        <w:trPr>
          <w:jc w:val="center"/>
        </w:trPr>
        <w:tc>
          <w:tcPr>
            <w:tcW w:w="1413" w:type="dxa"/>
          </w:tcPr>
          <w:p w14:paraId="7419C8F0" w14:textId="77777777" w:rsidR="0087613B" w:rsidRPr="007A08D2" w:rsidRDefault="0087613B" w:rsidP="006E2C59">
            <w:pPr>
              <w:rPr>
                <w:sz w:val="22"/>
                <w:szCs w:val="22"/>
              </w:rPr>
            </w:pPr>
            <w:r w:rsidRPr="007A08D2">
              <w:rPr>
                <w:sz w:val="22"/>
                <w:szCs w:val="22"/>
              </w:rPr>
              <w:t>Method-U</w:t>
            </w:r>
          </w:p>
        </w:tc>
        <w:tc>
          <w:tcPr>
            <w:tcW w:w="1116" w:type="dxa"/>
            <w:vAlign w:val="center"/>
          </w:tcPr>
          <w:p w14:paraId="1C3EA430" w14:textId="28686871" w:rsidR="0087613B" w:rsidRPr="007A08D2" w:rsidRDefault="00D8430F" w:rsidP="006E2C59">
            <w:pPr>
              <w:jc w:val="center"/>
              <w:rPr>
                <w:sz w:val="22"/>
                <w:szCs w:val="22"/>
              </w:rPr>
            </w:pPr>
            <w:r w:rsidRPr="007A08D2">
              <w:rPr>
                <w:sz w:val="22"/>
                <w:szCs w:val="22"/>
              </w:rPr>
              <w:t>1112.30</w:t>
            </w:r>
          </w:p>
        </w:tc>
        <w:tc>
          <w:tcPr>
            <w:tcW w:w="1101" w:type="dxa"/>
            <w:vAlign w:val="center"/>
          </w:tcPr>
          <w:p w14:paraId="2A2D88CD" w14:textId="266B044B" w:rsidR="0087613B" w:rsidRPr="007A08D2" w:rsidRDefault="00D8430F" w:rsidP="006E2C59">
            <w:pPr>
              <w:jc w:val="center"/>
              <w:rPr>
                <w:sz w:val="22"/>
                <w:szCs w:val="22"/>
              </w:rPr>
            </w:pPr>
            <w:r w:rsidRPr="007A08D2">
              <w:rPr>
                <w:sz w:val="22"/>
                <w:szCs w:val="22"/>
              </w:rPr>
              <w:t>548</w:t>
            </w:r>
          </w:p>
        </w:tc>
        <w:tc>
          <w:tcPr>
            <w:tcW w:w="1108" w:type="dxa"/>
            <w:vAlign w:val="center"/>
          </w:tcPr>
          <w:p w14:paraId="2FE5DF44" w14:textId="753A6A8A" w:rsidR="0087613B" w:rsidRPr="007A08D2" w:rsidRDefault="0087613B" w:rsidP="006E2C59">
            <w:pPr>
              <w:jc w:val="center"/>
              <w:rPr>
                <w:sz w:val="22"/>
                <w:szCs w:val="22"/>
              </w:rPr>
            </w:pPr>
            <w:r w:rsidRPr="007A08D2">
              <w:rPr>
                <w:sz w:val="22"/>
                <w:szCs w:val="22"/>
              </w:rPr>
              <w:t>.9</w:t>
            </w:r>
            <w:r w:rsidR="00EA216F" w:rsidRPr="007A08D2">
              <w:rPr>
                <w:sz w:val="22"/>
                <w:szCs w:val="22"/>
              </w:rPr>
              <w:t>26</w:t>
            </w:r>
          </w:p>
        </w:tc>
        <w:tc>
          <w:tcPr>
            <w:tcW w:w="1494" w:type="dxa"/>
            <w:vAlign w:val="center"/>
          </w:tcPr>
          <w:p w14:paraId="20B2EF6C" w14:textId="141910D4" w:rsidR="0087613B" w:rsidRPr="007A08D2" w:rsidRDefault="00D8430F" w:rsidP="006E2C59">
            <w:pPr>
              <w:jc w:val="center"/>
              <w:rPr>
                <w:sz w:val="22"/>
                <w:szCs w:val="22"/>
              </w:rPr>
            </w:pPr>
            <w:r w:rsidRPr="007A08D2">
              <w:rPr>
                <w:sz w:val="22"/>
                <w:szCs w:val="22"/>
              </w:rPr>
              <w:t>51.57</w:t>
            </w:r>
            <w:r w:rsidR="0087613B" w:rsidRPr="007A08D2">
              <w:rPr>
                <w:sz w:val="22"/>
                <w:szCs w:val="22"/>
              </w:rPr>
              <w:t xml:space="preserve"> (3</w:t>
            </w:r>
            <w:r w:rsidRPr="007A08D2">
              <w:rPr>
                <w:sz w:val="22"/>
                <w:szCs w:val="22"/>
              </w:rPr>
              <w:t>2</w:t>
            </w:r>
            <w:r w:rsidR="0087613B" w:rsidRPr="007A08D2">
              <w:rPr>
                <w:sz w:val="22"/>
                <w:szCs w:val="22"/>
              </w:rPr>
              <w:t>)</w:t>
            </w:r>
            <w:r w:rsidR="0087613B" w:rsidRPr="007A08D2">
              <w:rPr>
                <w:sz w:val="22"/>
                <w:szCs w:val="22"/>
                <w:vertAlign w:val="superscript"/>
              </w:rPr>
              <w:t>*</w:t>
            </w:r>
          </w:p>
        </w:tc>
        <w:tc>
          <w:tcPr>
            <w:tcW w:w="1843" w:type="dxa"/>
            <w:vAlign w:val="center"/>
          </w:tcPr>
          <w:p w14:paraId="0B97D329" w14:textId="77777777" w:rsidR="0087613B" w:rsidRPr="007A08D2" w:rsidRDefault="0087613B" w:rsidP="006E2C59">
            <w:pPr>
              <w:jc w:val="center"/>
              <w:rPr>
                <w:sz w:val="22"/>
                <w:szCs w:val="22"/>
              </w:rPr>
            </w:pPr>
            <w:r w:rsidRPr="007A08D2">
              <w:rPr>
                <w:sz w:val="22"/>
                <w:szCs w:val="22"/>
              </w:rPr>
              <w:t>vs. Method-C</w:t>
            </w:r>
          </w:p>
        </w:tc>
      </w:tr>
      <w:tr w:rsidR="007A08D2" w:rsidRPr="007A08D2" w14:paraId="44EECC79" w14:textId="77777777" w:rsidTr="00673921">
        <w:trPr>
          <w:jc w:val="center"/>
        </w:trPr>
        <w:tc>
          <w:tcPr>
            <w:tcW w:w="1413" w:type="dxa"/>
            <w:tcBorders>
              <w:bottom w:val="single" w:sz="4" w:space="0" w:color="auto"/>
            </w:tcBorders>
          </w:tcPr>
          <w:p w14:paraId="5BFC25CD" w14:textId="77777777" w:rsidR="0087613B" w:rsidRPr="007A08D2" w:rsidRDefault="0087613B" w:rsidP="006E2C59">
            <w:pPr>
              <w:rPr>
                <w:sz w:val="22"/>
                <w:szCs w:val="22"/>
              </w:rPr>
            </w:pPr>
            <w:r w:rsidRPr="007A08D2">
              <w:rPr>
                <w:sz w:val="22"/>
                <w:szCs w:val="22"/>
              </w:rPr>
              <w:t>Method-R</w:t>
            </w:r>
          </w:p>
        </w:tc>
        <w:tc>
          <w:tcPr>
            <w:tcW w:w="1116" w:type="dxa"/>
            <w:tcBorders>
              <w:bottom w:val="single" w:sz="4" w:space="0" w:color="auto"/>
            </w:tcBorders>
            <w:vAlign w:val="center"/>
          </w:tcPr>
          <w:p w14:paraId="734317D7" w14:textId="768B11CF" w:rsidR="0087613B" w:rsidRPr="007A08D2" w:rsidRDefault="00EA216F" w:rsidP="006E2C59">
            <w:pPr>
              <w:jc w:val="center"/>
              <w:rPr>
                <w:sz w:val="22"/>
                <w:szCs w:val="22"/>
              </w:rPr>
            </w:pPr>
            <w:r w:rsidRPr="007A08D2">
              <w:rPr>
                <w:sz w:val="22"/>
                <w:szCs w:val="22"/>
              </w:rPr>
              <w:t>1109.16</w:t>
            </w:r>
          </w:p>
        </w:tc>
        <w:tc>
          <w:tcPr>
            <w:tcW w:w="1101" w:type="dxa"/>
            <w:tcBorders>
              <w:bottom w:val="single" w:sz="4" w:space="0" w:color="auto"/>
            </w:tcBorders>
            <w:vAlign w:val="center"/>
          </w:tcPr>
          <w:p w14:paraId="6FF6824C" w14:textId="0E158601" w:rsidR="0087613B" w:rsidRPr="007A08D2" w:rsidRDefault="00EA216F" w:rsidP="006E2C59">
            <w:pPr>
              <w:jc w:val="center"/>
              <w:rPr>
                <w:sz w:val="22"/>
                <w:szCs w:val="22"/>
              </w:rPr>
            </w:pPr>
            <w:r w:rsidRPr="007A08D2">
              <w:rPr>
                <w:sz w:val="22"/>
                <w:szCs w:val="22"/>
              </w:rPr>
              <w:t>563</w:t>
            </w:r>
          </w:p>
        </w:tc>
        <w:tc>
          <w:tcPr>
            <w:tcW w:w="1108" w:type="dxa"/>
            <w:tcBorders>
              <w:bottom w:val="single" w:sz="4" w:space="0" w:color="auto"/>
            </w:tcBorders>
            <w:vAlign w:val="center"/>
          </w:tcPr>
          <w:p w14:paraId="5EF18CBA" w14:textId="09F41E04" w:rsidR="0087613B" w:rsidRPr="007A08D2" w:rsidRDefault="0087613B" w:rsidP="006E2C59">
            <w:pPr>
              <w:jc w:val="center"/>
              <w:rPr>
                <w:sz w:val="22"/>
                <w:szCs w:val="22"/>
              </w:rPr>
            </w:pPr>
            <w:r w:rsidRPr="007A08D2">
              <w:rPr>
                <w:sz w:val="22"/>
                <w:szCs w:val="22"/>
              </w:rPr>
              <w:t>.9</w:t>
            </w:r>
            <w:r w:rsidR="00EA216F" w:rsidRPr="007A08D2">
              <w:rPr>
                <w:sz w:val="22"/>
                <w:szCs w:val="22"/>
              </w:rPr>
              <w:t>29</w:t>
            </w:r>
          </w:p>
        </w:tc>
        <w:tc>
          <w:tcPr>
            <w:tcW w:w="1494" w:type="dxa"/>
            <w:tcBorders>
              <w:bottom w:val="single" w:sz="4" w:space="0" w:color="auto"/>
            </w:tcBorders>
            <w:vAlign w:val="center"/>
          </w:tcPr>
          <w:p w14:paraId="73B0A3CB" w14:textId="25ADB2E5" w:rsidR="0087613B" w:rsidRPr="007A08D2" w:rsidRDefault="00B14627" w:rsidP="006E2C59">
            <w:pPr>
              <w:jc w:val="center"/>
              <w:rPr>
                <w:sz w:val="22"/>
                <w:szCs w:val="22"/>
              </w:rPr>
            </w:pPr>
            <w:r w:rsidRPr="007A08D2">
              <w:rPr>
                <w:sz w:val="22"/>
                <w:szCs w:val="22"/>
              </w:rPr>
              <w:t>0.23</w:t>
            </w:r>
            <w:r w:rsidR="00677F79" w:rsidRPr="007A08D2">
              <w:rPr>
                <w:sz w:val="22"/>
                <w:szCs w:val="22"/>
              </w:rPr>
              <w:t xml:space="preserve"> </w:t>
            </w:r>
            <w:r w:rsidR="0087613B" w:rsidRPr="007A08D2">
              <w:rPr>
                <w:sz w:val="22"/>
                <w:szCs w:val="22"/>
              </w:rPr>
              <w:t>(</w:t>
            </w:r>
            <w:r w:rsidRPr="007A08D2">
              <w:rPr>
                <w:sz w:val="22"/>
                <w:szCs w:val="22"/>
              </w:rPr>
              <w:t>15</w:t>
            </w:r>
            <w:r w:rsidR="0087613B" w:rsidRPr="007A08D2">
              <w:rPr>
                <w:sz w:val="22"/>
                <w:szCs w:val="22"/>
              </w:rPr>
              <w:t>)</w:t>
            </w:r>
            <w:r w:rsidR="0087613B" w:rsidRPr="007A08D2">
              <w:rPr>
                <w:sz w:val="22"/>
                <w:szCs w:val="22"/>
                <w:vertAlign w:val="superscript"/>
              </w:rPr>
              <w:t xml:space="preserve"> n.s.</w:t>
            </w:r>
          </w:p>
        </w:tc>
        <w:tc>
          <w:tcPr>
            <w:tcW w:w="1843" w:type="dxa"/>
            <w:tcBorders>
              <w:bottom w:val="single" w:sz="4" w:space="0" w:color="auto"/>
            </w:tcBorders>
            <w:vAlign w:val="center"/>
          </w:tcPr>
          <w:p w14:paraId="5A8895FC" w14:textId="77777777" w:rsidR="0087613B" w:rsidRPr="007A08D2" w:rsidRDefault="0087613B" w:rsidP="006E2C59">
            <w:pPr>
              <w:jc w:val="center"/>
              <w:rPr>
                <w:sz w:val="22"/>
                <w:szCs w:val="22"/>
              </w:rPr>
            </w:pPr>
            <w:r w:rsidRPr="007A08D2">
              <w:rPr>
                <w:sz w:val="22"/>
                <w:szCs w:val="22"/>
              </w:rPr>
              <w:t>vs. Method-U</w:t>
            </w:r>
          </w:p>
        </w:tc>
      </w:tr>
      <w:tr w:rsidR="0087613B" w:rsidRPr="007A08D2" w14:paraId="19D5BBE5" w14:textId="77777777" w:rsidTr="00673921">
        <w:trPr>
          <w:jc w:val="center"/>
        </w:trPr>
        <w:tc>
          <w:tcPr>
            <w:tcW w:w="8075" w:type="dxa"/>
            <w:gridSpan w:val="6"/>
            <w:tcBorders>
              <w:top w:val="single" w:sz="4" w:space="0" w:color="auto"/>
            </w:tcBorders>
            <w:vAlign w:val="center"/>
          </w:tcPr>
          <w:p w14:paraId="18271554" w14:textId="3BB31681" w:rsidR="0087613B" w:rsidRPr="007A08D2" w:rsidRDefault="0087613B" w:rsidP="006E2C59">
            <w:pPr>
              <w:rPr>
                <w:sz w:val="18"/>
                <w:szCs w:val="18"/>
              </w:rPr>
            </w:pPr>
            <w:r w:rsidRPr="007A08D2">
              <w:rPr>
                <w:sz w:val="18"/>
                <w:szCs w:val="18"/>
              </w:rPr>
              <w:t>Note: Scaled χ2 and Δχ2 are reported. df = degrees of freedom.</w:t>
            </w:r>
            <w:r w:rsidR="00A53044" w:rsidRPr="007A08D2">
              <w:rPr>
                <w:sz w:val="18"/>
                <w:szCs w:val="18"/>
              </w:rPr>
              <w:t xml:space="preserve"> </w:t>
            </w:r>
          </w:p>
          <w:p w14:paraId="2E69E30D" w14:textId="14FF99A2" w:rsidR="0087613B" w:rsidRPr="007A08D2" w:rsidRDefault="0087613B" w:rsidP="006E2C59">
            <w:pPr>
              <w:rPr>
                <w:i/>
                <w:iCs/>
                <w:sz w:val="18"/>
                <w:szCs w:val="18"/>
              </w:rPr>
            </w:pPr>
            <w:r w:rsidRPr="007A08D2">
              <w:rPr>
                <w:sz w:val="18"/>
                <w:szCs w:val="18"/>
                <w:vertAlign w:val="superscript"/>
              </w:rPr>
              <w:t>**</w:t>
            </w:r>
            <w:r w:rsidRPr="007A08D2">
              <w:rPr>
                <w:i/>
                <w:iCs/>
                <w:sz w:val="18"/>
                <w:szCs w:val="18"/>
              </w:rPr>
              <w:t>p</w:t>
            </w:r>
            <w:r w:rsidRPr="007A08D2">
              <w:rPr>
                <w:sz w:val="18"/>
                <w:szCs w:val="18"/>
              </w:rPr>
              <w:t xml:space="preserve"> &lt; .001; </w:t>
            </w:r>
            <w:r w:rsidRPr="007A08D2">
              <w:rPr>
                <w:sz w:val="18"/>
                <w:szCs w:val="18"/>
                <w:vertAlign w:val="superscript"/>
              </w:rPr>
              <w:t>*</w:t>
            </w:r>
            <w:r w:rsidRPr="007A08D2">
              <w:rPr>
                <w:i/>
                <w:iCs/>
                <w:sz w:val="18"/>
                <w:szCs w:val="18"/>
              </w:rPr>
              <w:t>p</w:t>
            </w:r>
            <w:r w:rsidRPr="007A08D2">
              <w:rPr>
                <w:sz w:val="18"/>
                <w:szCs w:val="18"/>
              </w:rPr>
              <w:t xml:space="preserve"> &lt; .05; </w:t>
            </w:r>
            <w:r w:rsidRPr="007A08D2">
              <w:rPr>
                <w:sz w:val="18"/>
                <w:szCs w:val="18"/>
                <w:vertAlign w:val="superscript"/>
              </w:rPr>
              <w:t>n.s.</w:t>
            </w:r>
            <w:r w:rsidRPr="007A08D2">
              <w:rPr>
                <w:sz w:val="18"/>
                <w:szCs w:val="18"/>
              </w:rPr>
              <w:t xml:space="preserve"> = non-significant (</w:t>
            </w:r>
            <w:r w:rsidRPr="007A08D2">
              <w:rPr>
                <w:i/>
                <w:iCs/>
                <w:sz w:val="18"/>
                <w:szCs w:val="18"/>
              </w:rPr>
              <w:t>p</w:t>
            </w:r>
            <w:r w:rsidRPr="007A08D2">
              <w:rPr>
                <w:sz w:val="18"/>
                <w:szCs w:val="18"/>
              </w:rPr>
              <w:t xml:space="preserve"> &gt; .05)</w:t>
            </w:r>
          </w:p>
          <w:p w14:paraId="2F3831A8" w14:textId="77777777" w:rsidR="0087613B" w:rsidRPr="007A08D2" w:rsidRDefault="0087613B" w:rsidP="006E2C59">
            <w:pPr>
              <w:rPr>
                <w:sz w:val="22"/>
                <w:szCs w:val="22"/>
              </w:rPr>
            </w:pPr>
          </w:p>
        </w:tc>
      </w:tr>
    </w:tbl>
    <w:p w14:paraId="01183096" w14:textId="79FDA84A" w:rsidR="005A3F4C" w:rsidRPr="007A08D2" w:rsidRDefault="005A3F4C" w:rsidP="006E2C59"/>
    <w:p w14:paraId="32A719AF" w14:textId="17003DAB" w:rsidR="00514839" w:rsidRPr="007A08D2" w:rsidRDefault="00514839" w:rsidP="006E2C59">
      <w:pPr>
        <w:spacing w:after="160" w:line="259" w:lineRule="auto"/>
      </w:pPr>
      <w:r w:rsidRPr="007A08D2">
        <w:br w:type="page"/>
      </w:r>
    </w:p>
    <w:p w14:paraId="7F4A7F84" w14:textId="77777777" w:rsidR="005A3F4C" w:rsidRPr="007A08D2" w:rsidRDefault="005A3F4C" w:rsidP="006E2C59">
      <w:pPr>
        <w:sectPr w:rsidR="005A3F4C" w:rsidRPr="007A08D2" w:rsidSect="00FD7F89">
          <w:pgSz w:w="11906" w:h="16838"/>
          <w:pgMar w:top="1440" w:right="1440" w:bottom="1440" w:left="1440" w:header="709" w:footer="709" w:gutter="0"/>
          <w:cols w:space="708"/>
          <w:docGrid w:linePitch="360"/>
        </w:sectPr>
      </w:pPr>
    </w:p>
    <w:p w14:paraId="16AABF53" w14:textId="77777777" w:rsidR="006322C5" w:rsidRPr="007A08D2" w:rsidRDefault="006322C5" w:rsidP="006E2C59">
      <w:pPr>
        <w:spacing w:after="160" w:line="259" w:lineRule="auto"/>
      </w:pPr>
    </w:p>
    <w:p w14:paraId="4E634582" w14:textId="3CB6BEF6" w:rsidR="00166135" w:rsidRPr="007A08D2" w:rsidRDefault="00166135" w:rsidP="006E2C59">
      <w:pPr>
        <w:pStyle w:val="Caption"/>
        <w:keepNext/>
        <w:jc w:val="center"/>
        <w:rPr>
          <w:color w:val="auto"/>
          <w:sz w:val="24"/>
          <w:szCs w:val="24"/>
        </w:rPr>
      </w:pPr>
      <w:r w:rsidRPr="007A08D2">
        <w:rPr>
          <w:i w:val="0"/>
          <w:iCs w:val="0"/>
          <w:color w:val="auto"/>
          <w:sz w:val="24"/>
          <w:szCs w:val="24"/>
        </w:rPr>
        <w:t xml:space="preserve">Table </w:t>
      </w:r>
      <w:r w:rsidR="004230E6" w:rsidRPr="007A08D2">
        <w:rPr>
          <w:i w:val="0"/>
          <w:iCs w:val="0"/>
          <w:color w:val="auto"/>
          <w:sz w:val="24"/>
          <w:szCs w:val="24"/>
        </w:rPr>
        <w:t>11</w:t>
      </w:r>
      <w:r w:rsidRPr="007A08D2">
        <w:rPr>
          <w:color w:val="auto"/>
          <w:sz w:val="24"/>
          <w:szCs w:val="24"/>
        </w:rPr>
        <w:t xml:space="preserve">. </w:t>
      </w:r>
      <w:r w:rsidRPr="007A08D2">
        <w:rPr>
          <w:i w:val="0"/>
          <w:iCs w:val="0"/>
          <w:color w:val="auto"/>
          <w:sz w:val="24"/>
          <w:szCs w:val="24"/>
        </w:rPr>
        <w:t xml:space="preserve">Results of invariance tests (Study </w:t>
      </w:r>
      <w:r w:rsidR="006322C5" w:rsidRPr="007A08D2">
        <w:rPr>
          <w:i w:val="0"/>
          <w:iCs w:val="0"/>
          <w:color w:val="auto"/>
          <w:sz w:val="24"/>
          <w:szCs w:val="24"/>
        </w:rPr>
        <w:t>4</w:t>
      </w:r>
      <w:r w:rsidRPr="007A08D2">
        <w:rPr>
          <w:i w:val="0"/>
          <w:iCs w:val="0"/>
          <w:color w:val="auto"/>
          <w:sz w:val="24"/>
          <w:szCs w:val="24"/>
        </w:rPr>
        <w:t>).</w:t>
      </w:r>
    </w:p>
    <w:tbl>
      <w:tblPr>
        <w:tblStyle w:val="TableGrid1"/>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284"/>
        <w:gridCol w:w="911"/>
        <w:gridCol w:w="1301"/>
        <w:gridCol w:w="1181"/>
        <w:gridCol w:w="584"/>
        <w:gridCol w:w="940"/>
        <w:gridCol w:w="800"/>
        <w:gridCol w:w="678"/>
        <w:gridCol w:w="1075"/>
        <w:gridCol w:w="935"/>
      </w:tblGrid>
      <w:tr w:rsidR="007A08D2" w:rsidRPr="007A08D2" w14:paraId="24AE8F6E" w14:textId="77777777" w:rsidTr="00166135">
        <w:trPr>
          <w:jc w:val="center"/>
        </w:trPr>
        <w:tc>
          <w:tcPr>
            <w:tcW w:w="0" w:type="auto"/>
            <w:tcBorders>
              <w:top w:val="single" w:sz="4" w:space="0" w:color="auto"/>
              <w:bottom w:val="single" w:sz="4" w:space="0" w:color="auto"/>
            </w:tcBorders>
          </w:tcPr>
          <w:p w14:paraId="290A4304" w14:textId="77777777" w:rsidR="006A243C" w:rsidRPr="007A08D2" w:rsidRDefault="006A243C" w:rsidP="006E2C59">
            <w:pPr>
              <w:rPr>
                <w:rFonts w:ascii="Times New Roman" w:eastAsia="Calibri" w:hAnsi="Times New Roman"/>
                <w:sz w:val="21"/>
                <w:szCs w:val="21"/>
                <w:lang w:val="en-GB"/>
              </w:rPr>
            </w:pPr>
          </w:p>
        </w:tc>
        <w:tc>
          <w:tcPr>
            <w:tcW w:w="0" w:type="auto"/>
            <w:tcBorders>
              <w:top w:val="single" w:sz="4" w:space="0" w:color="auto"/>
              <w:bottom w:val="single" w:sz="4" w:space="0" w:color="auto"/>
            </w:tcBorders>
            <w:vAlign w:val="center"/>
          </w:tcPr>
          <w:p w14:paraId="09B9AB6D" w14:textId="77777777" w:rsidR="006A243C" w:rsidRPr="007A08D2" w:rsidRDefault="006A243C" w:rsidP="006E2C59">
            <w:pPr>
              <w:jc w:val="center"/>
              <w:rPr>
                <w:rFonts w:ascii="Times New Roman" w:eastAsia="Calibri" w:hAnsi="Times New Roman"/>
                <w:sz w:val="21"/>
                <w:szCs w:val="21"/>
                <w:lang w:val="en-GB"/>
              </w:rPr>
            </w:pPr>
            <w:r w:rsidRPr="007A08D2">
              <w:rPr>
                <w:rFonts w:ascii="Times New Roman" w:eastAsia="Calibri" w:hAnsi="Times New Roman"/>
                <w:sz w:val="21"/>
                <w:szCs w:val="21"/>
                <w:lang w:val="en-GB"/>
              </w:rPr>
              <w:t>Models</w:t>
            </w:r>
          </w:p>
        </w:tc>
        <w:tc>
          <w:tcPr>
            <w:tcW w:w="0" w:type="auto"/>
            <w:tcBorders>
              <w:top w:val="single" w:sz="4" w:space="0" w:color="auto"/>
              <w:bottom w:val="single" w:sz="4" w:space="0" w:color="auto"/>
            </w:tcBorders>
            <w:vAlign w:val="center"/>
          </w:tcPr>
          <w:p w14:paraId="32F22634" w14:textId="77777777" w:rsidR="006A243C" w:rsidRPr="007A08D2" w:rsidRDefault="006A243C" w:rsidP="006E2C59">
            <w:pPr>
              <w:jc w:val="center"/>
              <w:rPr>
                <w:rFonts w:ascii="Times New Roman" w:eastAsia="Calibri" w:hAnsi="Times New Roman"/>
                <w:sz w:val="21"/>
                <w:szCs w:val="21"/>
                <w:lang w:val="en-GB"/>
              </w:rPr>
            </w:pPr>
            <w:r w:rsidRPr="007A08D2">
              <w:rPr>
                <w:rFonts w:ascii="Times New Roman" w:eastAsia="Calibri" w:hAnsi="Times New Roman"/>
                <w:sz w:val="21"/>
                <w:szCs w:val="21"/>
                <w:lang w:val="en-GB"/>
              </w:rPr>
              <w:t>χ</w:t>
            </w:r>
            <w:r w:rsidRPr="007A08D2">
              <w:rPr>
                <w:rFonts w:ascii="Times New Roman" w:eastAsia="Calibri" w:hAnsi="Times New Roman"/>
                <w:sz w:val="21"/>
                <w:szCs w:val="21"/>
                <w:vertAlign w:val="superscript"/>
                <w:lang w:val="en-GB"/>
              </w:rPr>
              <w:t>2</w:t>
            </w:r>
            <w:r w:rsidRPr="007A08D2" w:rsidDel="00E871BA">
              <w:rPr>
                <w:rFonts w:ascii="Times New Roman" w:eastAsia="Calibri" w:hAnsi="Times New Roman"/>
                <w:sz w:val="21"/>
                <w:szCs w:val="21"/>
                <w:lang w:val="en-GB"/>
              </w:rPr>
              <w:t xml:space="preserve"> </w:t>
            </w:r>
            <w:r w:rsidRPr="007A08D2">
              <w:rPr>
                <w:rFonts w:ascii="Times New Roman" w:eastAsia="Calibri" w:hAnsi="Times New Roman"/>
                <w:sz w:val="21"/>
                <w:szCs w:val="21"/>
                <w:lang w:val="en-GB"/>
              </w:rPr>
              <w:t>(</w:t>
            </w:r>
            <w:r w:rsidRPr="007A08D2">
              <w:rPr>
                <w:rFonts w:ascii="Times New Roman" w:eastAsia="Calibri" w:hAnsi="Times New Roman"/>
                <w:i/>
                <w:iCs/>
                <w:sz w:val="21"/>
                <w:szCs w:val="21"/>
                <w:lang w:val="en-GB"/>
              </w:rPr>
              <w:t>df</w:t>
            </w:r>
            <w:r w:rsidRPr="007A08D2">
              <w:rPr>
                <w:rFonts w:ascii="Times New Roman" w:eastAsia="Calibri" w:hAnsi="Times New Roman"/>
                <w:sz w:val="21"/>
                <w:szCs w:val="21"/>
                <w:lang w:val="en-GB"/>
              </w:rPr>
              <w:t>)</w:t>
            </w:r>
          </w:p>
        </w:tc>
        <w:tc>
          <w:tcPr>
            <w:tcW w:w="0" w:type="auto"/>
            <w:tcBorders>
              <w:top w:val="single" w:sz="4" w:space="0" w:color="auto"/>
              <w:bottom w:val="single" w:sz="4" w:space="0" w:color="auto"/>
            </w:tcBorders>
            <w:vAlign w:val="center"/>
          </w:tcPr>
          <w:p w14:paraId="0EB055D0" w14:textId="77777777" w:rsidR="006A243C" w:rsidRPr="007A08D2" w:rsidRDefault="006A243C" w:rsidP="006E2C59">
            <w:pPr>
              <w:jc w:val="center"/>
              <w:rPr>
                <w:rFonts w:ascii="Times New Roman" w:eastAsia="Calibri" w:hAnsi="Times New Roman"/>
                <w:sz w:val="21"/>
                <w:szCs w:val="21"/>
                <w:lang w:val="en-GB"/>
              </w:rPr>
            </w:pPr>
            <w:r w:rsidRPr="007A08D2">
              <w:rPr>
                <w:rFonts w:ascii="Times New Roman" w:eastAsia="Calibri" w:hAnsi="Times New Roman"/>
                <w:sz w:val="21"/>
                <w:szCs w:val="21"/>
                <w:lang w:val="en-GB"/>
              </w:rPr>
              <w:t>Δχ</w:t>
            </w:r>
            <w:r w:rsidRPr="007A08D2">
              <w:rPr>
                <w:rFonts w:ascii="Times New Roman" w:eastAsia="Calibri" w:hAnsi="Times New Roman"/>
                <w:sz w:val="21"/>
                <w:szCs w:val="21"/>
                <w:vertAlign w:val="superscript"/>
                <w:lang w:val="en-GB"/>
              </w:rPr>
              <w:t>2</w:t>
            </w:r>
            <w:r w:rsidRPr="007A08D2">
              <w:rPr>
                <w:rFonts w:ascii="Times New Roman" w:eastAsia="Calibri" w:hAnsi="Times New Roman"/>
                <w:sz w:val="21"/>
                <w:szCs w:val="21"/>
                <w:lang w:val="en-GB"/>
              </w:rPr>
              <w:t>(Δ</w:t>
            </w:r>
            <w:r w:rsidRPr="007A08D2">
              <w:rPr>
                <w:rFonts w:ascii="Times New Roman" w:eastAsia="Calibri" w:hAnsi="Times New Roman"/>
                <w:i/>
                <w:iCs/>
                <w:sz w:val="21"/>
                <w:szCs w:val="21"/>
                <w:lang w:val="en-GB"/>
              </w:rPr>
              <w:t>df</w:t>
            </w:r>
            <w:r w:rsidRPr="007A08D2">
              <w:rPr>
                <w:rFonts w:ascii="Times New Roman" w:eastAsia="Calibri" w:hAnsi="Times New Roman"/>
                <w:sz w:val="21"/>
                <w:szCs w:val="21"/>
                <w:lang w:val="en-GB"/>
              </w:rPr>
              <w:t>)</w:t>
            </w:r>
          </w:p>
        </w:tc>
        <w:tc>
          <w:tcPr>
            <w:tcW w:w="0" w:type="auto"/>
            <w:tcBorders>
              <w:top w:val="single" w:sz="4" w:space="0" w:color="auto"/>
              <w:bottom w:val="single" w:sz="4" w:space="0" w:color="auto"/>
            </w:tcBorders>
            <w:vAlign w:val="center"/>
          </w:tcPr>
          <w:p w14:paraId="1DD8B387" w14:textId="77777777" w:rsidR="006A243C" w:rsidRPr="007A08D2" w:rsidRDefault="006A243C" w:rsidP="006E2C59">
            <w:pPr>
              <w:jc w:val="center"/>
              <w:rPr>
                <w:rFonts w:ascii="Times New Roman" w:eastAsia="Calibri" w:hAnsi="Times New Roman"/>
                <w:sz w:val="21"/>
                <w:szCs w:val="21"/>
                <w:lang w:val="en-GB"/>
              </w:rPr>
            </w:pPr>
            <w:r w:rsidRPr="007A08D2">
              <w:rPr>
                <w:rFonts w:ascii="Times New Roman" w:eastAsia="Calibri" w:hAnsi="Times New Roman"/>
                <w:sz w:val="21"/>
                <w:szCs w:val="21"/>
                <w:lang w:val="en-GB"/>
              </w:rPr>
              <w:t>CFI</w:t>
            </w:r>
          </w:p>
        </w:tc>
        <w:tc>
          <w:tcPr>
            <w:tcW w:w="0" w:type="auto"/>
            <w:tcBorders>
              <w:top w:val="single" w:sz="4" w:space="0" w:color="auto"/>
              <w:bottom w:val="single" w:sz="4" w:space="0" w:color="auto"/>
            </w:tcBorders>
            <w:vAlign w:val="center"/>
          </w:tcPr>
          <w:p w14:paraId="1D6C06E8" w14:textId="77777777" w:rsidR="006A243C" w:rsidRPr="007A08D2" w:rsidRDefault="006A243C" w:rsidP="006E2C59">
            <w:pPr>
              <w:jc w:val="center"/>
              <w:rPr>
                <w:rFonts w:ascii="Times New Roman" w:eastAsia="Calibri" w:hAnsi="Times New Roman"/>
                <w:sz w:val="21"/>
                <w:szCs w:val="21"/>
                <w:lang w:val="en-GB"/>
              </w:rPr>
            </w:pPr>
            <w:r w:rsidRPr="007A08D2">
              <w:rPr>
                <w:rFonts w:ascii="Times New Roman" w:eastAsia="Calibri" w:hAnsi="Times New Roman"/>
                <w:sz w:val="21"/>
                <w:szCs w:val="21"/>
                <w:lang w:val="en-GB"/>
              </w:rPr>
              <w:t>RMSEA</w:t>
            </w:r>
          </w:p>
        </w:tc>
        <w:tc>
          <w:tcPr>
            <w:tcW w:w="0" w:type="auto"/>
            <w:tcBorders>
              <w:top w:val="single" w:sz="4" w:space="0" w:color="auto"/>
              <w:bottom w:val="single" w:sz="4" w:space="0" w:color="auto"/>
            </w:tcBorders>
            <w:vAlign w:val="center"/>
          </w:tcPr>
          <w:p w14:paraId="5451A2FC" w14:textId="77777777" w:rsidR="006A243C" w:rsidRPr="007A08D2" w:rsidRDefault="006A243C" w:rsidP="006E2C59">
            <w:pPr>
              <w:jc w:val="center"/>
              <w:rPr>
                <w:rFonts w:ascii="Times New Roman" w:eastAsia="Calibri" w:hAnsi="Times New Roman"/>
                <w:sz w:val="21"/>
                <w:szCs w:val="21"/>
                <w:lang w:val="en-GB"/>
              </w:rPr>
            </w:pPr>
            <w:r w:rsidRPr="007A08D2">
              <w:rPr>
                <w:rFonts w:ascii="Times New Roman" w:eastAsia="Calibri" w:hAnsi="Times New Roman"/>
                <w:sz w:val="21"/>
                <w:szCs w:val="21"/>
                <w:lang w:val="en-GB"/>
              </w:rPr>
              <w:t>SRMR</w:t>
            </w:r>
          </w:p>
        </w:tc>
        <w:tc>
          <w:tcPr>
            <w:tcW w:w="0" w:type="auto"/>
            <w:tcBorders>
              <w:top w:val="single" w:sz="4" w:space="0" w:color="auto"/>
              <w:bottom w:val="single" w:sz="4" w:space="0" w:color="auto"/>
            </w:tcBorders>
            <w:vAlign w:val="center"/>
          </w:tcPr>
          <w:p w14:paraId="5AE679EF" w14:textId="77777777" w:rsidR="006A243C" w:rsidRPr="007A08D2" w:rsidRDefault="006A243C" w:rsidP="006E2C59">
            <w:pPr>
              <w:jc w:val="center"/>
              <w:rPr>
                <w:rFonts w:ascii="Times New Roman" w:eastAsia="Calibri" w:hAnsi="Times New Roman"/>
                <w:sz w:val="21"/>
                <w:szCs w:val="21"/>
                <w:lang w:val="en-GB"/>
              </w:rPr>
            </w:pPr>
            <w:r w:rsidRPr="007A08D2">
              <w:rPr>
                <w:rFonts w:ascii="Times New Roman" w:eastAsia="Calibri" w:hAnsi="Times New Roman"/>
                <w:sz w:val="21"/>
                <w:szCs w:val="21"/>
                <w:lang w:val="en-GB"/>
              </w:rPr>
              <w:t>ΔCFI</w:t>
            </w:r>
          </w:p>
        </w:tc>
        <w:tc>
          <w:tcPr>
            <w:tcW w:w="0" w:type="auto"/>
            <w:tcBorders>
              <w:top w:val="single" w:sz="4" w:space="0" w:color="auto"/>
              <w:bottom w:val="single" w:sz="4" w:space="0" w:color="auto"/>
            </w:tcBorders>
            <w:vAlign w:val="center"/>
          </w:tcPr>
          <w:p w14:paraId="56E09E3D" w14:textId="77777777" w:rsidR="006A243C" w:rsidRPr="007A08D2" w:rsidRDefault="006A243C" w:rsidP="006E2C59">
            <w:pPr>
              <w:jc w:val="center"/>
              <w:rPr>
                <w:rFonts w:ascii="Times New Roman" w:eastAsia="Calibri" w:hAnsi="Times New Roman"/>
                <w:sz w:val="21"/>
                <w:szCs w:val="21"/>
                <w:lang w:val="en-GB"/>
              </w:rPr>
            </w:pPr>
            <w:r w:rsidRPr="007A08D2">
              <w:rPr>
                <w:rFonts w:ascii="Times New Roman" w:eastAsia="Calibri" w:hAnsi="Times New Roman"/>
                <w:sz w:val="21"/>
                <w:szCs w:val="21"/>
                <w:lang w:val="en-GB"/>
              </w:rPr>
              <w:t>ΔRMSEA</w:t>
            </w:r>
          </w:p>
        </w:tc>
        <w:tc>
          <w:tcPr>
            <w:tcW w:w="0" w:type="auto"/>
            <w:tcBorders>
              <w:top w:val="single" w:sz="4" w:space="0" w:color="auto"/>
              <w:bottom w:val="single" w:sz="4" w:space="0" w:color="auto"/>
            </w:tcBorders>
            <w:vAlign w:val="center"/>
          </w:tcPr>
          <w:p w14:paraId="022370E4" w14:textId="77777777" w:rsidR="006A243C" w:rsidRPr="007A08D2" w:rsidRDefault="006A243C" w:rsidP="006E2C59">
            <w:pPr>
              <w:jc w:val="center"/>
              <w:rPr>
                <w:rFonts w:ascii="Times New Roman" w:eastAsia="Calibri" w:hAnsi="Times New Roman"/>
                <w:sz w:val="21"/>
                <w:szCs w:val="21"/>
                <w:lang w:val="en-GB"/>
              </w:rPr>
            </w:pPr>
            <w:r w:rsidRPr="007A08D2">
              <w:rPr>
                <w:rFonts w:ascii="Times New Roman" w:eastAsia="Calibri" w:hAnsi="Times New Roman"/>
                <w:sz w:val="21"/>
                <w:szCs w:val="21"/>
                <w:lang w:val="en-GB"/>
              </w:rPr>
              <w:t>ΔSRMR</w:t>
            </w:r>
          </w:p>
        </w:tc>
      </w:tr>
      <w:tr w:rsidR="007A08D2" w:rsidRPr="007A08D2" w14:paraId="502E0855" w14:textId="77777777" w:rsidTr="00166135">
        <w:trPr>
          <w:jc w:val="center"/>
        </w:trPr>
        <w:tc>
          <w:tcPr>
            <w:tcW w:w="0" w:type="auto"/>
            <w:tcBorders>
              <w:top w:val="single" w:sz="4" w:space="0" w:color="auto"/>
            </w:tcBorders>
          </w:tcPr>
          <w:p w14:paraId="57C13612" w14:textId="77777777" w:rsidR="006A243C" w:rsidRPr="007A08D2" w:rsidRDefault="006A243C" w:rsidP="006E2C59">
            <w:pPr>
              <w:rPr>
                <w:rFonts w:ascii="Times New Roman" w:eastAsia="Calibri" w:hAnsi="Times New Roman"/>
                <w:b/>
                <w:bCs/>
                <w:sz w:val="21"/>
                <w:szCs w:val="21"/>
                <w:lang w:val="en-GB"/>
              </w:rPr>
            </w:pPr>
            <w:r w:rsidRPr="007A08D2">
              <w:rPr>
                <w:rFonts w:ascii="Times New Roman" w:eastAsia="Calibri" w:hAnsi="Times New Roman"/>
                <w:b/>
                <w:bCs/>
                <w:sz w:val="21"/>
                <w:szCs w:val="21"/>
                <w:lang w:val="en-GB"/>
              </w:rPr>
              <w:t>Italy vs. U.K.</w:t>
            </w:r>
          </w:p>
        </w:tc>
        <w:tc>
          <w:tcPr>
            <w:tcW w:w="0" w:type="auto"/>
            <w:tcBorders>
              <w:top w:val="single" w:sz="4" w:space="0" w:color="auto"/>
            </w:tcBorders>
            <w:vAlign w:val="center"/>
          </w:tcPr>
          <w:p w14:paraId="2A44297B" w14:textId="77777777" w:rsidR="006A243C" w:rsidRPr="007A08D2" w:rsidRDefault="006A243C" w:rsidP="006E2C59">
            <w:pPr>
              <w:jc w:val="center"/>
              <w:rPr>
                <w:rFonts w:ascii="Times New Roman" w:eastAsia="Calibri" w:hAnsi="Times New Roman"/>
                <w:sz w:val="21"/>
                <w:szCs w:val="21"/>
                <w:lang w:val="en-GB"/>
              </w:rPr>
            </w:pPr>
          </w:p>
        </w:tc>
        <w:tc>
          <w:tcPr>
            <w:tcW w:w="0" w:type="auto"/>
            <w:tcBorders>
              <w:top w:val="single" w:sz="4" w:space="0" w:color="auto"/>
            </w:tcBorders>
            <w:vAlign w:val="center"/>
          </w:tcPr>
          <w:p w14:paraId="13F81E77" w14:textId="77777777" w:rsidR="006A243C" w:rsidRPr="007A08D2" w:rsidRDefault="006A243C" w:rsidP="006E2C59">
            <w:pPr>
              <w:jc w:val="center"/>
              <w:rPr>
                <w:rFonts w:ascii="Times New Roman" w:eastAsia="Calibri" w:hAnsi="Times New Roman"/>
                <w:sz w:val="21"/>
                <w:szCs w:val="21"/>
                <w:lang w:val="en-GB"/>
              </w:rPr>
            </w:pPr>
          </w:p>
        </w:tc>
        <w:tc>
          <w:tcPr>
            <w:tcW w:w="0" w:type="auto"/>
            <w:tcBorders>
              <w:top w:val="single" w:sz="4" w:space="0" w:color="auto"/>
            </w:tcBorders>
            <w:vAlign w:val="center"/>
          </w:tcPr>
          <w:p w14:paraId="30B57959" w14:textId="77777777" w:rsidR="006A243C" w:rsidRPr="007A08D2" w:rsidRDefault="006A243C" w:rsidP="006E2C59">
            <w:pPr>
              <w:jc w:val="right"/>
              <w:rPr>
                <w:rFonts w:ascii="Times New Roman" w:eastAsia="Calibri" w:hAnsi="Times New Roman"/>
                <w:sz w:val="21"/>
                <w:szCs w:val="21"/>
                <w:lang w:val="en-GB"/>
              </w:rPr>
            </w:pPr>
          </w:p>
        </w:tc>
        <w:tc>
          <w:tcPr>
            <w:tcW w:w="0" w:type="auto"/>
            <w:tcBorders>
              <w:top w:val="single" w:sz="4" w:space="0" w:color="auto"/>
            </w:tcBorders>
            <w:vAlign w:val="center"/>
          </w:tcPr>
          <w:p w14:paraId="3CFD1510" w14:textId="77777777" w:rsidR="006A243C" w:rsidRPr="007A08D2" w:rsidRDefault="006A243C" w:rsidP="006E2C59">
            <w:pPr>
              <w:jc w:val="center"/>
              <w:rPr>
                <w:rFonts w:ascii="Times New Roman" w:eastAsia="Calibri" w:hAnsi="Times New Roman"/>
                <w:sz w:val="21"/>
                <w:szCs w:val="21"/>
                <w:lang w:val="en-GB"/>
              </w:rPr>
            </w:pPr>
          </w:p>
        </w:tc>
        <w:tc>
          <w:tcPr>
            <w:tcW w:w="0" w:type="auto"/>
            <w:tcBorders>
              <w:top w:val="single" w:sz="4" w:space="0" w:color="auto"/>
            </w:tcBorders>
            <w:vAlign w:val="center"/>
          </w:tcPr>
          <w:p w14:paraId="541DD676" w14:textId="77777777" w:rsidR="006A243C" w:rsidRPr="007A08D2" w:rsidRDefault="006A243C" w:rsidP="006E2C59">
            <w:pPr>
              <w:jc w:val="center"/>
              <w:rPr>
                <w:rFonts w:ascii="Times New Roman" w:eastAsia="Calibri" w:hAnsi="Times New Roman"/>
                <w:sz w:val="21"/>
                <w:szCs w:val="21"/>
                <w:lang w:val="en-GB"/>
              </w:rPr>
            </w:pPr>
          </w:p>
        </w:tc>
        <w:tc>
          <w:tcPr>
            <w:tcW w:w="0" w:type="auto"/>
            <w:tcBorders>
              <w:top w:val="single" w:sz="4" w:space="0" w:color="auto"/>
            </w:tcBorders>
            <w:vAlign w:val="center"/>
          </w:tcPr>
          <w:p w14:paraId="17B949EE" w14:textId="77777777" w:rsidR="006A243C" w:rsidRPr="007A08D2" w:rsidRDefault="006A243C" w:rsidP="006E2C59">
            <w:pPr>
              <w:jc w:val="center"/>
              <w:rPr>
                <w:rFonts w:ascii="Times New Roman" w:eastAsia="Calibri" w:hAnsi="Times New Roman"/>
                <w:sz w:val="21"/>
                <w:szCs w:val="21"/>
                <w:lang w:val="en-GB"/>
              </w:rPr>
            </w:pPr>
          </w:p>
        </w:tc>
        <w:tc>
          <w:tcPr>
            <w:tcW w:w="0" w:type="auto"/>
            <w:tcBorders>
              <w:top w:val="single" w:sz="4" w:space="0" w:color="auto"/>
            </w:tcBorders>
            <w:vAlign w:val="center"/>
          </w:tcPr>
          <w:p w14:paraId="3A55F9DE" w14:textId="77777777" w:rsidR="006A243C" w:rsidRPr="007A08D2" w:rsidRDefault="006A243C" w:rsidP="006E2C59">
            <w:pPr>
              <w:jc w:val="center"/>
              <w:rPr>
                <w:rFonts w:ascii="Times New Roman" w:eastAsia="Calibri" w:hAnsi="Times New Roman"/>
                <w:sz w:val="21"/>
                <w:szCs w:val="21"/>
                <w:lang w:val="en-GB"/>
              </w:rPr>
            </w:pPr>
          </w:p>
        </w:tc>
        <w:tc>
          <w:tcPr>
            <w:tcW w:w="0" w:type="auto"/>
            <w:tcBorders>
              <w:top w:val="single" w:sz="4" w:space="0" w:color="auto"/>
            </w:tcBorders>
            <w:vAlign w:val="center"/>
          </w:tcPr>
          <w:p w14:paraId="0F5F7B4A" w14:textId="77777777" w:rsidR="006A243C" w:rsidRPr="007A08D2" w:rsidRDefault="006A243C" w:rsidP="006E2C59">
            <w:pPr>
              <w:jc w:val="center"/>
              <w:rPr>
                <w:rFonts w:ascii="Times New Roman" w:eastAsia="Calibri" w:hAnsi="Times New Roman"/>
                <w:sz w:val="21"/>
                <w:szCs w:val="21"/>
                <w:lang w:val="en-GB"/>
              </w:rPr>
            </w:pPr>
          </w:p>
        </w:tc>
        <w:tc>
          <w:tcPr>
            <w:tcW w:w="0" w:type="auto"/>
            <w:tcBorders>
              <w:top w:val="single" w:sz="4" w:space="0" w:color="auto"/>
            </w:tcBorders>
            <w:vAlign w:val="center"/>
          </w:tcPr>
          <w:p w14:paraId="5D097DDA" w14:textId="77777777" w:rsidR="006A243C" w:rsidRPr="007A08D2" w:rsidRDefault="006A243C" w:rsidP="006E2C59">
            <w:pPr>
              <w:jc w:val="center"/>
              <w:rPr>
                <w:rFonts w:ascii="Times New Roman" w:eastAsia="Calibri" w:hAnsi="Times New Roman"/>
                <w:sz w:val="21"/>
                <w:szCs w:val="21"/>
                <w:lang w:val="en-GB"/>
              </w:rPr>
            </w:pPr>
          </w:p>
        </w:tc>
      </w:tr>
      <w:tr w:rsidR="007A08D2" w:rsidRPr="007A08D2" w14:paraId="021E1453" w14:textId="77777777" w:rsidTr="00166135">
        <w:trPr>
          <w:jc w:val="center"/>
        </w:trPr>
        <w:tc>
          <w:tcPr>
            <w:tcW w:w="0" w:type="auto"/>
          </w:tcPr>
          <w:p w14:paraId="1102938D" w14:textId="77777777" w:rsidR="006A243C" w:rsidRPr="007A08D2" w:rsidRDefault="006A243C" w:rsidP="006E2C59">
            <w:pPr>
              <w:contextualSpacing/>
              <w:rPr>
                <w:rFonts w:ascii="Times New Roman" w:eastAsia="Calibri" w:hAnsi="Times New Roman"/>
                <w:sz w:val="21"/>
                <w:szCs w:val="21"/>
                <w:lang w:val="en-GB"/>
              </w:rPr>
            </w:pPr>
            <w:r w:rsidRPr="007A08D2">
              <w:rPr>
                <w:rFonts w:ascii="Times New Roman" w:eastAsia="Calibri" w:hAnsi="Times New Roman"/>
                <w:sz w:val="21"/>
                <w:szCs w:val="21"/>
                <w:lang w:val="en-GB"/>
              </w:rPr>
              <w:t>M1: Configural invariance</w:t>
            </w:r>
          </w:p>
        </w:tc>
        <w:tc>
          <w:tcPr>
            <w:tcW w:w="0" w:type="auto"/>
            <w:vAlign w:val="center"/>
          </w:tcPr>
          <w:p w14:paraId="2AE34691" w14:textId="77777777" w:rsidR="006A243C" w:rsidRPr="007A08D2" w:rsidRDefault="006A243C" w:rsidP="006E2C59">
            <w:pPr>
              <w:jc w:val="center"/>
              <w:rPr>
                <w:rFonts w:ascii="Times New Roman" w:eastAsia="Calibri" w:hAnsi="Times New Roman"/>
                <w:sz w:val="21"/>
                <w:szCs w:val="21"/>
                <w:lang w:val="en-GB"/>
              </w:rPr>
            </w:pPr>
            <w:r w:rsidRPr="007A08D2">
              <w:rPr>
                <w:rFonts w:ascii="Times New Roman" w:eastAsia="Calibri" w:hAnsi="Times New Roman"/>
                <w:sz w:val="21"/>
                <w:szCs w:val="21"/>
                <w:lang w:val="en-GB"/>
              </w:rPr>
              <w:t>—</w:t>
            </w:r>
          </w:p>
        </w:tc>
        <w:tc>
          <w:tcPr>
            <w:tcW w:w="0" w:type="auto"/>
            <w:vAlign w:val="center"/>
          </w:tcPr>
          <w:p w14:paraId="6C16E0F2" w14:textId="6908C92D" w:rsidR="006A243C" w:rsidRPr="007A08D2" w:rsidRDefault="009A1153" w:rsidP="006E2C59">
            <w:pPr>
              <w:jc w:val="right"/>
              <w:rPr>
                <w:rFonts w:ascii="Times New Roman" w:eastAsia="Calibri" w:hAnsi="Times New Roman"/>
                <w:sz w:val="21"/>
                <w:szCs w:val="21"/>
                <w:lang w:val="en-GB"/>
              </w:rPr>
            </w:pPr>
            <w:r w:rsidRPr="007A08D2">
              <w:rPr>
                <w:rFonts w:ascii="Times New Roman" w:eastAsia="Calibri" w:hAnsi="Times New Roman"/>
                <w:sz w:val="21"/>
                <w:szCs w:val="21"/>
                <w:lang w:val="en-GB"/>
              </w:rPr>
              <w:t>255.4</w:t>
            </w:r>
            <w:r w:rsidR="005540EF" w:rsidRPr="007A08D2">
              <w:rPr>
                <w:rFonts w:ascii="Times New Roman" w:eastAsia="Calibri" w:hAnsi="Times New Roman"/>
                <w:sz w:val="21"/>
                <w:szCs w:val="21"/>
                <w:lang w:val="en-GB"/>
              </w:rPr>
              <w:t>4</w:t>
            </w:r>
            <w:r w:rsidRPr="007A08D2">
              <w:rPr>
                <w:rFonts w:ascii="Times New Roman" w:eastAsia="Calibri" w:hAnsi="Times New Roman"/>
                <w:sz w:val="21"/>
                <w:szCs w:val="21"/>
                <w:lang w:val="en-GB"/>
              </w:rPr>
              <w:t>(146)</w:t>
            </w:r>
          </w:p>
        </w:tc>
        <w:tc>
          <w:tcPr>
            <w:tcW w:w="0" w:type="auto"/>
            <w:vAlign w:val="center"/>
          </w:tcPr>
          <w:p w14:paraId="44C08D90" w14:textId="77777777" w:rsidR="006A243C" w:rsidRPr="007A08D2" w:rsidRDefault="006A243C" w:rsidP="006E2C59">
            <w:pPr>
              <w:jc w:val="center"/>
              <w:rPr>
                <w:rFonts w:ascii="Times New Roman" w:eastAsia="Calibri" w:hAnsi="Times New Roman"/>
                <w:sz w:val="21"/>
                <w:szCs w:val="21"/>
                <w:lang w:val="en-GB"/>
              </w:rPr>
            </w:pPr>
            <w:r w:rsidRPr="007A08D2">
              <w:rPr>
                <w:rFonts w:ascii="Times New Roman" w:eastAsia="Calibri" w:hAnsi="Times New Roman"/>
                <w:sz w:val="21"/>
                <w:szCs w:val="21"/>
                <w:lang w:val="en-GB"/>
              </w:rPr>
              <w:t>—</w:t>
            </w:r>
          </w:p>
        </w:tc>
        <w:tc>
          <w:tcPr>
            <w:tcW w:w="0" w:type="auto"/>
            <w:vAlign w:val="center"/>
          </w:tcPr>
          <w:p w14:paraId="2A03ABA6" w14:textId="4A61501B" w:rsidR="006A243C" w:rsidRPr="007A08D2" w:rsidRDefault="009A1153" w:rsidP="006E2C59">
            <w:pPr>
              <w:jc w:val="center"/>
              <w:rPr>
                <w:rFonts w:ascii="Times New Roman" w:eastAsia="Calibri" w:hAnsi="Times New Roman"/>
                <w:sz w:val="21"/>
                <w:szCs w:val="21"/>
                <w:lang w:val="en-GB"/>
              </w:rPr>
            </w:pPr>
            <w:r w:rsidRPr="007A08D2">
              <w:rPr>
                <w:rFonts w:ascii="Times New Roman" w:eastAsia="Calibri" w:hAnsi="Times New Roman"/>
                <w:sz w:val="21"/>
                <w:szCs w:val="21"/>
                <w:lang w:val="en-GB"/>
              </w:rPr>
              <w:t>.976</w:t>
            </w:r>
          </w:p>
        </w:tc>
        <w:tc>
          <w:tcPr>
            <w:tcW w:w="0" w:type="auto"/>
            <w:vAlign w:val="center"/>
          </w:tcPr>
          <w:p w14:paraId="69DCCD14" w14:textId="6E431C6F" w:rsidR="006A243C" w:rsidRPr="007A08D2" w:rsidRDefault="009A1153" w:rsidP="006E2C59">
            <w:pPr>
              <w:jc w:val="center"/>
              <w:rPr>
                <w:rFonts w:ascii="Times New Roman" w:eastAsia="Calibri" w:hAnsi="Times New Roman"/>
                <w:sz w:val="21"/>
                <w:szCs w:val="21"/>
                <w:lang w:val="en-GB"/>
              </w:rPr>
            </w:pPr>
            <w:r w:rsidRPr="007A08D2">
              <w:rPr>
                <w:rFonts w:ascii="Times New Roman" w:eastAsia="Calibri" w:hAnsi="Times New Roman"/>
                <w:sz w:val="21"/>
                <w:szCs w:val="21"/>
                <w:lang w:val="en-GB"/>
              </w:rPr>
              <w:t>.046</w:t>
            </w:r>
          </w:p>
        </w:tc>
        <w:tc>
          <w:tcPr>
            <w:tcW w:w="0" w:type="auto"/>
            <w:vAlign w:val="center"/>
          </w:tcPr>
          <w:p w14:paraId="56B466EF" w14:textId="616B5906" w:rsidR="006A243C" w:rsidRPr="007A08D2" w:rsidRDefault="009A1153" w:rsidP="006E2C59">
            <w:pPr>
              <w:jc w:val="center"/>
              <w:rPr>
                <w:rFonts w:ascii="Times New Roman" w:eastAsia="Calibri" w:hAnsi="Times New Roman"/>
                <w:sz w:val="21"/>
                <w:szCs w:val="21"/>
                <w:lang w:val="en-GB"/>
              </w:rPr>
            </w:pPr>
            <w:r w:rsidRPr="007A08D2">
              <w:rPr>
                <w:rFonts w:ascii="Times New Roman" w:eastAsia="Calibri" w:hAnsi="Times New Roman"/>
                <w:sz w:val="21"/>
                <w:szCs w:val="21"/>
                <w:lang w:val="en-GB"/>
              </w:rPr>
              <w:t>.034</w:t>
            </w:r>
          </w:p>
        </w:tc>
        <w:tc>
          <w:tcPr>
            <w:tcW w:w="0" w:type="auto"/>
            <w:vAlign w:val="center"/>
          </w:tcPr>
          <w:p w14:paraId="61DDC387" w14:textId="77777777" w:rsidR="006A243C" w:rsidRPr="007A08D2" w:rsidRDefault="006A243C" w:rsidP="006E2C59">
            <w:pPr>
              <w:jc w:val="center"/>
              <w:rPr>
                <w:rFonts w:ascii="Times New Roman" w:eastAsia="Calibri" w:hAnsi="Times New Roman"/>
                <w:sz w:val="21"/>
                <w:szCs w:val="21"/>
                <w:lang w:val="en-GB"/>
              </w:rPr>
            </w:pPr>
            <w:r w:rsidRPr="007A08D2">
              <w:rPr>
                <w:rFonts w:ascii="Times New Roman" w:eastAsia="Calibri" w:hAnsi="Times New Roman"/>
                <w:sz w:val="21"/>
                <w:szCs w:val="21"/>
                <w:lang w:val="en-GB"/>
              </w:rPr>
              <w:t>—</w:t>
            </w:r>
          </w:p>
        </w:tc>
        <w:tc>
          <w:tcPr>
            <w:tcW w:w="0" w:type="auto"/>
            <w:vAlign w:val="center"/>
          </w:tcPr>
          <w:p w14:paraId="13A2F0AE" w14:textId="77777777" w:rsidR="006A243C" w:rsidRPr="007A08D2" w:rsidRDefault="006A243C" w:rsidP="006E2C59">
            <w:pPr>
              <w:jc w:val="center"/>
              <w:rPr>
                <w:rFonts w:ascii="Times New Roman" w:eastAsia="Calibri" w:hAnsi="Times New Roman"/>
                <w:sz w:val="21"/>
                <w:szCs w:val="21"/>
                <w:lang w:val="en-GB"/>
              </w:rPr>
            </w:pPr>
            <w:r w:rsidRPr="007A08D2">
              <w:rPr>
                <w:rFonts w:ascii="Times New Roman" w:eastAsia="Calibri" w:hAnsi="Times New Roman"/>
                <w:sz w:val="21"/>
                <w:szCs w:val="21"/>
                <w:lang w:val="en-GB"/>
              </w:rPr>
              <w:t>—</w:t>
            </w:r>
          </w:p>
        </w:tc>
        <w:tc>
          <w:tcPr>
            <w:tcW w:w="0" w:type="auto"/>
            <w:vAlign w:val="center"/>
          </w:tcPr>
          <w:p w14:paraId="6CF8067E" w14:textId="77777777" w:rsidR="006A243C" w:rsidRPr="007A08D2" w:rsidRDefault="006A243C" w:rsidP="006E2C59">
            <w:pPr>
              <w:jc w:val="center"/>
              <w:rPr>
                <w:rFonts w:ascii="Times New Roman" w:eastAsia="Calibri" w:hAnsi="Times New Roman"/>
                <w:sz w:val="21"/>
                <w:szCs w:val="21"/>
                <w:lang w:val="en-GB"/>
              </w:rPr>
            </w:pPr>
            <w:r w:rsidRPr="007A08D2">
              <w:rPr>
                <w:rFonts w:ascii="Times New Roman" w:eastAsia="Calibri" w:hAnsi="Times New Roman"/>
                <w:sz w:val="21"/>
                <w:szCs w:val="21"/>
                <w:lang w:val="en-GB"/>
              </w:rPr>
              <w:t>—</w:t>
            </w:r>
          </w:p>
        </w:tc>
      </w:tr>
      <w:tr w:rsidR="007A08D2" w:rsidRPr="007A08D2" w14:paraId="59D903D3" w14:textId="77777777" w:rsidTr="00166135">
        <w:trPr>
          <w:jc w:val="center"/>
        </w:trPr>
        <w:tc>
          <w:tcPr>
            <w:tcW w:w="0" w:type="auto"/>
          </w:tcPr>
          <w:p w14:paraId="56FE7411" w14:textId="77777777" w:rsidR="005540EF" w:rsidRPr="007A08D2" w:rsidRDefault="005540EF" w:rsidP="006E2C59">
            <w:pPr>
              <w:contextualSpacing/>
              <w:rPr>
                <w:rFonts w:ascii="Times New Roman" w:eastAsia="Calibri" w:hAnsi="Times New Roman"/>
                <w:sz w:val="21"/>
                <w:szCs w:val="21"/>
                <w:lang w:val="en-GB"/>
              </w:rPr>
            </w:pPr>
            <w:r w:rsidRPr="007A08D2">
              <w:rPr>
                <w:rFonts w:ascii="Times New Roman" w:eastAsia="Calibri" w:hAnsi="Times New Roman"/>
                <w:sz w:val="21"/>
                <w:szCs w:val="21"/>
                <w:lang w:val="en-GB"/>
              </w:rPr>
              <w:t>M2: Metric invariance of the first-order factors</w:t>
            </w:r>
          </w:p>
        </w:tc>
        <w:tc>
          <w:tcPr>
            <w:tcW w:w="0" w:type="auto"/>
            <w:vAlign w:val="center"/>
          </w:tcPr>
          <w:p w14:paraId="7AB787B1" w14:textId="77777777" w:rsidR="005540EF" w:rsidRPr="007A08D2" w:rsidRDefault="005540EF" w:rsidP="006E2C59">
            <w:pPr>
              <w:jc w:val="center"/>
              <w:rPr>
                <w:rFonts w:ascii="Times New Roman" w:eastAsia="Calibri" w:hAnsi="Times New Roman"/>
                <w:sz w:val="21"/>
                <w:szCs w:val="21"/>
                <w:lang w:val="en-GB"/>
              </w:rPr>
            </w:pPr>
            <w:r w:rsidRPr="007A08D2">
              <w:rPr>
                <w:rFonts w:ascii="Times New Roman" w:eastAsia="Calibri" w:hAnsi="Times New Roman"/>
                <w:sz w:val="21"/>
                <w:szCs w:val="21"/>
                <w:lang w:val="en-GB"/>
              </w:rPr>
              <w:t>M2: M1</w:t>
            </w:r>
          </w:p>
        </w:tc>
        <w:tc>
          <w:tcPr>
            <w:tcW w:w="0" w:type="auto"/>
            <w:vAlign w:val="center"/>
          </w:tcPr>
          <w:p w14:paraId="6DDD8822" w14:textId="123BE1C5" w:rsidR="005540EF" w:rsidRPr="007A08D2" w:rsidRDefault="005540EF" w:rsidP="006E2C59">
            <w:pPr>
              <w:jc w:val="right"/>
              <w:rPr>
                <w:rFonts w:ascii="Times New Roman" w:eastAsia="Calibri" w:hAnsi="Times New Roman"/>
                <w:sz w:val="21"/>
                <w:szCs w:val="21"/>
                <w:lang w:val="en-GB"/>
              </w:rPr>
            </w:pPr>
            <w:r w:rsidRPr="007A08D2">
              <w:rPr>
                <w:rFonts w:ascii="Times New Roman" w:eastAsia="Calibri" w:hAnsi="Times New Roman"/>
                <w:sz w:val="21"/>
                <w:szCs w:val="21"/>
                <w:lang w:val="en-GB"/>
              </w:rPr>
              <w:t>263.79(156)</w:t>
            </w:r>
          </w:p>
        </w:tc>
        <w:tc>
          <w:tcPr>
            <w:tcW w:w="0" w:type="auto"/>
            <w:vAlign w:val="center"/>
          </w:tcPr>
          <w:p w14:paraId="66BC83D9" w14:textId="78C4E0DE" w:rsidR="005540EF" w:rsidRPr="007A08D2" w:rsidRDefault="005540EF" w:rsidP="006E2C59">
            <w:pPr>
              <w:jc w:val="center"/>
              <w:rPr>
                <w:rFonts w:ascii="Times New Roman" w:eastAsia="Calibri" w:hAnsi="Times New Roman"/>
                <w:sz w:val="21"/>
                <w:szCs w:val="21"/>
                <w:lang w:val="en-GB"/>
              </w:rPr>
            </w:pPr>
            <w:r w:rsidRPr="007A08D2">
              <w:rPr>
                <w:rFonts w:ascii="Times New Roman" w:eastAsia="Calibri" w:hAnsi="Times New Roman"/>
                <w:sz w:val="21"/>
                <w:szCs w:val="21"/>
                <w:lang w:val="en-GB"/>
              </w:rPr>
              <w:t>8.72 (10)</w:t>
            </w:r>
            <w:r w:rsidRPr="007A08D2">
              <w:rPr>
                <w:rFonts w:ascii="Times New Roman" w:eastAsia="Calibri" w:hAnsi="Times New Roman"/>
                <w:sz w:val="21"/>
                <w:szCs w:val="21"/>
                <w:vertAlign w:val="superscript"/>
                <w:lang w:val="en-GB"/>
              </w:rPr>
              <w:t>n.s.</w:t>
            </w:r>
          </w:p>
        </w:tc>
        <w:tc>
          <w:tcPr>
            <w:tcW w:w="0" w:type="auto"/>
            <w:vAlign w:val="center"/>
          </w:tcPr>
          <w:p w14:paraId="691B13A4" w14:textId="37E3941C" w:rsidR="005540EF" w:rsidRPr="007A08D2" w:rsidRDefault="005540EF" w:rsidP="006E2C59">
            <w:pPr>
              <w:jc w:val="center"/>
              <w:rPr>
                <w:rFonts w:ascii="Times New Roman" w:eastAsia="Calibri" w:hAnsi="Times New Roman"/>
                <w:sz w:val="21"/>
                <w:szCs w:val="21"/>
                <w:lang w:val="en-GB"/>
              </w:rPr>
            </w:pPr>
            <w:r w:rsidRPr="007A08D2">
              <w:rPr>
                <w:rFonts w:ascii="Times New Roman" w:eastAsia="Calibri" w:hAnsi="Times New Roman"/>
                <w:sz w:val="21"/>
                <w:szCs w:val="21"/>
                <w:lang w:val="en-GB"/>
              </w:rPr>
              <w:t>.976</w:t>
            </w:r>
          </w:p>
        </w:tc>
        <w:tc>
          <w:tcPr>
            <w:tcW w:w="0" w:type="auto"/>
            <w:vAlign w:val="center"/>
          </w:tcPr>
          <w:p w14:paraId="4ECD656D" w14:textId="1FA6C5B0" w:rsidR="005540EF" w:rsidRPr="007A08D2" w:rsidRDefault="005540EF" w:rsidP="006E2C59">
            <w:pPr>
              <w:jc w:val="center"/>
              <w:rPr>
                <w:rFonts w:ascii="Times New Roman" w:eastAsia="Calibri" w:hAnsi="Times New Roman"/>
                <w:sz w:val="21"/>
                <w:szCs w:val="21"/>
                <w:lang w:val="en-GB"/>
              </w:rPr>
            </w:pPr>
            <w:r w:rsidRPr="007A08D2">
              <w:rPr>
                <w:rFonts w:ascii="Times New Roman" w:eastAsia="Calibri" w:hAnsi="Times New Roman"/>
                <w:sz w:val="21"/>
                <w:szCs w:val="21"/>
                <w:lang w:val="en-GB"/>
              </w:rPr>
              <w:t>.044</w:t>
            </w:r>
          </w:p>
        </w:tc>
        <w:tc>
          <w:tcPr>
            <w:tcW w:w="0" w:type="auto"/>
            <w:vAlign w:val="center"/>
          </w:tcPr>
          <w:p w14:paraId="38B8E130" w14:textId="039E0D28" w:rsidR="005540EF" w:rsidRPr="007A08D2" w:rsidRDefault="005540EF" w:rsidP="006E2C59">
            <w:pPr>
              <w:jc w:val="center"/>
              <w:rPr>
                <w:rFonts w:ascii="Times New Roman" w:eastAsia="Calibri" w:hAnsi="Times New Roman"/>
                <w:sz w:val="21"/>
                <w:szCs w:val="21"/>
                <w:lang w:val="en-GB"/>
              </w:rPr>
            </w:pPr>
            <w:r w:rsidRPr="007A08D2">
              <w:rPr>
                <w:rFonts w:ascii="Times New Roman" w:eastAsia="Calibri" w:hAnsi="Times New Roman"/>
                <w:sz w:val="21"/>
                <w:szCs w:val="21"/>
                <w:lang w:val="en-GB"/>
              </w:rPr>
              <w:t>.038</w:t>
            </w:r>
          </w:p>
        </w:tc>
        <w:tc>
          <w:tcPr>
            <w:tcW w:w="0" w:type="auto"/>
            <w:vAlign w:val="center"/>
          </w:tcPr>
          <w:p w14:paraId="27A3B911" w14:textId="461D7C8B" w:rsidR="005540EF" w:rsidRPr="007A08D2" w:rsidRDefault="005540EF" w:rsidP="006E2C59">
            <w:pPr>
              <w:jc w:val="center"/>
              <w:rPr>
                <w:rFonts w:ascii="Times New Roman" w:eastAsia="Calibri" w:hAnsi="Times New Roman"/>
                <w:sz w:val="21"/>
                <w:szCs w:val="21"/>
                <w:lang w:val="en-GB"/>
              </w:rPr>
            </w:pPr>
            <w:r w:rsidRPr="007A08D2">
              <w:rPr>
                <w:rFonts w:ascii="Times New Roman" w:hAnsi="Times New Roman"/>
                <w:sz w:val="21"/>
                <w:szCs w:val="21"/>
                <w:lang w:val="en-GB"/>
              </w:rPr>
              <w:t>.00</w:t>
            </w:r>
          </w:p>
        </w:tc>
        <w:tc>
          <w:tcPr>
            <w:tcW w:w="0" w:type="auto"/>
            <w:vAlign w:val="center"/>
          </w:tcPr>
          <w:p w14:paraId="4EFF97B8" w14:textId="0193038A" w:rsidR="005540EF" w:rsidRPr="007A08D2" w:rsidRDefault="005540EF" w:rsidP="006E2C59">
            <w:pPr>
              <w:jc w:val="center"/>
              <w:rPr>
                <w:rFonts w:ascii="Times New Roman" w:eastAsia="Calibri" w:hAnsi="Times New Roman"/>
                <w:sz w:val="21"/>
                <w:szCs w:val="21"/>
                <w:lang w:val="en-GB"/>
              </w:rPr>
            </w:pPr>
            <w:r w:rsidRPr="007A08D2">
              <w:rPr>
                <w:rFonts w:ascii="Times New Roman" w:hAnsi="Times New Roman"/>
                <w:sz w:val="21"/>
                <w:szCs w:val="21"/>
                <w:lang w:val="en-GB"/>
              </w:rPr>
              <w:t>.002</w:t>
            </w:r>
          </w:p>
        </w:tc>
        <w:tc>
          <w:tcPr>
            <w:tcW w:w="0" w:type="auto"/>
            <w:vAlign w:val="center"/>
          </w:tcPr>
          <w:p w14:paraId="3E6C3FD1" w14:textId="7FFB7E39" w:rsidR="005540EF" w:rsidRPr="007A08D2" w:rsidRDefault="005540EF" w:rsidP="006E2C59">
            <w:pPr>
              <w:jc w:val="center"/>
              <w:rPr>
                <w:rFonts w:ascii="Times New Roman" w:eastAsia="Calibri" w:hAnsi="Times New Roman"/>
                <w:sz w:val="21"/>
                <w:szCs w:val="21"/>
                <w:lang w:val="en-GB"/>
              </w:rPr>
            </w:pPr>
            <w:r w:rsidRPr="007A08D2">
              <w:rPr>
                <w:rFonts w:ascii="Times New Roman" w:hAnsi="Times New Roman"/>
                <w:sz w:val="21"/>
                <w:szCs w:val="21"/>
                <w:lang w:val="en-GB"/>
              </w:rPr>
              <w:t>.004</w:t>
            </w:r>
          </w:p>
        </w:tc>
      </w:tr>
      <w:tr w:rsidR="007A08D2" w:rsidRPr="007A08D2" w14:paraId="089A975D" w14:textId="77777777" w:rsidTr="00166135">
        <w:trPr>
          <w:jc w:val="center"/>
        </w:trPr>
        <w:tc>
          <w:tcPr>
            <w:tcW w:w="0" w:type="auto"/>
          </w:tcPr>
          <w:p w14:paraId="757499C1" w14:textId="77777777" w:rsidR="005540EF" w:rsidRPr="007A08D2" w:rsidRDefault="005540EF" w:rsidP="006E2C59">
            <w:pPr>
              <w:contextualSpacing/>
              <w:rPr>
                <w:rFonts w:ascii="Times New Roman" w:eastAsia="Calibri" w:hAnsi="Times New Roman"/>
                <w:sz w:val="21"/>
                <w:szCs w:val="21"/>
                <w:lang w:val="en-GB"/>
              </w:rPr>
            </w:pPr>
            <w:r w:rsidRPr="007A08D2">
              <w:rPr>
                <w:rFonts w:ascii="Times New Roman" w:eastAsia="Calibri" w:hAnsi="Times New Roman"/>
                <w:sz w:val="21"/>
                <w:szCs w:val="21"/>
                <w:lang w:val="en-GB"/>
              </w:rPr>
              <w:t>M3: Metric invariance of the first- and second- order factors</w:t>
            </w:r>
          </w:p>
        </w:tc>
        <w:tc>
          <w:tcPr>
            <w:tcW w:w="0" w:type="auto"/>
            <w:vAlign w:val="center"/>
          </w:tcPr>
          <w:p w14:paraId="153B74BB" w14:textId="77777777" w:rsidR="005540EF" w:rsidRPr="007A08D2" w:rsidRDefault="005540EF" w:rsidP="006E2C59">
            <w:pPr>
              <w:jc w:val="center"/>
              <w:rPr>
                <w:rFonts w:ascii="Times New Roman" w:eastAsia="Calibri" w:hAnsi="Times New Roman"/>
                <w:sz w:val="21"/>
                <w:szCs w:val="21"/>
                <w:lang w:val="en-GB"/>
              </w:rPr>
            </w:pPr>
            <w:r w:rsidRPr="007A08D2">
              <w:rPr>
                <w:rFonts w:ascii="Times New Roman" w:eastAsia="Calibri" w:hAnsi="Times New Roman"/>
                <w:sz w:val="21"/>
                <w:szCs w:val="21"/>
                <w:lang w:val="en-GB"/>
              </w:rPr>
              <w:t>M3: M2</w:t>
            </w:r>
          </w:p>
        </w:tc>
        <w:tc>
          <w:tcPr>
            <w:tcW w:w="0" w:type="auto"/>
            <w:vAlign w:val="center"/>
          </w:tcPr>
          <w:p w14:paraId="24F9E7E7" w14:textId="0BD011A8" w:rsidR="005540EF" w:rsidRPr="007A08D2" w:rsidRDefault="005540EF" w:rsidP="006E2C59">
            <w:pPr>
              <w:jc w:val="right"/>
              <w:rPr>
                <w:rFonts w:ascii="Times New Roman" w:eastAsia="Calibri" w:hAnsi="Times New Roman"/>
                <w:sz w:val="21"/>
                <w:szCs w:val="21"/>
                <w:lang w:val="en-GB"/>
              </w:rPr>
            </w:pPr>
            <w:r w:rsidRPr="007A08D2">
              <w:rPr>
                <w:rFonts w:ascii="Times New Roman" w:eastAsia="Calibri" w:hAnsi="Times New Roman"/>
                <w:sz w:val="21"/>
                <w:szCs w:val="21"/>
                <w:lang w:val="en-GB"/>
              </w:rPr>
              <w:t>260.59 (159)</w:t>
            </w:r>
          </w:p>
        </w:tc>
        <w:tc>
          <w:tcPr>
            <w:tcW w:w="0" w:type="auto"/>
            <w:vAlign w:val="center"/>
          </w:tcPr>
          <w:p w14:paraId="224244B6" w14:textId="57786048" w:rsidR="005540EF" w:rsidRPr="007A08D2" w:rsidRDefault="005540EF" w:rsidP="006E2C59">
            <w:pPr>
              <w:jc w:val="center"/>
              <w:rPr>
                <w:rFonts w:ascii="Times New Roman" w:eastAsia="Calibri" w:hAnsi="Times New Roman"/>
                <w:sz w:val="21"/>
                <w:szCs w:val="21"/>
                <w:lang w:val="en-GB"/>
              </w:rPr>
            </w:pPr>
            <w:r w:rsidRPr="007A08D2">
              <w:rPr>
                <w:rFonts w:ascii="Times New Roman" w:eastAsia="Calibri" w:hAnsi="Times New Roman"/>
                <w:sz w:val="21"/>
                <w:szCs w:val="21"/>
                <w:lang w:val="en-GB"/>
              </w:rPr>
              <w:t>0.26 (3)</w:t>
            </w:r>
            <w:r w:rsidRPr="007A08D2">
              <w:rPr>
                <w:rFonts w:ascii="Times New Roman" w:eastAsia="Calibri" w:hAnsi="Times New Roman"/>
                <w:sz w:val="21"/>
                <w:szCs w:val="21"/>
                <w:vertAlign w:val="superscript"/>
                <w:lang w:val="en-GB"/>
              </w:rPr>
              <w:t>n.s.</w:t>
            </w:r>
          </w:p>
        </w:tc>
        <w:tc>
          <w:tcPr>
            <w:tcW w:w="0" w:type="auto"/>
            <w:vAlign w:val="center"/>
          </w:tcPr>
          <w:p w14:paraId="6352D202" w14:textId="30B5D2B6" w:rsidR="005540EF" w:rsidRPr="007A08D2" w:rsidRDefault="005540EF" w:rsidP="006E2C59">
            <w:pPr>
              <w:jc w:val="center"/>
              <w:rPr>
                <w:rFonts w:ascii="Times New Roman" w:eastAsia="Calibri" w:hAnsi="Times New Roman"/>
                <w:sz w:val="21"/>
                <w:szCs w:val="21"/>
                <w:lang w:val="en-GB"/>
              </w:rPr>
            </w:pPr>
            <w:r w:rsidRPr="007A08D2">
              <w:rPr>
                <w:rFonts w:ascii="Times New Roman" w:eastAsia="Calibri" w:hAnsi="Times New Roman"/>
                <w:sz w:val="21"/>
                <w:szCs w:val="21"/>
                <w:lang w:val="en-GB"/>
              </w:rPr>
              <w:t>.978</w:t>
            </w:r>
          </w:p>
        </w:tc>
        <w:tc>
          <w:tcPr>
            <w:tcW w:w="0" w:type="auto"/>
            <w:vAlign w:val="center"/>
          </w:tcPr>
          <w:p w14:paraId="7B4F7309" w14:textId="5BFAB20C" w:rsidR="005540EF" w:rsidRPr="007A08D2" w:rsidRDefault="005540EF" w:rsidP="006E2C59">
            <w:pPr>
              <w:jc w:val="center"/>
              <w:rPr>
                <w:rFonts w:ascii="Times New Roman" w:eastAsia="Calibri" w:hAnsi="Times New Roman"/>
                <w:sz w:val="21"/>
                <w:szCs w:val="21"/>
                <w:lang w:val="en-GB"/>
              </w:rPr>
            </w:pPr>
            <w:r w:rsidRPr="007A08D2">
              <w:rPr>
                <w:rFonts w:ascii="Times New Roman" w:eastAsia="Calibri" w:hAnsi="Times New Roman"/>
                <w:sz w:val="21"/>
                <w:szCs w:val="21"/>
                <w:lang w:val="en-GB"/>
              </w:rPr>
              <w:t>.043</w:t>
            </w:r>
          </w:p>
        </w:tc>
        <w:tc>
          <w:tcPr>
            <w:tcW w:w="0" w:type="auto"/>
            <w:vAlign w:val="center"/>
          </w:tcPr>
          <w:p w14:paraId="31FD1815" w14:textId="771BE145" w:rsidR="005540EF" w:rsidRPr="007A08D2" w:rsidRDefault="005540EF" w:rsidP="006E2C59">
            <w:pPr>
              <w:jc w:val="center"/>
              <w:rPr>
                <w:rFonts w:ascii="Times New Roman" w:eastAsia="Calibri" w:hAnsi="Times New Roman"/>
                <w:sz w:val="21"/>
                <w:szCs w:val="21"/>
                <w:lang w:val="en-GB"/>
              </w:rPr>
            </w:pPr>
            <w:r w:rsidRPr="007A08D2">
              <w:rPr>
                <w:rFonts w:ascii="Times New Roman" w:eastAsia="Calibri" w:hAnsi="Times New Roman"/>
                <w:sz w:val="21"/>
                <w:szCs w:val="21"/>
                <w:lang w:val="en-GB"/>
              </w:rPr>
              <w:t>.039</w:t>
            </w:r>
          </w:p>
        </w:tc>
        <w:tc>
          <w:tcPr>
            <w:tcW w:w="0" w:type="auto"/>
            <w:vAlign w:val="center"/>
          </w:tcPr>
          <w:p w14:paraId="5591A230" w14:textId="7275AB87" w:rsidR="005540EF" w:rsidRPr="007A08D2" w:rsidRDefault="005540EF" w:rsidP="006E2C59">
            <w:pPr>
              <w:jc w:val="center"/>
              <w:rPr>
                <w:rFonts w:ascii="Times New Roman" w:eastAsia="Calibri" w:hAnsi="Times New Roman"/>
                <w:sz w:val="21"/>
                <w:szCs w:val="21"/>
                <w:lang w:val="en-GB"/>
              </w:rPr>
            </w:pPr>
            <w:r w:rsidRPr="007A08D2">
              <w:rPr>
                <w:rFonts w:ascii="Times New Roman" w:hAnsi="Times New Roman"/>
                <w:sz w:val="21"/>
                <w:szCs w:val="21"/>
                <w:lang w:val="en-GB"/>
              </w:rPr>
              <w:t>.002</w:t>
            </w:r>
          </w:p>
        </w:tc>
        <w:tc>
          <w:tcPr>
            <w:tcW w:w="0" w:type="auto"/>
            <w:vAlign w:val="center"/>
          </w:tcPr>
          <w:p w14:paraId="4F07ECFE" w14:textId="74DB092B" w:rsidR="005540EF" w:rsidRPr="007A08D2" w:rsidRDefault="005540EF" w:rsidP="006E2C59">
            <w:pPr>
              <w:jc w:val="center"/>
              <w:rPr>
                <w:rFonts w:ascii="Times New Roman" w:eastAsia="Calibri" w:hAnsi="Times New Roman"/>
                <w:sz w:val="21"/>
                <w:szCs w:val="21"/>
                <w:lang w:val="en-GB"/>
              </w:rPr>
            </w:pPr>
            <w:r w:rsidRPr="007A08D2">
              <w:rPr>
                <w:rFonts w:ascii="Times New Roman" w:hAnsi="Times New Roman"/>
                <w:sz w:val="21"/>
                <w:szCs w:val="21"/>
                <w:lang w:val="en-GB"/>
              </w:rPr>
              <w:t>.001</w:t>
            </w:r>
          </w:p>
        </w:tc>
        <w:tc>
          <w:tcPr>
            <w:tcW w:w="0" w:type="auto"/>
            <w:vAlign w:val="center"/>
          </w:tcPr>
          <w:p w14:paraId="7E1BB924" w14:textId="6E2660A5" w:rsidR="005540EF" w:rsidRPr="007A08D2" w:rsidRDefault="005540EF" w:rsidP="006E2C59">
            <w:pPr>
              <w:jc w:val="center"/>
              <w:rPr>
                <w:rFonts w:ascii="Times New Roman" w:eastAsia="Calibri" w:hAnsi="Times New Roman"/>
                <w:sz w:val="21"/>
                <w:szCs w:val="21"/>
                <w:lang w:val="en-GB"/>
              </w:rPr>
            </w:pPr>
            <w:r w:rsidRPr="007A08D2">
              <w:rPr>
                <w:rFonts w:ascii="Times New Roman" w:hAnsi="Times New Roman"/>
                <w:sz w:val="21"/>
                <w:szCs w:val="21"/>
                <w:lang w:val="en-GB"/>
              </w:rPr>
              <w:t>.001</w:t>
            </w:r>
          </w:p>
        </w:tc>
      </w:tr>
      <w:tr w:rsidR="007A08D2" w:rsidRPr="007A08D2" w14:paraId="2FA4388C" w14:textId="77777777" w:rsidTr="00166135">
        <w:trPr>
          <w:jc w:val="center"/>
        </w:trPr>
        <w:tc>
          <w:tcPr>
            <w:tcW w:w="0" w:type="auto"/>
          </w:tcPr>
          <w:p w14:paraId="2DAD72E0" w14:textId="77777777" w:rsidR="005540EF" w:rsidRPr="007A08D2" w:rsidRDefault="005540EF" w:rsidP="006E2C59">
            <w:pPr>
              <w:contextualSpacing/>
              <w:rPr>
                <w:rFonts w:ascii="Times New Roman" w:eastAsia="Calibri" w:hAnsi="Times New Roman"/>
                <w:sz w:val="21"/>
                <w:szCs w:val="21"/>
                <w:lang w:val="en-GB"/>
              </w:rPr>
            </w:pPr>
            <w:r w:rsidRPr="007A08D2">
              <w:rPr>
                <w:rFonts w:ascii="Times New Roman" w:eastAsia="Calibri" w:hAnsi="Times New Roman"/>
                <w:sz w:val="21"/>
                <w:szCs w:val="21"/>
                <w:lang w:val="en-GB"/>
              </w:rPr>
              <w:t>M4: Scalar invariance of the first-order factors</w:t>
            </w:r>
          </w:p>
        </w:tc>
        <w:tc>
          <w:tcPr>
            <w:tcW w:w="0" w:type="auto"/>
            <w:vAlign w:val="center"/>
          </w:tcPr>
          <w:p w14:paraId="721CB5AB" w14:textId="77777777" w:rsidR="005540EF" w:rsidRPr="007A08D2" w:rsidRDefault="005540EF" w:rsidP="006E2C59">
            <w:pPr>
              <w:jc w:val="center"/>
              <w:rPr>
                <w:rFonts w:ascii="Times New Roman" w:eastAsia="Calibri" w:hAnsi="Times New Roman"/>
                <w:sz w:val="21"/>
                <w:szCs w:val="21"/>
                <w:lang w:val="en-GB"/>
              </w:rPr>
            </w:pPr>
            <w:r w:rsidRPr="007A08D2">
              <w:rPr>
                <w:rFonts w:ascii="Times New Roman" w:eastAsia="Calibri" w:hAnsi="Times New Roman"/>
                <w:sz w:val="21"/>
                <w:szCs w:val="21"/>
                <w:lang w:val="en-GB"/>
              </w:rPr>
              <w:t>M4: M3</w:t>
            </w:r>
          </w:p>
        </w:tc>
        <w:tc>
          <w:tcPr>
            <w:tcW w:w="0" w:type="auto"/>
            <w:vAlign w:val="center"/>
          </w:tcPr>
          <w:p w14:paraId="52724719" w14:textId="6B35D8EE" w:rsidR="005540EF" w:rsidRPr="007A08D2" w:rsidRDefault="005540EF" w:rsidP="006E2C59">
            <w:pPr>
              <w:jc w:val="right"/>
              <w:rPr>
                <w:rFonts w:ascii="Times New Roman" w:eastAsia="Calibri" w:hAnsi="Times New Roman"/>
                <w:sz w:val="21"/>
                <w:szCs w:val="21"/>
                <w:lang w:val="en-GB"/>
              </w:rPr>
            </w:pPr>
            <w:r w:rsidRPr="007A08D2">
              <w:rPr>
                <w:rFonts w:ascii="Times New Roman" w:eastAsia="Calibri" w:hAnsi="Times New Roman"/>
                <w:sz w:val="21"/>
                <w:szCs w:val="21"/>
                <w:lang w:val="en-GB"/>
              </w:rPr>
              <w:t>293.78 (169)</w:t>
            </w:r>
          </w:p>
        </w:tc>
        <w:tc>
          <w:tcPr>
            <w:tcW w:w="0" w:type="auto"/>
            <w:vAlign w:val="center"/>
          </w:tcPr>
          <w:p w14:paraId="051E6C2B" w14:textId="1DA2C91C" w:rsidR="005540EF" w:rsidRPr="007A08D2" w:rsidRDefault="005540EF" w:rsidP="006E2C59">
            <w:pPr>
              <w:jc w:val="center"/>
              <w:rPr>
                <w:rFonts w:ascii="Times New Roman" w:eastAsia="Calibri" w:hAnsi="Times New Roman"/>
                <w:sz w:val="21"/>
                <w:szCs w:val="21"/>
                <w:lang w:val="en-GB"/>
              </w:rPr>
            </w:pPr>
            <w:r w:rsidRPr="007A08D2">
              <w:rPr>
                <w:rFonts w:ascii="Times New Roman" w:eastAsia="Calibri" w:hAnsi="Times New Roman"/>
                <w:sz w:val="21"/>
                <w:szCs w:val="21"/>
                <w:lang w:val="en-GB"/>
              </w:rPr>
              <w:t>38.56(10)</w:t>
            </w:r>
            <w:r w:rsidRPr="007A08D2">
              <w:rPr>
                <w:rFonts w:ascii="Times New Roman" w:eastAsia="Calibri" w:hAnsi="Times New Roman"/>
                <w:sz w:val="21"/>
                <w:szCs w:val="21"/>
                <w:vertAlign w:val="superscript"/>
                <w:lang w:val="en-GB"/>
              </w:rPr>
              <w:t>**</w:t>
            </w:r>
          </w:p>
        </w:tc>
        <w:tc>
          <w:tcPr>
            <w:tcW w:w="0" w:type="auto"/>
            <w:vAlign w:val="center"/>
          </w:tcPr>
          <w:p w14:paraId="7B28582D" w14:textId="78B44C64" w:rsidR="005540EF" w:rsidRPr="007A08D2" w:rsidRDefault="005540EF" w:rsidP="006E2C59">
            <w:pPr>
              <w:jc w:val="center"/>
              <w:rPr>
                <w:rFonts w:ascii="Times New Roman" w:eastAsia="Calibri" w:hAnsi="Times New Roman"/>
                <w:sz w:val="21"/>
                <w:szCs w:val="21"/>
                <w:lang w:val="en-GB"/>
              </w:rPr>
            </w:pPr>
            <w:r w:rsidRPr="007A08D2">
              <w:rPr>
                <w:rFonts w:ascii="Times New Roman" w:eastAsia="Calibri" w:hAnsi="Times New Roman"/>
                <w:sz w:val="21"/>
                <w:szCs w:val="21"/>
                <w:lang w:val="en-GB"/>
              </w:rPr>
              <w:t>.973</w:t>
            </w:r>
          </w:p>
        </w:tc>
        <w:tc>
          <w:tcPr>
            <w:tcW w:w="0" w:type="auto"/>
            <w:vAlign w:val="center"/>
          </w:tcPr>
          <w:p w14:paraId="55CBBD25" w14:textId="3B8D70A5" w:rsidR="005540EF" w:rsidRPr="007A08D2" w:rsidRDefault="005540EF" w:rsidP="006E2C59">
            <w:pPr>
              <w:jc w:val="center"/>
              <w:rPr>
                <w:rFonts w:ascii="Times New Roman" w:eastAsia="Calibri" w:hAnsi="Times New Roman"/>
                <w:sz w:val="21"/>
                <w:szCs w:val="21"/>
                <w:lang w:val="en-GB"/>
              </w:rPr>
            </w:pPr>
            <w:r w:rsidRPr="007A08D2">
              <w:rPr>
                <w:rFonts w:ascii="Times New Roman" w:eastAsia="Calibri" w:hAnsi="Times New Roman"/>
                <w:sz w:val="21"/>
                <w:szCs w:val="21"/>
                <w:lang w:val="en-GB"/>
              </w:rPr>
              <w:t>.046</w:t>
            </w:r>
          </w:p>
        </w:tc>
        <w:tc>
          <w:tcPr>
            <w:tcW w:w="0" w:type="auto"/>
            <w:vAlign w:val="center"/>
          </w:tcPr>
          <w:p w14:paraId="04240598" w14:textId="05A71D4E" w:rsidR="005540EF" w:rsidRPr="007A08D2" w:rsidRDefault="005540EF" w:rsidP="006E2C59">
            <w:pPr>
              <w:jc w:val="center"/>
              <w:rPr>
                <w:rFonts w:ascii="Times New Roman" w:eastAsia="Calibri" w:hAnsi="Times New Roman"/>
                <w:sz w:val="21"/>
                <w:szCs w:val="21"/>
                <w:lang w:val="en-GB"/>
              </w:rPr>
            </w:pPr>
            <w:r w:rsidRPr="007A08D2">
              <w:rPr>
                <w:rFonts w:ascii="Times New Roman" w:eastAsia="Calibri" w:hAnsi="Times New Roman"/>
                <w:sz w:val="21"/>
                <w:szCs w:val="21"/>
                <w:lang w:val="en-GB"/>
              </w:rPr>
              <w:t>.042</w:t>
            </w:r>
          </w:p>
        </w:tc>
        <w:tc>
          <w:tcPr>
            <w:tcW w:w="0" w:type="auto"/>
            <w:vAlign w:val="center"/>
          </w:tcPr>
          <w:p w14:paraId="74F740D4" w14:textId="6954BA22" w:rsidR="005540EF" w:rsidRPr="007A08D2" w:rsidRDefault="005540EF" w:rsidP="006E2C59">
            <w:pPr>
              <w:jc w:val="center"/>
              <w:rPr>
                <w:rFonts w:ascii="Times New Roman" w:eastAsia="Calibri" w:hAnsi="Times New Roman"/>
                <w:sz w:val="21"/>
                <w:szCs w:val="21"/>
                <w:lang w:val="en-GB"/>
              </w:rPr>
            </w:pPr>
            <w:r w:rsidRPr="007A08D2">
              <w:rPr>
                <w:rFonts w:ascii="Times New Roman" w:hAnsi="Times New Roman"/>
                <w:sz w:val="21"/>
                <w:szCs w:val="21"/>
                <w:lang w:val="en-GB"/>
              </w:rPr>
              <w:t>.005</w:t>
            </w:r>
          </w:p>
        </w:tc>
        <w:tc>
          <w:tcPr>
            <w:tcW w:w="0" w:type="auto"/>
            <w:vAlign w:val="center"/>
          </w:tcPr>
          <w:p w14:paraId="4C7EF016" w14:textId="04EC53D9" w:rsidR="005540EF" w:rsidRPr="007A08D2" w:rsidRDefault="005540EF" w:rsidP="006E2C59">
            <w:pPr>
              <w:jc w:val="center"/>
              <w:rPr>
                <w:rFonts w:ascii="Times New Roman" w:eastAsia="Calibri" w:hAnsi="Times New Roman"/>
                <w:sz w:val="21"/>
                <w:szCs w:val="21"/>
                <w:lang w:val="en-GB"/>
              </w:rPr>
            </w:pPr>
            <w:r w:rsidRPr="007A08D2">
              <w:rPr>
                <w:rFonts w:ascii="Times New Roman" w:hAnsi="Times New Roman"/>
                <w:sz w:val="21"/>
                <w:szCs w:val="21"/>
                <w:lang w:val="en-GB"/>
              </w:rPr>
              <w:t>.003</w:t>
            </w:r>
          </w:p>
        </w:tc>
        <w:tc>
          <w:tcPr>
            <w:tcW w:w="0" w:type="auto"/>
            <w:vAlign w:val="center"/>
          </w:tcPr>
          <w:p w14:paraId="3CCD6B90" w14:textId="51567CC5" w:rsidR="005540EF" w:rsidRPr="007A08D2" w:rsidRDefault="005540EF" w:rsidP="006E2C59">
            <w:pPr>
              <w:jc w:val="center"/>
              <w:rPr>
                <w:rFonts w:ascii="Times New Roman" w:eastAsia="Calibri" w:hAnsi="Times New Roman"/>
                <w:sz w:val="21"/>
                <w:szCs w:val="21"/>
                <w:lang w:val="en-GB"/>
              </w:rPr>
            </w:pPr>
            <w:r w:rsidRPr="007A08D2">
              <w:rPr>
                <w:rFonts w:ascii="Times New Roman" w:hAnsi="Times New Roman"/>
                <w:sz w:val="21"/>
                <w:szCs w:val="21"/>
                <w:lang w:val="en-GB"/>
              </w:rPr>
              <w:t>.003</w:t>
            </w:r>
          </w:p>
        </w:tc>
      </w:tr>
      <w:tr w:rsidR="007A08D2" w:rsidRPr="007A08D2" w14:paraId="015A516E" w14:textId="77777777" w:rsidTr="00166135">
        <w:trPr>
          <w:jc w:val="center"/>
        </w:trPr>
        <w:tc>
          <w:tcPr>
            <w:tcW w:w="0" w:type="auto"/>
          </w:tcPr>
          <w:p w14:paraId="4A1A2667" w14:textId="77777777" w:rsidR="005540EF" w:rsidRPr="007A08D2" w:rsidRDefault="005540EF" w:rsidP="006E2C59">
            <w:pPr>
              <w:contextualSpacing/>
              <w:rPr>
                <w:rFonts w:ascii="Times New Roman" w:eastAsia="Calibri" w:hAnsi="Times New Roman"/>
                <w:sz w:val="21"/>
                <w:szCs w:val="21"/>
                <w:lang w:val="en-GB"/>
              </w:rPr>
            </w:pPr>
            <w:r w:rsidRPr="007A08D2">
              <w:rPr>
                <w:rFonts w:ascii="Times New Roman" w:eastAsia="Calibri" w:hAnsi="Times New Roman"/>
                <w:sz w:val="21"/>
                <w:szCs w:val="21"/>
                <w:lang w:val="en-GB"/>
              </w:rPr>
              <w:t>M5: Scalar invariance of the first- and second- order factors</w:t>
            </w:r>
          </w:p>
        </w:tc>
        <w:tc>
          <w:tcPr>
            <w:tcW w:w="0" w:type="auto"/>
            <w:vAlign w:val="center"/>
          </w:tcPr>
          <w:p w14:paraId="68402B8F" w14:textId="77777777" w:rsidR="005540EF" w:rsidRPr="007A08D2" w:rsidRDefault="005540EF" w:rsidP="006E2C59">
            <w:pPr>
              <w:jc w:val="center"/>
              <w:rPr>
                <w:rFonts w:ascii="Times New Roman" w:eastAsia="Calibri" w:hAnsi="Times New Roman"/>
                <w:sz w:val="21"/>
                <w:szCs w:val="21"/>
                <w:lang w:val="en-GB"/>
              </w:rPr>
            </w:pPr>
            <w:r w:rsidRPr="007A08D2">
              <w:rPr>
                <w:rFonts w:ascii="Times New Roman" w:eastAsia="Calibri" w:hAnsi="Times New Roman"/>
                <w:sz w:val="21"/>
                <w:szCs w:val="21"/>
                <w:lang w:val="en-GB"/>
              </w:rPr>
              <w:t>M5: M4</w:t>
            </w:r>
          </w:p>
        </w:tc>
        <w:tc>
          <w:tcPr>
            <w:tcW w:w="0" w:type="auto"/>
            <w:vAlign w:val="center"/>
          </w:tcPr>
          <w:p w14:paraId="00D40D9B" w14:textId="3FA90E93" w:rsidR="005540EF" w:rsidRPr="007A08D2" w:rsidRDefault="005540EF" w:rsidP="006E2C59">
            <w:pPr>
              <w:jc w:val="right"/>
              <w:rPr>
                <w:rFonts w:ascii="Times New Roman" w:eastAsia="Calibri" w:hAnsi="Times New Roman"/>
                <w:sz w:val="21"/>
                <w:szCs w:val="21"/>
                <w:lang w:val="en-GB"/>
              </w:rPr>
            </w:pPr>
            <w:r w:rsidRPr="007A08D2">
              <w:rPr>
                <w:rFonts w:ascii="Times New Roman" w:eastAsia="Calibri" w:hAnsi="Times New Roman"/>
                <w:sz w:val="21"/>
                <w:szCs w:val="21"/>
                <w:lang w:val="en-GB"/>
              </w:rPr>
              <w:t>325.20 (172)</w:t>
            </w:r>
          </w:p>
        </w:tc>
        <w:tc>
          <w:tcPr>
            <w:tcW w:w="0" w:type="auto"/>
            <w:vAlign w:val="center"/>
          </w:tcPr>
          <w:p w14:paraId="621AA210" w14:textId="467BCA76" w:rsidR="005540EF" w:rsidRPr="007A08D2" w:rsidRDefault="005540EF" w:rsidP="006E2C59">
            <w:pPr>
              <w:jc w:val="center"/>
              <w:rPr>
                <w:rFonts w:ascii="Times New Roman" w:eastAsia="Calibri" w:hAnsi="Times New Roman"/>
                <w:sz w:val="21"/>
                <w:szCs w:val="21"/>
                <w:lang w:val="en-GB"/>
              </w:rPr>
            </w:pPr>
            <w:r w:rsidRPr="007A08D2">
              <w:rPr>
                <w:rFonts w:ascii="Times New Roman" w:eastAsia="Calibri" w:hAnsi="Times New Roman"/>
                <w:sz w:val="21"/>
                <w:szCs w:val="21"/>
                <w:lang w:val="en-GB"/>
              </w:rPr>
              <w:t>41.25 (3)</w:t>
            </w:r>
            <w:r w:rsidRPr="007A08D2">
              <w:rPr>
                <w:rFonts w:ascii="Times New Roman" w:eastAsia="Calibri" w:hAnsi="Times New Roman"/>
                <w:sz w:val="21"/>
                <w:szCs w:val="21"/>
                <w:vertAlign w:val="superscript"/>
                <w:lang w:val="en-GB"/>
              </w:rPr>
              <w:t>**</w:t>
            </w:r>
          </w:p>
        </w:tc>
        <w:tc>
          <w:tcPr>
            <w:tcW w:w="0" w:type="auto"/>
            <w:vAlign w:val="center"/>
          </w:tcPr>
          <w:p w14:paraId="32C826D7" w14:textId="46244693" w:rsidR="005540EF" w:rsidRPr="007A08D2" w:rsidRDefault="005540EF" w:rsidP="006E2C59">
            <w:pPr>
              <w:jc w:val="center"/>
              <w:rPr>
                <w:rFonts w:ascii="Times New Roman" w:eastAsia="Calibri" w:hAnsi="Times New Roman"/>
                <w:sz w:val="21"/>
                <w:szCs w:val="21"/>
                <w:lang w:val="en-GB"/>
              </w:rPr>
            </w:pPr>
            <w:r w:rsidRPr="007A08D2">
              <w:rPr>
                <w:rFonts w:ascii="Times New Roman" w:eastAsia="Calibri" w:hAnsi="Times New Roman"/>
                <w:sz w:val="21"/>
                <w:szCs w:val="21"/>
                <w:lang w:val="en-GB"/>
              </w:rPr>
              <w:t>.966</w:t>
            </w:r>
          </w:p>
        </w:tc>
        <w:tc>
          <w:tcPr>
            <w:tcW w:w="0" w:type="auto"/>
            <w:vAlign w:val="center"/>
          </w:tcPr>
          <w:p w14:paraId="4386E20B" w14:textId="3C272E34" w:rsidR="005540EF" w:rsidRPr="007A08D2" w:rsidRDefault="005540EF" w:rsidP="006E2C59">
            <w:pPr>
              <w:jc w:val="center"/>
              <w:rPr>
                <w:rFonts w:ascii="Times New Roman" w:eastAsia="Calibri" w:hAnsi="Times New Roman"/>
                <w:sz w:val="21"/>
                <w:szCs w:val="21"/>
                <w:lang w:val="en-GB"/>
              </w:rPr>
            </w:pPr>
            <w:r w:rsidRPr="007A08D2">
              <w:rPr>
                <w:rFonts w:ascii="Times New Roman" w:eastAsia="Calibri" w:hAnsi="Times New Roman"/>
                <w:sz w:val="21"/>
                <w:szCs w:val="21"/>
                <w:lang w:val="en-GB"/>
              </w:rPr>
              <w:t>.050</w:t>
            </w:r>
          </w:p>
        </w:tc>
        <w:tc>
          <w:tcPr>
            <w:tcW w:w="0" w:type="auto"/>
            <w:vAlign w:val="center"/>
          </w:tcPr>
          <w:p w14:paraId="289A94F7" w14:textId="103613ED" w:rsidR="005540EF" w:rsidRPr="007A08D2" w:rsidRDefault="005540EF" w:rsidP="006E2C59">
            <w:pPr>
              <w:jc w:val="center"/>
              <w:rPr>
                <w:rFonts w:ascii="Times New Roman" w:eastAsia="Calibri" w:hAnsi="Times New Roman"/>
                <w:sz w:val="21"/>
                <w:szCs w:val="21"/>
                <w:lang w:val="en-GB"/>
              </w:rPr>
            </w:pPr>
            <w:r w:rsidRPr="007A08D2">
              <w:rPr>
                <w:rFonts w:ascii="Times New Roman" w:eastAsia="Calibri" w:hAnsi="Times New Roman"/>
                <w:sz w:val="21"/>
                <w:szCs w:val="21"/>
                <w:lang w:val="en-GB"/>
              </w:rPr>
              <w:t>.048</w:t>
            </w:r>
          </w:p>
        </w:tc>
        <w:tc>
          <w:tcPr>
            <w:tcW w:w="0" w:type="auto"/>
            <w:vAlign w:val="center"/>
          </w:tcPr>
          <w:p w14:paraId="4D51A0D2" w14:textId="6D480D53" w:rsidR="005540EF" w:rsidRPr="007A08D2" w:rsidRDefault="005540EF" w:rsidP="006E2C59">
            <w:pPr>
              <w:jc w:val="center"/>
              <w:rPr>
                <w:rFonts w:ascii="Times New Roman" w:eastAsia="Calibri" w:hAnsi="Times New Roman"/>
                <w:sz w:val="21"/>
                <w:szCs w:val="21"/>
                <w:lang w:val="en-GB"/>
              </w:rPr>
            </w:pPr>
            <w:r w:rsidRPr="007A08D2">
              <w:rPr>
                <w:rFonts w:ascii="Times New Roman" w:hAnsi="Times New Roman"/>
                <w:sz w:val="21"/>
                <w:szCs w:val="21"/>
                <w:lang w:val="en-GB"/>
              </w:rPr>
              <w:t>.007</w:t>
            </w:r>
          </w:p>
        </w:tc>
        <w:tc>
          <w:tcPr>
            <w:tcW w:w="0" w:type="auto"/>
            <w:vAlign w:val="center"/>
          </w:tcPr>
          <w:p w14:paraId="4F937101" w14:textId="1BB83595" w:rsidR="005540EF" w:rsidRPr="007A08D2" w:rsidRDefault="005540EF" w:rsidP="006E2C59">
            <w:pPr>
              <w:jc w:val="center"/>
              <w:rPr>
                <w:rFonts w:ascii="Times New Roman" w:eastAsia="Calibri" w:hAnsi="Times New Roman"/>
                <w:sz w:val="21"/>
                <w:szCs w:val="21"/>
                <w:lang w:val="en-GB"/>
              </w:rPr>
            </w:pPr>
            <w:r w:rsidRPr="007A08D2">
              <w:rPr>
                <w:rFonts w:ascii="Times New Roman" w:hAnsi="Times New Roman"/>
                <w:sz w:val="21"/>
                <w:szCs w:val="21"/>
                <w:lang w:val="en-GB"/>
              </w:rPr>
              <w:t>.004</w:t>
            </w:r>
          </w:p>
        </w:tc>
        <w:tc>
          <w:tcPr>
            <w:tcW w:w="0" w:type="auto"/>
            <w:vAlign w:val="center"/>
          </w:tcPr>
          <w:p w14:paraId="66630F99" w14:textId="7DFD81E1" w:rsidR="005540EF" w:rsidRPr="007A08D2" w:rsidRDefault="005540EF" w:rsidP="006E2C59">
            <w:pPr>
              <w:jc w:val="center"/>
              <w:rPr>
                <w:rFonts w:ascii="Times New Roman" w:eastAsia="Calibri" w:hAnsi="Times New Roman"/>
                <w:sz w:val="21"/>
                <w:szCs w:val="21"/>
                <w:lang w:val="en-GB"/>
              </w:rPr>
            </w:pPr>
            <w:r w:rsidRPr="007A08D2">
              <w:rPr>
                <w:rFonts w:ascii="Times New Roman" w:hAnsi="Times New Roman"/>
                <w:sz w:val="21"/>
                <w:szCs w:val="21"/>
                <w:lang w:val="en-GB"/>
              </w:rPr>
              <w:t>.006</w:t>
            </w:r>
          </w:p>
        </w:tc>
      </w:tr>
      <w:tr w:rsidR="007A08D2" w:rsidRPr="007A08D2" w14:paraId="4914C5A3" w14:textId="77777777" w:rsidTr="00166135">
        <w:trPr>
          <w:jc w:val="center"/>
        </w:trPr>
        <w:tc>
          <w:tcPr>
            <w:tcW w:w="0" w:type="auto"/>
          </w:tcPr>
          <w:p w14:paraId="00F28B35" w14:textId="6FE2B5BF" w:rsidR="006A243C" w:rsidRPr="007A08D2" w:rsidRDefault="006A243C" w:rsidP="006E2C59">
            <w:pPr>
              <w:contextualSpacing/>
              <w:rPr>
                <w:rFonts w:ascii="Times New Roman" w:eastAsia="Calibri" w:hAnsi="Times New Roman"/>
                <w:b/>
                <w:bCs/>
                <w:sz w:val="21"/>
                <w:szCs w:val="21"/>
                <w:lang w:val="en-GB"/>
              </w:rPr>
            </w:pPr>
            <w:r w:rsidRPr="007A08D2">
              <w:rPr>
                <w:rFonts w:ascii="Times New Roman" w:eastAsia="Calibri" w:hAnsi="Times New Roman"/>
                <w:b/>
                <w:bCs/>
                <w:sz w:val="21"/>
                <w:szCs w:val="21"/>
                <w:lang w:val="en-GB"/>
              </w:rPr>
              <w:t>Italy: Male vs. Female</w:t>
            </w:r>
          </w:p>
        </w:tc>
        <w:tc>
          <w:tcPr>
            <w:tcW w:w="0" w:type="auto"/>
            <w:vAlign w:val="center"/>
          </w:tcPr>
          <w:p w14:paraId="73D3241A" w14:textId="77777777" w:rsidR="006A243C" w:rsidRPr="007A08D2" w:rsidRDefault="006A243C" w:rsidP="006E2C59">
            <w:pPr>
              <w:jc w:val="center"/>
              <w:rPr>
                <w:rFonts w:ascii="Times New Roman" w:eastAsia="Calibri" w:hAnsi="Times New Roman"/>
                <w:sz w:val="21"/>
                <w:szCs w:val="21"/>
                <w:lang w:val="en-GB"/>
              </w:rPr>
            </w:pPr>
          </w:p>
        </w:tc>
        <w:tc>
          <w:tcPr>
            <w:tcW w:w="0" w:type="auto"/>
            <w:vAlign w:val="center"/>
          </w:tcPr>
          <w:p w14:paraId="061CF976" w14:textId="77777777" w:rsidR="006A243C" w:rsidRPr="007A08D2" w:rsidRDefault="006A243C" w:rsidP="006E2C59">
            <w:pPr>
              <w:jc w:val="right"/>
              <w:rPr>
                <w:rFonts w:ascii="Times New Roman" w:eastAsia="Calibri" w:hAnsi="Times New Roman"/>
                <w:sz w:val="21"/>
                <w:szCs w:val="21"/>
                <w:lang w:val="en-GB"/>
              </w:rPr>
            </w:pPr>
          </w:p>
        </w:tc>
        <w:tc>
          <w:tcPr>
            <w:tcW w:w="0" w:type="auto"/>
            <w:vAlign w:val="center"/>
          </w:tcPr>
          <w:p w14:paraId="209AE056" w14:textId="77777777" w:rsidR="006A243C" w:rsidRPr="007A08D2" w:rsidRDefault="006A243C" w:rsidP="006E2C59">
            <w:pPr>
              <w:jc w:val="right"/>
              <w:rPr>
                <w:rFonts w:ascii="Times New Roman" w:eastAsia="Calibri" w:hAnsi="Times New Roman"/>
                <w:sz w:val="21"/>
                <w:szCs w:val="21"/>
                <w:lang w:val="en-GB"/>
              </w:rPr>
            </w:pPr>
          </w:p>
        </w:tc>
        <w:tc>
          <w:tcPr>
            <w:tcW w:w="0" w:type="auto"/>
            <w:vAlign w:val="center"/>
          </w:tcPr>
          <w:p w14:paraId="709D0D1E" w14:textId="77777777" w:rsidR="006A243C" w:rsidRPr="007A08D2" w:rsidRDefault="006A243C" w:rsidP="006E2C59">
            <w:pPr>
              <w:jc w:val="center"/>
              <w:rPr>
                <w:rFonts w:ascii="Times New Roman" w:eastAsia="Calibri" w:hAnsi="Times New Roman"/>
                <w:sz w:val="21"/>
                <w:szCs w:val="21"/>
                <w:lang w:val="en-GB"/>
              </w:rPr>
            </w:pPr>
          </w:p>
        </w:tc>
        <w:tc>
          <w:tcPr>
            <w:tcW w:w="0" w:type="auto"/>
            <w:vAlign w:val="center"/>
          </w:tcPr>
          <w:p w14:paraId="540D3BD9" w14:textId="77777777" w:rsidR="006A243C" w:rsidRPr="007A08D2" w:rsidRDefault="006A243C" w:rsidP="006E2C59">
            <w:pPr>
              <w:jc w:val="center"/>
              <w:rPr>
                <w:rFonts w:ascii="Times New Roman" w:eastAsia="Calibri" w:hAnsi="Times New Roman"/>
                <w:sz w:val="21"/>
                <w:szCs w:val="21"/>
                <w:lang w:val="en-GB"/>
              </w:rPr>
            </w:pPr>
          </w:p>
        </w:tc>
        <w:tc>
          <w:tcPr>
            <w:tcW w:w="0" w:type="auto"/>
            <w:vAlign w:val="center"/>
          </w:tcPr>
          <w:p w14:paraId="1ABDC8BA" w14:textId="77777777" w:rsidR="006A243C" w:rsidRPr="007A08D2" w:rsidRDefault="006A243C" w:rsidP="006E2C59">
            <w:pPr>
              <w:jc w:val="center"/>
              <w:rPr>
                <w:rFonts w:ascii="Times New Roman" w:eastAsia="Calibri" w:hAnsi="Times New Roman"/>
                <w:sz w:val="21"/>
                <w:szCs w:val="21"/>
                <w:lang w:val="en-GB"/>
              </w:rPr>
            </w:pPr>
          </w:p>
        </w:tc>
        <w:tc>
          <w:tcPr>
            <w:tcW w:w="0" w:type="auto"/>
            <w:vAlign w:val="center"/>
          </w:tcPr>
          <w:p w14:paraId="7DCA59B0" w14:textId="77777777" w:rsidR="006A243C" w:rsidRPr="007A08D2" w:rsidRDefault="006A243C" w:rsidP="006E2C59">
            <w:pPr>
              <w:jc w:val="center"/>
              <w:rPr>
                <w:rFonts w:ascii="Times New Roman" w:eastAsia="Calibri" w:hAnsi="Times New Roman"/>
                <w:sz w:val="21"/>
                <w:szCs w:val="21"/>
                <w:lang w:val="en-GB"/>
              </w:rPr>
            </w:pPr>
          </w:p>
        </w:tc>
        <w:tc>
          <w:tcPr>
            <w:tcW w:w="0" w:type="auto"/>
            <w:vAlign w:val="center"/>
          </w:tcPr>
          <w:p w14:paraId="56DFB823" w14:textId="77777777" w:rsidR="006A243C" w:rsidRPr="007A08D2" w:rsidRDefault="006A243C" w:rsidP="006E2C59">
            <w:pPr>
              <w:jc w:val="center"/>
              <w:rPr>
                <w:rFonts w:ascii="Times New Roman" w:eastAsia="Calibri" w:hAnsi="Times New Roman"/>
                <w:sz w:val="21"/>
                <w:szCs w:val="21"/>
                <w:lang w:val="en-GB"/>
              </w:rPr>
            </w:pPr>
          </w:p>
        </w:tc>
        <w:tc>
          <w:tcPr>
            <w:tcW w:w="0" w:type="auto"/>
            <w:vAlign w:val="center"/>
          </w:tcPr>
          <w:p w14:paraId="5FA7F2A6" w14:textId="77777777" w:rsidR="006A243C" w:rsidRPr="007A08D2" w:rsidRDefault="006A243C" w:rsidP="006E2C59">
            <w:pPr>
              <w:jc w:val="center"/>
              <w:rPr>
                <w:rFonts w:ascii="Times New Roman" w:eastAsia="Calibri" w:hAnsi="Times New Roman"/>
                <w:sz w:val="21"/>
                <w:szCs w:val="21"/>
                <w:lang w:val="en-GB"/>
              </w:rPr>
            </w:pPr>
          </w:p>
        </w:tc>
      </w:tr>
      <w:tr w:rsidR="007A08D2" w:rsidRPr="007A08D2" w14:paraId="53FDB884" w14:textId="77777777" w:rsidTr="00166135">
        <w:trPr>
          <w:jc w:val="center"/>
        </w:trPr>
        <w:tc>
          <w:tcPr>
            <w:tcW w:w="0" w:type="auto"/>
          </w:tcPr>
          <w:p w14:paraId="3CEED74E" w14:textId="77777777" w:rsidR="006A243C" w:rsidRPr="007A08D2" w:rsidRDefault="006A243C" w:rsidP="006E2C59">
            <w:pPr>
              <w:contextualSpacing/>
              <w:rPr>
                <w:rFonts w:ascii="Times New Roman" w:eastAsia="Calibri" w:hAnsi="Times New Roman"/>
                <w:sz w:val="21"/>
                <w:szCs w:val="21"/>
                <w:lang w:val="en-GB"/>
              </w:rPr>
            </w:pPr>
            <w:r w:rsidRPr="007A08D2">
              <w:rPr>
                <w:rFonts w:ascii="Times New Roman" w:eastAsia="Calibri" w:hAnsi="Times New Roman"/>
                <w:sz w:val="21"/>
                <w:szCs w:val="21"/>
                <w:lang w:val="en-GB"/>
              </w:rPr>
              <w:t>M1: Configural invariance</w:t>
            </w:r>
          </w:p>
        </w:tc>
        <w:tc>
          <w:tcPr>
            <w:tcW w:w="0" w:type="auto"/>
            <w:vAlign w:val="center"/>
          </w:tcPr>
          <w:p w14:paraId="31C6A40D" w14:textId="77777777" w:rsidR="006A243C" w:rsidRPr="007A08D2" w:rsidRDefault="006A243C" w:rsidP="006E2C59">
            <w:pPr>
              <w:jc w:val="center"/>
              <w:rPr>
                <w:rFonts w:ascii="Times New Roman" w:eastAsia="Calibri" w:hAnsi="Times New Roman"/>
                <w:sz w:val="21"/>
                <w:szCs w:val="21"/>
                <w:lang w:val="en-GB"/>
              </w:rPr>
            </w:pPr>
            <w:r w:rsidRPr="007A08D2">
              <w:rPr>
                <w:rFonts w:ascii="Times New Roman" w:eastAsia="Calibri" w:hAnsi="Times New Roman"/>
                <w:sz w:val="21"/>
                <w:szCs w:val="21"/>
                <w:lang w:val="en-GB"/>
              </w:rPr>
              <w:t>—</w:t>
            </w:r>
          </w:p>
        </w:tc>
        <w:tc>
          <w:tcPr>
            <w:tcW w:w="0" w:type="auto"/>
            <w:vAlign w:val="center"/>
          </w:tcPr>
          <w:p w14:paraId="2C9062F6" w14:textId="6F6CEE4F" w:rsidR="006A243C" w:rsidRPr="007A08D2" w:rsidRDefault="007D7E62" w:rsidP="006E2C59">
            <w:pPr>
              <w:jc w:val="right"/>
              <w:rPr>
                <w:rFonts w:ascii="Times New Roman" w:eastAsia="Calibri" w:hAnsi="Times New Roman"/>
                <w:sz w:val="21"/>
                <w:szCs w:val="21"/>
                <w:lang w:val="en-GB"/>
              </w:rPr>
            </w:pPr>
            <w:r w:rsidRPr="007A08D2">
              <w:rPr>
                <w:rFonts w:ascii="Times New Roman" w:eastAsia="Calibri" w:hAnsi="Times New Roman"/>
                <w:sz w:val="21"/>
                <w:szCs w:val="21"/>
                <w:lang w:val="en-GB"/>
              </w:rPr>
              <w:t>257.66 (146)</w:t>
            </w:r>
          </w:p>
        </w:tc>
        <w:tc>
          <w:tcPr>
            <w:tcW w:w="0" w:type="auto"/>
            <w:vAlign w:val="center"/>
          </w:tcPr>
          <w:p w14:paraId="3A3141D9" w14:textId="77777777" w:rsidR="006A243C" w:rsidRPr="007A08D2" w:rsidRDefault="006A243C" w:rsidP="006E2C59">
            <w:pPr>
              <w:jc w:val="center"/>
              <w:rPr>
                <w:rFonts w:ascii="Times New Roman" w:eastAsia="Calibri" w:hAnsi="Times New Roman"/>
                <w:sz w:val="21"/>
                <w:szCs w:val="21"/>
                <w:lang w:val="en-GB"/>
              </w:rPr>
            </w:pPr>
            <w:r w:rsidRPr="007A08D2">
              <w:rPr>
                <w:rFonts w:ascii="Times New Roman" w:eastAsia="Calibri" w:hAnsi="Times New Roman"/>
                <w:sz w:val="21"/>
                <w:szCs w:val="21"/>
                <w:lang w:val="en-GB"/>
              </w:rPr>
              <w:t>—</w:t>
            </w:r>
          </w:p>
        </w:tc>
        <w:tc>
          <w:tcPr>
            <w:tcW w:w="0" w:type="auto"/>
            <w:vAlign w:val="center"/>
          </w:tcPr>
          <w:p w14:paraId="0EB7EA71" w14:textId="3E402DB0" w:rsidR="006A243C" w:rsidRPr="007A08D2" w:rsidRDefault="007D7E62" w:rsidP="006E2C59">
            <w:pPr>
              <w:jc w:val="center"/>
              <w:rPr>
                <w:rFonts w:ascii="Times New Roman" w:eastAsia="Calibri" w:hAnsi="Times New Roman"/>
                <w:sz w:val="21"/>
                <w:szCs w:val="21"/>
                <w:lang w:val="en-GB"/>
              </w:rPr>
            </w:pPr>
            <w:r w:rsidRPr="007A08D2">
              <w:rPr>
                <w:rFonts w:ascii="Times New Roman" w:eastAsia="Calibri" w:hAnsi="Times New Roman"/>
                <w:sz w:val="21"/>
                <w:szCs w:val="21"/>
                <w:lang w:val="en-GB"/>
              </w:rPr>
              <w:t>.959</w:t>
            </w:r>
          </w:p>
        </w:tc>
        <w:tc>
          <w:tcPr>
            <w:tcW w:w="0" w:type="auto"/>
            <w:vAlign w:val="center"/>
          </w:tcPr>
          <w:p w14:paraId="40A9A4E7" w14:textId="37B5385E" w:rsidR="006A243C" w:rsidRPr="007A08D2" w:rsidRDefault="007D7E62" w:rsidP="006E2C59">
            <w:pPr>
              <w:jc w:val="center"/>
              <w:rPr>
                <w:rFonts w:ascii="Times New Roman" w:eastAsia="Calibri" w:hAnsi="Times New Roman"/>
                <w:sz w:val="21"/>
                <w:szCs w:val="21"/>
                <w:lang w:val="en-GB"/>
              </w:rPr>
            </w:pPr>
            <w:r w:rsidRPr="007A08D2">
              <w:rPr>
                <w:rFonts w:ascii="Times New Roman" w:eastAsia="Calibri" w:hAnsi="Times New Roman"/>
                <w:sz w:val="21"/>
                <w:szCs w:val="21"/>
                <w:lang w:val="en-GB"/>
              </w:rPr>
              <w:t>.067</w:t>
            </w:r>
          </w:p>
        </w:tc>
        <w:tc>
          <w:tcPr>
            <w:tcW w:w="0" w:type="auto"/>
            <w:vAlign w:val="center"/>
          </w:tcPr>
          <w:p w14:paraId="47280011" w14:textId="19DA8857" w:rsidR="006A243C" w:rsidRPr="007A08D2" w:rsidRDefault="007D7E62" w:rsidP="006E2C59">
            <w:pPr>
              <w:jc w:val="center"/>
              <w:rPr>
                <w:rFonts w:ascii="Times New Roman" w:eastAsia="Calibri" w:hAnsi="Times New Roman"/>
                <w:sz w:val="21"/>
                <w:szCs w:val="21"/>
                <w:lang w:val="en-GB"/>
              </w:rPr>
            </w:pPr>
            <w:r w:rsidRPr="007A08D2">
              <w:rPr>
                <w:rFonts w:ascii="Times New Roman" w:eastAsia="Calibri" w:hAnsi="Times New Roman"/>
                <w:sz w:val="21"/>
                <w:szCs w:val="21"/>
                <w:lang w:val="en-GB"/>
              </w:rPr>
              <w:t>.039</w:t>
            </w:r>
          </w:p>
        </w:tc>
        <w:tc>
          <w:tcPr>
            <w:tcW w:w="0" w:type="auto"/>
            <w:vAlign w:val="center"/>
          </w:tcPr>
          <w:p w14:paraId="64977752" w14:textId="77777777" w:rsidR="006A243C" w:rsidRPr="007A08D2" w:rsidRDefault="006A243C" w:rsidP="006E2C59">
            <w:pPr>
              <w:jc w:val="center"/>
              <w:rPr>
                <w:rFonts w:ascii="Times New Roman" w:eastAsia="Calibri" w:hAnsi="Times New Roman"/>
                <w:sz w:val="21"/>
                <w:szCs w:val="21"/>
                <w:lang w:val="en-GB"/>
              </w:rPr>
            </w:pPr>
            <w:r w:rsidRPr="007A08D2">
              <w:rPr>
                <w:rFonts w:ascii="Times New Roman" w:eastAsia="Calibri" w:hAnsi="Times New Roman"/>
                <w:sz w:val="21"/>
                <w:szCs w:val="21"/>
                <w:lang w:val="en-GB"/>
              </w:rPr>
              <w:t>—</w:t>
            </w:r>
          </w:p>
        </w:tc>
        <w:tc>
          <w:tcPr>
            <w:tcW w:w="0" w:type="auto"/>
            <w:vAlign w:val="center"/>
          </w:tcPr>
          <w:p w14:paraId="21C97B41" w14:textId="77777777" w:rsidR="006A243C" w:rsidRPr="007A08D2" w:rsidRDefault="006A243C" w:rsidP="006E2C59">
            <w:pPr>
              <w:jc w:val="center"/>
              <w:rPr>
                <w:rFonts w:ascii="Times New Roman" w:eastAsia="Calibri" w:hAnsi="Times New Roman"/>
                <w:sz w:val="21"/>
                <w:szCs w:val="21"/>
                <w:lang w:val="en-GB"/>
              </w:rPr>
            </w:pPr>
            <w:r w:rsidRPr="007A08D2">
              <w:rPr>
                <w:rFonts w:ascii="Times New Roman" w:eastAsia="Calibri" w:hAnsi="Times New Roman"/>
                <w:sz w:val="21"/>
                <w:szCs w:val="21"/>
                <w:lang w:val="en-GB"/>
              </w:rPr>
              <w:t>—</w:t>
            </w:r>
          </w:p>
        </w:tc>
        <w:tc>
          <w:tcPr>
            <w:tcW w:w="0" w:type="auto"/>
            <w:vAlign w:val="center"/>
          </w:tcPr>
          <w:p w14:paraId="498A26C2" w14:textId="77777777" w:rsidR="006A243C" w:rsidRPr="007A08D2" w:rsidRDefault="006A243C" w:rsidP="006E2C59">
            <w:pPr>
              <w:jc w:val="center"/>
              <w:rPr>
                <w:rFonts w:ascii="Times New Roman" w:eastAsia="Calibri" w:hAnsi="Times New Roman"/>
                <w:sz w:val="21"/>
                <w:szCs w:val="21"/>
                <w:lang w:val="en-GB"/>
              </w:rPr>
            </w:pPr>
            <w:r w:rsidRPr="007A08D2">
              <w:rPr>
                <w:rFonts w:ascii="Times New Roman" w:eastAsia="Calibri" w:hAnsi="Times New Roman"/>
                <w:sz w:val="21"/>
                <w:szCs w:val="21"/>
                <w:lang w:val="en-GB"/>
              </w:rPr>
              <w:t>—</w:t>
            </w:r>
          </w:p>
        </w:tc>
      </w:tr>
      <w:tr w:rsidR="007A08D2" w:rsidRPr="007A08D2" w14:paraId="39E21472" w14:textId="77777777" w:rsidTr="00166135">
        <w:trPr>
          <w:jc w:val="center"/>
        </w:trPr>
        <w:tc>
          <w:tcPr>
            <w:tcW w:w="0" w:type="auto"/>
          </w:tcPr>
          <w:p w14:paraId="479C8A34" w14:textId="77777777" w:rsidR="006A2517" w:rsidRPr="007A08D2" w:rsidRDefault="006A2517" w:rsidP="006E2C59">
            <w:pPr>
              <w:contextualSpacing/>
              <w:rPr>
                <w:rFonts w:ascii="Times New Roman" w:eastAsia="Calibri" w:hAnsi="Times New Roman"/>
                <w:sz w:val="21"/>
                <w:szCs w:val="21"/>
                <w:lang w:val="en-GB"/>
              </w:rPr>
            </w:pPr>
            <w:r w:rsidRPr="007A08D2">
              <w:rPr>
                <w:rFonts w:ascii="Times New Roman" w:eastAsia="Calibri" w:hAnsi="Times New Roman"/>
                <w:sz w:val="21"/>
                <w:szCs w:val="21"/>
                <w:lang w:val="en-GB"/>
              </w:rPr>
              <w:t>M2: Metric invariance of the first-order factors</w:t>
            </w:r>
          </w:p>
        </w:tc>
        <w:tc>
          <w:tcPr>
            <w:tcW w:w="0" w:type="auto"/>
            <w:vAlign w:val="center"/>
          </w:tcPr>
          <w:p w14:paraId="5B6EB618" w14:textId="77777777" w:rsidR="006A2517" w:rsidRPr="007A08D2" w:rsidRDefault="006A2517" w:rsidP="006E2C59">
            <w:pPr>
              <w:jc w:val="center"/>
              <w:rPr>
                <w:rFonts w:ascii="Times New Roman" w:eastAsia="Calibri" w:hAnsi="Times New Roman"/>
                <w:sz w:val="21"/>
                <w:szCs w:val="21"/>
                <w:lang w:val="en-GB"/>
              </w:rPr>
            </w:pPr>
            <w:r w:rsidRPr="007A08D2">
              <w:rPr>
                <w:rFonts w:ascii="Times New Roman" w:eastAsia="Calibri" w:hAnsi="Times New Roman"/>
                <w:sz w:val="21"/>
                <w:szCs w:val="21"/>
                <w:lang w:val="en-GB"/>
              </w:rPr>
              <w:t>M2: M1</w:t>
            </w:r>
          </w:p>
        </w:tc>
        <w:tc>
          <w:tcPr>
            <w:tcW w:w="0" w:type="auto"/>
            <w:vAlign w:val="center"/>
          </w:tcPr>
          <w:p w14:paraId="414CA251" w14:textId="7555119A" w:rsidR="006A2517" w:rsidRPr="007A08D2" w:rsidRDefault="006A2517" w:rsidP="006E2C59">
            <w:pPr>
              <w:jc w:val="right"/>
              <w:rPr>
                <w:rFonts w:ascii="Times New Roman" w:eastAsia="Calibri" w:hAnsi="Times New Roman"/>
                <w:sz w:val="21"/>
                <w:szCs w:val="21"/>
                <w:lang w:val="en-GB"/>
              </w:rPr>
            </w:pPr>
            <w:r w:rsidRPr="007A08D2">
              <w:rPr>
                <w:rFonts w:ascii="Times New Roman" w:eastAsia="Calibri" w:hAnsi="Times New Roman"/>
                <w:sz w:val="21"/>
                <w:szCs w:val="21"/>
                <w:lang w:val="en-GB"/>
              </w:rPr>
              <w:t>262.1 (156)</w:t>
            </w:r>
          </w:p>
        </w:tc>
        <w:tc>
          <w:tcPr>
            <w:tcW w:w="0" w:type="auto"/>
            <w:vAlign w:val="center"/>
          </w:tcPr>
          <w:p w14:paraId="33FBD0F9" w14:textId="73C80322" w:rsidR="006A2517" w:rsidRPr="007A08D2" w:rsidRDefault="006A2517" w:rsidP="006E2C59">
            <w:pPr>
              <w:jc w:val="center"/>
              <w:rPr>
                <w:rFonts w:ascii="Times New Roman" w:eastAsia="Calibri" w:hAnsi="Times New Roman"/>
                <w:sz w:val="21"/>
                <w:szCs w:val="21"/>
                <w:lang w:val="en-GB"/>
              </w:rPr>
            </w:pPr>
            <w:r w:rsidRPr="007A08D2">
              <w:rPr>
                <w:rFonts w:ascii="Times New Roman" w:eastAsia="Calibri" w:hAnsi="Times New Roman"/>
                <w:sz w:val="21"/>
                <w:szCs w:val="21"/>
                <w:lang w:val="en-GB"/>
              </w:rPr>
              <w:t>7.51(10)</w:t>
            </w:r>
            <w:r w:rsidRPr="007A08D2">
              <w:rPr>
                <w:rFonts w:ascii="Times New Roman" w:eastAsia="Calibri" w:hAnsi="Times New Roman"/>
                <w:sz w:val="21"/>
                <w:szCs w:val="21"/>
                <w:vertAlign w:val="superscript"/>
                <w:lang w:val="en-GB"/>
              </w:rPr>
              <w:t>n.s.</w:t>
            </w:r>
          </w:p>
        </w:tc>
        <w:tc>
          <w:tcPr>
            <w:tcW w:w="0" w:type="auto"/>
            <w:vAlign w:val="center"/>
          </w:tcPr>
          <w:p w14:paraId="5E8CA83D" w14:textId="3F2593FA" w:rsidR="006A2517" w:rsidRPr="007A08D2" w:rsidRDefault="006A2517" w:rsidP="006E2C59">
            <w:pPr>
              <w:jc w:val="center"/>
              <w:rPr>
                <w:rFonts w:ascii="Times New Roman" w:eastAsia="Calibri" w:hAnsi="Times New Roman"/>
                <w:sz w:val="21"/>
                <w:szCs w:val="21"/>
                <w:lang w:val="en-GB"/>
              </w:rPr>
            </w:pPr>
            <w:r w:rsidRPr="007A08D2">
              <w:rPr>
                <w:rFonts w:ascii="Times New Roman" w:eastAsia="Calibri" w:hAnsi="Times New Roman"/>
                <w:sz w:val="21"/>
                <w:szCs w:val="21"/>
                <w:lang w:val="en-GB"/>
              </w:rPr>
              <w:t>.961</w:t>
            </w:r>
          </w:p>
        </w:tc>
        <w:tc>
          <w:tcPr>
            <w:tcW w:w="0" w:type="auto"/>
            <w:vAlign w:val="center"/>
          </w:tcPr>
          <w:p w14:paraId="551F0673" w14:textId="62BE404A" w:rsidR="006A2517" w:rsidRPr="007A08D2" w:rsidRDefault="006A2517" w:rsidP="006E2C59">
            <w:pPr>
              <w:jc w:val="center"/>
              <w:rPr>
                <w:rFonts w:ascii="Times New Roman" w:eastAsia="Calibri" w:hAnsi="Times New Roman"/>
                <w:sz w:val="21"/>
                <w:szCs w:val="21"/>
                <w:lang w:val="en-GB"/>
              </w:rPr>
            </w:pPr>
            <w:r w:rsidRPr="007A08D2">
              <w:rPr>
                <w:rFonts w:ascii="Times New Roman" w:eastAsia="Calibri" w:hAnsi="Times New Roman"/>
                <w:sz w:val="21"/>
                <w:szCs w:val="21"/>
                <w:lang w:val="en-GB"/>
              </w:rPr>
              <w:t>.063</w:t>
            </w:r>
          </w:p>
        </w:tc>
        <w:tc>
          <w:tcPr>
            <w:tcW w:w="0" w:type="auto"/>
            <w:vAlign w:val="center"/>
          </w:tcPr>
          <w:p w14:paraId="22473EE6" w14:textId="5B5653D2" w:rsidR="006A2517" w:rsidRPr="007A08D2" w:rsidRDefault="006A2517" w:rsidP="006E2C59">
            <w:pPr>
              <w:jc w:val="center"/>
              <w:rPr>
                <w:rFonts w:ascii="Times New Roman" w:eastAsia="Calibri" w:hAnsi="Times New Roman"/>
                <w:sz w:val="21"/>
                <w:szCs w:val="21"/>
                <w:lang w:val="en-GB"/>
              </w:rPr>
            </w:pPr>
            <w:r w:rsidRPr="007A08D2">
              <w:rPr>
                <w:rFonts w:ascii="Times New Roman" w:eastAsia="Calibri" w:hAnsi="Times New Roman"/>
                <w:sz w:val="21"/>
                <w:szCs w:val="21"/>
                <w:lang w:val="en-GB"/>
              </w:rPr>
              <w:t>.050</w:t>
            </w:r>
          </w:p>
        </w:tc>
        <w:tc>
          <w:tcPr>
            <w:tcW w:w="0" w:type="auto"/>
            <w:vAlign w:val="center"/>
          </w:tcPr>
          <w:p w14:paraId="2244BE38" w14:textId="5A7FF8EA" w:rsidR="006A2517" w:rsidRPr="007A08D2" w:rsidRDefault="006A2517" w:rsidP="006E2C59">
            <w:pPr>
              <w:jc w:val="center"/>
              <w:rPr>
                <w:rFonts w:ascii="Times New Roman" w:eastAsia="Calibri" w:hAnsi="Times New Roman"/>
                <w:sz w:val="21"/>
                <w:szCs w:val="21"/>
                <w:lang w:val="en-GB"/>
              </w:rPr>
            </w:pPr>
            <w:r w:rsidRPr="007A08D2">
              <w:rPr>
                <w:rFonts w:ascii="Times New Roman" w:hAnsi="Times New Roman"/>
                <w:sz w:val="21"/>
                <w:szCs w:val="21"/>
                <w:lang w:val="en-GB"/>
              </w:rPr>
              <w:t>.002</w:t>
            </w:r>
          </w:p>
        </w:tc>
        <w:tc>
          <w:tcPr>
            <w:tcW w:w="0" w:type="auto"/>
            <w:vAlign w:val="center"/>
          </w:tcPr>
          <w:p w14:paraId="42423AD1" w14:textId="280B7A35" w:rsidR="006A2517" w:rsidRPr="007A08D2" w:rsidRDefault="006A2517" w:rsidP="006E2C59">
            <w:pPr>
              <w:jc w:val="center"/>
              <w:rPr>
                <w:rFonts w:ascii="Times New Roman" w:eastAsia="Calibri" w:hAnsi="Times New Roman"/>
                <w:sz w:val="21"/>
                <w:szCs w:val="21"/>
                <w:lang w:val="en-GB"/>
              </w:rPr>
            </w:pPr>
            <w:r w:rsidRPr="007A08D2">
              <w:rPr>
                <w:rFonts w:ascii="Times New Roman" w:hAnsi="Times New Roman"/>
                <w:sz w:val="21"/>
                <w:szCs w:val="21"/>
                <w:lang w:val="en-GB"/>
              </w:rPr>
              <w:t>.004</w:t>
            </w:r>
          </w:p>
        </w:tc>
        <w:tc>
          <w:tcPr>
            <w:tcW w:w="0" w:type="auto"/>
            <w:vAlign w:val="center"/>
          </w:tcPr>
          <w:p w14:paraId="01D740EA" w14:textId="5B5BF887" w:rsidR="006A2517" w:rsidRPr="007A08D2" w:rsidRDefault="006A2517" w:rsidP="006E2C59">
            <w:pPr>
              <w:jc w:val="center"/>
              <w:rPr>
                <w:rFonts w:ascii="Times New Roman" w:eastAsia="Calibri" w:hAnsi="Times New Roman"/>
                <w:sz w:val="21"/>
                <w:szCs w:val="21"/>
                <w:lang w:val="en-GB"/>
              </w:rPr>
            </w:pPr>
            <w:r w:rsidRPr="007A08D2">
              <w:rPr>
                <w:rFonts w:ascii="Times New Roman" w:hAnsi="Times New Roman"/>
                <w:sz w:val="21"/>
                <w:szCs w:val="21"/>
                <w:lang w:val="en-GB"/>
              </w:rPr>
              <w:t>.011</w:t>
            </w:r>
          </w:p>
        </w:tc>
      </w:tr>
      <w:tr w:rsidR="007A08D2" w:rsidRPr="007A08D2" w14:paraId="097816CA" w14:textId="77777777" w:rsidTr="00166135">
        <w:trPr>
          <w:jc w:val="center"/>
        </w:trPr>
        <w:tc>
          <w:tcPr>
            <w:tcW w:w="0" w:type="auto"/>
          </w:tcPr>
          <w:p w14:paraId="31371F2D" w14:textId="77777777" w:rsidR="006A2517" w:rsidRPr="007A08D2" w:rsidRDefault="006A2517" w:rsidP="006E2C59">
            <w:pPr>
              <w:contextualSpacing/>
              <w:rPr>
                <w:rFonts w:ascii="Times New Roman" w:eastAsia="Calibri" w:hAnsi="Times New Roman"/>
                <w:sz w:val="21"/>
                <w:szCs w:val="21"/>
                <w:lang w:val="en-GB"/>
              </w:rPr>
            </w:pPr>
            <w:r w:rsidRPr="007A08D2">
              <w:rPr>
                <w:rFonts w:ascii="Times New Roman" w:eastAsia="Calibri" w:hAnsi="Times New Roman"/>
                <w:sz w:val="21"/>
                <w:szCs w:val="21"/>
                <w:lang w:val="en-GB"/>
              </w:rPr>
              <w:t>M3: Metric invariance of the first- and second- order factors</w:t>
            </w:r>
          </w:p>
        </w:tc>
        <w:tc>
          <w:tcPr>
            <w:tcW w:w="0" w:type="auto"/>
            <w:vAlign w:val="center"/>
          </w:tcPr>
          <w:p w14:paraId="2AB3CFF3" w14:textId="77777777" w:rsidR="006A2517" w:rsidRPr="007A08D2" w:rsidRDefault="006A2517" w:rsidP="006E2C59">
            <w:pPr>
              <w:jc w:val="center"/>
              <w:rPr>
                <w:rFonts w:ascii="Times New Roman" w:eastAsia="Calibri" w:hAnsi="Times New Roman"/>
                <w:sz w:val="21"/>
                <w:szCs w:val="21"/>
                <w:lang w:val="en-GB"/>
              </w:rPr>
            </w:pPr>
            <w:r w:rsidRPr="007A08D2">
              <w:rPr>
                <w:rFonts w:ascii="Times New Roman" w:eastAsia="Calibri" w:hAnsi="Times New Roman"/>
                <w:sz w:val="21"/>
                <w:szCs w:val="21"/>
                <w:lang w:val="en-GB"/>
              </w:rPr>
              <w:t>M3: M2</w:t>
            </w:r>
          </w:p>
        </w:tc>
        <w:tc>
          <w:tcPr>
            <w:tcW w:w="0" w:type="auto"/>
            <w:vAlign w:val="center"/>
          </w:tcPr>
          <w:p w14:paraId="4F3D6582" w14:textId="33BA688D" w:rsidR="006A2517" w:rsidRPr="007A08D2" w:rsidRDefault="006A2517" w:rsidP="006E2C59">
            <w:pPr>
              <w:jc w:val="right"/>
              <w:rPr>
                <w:rFonts w:ascii="Times New Roman" w:eastAsia="Calibri" w:hAnsi="Times New Roman"/>
                <w:sz w:val="21"/>
                <w:szCs w:val="21"/>
                <w:lang w:val="en-GB"/>
              </w:rPr>
            </w:pPr>
            <w:r w:rsidRPr="007A08D2">
              <w:rPr>
                <w:rFonts w:ascii="Times New Roman" w:eastAsia="Calibri" w:hAnsi="Times New Roman"/>
                <w:sz w:val="21"/>
                <w:szCs w:val="21"/>
                <w:lang w:val="en-GB"/>
              </w:rPr>
              <w:t>262.88</w:t>
            </w:r>
            <w:r w:rsidR="007B0349" w:rsidRPr="007A08D2">
              <w:rPr>
                <w:rFonts w:ascii="Times New Roman" w:eastAsia="Calibri" w:hAnsi="Times New Roman"/>
                <w:sz w:val="21"/>
                <w:szCs w:val="21"/>
                <w:lang w:val="en-GB"/>
              </w:rPr>
              <w:t xml:space="preserve"> </w:t>
            </w:r>
            <w:r w:rsidRPr="007A08D2">
              <w:rPr>
                <w:rFonts w:ascii="Times New Roman" w:eastAsia="Calibri" w:hAnsi="Times New Roman"/>
                <w:sz w:val="21"/>
                <w:szCs w:val="21"/>
                <w:lang w:val="en-GB"/>
              </w:rPr>
              <w:t>(159)</w:t>
            </w:r>
          </w:p>
        </w:tc>
        <w:tc>
          <w:tcPr>
            <w:tcW w:w="0" w:type="auto"/>
            <w:vAlign w:val="center"/>
          </w:tcPr>
          <w:p w14:paraId="016C09F7" w14:textId="7E015DF0" w:rsidR="006A2517" w:rsidRPr="007A08D2" w:rsidRDefault="006A2517" w:rsidP="006E2C59">
            <w:pPr>
              <w:jc w:val="center"/>
              <w:rPr>
                <w:rFonts w:ascii="Times New Roman" w:eastAsia="Calibri" w:hAnsi="Times New Roman"/>
                <w:sz w:val="21"/>
                <w:szCs w:val="21"/>
                <w:lang w:val="en-GB"/>
              </w:rPr>
            </w:pPr>
            <w:r w:rsidRPr="007A08D2">
              <w:rPr>
                <w:rFonts w:ascii="Times New Roman" w:eastAsia="Calibri" w:hAnsi="Times New Roman"/>
                <w:sz w:val="21"/>
                <w:szCs w:val="21"/>
                <w:lang w:val="en-GB"/>
              </w:rPr>
              <w:t>1.29 (3)</w:t>
            </w:r>
            <w:r w:rsidRPr="007A08D2">
              <w:rPr>
                <w:rFonts w:ascii="Times New Roman" w:eastAsia="Calibri" w:hAnsi="Times New Roman"/>
                <w:sz w:val="21"/>
                <w:szCs w:val="21"/>
                <w:vertAlign w:val="superscript"/>
                <w:lang w:val="en-GB"/>
              </w:rPr>
              <w:t>n.s.</w:t>
            </w:r>
          </w:p>
        </w:tc>
        <w:tc>
          <w:tcPr>
            <w:tcW w:w="0" w:type="auto"/>
            <w:vAlign w:val="center"/>
          </w:tcPr>
          <w:p w14:paraId="28C70520" w14:textId="1FAAABE6" w:rsidR="006A2517" w:rsidRPr="007A08D2" w:rsidRDefault="006A2517" w:rsidP="006E2C59">
            <w:pPr>
              <w:jc w:val="center"/>
              <w:rPr>
                <w:rFonts w:ascii="Times New Roman" w:eastAsia="Calibri" w:hAnsi="Times New Roman"/>
                <w:sz w:val="21"/>
                <w:szCs w:val="21"/>
                <w:lang w:val="en-GB"/>
              </w:rPr>
            </w:pPr>
            <w:r w:rsidRPr="007A08D2">
              <w:rPr>
                <w:rFonts w:ascii="Times New Roman" w:eastAsia="Calibri" w:hAnsi="Times New Roman"/>
                <w:sz w:val="21"/>
                <w:szCs w:val="21"/>
                <w:lang w:val="en-GB"/>
              </w:rPr>
              <w:t>.962</w:t>
            </w:r>
          </w:p>
        </w:tc>
        <w:tc>
          <w:tcPr>
            <w:tcW w:w="0" w:type="auto"/>
            <w:vAlign w:val="center"/>
          </w:tcPr>
          <w:p w14:paraId="761C5F89" w14:textId="6EB2F718" w:rsidR="006A2517" w:rsidRPr="007A08D2" w:rsidRDefault="006A2517" w:rsidP="006E2C59">
            <w:pPr>
              <w:jc w:val="center"/>
              <w:rPr>
                <w:rFonts w:ascii="Times New Roman" w:eastAsia="Calibri" w:hAnsi="Times New Roman"/>
                <w:sz w:val="21"/>
                <w:szCs w:val="21"/>
                <w:lang w:val="en-GB"/>
              </w:rPr>
            </w:pPr>
            <w:r w:rsidRPr="007A08D2">
              <w:rPr>
                <w:rFonts w:ascii="Times New Roman" w:eastAsia="Calibri" w:hAnsi="Times New Roman"/>
                <w:sz w:val="21"/>
                <w:szCs w:val="21"/>
                <w:lang w:val="en-GB"/>
              </w:rPr>
              <w:t>.062</w:t>
            </w:r>
          </w:p>
        </w:tc>
        <w:tc>
          <w:tcPr>
            <w:tcW w:w="0" w:type="auto"/>
            <w:vAlign w:val="center"/>
          </w:tcPr>
          <w:p w14:paraId="3989F7FA" w14:textId="66580F78" w:rsidR="006A2517" w:rsidRPr="007A08D2" w:rsidRDefault="006A2517" w:rsidP="006E2C59">
            <w:pPr>
              <w:jc w:val="center"/>
              <w:rPr>
                <w:rFonts w:ascii="Times New Roman" w:eastAsia="Calibri" w:hAnsi="Times New Roman"/>
                <w:sz w:val="21"/>
                <w:szCs w:val="21"/>
                <w:lang w:val="en-GB"/>
              </w:rPr>
            </w:pPr>
            <w:r w:rsidRPr="007A08D2">
              <w:rPr>
                <w:rFonts w:ascii="Times New Roman" w:eastAsia="Calibri" w:hAnsi="Times New Roman"/>
                <w:sz w:val="21"/>
                <w:szCs w:val="21"/>
                <w:lang w:val="en-GB"/>
              </w:rPr>
              <w:t>.053</w:t>
            </w:r>
          </w:p>
        </w:tc>
        <w:tc>
          <w:tcPr>
            <w:tcW w:w="0" w:type="auto"/>
            <w:vAlign w:val="center"/>
          </w:tcPr>
          <w:p w14:paraId="7CFB14F2" w14:textId="725A3280" w:rsidR="006A2517" w:rsidRPr="007A08D2" w:rsidRDefault="006A2517" w:rsidP="006E2C59">
            <w:pPr>
              <w:jc w:val="center"/>
              <w:rPr>
                <w:rFonts w:ascii="Times New Roman" w:eastAsia="Calibri" w:hAnsi="Times New Roman"/>
                <w:sz w:val="21"/>
                <w:szCs w:val="21"/>
                <w:lang w:val="en-GB"/>
              </w:rPr>
            </w:pPr>
            <w:r w:rsidRPr="007A08D2">
              <w:rPr>
                <w:rFonts w:ascii="Times New Roman" w:hAnsi="Times New Roman"/>
                <w:sz w:val="21"/>
                <w:szCs w:val="21"/>
                <w:lang w:val="en-GB"/>
              </w:rPr>
              <w:t>.001</w:t>
            </w:r>
          </w:p>
        </w:tc>
        <w:tc>
          <w:tcPr>
            <w:tcW w:w="0" w:type="auto"/>
            <w:vAlign w:val="center"/>
          </w:tcPr>
          <w:p w14:paraId="475F9408" w14:textId="10AB646C" w:rsidR="006A2517" w:rsidRPr="007A08D2" w:rsidRDefault="006A2517" w:rsidP="006E2C59">
            <w:pPr>
              <w:jc w:val="center"/>
              <w:rPr>
                <w:rFonts w:ascii="Times New Roman" w:eastAsia="Calibri" w:hAnsi="Times New Roman"/>
                <w:sz w:val="21"/>
                <w:szCs w:val="21"/>
                <w:lang w:val="en-GB"/>
              </w:rPr>
            </w:pPr>
            <w:r w:rsidRPr="007A08D2">
              <w:rPr>
                <w:rFonts w:ascii="Times New Roman" w:hAnsi="Times New Roman"/>
                <w:sz w:val="21"/>
                <w:szCs w:val="21"/>
                <w:lang w:val="en-GB"/>
              </w:rPr>
              <w:t>.001</w:t>
            </w:r>
          </w:p>
        </w:tc>
        <w:tc>
          <w:tcPr>
            <w:tcW w:w="0" w:type="auto"/>
            <w:vAlign w:val="center"/>
          </w:tcPr>
          <w:p w14:paraId="38BEC428" w14:textId="1A382D46" w:rsidR="006A2517" w:rsidRPr="007A08D2" w:rsidRDefault="006A2517" w:rsidP="006E2C59">
            <w:pPr>
              <w:jc w:val="center"/>
              <w:rPr>
                <w:rFonts w:ascii="Times New Roman" w:eastAsia="Calibri" w:hAnsi="Times New Roman"/>
                <w:sz w:val="21"/>
                <w:szCs w:val="21"/>
                <w:lang w:val="en-GB"/>
              </w:rPr>
            </w:pPr>
            <w:r w:rsidRPr="007A08D2">
              <w:rPr>
                <w:rFonts w:ascii="Times New Roman" w:hAnsi="Times New Roman"/>
                <w:sz w:val="21"/>
                <w:szCs w:val="21"/>
                <w:lang w:val="en-GB"/>
              </w:rPr>
              <w:t>.003</w:t>
            </w:r>
          </w:p>
        </w:tc>
      </w:tr>
      <w:tr w:rsidR="007A08D2" w:rsidRPr="007A08D2" w14:paraId="2655A12F" w14:textId="77777777" w:rsidTr="00166135">
        <w:trPr>
          <w:jc w:val="center"/>
        </w:trPr>
        <w:tc>
          <w:tcPr>
            <w:tcW w:w="0" w:type="auto"/>
          </w:tcPr>
          <w:p w14:paraId="5F0EF835" w14:textId="77777777" w:rsidR="006A2517" w:rsidRPr="007A08D2" w:rsidRDefault="006A2517" w:rsidP="006E2C59">
            <w:pPr>
              <w:contextualSpacing/>
              <w:rPr>
                <w:rFonts w:ascii="Times New Roman" w:eastAsia="Calibri" w:hAnsi="Times New Roman"/>
                <w:sz w:val="21"/>
                <w:szCs w:val="21"/>
                <w:lang w:val="en-GB"/>
              </w:rPr>
            </w:pPr>
            <w:r w:rsidRPr="007A08D2">
              <w:rPr>
                <w:rFonts w:ascii="Times New Roman" w:eastAsia="Calibri" w:hAnsi="Times New Roman"/>
                <w:sz w:val="21"/>
                <w:szCs w:val="21"/>
                <w:lang w:val="en-GB"/>
              </w:rPr>
              <w:t>M4: Scalar invariance of the first-order factors</w:t>
            </w:r>
          </w:p>
        </w:tc>
        <w:tc>
          <w:tcPr>
            <w:tcW w:w="0" w:type="auto"/>
            <w:vAlign w:val="center"/>
          </w:tcPr>
          <w:p w14:paraId="5C54E544" w14:textId="77777777" w:rsidR="006A2517" w:rsidRPr="007A08D2" w:rsidRDefault="006A2517" w:rsidP="006E2C59">
            <w:pPr>
              <w:jc w:val="center"/>
              <w:rPr>
                <w:rFonts w:ascii="Times New Roman" w:eastAsia="Calibri" w:hAnsi="Times New Roman"/>
                <w:sz w:val="21"/>
                <w:szCs w:val="21"/>
                <w:lang w:val="en-GB"/>
              </w:rPr>
            </w:pPr>
            <w:r w:rsidRPr="007A08D2">
              <w:rPr>
                <w:rFonts w:ascii="Times New Roman" w:eastAsia="Calibri" w:hAnsi="Times New Roman"/>
                <w:sz w:val="21"/>
                <w:szCs w:val="21"/>
                <w:lang w:val="en-GB"/>
              </w:rPr>
              <w:t>M4: M3</w:t>
            </w:r>
          </w:p>
        </w:tc>
        <w:tc>
          <w:tcPr>
            <w:tcW w:w="0" w:type="auto"/>
            <w:vAlign w:val="center"/>
          </w:tcPr>
          <w:p w14:paraId="3FEC3DA4" w14:textId="52E76FD9" w:rsidR="006A2517" w:rsidRPr="007A08D2" w:rsidRDefault="006A2517" w:rsidP="006E2C59">
            <w:pPr>
              <w:jc w:val="right"/>
              <w:rPr>
                <w:rFonts w:ascii="Times New Roman" w:eastAsia="Calibri" w:hAnsi="Times New Roman"/>
                <w:sz w:val="21"/>
                <w:szCs w:val="21"/>
                <w:lang w:val="en-GB"/>
              </w:rPr>
            </w:pPr>
            <w:r w:rsidRPr="007A08D2">
              <w:rPr>
                <w:rFonts w:ascii="Times New Roman" w:eastAsia="Calibri" w:hAnsi="Times New Roman"/>
                <w:sz w:val="21"/>
                <w:szCs w:val="21"/>
                <w:lang w:val="en-GB"/>
              </w:rPr>
              <w:t>271.23</w:t>
            </w:r>
            <w:r w:rsidR="007B0349" w:rsidRPr="007A08D2">
              <w:rPr>
                <w:rFonts w:ascii="Times New Roman" w:eastAsia="Calibri" w:hAnsi="Times New Roman"/>
                <w:sz w:val="21"/>
                <w:szCs w:val="21"/>
                <w:lang w:val="en-GB"/>
              </w:rPr>
              <w:t xml:space="preserve"> </w:t>
            </w:r>
            <w:r w:rsidRPr="007A08D2">
              <w:rPr>
                <w:rFonts w:ascii="Times New Roman" w:eastAsia="Calibri" w:hAnsi="Times New Roman"/>
                <w:sz w:val="21"/>
                <w:szCs w:val="21"/>
                <w:lang w:val="en-GB"/>
              </w:rPr>
              <w:t>(169)</w:t>
            </w:r>
          </w:p>
        </w:tc>
        <w:tc>
          <w:tcPr>
            <w:tcW w:w="0" w:type="auto"/>
            <w:vAlign w:val="center"/>
          </w:tcPr>
          <w:p w14:paraId="6505918B" w14:textId="74E52BEE" w:rsidR="006A2517" w:rsidRPr="007A08D2" w:rsidRDefault="006A2517" w:rsidP="006E2C59">
            <w:pPr>
              <w:jc w:val="center"/>
              <w:rPr>
                <w:rFonts w:ascii="Times New Roman" w:eastAsia="Calibri" w:hAnsi="Times New Roman"/>
                <w:sz w:val="21"/>
                <w:szCs w:val="21"/>
                <w:lang w:val="en-GB"/>
              </w:rPr>
            </w:pPr>
            <w:r w:rsidRPr="007A08D2">
              <w:rPr>
                <w:rFonts w:ascii="Times New Roman" w:eastAsia="Calibri" w:hAnsi="Times New Roman"/>
                <w:sz w:val="21"/>
                <w:szCs w:val="21"/>
                <w:lang w:val="en-GB"/>
              </w:rPr>
              <w:t>5.84 (10)</w:t>
            </w:r>
            <w:r w:rsidRPr="007A08D2">
              <w:rPr>
                <w:rFonts w:ascii="Times New Roman" w:eastAsia="Calibri" w:hAnsi="Times New Roman"/>
                <w:sz w:val="21"/>
                <w:szCs w:val="21"/>
                <w:vertAlign w:val="superscript"/>
                <w:lang w:val="en-GB"/>
              </w:rPr>
              <w:t>n.s.</w:t>
            </w:r>
          </w:p>
        </w:tc>
        <w:tc>
          <w:tcPr>
            <w:tcW w:w="0" w:type="auto"/>
            <w:vAlign w:val="center"/>
          </w:tcPr>
          <w:p w14:paraId="21AD80F4" w14:textId="7191545E" w:rsidR="006A2517" w:rsidRPr="007A08D2" w:rsidRDefault="006A2517" w:rsidP="006E2C59">
            <w:pPr>
              <w:jc w:val="center"/>
              <w:rPr>
                <w:rFonts w:ascii="Times New Roman" w:eastAsia="Calibri" w:hAnsi="Times New Roman"/>
                <w:sz w:val="21"/>
                <w:szCs w:val="21"/>
                <w:lang w:val="en-GB"/>
              </w:rPr>
            </w:pPr>
            <w:r w:rsidRPr="007A08D2">
              <w:rPr>
                <w:rFonts w:ascii="Times New Roman" w:eastAsia="Calibri" w:hAnsi="Times New Roman"/>
                <w:sz w:val="21"/>
                <w:szCs w:val="21"/>
                <w:lang w:val="en-GB"/>
              </w:rPr>
              <w:t>.963</w:t>
            </w:r>
          </w:p>
        </w:tc>
        <w:tc>
          <w:tcPr>
            <w:tcW w:w="0" w:type="auto"/>
            <w:vAlign w:val="center"/>
          </w:tcPr>
          <w:p w14:paraId="1838C2FF" w14:textId="6B030A67" w:rsidR="006A2517" w:rsidRPr="007A08D2" w:rsidRDefault="006A2517" w:rsidP="006E2C59">
            <w:pPr>
              <w:jc w:val="center"/>
              <w:rPr>
                <w:rFonts w:ascii="Times New Roman" w:eastAsia="Calibri" w:hAnsi="Times New Roman"/>
                <w:sz w:val="21"/>
                <w:szCs w:val="21"/>
                <w:lang w:val="en-GB"/>
              </w:rPr>
            </w:pPr>
            <w:r w:rsidRPr="007A08D2">
              <w:rPr>
                <w:rFonts w:ascii="Times New Roman" w:eastAsia="Calibri" w:hAnsi="Times New Roman"/>
                <w:sz w:val="21"/>
                <w:szCs w:val="21"/>
                <w:lang w:val="en-GB"/>
              </w:rPr>
              <w:t>.059</w:t>
            </w:r>
          </w:p>
        </w:tc>
        <w:tc>
          <w:tcPr>
            <w:tcW w:w="0" w:type="auto"/>
            <w:vAlign w:val="center"/>
          </w:tcPr>
          <w:p w14:paraId="549D6682" w14:textId="2B89F3BB" w:rsidR="006A2517" w:rsidRPr="007A08D2" w:rsidRDefault="006A2517" w:rsidP="006E2C59">
            <w:pPr>
              <w:jc w:val="center"/>
              <w:rPr>
                <w:rFonts w:ascii="Times New Roman" w:eastAsia="Calibri" w:hAnsi="Times New Roman"/>
                <w:sz w:val="21"/>
                <w:szCs w:val="21"/>
                <w:lang w:val="en-GB"/>
              </w:rPr>
            </w:pPr>
            <w:r w:rsidRPr="007A08D2">
              <w:rPr>
                <w:rFonts w:ascii="Times New Roman" w:eastAsia="Calibri" w:hAnsi="Times New Roman"/>
                <w:sz w:val="21"/>
                <w:szCs w:val="21"/>
                <w:lang w:val="en-GB"/>
              </w:rPr>
              <w:t>.053</w:t>
            </w:r>
          </w:p>
        </w:tc>
        <w:tc>
          <w:tcPr>
            <w:tcW w:w="0" w:type="auto"/>
            <w:vAlign w:val="center"/>
          </w:tcPr>
          <w:p w14:paraId="35727A12" w14:textId="09504214" w:rsidR="006A2517" w:rsidRPr="007A08D2" w:rsidRDefault="006A2517" w:rsidP="006E2C59">
            <w:pPr>
              <w:jc w:val="center"/>
              <w:rPr>
                <w:rFonts w:ascii="Times New Roman" w:eastAsia="Calibri" w:hAnsi="Times New Roman"/>
                <w:sz w:val="21"/>
                <w:szCs w:val="21"/>
                <w:lang w:val="en-GB"/>
              </w:rPr>
            </w:pPr>
            <w:r w:rsidRPr="007A08D2">
              <w:rPr>
                <w:rFonts w:ascii="Times New Roman" w:hAnsi="Times New Roman"/>
                <w:sz w:val="21"/>
                <w:szCs w:val="21"/>
                <w:lang w:val="en-GB"/>
              </w:rPr>
              <w:t>.001</w:t>
            </w:r>
          </w:p>
        </w:tc>
        <w:tc>
          <w:tcPr>
            <w:tcW w:w="0" w:type="auto"/>
            <w:vAlign w:val="center"/>
          </w:tcPr>
          <w:p w14:paraId="03C1CD26" w14:textId="12A50B18" w:rsidR="006A2517" w:rsidRPr="007A08D2" w:rsidRDefault="006A2517" w:rsidP="006E2C59">
            <w:pPr>
              <w:jc w:val="center"/>
              <w:rPr>
                <w:rFonts w:ascii="Times New Roman" w:eastAsia="Calibri" w:hAnsi="Times New Roman"/>
                <w:sz w:val="21"/>
                <w:szCs w:val="21"/>
                <w:lang w:val="en-GB"/>
              </w:rPr>
            </w:pPr>
            <w:r w:rsidRPr="007A08D2">
              <w:rPr>
                <w:rFonts w:ascii="Times New Roman" w:hAnsi="Times New Roman"/>
                <w:sz w:val="21"/>
                <w:szCs w:val="21"/>
                <w:lang w:val="en-GB"/>
              </w:rPr>
              <w:t>.003</w:t>
            </w:r>
          </w:p>
        </w:tc>
        <w:tc>
          <w:tcPr>
            <w:tcW w:w="0" w:type="auto"/>
            <w:vAlign w:val="center"/>
          </w:tcPr>
          <w:p w14:paraId="3CE7DEA8" w14:textId="3381E544" w:rsidR="006A2517" w:rsidRPr="007A08D2" w:rsidRDefault="006A2517" w:rsidP="006E2C59">
            <w:pPr>
              <w:jc w:val="center"/>
              <w:rPr>
                <w:rFonts w:ascii="Times New Roman" w:eastAsia="Calibri" w:hAnsi="Times New Roman"/>
                <w:sz w:val="21"/>
                <w:szCs w:val="21"/>
                <w:lang w:val="en-GB"/>
              </w:rPr>
            </w:pPr>
            <w:r w:rsidRPr="007A08D2">
              <w:rPr>
                <w:rFonts w:ascii="Times New Roman" w:hAnsi="Times New Roman"/>
                <w:sz w:val="21"/>
                <w:szCs w:val="21"/>
                <w:lang w:val="en-GB"/>
              </w:rPr>
              <w:t>.00</w:t>
            </w:r>
          </w:p>
        </w:tc>
      </w:tr>
      <w:tr w:rsidR="007A08D2" w:rsidRPr="007A08D2" w14:paraId="7C019F3D" w14:textId="77777777" w:rsidTr="00166135">
        <w:trPr>
          <w:jc w:val="center"/>
        </w:trPr>
        <w:tc>
          <w:tcPr>
            <w:tcW w:w="0" w:type="auto"/>
          </w:tcPr>
          <w:p w14:paraId="3E154CDC" w14:textId="77777777" w:rsidR="006A2517" w:rsidRPr="007A08D2" w:rsidRDefault="006A2517" w:rsidP="006E2C59">
            <w:pPr>
              <w:contextualSpacing/>
              <w:rPr>
                <w:rFonts w:ascii="Times New Roman" w:eastAsia="Calibri" w:hAnsi="Times New Roman"/>
                <w:sz w:val="21"/>
                <w:szCs w:val="21"/>
                <w:lang w:val="en-GB"/>
              </w:rPr>
            </w:pPr>
            <w:r w:rsidRPr="007A08D2">
              <w:rPr>
                <w:rFonts w:ascii="Times New Roman" w:eastAsia="Calibri" w:hAnsi="Times New Roman"/>
                <w:sz w:val="21"/>
                <w:szCs w:val="21"/>
                <w:lang w:val="en-GB"/>
              </w:rPr>
              <w:t>M5: Scalar invariance of the first- and second- order factors</w:t>
            </w:r>
          </w:p>
        </w:tc>
        <w:tc>
          <w:tcPr>
            <w:tcW w:w="0" w:type="auto"/>
            <w:vAlign w:val="center"/>
          </w:tcPr>
          <w:p w14:paraId="52326405" w14:textId="77777777" w:rsidR="006A2517" w:rsidRPr="007A08D2" w:rsidRDefault="006A2517" w:rsidP="006E2C59">
            <w:pPr>
              <w:jc w:val="center"/>
              <w:rPr>
                <w:rFonts w:ascii="Times New Roman" w:eastAsia="Calibri" w:hAnsi="Times New Roman"/>
                <w:sz w:val="21"/>
                <w:szCs w:val="21"/>
                <w:lang w:val="en-GB"/>
              </w:rPr>
            </w:pPr>
            <w:r w:rsidRPr="007A08D2">
              <w:rPr>
                <w:rFonts w:ascii="Times New Roman" w:eastAsia="Calibri" w:hAnsi="Times New Roman"/>
                <w:sz w:val="21"/>
                <w:szCs w:val="21"/>
                <w:lang w:val="en-GB"/>
              </w:rPr>
              <w:t>M5: M4</w:t>
            </w:r>
          </w:p>
        </w:tc>
        <w:tc>
          <w:tcPr>
            <w:tcW w:w="0" w:type="auto"/>
            <w:vAlign w:val="center"/>
          </w:tcPr>
          <w:p w14:paraId="7233F452" w14:textId="37B5DCF5" w:rsidR="006A2517" w:rsidRPr="007A08D2" w:rsidRDefault="006A2517" w:rsidP="006E2C59">
            <w:pPr>
              <w:jc w:val="right"/>
              <w:rPr>
                <w:rFonts w:ascii="Times New Roman" w:eastAsia="Calibri" w:hAnsi="Times New Roman"/>
                <w:sz w:val="21"/>
                <w:szCs w:val="21"/>
                <w:lang w:val="en-GB"/>
              </w:rPr>
            </w:pPr>
            <w:r w:rsidRPr="007A08D2">
              <w:rPr>
                <w:rFonts w:ascii="Times New Roman" w:eastAsia="Calibri" w:hAnsi="Times New Roman"/>
                <w:sz w:val="21"/>
                <w:szCs w:val="21"/>
                <w:lang w:val="en-GB"/>
              </w:rPr>
              <w:t>273.3</w:t>
            </w:r>
            <w:r w:rsidR="007B0349" w:rsidRPr="007A08D2">
              <w:rPr>
                <w:rFonts w:ascii="Times New Roman" w:eastAsia="Calibri" w:hAnsi="Times New Roman"/>
                <w:sz w:val="21"/>
                <w:szCs w:val="21"/>
                <w:lang w:val="en-GB"/>
              </w:rPr>
              <w:t xml:space="preserve">7 </w:t>
            </w:r>
            <w:r w:rsidRPr="007A08D2">
              <w:rPr>
                <w:rFonts w:ascii="Times New Roman" w:eastAsia="Calibri" w:hAnsi="Times New Roman"/>
                <w:sz w:val="21"/>
                <w:szCs w:val="21"/>
                <w:lang w:val="en-GB"/>
              </w:rPr>
              <w:t>(172)</w:t>
            </w:r>
          </w:p>
        </w:tc>
        <w:tc>
          <w:tcPr>
            <w:tcW w:w="0" w:type="auto"/>
            <w:vAlign w:val="center"/>
          </w:tcPr>
          <w:p w14:paraId="4E30EC31" w14:textId="4501F853" w:rsidR="006A2517" w:rsidRPr="007A08D2" w:rsidRDefault="006A2517" w:rsidP="006E2C59">
            <w:pPr>
              <w:jc w:val="center"/>
              <w:rPr>
                <w:rFonts w:ascii="Times New Roman" w:eastAsia="Calibri" w:hAnsi="Times New Roman"/>
                <w:sz w:val="21"/>
                <w:szCs w:val="21"/>
                <w:lang w:val="en-GB"/>
              </w:rPr>
            </w:pPr>
            <w:r w:rsidRPr="007A08D2">
              <w:rPr>
                <w:rFonts w:ascii="Times New Roman" w:eastAsia="Calibri" w:hAnsi="Times New Roman"/>
                <w:sz w:val="21"/>
                <w:szCs w:val="21"/>
                <w:lang w:val="en-GB"/>
              </w:rPr>
              <w:t>1.28 (3)</w:t>
            </w:r>
            <w:r w:rsidRPr="007A08D2">
              <w:rPr>
                <w:rFonts w:ascii="Times New Roman" w:eastAsia="Calibri" w:hAnsi="Times New Roman"/>
                <w:sz w:val="21"/>
                <w:szCs w:val="21"/>
                <w:vertAlign w:val="superscript"/>
                <w:lang w:val="en-GB"/>
              </w:rPr>
              <w:t>n.s.</w:t>
            </w:r>
          </w:p>
        </w:tc>
        <w:tc>
          <w:tcPr>
            <w:tcW w:w="0" w:type="auto"/>
            <w:vAlign w:val="center"/>
          </w:tcPr>
          <w:p w14:paraId="45E1FE20" w14:textId="6F5E94BB" w:rsidR="006A2517" w:rsidRPr="007A08D2" w:rsidRDefault="006A2517" w:rsidP="006E2C59">
            <w:pPr>
              <w:jc w:val="center"/>
              <w:rPr>
                <w:rFonts w:ascii="Times New Roman" w:eastAsia="Calibri" w:hAnsi="Times New Roman"/>
                <w:sz w:val="21"/>
                <w:szCs w:val="21"/>
                <w:lang w:val="en-GB"/>
              </w:rPr>
            </w:pPr>
            <w:r w:rsidRPr="007A08D2">
              <w:rPr>
                <w:rFonts w:ascii="Times New Roman" w:eastAsia="Calibri" w:hAnsi="Times New Roman"/>
                <w:sz w:val="21"/>
                <w:szCs w:val="21"/>
                <w:lang w:val="en-GB"/>
              </w:rPr>
              <w:t>.963</w:t>
            </w:r>
          </w:p>
        </w:tc>
        <w:tc>
          <w:tcPr>
            <w:tcW w:w="0" w:type="auto"/>
            <w:vAlign w:val="center"/>
          </w:tcPr>
          <w:p w14:paraId="09DEE1CD" w14:textId="76AD2220" w:rsidR="006A2517" w:rsidRPr="007A08D2" w:rsidRDefault="006A2517" w:rsidP="006E2C59">
            <w:pPr>
              <w:jc w:val="center"/>
              <w:rPr>
                <w:rFonts w:ascii="Times New Roman" w:eastAsia="Calibri" w:hAnsi="Times New Roman"/>
                <w:sz w:val="21"/>
                <w:szCs w:val="21"/>
                <w:lang w:val="en-GB"/>
              </w:rPr>
            </w:pPr>
            <w:r w:rsidRPr="007A08D2">
              <w:rPr>
                <w:rFonts w:ascii="Times New Roman" w:eastAsia="Calibri" w:hAnsi="Times New Roman"/>
                <w:sz w:val="21"/>
                <w:szCs w:val="21"/>
                <w:lang w:val="en-GB"/>
              </w:rPr>
              <w:t>.059</w:t>
            </w:r>
          </w:p>
        </w:tc>
        <w:tc>
          <w:tcPr>
            <w:tcW w:w="0" w:type="auto"/>
            <w:vAlign w:val="center"/>
          </w:tcPr>
          <w:p w14:paraId="46893696" w14:textId="355F7EA3" w:rsidR="006A2517" w:rsidRPr="007A08D2" w:rsidRDefault="006A2517" w:rsidP="006E2C59">
            <w:pPr>
              <w:jc w:val="center"/>
              <w:rPr>
                <w:rFonts w:ascii="Times New Roman" w:eastAsia="Calibri" w:hAnsi="Times New Roman"/>
                <w:sz w:val="21"/>
                <w:szCs w:val="21"/>
                <w:lang w:val="en-GB"/>
              </w:rPr>
            </w:pPr>
            <w:r w:rsidRPr="007A08D2">
              <w:rPr>
                <w:rFonts w:ascii="Times New Roman" w:eastAsia="Calibri" w:hAnsi="Times New Roman"/>
                <w:sz w:val="21"/>
                <w:szCs w:val="21"/>
                <w:lang w:val="en-GB"/>
              </w:rPr>
              <w:t>.053</w:t>
            </w:r>
          </w:p>
        </w:tc>
        <w:tc>
          <w:tcPr>
            <w:tcW w:w="0" w:type="auto"/>
            <w:vAlign w:val="center"/>
          </w:tcPr>
          <w:p w14:paraId="18FFEC6A" w14:textId="057DC18D" w:rsidR="006A2517" w:rsidRPr="007A08D2" w:rsidRDefault="006A2517" w:rsidP="006E2C59">
            <w:pPr>
              <w:jc w:val="center"/>
              <w:rPr>
                <w:rFonts w:ascii="Times New Roman" w:eastAsia="Calibri" w:hAnsi="Times New Roman"/>
                <w:sz w:val="21"/>
                <w:szCs w:val="21"/>
                <w:lang w:val="en-GB"/>
              </w:rPr>
            </w:pPr>
            <w:r w:rsidRPr="007A08D2">
              <w:rPr>
                <w:rFonts w:ascii="Times New Roman" w:hAnsi="Times New Roman"/>
                <w:sz w:val="21"/>
                <w:szCs w:val="21"/>
                <w:lang w:val="en-GB"/>
              </w:rPr>
              <w:t>.00</w:t>
            </w:r>
          </w:p>
        </w:tc>
        <w:tc>
          <w:tcPr>
            <w:tcW w:w="0" w:type="auto"/>
            <w:vAlign w:val="center"/>
          </w:tcPr>
          <w:p w14:paraId="2D1D62C5" w14:textId="24D512AA" w:rsidR="006A2517" w:rsidRPr="007A08D2" w:rsidRDefault="006A2517" w:rsidP="006E2C59">
            <w:pPr>
              <w:jc w:val="center"/>
              <w:rPr>
                <w:rFonts w:ascii="Times New Roman" w:eastAsia="Calibri" w:hAnsi="Times New Roman"/>
                <w:sz w:val="21"/>
                <w:szCs w:val="21"/>
                <w:lang w:val="en-GB"/>
              </w:rPr>
            </w:pPr>
            <w:r w:rsidRPr="007A08D2">
              <w:rPr>
                <w:rFonts w:ascii="Times New Roman" w:hAnsi="Times New Roman"/>
                <w:sz w:val="21"/>
                <w:szCs w:val="21"/>
                <w:lang w:val="en-GB"/>
              </w:rPr>
              <w:t>.00</w:t>
            </w:r>
          </w:p>
        </w:tc>
        <w:tc>
          <w:tcPr>
            <w:tcW w:w="0" w:type="auto"/>
            <w:vAlign w:val="center"/>
          </w:tcPr>
          <w:p w14:paraId="5B62E540" w14:textId="4B67FCC3" w:rsidR="006A2517" w:rsidRPr="007A08D2" w:rsidRDefault="006A2517" w:rsidP="006E2C59">
            <w:pPr>
              <w:jc w:val="center"/>
              <w:rPr>
                <w:rFonts w:ascii="Times New Roman" w:eastAsia="Calibri" w:hAnsi="Times New Roman"/>
                <w:sz w:val="21"/>
                <w:szCs w:val="21"/>
                <w:lang w:val="en-GB"/>
              </w:rPr>
            </w:pPr>
            <w:r w:rsidRPr="007A08D2">
              <w:rPr>
                <w:rFonts w:ascii="Times New Roman" w:hAnsi="Times New Roman"/>
                <w:sz w:val="21"/>
                <w:szCs w:val="21"/>
                <w:lang w:val="en-GB"/>
              </w:rPr>
              <w:t>.00</w:t>
            </w:r>
          </w:p>
        </w:tc>
      </w:tr>
      <w:tr w:rsidR="007A08D2" w:rsidRPr="007A08D2" w14:paraId="1478D451" w14:textId="77777777" w:rsidTr="00166135">
        <w:trPr>
          <w:jc w:val="center"/>
        </w:trPr>
        <w:tc>
          <w:tcPr>
            <w:tcW w:w="0" w:type="auto"/>
          </w:tcPr>
          <w:p w14:paraId="6546E2F1" w14:textId="139F869A" w:rsidR="006A243C" w:rsidRPr="007A08D2" w:rsidRDefault="006A243C" w:rsidP="006E2C59">
            <w:pPr>
              <w:contextualSpacing/>
              <w:rPr>
                <w:rFonts w:ascii="Times New Roman" w:eastAsia="Calibri" w:hAnsi="Times New Roman"/>
                <w:b/>
                <w:bCs/>
                <w:sz w:val="21"/>
                <w:szCs w:val="21"/>
                <w:lang w:val="en-GB"/>
              </w:rPr>
            </w:pPr>
            <w:r w:rsidRPr="007A08D2">
              <w:rPr>
                <w:rFonts w:ascii="Times New Roman" w:eastAsia="Calibri" w:hAnsi="Times New Roman"/>
                <w:b/>
                <w:bCs/>
                <w:sz w:val="21"/>
                <w:szCs w:val="21"/>
                <w:lang w:val="en-GB"/>
              </w:rPr>
              <w:t>U.K.: Male vs. Female</w:t>
            </w:r>
          </w:p>
        </w:tc>
        <w:tc>
          <w:tcPr>
            <w:tcW w:w="0" w:type="auto"/>
            <w:vAlign w:val="center"/>
          </w:tcPr>
          <w:p w14:paraId="6B7D1416" w14:textId="77777777" w:rsidR="006A243C" w:rsidRPr="007A08D2" w:rsidRDefault="006A243C" w:rsidP="006E2C59">
            <w:pPr>
              <w:jc w:val="center"/>
              <w:rPr>
                <w:rFonts w:ascii="Times New Roman" w:eastAsia="Calibri" w:hAnsi="Times New Roman"/>
                <w:sz w:val="21"/>
                <w:szCs w:val="21"/>
                <w:lang w:val="en-GB"/>
              </w:rPr>
            </w:pPr>
          </w:p>
        </w:tc>
        <w:tc>
          <w:tcPr>
            <w:tcW w:w="0" w:type="auto"/>
            <w:vAlign w:val="center"/>
          </w:tcPr>
          <w:p w14:paraId="38787658" w14:textId="77777777" w:rsidR="006A243C" w:rsidRPr="007A08D2" w:rsidRDefault="006A243C" w:rsidP="006E2C59">
            <w:pPr>
              <w:jc w:val="right"/>
              <w:rPr>
                <w:rFonts w:ascii="Times New Roman" w:eastAsia="Calibri" w:hAnsi="Times New Roman"/>
                <w:sz w:val="21"/>
                <w:szCs w:val="21"/>
                <w:lang w:val="en-GB"/>
              </w:rPr>
            </w:pPr>
          </w:p>
        </w:tc>
        <w:tc>
          <w:tcPr>
            <w:tcW w:w="0" w:type="auto"/>
            <w:vAlign w:val="center"/>
          </w:tcPr>
          <w:p w14:paraId="0060EC9B" w14:textId="77777777" w:rsidR="006A243C" w:rsidRPr="007A08D2" w:rsidRDefault="006A243C" w:rsidP="006E2C59">
            <w:pPr>
              <w:jc w:val="right"/>
              <w:rPr>
                <w:rFonts w:ascii="Times New Roman" w:eastAsia="Calibri" w:hAnsi="Times New Roman"/>
                <w:sz w:val="21"/>
                <w:szCs w:val="21"/>
                <w:lang w:val="en-GB"/>
              </w:rPr>
            </w:pPr>
          </w:p>
        </w:tc>
        <w:tc>
          <w:tcPr>
            <w:tcW w:w="0" w:type="auto"/>
            <w:vAlign w:val="center"/>
          </w:tcPr>
          <w:p w14:paraId="2161B999" w14:textId="77777777" w:rsidR="006A243C" w:rsidRPr="007A08D2" w:rsidRDefault="006A243C" w:rsidP="006E2C59">
            <w:pPr>
              <w:jc w:val="center"/>
              <w:rPr>
                <w:rFonts w:ascii="Times New Roman" w:eastAsia="Calibri" w:hAnsi="Times New Roman"/>
                <w:sz w:val="21"/>
                <w:szCs w:val="21"/>
                <w:lang w:val="en-GB"/>
              </w:rPr>
            </w:pPr>
          </w:p>
        </w:tc>
        <w:tc>
          <w:tcPr>
            <w:tcW w:w="0" w:type="auto"/>
            <w:vAlign w:val="center"/>
          </w:tcPr>
          <w:p w14:paraId="3D19DA68" w14:textId="77777777" w:rsidR="006A243C" w:rsidRPr="007A08D2" w:rsidRDefault="006A243C" w:rsidP="006E2C59">
            <w:pPr>
              <w:jc w:val="center"/>
              <w:rPr>
                <w:rFonts w:ascii="Times New Roman" w:eastAsia="Calibri" w:hAnsi="Times New Roman"/>
                <w:sz w:val="21"/>
                <w:szCs w:val="21"/>
                <w:lang w:val="en-GB"/>
              </w:rPr>
            </w:pPr>
          </w:p>
        </w:tc>
        <w:tc>
          <w:tcPr>
            <w:tcW w:w="0" w:type="auto"/>
            <w:vAlign w:val="center"/>
          </w:tcPr>
          <w:p w14:paraId="23DC9602" w14:textId="77777777" w:rsidR="006A243C" w:rsidRPr="007A08D2" w:rsidRDefault="006A243C" w:rsidP="006E2C59">
            <w:pPr>
              <w:jc w:val="center"/>
              <w:rPr>
                <w:rFonts w:ascii="Times New Roman" w:eastAsia="Calibri" w:hAnsi="Times New Roman"/>
                <w:sz w:val="21"/>
                <w:szCs w:val="21"/>
                <w:lang w:val="en-GB"/>
              </w:rPr>
            </w:pPr>
          </w:p>
        </w:tc>
        <w:tc>
          <w:tcPr>
            <w:tcW w:w="0" w:type="auto"/>
            <w:vAlign w:val="center"/>
          </w:tcPr>
          <w:p w14:paraId="6073967A" w14:textId="77777777" w:rsidR="006A243C" w:rsidRPr="007A08D2" w:rsidRDefault="006A243C" w:rsidP="006E2C59">
            <w:pPr>
              <w:jc w:val="center"/>
              <w:rPr>
                <w:rFonts w:ascii="Times New Roman" w:eastAsia="Calibri" w:hAnsi="Times New Roman"/>
                <w:sz w:val="21"/>
                <w:szCs w:val="21"/>
                <w:lang w:val="en-GB"/>
              </w:rPr>
            </w:pPr>
          </w:p>
        </w:tc>
        <w:tc>
          <w:tcPr>
            <w:tcW w:w="0" w:type="auto"/>
            <w:vAlign w:val="center"/>
          </w:tcPr>
          <w:p w14:paraId="4D60B8A9" w14:textId="77777777" w:rsidR="006A243C" w:rsidRPr="007A08D2" w:rsidRDefault="006A243C" w:rsidP="006E2C59">
            <w:pPr>
              <w:jc w:val="center"/>
              <w:rPr>
                <w:rFonts w:ascii="Times New Roman" w:eastAsia="Calibri" w:hAnsi="Times New Roman"/>
                <w:sz w:val="21"/>
                <w:szCs w:val="21"/>
                <w:lang w:val="en-GB"/>
              </w:rPr>
            </w:pPr>
          </w:p>
        </w:tc>
        <w:tc>
          <w:tcPr>
            <w:tcW w:w="0" w:type="auto"/>
            <w:vAlign w:val="center"/>
          </w:tcPr>
          <w:p w14:paraId="12990C48" w14:textId="77777777" w:rsidR="006A243C" w:rsidRPr="007A08D2" w:rsidRDefault="006A243C" w:rsidP="006E2C59">
            <w:pPr>
              <w:jc w:val="center"/>
              <w:rPr>
                <w:rFonts w:ascii="Times New Roman" w:eastAsia="Calibri" w:hAnsi="Times New Roman"/>
                <w:sz w:val="21"/>
                <w:szCs w:val="21"/>
                <w:lang w:val="en-GB"/>
              </w:rPr>
            </w:pPr>
          </w:p>
        </w:tc>
      </w:tr>
      <w:tr w:rsidR="007A08D2" w:rsidRPr="007A08D2" w14:paraId="2D69ABD6" w14:textId="77777777" w:rsidTr="00166135">
        <w:trPr>
          <w:jc w:val="center"/>
        </w:trPr>
        <w:tc>
          <w:tcPr>
            <w:tcW w:w="0" w:type="auto"/>
          </w:tcPr>
          <w:p w14:paraId="7A75D6B4" w14:textId="77777777" w:rsidR="006A243C" w:rsidRPr="007A08D2" w:rsidRDefault="006A243C" w:rsidP="006E2C59">
            <w:pPr>
              <w:contextualSpacing/>
              <w:rPr>
                <w:rFonts w:ascii="Times New Roman" w:eastAsia="Calibri" w:hAnsi="Times New Roman"/>
                <w:sz w:val="21"/>
                <w:szCs w:val="21"/>
                <w:lang w:val="en-GB"/>
              </w:rPr>
            </w:pPr>
            <w:r w:rsidRPr="007A08D2">
              <w:rPr>
                <w:rFonts w:ascii="Times New Roman" w:eastAsia="Calibri" w:hAnsi="Times New Roman"/>
                <w:sz w:val="21"/>
                <w:szCs w:val="21"/>
                <w:lang w:val="en-GB"/>
              </w:rPr>
              <w:t>M1: Configural invariance</w:t>
            </w:r>
          </w:p>
        </w:tc>
        <w:tc>
          <w:tcPr>
            <w:tcW w:w="0" w:type="auto"/>
            <w:vAlign w:val="center"/>
          </w:tcPr>
          <w:p w14:paraId="15BAA8D6" w14:textId="77777777" w:rsidR="006A243C" w:rsidRPr="007A08D2" w:rsidRDefault="006A243C" w:rsidP="006E2C59">
            <w:pPr>
              <w:jc w:val="center"/>
              <w:rPr>
                <w:rFonts w:ascii="Times New Roman" w:eastAsia="Calibri" w:hAnsi="Times New Roman"/>
                <w:sz w:val="21"/>
                <w:szCs w:val="21"/>
                <w:lang w:val="en-GB"/>
              </w:rPr>
            </w:pPr>
            <w:r w:rsidRPr="007A08D2">
              <w:rPr>
                <w:rFonts w:ascii="Times New Roman" w:eastAsia="Calibri" w:hAnsi="Times New Roman"/>
                <w:sz w:val="21"/>
                <w:szCs w:val="21"/>
                <w:lang w:val="en-GB"/>
              </w:rPr>
              <w:t>—</w:t>
            </w:r>
          </w:p>
        </w:tc>
        <w:tc>
          <w:tcPr>
            <w:tcW w:w="0" w:type="auto"/>
            <w:vAlign w:val="center"/>
          </w:tcPr>
          <w:p w14:paraId="34EBCD85" w14:textId="0806303A" w:rsidR="006A243C" w:rsidRPr="007A08D2" w:rsidRDefault="00343457" w:rsidP="006E2C59">
            <w:pPr>
              <w:jc w:val="right"/>
              <w:rPr>
                <w:rFonts w:ascii="Times New Roman" w:eastAsia="Calibri" w:hAnsi="Times New Roman"/>
                <w:sz w:val="21"/>
                <w:szCs w:val="21"/>
                <w:lang w:val="en-GB"/>
              </w:rPr>
            </w:pPr>
            <w:r w:rsidRPr="007A08D2">
              <w:rPr>
                <w:rFonts w:ascii="Times New Roman" w:eastAsia="Calibri" w:hAnsi="Times New Roman"/>
                <w:sz w:val="21"/>
                <w:szCs w:val="21"/>
                <w:lang w:val="en-GB"/>
              </w:rPr>
              <w:t>19</w:t>
            </w:r>
            <w:r w:rsidR="00325D50" w:rsidRPr="007A08D2">
              <w:rPr>
                <w:rFonts w:ascii="Times New Roman" w:eastAsia="Calibri" w:hAnsi="Times New Roman"/>
                <w:sz w:val="21"/>
                <w:szCs w:val="21"/>
                <w:lang w:val="en-GB"/>
              </w:rPr>
              <w:t>6</w:t>
            </w:r>
            <w:r w:rsidRPr="007A08D2">
              <w:rPr>
                <w:rFonts w:ascii="Times New Roman" w:eastAsia="Calibri" w:hAnsi="Times New Roman"/>
                <w:sz w:val="21"/>
                <w:szCs w:val="21"/>
                <w:lang w:val="en-GB"/>
              </w:rPr>
              <w:t>.</w:t>
            </w:r>
            <w:r w:rsidR="00325D50" w:rsidRPr="007A08D2">
              <w:rPr>
                <w:rFonts w:ascii="Times New Roman" w:eastAsia="Calibri" w:hAnsi="Times New Roman"/>
                <w:sz w:val="21"/>
                <w:szCs w:val="21"/>
                <w:lang w:val="en-GB"/>
              </w:rPr>
              <w:t>00</w:t>
            </w:r>
            <w:r w:rsidRPr="007A08D2">
              <w:rPr>
                <w:rFonts w:ascii="Times New Roman" w:eastAsia="Calibri" w:hAnsi="Times New Roman"/>
                <w:sz w:val="21"/>
                <w:szCs w:val="21"/>
                <w:lang w:val="en-GB"/>
              </w:rPr>
              <w:t xml:space="preserve"> (146)</w:t>
            </w:r>
          </w:p>
        </w:tc>
        <w:tc>
          <w:tcPr>
            <w:tcW w:w="0" w:type="auto"/>
            <w:vAlign w:val="center"/>
          </w:tcPr>
          <w:p w14:paraId="55382E7F" w14:textId="77777777" w:rsidR="006A243C" w:rsidRPr="007A08D2" w:rsidRDefault="006A243C" w:rsidP="006E2C59">
            <w:pPr>
              <w:jc w:val="right"/>
              <w:rPr>
                <w:rFonts w:ascii="Times New Roman" w:eastAsia="Calibri" w:hAnsi="Times New Roman"/>
                <w:sz w:val="21"/>
                <w:szCs w:val="21"/>
                <w:lang w:val="en-GB"/>
              </w:rPr>
            </w:pPr>
            <w:r w:rsidRPr="007A08D2">
              <w:rPr>
                <w:rFonts w:ascii="Times New Roman" w:eastAsia="Calibri" w:hAnsi="Times New Roman"/>
                <w:sz w:val="21"/>
                <w:szCs w:val="21"/>
                <w:lang w:val="en-GB"/>
              </w:rPr>
              <w:t>—</w:t>
            </w:r>
          </w:p>
        </w:tc>
        <w:tc>
          <w:tcPr>
            <w:tcW w:w="0" w:type="auto"/>
            <w:vAlign w:val="center"/>
          </w:tcPr>
          <w:p w14:paraId="675CAD67" w14:textId="5606B63F" w:rsidR="006A243C" w:rsidRPr="007A08D2" w:rsidRDefault="00156442" w:rsidP="006E2C59">
            <w:pPr>
              <w:jc w:val="center"/>
              <w:rPr>
                <w:rFonts w:ascii="Times New Roman" w:eastAsia="Calibri" w:hAnsi="Times New Roman"/>
                <w:sz w:val="21"/>
                <w:szCs w:val="21"/>
                <w:lang w:val="en-GB"/>
              </w:rPr>
            </w:pPr>
            <w:r w:rsidRPr="007A08D2">
              <w:rPr>
                <w:rFonts w:ascii="Times New Roman" w:eastAsia="Calibri" w:hAnsi="Times New Roman"/>
                <w:sz w:val="21"/>
                <w:szCs w:val="21"/>
                <w:lang w:val="en-GB"/>
              </w:rPr>
              <w:t>.979</w:t>
            </w:r>
          </w:p>
        </w:tc>
        <w:tc>
          <w:tcPr>
            <w:tcW w:w="0" w:type="auto"/>
            <w:vAlign w:val="center"/>
          </w:tcPr>
          <w:p w14:paraId="69753E81" w14:textId="2DD2A866" w:rsidR="006A243C" w:rsidRPr="007A08D2" w:rsidRDefault="00156442" w:rsidP="006E2C59">
            <w:pPr>
              <w:jc w:val="center"/>
              <w:rPr>
                <w:rFonts w:ascii="Times New Roman" w:eastAsia="Calibri" w:hAnsi="Times New Roman"/>
                <w:sz w:val="21"/>
                <w:szCs w:val="21"/>
                <w:lang w:val="en-GB"/>
              </w:rPr>
            </w:pPr>
            <w:r w:rsidRPr="007A08D2">
              <w:rPr>
                <w:rFonts w:ascii="Times New Roman" w:eastAsia="Calibri" w:hAnsi="Times New Roman"/>
                <w:sz w:val="21"/>
                <w:szCs w:val="21"/>
                <w:lang w:val="en-GB"/>
              </w:rPr>
              <w:t>.044</w:t>
            </w:r>
          </w:p>
        </w:tc>
        <w:tc>
          <w:tcPr>
            <w:tcW w:w="0" w:type="auto"/>
            <w:vAlign w:val="center"/>
          </w:tcPr>
          <w:p w14:paraId="51EBBEE4" w14:textId="0B71F50D" w:rsidR="006A243C" w:rsidRPr="007A08D2" w:rsidRDefault="00156442" w:rsidP="006E2C59">
            <w:pPr>
              <w:jc w:val="center"/>
              <w:rPr>
                <w:rFonts w:ascii="Times New Roman" w:eastAsia="Calibri" w:hAnsi="Times New Roman"/>
                <w:sz w:val="21"/>
                <w:szCs w:val="21"/>
                <w:lang w:val="en-GB"/>
              </w:rPr>
            </w:pPr>
            <w:r w:rsidRPr="007A08D2">
              <w:rPr>
                <w:rFonts w:ascii="Times New Roman" w:eastAsia="Calibri" w:hAnsi="Times New Roman"/>
                <w:sz w:val="21"/>
                <w:szCs w:val="21"/>
                <w:lang w:val="en-GB"/>
              </w:rPr>
              <w:t>.042</w:t>
            </w:r>
          </w:p>
        </w:tc>
        <w:tc>
          <w:tcPr>
            <w:tcW w:w="0" w:type="auto"/>
            <w:vAlign w:val="center"/>
          </w:tcPr>
          <w:p w14:paraId="5C071D79" w14:textId="77777777" w:rsidR="006A243C" w:rsidRPr="007A08D2" w:rsidRDefault="006A243C" w:rsidP="006E2C59">
            <w:pPr>
              <w:jc w:val="center"/>
              <w:rPr>
                <w:rFonts w:ascii="Times New Roman" w:eastAsia="Calibri" w:hAnsi="Times New Roman"/>
                <w:sz w:val="21"/>
                <w:szCs w:val="21"/>
                <w:lang w:val="en-GB"/>
              </w:rPr>
            </w:pPr>
            <w:r w:rsidRPr="007A08D2">
              <w:rPr>
                <w:rFonts w:ascii="Times New Roman" w:eastAsia="Calibri" w:hAnsi="Times New Roman"/>
                <w:sz w:val="21"/>
                <w:szCs w:val="21"/>
                <w:lang w:val="en-GB"/>
              </w:rPr>
              <w:t>—</w:t>
            </w:r>
          </w:p>
        </w:tc>
        <w:tc>
          <w:tcPr>
            <w:tcW w:w="0" w:type="auto"/>
            <w:vAlign w:val="center"/>
          </w:tcPr>
          <w:p w14:paraId="18029356" w14:textId="77777777" w:rsidR="006A243C" w:rsidRPr="007A08D2" w:rsidRDefault="006A243C" w:rsidP="006E2C59">
            <w:pPr>
              <w:jc w:val="center"/>
              <w:rPr>
                <w:rFonts w:ascii="Times New Roman" w:eastAsia="Calibri" w:hAnsi="Times New Roman"/>
                <w:sz w:val="21"/>
                <w:szCs w:val="21"/>
                <w:lang w:val="en-GB"/>
              </w:rPr>
            </w:pPr>
            <w:r w:rsidRPr="007A08D2">
              <w:rPr>
                <w:rFonts w:ascii="Times New Roman" w:eastAsia="Calibri" w:hAnsi="Times New Roman"/>
                <w:sz w:val="21"/>
                <w:szCs w:val="21"/>
                <w:lang w:val="en-GB"/>
              </w:rPr>
              <w:t>—</w:t>
            </w:r>
          </w:p>
        </w:tc>
        <w:tc>
          <w:tcPr>
            <w:tcW w:w="0" w:type="auto"/>
            <w:vAlign w:val="center"/>
          </w:tcPr>
          <w:p w14:paraId="35DAFEB1" w14:textId="77777777" w:rsidR="006A243C" w:rsidRPr="007A08D2" w:rsidRDefault="006A243C" w:rsidP="006E2C59">
            <w:pPr>
              <w:jc w:val="center"/>
              <w:rPr>
                <w:rFonts w:ascii="Times New Roman" w:eastAsia="Calibri" w:hAnsi="Times New Roman"/>
                <w:sz w:val="21"/>
                <w:szCs w:val="21"/>
                <w:lang w:val="en-GB"/>
              </w:rPr>
            </w:pPr>
            <w:r w:rsidRPr="007A08D2">
              <w:rPr>
                <w:rFonts w:ascii="Times New Roman" w:eastAsia="Calibri" w:hAnsi="Times New Roman"/>
                <w:sz w:val="21"/>
                <w:szCs w:val="21"/>
                <w:lang w:val="en-GB"/>
              </w:rPr>
              <w:t>—</w:t>
            </w:r>
          </w:p>
        </w:tc>
      </w:tr>
      <w:tr w:rsidR="007A08D2" w:rsidRPr="007A08D2" w14:paraId="3B87267C" w14:textId="77777777" w:rsidTr="00166135">
        <w:trPr>
          <w:jc w:val="center"/>
        </w:trPr>
        <w:tc>
          <w:tcPr>
            <w:tcW w:w="0" w:type="auto"/>
          </w:tcPr>
          <w:p w14:paraId="49F1FAEC" w14:textId="77777777" w:rsidR="00454ED2" w:rsidRPr="007A08D2" w:rsidRDefault="00454ED2" w:rsidP="006E2C59">
            <w:pPr>
              <w:contextualSpacing/>
              <w:rPr>
                <w:rFonts w:ascii="Times New Roman" w:eastAsia="Calibri" w:hAnsi="Times New Roman"/>
                <w:sz w:val="21"/>
                <w:szCs w:val="21"/>
                <w:lang w:val="en-GB"/>
              </w:rPr>
            </w:pPr>
            <w:r w:rsidRPr="007A08D2">
              <w:rPr>
                <w:rFonts w:ascii="Times New Roman" w:eastAsia="Calibri" w:hAnsi="Times New Roman"/>
                <w:sz w:val="21"/>
                <w:szCs w:val="21"/>
                <w:lang w:val="en-GB"/>
              </w:rPr>
              <w:t>M2: Metric invariance of the first-order factors</w:t>
            </w:r>
          </w:p>
        </w:tc>
        <w:tc>
          <w:tcPr>
            <w:tcW w:w="0" w:type="auto"/>
            <w:vAlign w:val="center"/>
          </w:tcPr>
          <w:p w14:paraId="633402D4" w14:textId="77777777" w:rsidR="00454ED2" w:rsidRPr="007A08D2" w:rsidRDefault="00454ED2" w:rsidP="006E2C59">
            <w:pPr>
              <w:jc w:val="center"/>
              <w:rPr>
                <w:rFonts w:ascii="Times New Roman" w:eastAsia="Calibri" w:hAnsi="Times New Roman"/>
                <w:sz w:val="21"/>
                <w:szCs w:val="21"/>
                <w:lang w:val="en-GB"/>
              </w:rPr>
            </w:pPr>
            <w:r w:rsidRPr="007A08D2">
              <w:rPr>
                <w:rFonts w:ascii="Times New Roman" w:eastAsia="Calibri" w:hAnsi="Times New Roman"/>
                <w:sz w:val="21"/>
                <w:szCs w:val="21"/>
                <w:lang w:val="en-GB"/>
              </w:rPr>
              <w:t>M2: M1</w:t>
            </w:r>
          </w:p>
        </w:tc>
        <w:tc>
          <w:tcPr>
            <w:tcW w:w="0" w:type="auto"/>
            <w:vAlign w:val="center"/>
          </w:tcPr>
          <w:p w14:paraId="5D5D69B6" w14:textId="4189B6B1" w:rsidR="00454ED2" w:rsidRPr="007A08D2" w:rsidRDefault="00454ED2" w:rsidP="006E2C59">
            <w:pPr>
              <w:jc w:val="right"/>
              <w:rPr>
                <w:rFonts w:ascii="Times New Roman" w:eastAsia="Calibri" w:hAnsi="Times New Roman"/>
                <w:sz w:val="21"/>
                <w:szCs w:val="21"/>
                <w:lang w:val="en-GB"/>
              </w:rPr>
            </w:pPr>
            <w:r w:rsidRPr="007A08D2">
              <w:rPr>
                <w:rFonts w:ascii="Times New Roman" w:eastAsia="Calibri" w:hAnsi="Times New Roman"/>
                <w:sz w:val="21"/>
                <w:szCs w:val="21"/>
                <w:lang w:val="en-GB"/>
              </w:rPr>
              <w:t>199.</w:t>
            </w:r>
            <w:r w:rsidR="00197C11" w:rsidRPr="007A08D2">
              <w:rPr>
                <w:rFonts w:ascii="Times New Roman" w:eastAsia="Calibri" w:hAnsi="Times New Roman"/>
                <w:sz w:val="21"/>
                <w:szCs w:val="21"/>
                <w:lang w:val="en-GB"/>
              </w:rPr>
              <w:t>30</w:t>
            </w:r>
            <w:r w:rsidRPr="007A08D2">
              <w:rPr>
                <w:rFonts w:ascii="Times New Roman" w:eastAsia="Calibri" w:hAnsi="Times New Roman"/>
                <w:sz w:val="21"/>
                <w:szCs w:val="21"/>
                <w:lang w:val="en-GB"/>
              </w:rPr>
              <w:t xml:space="preserve"> (156)</w:t>
            </w:r>
          </w:p>
        </w:tc>
        <w:tc>
          <w:tcPr>
            <w:tcW w:w="0" w:type="auto"/>
            <w:vAlign w:val="center"/>
          </w:tcPr>
          <w:p w14:paraId="63AD5E21" w14:textId="7A256291" w:rsidR="00454ED2" w:rsidRPr="007A08D2" w:rsidRDefault="00454ED2" w:rsidP="006E2C59">
            <w:pPr>
              <w:jc w:val="right"/>
              <w:rPr>
                <w:rFonts w:ascii="Times New Roman" w:eastAsia="Calibri" w:hAnsi="Times New Roman"/>
                <w:sz w:val="21"/>
                <w:szCs w:val="21"/>
                <w:lang w:val="en-GB"/>
              </w:rPr>
            </w:pPr>
            <w:r w:rsidRPr="007A08D2">
              <w:rPr>
                <w:rFonts w:ascii="Times New Roman" w:eastAsia="Calibri" w:hAnsi="Times New Roman"/>
                <w:sz w:val="21"/>
                <w:szCs w:val="21"/>
                <w:lang w:val="en-GB"/>
              </w:rPr>
              <w:t>3.19 (10)</w:t>
            </w:r>
            <w:r w:rsidRPr="007A08D2">
              <w:rPr>
                <w:rFonts w:ascii="Times New Roman" w:eastAsia="Calibri" w:hAnsi="Times New Roman"/>
                <w:sz w:val="21"/>
                <w:szCs w:val="21"/>
                <w:vertAlign w:val="superscript"/>
                <w:lang w:val="en-GB"/>
              </w:rPr>
              <w:t>n.s.</w:t>
            </w:r>
          </w:p>
        </w:tc>
        <w:tc>
          <w:tcPr>
            <w:tcW w:w="0" w:type="auto"/>
            <w:vAlign w:val="center"/>
          </w:tcPr>
          <w:p w14:paraId="0D01113A" w14:textId="2CAF240C" w:rsidR="00454ED2" w:rsidRPr="007A08D2" w:rsidRDefault="00454ED2" w:rsidP="006E2C59">
            <w:pPr>
              <w:jc w:val="center"/>
              <w:rPr>
                <w:rFonts w:ascii="Times New Roman" w:eastAsia="Calibri" w:hAnsi="Times New Roman"/>
                <w:sz w:val="21"/>
                <w:szCs w:val="21"/>
                <w:lang w:val="en-GB"/>
              </w:rPr>
            </w:pPr>
            <w:r w:rsidRPr="007A08D2">
              <w:rPr>
                <w:rFonts w:ascii="Times New Roman" w:eastAsia="Calibri" w:hAnsi="Times New Roman"/>
                <w:sz w:val="21"/>
                <w:szCs w:val="21"/>
                <w:lang w:val="en-GB"/>
              </w:rPr>
              <w:t>.981</w:t>
            </w:r>
          </w:p>
        </w:tc>
        <w:tc>
          <w:tcPr>
            <w:tcW w:w="0" w:type="auto"/>
            <w:vAlign w:val="center"/>
          </w:tcPr>
          <w:p w14:paraId="7CFE8D7F" w14:textId="05931F22" w:rsidR="00454ED2" w:rsidRPr="007A08D2" w:rsidRDefault="00454ED2" w:rsidP="006E2C59">
            <w:pPr>
              <w:jc w:val="center"/>
              <w:rPr>
                <w:rFonts w:ascii="Times New Roman" w:eastAsia="Calibri" w:hAnsi="Times New Roman"/>
                <w:sz w:val="21"/>
                <w:szCs w:val="21"/>
                <w:lang w:val="en-GB"/>
              </w:rPr>
            </w:pPr>
            <w:r w:rsidRPr="007A08D2">
              <w:rPr>
                <w:rFonts w:ascii="Times New Roman" w:eastAsia="Calibri" w:hAnsi="Times New Roman"/>
                <w:sz w:val="21"/>
                <w:szCs w:val="21"/>
                <w:lang w:val="en-GB"/>
              </w:rPr>
              <w:t>.040</w:t>
            </w:r>
          </w:p>
        </w:tc>
        <w:tc>
          <w:tcPr>
            <w:tcW w:w="0" w:type="auto"/>
            <w:vAlign w:val="center"/>
          </w:tcPr>
          <w:p w14:paraId="4C874084" w14:textId="1D4F6F6A" w:rsidR="00454ED2" w:rsidRPr="007A08D2" w:rsidRDefault="00454ED2" w:rsidP="006E2C59">
            <w:pPr>
              <w:jc w:val="center"/>
              <w:rPr>
                <w:rFonts w:ascii="Times New Roman" w:eastAsia="Calibri" w:hAnsi="Times New Roman"/>
                <w:sz w:val="21"/>
                <w:szCs w:val="21"/>
                <w:lang w:val="en-GB"/>
              </w:rPr>
            </w:pPr>
            <w:r w:rsidRPr="007A08D2">
              <w:rPr>
                <w:rFonts w:ascii="Times New Roman" w:eastAsia="Calibri" w:hAnsi="Times New Roman"/>
                <w:sz w:val="21"/>
                <w:szCs w:val="21"/>
                <w:lang w:val="en-GB"/>
              </w:rPr>
              <w:t>.044</w:t>
            </w:r>
          </w:p>
        </w:tc>
        <w:tc>
          <w:tcPr>
            <w:tcW w:w="0" w:type="auto"/>
          </w:tcPr>
          <w:p w14:paraId="7BC2D9B2" w14:textId="1812066B" w:rsidR="00454ED2" w:rsidRPr="007A08D2" w:rsidRDefault="00454ED2" w:rsidP="006E2C59">
            <w:pPr>
              <w:jc w:val="center"/>
              <w:rPr>
                <w:rFonts w:ascii="Times New Roman" w:eastAsia="Calibri" w:hAnsi="Times New Roman"/>
                <w:sz w:val="21"/>
                <w:szCs w:val="21"/>
                <w:lang w:val="en-GB"/>
              </w:rPr>
            </w:pPr>
            <w:r w:rsidRPr="007A08D2">
              <w:rPr>
                <w:rFonts w:ascii="Times New Roman" w:hAnsi="Times New Roman"/>
                <w:sz w:val="21"/>
                <w:szCs w:val="21"/>
                <w:lang w:val="en-GB"/>
              </w:rPr>
              <w:t>.002</w:t>
            </w:r>
          </w:p>
        </w:tc>
        <w:tc>
          <w:tcPr>
            <w:tcW w:w="0" w:type="auto"/>
          </w:tcPr>
          <w:p w14:paraId="7D268862" w14:textId="31189B7E" w:rsidR="00454ED2" w:rsidRPr="007A08D2" w:rsidRDefault="00454ED2" w:rsidP="006E2C59">
            <w:pPr>
              <w:jc w:val="center"/>
              <w:rPr>
                <w:rFonts w:ascii="Times New Roman" w:eastAsia="Calibri" w:hAnsi="Times New Roman"/>
                <w:sz w:val="21"/>
                <w:szCs w:val="21"/>
                <w:lang w:val="en-GB"/>
              </w:rPr>
            </w:pPr>
            <w:r w:rsidRPr="007A08D2">
              <w:rPr>
                <w:rFonts w:ascii="Times New Roman" w:hAnsi="Times New Roman"/>
                <w:sz w:val="21"/>
                <w:szCs w:val="21"/>
                <w:lang w:val="en-GB"/>
              </w:rPr>
              <w:t>.004</w:t>
            </w:r>
          </w:p>
        </w:tc>
        <w:tc>
          <w:tcPr>
            <w:tcW w:w="0" w:type="auto"/>
          </w:tcPr>
          <w:p w14:paraId="4A4B0838" w14:textId="1D304568" w:rsidR="00454ED2" w:rsidRPr="007A08D2" w:rsidRDefault="00454ED2" w:rsidP="006E2C59">
            <w:pPr>
              <w:jc w:val="center"/>
              <w:rPr>
                <w:rFonts w:ascii="Times New Roman" w:eastAsia="Calibri" w:hAnsi="Times New Roman"/>
                <w:sz w:val="21"/>
                <w:szCs w:val="21"/>
                <w:lang w:val="en-GB"/>
              </w:rPr>
            </w:pPr>
            <w:r w:rsidRPr="007A08D2">
              <w:rPr>
                <w:rFonts w:ascii="Times New Roman" w:hAnsi="Times New Roman"/>
                <w:sz w:val="21"/>
                <w:szCs w:val="21"/>
                <w:lang w:val="en-GB"/>
              </w:rPr>
              <w:t>.002</w:t>
            </w:r>
          </w:p>
        </w:tc>
      </w:tr>
      <w:tr w:rsidR="007A08D2" w:rsidRPr="007A08D2" w14:paraId="38D7ACA9" w14:textId="77777777" w:rsidTr="00166135">
        <w:trPr>
          <w:jc w:val="center"/>
        </w:trPr>
        <w:tc>
          <w:tcPr>
            <w:tcW w:w="0" w:type="auto"/>
          </w:tcPr>
          <w:p w14:paraId="4ADC2A3A" w14:textId="77777777" w:rsidR="00454ED2" w:rsidRPr="007A08D2" w:rsidRDefault="00454ED2" w:rsidP="006E2C59">
            <w:pPr>
              <w:contextualSpacing/>
              <w:rPr>
                <w:rFonts w:ascii="Times New Roman" w:eastAsia="Calibri" w:hAnsi="Times New Roman"/>
                <w:sz w:val="21"/>
                <w:szCs w:val="21"/>
                <w:lang w:val="en-GB"/>
              </w:rPr>
            </w:pPr>
            <w:r w:rsidRPr="007A08D2">
              <w:rPr>
                <w:rFonts w:ascii="Times New Roman" w:eastAsia="Calibri" w:hAnsi="Times New Roman"/>
                <w:sz w:val="21"/>
                <w:szCs w:val="21"/>
                <w:lang w:val="en-GB"/>
              </w:rPr>
              <w:t>M3: Metric invariance of the first- and second- order factors</w:t>
            </w:r>
          </w:p>
        </w:tc>
        <w:tc>
          <w:tcPr>
            <w:tcW w:w="0" w:type="auto"/>
            <w:vAlign w:val="center"/>
          </w:tcPr>
          <w:p w14:paraId="7B4CE256" w14:textId="77777777" w:rsidR="00454ED2" w:rsidRPr="007A08D2" w:rsidRDefault="00454ED2" w:rsidP="006E2C59">
            <w:pPr>
              <w:jc w:val="center"/>
              <w:rPr>
                <w:rFonts w:ascii="Times New Roman" w:eastAsia="Calibri" w:hAnsi="Times New Roman"/>
                <w:sz w:val="21"/>
                <w:szCs w:val="21"/>
                <w:lang w:val="en-GB"/>
              </w:rPr>
            </w:pPr>
            <w:r w:rsidRPr="007A08D2">
              <w:rPr>
                <w:rFonts w:ascii="Times New Roman" w:eastAsia="Calibri" w:hAnsi="Times New Roman"/>
                <w:sz w:val="21"/>
                <w:szCs w:val="21"/>
                <w:lang w:val="en-GB"/>
              </w:rPr>
              <w:t>M3: M2</w:t>
            </w:r>
          </w:p>
        </w:tc>
        <w:tc>
          <w:tcPr>
            <w:tcW w:w="0" w:type="auto"/>
            <w:vAlign w:val="center"/>
          </w:tcPr>
          <w:p w14:paraId="4F93F354" w14:textId="57C65B86" w:rsidR="00454ED2" w:rsidRPr="007A08D2" w:rsidRDefault="00454ED2" w:rsidP="006E2C59">
            <w:pPr>
              <w:jc w:val="right"/>
              <w:rPr>
                <w:rFonts w:ascii="Times New Roman" w:eastAsia="Calibri" w:hAnsi="Times New Roman"/>
                <w:sz w:val="21"/>
                <w:szCs w:val="21"/>
                <w:lang w:val="en-GB"/>
              </w:rPr>
            </w:pPr>
            <w:r w:rsidRPr="007A08D2">
              <w:rPr>
                <w:rFonts w:ascii="Times New Roman" w:eastAsia="Calibri" w:hAnsi="Times New Roman"/>
                <w:sz w:val="21"/>
                <w:szCs w:val="21"/>
                <w:lang w:val="en-GB"/>
              </w:rPr>
              <w:t>202.46 (159)</w:t>
            </w:r>
          </w:p>
        </w:tc>
        <w:tc>
          <w:tcPr>
            <w:tcW w:w="0" w:type="auto"/>
            <w:vAlign w:val="center"/>
          </w:tcPr>
          <w:p w14:paraId="79EAC18B" w14:textId="7844956D" w:rsidR="00454ED2" w:rsidRPr="007A08D2" w:rsidRDefault="00454ED2" w:rsidP="006E2C59">
            <w:pPr>
              <w:jc w:val="right"/>
              <w:rPr>
                <w:rFonts w:ascii="Times New Roman" w:eastAsia="Calibri" w:hAnsi="Times New Roman"/>
                <w:sz w:val="21"/>
                <w:szCs w:val="21"/>
                <w:lang w:val="en-GB"/>
              </w:rPr>
            </w:pPr>
            <w:r w:rsidRPr="007A08D2">
              <w:rPr>
                <w:rFonts w:ascii="Times New Roman" w:eastAsia="Calibri" w:hAnsi="Times New Roman"/>
                <w:sz w:val="21"/>
                <w:szCs w:val="21"/>
                <w:lang w:val="en-GB"/>
              </w:rPr>
              <w:t>3.42 (3)</w:t>
            </w:r>
            <w:r w:rsidRPr="007A08D2">
              <w:rPr>
                <w:rFonts w:ascii="Times New Roman" w:eastAsia="Calibri" w:hAnsi="Times New Roman"/>
                <w:sz w:val="21"/>
                <w:szCs w:val="21"/>
                <w:vertAlign w:val="superscript"/>
                <w:lang w:val="en-GB"/>
              </w:rPr>
              <w:t>n.s.</w:t>
            </w:r>
          </w:p>
        </w:tc>
        <w:tc>
          <w:tcPr>
            <w:tcW w:w="0" w:type="auto"/>
            <w:vAlign w:val="center"/>
          </w:tcPr>
          <w:p w14:paraId="3E0FDE24" w14:textId="1351301A" w:rsidR="00454ED2" w:rsidRPr="007A08D2" w:rsidRDefault="00454ED2" w:rsidP="006E2C59">
            <w:pPr>
              <w:jc w:val="center"/>
              <w:rPr>
                <w:rFonts w:ascii="Times New Roman" w:eastAsia="Calibri" w:hAnsi="Times New Roman"/>
                <w:sz w:val="21"/>
                <w:szCs w:val="21"/>
                <w:lang w:val="en-GB"/>
              </w:rPr>
            </w:pPr>
            <w:r w:rsidRPr="007A08D2">
              <w:rPr>
                <w:rFonts w:ascii="Times New Roman" w:eastAsia="Calibri" w:hAnsi="Times New Roman"/>
                <w:sz w:val="21"/>
                <w:szCs w:val="21"/>
                <w:lang w:val="en-GB"/>
              </w:rPr>
              <w:t>.981</w:t>
            </w:r>
          </w:p>
        </w:tc>
        <w:tc>
          <w:tcPr>
            <w:tcW w:w="0" w:type="auto"/>
            <w:vAlign w:val="center"/>
          </w:tcPr>
          <w:p w14:paraId="01C9F39B" w14:textId="781E192A" w:rsidR="00454ED2" w:rsidRPr="007A08D2" w:rsidRDefault="00454ED2" w:rsidP="006E2C59">
            <w:pPr>
              <w:jc w:val="center"/>
              <w:rPr>
                <w:rFonts w:ascii="Times New Roman" w:eastAsia="Calibri" w:hAnsi="Times New Roman"/>
                <w:sz w:val="21"/>
                <w:szCs w:val="21"/>
                <w:lang w:val="en-GB"/>
              </w:rPr>
            </w:pPr>
            <w:r w:rsidRPr="007A08D2">
              <w:rPr>
                <w:rFonts w:ascii="Times New Roman" w:eastAsia="Calibri" w:hAnsi="Times New Roman"/>
                <w:sz w:val="21"/>
                <w:szCs w:val="21"/>
                <w:lang w:val="en-GB"/>
              </w:rPr>
              <w:t>.040</w:t>
            </w:r>
          </w:p>
        </w:tc>
        <w:tc>
          <w:tcPr>
            <w:tcW w:w="0" w:type="auto"/>
            <w:vAlign w:val="center"/>
          </w:tcPr>
          <w:p w14:paraId="3B9343B2" w14:textId="06664AC7" w:rsidR="00454ED2" w:rsidRPr="007A08D2" w:rsidRDefault="00454ED2" w:rsidP="006E2C59">
            <w:pPr>
              <w:jc w:val="center"/>
              <w:rPr>
                <w:rFonts w:ascii="Times New Roman" w:eastAsia="Calibri" w:hAnsi="Times New Roman"/>
                <w:sz w:val="21"/>
                <w:szCs w:val="21"/>
                <w:lang w:val="en-GB"/>
              </w:rPr>
            </w:pPr>
            <w:r w:rsidRPr="007A08D2">
              <w:rPr>
                <w:rFonts w:ascii="Times New Roman" w:eastAsia="Calibri" w:hAnsi="Times New Roman"/>
                <w:sz w:val="21"/>
                <w:szCs w:val="21"/>
                <w:lang w:val="en-GB"/>
              </w:rPr>
              <w:t>.057</w:t>
            </w:r>
          </w:p>
        </w:tc>
        <w:tc>
          <w:tcPr>
            <w:tcW w:w="0" w:type="auto"/>
          </w:tcPr>
          <w:p w14:paraId="1B98DAF6" w14:textId="613C9913" w:rsidR="00454ED2" w:rsidRPr="007A08D2" w:rsidRDefault="00454ED2" w:rsidP="006E2C59">
            <w:pPr>
              <w:jc w:val="center"/>
              <w:rPr>
                <w:rFonts w:ascii="Times New Roman" w:eastAsia="Calibri" w:hAnsi="Times New Roman"/>
                <w:sz w:val="21"/>
                <w:szCs w:val="21"/>
                <w:lang w:val="en-GB"/>
              </w:rPr>
            </w:pPr>
            <w:r w:rsidRPr="007A08D2">
              <w:rPr>
                <w:rFonts w:ascii="Times New Roman" w:hAnsi="Times New Roman"/>
                <w:sz w:val="21"/>
                <w:szCs w:val="21"/>
                <w:lang w:val="en-GB"/>
              </w:rPr>
              <w:t>.00</w:t>
            </w:r>
          </w:p>
        </w:tc>
        <w:tc>
          <w:tcPr>
            <w:tcW w:w="0" w:type="auto"/>
          </w:tcPr>
          <w:p w14:paraId="5214CAEF" w14:textId="06277845" w:rsidR="00454ED2" w:rsidRPr="007A08D2" w:rsidRDefault="00454ED2" w:rsidP="006E2C59">
            <w:pPr>
              <w:jc w:val="center"/>
              <w:rPr>
                <w:rFonts w:ascii="Times New Roman" w:eastAsia="Calibri" w:hAnsi="Times New Roman"/>
                <w:sz w:val="21"/>
                <w:szCs w:val="21"/>
                <w:lang w:val="en-GB"/>
              </w:rPr>
            </w:pPr>
            <w:r w:rsidRPr="007A08D2">
              <w:rPr>
                <w:rFonts w:ascii="Times New Roman" w:hAnsi="Times New Roman"/>
                <w:sz w:val="21"/>
                <w:szCs w:val="21"/>
                <w:lang w:val="en-GB"/>
              </w:rPr>
              <w:t>.00</w:t>
            </w:r>
          </w:p>
        </w:tc>
        <w:tc>
          <w:tcPr>
            <w:tcW w:w="0" w:type="auto"/>
          </w:tcPr>
          <w:p w14:paraId="02BA1C2D" w14:textId="3B934E51" w:rsidR="00454ED2" w:rsidRPr="007A08D2" w:rsidRDefault="00454ED2" w:rsidP="006E2C59">
            <w:pPr>
              <w:jc w:val="center"/>
              <w:rPr>
                <w:rFonts w:ascii="Times New Roman" w:eastAsia="Calibri" w:hAnsi="Times New Roman"/>
                <w:sz w:val="21"/>
                <w:szCs w:val="21"/>
                <w:lang w:val="en-GB"/>
              </w:rPr>
            </w:pPr>
            <w:r w:rsidRPr="007A08D2">
              <w:rPr>
                <w:rFonts w:ascii="Times New Roman" w:hAnsi="Times New Roman"/>
                <w:sz w:val="21"/>
                <w:szCs w:val="21"/>
                <w:lang w:val="en-GB"/>
              </w:rPr>
              <w:t>.013</w:t>
            </w:r>
          </w:p>
        </w:tc>
      </w:tr>
      <w:tr w:rsidR="007A08D2" w:rsidRPr="007A08D2" w14:paraId="602B967C" w14:textId="77777777" w:rsidTr="00166135">
        <w:trPr>
          <w:jc w:val="center"/>
        </w:trPr>
        <w:tc>
          <w:tcPr>
            <w:tcW w:w="0" w:type="auto"/>
          </w:tcPr>
          <w:p w14:paraId="45079FB8" w14:textId="77777777" w:rsidR="00454ED2" w:rsidRPr="007A08D2" w:rsidRDefault="00454ED2" w:rsidP="006E2C59">
            <w:pPr>
              <w:contextualSpacing/>
              <w:rPr>
                <w:rFonts w:ascii="Times New Roman" w:eastAsia="Calibri" w:hAnsi="Times New Roman"/>
                <w:sz w:val="21"/>
                <w:szCs w:val="21"/>
                <w:lang w:val="en-GB"/>
              </w:rPr>
            </w:pPr>
            <w:r w:rsidRPr="007A08D2">
              <w:rPr>
                <w:rFonts w:ascii="Times New Roman" w:eastAsia="Calibri" w:hAnsi="Times New Roman"/>
                <w:sz w:val="21"/>
                <w:szCs w:val="21"/>
                <w:lang w:val="en-GB"/>
              </w:rPr>
              <w:t>M4: Scalar invariance of the first-order factors</w:t>
            </w:r>
          </w:p>
        </w:tc>
        <w:tc>
          <w:tcPr>
            <w:tcW w:w="0" w:type="auto"/>
            <w:vAlign w:val="center"/>
          </w:tcPr>
          <w:p w14:paraId="50873BE5" w14:textId="77777777" w:rsidR="00454ED2" w:rsidRPr="007A08D2" w:rsidRDefault="00454ED2" w:rsidP="006E2C59">
            <w:pPr>
              <w:jc w:val="center"/>
              <w:rPr>
                <w:rFonts w:ascii="Times New Roman" w:eastAsia="Calibri" w:hAnsi="Times New Roman"/>
                <w:sz w:val="21"/>
                <w:szCs w:val="21"/>
                <w:lang w:val="en-GB"/>
              </w:rPr>
            </w:pPr>
            <w:r w:rsidRPr="007A08D2">
              <w:rPr>
                <w:rFonts w:ascii="Times New Roman" w:eastAsia="Calibri" w:hAnsi="Times New Roman"/>
                <w:sz w:val="21"/>
                <w:szCs w:val="21"/>
                <w:lang w:val="en-GB"/>
              </w:rPr>
              <w:t>M4: M3</w:t>
            </w:r>
          </w:p>
        </w:tc>
        <w:tc>
          <w:tcPr>
            <w:tcW w:w="0" w:type="auto"/>
            <w:vAlign w:val="center"/>
          </w:tcPr>
          <w:p w14:paraId="6F11A92A" w14:textId="195BE176" w:rsidR="00454ED2" w:rsidRPr="007A08D2" w:rsidRDefault="00454ED2" w:rsidP="006E2C59">
            <w:pPr>
              <w:jc w:val="right"/>
              <w:rPr>
                <w:rFonts w:ascii="Times New Roman" w:eastAsia="Calibri" w:hAnsi="Times New Roman"/>
                <w:sz w:val="21"/>
                <w:szCs w:val="21"/>
                <w:lang w:val="en-GB"/>
              </w:rPr>
            </w:pPr>
            <w:r w:rsidRPr="007A08D2">
              <w:rPr>
                <w:rFonts w:ascii="Times New Roman" w:eastAsia="Calibri" w:hAnsi="Times New Roman"/>
                <w:sz w:val="21"/>
                <w:szCs w:val="21"/>
                <w:lang w:val="en-GB"/>
              </w:rPr>
              <w:t>220.9</w:t>
            </w:r>
            <w:r w:rsidR="00197C11" w:rsidRPr="007A08D2">
              <w:rPr>
                <w:rFonts w:ascii="Times New Roman" w:eastAsia="Calibri" w:hAnsi="Times New Roman"/>
                <w:sz w:val="21"/>
                <w:szCs w:val="21"/>
                <w:lang w:val="en-GB"/>
              </w:rPr>
              <w:t>3</w:t>
            </w:r>
            <w:r w:rsidR="00F5704A" w:rsidRPr="007A08D2">
              <w:rPr>
                <w:rFonts w:ascii="Times New Roman" w:eastAsia="Calibri" w:hAnsi="Times New Roman"/>
                <w:sz w:val="21"/>
                <w:szCs w:val="21"/>
                <w:lang w:val="en-GB"/>
              </w:rPr>
              <w:t xml:space="preserve"> </w:t>
            </w:r>
            <w:r w:rsidRPr="007A08D2">
              <w:rPr>
                <w:rFonts w:ascii="Times New Roman" w:eastAsia="Calibri" w:hAnsi="Times New Roman"/>
                <w:sz w:val="21"/>
                <w:szCs w:val="21"/>
                <w:lang w:val="en-GB"/>
              </w:rPr>
              <w:t>(169)</w:t>
            </w:r>
          </w:p>
        </w:tc>
        <w:tc>
          <w:tcPr>
            <w:tcW w:w="0" w:type="auto"/>
            <w:vAlign w:val="center"/>
          </w:tcPr>
          <w:p w14:paraId="13939C75" w14:textId="3C7DE885" w:rsidR="00454ED2" w:rsidRPr="007A08D2" w:rsidRDefault="00454ED2" w:rsidP="006E2C59">
            <w:pPr>
              <w:jc w:val="right"/>
              <w:rPr>
                <w:rFonts w:ascii="Times New Roman" w:eastAsia="Calibri" w:hAnsi="Times New Roman"/>
                <w:sz w:val="21"/>
                <w:szCs w:val="21"/>
                <w:lang w:val="en-GB"/>
              </w:rPr>
            </w:pPr>
            <w:r w:rsidRPr="007A08D2">
              <w:rPr>
                <w:rFonts w:ascii="Times New Roman" w:eastAsia="Calibri" w:hAnsi="Times New Roman"/>
                <w:sz w:val="21"/>
                <w:szCs w:val="21"/>
                <w:lang w:val="en-GB"/>
              </w:rPr>
              <w:t>20.08 (10</w:t>
            </w:r>
            <w:r w:rsidR="00180803" w:rsidRPr="007A08D2">
              <w:rPr>
                <w:rFonts w:ascii="Times New Roman" w:eastAsia="Calibri" w:hAnsi="Times New Roman"/>
                <w:sz w:val="21"/>
                <w:szCs w:val="21"/>
                <w:lang w:val="en-GB"/>
              </w:rPr>
              <w:t>)</w:t>
            </w:r>
            <w:r w:rsidRPr="007A08D2">
              <w:rPr>
                <w:rFonts w:ascii="Times New Roman" w:eastAsia="Calibri" w:hAnsi="Times New Roman"/>
                <w:sz w:val="21"/>
                <w:szCs w:val="21"/>
                <w:vertAlign w:val="superscript"/>
                <w:lang w:val="en-GB"/>
              </w:rPr>
              <w:t>*</w:t>
            </w:r>
          </w:p>
        </w:tc>
        <w:tc>
          <w:tcPr>
            <w:tcW w:w="0" w:type="auto"/>
            <w:vAlign w:val="center"/>
          </w:tcPr>
          <w:p w14:paraId="20E5F312" w14:textId="0009CEDA" w:rsidR="00454ED2" w:rsidRPr="007A08D2" w:rsidRDefault="00454ED2" w:rsidP="006E2C59">
            <w:pPr>
              <w:jc w:val="center"/>
              <w:rPr>
                <w:rFonts w:ascii="Times New Roman" w:eastAsia="Calibri" w:hAnsi="Times New Roman"/>
                <w:sz w:val="21"/>
                <w:szCs w:val="21"/>
                <w:lang w:val="en-GB"/>
              </w:rPr>
            </w:pPr>
            <w:r w:rsidRPr="007A08D2">
              <w:rPr>
                <w:rFonts w:ascii="Times New Roman" w:eastAsia="Calibri" w:hAnsi="Times New Roman"/>
                <w:sz w:val="21"/>
                <w:szCs w:val="21"/>
                <w:lang w:val="en-GB"/>
              </w:rPr>
              <w:t>.978</w:t>
            </w:r>
          </w:p>
        </w:tc>
        <w:tc>
          <w:tcPr>
            <w:tcW w:w="0" w:type="auto"/>
            <w:vAlign w:val="center"/>
          </w:tcPr>
          <w:p w14:paraId="30AAC6B7" w14:textId="35B85AD7" w:rsidR="00454ED2" w:rsidRPr="007A08D2" w:rsidRDefault="00454ED2" w:rsidP="006E2C59">
            <w:pPr>
              <w:jc w:val="center"/>
              <w:rPr>
                <w:rFonts w:ascii="Times New Roman" w:eastAsia="Calibri" w:hAnsi="Times New Roman"/>
                <w:sz w:val="21"/>
                <w:szCs w:val="21"/>
                <w:lang w:val="en-GB"/>
              </w:rPr>
            </w:pPr>
            <w:r w:rsidRPr="007A08D2">
              <w:rPr>
                <w:rFonts w:ascii="Times New Roman" w:eastAsia="Calibri" w:hAnsi="Times New Roman"/>
                <w:sz w:val="21"/>
                <w:szCs w:val="21"/>
                <w:lang w:val="en-GB"/>
              </w:rPr>
              <w:t>.042</w:t>
            </w:r>
          </w:p>
        </w:tc>
        <w:tc>
          <w:tcPr>
            <w:tcW w:w="0" w:type="auto"/>
            <w:vAlign w:val="center"/>
          </w:tcPr>
          <w:p w14:paraId="229637C5" w14:textId="2DB7FCB4" w:rsidR="00454ED2" w:rsidRPr="007A08D2" w:rsidRDefault="00454ED2" w:rsidP="006E2C59">
            <w:pPr>
              <w:jc w:val="center"/>
              <w:rPr>
                <w:rFonts w:ascii="Times New Roman" w:eastAsia="Calibri" w:hAnsi="Times New Roman"/>
                <w:sz w:val="21"/>
                <w:szCs w:val="21"/>
                <w:lang w:val="en-GB"/>
              </w:rPr>
            </w:pPr>
            <w:r w:rsidRPr="007A08D2">
              <w:rPr>
                <w:rFonts w:ascii="Times New Roman" w:eastAsia="Calibri" w:hAnsi="Times New Roman"/>
                <w:sz w:val="21"/>
                <w:szCs w:val="21"/>
                <w:lang w:val="en-GB"/>
              </w:rPr>
              <w:t>.058</w:t>
            </w:r>
          </w:p>
        </w:tc>
        <w:tc>
          <w:tcPr>
            <w:tcW w:w="0" w:type="auto"/>
          </w:tcPr>
          <w:p w14:paraId="77E63982" w14:textId="789B0BDD" w:rsidR="00454ED2" w:rsidRPr="007A08D2" w:rsidRDefault="00454ED2" w:rsidP="006E2C59">
            <w:pPr>
              <w:jc w:val="center"/>
              <w:rPr>
                <w:rFonts w:ascii="Times New Roman" w:eastAsia="Calibri" w:hAnsi="Times New Roman"/>
                <w:sz w:val="21"/>
                <w:szCs w:val="21"/>
                <w:lang w:val="en-GB"/>
              </w:rPr>
            </w:pPr>
            <w:r w:rsidRPr="007A08D2">
              <w:rPr>
                <w:rFonts w:ascii="Times New Roman" w:hAnsi="Times New Roman"/>
                <w:sz w:val="21"/>
                <w:szCs w:val="21"/>
                <w:lang w:val="en-GB"/>
              </w:rPr>
              <w:t>.003</w:t>
            </w:r>
          </w:p>
        </w:tc>
        <w:tc>
          <w:tcPr>
            <w:tcW w:w="0" w:type="auto"/>
          </w:tcPr>
          <w:p w14:paraId="5639323A" w14:textId="6F23159E" w:rsidR="00454ED2" w:rsidRPr="007A08D2" w:rsidRDefault="00454ED2" w:rsidP="006E2C59">
            <w:pPr>
              <w:jc w:val="center"/>
              <w:rPr>
                <w:rFonts w:ascii="Times New Roman" w:eastAsia="Calibri" w:hAnsi="Times New Roman"/>
                <w:sz w:val="21"/>
                <w:szCs w:val="21"/>
                <w:lang w:val="en-GB"/>
              </w:rPr>
            </w:pPr>
            <w:r w:rsidRPr="007A08D2">
              <w:rPr>
                <w:rFonts w:ascii="Times New Roman" w:hAnsi="Times New Roman"/>
                <w:sz w:val="21"/>
                <w:szCs w:val="21"/>
                <w:lang w:val="en-GB"/>
              </w:rPr>
              <w:t>.002</w:t>
            </w:r>
          </w:p>
        </w:tc>
        <w:tc>
          <w:tcPr>
            <w:tcW w:w="0" w:type="auto"/>
          </w:tcPr>
          <w:p w14:paraId="6B48BA9A" w14:textId="300143D0" w:rsidR="00454ED2" w:rsidRPr="007A08D2" w:rsidRDefault="00454ED2" w:rsidP="006E2C59">
            <w:pPr>
              <w:jc w:val="center"/>
              <w:rPr>
                <w:rFonts w:ascii="Times New Roman" w:eastAsia="Calibri" w:hAnsi="Times New Roman"/>
                <w:sz w:val="21"/>
                <w:szCs w:val="21"/>
                <w:lang w:val="en-GB"/>
              </w:rPr>
            </w:pPr>
            <w:r w:rsidRPr="007A08D2">
              <w:rPr>
                <w:rFonts w:ascii="Times New Roman" w:hAnsi="Times New Roman"/>
                <w:sz w:val="21"/>
                <w:szCs w:val="21"/>
                <w:lang w:val="en-GB"/>
              </w:rPr>
              <w:t>.001</w:t>
            </w:r>
          </w:p>
        </w:tc>
      </w:tr>
      <w:tr w:rsidR="007A08D2" w:rsidRPr="007A08D2" w14:paraId="21D756F6" w14:textId="77777777" w:rsidTr="00166135">
        <w:trPr>
          <w:jc w:val="center"/>
        </w:trPr>
        <w:tc>
          <w:tcPr>
            <w:tcW w:w="0" w:type="auto"/>
            <w:tcBorders>
              <w:bottom w:val="single" w:sz="4" w:space="0" w:color="auto"/>
            </w:tcBorders>
          </w:tcPr>
          <w:p w14:paraId="03390CA9" w14:textId="77777777" w:rsidR="00454ED2" w:rsidRPr="007A08D2" w:rsidRDefault="00454ED2" w:rsidP="006E2C59">
            <w:pPr>
              <w:contextualSpacing/>
              <w:rPr>
                <w:rFonts w:ascii="Times New Roman" w:eastAsia="Calibri" w:hAnsi="Times New Roman"/>
                <w:sz w:val="21"/>
                <w:szCs w:val="21"/>
                <w:lang w:val="en-GB"/>
              </w:rPr>
            </w:pPr>
            <w:r w:rsidRPr="007A08D2">
              <w:rPr>
                <w:rFonts w:ascii="Times New Roman" w:eastAsia="Calibri" w:hAnsi="Times New Roman"/>
                <w:sz w:val="21"/>
                <w:szCs w:val="21"/>
                <w:lang w:val="en-GB"/>
              </w:rPr>
              <w:t>M5: Scalar invariance of the first- and second- order factors</w:t>
            </w:r>
          </w:p>
        </w:tc>
        <w:tc>
          <w:tcPr>
            <w:tcW w:w="0" w:type="auto"/>
            <w:tcBorders>
              <w:bottom w:val="single" w:sz="4" w:space="0" w:color="auto"/>
            </w:tcBorders>
            <w:vAlign w:val="center"/>
          </w:tcPr>
          <w:p w14:paraId="3EA75B4E" w14:textId="77777777" w:rsidR="00454ED2" w:rsidRPr="007A08D2" w:rsidRDefault="00454ED2" w:rsidP="006E2C59">
            <w:pPr>
              <w:jc w:val="center"/>
              <w:rPr>
                <w:rFonts w:ascii="Times New Roman" w:eastAsia="Calibri" w:hAnsi="Times New Roman"/>
                <w:sz w:val="21"/>
                <w:szCs w:val="21"/>
                <w:lang w:val="en-GB"/>
              </w:rPr>
            </w:pPr>
            <w:r w:rsidRPr="007A08D2">
              <w:rPr>
                <w:rFonts w:ascii="Times New Roman" w:eastAsia="Calibri" w:hAnsi="Times New Roman"/>
                <w:sz w:val="21"/>
                <w:szCs w:val="21"/>
                <w:lang w:val="en-GB"/>
              </w:rPr>
              <w:t>M5: M4</w:t>
            </w:r>
          </w:p>
        </w:tc>
        <w:tc>
          <w:tcPr>
            <w:tcW w:w="0" w:type="auto"/>
            <w:tcBorders>
              <w:bottom w:val="single" w:sz="4" w:space="0" w:color="auto"/>
            </w:tcBorders>
            <w:vAlign w:val="center"/>
          </w:tcPr>
          <w:p w14:paraId="356683C0" w14:textId="7E5F9628" w:rsidR="00454ED2" w:rsidRPr="007A08D2" w:rsidRDefault="00454ED2" w:rsidP="006E2C59">
            <w:pPr>
              <w:jc w:val="right"/>
              <w:rPr>
                <w:rFonts w:ascii="Times New Roman" w:eastAsia="Calibri" w:hAnsi="Times New Roman"/>
                <w:sz w:val="21"/>
                <w:szCs w:val="21"/>
                <w:lang w:val="en-GB"/>
              </w:rPr>
            </w:pPr>
            <w:r w:rsidRPr="007A08D2">
              <w:rPr>
                <w:rFonts w:ascii="Times New Roman" w:eastAsia="Calibri" w:hAnsi="Times New Roman"/>
                <w:sz w:val="21"/>
                <w:szCs w:val="21"/>
                <w:lang w:val="en-GB"/>
              </w:rPr>
              <w:t>226.</w:t>
            </w:r>
            <w:r w:rsidR="00325D50" w:rsidRPr="007A08D2">
              <w:rPr>
                <w:rFonts w:ascii="Times New Roman" w:eastAsia="Calibri" w:hAnsi="Times New Roman"/>
                <w:sz w:val="21"/>
                <w:szCs w:val="21"/>
                <w:lang w:val="en-GB"/>
              </w:rPr>
              <w:t xml:space="preserve">80 </w:t>
            </w:r>
            <w:r w:rsidRPr="007A08D2">
              <w:rPr>
                <w:rFonts w:ascii="Times New Roman" w:eastAsia="Calibri" w:hAnsi="Times New Roman"/>
                <w:sz w:val="21"/>
                <w:szCs w:val="21"/>
                <w:lang w:val="en-GB"/>
              </w:rPr>
              <w:t>(172)</w:t>
            </w:r>
          </w:p>
        </w:tc>
        <w:tc>
          <w:tcPr>
            <w:tcW w:w="0" w:type="auto"/>
            <w:tcBorders>
              <w:bottom w:val="single" w:sz="4" w:space="0" w:color="auto"/>
            </w:tcBorders>
            <w:vAlign w:val="center"/>
          </w:tcPr>
          <w:p w14:paraId="38D92103" w14:textId="5A8A6700" w:rsidR="00454ED2" w:rsidRPr="007A08D2" w:rsidRDefault="00454ED2" w:rsidP="006E2C59">
            <w:pPr>
              <w:jc w:val="right"/>
              <w:rPr>
                <w:rFonts w:ascii="Times New Roman" w:eastAsia="Calibri" w:hAnsi="Times New Roman"/>
                <w:sz w:val="21"/>
                <w:szCs w:val="21"/>
                <w:lang w:val="en-GB"/>
              </w:rPr>
            </w:pPr>
            <w:r w:rsidRPr="007A08D2">
              <w:rPr>
                <w:rFonts w:ascii="Times New Roman" w:eastAsia="Calibri" w:hAnsi="Times New Roman"/>
                <w:sz w:val="21"/>
                <w:szCs w:val="21"/>
                <w:lang w:val="en-GB"/>
              </w:rPr>
              <w:t>6.60 (3)</w:t>
            </w:r>
            <w:r w:rsidRPr="007A08D2">
              <w:rPr>
                <w:rFonts w:ascii="Times New Roman" w:eastAsia="Calibri" w:hAnsi="Times New Roman"/>
                <w:sz w:val="21"/>
                <w:szCs w:val="21"/>
                <w:vertAlign w:val="superscript"/>
                <w:lang w:val="en-GB"/>
              </w:rPr>
              <w:t>n.s.</w:t>
            </w:r>
            <w:r w:rsidRPr="007A08D2">
              <w:rPr>
                <w:rFonts w:ascii="Times New Roman" w:eastAsia="Calibri" w:hAnsi="Times New Roman"/>
                <w:sz w:val="21"/>
                <w:szCs w:val="21"/>
                <w:lang w:val="en-GB"/>
              </w:rPr>
              <w:t xml:space="preserve"> </w:t>
            </w:r>
          </w:p>
        </w:tc>
        <w:tc>
          <w:tcPr>
            <w:tcW w:w="0" w:type="auto"/>
            <w:tcBorders>
              <w:bottom w:val="single" w:sz="4" w:space="0" w:color="auto"/>
            </w:tcBorders>
            <w:vAlign w:val="center"/>
          </w:tcPr>
          <w:p w14:paraId="7CD435C5" w14:textId="1A3861BA" w:rsidR="00454ED2" w:rsidRPr="007A08D2" w:rsidRDefault="00454ED2" w:rsidP="006E2C59">
            <w:pPr>
              <w:jc w:val="center"/>
              <w:rPr>
                <w:rFonts w:ascii="Times New Roman" w:eastAsia="Calibri" w:hAnsi="Times New Roman"/>
                <w:sz w:val="21"/>
                <w:szCs w:val="21"/>
                <w:lang w:val="en-GB"/>
              </w:rPr>
            </w:pPr>
            <w:r w:rsidRPr="007A08D2">
              <w:rPr>
                <w:rFonts w:ascii="Times New Roman" w:eastAsia="Calibri" w:hAnsi="Times New Roman"/>
                <w:sz w:val="21"/>
                <w:szCs w:val="21"/>
                <w:lang w:val="en-GB"/>
              </w:rPr>
              <w:t>.977</w:t>
            </w:r>
          </w:p>
        </w:tc>
        <w:tc>
          <w:tcPr>
            <w:tcW w:w="0" w:type="auto"/>
            <w:tcBorders>
              <w:bottom w:val="single" w:sz="4" w:space="0" w:color="auto"/>
            </w:tcBorders>
            <w:vAlign w:val="center"/>
          </w:tcPr>
          <w:p w14:paraId="741FC3EB" w14:textId="7C81CA3C" w:rsidR="00454ED2" w:rsidRPr="007A08D2" w:rsidRDefault="00454ED2" w:rsidP="006E2C59">
            <w:pPr>
              <w:jc w:val="center"/>
              <w:rPr>
                <w:rFonts w:ascii="Times New Roman" w:eastAsia="Calibri" w:hAnsi="Times New Roman"/>
                <w:sz w:val="21"/>
                <w:szCs w:val="21"/>
                <w:lang w:val="en-GB"/>
              </w:rPr>
            </w:pPr>
            <w:r w:rsidRPr="007A08D2">
              <w:rPr>
                <w:rFonts w:ascii="Times New Roman" w:eastAsia="Calibri" w:hAnsi="Times New Roman"/>
                <w:sz w:val="21"/>
                <w:szCs w:val="21"/>
                <w:lang w:val="en-GB"/>
              </w:rPr>
              <w:t>.043</w:t>
            </w:r>
          </w:p>
        </w:tc>
        <w:tc>
          <w:tcPr>
            <w:tcW w:w="0" w:type="auto"/>
            <w:tcBorders>
              <w:bottom w:val="single" w:sz="4" w:space="0" w:color="auto"/>
            </w:tcBorders>
            <w:vAlign w:val="center"/>
          </w:tcPr>
          <w:p w14:paraId="01AC0A3B" w14:textId="5F3FCD68" w:rsidR="00454ED2" w:rsidRPr="007A08D2" w:rsidRDefault="00454ED2" w:rsidP="006E2C59">
            <w:pPr>
              <w:jc w:val="center"/>
              <w:rPr>
                <w:rFonts w:ascii="Times New Roman" w:eastAsia="Calibri" w:hAnsi="Times New Roman"/>
                <w:sz w:val="21"/>
                <w:szCs w:val="21"/>
                <w:lang w:val="en-GB"/>
              </w:rPr>
            </w:pPr>
            <w:r w:rsidRPr="007A08D2">
              <w:rPr>
                <w:rFonts w:ascii="Times New Roman" w:eastAsia="Calibri" w:hAnsi="Times New Roman"/>
                <w:sz w:val="21"/>
                <w:szCs w:val="21"/>
                <w:lang w:val="en-GB"/>
              </w:rPr>
              <w:t>.059</w:t>
            </w:r>
          </w:p>
        </w:tc>
        <w:tc>
          <w:tcPr>
            <w:tcW w:w="0" w:type="auto"/>
            <w:tcBorders>
              <w:bottom w:val="single" w:sz="4" w:space="0" w:color="auto"/>
            </w:tcBorders>
          </w:tcPr>
          <w:p w14:paraId="401136A6" w14:textId="6A90A144" w:rsidR="00454ED2" w:rsidRPr="007A08D2" w:rsidRDefault="00454ED2" w:rsidP="006E2C59">
            <w:pPr>
              <w:jc w:val="center"/>
              <w:rPr>
                <w:rFonts w:ascii="Times New Roman" w:eastAsia="Calibri" w:hAnsi="Times New Roman"/>
                <w:sz w:val="21"/>
                <w:szCs w:val="21"/>
                <w:lang w:val="en-GB"/>
              </w:rPr>
            </w:pPr>
            <w:r w:rsidRPr="007A08D2">
              <w:rPr>
                <w:rFonts w:ascii="Times New Roman" w:hAnsi="Times New Roman"/>
                <w:sz w:val="21"/>
                <w:szCs w:val="21"/>
                <w:lang w:val="en-GB"/>
              </w:rPr>
              <w:t>.001</w:t>
            </w:r>
          </w:p>
        </w:tc>
        <w:tc>
          <w:tcPr>
            <w:tcW w:w="0" w:type="auto"/>
            <w:tcBorders>
              <w:bottom w:val="single" w:sz="4" w:space="0" w:color="auto"/>
            </w:tcBorders>
          </w:tcPr>
          <w:p w14:paraId="6F6A6781" w14:textId="49878D50" w:rsidR="00454ED2" w:rsidRPr="007A08D2" w:rsidRDefault="00454ED2" w:rsidP="006E2C59">
            <w:pPr>
              <w:jc w:val="center"/>
              <w:rPr>
                <w:rFonts w:ascii="Times New Roman" w:eastAsia="Calibri" w:hAnsi="Times New Roman"/>
                <w:sz w:val="21"/>
                <w:szCs w:val="21"/>
                <w:lang w:val="en-GB"/>
              </w:rPr>
            </w:pPr>
            <w:r w:rsidRPr="007A08D2">
              <w:rPr>
                <w:rFonts w:ascii="Times New Roman" w:hAnsi="Times New Roman"/>
                <w:sz w:val="21"/>
                <w:szCs w:val="21"/>
                <w:lang w:val="en-GB"/>
              </w:rPr>
              <w:t>.001</w:t>
            </w:r>
          </w:p>
        </w:tc>
        <w:tc>
          <w:tcPr>
            <w:tcW w:w="0" w:type="auto"/>
            <w:tcBorders>
              <w:bottom w:val="single" w:sz="4" w:space="0" w:color="auto"/>
            </w:tcBorders>
          </w:tcPr>
          <w:p w14:paraId="6011B19A" w14:textId="70450735" w:rsidR="00454ED2" w:rsidRPr="007A08D2" w:rsidRDefault="00454ED2" w:rsidP="006E2C59">
            <w:pPr>
              <w:jc w:val="center"/>
              <w:rPr>
                <w:rFonts w:ascii="Times New Roman" w:eastAsia="Calibri" w:hAnsi="Times New Roman"/>
                <w:sz w:val="21"/>
                <w:szCs w:val="21"/>
                <w:lang w:val="en-GB"/>
              </w:rPr>
            </w:pPr>
            <w:r w:rsidRPr="007A08D2">
              <w:rPr>
                <w:rFonts w:ascii="Times New Roman" w:hAnsi="Times New Roman"/>
                <w:sz w:val="21"/>
                <w:szCs w:val="21"/>
                <w:lang w:val="en-GB"/>
              </w:rPr>
              <w:t>.001</w:t>
            </w:r>
          </w:p>
        </w:tc>
      </w:tr>
      <w:tr w:rsidR="007A08D2" w:rsidRPr="007A08D2" w14:paraId="5D0F35C4" w14:textId="77777777" w:rsidTr="00166135">
        <w:trPr>
          <w:jc w:val="center"/>
        </w:trPr>
        <w:tc>
          <w:tcPr>
            <w:tcW w:w="0" w:type="auto"/>
            <w:gridSpan w:val="10"/>
            <w:tcBorders>
              <w:top w:val="single" w:sz="4" w:space="0" w:color="auto"/>
            </w:tcBorders>
          </w:tcPr>
          <w:p w14:paraId="5D2FD210" w14:textId="77777777" w:rsidR="006A243C" w:rsidRPr="007A08D2" w:rsidRDefault="006A243C" w:rsidP="006E2C59">
            <w:pPr>
              <w:rPr>
                <w:rFonts w:ascii="Times New Roman" w:eastAsia="Calibri" w:hAnsi="Times New Roman"/>
                <w:sz w:val="21"/>
                <w:szCs w:val="21"/>
                <w:lang w:val="en-GB"/>
              </w:rPr>
            </w:pPr>
            <w:r w:rsidRPr="007A08D2">
              <w:rPr>
                <w:rFonts w:ascii="Times New Roman" w:eastAsia="Calibri" w:hAnsi="Times New Roman"/>
                <w:i/>
                <w:iCs/>
                <w:sz w:val="21"/>
                <w:szCs w:val="21"/>
                <w:lang w:val="en-GB"/>
              </w:rPr>
              <w:t>Note</w:t>
            </w:r>
            <w:r w:rsidRPr="007A08D2">
              <w:rPr>
                <w:rFonts w:ascii="Times New Roman" w:eastAsia="Calibri" w:hAnsi="Times New Roman"/>
                <w:sz w:val="21"/>
                <w:szCs w:val="21"/>
                <w:lang w:val="en-GB"/>
              </w:rPr>
              <w:t>: Scaled χ</w:t>
            </w:r>
            <w:r w:rsidRPr="007A08D2">
              <w:rPr>
                <w:rFonts w:eastAsia="Calibri"/>
                <w:sz w:val="21"/>
                <w:szCs w:val="21"/>
                <w:vertAlign w:val="superscript"/>
                <w:lang w:val="en-US"/>
              </w:rPr>
              <w:t xml:space="preserve">2 </w:t>
            </w:r>
            <w:r w:rsidRPr="007A08D2">
              <w:rPr>
                <w:rFonts w:ascii="Times New Roman" w:eastAsia="Calibri" w:hAnsi="Times New Roman"/>
                <w:sz w:val="21"/>
                <w:szCs w:val="21"/>
                <w:lang w:val="en-GB"/>
              </w:rPr>
              <w:t>and Δχ</w:t>
            </w:r>
            <w:r w:rsidRPr="007A08D2">
              <w:rPr>
                <w:rFonts w:eastAsia="Calibri"/>
                <w:sz w:val="21"/>
                <w:szCs w:val="21"/>
                <w:vertAlign w:val="superscript"/>
                <w:lang w:val="en-US"/>
              </w:rPr>
              <w:t>2</w:t>
            </w:r>
            <w:r w:rsidRPr="007A08D2">
              <w:rPr>
                <w:rFonts w:ascii="Times New Roman" w:eastAsia="Calibri" w:hAnsi="Times New Roman"/>
                <w:sz w:val="21"/>
                <w:szCs w:val="21"/>
                <w:lang w:val="en-GB"/>
              </w:rPr>
              <w:t xml:space="preserve"> are reported. </w:t>
            </w:r>
            <w:r w:rsidRPr="007A08D2">
              <w:rPr>
                <w:rFonts w:ascii="Times New Roman" w:eastAsia="Calibri" w:hAnsi="Times New Roman"/>
                <w:i/>
                <w:iCs/>
                <w:sz w:val="21"/>
                <w:szCs w:val="21"/>
                <w:lang w:val="en-GB"/>
              </w:rPr>
              <w:t>df</w:t>
            </w:r>
            <w:r w:rsidRPr="007A08D2">
              <w:rPr>
                <w:rFonts w:ascii="Times New Roman" w:eastAsia="Calibri" w:hAnsi="Times New Roman"/>
                <w:sz w:val="21"/>
                <w:szCs w:val="21"/>
                <w:lang w:val="en-GB"/>
              </w:rPr>
              <w:t xml:space="preserve"> = degrees of freedom.</w:t>
            </w:r>
          </w:p>
          <w:p w14:paraId="0E9AA095" w14:textId="49BE1D7B" w:rsidR="006A243C" w:rsidRPr="007A08D2" w:rsidRDefault="006A243C" w:rsidP="006E2C59">
            <w:pPr>
              <w:rPr>
                <w:rFonts w:ascii="Times New Roman" w:eastAsia="Calibri" w:hAnsi="Times New Roman"/>
                <w:sz w:val="21"/>
                <w:szCs w:val="21"/>
              </w:rPr>
            </w:pPr>
            <w:r w:rsidRPr="007A08D2">
              <w:rPr>
                <w:rFonts w:ascii="Times New Roman" w:eastAsia="Calibri" w:hAnsi="Times New Roman"/>
                <w:sz w:val="21"/>
                <w:szCs w:val="21"/>
                <w:vertAlign w:val="superscript"/>
              </w:rPr>
              <w:t xml:space="preserve">* </w:t>
            </w:r>
            <w:r w:rsidRPr="007A08D2">
              <w:rPr>
                <w:rFonts w:ascii="Times New Roman" w:eastAsia="Calibri" w:hAnsi="Times New Roman"/>
                <w:i/>
                <w:iCs/>
                <w:sz w:val="21"/>
                <w:szCs w:val="21"/>
              </w:rPr>
              <w:t xml:space="preserve">p </w:t>
            </w:r>
            <w:r w:rsidRPr="007A08D2">
              <w:rPr>
                <w:rFonts w:ascii="Times New Roman" w:eastAsia="Calibri" w:hAnsi="Times New Roman"/>
                <w:sz w:val="21"/>
                <w:szCs w:val="21"/>
              </w:rPr>
              <w:t>&lt; .05</w:t>
            </w:r>
            <w:r w:rsidRPr="007A08D2">
              <w:rPr>
                <w:rFonts w:ascii="Times New Roman" w:eastAsia="Calibri" w:hAnsi="Times New Roman"/>
                <w:i/>
                <w:iCs/>
                <w:sz w:val="21"/>
                <w:szCs w:val="21"/>
              </w:rPr>
              <w:t xml:space="preserve">;  </w:t>
            </w:r>
            <w:r w:rsidRPr="007A08D2">
              <w:rPr>
                <w:rFonts w:ascii="Times New Roman" w:eastAsia="Calibri" w:hAnsi="Times New Roman"/>
                <w:sz w:val="21"/>
                <w:szCs w:val="21"/>
                <w:vertAlign w:val="superscript"/>
              </w:rPr>
              <w:t>**</w:t>
            </w:r>
            <w:r w:rsidRPr="007A08D2">
              <w:rPr>
                <w:rFonts w:ascii="Times New Roman" w:eastAsia="Calibri" w:hAnsi="Times New Roman"/>
                <w:i/>
                <w:iCs/>
                <w:sz w:val="21"/>
                <w:szCs w:val="21"/>
              </w:rPr>
              <w:t xml:space="preserve">p </w:t>
            </w:r>
            <w:r w:rsidRPr="007A08D2">
              <w:rPr>
                <w:rFonts w:ascii="Times New Roman" w:eastAsia="Calibri" w:hAnsi="Times New Roman"/>
                <w:sz w:val="21"/>
                <w:szCs w:val="21"/>
              </w:rPr>
              <w:t xml:space="preserve">&lt; .001; </w:t>
            </w:r>
            <w:r w:rsidRPr="007A08D2">
              <w:rPr>
                <w:rFonts w:ascii="Times New Roman" w:eastAsia="Calibri" w:hAnsi="Times New Roman"/>
                <w:sz w:val="21"/>
                <w:szCs w:val="21"/>
                <w:vertAlign w:val="superscript"/>
              </w:rPr>
              <w:t>n.s.</w:t>
            </w:r>
            <w:r w:rsidRPr="007A08D2">
              <w:rPr>
                <w:rFonts w:ascii="Times New Roman" w:eastAsia="Calibri" w:hAnsi="Times New Roman"/>
                <w:sz w:val="21"/>
                <w:szCs w:val="21"/>
              </w:rPr>
              <w:t xml:space="preserve"> = non-significant (</w:t>
            </w:r>
            <w:r w:rsidRPr="007A08D2">
              <w:rPr>
                <w:rFonts w:ascii="Times New Roman" w:eastAsia="Calibri" w:hAnsi="Times New Roman"/>
                <w:i/>
                <w:iCs/>
                <w:sz w:val="21"/>
                <w:szCs w:val="21"/>
              </w:rPr>
              <w:t>p</w:t>
            </w:r>
            <w:r w:rsidRPr="007A08D2">
              <w:rPr>
                <w:rFonts w:ascii="Times New Roman" w:eastAsia="Calibri" w:hAnsi="Times New Roman"/>
                <w:sz w:val="21"/>
                <w:szCs w:val="21"/>
              </w:rPr>
              <w:t xml:space="preserve"> &gt; .05).</w:t>
            </w:r>
          </w:p>
        </w:tc>
      </w:tr>
    </w:tbl>
    <w:p w14:paraId="024A8C09" w14:textId="00EADC29" w:rsidR="006A243C" w:rsidRPr="007A08D2" w:rsidRDefault="006A243C" w:rsidP="006E2C59">
      <w:r w:rsidRPr="007A08D2">
        <w:rPr>
          <w:i/>
          <w:iCs/>
        </w:rPr>
        <w:br w:type="page"/>
      </w:r>
    </w:p>
    <w:p w14:paraId="4D0CCECA" w14:textId="77777777" w:rsidR="006A243C" w:rsidRPr="007A08D2" w:rsidRDefault="006A243C" w:rsidP="006E2C59">
      <w:pPr>
        <w:pStyle w:val="Caption"/>
        <w:keepNext/>
        <w:jc w:val="center"/>
        <w:rPr>
          <w:i w:val="0"/>
          <w:iCs w:val="0"/>
          <w:color w:val="auto"/>
          <w:sz w:val="24"/>
          <w:szCs w:val="24"/>
        </w:rPr>
      </w:pPr>
    </w:p>
    <w:p w14:paraId="5782CDD1" w14:textId="11DAA1B3" w:rsidR="00024E55" w:rsidRPr="007A08D2" w:rsidRDefault="00024E55" w:rsidP="006E2C59">
      <w:pPr>
        <w:pStyle w:val="Caption"/>
        <w:keepNext/>
        <w:jc w:val="center"/>
        <w:rPr>
          <w:i w:val="0"/>
          <w:iCs w:val="0"/>
          <w:color w:val="auto"/>
          <w:sz w:val="24"/>
          <w:szCs w:val="24"/>
        </w:rPr>
      </w:pPr>
      <w:r w:rsidRPr="007A08D2">
        <w:rPr>
          <w:i w:val="0"/>
          <w:iCs w:val="0"/>
          <w:color w:val="auto"/>
          <w:sz w:val="24"/>
          <w:szCs w:val="24"/>
        </w:rPr>
        <w:t xml:space="preserve">Table </w:t>
      </w:r>
      <w:r w:rsidR="004230E6" w:rsidRPr="007A08D2">
        <w:rPr>
          <w:i w:val="0"/>
          <w:iCs w:val="0"/>
          <w:color w:val="auto"/>
          <w:sz w:val="24"/>
          <w:szCs w:val="24"/>
        </w:rPr>
        <w:t>12</w:t>
      </w:r>
      <w:r w:rsidR="00867DBF" w:rsidRPr="007A08D2">
        <w:rPr>
          <w:i w:val="0"/>
          <w:iCs w:val="0"/>
          <w:color w:val="auto"/>
          <w:sz w:val="24"/>
          <w:szCs w:val="24"/>
        </w:rPr>
        <w:t>.</w:t>
      </w:r>
      <w:r w:rsidRPr="007A08D2">
        <w:rPr>
          <w:i w:val="0"/>
          <w:iCs w:val="0"/>
          <w:color w:val="auto"/>
          <w:sz w:val="24"/>
          <w:szCs w:val="24"/>
        </w:rPr>
        <w:t xml:space="preserve"> Results of PLSpredict procedure (Study </w:t>
      </w:r>
      <w:r w:rsidR="00712D9B" w:rsidRPr="007A08D2">
        <w:rPr>
          <w:i w:val="0"/>
          <w:iCs w:val="0"/>
          <w:color w:val="auto"/>
          <w:sz w:val="24"/>
          <w:szCs w:val="24"/>
        </w:rPr>
        <w:t>4</w:t>
      </w:r>
      <w:r w:rsidRPr="007A08D2">
        <w:rPr>
          <w:i w:val="0"/>
          <w:iCs w:val="0"/>
          <w:color w:val="auto"/>
          <w:sz w:val="24"/>
          <w:szCs w:val="24"/>
        </w:rPr>
        <w:t>).</w:t>
      </w:r>
    </w:p>
    <w:tbl>
      <w:tblPr>
        <w:tblW w:w="0" w:type="auto"/>
        <w:jc w:val="center"/>
        <w:tblLook w:val="04A0" w:firstRow="1" w:lastRow="0" w:firstColumn="1" w:lastColumn="0" w:noHBand="0" w:noVBand="1"/>
      </w:tblPr>
      <w:tblGrid>
        <w:gridCol w:w="436"/>
        <w:gridCol w:w="1096"/>
        <w:gridCol w:w="1052"/>
        <w:gridCol w:w="1922"/>
        <w:gridCol w:w="1347"/>
        <w:gridCol w:w="222"/>
        <w:gridCol w:w="1052"/>
        <w:gridCol w:w="1922"/>
        <w:gridCol w:w="1347"/>
      </w:tblGrid>
      <w:tr w:rsidR="007A08D2" w:rsidRPr="007A08D2" w14:paraId="34911A74" w14:textId="77777777" w:rsidTr="00867DBF">
        <w:trPr>
          <w:trHeight w:val="300"/>
          <w:jc w:val="center"/>
        </w:trPr>
        <w:tc>
          <w:tcPr>
            <w:tcW w:w="0" w:type="auto"/>
            <w:tcBorders>
              <w:top w:val="single" w:sz="4" w:space="0" w:color="auto"/>
            </w:tcBorders>
            <w:shd w:val="clear" w:color="auto" w:fill="auto"/>
            <w:noWrap/>
            <w:vAlign w:val="bottom"/>
          </w:tcPr>
          <w:p w14:paraId="27E675C5" w14:textId="77777777" w:rsidR="00024E55" w:rsidRPr="007A08D2" w:rsidRDefault="00024E55" w:rsidP="006E2C59">
            <w:pPr>
              <w:rPr>
                <w:sz w:val="22"/>
                <w:szCs w:val="22"/>
                <w:lang w:eastAsia="en-GB"/>
              </w:rPr>
            </w:pPr>
          </w:p>
        </w:tc>
        <w:tc>
          <w:tcPr>
            <w:tcW w:w="0" w:type="auto"/>
            <w:tcBorders>
              <w:top w:val="single" w:sz="4" w:space="0" w:color="auto"/>
            </w:tcBorders>
            <w:shd w:val="clear" w:color="auto" w:fill="auto"/>
            <w:noWrap/>
            <w:vAlign w:val="bottom"/>
          </w:tcPr>
          <w:p w14:paraId="4F40D444" w14:textId="77777777" w:rsidR="00024E55" w:rsidRPr="007A08D2" w:rsidRDefault="00024E55" w:rsidP="006E2C59">
            <w:pPr>
              <w:rPr>
                <w:sz w:val="22"/>
                <w:szCs w:val="22"/>
                <w:lang w:eastAsia="en-GB"/>
              </w:rPr>
            </w:pPr>
          </w:p>
        </w:tc>
        <w:tc>
          <w:tcPr>
            <w:tcW w:w="0" w:type="auto"/>
            <w:gridSpan w:val="3"/>
            <w:tcBorders>
              <w:top w:val="single" w:sz="4" w:space="0" w:color="auto"/>
              <w:bottom w:val="single" w:sz="4" w:space="0" w:color="auto"/>
            </w:tcBorders>
            <w:shd w:val="clear" w:color="auto" w:fill="auto"/>
            <w:noWrap/>
            <w:vAlign w:val="bottom"/>
          </w:tcPr>
          <w:p w14:paraId="51301CC8" w14:textId="33821099" w:rsidR="00024E55" w:rsidRPr="007A08D2" w:rsidRDefault="00024E55" w:rsidP="006E2C59">
            <w:pPr>
              <w:jc w:val="center"/>
              <w:rPr>
                <w:sz w:val="22"/>
                <w:szCs w:val="22"/>
                <w:lang w:eastAsia="en-GB"/>
              </w:rPr>
            </w:pPr>
            <w:r w:rsidRPr="007A08D2">
              <w:rPr>
                <w:sz w:val="22"/>
                <w:szCs w:val="22"/>
                <w:lang w:eastAsia="en-GB"/>
              </w:rPr>
              <w:t>Italy</w:t>
            </w:r>
          </w:p>
        </w:tc>
        <w:tc>
          <w:tcPr>
            <w:tcW w:w="0" w:type="auto"/>
            <w:tcBorders>
              <w:top w:val="single" w:sz="4" w:space="0" w:color="auto"/>
            </w:tcBorders>
            <w:shd w:val="clear" w:color="auto" w:fill="auto"/>
            <w:noWrap/>
            <w:vAlign w:val="bottom"/>
          </w:tcPr>
          <w:p w14:paraId="3DCD11D4" w14:textId="77777777" w:rsidR="00024E55" w:rsidRPr="007A08D2" w:rsidRDefault="00024E55" w:rsidP="006E2C59">
            <w:pPr>
              <w:rPr>
                <w:sz w:val="22"/>
                <w:szCs w:val="22"/>
                <w:lang w:eastAsia="en-GB"/>
              </w:rPr>
            </w:pPr>
          </w:p>
        </w:tc>
        <w:tc>
          <w:tcPr>
            <w:tcW w:w="0" w:type="auto"/>
            <w:gridSpan w:val="3"/>
            <w:tcBorders>
              <w:top w:val="single" w:sz="4" w:space="0" w:color="auto"/>
            </w:tcBorders>
            <w:shd w:val="clear" w:color="auto" w:fill="auto"/>
            <w:noWrap/>
            <w:vAlign w:val="bottom"/>
          </w:tcPr>
          <w:p w14:paraId="3B974078" w14:textId="21E4436A" w:rsidR="00024E55" w:rsidRPr="007A08D2" w:rsidRDefault="00024E55" w:rsidP="006E2C59">
            <w:pPr>
              <w:jc w:val="center"/>
              <w:rPr>
                <w:sz w:val="22"/>
                <w:szCs w:val="22"/>
                <w:lang w:eastAsia="en-GB"/>
              </w:rPr>
            </w:pPr>
            <w:r w:rsidRPr="007A08D2">
              <w:rPr>
                <w:sz w:val="22"/>
                <w:szCs w:val="22"/>
                <w:lang w:eastAsia="en-GB"/>
              </w:rPr>
              <w:t>U.K.</w:t>
            </w:r>
          </w:p>
        </w:tc>
      </w:tr>
      <w:tr w:rsidR="007A08D2" w:rsidRPr="007A08D2" w14:paraId="093EC827" w14:textId="77777777" w:rsidTr="00867DBF">
        <w:trPr>
          <w:trHeight w:val="300"/>
          <w:jc w:val="center"/>
        </w:trPr>
        <w:tc>
          <w:tcPr>
            <w:tcW w:w="0" w:type="auto"/>
            <w:tcBorders>
              <w:bottom w:val="single" w:sz="4" w:space="0" w:color="auto"/>
            </w:tcBorders>
            <w:shd w:val="clear" w:color="auto" w:fill="auto"/>
            <w:noWrap/>
            <w:vAlign w:val="bottom"/>
            <w:hideMark/>
          </w:tcPr>
          <w:p w14:paraId="7C995D65" w14:textId="77777777" w:rsidR="00024E55" w:rsidRPr="007A08D2" w:rsidRDefault="00024E55" w:rsidP="006E2C59">
            <w:pPr>
              <w:rPr>
                <w:sz w:val="22"/>
                <w:szCs w:val="22"/>
                <w:lang w:eastAsia="en-GB"/>
              </w:rPr>
            </w:pPr>
          </w:p>
        </w:tc>
        <w:tc>
          <w:tcPr>
            <w:tcW w:w="0" w:type="auto"/>
            <w:tcBorders>
              <w:bottom w:val="single" w:sz="4" w:space="0" w:color="auto"/>
            </w:tcBorders>
            <w:shd w:val="clear" w:color="auto" w:fill="auto"/>
            <w:noWrap/>
            <w:vAlign w:val="center"/>
            <w:hideMark/>
          </w:tcPr>
          <w:p w14:paraId="22A0F363" w14:textId="446D3B0B" w:rsidR="00024E55" w:rsidRPr="007A08D2" w:rsidRDefault="00024E55" w:rsidP="006E2C59">
            <w:pPr>
              <w:jc w:val="center"/>
              <w:rPr>
                <w:sz w:val="22"/>
                <w:szCs w:val="22"/>
                <w:lang w:eastAsia="en-GB"/>
              </w:rPr>
            </w:pPr>
            <w:r w:rsidRPr="007A08D2">
              <w:rPr>
                <w:sz w:val="22"/>
                <w:szCs w:val="22"/>
                <w:lang w:eastAsia="en-GB"/>
              </w:rPr>
              <w:t>Indicators</w:t>
            </w:r>
          </w:p>
        </w:tc>
        <w:tc>
          <w:tcPr>
            <w:tcW w:w="0" w:type="auto"/>
            <w:tcBorders>
              <w:top w:val="single" w:sz="4" w:space="0" w:color="auto"/>
              <w:bottom w:val="single" w:sz="4" w:space="0" w:color="auto"/>
            </w:tcBorders>
            <w:shd w:val="clear" w:color="auto" w:fill="auto"/>
            <w:noWrap/>
            <w:vAlign w:val="center"/>
            <w:hideMark/>
          </w:tcPr>
          <w:p w14:paraId="13A5F502" w14:textId="77777777" w:rsidR="00024E55" w:rsidRPr="007A08D2" w:rsidRDefault="00024E55" w:rsidP="006E2C59">
            <w:pPr>
              <w:jc w:val="center"/>
              <w:rPr>
                <w:sz w:val="22"/>
                <w:szCs w:val="22"/>
                <w:lang w:eastAsia="en-GB"/>
              </w:rPr>
            </w:pPr>
            <w:r w:rsidRPr="007A08D2">
              <w:rPr>
                <w:sz w:val="22"/>
                <w:szCs w:val="22"/>
                <w:lang w:eastAsia="en-GB"/>
              </w:rPr>
              <w:t>Q²predict</w:t>
            </w:r>
          </w:p>
        </w:tc>
        <w:tc>
          <w:tcPr>
            <w:tcW w:w="0" w:type="auto"/>
            <w:tcBorders>
              <w:top w:val="single" w:sz="4" w:space="0" w:color="auto"/>
              <w:bottom w:val="single" w:sz="4" w:space="0" w:color="auto"/>
            </w:tcBorders>
            <w:shd w:val="clear" w:color="auto" w:fill="auto"/>
            <w:noWrap/>
            <w:vAlign w:val="center"/>
            <w:hideMark/>
          </w:tcPr>
          <w:p w14:paraId="60B5119C" w14:textId="2BAFE7BC" w:rsidR="00024E55" w:rsidRPr="007A08D2" w:rsidRDefault="00024E55" w:rsidP="006E2C59">
            <w:pPr>
              <w:jc w:val="center"/>
              <w:rPr>
                <w:sz w:val="22"/>
                <w:szCs w:val="22"/>
                <w:lang w:eastAsia="en-GB"/>
              </w:rPr>
            </w:pPr>
            <w:r w:rsidRPr="007A08D2">
              <w:rPr>
                <w:sz w:val="22"/>
                <w:szCs w:val="22"/>
                <w:lang w:eastAsia="en-GB"/>
              </w:rPr>
              <w:t>PLS-SEM (RMSE)</w:t>
            </w:r>
          </w:p>
        </w:tc>
        <w:tc>
          <w:tcPr>
            <w:tcW w:w="0" w:type="auto"/>
            <w:tcBorders>
              <w:top w:val="single" w:sz="4" w:space="0" w:color="auto"/>
              <w:bottom w:val="single" w:sz="4" w:space="0" w:color="auto"/>
            </w:tcBorders>
            <w:shd w:val="clear" w:color="auto" w:fill="auto"/>
            <w:noWrap/>
            <w:vAlign w:val="center"/>
            <w:hideMark/>
          </w:tcPr>
          <w:p w14:paraId="1D717D3E" w14:textId="5E042998" w:rsidR="00024E55" w:rsidRPr="007A08D2" w:rsidRDefault="00024E55" w:rsidP="006E2C59">
            <w:pPr>
              <w:jc w:val="center"/>
              <w:rPr>
                <w:sz w:val="22"/>
                <w:szCs w:val="22"/>
                <w:lang w:eastAsia="en-GB"/>
              </w:rPr>
            </w:pPr>
            <w:r w:rsidRPr="007A08D2">
              <w:rPr>
                <w:sz w:val="22"/>
                <w:szCs w:val="22"/>
                <w:lang w:eastAsia="en-GB"/>
              </w:rPr>
              <w:t>LM (RMSE)</w:t>
            </w:r>
          </w:p>
        </w:tc>
        <w:tc>
          <w:tcPr>
            <w:tcW w:w="0" w:type="auto"/>
            <w:tcBorders>
              <w:bottom w:val="single" w:sz="4" w:space="0" w:color="auto"/>
            </w:tcBorders>
            <w:shd w:val="clear" w:color="auto" w:fill="auto"/>
            <w:noWrap/>
            <w:vAlign w:val="center"/>
            <w:hideMark/>
          </w:tcPr>
          <w:p w14:paraId="25DE78C2" w14:textId="77777777" w:rsidR="00024E55" w:rsidRPr="007A08D2" w:rsidRDefault="00024E55" w:rsidP="006E2C59">
            <w:pPr>
              <w:jc w:val="center"/>
              <w:rPr>
                <w:sz w:val="22"/>
                <w:szCs w:val="22"/>
                <w:lang w:eastAsia="en-GB"/>
              </w:rPr>
            </w:pPr>
          </w:p>
        </w:tc>
        <w:tc>
          <w:tcPr>
            <w:tcW w:w="0" w:type="auto"/>
            <w:tcBorders>
              <w:bottom w:val="single" w:sz="4" w:space="0" w:color="auto"/>
            </w:tcBorders>
            <w:shd w:val="clear" w:color="auto" w:fill="auto"/>
            <w:noWrap/>
            <w:vAlign w:val="center"/>
            <w:hideMark/>
          </w:tcPr>
          <w:p w14:paraId="62CB7E05" w14:textId="77777777" w:rsidR="00024E55" w:rsidRPr="007A08D2" w:rsidRDefault="00024E55" w:rsidP="006E2C59">
            <w:pPr>
              <w:jc w:val="center"/>
              <w:rPr>
                <w:sz w:val="22"/>
                <w:szCs w:val="22"/>
                <w:lang w:eastAsia="en-GB"/>
              </w:rPr>
            </w:pPr>
            <w:r w:rsidRPr="007A08D2">
              <w:rPr>
                <w:sz w:val="22"/>
                <w:szCs w:val="22"/>
                <w:lang w:eastAsia="en-GB"/>
              </w:rPr>
              <w:t>Q²predict</w:t>
            </w:r>
          </w:p>
        </w:tc>
        <w:tc>
          <w:tcPr>
            <w:tcW w:w="0" w:type="auto"/>
            <w:tcBorders>
              <w:bottom w:val="single" w:sz="4" w:space="0" w:color="auto"/>
            </w:tcBorders>
            <w:shd w:val="clear" w:color="auto" w:fill="auto"/>
            <w:noWrap/>
            <w:vAlign w:val="center"/>
            <w:hideMark/>
          </w:tcPr>
          <w:p w14:paraId="33AE73F6" w14:textId="3F83302D" w:rsidR="00024E55" w:rsidRPr="007A08D2" w:rsidRDefault="00024E55" w:rsidP="006E2C59">
            <w:pPr>
              <w:jc w:val="center"/>
              <w:rPr>
                <w:sz w:val="22"/>
                <w:szCs w:val="22"/>
                <w:lang w:eastAsia="en-GB"/>
              </w:rPr>
            </w:pPr>
            <w:r w:rsidRPr="007A08D2">
              <w:rPr>
                <w:sz w:val="22"/>
                <w:szCs w:val="22"/>
                <w:lang w:eastAsia="en-GB"/>
              </w:rPr>
              <w:t>PLS-SEM (RMSE)</w:t>
            </w:r>
          </w:p>
        </w:tc>
        <w:tc>
          <w:tcPr>
            <w:tcW w:w="0" w:type="auto"/>
            <w:tcBorders>
              <w:bottom w:val="single" w:sz="4" w:space="0" w:color="auto"/>
            </w:tcBorders>
            <w:shd w:val="clear" w:color="auto" w:fill="auto"/>
            <w:noWrap/>
            <w:vAlign w:val="center"/>
            <w:hideMark/>
          </w:tcPr>
          <w:p w14:paraId="46A37EA8" w14:textId="7489F3ED" w:rsidR="00024E55" w:rsidRPr="007A08D2" w:rsidRDefault="00024E55" w:rsidP="006E2C59">
            <w:pPr>
              <w:jc w:val="center"/>
              <w:rPr>
                <w:sz w:val="22"/>
                <w:szCs w:val="22"/>
                <w:lang w:eastAsia="en-GB"/>
              </w:rPr>
            </w:pPr>
            <w:r w:rsidRPr="007A08D2">
              <w:rPr>
                <w:sz w:val="22"/>
                <w:szCs w:val="22"/>
                <w:lang w:eastAsia="en-GB"/>
              </w:rPr>
              <w:t>LM (RMSE)</w:t>
            </w:r>
          </w:p>
        </w:tc>
      </w:tr>
      <w:tr w:rsidR="007A08D2" w:rsidRPr="007A08D2" w14:paraId="19E881CF" w14:textId="77777777" w:rsidTr="00867DBF">
        <w:trPr>
          <w:trHeight w:val="300"/>
          <w:jc w:val="center"/>
        </w:trPr>
        <w:tc>
          <w:tcPr>
            <w:tcW w:w="0" w:type="auto"/>
            <w:tcBorders>
              <w:top w:val="single" w:sz="4" w:space="0" w:color="auto"/>
            </w:tcBorders>
            <w:shd w:val="clear" w:color="auto" w:fill="auto"/>
            <w:noWrap/>
            <w:vAlign w:val="bottom"/>
            <w:hideMark/>
          </w:tcPr>
          <w:p w14:paraId="489140D5" w14:textId="77777777" w:rsidR="00024E55" w:rsidRPr="007A08D2" w:rsidRDefault="00024E55" w:rsidP="006E2C59">
            <w:pPr>
              <w:jc w:val="right"/>
              <w:rPr>
                <w:sz w:val="22"/>
                <w:szCs w:val="22"/>
                <w:lang w:eastAsia="en-GB"/>
              </w:rPr>
            </w:pPr>
            <w:r w:rsidRPr="007A08D2">
              <w:rPr>
                <w:sz w:val="22"/>
                <w:szCs w:val="22"/>
                <w:lang w:eastAsia="en-GB"/>
              </w:rPr>
              <w:t>1</w:t>
            </w:r>
          </w:p>
        </w:tc>
        <w:tc>
          <w:tcPr>
            <w:tcW w:w="0" w:type="auto"/>
            <w:tcBorders>
              <w:top w:val="single" w:sz="4" w:space="0" w:color="auto"/>
            </w:tcBorders>
            <w:shd w:val="clear" w:color="auto" w:fill="auto"/>
            <w:noWrap/>
            <w:vAlign w:val="bottom"/>
            <w:hideMark/>
          </w:tcPr>
          <w:p w14:paraId="0770FBDB" w14:textId="0D060854" w:rsidR="00024E55" w:rsidRPr="007A08D2" w:rsidRDefault="00024E55" w:rsidP="006E2C59">
            <w:pPr>
              <w:rPr>
                <w:sz w:val="22"/>
                <w:szCs w:val="22"/>
                <w:lang w:eastAsia="en-GB"/>
              </w:rPr>
            </w:pPr>
            <w:r w:rsidRPr="007A08D2">
              <w:rPr>
                <w:sz w:val="22"/>
                <w:szCs w:val="22"/>
                <w:lang w:eastAsia="en-GB"/>
              </w:rPr>
              <w:t>CMT</w:t>
            </w:r>
            <w:r w:rsidR="006A07C1" w:rsidRPr="007A08D2">
              <w:rPr>
                <w:sz w:val="22"/>
                <w:szCs w:val="22"/>
                <w:lang w:eastAsia="en-GB"/>
              </w:rPr>
              <w:t xml:space="preserve"> </w:t>
            </w:r>
            <w:r w:rsidRPr="007A08D2">
              <w:rPr>
                <w:sz w:val="22"/>
                <w:szCs w:val="22"/>
                <w:lang w:eastAsia="en-GB"/>
              </w:rPr>
              <w:t>1</w:t>
            </w:r>
          </w:p>
        </w:tc>
        <w:tc>
          <w:tcPr>
            <w:tcW w:w="0" w:type="auto"/>
            <w:tcBorders>
              <w:top w:val="single" w:sz="4" w:space="0" w:color="auto"/>
            </w:tcBorders>
            <w:shd w:val="clear" w:color="auto" w:fill="auto"/>
            <w:noWrap/>
            <w:vAlign w:val="center"/>
            <w:hideMark/>
          </w:tcPr>
          <w:p w14:paraId="147AB72F" w14:textId="77777777" w:rsidR="00024E55" w:rsidRPr="007A08D2" w:rsidRDefault="00024E55" w:rsidP="006E2C59">
            <w:pPr>
              <w:jc w:val="center"/>
              <w:rPr>
                <w:sz w:val="22"/>
                <w:szCs w:val="22"/>
                <w:lang w:eastAsia="en-GB"/>
              </w:rPr>
            </w:pPr>
            <w:r w:rsidRPr="007A08D2">
              <w:rPr>
                <w:sz w:val="22"/>
                <w:szCs w:val="22"/>
                <w:lang w:eastAsia="en-GB"/>
              </w:rPr>
              <w:t>0.219</w:t>
            </w:r>
          </w:p>
        </w:tc>
        <w:tc>
          <w:tcPr>
            <w:tcW w:w="0" w:type="auto"/>
            <w:tcBorders>
              <w:top w:val="single" w:sz="4" w:space="0" w:color="auto"/>
            </w:tcBorders>
            <w:shd w:val="clear" w:color="auto" w:fill="auto"/>
            <w:noWrap/>
            <w:vAlign w:val="center"/>
            <w:hideMark/>
          </w:tcPr>
          <w:p w14:paraId="42D24983" w14:textId="77777777" w:rsidR="00024E55" w:rsidRPr="007A08D2" w:rsidRDefault="00024E55" w:rsidP="006E2C59">
            <w:pPr>
              <w:jc w:val="center"/>
              <w:rPr>
                <w:sz w:val="22"/>
                <w:szCs w:val="22"/>
                <w:lang w:eastAsia="en-GB"/>
              </w:rPr>
            </w:pPr>
            <w:r w:rsidRPr="007A08D2">
              <w:rPr>
                <w:sz w:val="22"/>
                <w:szCs w:val="22"/>
                <w:lang w:eastAsia="en-GB"/>
              </w:rPr>
              <w:t>1.25</w:t>
            </w:r>
          </w:p>
        </w:tc>
        <w:tc>
          <w:tcPr>
            <w:tcW w:w="0" w:type="auto"/>
            <w:tcBorders>
              <w:top w:val="single" w:sz="4" w:space="0" w:color="auto"/>
            </w:tcBorders>
            <w:shd w:val="clear" w:color="auto" w:fill="auto"/>
            <w:noWrap/>
            <w:vAlign w:val="center"/>
            <w:hideMark/>
          </w:tcPr>
          <w:p w14:paraId="185AEC5A" w14:textId="77777777" w:rsidR="00024E55" w:rsidRPr="007A08D2" w:rsidRDefault="00024E55" w:rsidP="006E2C59">
            <w:pPr>
              <w:jc w:val="center"/>
              <w:rPr>
                <w:sz w:val="22"/>
                <w:szCs w:val="22"/>
                <w:lang w:eastAsia="en-GB"/>
              </w:rPr>
            </w:pPr>
            <w:r w:rsidRPr="007A08D2">
              <w:rPr>
                <w:sz w:val="22"/>
                <w:szCs w:val="22"/>
                <w:lang w:eastAsia="en-GB"/>
              </w:rPr>
              <w:t>1.279</w:t>
            </w:r>
          </w:p>
        </w:tc>
        <w:tc>
          <w:tcPr>
            <w:tcW w:w="0" w:type="auto"/>
            <w:tcBorders>
              <w:top w:val="single" w:sz="4" w:space="0" w:color="auto"/>
            </w:tcBorders>
            <w:shd w:val="clear" w:color="auto" w:fill="auto"/>
            <w:noWrap/>
            <w:vAlign w:val="center"/>
            <w:hideMark/>
          </w:tcPr>
          <w:p w14:paraId="7329F04A" w14:textId="77777777" w:rsidR="00024E55" w:rsidRPr="007A08D2" w:rsidRDefault="00024E55" w:rsidP="006E2C59">
            <w:pPr>
              <w:jc w:val="center"/>
              <w:rPr>
                <w:sz w:val="22"/>
                <w:szCs w:val="22"/>
                <w:lang w:eastAsia="en-GB"/>
              </w:rPr>
            </w:pPr>
          </w:p>
        </w:tc>
        <w:tc>
          <w:tcPr>
            <w:tcW w:w="0" w:type="auto"/>
            <w:tcBorders>
              <w:top w:val="single" w:sz="4" w:space="0" w:color="auto"/>
            </w:tcBorders>
            <w:shd w:val="clear" w:color="auto" w:fill="auto"/>
            <w:noWrap/>
            <w:vAlign w:val="center"/>
            <w:hideMark/>
          </w:tcPr>
          <w:p w14:paraId="2AF43E8B" w14:textId="77777777" w:rsidR="00024E55" w:rsidRPr="007A08D2" w:rsidRDefault="00024E55" w:rsidP="006E2C59">
            <w:pPr>
              <w:jc w:val="center"/>
              <w:rPr>
                <w:sz w:val="22"/>
                <w:szCs w:val="22"/>
                <w:lang w:eastAsia="en-GB"/>
              </w:rPr>
            </w:pPr>
            <w:r w:rsidRPr="007A08D2">
              <w:rPr>
                <w:sz w:val="22"/>
                <w:szCs w:val="22"/>
                <w:lang w:eastAsia="en-GB"/>
              </w:rPr>
              <w:t>0.195</w:t>
            </w:r>
          </w:p>
        </w:tc>
        <w:tc>
          <w:tcPr>
            <w:tcW w:w="0" w:type="auto"/>
            <w:tcBorders>
              <w:top w:val="single" w:sz="4" w:space="0" w:color="auto"/>
            </w:tcBorders>
            <w:shd w:val="clear" w:color="auto" w:fill="auto"/>
            <w:noWrap/>
            <w:vAlign w:val="center"/>
            <w:hideMark/>
          </w:tcPr>
          <w:p w14:paraId="7710377B" w14:textId="77777777" w:rsidR="00024E55" w:rsidRPr="007A08D2" w:rsidRDefault="00024E55" w:rsidP="006E2C59">
            <w:pPr>
              <w:jc w:val="center"/>
              <w:rPr>
                <w:sz w:val="22"/>
                <w:szCs w:val="22"/>
                <w:lang w:eastAsia="en-GB"/>
              </w:rPr>
            </w:pPr>
            <w:r w:rsidRPr="007A08D2">
              <w:rPr>
                <w:sz w:val="22"/>
                <w:szCs w:val="22"/>
                <w:lang w:eastAsia="en-GB"/>
              </w:rPr>
              <w:t>1.311</w:t>
            </w:r>
          </w:p>
        </w:tc>
        <w:tc>
          <w:tcPr>
            <w:tcW w:w="0" w:type="auto"/>
            <w:tcBorders>
              <w:top w:val="single" w:sz="4" w:space="0" w:color="auto"/>
            </w:tcBorders>
            <w:shd w:val="clear" w:color="auto" w:fill="auto"/>
            <w:noWrap/>
            <w:vAlign w:val="center"/>
            <w:hideMark/>
          </w:tcPr>
          <w:p w14:paraId="442D537B" w14:textId="77777777" w:rsidR="00024E55" w:rsidRPr="007A08D2" w:rsidRDefault="00024E55" w:rsidP="006E2C59">
            <w:pPr>
              <w:jc w:val="center"/>
              <w:rPr>
                <w:sz w:val="22"/>
                <w:szCs w:val="22"/>
                <w:lang w:eastAsia="en-GB"/>
              </w:rPr>
            </w:pPr>
            <w:r w:rsidRPr="007A08D2">
              <w:rPr>
                <w:sz w:val="22"/>
                <w:szCs w:val="22"/>
                <w:lang w:eastAsia="en-GB"/>
              </w:rPr>
              <w:t>1.292</w:t>
            </w:r>
          </w:p>
        </w:tc>
      </w:tr>
      <w:tr w:rsidR="007A08D2" w:rsidRPr="007A08D2" w14:paraId="7D58F02A" w14:textId="77777777" w:rsidTr="00867DBF">
        <w:trPr>
          <w:trHeight w:val="300"/>
          <w:jc w:val="center"/>
        </w:trPr>
        <w:tc>
          <w:tcPr>
            <w:tcW w:w="0" w:type="auto"/>
            <w:shd w:val="clear" w:color="auto" w:fill="auto"/>
            <w:noWrap/>
            <w:vAlign w:val="bottom"/>
            <w:hideMark/>
          </w:tcPr>
          <w:p w14:paraId="07C899CD" w14:textId="77777777" w:rsidR="00024E55" w:rsidRPr="007A08D2" w:rsidRDefault="00024E55" w:rsidP="006E2C59">
            <w:pPr>
              <w:jc w:val="right"/>
              <w:rPr>
                <w:sz w:val="22"/>
                <w:szCs w:val="22"/>
                <w:lang w:eastAsia="en-GB"/>
              </w:rPr>
            </w:pPr>
            <w:r w:rsidRPr="007A08D2">
              <w:rPr>
                <w:sz w:val="22"/>
                <w:szCs w:val="22"/>
                <w:lang w:eastAsia="en-GB"/>
              </w:rPr>
              <w:t>2</w:t>
            </w:r>
          </w:p>
        </w:tc>
        <w:tc>
          <w:tcPr>
            <w:tcW w:w="0" w:type="auto"/>
            <w:shd w:val="clear" w:color="auto" w:fill="auto"/>
            <w:noWrap/>
            <w:vAlign w:val="bottom"/>
            <w:hideMark/>
          </w:tcPr>
          <w:p w14:paraId="35C0F868" w14:textId="5CE1EC28" w:rsidR="00024E55" w:rsidRPr="007A08D2" w:rsidRDefault="00024E55" w:rsidP="006E2C59">
            <w:pPr>
              <w:rPr>
                <w:sz w:val="22"/>
                <w:szCs w:val="22"/>
                <w:lang w:eastAsia="en-GB"/>
              </w:rPr>
            </w:pPr>
            <w:r w:rsidRPr="007A08D2">
              <w:rPr>
                <w:sz w:val="22"/>
                <w:szCs w:val="22"/>
                <w:lang w:eastAsia="en-GB"/>
              </w:rPr>
              <w:t>CMT</w:t>
            </w:r>
            <w:r w:rsidR="006A07C1" w:rsidRPr="007A08D2">
              <w:rPr>
                <w:sz w:val="22"/>
                <w:szCs w:val="22"/>
                <w:lang w:eastAsia="en-GB"/>
              </w:rPr>
              <w:t xml:space="preserve"> </w:t>
            </w:r>
            <w:r w:rsidRPr="007A08D2">
              <w:rPr>
                <w:sz w:val="22"/>
                <w:szCs w:val="22"/>
                <w:lang w:eastAsia="en-GB"/>
              </w:rPr>
              <w:t>2</w:t>
            </w:r>
          </w:p>
        </w:tc>
        <w:tc>
          <w:tcPr>
            <w:tcW w:w="0" w:type="auto"/>
            <w:shd w:val="clear" w:color="auto" w:fill="auto"/>
            <w:noWrap/>
            <w:vAlign w:val="center"/>
            <w:hideMark/>
          </w:tcPr>
          <w:p w14:paraId="47068AB1" w14:textId="77777777" w:rsidR="00024E55" w:rsidRPr="007A08D2" w:rsidRDefault="00024E55" w:rsidP="006E2C59">
            <w:pPr>
              <w:jc w:val="center"/>
              <w:rPr>
                <w:sz w:val="22"/>
                <w:szCs w:val="22"/>
                <w:lang w:eastAsia="en-GB"/>
              </w:rPr>
            </w:pPr>
            <w:r w:rsidRPr="007A08D2">
              <w:rPr>
                <w:sz w:val="22"/>
                <w:szCs w:val="22"/>
                <w:lang w:eastAsia="en-GB"/>
              </w:rPr>
              <w:t>0.249</w:t>
            </w:r>
          </w:p>
        </w:tc>
        <w:tc>
          <w:tcPr>
            <w:tcW w:w="0" w:type="auto"/>
            <w:shd w:val="clear" w:color="auto" w:fill="auto"/>
            <w:noWrap/>
            <w:vAlign w:val="center"/>
            <w:hideMark/>
          </w:tcPr>
          <w:p w14:paraId="61038B21" w14:textId="77777777" w:rsidR="00024E55" w:rsidRPr="007A08D2" w:rsidRDefault="00024E55" w:rsidP="006E2C59">
            <w:pPr>
              <w:jc w:val="center"/>
              <w:rPr>
                <w:sz w:val="22"/>
                <w:szCs w:val="22"/>
                <w:lang w:eastAsia="en-GB"/>
              </w:rPr>
            </w:pPr>
            <w:r w:rsidRPr="007A08D2">
              <w:rPr>
                <w:sz w:val="22"/>
                <w:szCs w:val="22"/>
                <w:lang w:eastAsia="en-GB"/>
              </w:rPr>
              <w:t>1.234</w:t>
            </w:r>
          </w:p>
        </w:tc>
        <w:tc>
          <w:tcPr>
            <w:tcW w:w="0" w:type="auto"/>
            <w:shd w:val="clear" w:color="auto" w:fill="auto"/>
            <w:noWrap/>
            <w:vAlign w:val="center"/>
            <w:hideMark/>
          </w:tcPr>
          <w:p w14:paraId="5FFD613B" w14:textId="77777777" w:rsidR="00024E55" w:rsidRPr="007A08D2" w:rsidRDefault="00024E55" w:rsidP="006E2C59">
            <w:pPr>
              <w:jc w:val="center"/>
              <w:rPr>
                <w:sz w:val="22"/>
                <w:szCs w:val="22"/>
                <w:lang w:eastAsia="en-GB"/>
              </w:rPr>
            </w:pPr>
            <w:r w:rsidRPr="007A08D2">
              <w:rPr>
                <w:sz w:val="22"/>
                <w:szCs w:val="22"/>
                <w:lang w:eastAsia="en-GB"/>
              </w:rPr>
              <w:t>1.207</w:t>
            </w:r>
          </w:p>
        </w:tc>
        <w:tc>
          <w:tcPr>
            <w:tcW w:w="0" w:type="auto"/>
            <w:shd w:val="clear" w:color="auto" w:fill="auto"/>
            <w:noWrap/>
            <w:vAlign w:val="center"/>
            <w:hideMark/>
          </w:tcPr>
          <w:p w14:paraId="1687F206" w14:textId="77777777" w:rsidR="00024E55" w:rsidRPr="007A08D2" w:rsidRDefault="00024E55" w:rsidP="006E2C59">
            <w:pPr>
              <w:jc w:val="center"/>
              <w:rPr>
                <w:sz w:val="22"/>
                <w:szCs w:val="22"/>
                <w:lang w:eastAsia="en-GB"/>
              </w:rPr>
            </w:pPr>
          </w:p>
        </w:tc>
        <w:tc>
          <w:tcPr>
            <w:tcW w:w="0" w:type="auto"/>
            <w:shd w:val="clear" w:color="auto" w:fill="auto"/>
            <w:noWrap/>
            <w:vAlign w:val="center"/>
            <w:hideMark/>
          </w:tcPr>
          <w:p w14:paraId="785C7EA2" w14:textId="77777777" w:rsidR="00024E55" w:rsidRPr="007A08D2" w:rsidRDefault="00024E55" w:rsidP="006E2C59">
            <w:pPr>
              <w:jc w:val="center"/>
              <w:rPr>
                <w:sz w:val="22"/>
                <w:szCs w:val="22"/>
                <w:lang w:eastAsia="en-GB"/>
              </w:rPr>
            </w:pPr>
            <w:r w:rsidRPr="007A08D2">
              <w:rPr>
                <w:sz w:val="22"/>
                <w:szCs w:val="22"/>
                <w:lang w:eastAsia="en-GB"/>
              </w:rPr>
              <w:t>0.219</w:t>
            </w:r>
          </w:p>
        </w:tc>
        <w:tc>
          <w:tcPr>
            <w:tcW w:w="0" w:type="auto"/>
            <w:shd w:val="clear" w:color="auto" w:fill="auto"/>
            <w:noWrap/>
            <w:vAlign w:val="center"/>
            <w:hideMark/>
          </w:tcPr>
          <w:p w14:paraId="0F72FE5F" w14:textId="77777777" w:rsidR="00024E55" w:rsidRPr="007A08D2" w:rsidRDefault="00024E55" w:rsidP="006E2C59">
            <w:pPr>
              <w:jc w:val="center"/>
              <w:rPr>
                <w:sz w:val="22"/>
                <w:szCs w:val="22"/>
                <w:lang w:eastAsia="en-GB"/>
              </w:rPr>
            </w:pPr>
            <w:r w:rsidRPr="007A08D2">
              <w:rPr>
                <w:sz w:val="22"/>
                <w:szCs w:val="22"/>
                <w:lang w:eastAsia="en-GB"/>
              </w:rPr>
              <w:t>1.212</w:t>
            </w:r>
          </w:p>
        </w:tc>
        <w:tc>
          <w:tcPr>
            <w:tcW w:w="0" w:type="auto"/>
            <w:shd w:val="clear" w:color="auto" w:fill="auto"/>
            <w:noWrap/>
            <w:vAlign w:val="center"/>
            <w:hideMark/>
          </w:tcPr>
          <w:p w14:paraId="49953D2E" w14:textId="77777777" w:rsidR="00024E55" w:rsidRPr="007A08D2" w:rsidRDefault="00024E55" w:rsidP="006E2C59">
            <w:pPr>
              <w:jc w:val="center"/>
              <w:rPr>
                <w:sz w:val="22"/>
                <w:szCs w:val="22"/>
                <w:lang w:eastAsia="en-GB"/>
              </w:rPr>
            </w:pPr>
            <w:r w:rsidRPr="007A08D2">
              <w:rPr>
                <w:sz w:val="22"/>
                <w:szCs w:val="22"/>
                <w:lang w:eastAsia="en-GB"/>
              </w:rPr>
              <w:t>1.206</w:t>
            </w:r>
          </w:p>
        </w:tc>
      </w:tr>
      <w:tr w:rsidR="007A08D2" w:rsidRPr="007A08D2" w14:paraId="28574C61" w14:textId="77777777" w:rsidTr="00867DBF">
        <w:trPr>
          <w:trHeight w:val="300"/>
          <w:jc w:val="center"/>
        </w:trPr>
        <w:tc>
          <w:tcPr>
            <w:tcW w:w="0" w:type="auto"/>
            <w:shd w:val="clear" w:color="auto" w:fill="auto"/>
            <w:noWrap/>
            <w:vAlign w:val="bottom"/>
            <w:hideMark/>
          </w:tcPr>
          <w:p w14:paraId="58026F05" w14:textId="77777777" w:rsidR="00024E55" w:rsidRPr="007A08D2" w:rsidRDefault="00024E55" w:rsidP="006E2C59">
            <w:pPr>
              <w:jc w:val="right"/>
              <w:rPr>
                <w:sz w:val="22"/>
                <w:szCs w:val="22"/>
                <w:lang w:eastAsia="en-GB"/>
              </w:rPr>
            </w:pPr>
            <w:r w:rsidRPr="007A08D2">
              <w:rPr>
                <w:sz w:val="22"/>
                <w:szCs w:val="22"/>
                <w:lang w:eastAsia="en-GB"/>
              </w:rPr>
              <w:t>3</w:t>
            </w:r>
          </w:p>
        </w:tc>
        <w:tc>
          <w:tcPr>
            <w:tcW w:w="0" w:type="auto"/>
            <w:shd w:val="clear" w:color="auto" w:fill="auto"/>
            <w:noWrap/>
            <w:vAlign w:val="bottom"/>
            <w:hideMark/>
          </w:tcPr>
          <w:p w14:paraId="706A0514" w14:textId="0A28EC1C" w:rsidR="00024E55" w:rsidRPr="007A08D2" w:rsidRDefault="00024E55" w:rsidP="006E2C59">
            <w:pPr>
              <w:rPr>
                <w:sz w:val="22"/>
                <w:szCs w:val="22"/>
                <w:lang w:eastAsia="en-GB"/>
              </w:rPr>
            </w:pPr>
            <w:r w:rsidRPr="007A08D2">
              <w:rPr>
                <w:sz w:val="22"/>
                <w:szCs w:val="22"/>
                <w:lang w:eastAsia="en-GB"/>
              </w:rPr>
              <w:t>CMT</w:t>
            </w:r>
            <w:r w:rsidR="006A07C1" w:rsidRPr="007A08D2">
              <w:rPr>
                <w:sz w:val="22"/>
                <w:szCs w:val="22"/>
                <w:lang w:eastAsia="en-GB"/>
              </w:rPr>
              <w:t xml:space="preserve"> </w:t>
            </w:r>
            <w:r w:rsidRPr="007A08D2">
              <w:rPr>
                <w:sz w:val="22"/>
                <w:szCs w:val="22"/>
                <w:lang w:eastAsia="en-GB"/>
              </w:rPr>
              <w:t>3</w:t>
            </w:r>
          </w:p>
        </w:tc>
        <w:tc>
          <w:tcPr>
            <w:tcW w:w="0" w:type="auto"/>
            <w:shd w:val="clear" w:color="auto" w:fill="auto"/>
            <w:noWrap/>
            <w:vAlign w:val="center"/>
            <w:hideMark/>
          </w:tcPr>
          <w:p w14:paraId="2E51D08B" w14:textId="77777777" w:rsidR="00024E55" w:rsidRPr="007A08D2" w:rsidRDefault="00024E55" w:rsidP="006E2C59">
            <w:pPr>
              <w:jc w:val="center"/>
              <w:rPr>
                <w:sz w:val="22"/>
                <w:szCs w:val="22"/>
                <w:lang w:eastAsia="en-GB"/>
              </w:rPr>
            </w:pPr>
            <w:r w:rsidRPr="007A08D2">
              <w:rPr>
                <w:sz w:val="22"/>
                <w:szCs w:val="22"/>
                <w:lang w:eastAsia="en-GB"/>
              </w:rPr>
              <w:t>0.168</w:t>
            </w:r>
          </w:p>
        </w:tc>
        <w:tc>
          <w:tcPr>
            <w:tcW w:w="0" w:type="auto"/>
            <w:shd w:val="clear" w:color="auto" w:fill="auto"/>
            <w:noWrap/>
            <w:vAlign w:val="center"/>
            <w:hideMark/>
          </w:tcPr>
          <w:p w14:paraId="13BA3D24" w14:textId="77777777" w:rsidR="00024E55" w:rsidRPr="007A08D2" w:rsidRDefault="00024E55" w:rsidP="006E2C59">
            <w:pPr>
              <w:jc w:val="center"/>
              <w:rPr>
                <w:sz w:val="22"/>
                <w:szCs w:val="22"/>
                <w:lang w:eastAsia="en-GB"/>
              </w:rPr>
            </w:pPr>
            <w:r w:rsidRPr="007A08D2">
              <w:rPr>
                <w:sz w:val="22"/>
                <w:szCs w:val="22"/>
                <w:lang w:eastAsia="en-GB"/>
              </w:rPr>
              <w:t>1.315</w:t>
            </w:r>
          </w:p>
        </w:tc>
        <w:tc>
          <w:tcPr>
            <w:tcW w:w="0" w:type="auto"/>
            <w:shd w:val="clear" w:color="auto" w:fill="auto"/>
            <w:noWrap/>
            <w:vAlign w:val="center"/>
            <w:hideMark/>
          </w:tcPr>
          <w:p w14:paraId="6AC83CFB" w14:textId="77777777" w:rsidR="00024E55" w:rsidRPr="007A08D2" w:rsidRDefault="00024E55" w:rsidP="006E2C59">
            <w:pPr>
              <w:jc w:val="center"/>
              <w:rPr>
                <w:sz w:val="22"/>
                <w:szCs w:val="22"/>
                <w:lang w:eastAsia="en-GB"/>
              </w:rPr>
            </w:pPr>
            <w:r w:rsidRPr="007A08D2">
              <w:rPr>
                <w:sz w:val="22"/>
                <w:szCs w:val="22"/>
                <w:lang w:eastAsia="en-GB"/>
              </w:rPr>
              <w:t>1.327</w:t>
            </w:r>
          </w:p>
        </w:tc>
        <w:tc>
          <w:tcPr>
            <w:tcW w:w="0" w:type="auto"/>
            <w:shd w:val="clear" w:color="auto" w:fill="auto"/>
            <w:noWrap/>
            <w:vAlign w:val="center"/>
            <w:hideMark/>
          </w:tcPr>
          <w:p w14:paraId="1ED85E26" w14:textId="77777777" w:rsidR="00024E55" w:rsidRPr="007A08D2" w:rsidRDefault="00024E55" w:rsidP="006E2C59">
            <w:pPr>
              <w:jc w:val="center"/>
              <w:rPr>
                <w:sz w:val="22"/>
                <w:szCs w:val="22"/>
                <w:lang w:eastAsia="en-GB"/>
              </w:rPr>
            </w:pPr>
          </w:p>
        </w:tc>
        <w:tc>
          <w:tcPr>
            <w:tcW w:w="0" w:type="auto"/>
            <w:shd w:val="clear" w:color="auto" w:fill="auto"/>
            <w:noWrap/>
            <w:vAlign w:val="center"/>
            <w:hideMark/>
          </w:tcPr>
          <w:p w14:paraId="6DA0A01C" w14:textId="77777777" w:rsidR="00024E55" w:rsidRPr="007A08D2" w:rsidRDefault="00024E55" w:rsidP="006E2C59">
            <w:pPr>
              <w:jc w:val="center"/>
              <w:rPr>
                <w:sz w:val="22"/>
                <w:szCs w:val="22"/>
                <w:lang w:eastAsia="en-GB"/>
              </w:rPr>
            </w:pPr>
            <w:r w:rsidRPr="007A08D2">
              <w:rPr>
                <w:sz w:val="22"/>
                <w:szCs w:val="22"/>
                <w:lang w:eastAsia="en-GB"/>
              </w:rPr>
              <w:t>0.229</w:t>
            </w:r>
          </w:p>
        </w:tc>
        <w:tc>
          <w:tcPr>
            <w:tcW w:w="0" w:type="auto"/>
            <w:shd w:val="clear" w:color="auto" w:fill="auto"/>
            <w:noWrap/>
            <w:vAlign w:val="center"/>
            <w:hideMark/>
          </w:tcPr>
          <w:p w14:paraId="462B36E0" w14:textId="77777777" w:rsidR="00024E55" w:rsidRPr="007A08D2" w:rsidRDefault="00024E55" w:rsidP="006E2C59">
            <w:pPr>
              <w:jc w:val="center"/>
              <w:rPr>
                <w:sz w:val="22"/>
                <w:szCs w:val="22"/>
                <w:lang w:eastAsia="en-GB"/>
              </w:rPr>
            </w:pPr>
            <w:r w:rsidRPr="007A08D2">
              <w:rPr>
                <w:sz w:val="22"/>
                <w:szCs w:val="22"/>
                <w:lang w:eastAsia="en-GB"/>
              </w:rPr>
              <w:t>1.244</w:t>
            </w:r>
          </w:p>
        </w:tc>
        <w:tc>
          <w:tcPr>
            <w:tcW w:w="0" w:type="auto"/>
            <w:shd w:val="clear" w:color="auto" w:fill="auto"/>
            <w:noWrap/>
            <w:vAlign w:val="center"/>
            <w:hideMark/>
          </w:tcPr>
          <w:p w14:paraId="02E50E03" w14:textId="77777777" w:rsidR="00024E55" w:rsidRPr="007A08D2" w:rsidRDefault="00024E55" w:rsidP="006E2C59">
            <w:pPr>
              <w:jc w:val="center"/>
              <w:rPr>
                <w:sz w:val="22"/>
                <w:szCs w:val="22"/>
                <w:lang w:eastAsia="en-GB"/>
              </w:rPr>
            </w:pPr>
            <w:r w:rsidRPr="007A08D2">
              <w:rPr>
                <w:sz w:val="22"/>
                <w:szCs w:val="22"/>
                <w:lang w:eastAsia="en-GB"/>
              </w:rPr>
              <w:t>1.178</w:t>
            </w:r>
          </w:p>
        </w:tc>
      </w:tr>
      <w:tr w:rsidR="007A08D2" w:rsidRPr="007A08D2" w14:paraId="5ABAB58A" w14:textId="77777777" w:rsidTr="00867DBF">
        <w:trPr>
          <w:trHeight w:val="300"/>
          <w:jc w:val="center"/>
        </w:trPr>
        <w:tc>
          <w:tcPr>
            <w:tcW w:w="0" w:type="auto"/>
            <w:shd w:val="clear" w:color="auto" w:fill="auto"/>
            <w:noWrap/>
            <w:vAlign w:val="bottom"/>
            <w:hideMark/>
          </w:tcPr>
          <w:p w14:paraId="3819DD10" w14:textId="77777777" w:rsidR="00024E55" w:rsidRPr="007A08D2" w:rsidRDefault="00024E55" w:rsidP="006E2C59">
            <w:pPr>
              <w:jc w:val="right"/>
              <w:rPr>
                <w:sz w:val="22"/>
                <w:szCs w:val="22"/>
                <w:lang w:eastAsia="en-GB"/>
              </w:rPr>
            </w:pPr>
            <w:r w:rsidRPr="007A08D2">
              <w:rPr>
                <w:sz w:val="22"/>
                <w:szCs w:val="22"/>
                <w:lang w:eastAsia="en-GB"/>
              </w:rPr>
              <w:t>4</w:t>
            </w:r>
          </w:p>
        </w:tc>
        <w:tc>
          <w:tcPr>
            <w:tcW w:w="0" w:type="auto"/>
            <w:shd w:val="clear" w:color="auto" w:fill="auto"/>
            <w:noWrap/>
            <w:vAlign w:val="bottom"/>
            <w:hideMark/>
          </w:tcPr>
          <w:p w14:paraId="534285A7" w14:textId="364B12FD" w:rsidR="00024E55" w:rsidRPr="007A08D2" w:rsidRDefault="00024E55" w:rsidP="006E2C59">
            <w:pPr>
              <w:rPr>
                <w:sz w:val="22"/>
                <w:szCs w:val="22"/>
                <w:lang w:eastAsia="en-GB"/>
              </w:rPr>
            </w:pPr>
            <w:r w:rsidRPr="007A08D2">
              <w:rPr>
                <w:sz w:val="22"/>
                <w:szCs w:val="22"/>
                <w:lang w:eastAsia="en-GB"/>
              </w:rPr>
              <w:t>CMT</w:t>
            </w:r>
            <w:r w:rsidR="006A07C1" w:rsidRPr="007A08D2">
              <w:rPr>
                <w:sz w:val="22"/>
                <w:szCs w:val="22"/>
                <w:lang w:eastAsia="en-GB"/>
              </w:rPr>
              <w:t xml:space="preserve"> </w:t>
            </w:r>
            <w:r w:rsidRPr="007A08D2">
              <w:rPr>
                <w:sz w:val="22"/>
                <w:szCs w:val="22"/>
                <w:lang w:eastAsia="en-GB"/>
              </w:rPr>
              <w:t>5</w:t>
            </w:r>
          </w:p>
        </w:tc>
        <w:tc>
          <w:tcPr>
            <w:tcW w:w="0" w:type="auto"/>
            <w:shd w:val="clear" w:color="auto" w:fill="auto"/>
            <w:noWrap/>
            <w:vAlign w:val="center"/>
            <w:hideMark/>
          </w:tcPr>
          <w:p w14:paraId="3A0E4583" w14:textId="77777777" w:rsidR="00024E55" w:rsidRPr="007A08D2" w:rsidRDefault="00024E55" w:rsidP="006E2C59">
            <w:pPr>
              <w:jc w:val="center"/>
              <w:rPr>
                <w:sz w:val="22"/>
                <w:szCs w:val="22"/>
                <w:lang w:eastAsia="en-GB"/>
              </w:rPr>
            </w:pPr>
            <w:r w:rsidRPr="007A08D2">
              <w:rPr>
                <w:sz w:val="22"/>
                <w:szCs w:val="22"/>
                <w:lang w:eastAsia="en-GB"/>
              </w:rPr>
              <w:t>0.242</w:t>
            </w:r>
          </w:p>
        </w:tc>
        <w:tc>
          <w:tcPr>
            <w:tcW w:w="0" w:type="auto"/>
            <w:shd w:val="clear" w:color="auto" w:fill="auto"/>
            <w:noWrap/>
            <w:vAlign w:val="center"/>
            <w:hideMark/>
          </w:tcPr>
          <w:p w14:paraId="508D975E" w14:textId="77777777" w:rsidR="00024E55" w:rsidRPr="007A08D2" w:rsidRDefault="00024E55" w:rsidP="006E2C59">
            <w:pPr>
              <w:jc w:val="center"/>
              <w:rPr>
                <w:sz w:val="22"/>
                <w:szCs w:val="22"/>
                <w:lang w:eastAsia="en-GB"/>
              </w:rPr>
            </w:pPr>
            <w:r w:rsidRPr="007A08D2">
              <w:rPr>
                <w:sz w:val="22"/>
                <w:szCs w:val="22"/>
                <w:lang w:eastAsia="en-GB"/>
              </w:rPr>
              <w:t>1.3</w:t>
            </w:r>
          </w:p>
        </w:tc>
        <w:tc>
          <w:tcPr>
            <w:tcW w:w="0" w:type="auto"/>
            <w:shd w:val="clear" w:color="auto" w:fill="auto"/>
            <w:noWrap/>
            <w:vAlign w:val="center"/>
            <w:hideMark/>
          </w:tcPr>
          <w:p w14:paraId="62F4D6C0" w14:textId="77777777" w:rsidR="00024E55" w:rsidRPr="007A08D2" w:rsidRDefault="00024E55" w:rsidP="006E2C59">
            <w:pPr>
              <w:jc w:val="center"/>
              <w:rPr>
                <w:sz w:val="22"/>
                <w:szCs w:val="22"/>
                <w:lang w:eastAsia="en-GB"/>
              </w:rPr>
            </w:pPr>
            <w:r w:rsidRPr="007A08D2">
              <w:rPr>
                <w:sz w:val="22"/>
                <w:szCs w:val="22"/>
                <w:lang w:eastAsia="en-GB"/>
              </w:rPr>
              <w:t>1.288</w:t>
            </w:r>
          </w:p>
        </w:tc>
        <w:tc>
          <w:tcPr>
            <w:tcW w:w="0" w:type="auto"/>
            <w:shd w:val="clear" w:color="auto" w:fill="auto"/>
            <w:noWrap/>
            <w:vAlign w:val="center"/>
            <w:hideMark/>
          </w:tcPr>
          <w:p w14:paraId="65DF6947" w14:textId="77777777" w:rsidR="00024E55" w:rsidRPr="007A08D2" w:rsidRDefault="00024E55" w:rsidP="006E2C59">
            <w:pPr>
              <w:jc w:val="center"/>
              <w:rPr>
                <w:sz w:val="22"/>
                <w:szCs w:val="22"/>
                <w:lang w:eastAsia="en-GB"/>
              </w:rPr>
            </w:pPr>
          </w:p>
        </w:tc>
        <w:tc>
          <w:tcPr>
            <w:tcW w:w="0" w:type="auto"/>
            <w:shd w:val="clear" w:color="auto" w:fill="auto"/>
            <w:noWrap/>
            <w:vAlign w:val="center"/>
            <w:hideMark/>
          </w:tcPr>
          <w:p w14:paraId="46D6A75A" w14:textId="77777777" w:rsidR="00024E55" w:rsidRPr="007A08D2" w:rsidRDefault="00024E55" w:rsidP="006E2C59">
            <w:pPr>
              <w:jc w:val="center"/>
              <w:rPr>
                <w:sz w:val="22"/>
                <w:szCs w:val="22"/>
                <w:lang w:eastAsia="en-GB"/>
              </w:rPr>
            </w:pPr>
            <w:r w:rsidRPr="007A08D2">
              <w:rPr>
                <w:sz w:val="22"/>
                <w:szCs w:val="22"/>
                <w:lang w:eastAsia="en-GB"/>
              </w:rPr>
              <w:t>0.255</w:t>
            </w:r>
          </w:p>
        </w:tc>
        <w:tc>
          <w:tcPr>
            <w:tcW w:w="0" w:type="auto"/>
            <w:shd w:val="clear" w:color="auto" w:fill="auto"/>
            <w:noWrap/>
            <w:vAlign w:val="center"/>
            <w:hideMark/>
          </w:tcPr>
          <w:p w14:paraId="33DF0A60" w14:textId="77777777" w:rsidR="00024E55" w:rsidRPr="007A08D2" w:rsidRDefault="00024E55" w:rsidP="006E2C59">
            <w:pPr>
              <w:jc w:val="center"/>
              <w:rPr>
                <w:sz w:val="22"/>
                <w:szCs w:val="22"/>
                <w:lang w:eastAsia="en-GB"/>
              </w:rPr>
            </w:pPr>
            <w:r w:rsidRPr="007A08D2">
              <w:rPr>
                <w:sz w:val="22"/>
                <w:szCs w:val="22"/>
                <w:lang w:eastAsia="en-GB"/>
              </w:rPr>
              <w:t>1.186</w:t>
            </w:r>
          </w:p>
        </w:tc>
        <w:tc>
          <w:tcPr>
            <w:tcW w:w="0" w:type="auto"/>
            <w:shd w:val="clear" w:color="auto" w:fill="auto"/>
            <w:noWrap/>
            <w:vAlign w:val="center"/>
            <w:hideMark/>
          </w:tcPr>
          <w:p w14:paraId="0E9DE72F" w14:textId="77777777" w:rsidR="00024E55" w:rsidRPr="007A08D2" w:rsidRDefault="00024E55" w:rsidP="006E2C59">
            <w:pPr>
              <w:jc w:val="center"/>
              <w:rPr>
                <w:sz w:val="22"/>
                <w:szCs w:val="22"/>
                <w:lang w:eastAsia="en-GB"/>
              </w:rPr>
            </w:pPr>
            <w:r w:rsidRPr="007A08D2">
              <w:rPr>
                <w:sz w:val="22"/>
                <w:szCs w:val="22"/>
                <w:lang w:eastAsia="en-GB"/>
              </w:rPr>
              <w:t>1.148</w:t>
            </w:r>
          </w:p>
        </w:tc>
      </w:tr>
      <w:tr w:rsidR="007A08D2" w:rsidRPr="007A08D2" w14:paraId="38F34DA7" w14:textId="77777777" w:rsidTr="00867DBF">
        <w:trPr>
          <w:trHeight w:val="300"/>
          <w:jc w:val="center"/>
        </w:trPr>
        <w:tc>
          <w:tcPr>
            <w:tcW w:w="0" w:type="auto"/>
            <w:shd w:val="clear" w:color="auto" w:fill="auto"/>
            <w:noWrap/>
            <w:vAlign w:val="bottom"/>
            <w:hideMark/>
          </w:tcPr>
          <w:p w14:paraId="47D34334" w14:textId="77777777" w:rsidR="00024E55" w:rsidRPr="007A08D2" w:rsidRDefault="00024E55" w:rsidP="006E2C59">
            <w:pPr>
              <w:jc w:val="right"/>
              <w:rPr>
                <w:sz w:val="22"/>
                <w:szCs w:val="22"/>
                <w:lang w:eastAsia="en-GB"/>
              </w:rPr>
            </w:pPr>
            <w:r w:rsidRPr="007A08D2">
              <w:rPr>
                <w:sz w:val="22"/>
                <w:szCs w:val="22"/>
                <w:lang w:eastAsia="en-GB"/>
              </w:rPr>
              <w:t>5</w:t>
            </w:r>
          </w:p>
        </w:tc>
        <w:tc>
          <w:tcPr>
            <w:tcW w:w="0" w:type="auto"/>
            <w:shd w:val="clear" w:color="auto" w:fill="auto"/>
            <w:noWrap/>
            <w:vAlign w:val="bottom"/>
            <w:hideMark/>
          </w:tcPr>
          <w:p w14:paraId="0EC5F417" w14:textId="7CDC5D8E" w:rsidR="00024E55" w:rsidRPr="007A08D2" w:rsidRDefault="00024E55" w:rsidP="006E2C59">
            <w:pPr>
              <w:rPr>
                <w:sz w:val="22"/>
                <w:szCs w:val="22"/>
                <w:lang w:eastAsia="en-GB"/>
              </w:rPr>
            </w:pPr>
            <w:r w:rsidRPr="007A08D2">
              <w:rPr>
                <w:sz w:val="22"/>
                <w:szCs w:val="22"/>
                <w:lang w:eastAsia="en-GB"/>
              </w:rPr>
              <w:t>E</w:t>
            </w:r>
            <w:r w:rsidR="00B505EA" w:rsidRPr="007A08D2">
              <w:rPr>
                <w:sz w:val="22"/>
                <w:szCs w:val="22"/>
                <w:lang w:eastAsia="en-GB"/>
              </w:rPr>
              <w:t>NE</w:t>
            </w:r>
            <w:r w:rsidR="006A07C1" w:rsidRPr="007A08D2">
              <w:rPr>
                <w:sz w:val="22"/>
                <w:szCs w:val="22"/>
                <w:lang w:eastAsia="en-GB"/>
              </w:rPr>
              <w:t xml:space="preserve"> </w:t>
            </w:r>
            <w:r w:rsidRPr="007A08D2">
              <w:rPr>
                <w:sz w:val="22"/>
                <w:szCs w:val="22"/>
                <w:lang w:eastAsia="en-GB"/>
              </w:rPr>
              <w:t>1</w:t>
            </w:r>
          </w:p>
        </w:tc>
        <w:tc>
          <w:tcPr>
            <w:tcW w:w="0" w:type="auto"/>
            <w:shd w:val="clear" w:color="auto" w:fill="auto"/>
            <w:noWrap/>
            <w:vAlign w:val="center"/>
            <w:hideMark/>
          </w:tcPr>
          <w:p w14:paraId="5B31D3CC" w14:textId="77777777" w:rsidR="00024E55" w:rsidRPr="007A08D2" w:rsidRDefault="00024E55" w:rsidP="006E2C59">
            <w:pPr>
              <w:jc w:val="center"/>
              <w:rPr>
                <w:sz w:val="22"/>
                <w:szCs w:val="22"/>
                <w:lang w:eastAsia="en-GB"/>
              </w:rPr>
            </w:pPr>
            <w:r w:rsidRPr="007A08D2">
              <w:rPr>
                <w:sz w:val="22"/>
                <w:szCs w:val="22"/>
                <w:lang w:eastAsia="en-GB"/>
              </w:rPr>
              <w:t>0.138</w:t>
            </w:r>
          </w:p>
        </w:tc>
        <w:tc>
          <w:tcPr>
            <w:tcW w:w="0" w:type="auto"/>
            <w:shd w:val="clear" w:color="auto" w:fill="auto"/>
            <w:noWrap/>
            <w:vAlign w:val="center"/>
            <w:hideMark/>
          </w:tcPr>
          <w:p w14:paraId="219710DA" w14:textId="77777777" w:rsidR="00024E55" w:rsidRPr="007A08D2" w:rsidRDefault="00024E55" w:rsidP="006E2C59">
            <w:pPr>
              <w:jc w:val="center"/>
              <w:rPr>
                <w:sz w:val="22"/>
                <w:szCs w:val="22"/>
                <w:lang w:eastAsia="en-GB"/>
              </w:rPr>
            </w:pPr>
            <w:r w:rsidRPr="007A08D2">
              <w:rPr>
                <w:sz w:val="22"/>
                <w:szCs w:val="22"/>
                <w:lang w:eastAsia="en-GB"/>
              </w:rPr>
              <w:t>1.547</w:t>
            </w:r>
          </w:p>
        </w:tc>
        <w:tc>
          <w:tcPr>
            <w:tcW w:w="0" w:type="auto"/>
            <w:shd w:val="clear" w:color="auto" w:fill="auto"/>
            <w:noWrap/>
            <w:vAlign w:val="center"/>
            <w:hideMark/>
          </w:tcPr>
          <w:p w14:paraId="3B6E4992" w14:textId="77777777" w:rsidR="00024E55" w:rsidRPr="007A08D2" w:rsidRDefault="00024E55" w:rsidP="006E2C59">
            <w:pPr>
              <w:jc w:val="center"/>
              <w:rPr>
                <w:sz w:val="22"/>
                <w:szCs w:val="22"/>
                <w:lang w:eastAsia="en-GB"/>
              </w:rPr>
            </w:pPr>
            <w:r w:rsidRPr="007A08D2">
              <w:rPr>
                <w:sz w:val="22"/>
                <w:szCs w:val="22"/>
                <w:lang w:eastAsia="en-GB"/>
              </w:rPr>
              <w:t>1.556</w:t>
            </w:r>
          </w:p>
        </w:tc>
        <w:tc>
          <w:tcPr>
            <w:tcW w:w="0" w:type="auto"/>
            <w:shd w:val="clear" w:color="auto" w:fill="auto"/>
            <w:noWrap/>
            <w:vAlign w:val="center"/>
            <w:hideMark/>
          </w:tcPr>
          <w:p w14:paraId="11093FBB" w14:textId="77777777" w:rsidR="00024E55" w:rsidRPr="007A08D2" w:rsidRDefault="00024E55" w:rsidP="006E2C59">
            <w:pPr>
              <w:jc w:val="center"/>
              <w:rPr>
                <w:sz w:val="22"/>
                <w:szCs w:val="22"/>
                <w:lang w:eastAsia="en-GB"/>
              </w:rPr>
            </w:pPr>
          </w:p>
        </w:tc>
        <w:tc>
          <w:tcPr>
            <w:tcW w:w="0" w:type="auto"/>
            <w:shd w:val="clear" w:color="auto" w:fill="auto"/>
            <w:noWrap/>
            <w:vAlign w:val="center"/>
            <w:hideMark/>
          </w:tcPr>
          <w:p w14:paraId="2ADEACAC" w14:textId="77777777" w:rsidR="00024E55" w:rsidRPr="007A08D2" w:rsidRDefault="00024E55" w:rsidP="006E2C59">
            <w:pPr>
              <w:jc w:val="center"/>
              <w:rPr>
                <w:sz w:val="22"/>
                <w:szCs w:val="22"/>
                <w:lang w:eastAsia="en-GB"/>
              </w:rPr>
            </w:pPr>
            <w:r w:rsidRPr="007A08D2">
              <w:rPr>
                <w:sz w:val="22"/>
                <w:szCs w:val="22"/>
                <w:lang w:eastAsia="en-GB"/>
              </w:rPr>
              <w:t>0.092</w:t>
            </w:r>
          </w:p>
        </w:tc>
        <w:tc>
          <w:tcPr>
            <w:tcW w:w="0" w:type="auto"/>
            <w:shd w:val="clear" w:color="auto" w:fill="auto"/>
            <w:noWrap/>
            <w:vAlign w:val="center"/>
            <w:hideMark/>
          </w:tcPr>
          <w:p w14:paraId="3B92FDC1" w14:textId="77777777" w:rsidR="00024E55" w:rsidRPr="007A08D2" w:rsidRDefault="00024E55" w:rsidP="006E2C59">
            <w:pPr>
              <w:jc w:val="center"/>
              <w:rPr>
                <w:sz w:val="22"/>
                <w:szCs w:val="22"/>
                <w:lang w:eastAsia="en-GB"/>
              </w:rPr>
            </w:pPr>
            <w:r w:rsidRPr="007A08D2">
              <w:rPr>
                <w:sz w:val="22"/>
                <w:szCs w:val="22"/>
                <w:lang w:eastAsia="en-GB"/>
              </w:rPr>
              <w:t>1.487</w:t>
            </w:r>
          </w:p>
        </w:tc>
        <w:tc>
          <w:tcPr>
            <w:tcW w:w="0" w:type="auto"/>
            <w:shd w:val="clear" w:color="auto" w:fill="auto"/>
            <w:noWrap/>
            <w:vAlign w:val="center"/>
            <w:hideMark/>
          </w:tcPr>
          <w:p w14:paraId="111DA298" w14:textId="77777777" w:rsidR="00024E55" w:rsidRPr="007A08D2" w:rsidRDefault="00024E55" w:rsidP="006E2C59">
            <w:pPr>
              <w:jc w:val="center"/>
              <w:rPr>
                <w:sz w:val="22"/>
                <w:szCs w:val="22"/>
                <w:lang w:eastAsia="en-GB"/>
              </w:rPr>
            </w:pPr>
            <w:r w:rsidRPr="007A08D2">
              <w:rPr>
                <w:sz w:val="22"/>
                <w:szCs w:val="22"/>
                <w:lang w:eastAsia="en-GB"/>
              </w:rPr>
              <w:t>1.509</w:t>
            </w:r>
          </w:p>
        </w:tc>
      </w:tr>
      <w:tr w:rsidR="007A08D2" w:rsidRPr="007A08D2" w14:paraId="1D11922D" w14:textId="77777777" w:rsidTr="00867DBF">
        <w:trPr>
          <w:trHeight w:val="300"/>
          <w:jc w:val="center"/>
        </w:trPr>
        <w:tc>
          <w:tcPr>
            <w:tcW w:w="0" w:type="auto"/>
            <w:shd w:val="clear" w:color="auto" w:fill="auto"/>
            <w:noWrap/>
            <w:vAlign w:val="bottom"/>
            <w:hideMark/>
          </w:tcPr>
          <w:p w14:paraId="68F6CE7E" w14:textId="77777777" w:rsidR="00024E55" w:rsidRPr="007A08D2" w:rsidRDefault="00024E55" w:rsidP="006E2C59">
            <w:pPr>
              <w:jc w:val="right"/>
              <w:rPr>
                <w:sz w:val="22"/>
                <w:szCs w:val="22"/>
                <w:lang w:eastAsia="en-GB"/>
              </w:rPr>
            </w:pPr>
            <w:r w:rsidRPr="007A08D2">
              <w:rPr>
                <w:sz w:val="22"/>
                <w:szCs w:val="22"/>
                <w:lang w:eastAsia="en-GB"/>
              </w:rPr>
              <w:t>6</w:t>
            </w:r>
          </w:p>
        </w:tc>
        <w:tc>
          <w:tcPr>
            <w:tcW w:w="0" w:type="auto"/>
            <w:shd w:val="clear" w:color="auto" w:fill="auto"/>
            <w:noWrap/>
            <w:vAlign w:val="bottom"/>
            <w:hideMark/>
          </w:tcPr>
          <w:p w14:paraId="5F5C94E8" w14:textId="18912A45" w:rsidR="00024E55" w:rsidRPr="007A08D2" w:rsidRDefault="00024E55" w:rsidP="006E2C59">
            <w:pPr>
              <w:rPr>
                <w:sz w:val="22"/>
                <w:szCs w:val="22"/>
                <w:lang w:eastAsia="en-GB"/>
              </w:rPr>
            </w:pPr>
            <w:r w:rsidRPr="007A08D2">
              <w:rPr>
                <w:sz w:val="22"/>
                <w:szCs w:val="22"/>
                <w:lang w:eastAsia="en-GB"/>
              </w:rPr>
              <w:t>E</w:t>
            </w:r>
            <w:r w:rsidR="00B505EA" w:rsidRPr="007A08D2">
              <w:rPr>
                <w:sz w:val="22"/>
                <w:szCs w:val="22"/>
                <w:lang w:eastAsia="en-GB"/>
              </w:rPr>
              <w:t>NE</w:t>
            </w:r>
            <w:r w:rsidR="006A07C1" w:rsidRPr="007A08D2">
              <w:rPr>
                <w:sz w:val="22"/>
                <w:szCs w:val="22"/>
                <w:lang w:eastAsia="en-GB"/>
              </w:rPr>
              <w:t xml:space="preserve"> </w:t>
            </w:r>
            <w:r w:rsidRPr="007A08D2">
              <w:rPr>
                <w:sz w:val="22"/>
                <w:szCs w:val="22"/>
                <w:lang w:eastAsia="en-GB"/>
              </w:rPr>
              <w:t>2</w:t>
            </w:r>
          </w:p>
        </w:tc>
        <w:tc>
          <w:tcPr>
            <w:tcW w:w="0" w:type="auto"/>
            <w:shd w:val="clear" w:color="auto" w:fill="auto"/>
            <w:noWrap/>
            <w:vAlign w:val="center"/>
            <w:hideMark/>
          </w:tcPr>
          <w:p w14:paraId="7DC98003" w14:textId="77777777" w:rsidR="00024E55" w:rsidRPr="007A08D2" w:rsidRDefault="00024E55" w:rsidP="006E2C59">
            <w:pPr>
              <w:jc w:val="center"/>
              <w:rPr>
                <w:sz w:val="22"/>
                <w:szCs w:val="22"/>
                <w:lang w:eastAsia="en-GB"/>
              </w:rPr>
            </w:pPr>
            <w:r w:rsidRPr="007A08D2">
              <w:rPr>
                <w:sz w:val="22"/>
                <w:szCs w:val="22"/>
                <w:lang w:eastAsia="en-GB"/>
              </w:rPr>
              <w:t>0.054</w:t>
            </w:r>
          </w:p>
        </w:tc>
        <w:tc>
          <w:tcPr>
            <w:tcW w:w="0" w:type="auto"/>
            <w:shd w:val="clear" w:color="auto" w:fill="auto"/>
            <w:noWrap/>
            <w:vAlign w:val="center"/>
            <w:hideMark/>
          </w:tcPr>
          <w:p w14:paraId="3640FD55" w14:textId="77777777" w:rsidR="00024E55" w:rsidRPr="007A08D2" w:rsidRDefault="00024E55" w:rsidP="006E2C59">
            <w:pPr>
              <w:jc w:val="center"/>
              <w:rPr>
                <w:sz w:val="22"/>
                <w:szCs w:val="22"/>
                <w:lang w:eastAsia="en-GB"/>
              </w:rPr>
            </w:pPr>
            <w:r w:rsidRPr="007A08D2">
              <w:rPr>
                <w:sz w:val="22"/>
                <w:szCs w:val="22"/>
                <w:lang w:eastAsia="en-GB"/>
              </w:rPr>
              <w:t>1.415</w:t>
            </w:r>
          </w:p>
        </w:tc>
        <w:tc>
          <w:tcPr>
            <w:tcW w:w="0" w:type="auto"/>
            <w:shd w:val="clear" w:color="auto" w:fill="auto"/>
            <w:noWrap/>
            <w:vAlign w:val="center"/>
            <w:hideMark/>
          </w:tcPr>
          <w:p w14:paraId="764384A9" w14:textId="77777777" w:rsidR="00024E55" w:rsidRPr="007A08D2" w:rsidRDefault="00024E55" w:rsidP="006E2C59">
            <w:pPr>
              <w:jc w:val="center"/>
              <w:rPr>
                <w:sz w:val="22"/>
                <w:szCs w:val="22"/>
                <w:lang w:eastAsia="en-GB"/>
              </w:rPr>
            </w:pPr>
            <w:r w:rsidRPr="007A08D2">
              <w:rPr>
                <w:sz w:val="22"/>
                <w:szCs w:val="22"/>
                <w:lang w:eastAsia="en-GB"/>
              </w:rPr>
              <w:t>1.432</w:t>
            </w:r>
          </w:p>
        </w:tc>
        <w:tc>
          <w:tcPr>
            <w:tcW w:w="0" w:type="auto"/>
            <w:shd w:val="clear" w:color="auto" w:fill="auto"/>
            <w:noWrap/>
            <w:vAlign w:val="center"/>
            <w:hideMark/>
          </w:tcPr>
          <w:p w14:paraId="17453EFC" w14:textId="77777777" w:rsidR="00024E55" w:rsidRPr="007A08D2" w:rsidRDefault="00024E55" w:rsidP="006E2C59">
            <w:pPr>
              <w:jc w:val="center"/>
              <w:rPr>
                <w:sz w:val="22"/>
                <w:szCs w:val="22"/>
                <w:lang w:eastAsia="en-GB"/>
              </w:rPr>
            </w:pPr>
          </w:p>
        </w:tc>
        <w:tc>
          <w:tcPr>
            <w:tcW w:w="0" w:type="auto"/>
            <w:shd w:val="clear" w:color="auto" w:fill="auto"/>
            <w:noWrap/>
            <w:vAlign w:val="center"/>
            <w:hideMark/>
          </w:tcPr>
          <w:p w14:paraId="568DF920" w14:textId="77777777" w:rsidR="00024E55" w:rsidRPr="007A08D2" w:rsidRDefault="00024E55" w:rsidP="006E2C59">
            <w:pPr>
              <w:jc w:val="center"/>
              <w:rPr>
                <w:sz w:val="22"/>
                <w:szCs w:val="22"/>
                <w:lang w:eastAsia="en-GB"/>
              </w:rPr>
            </w:pPr>
            <w:r w:rsidRPr="007A08D2">
              <w:rPr>
                <w:sz w:val="22"/>
                <w:szCs w:val="22"/>
                <w:lang w:eastAsia="en-GB"/>
              </w:rPr>
              <w:t>0.081</w:t>
            </w:r>
          </w:p>
        </w:tc>
        <w:tc>
          <w:tcPr>
            <w:tcW w:w="0" w:type="auto"/>
            <w:shd w:val="clear" w:color="auto" w:fill="auto"/>
            <w:noWrap/>
            <w:vAlign w:val="center"/>
            <w:hideMark/>
          </w:tcPr>
          <w:p w14:paraId="1F9B2794" w14:textId="77777777" w:rsidR="00024E55" w:rsidRPr="007A08D2" w:rsidRDefault="00024E55" w:rsidP="006E2C59">
            <w:pPr>
              <w:jc w:val="center"/>
              <w:rPr>
                <w:sz w:val="22"/>
                <w:szCs w:val="22"/>
                <w:lang w:eastAsia="en-GB"/>
              </w:rPr>
            </w:pPr>
            <w:r w:rsidRPr="007A08D2">
              <w:rPr>
                <w:sz w:val="22"/>
                <w:szCs w:val="22"/>
                <w:lang w:eastAsia="en-GB"/>
              </w:rPr>
              <w:t>1.338</w:t>
            </w:r>
          </w:p>
        </w:tc>
        <w:tc>
          <w:tcPr>
            <w:tcW w:w="0" w:type="auto"/>
            <w:shd w:val="clear" w:color="auto" w:fill="auto"/>
            <w:noWrap/>
            <w:vAlign w:val="center"/>
            <w:hideMark/>
          </w:tcPr>
          <w:p w14:paraId="1E4A2246" w14:textId="77777777" w:rsidR="00024E55" w:rsidRPr="007A08D2" w:rsidRDefault="00024E55" w:rsidP="006E2C59">
            <w:pPr>
              <w:jc w:val="center"/>
              <w:rPr>
                <w:sz w:val="22"/>
                <w:szCs w:val="22"/>
                <w:lang w:eastAsia="en-GB"/>
              </w:rPr>
            </w:pPr>
            <w:r w:rsidRPr="007A08D2">
              <w:rPr>
                <w:sz w:val="22"/>
                <w:szCs w:val="22"/>
                <w:lang w:eastAsia="en-GB"/>
              </w:rPr>
              <w:t>1.344</w:t>
            </w:r>
          </w:p>
        </w:tc>
      </w:tr>
      <w:tr w:rsidR="007A08D2" w:rsidRPr="007A08D2" w14:paraId="7F11E0BC" w14:textId="77777777" w:rsidTr="00867DBF">
        <w:trPr>
          <w:trHeight w:val="300"/>
          <w:jc w:val="center"/>
        </w:trPr>
        <w:tc>
          <w:tcPr>
            <w:tcW w:w="0" w:type="auto"/>
            <w:shd w:val="clear" w:color="auto" w:fill="auto"/>
            <w:noWrap/>
            <w:vAlign w:val="bottom"/>
            <w:hideMark/>
          </w:tcPr>
          <w:p w14:paraId="46218B69" w14:textId="77777777" w:rsidR="00024E55" w:rsidRPr="007A08D2" w:rsidRDefault="00024E55" w:rsidP="006E2C59">
            <w:pPr>
              <w:jc w:val="right"/>
              <w:rPr>
                <w:sz w:val="22"/>
                <w:szCs w:val="22"/>
                <w:lang w:eastAsia="en-GB"/>
              </w:rPr>
            </w:pPr>
            <w:r w:rsidRPr="007A08D2">
              <w:rPr>
                <w:sz w:val="22"/>
                <w:szCs w:val="22"/>
                <w:lang w:eastAsia="en-GB"/>
              </w:rPr>
              <w:t>7</w:t>
            </w:r>
          </w:p>
        </w:tc>
        <w:tc>
          <w:tcPr>
            <w:tcW w:w="0" w:type="auto"/>
            <w:shd w:val="clear" w:color="auto" w:fill="auto"/>
            <w:noWrap/>
            <w:vAlign w:val="bottom"/>
            <w:hideMark/>
          </w:tcPr>
          <w:p w14:paraId="0FEE046D" w14:textId="20AC52A9" w:rsidR="00024E55" w:rsidRPr="007A08D2" w:rsidRDefault="00024E55" w:rsidP="006E2C59">
            <w:pPr>
              <w:rPr>
                <w:sz w:val="22"/>
                <w:szCs w:val="22"/>
                <w:lang w:eastAsia="en-GB"/>
              </w:rPr>
            </w:pPr>
            <w:r w:rsidRPr="007A08D2">
              <w:rPr>
                <w:sz w:val="22"/>
                <w:szCs w:val="22"/>
                <w:lang w:eastAsia="en-GB"/>
              </w:rPr>
              <w:t>E</w:t>
            </w:r>
            <w:r w:rsidR="00B505EA" w:rsidRPr="007A08D2">
              <w:rPr>
                <w:sz w:val="22"/>
                <w:szCs w:val="22"/>
                <w:lang w:eastAsia="en-GB"/>
              </w:rPr>
              <w:t xml:space="preserve">NE </w:t>
            </w:r>
            <w:r w:rsidRPr="007A08D2">
              <w:rPr>
                <w:sz w:val="22"/>
                <w:szCs w:val="22"/>
                <w:lang w:eastAsia="en-GB"/>
              </w:rPr>
              <w:t>3</w:t>
            </w:r>
          </w:p>
        </w:tc>
        <w:tc>
          <w:tcPr>
            <w:tcW w:w="0" w:type="auto"/>
            <w:shd w:val="clear" w:color="auto" w:fill="auto"/>
            <w:noWrap/>
            <w:vAlign w:val="center"/>
            <w:hideMark/>
          </w:tcPr>
          <w:p w14:paraId="392C95CD" w14:textId="77777777" w:rsidR="00024E55" w:rsidRPr="007A08D2" w:rsidRDefault="00024E55" w:rsidP="006E2C59">
            <w:pPr>
              <w:jc w:val="center"/>
              <w:rPr>
                <w:sz w:val="22"/>
                <w:szCs w:val="22"/>
                <w:lang w:eastAsia="en-GB"/>
              </w:rPr>
            </w:pPr>
            <w:r w:rsidRPr="007A08D2">
              <w:rPr>
                <w:sz w:val="22"/>
                <w:szCs w:val="22"/>
                <w:lang w:eastAsia="en-GB"/>
              </w:rPr>
              <w:t>0.112</w:t>
            </w:r>
          </w:p>
        </w:tc>
        <w:tc>
          <w:tcPr>
            <w:tcW w:w="0" w:type="auto"/>
            <w:shd w:val="clear" w:color="auto" w:fill="auto"/>
            <w:noWrap/>
            <w:vAlign w:val="center"/>
            <w:hideMark/>
          </w:tcPr>
          <w:p w14:paraId="7E7BA8E5" w14:textId="77777777" w:rsidR="00024E55" w:rsidRPr="007A08D2" w:rsidRDefault="00024E55" w:rsidP="006E2C59">
            <w:pPr>
              <w:jc w:val="center"/>
              <w:rPr>
                <w:sz w:val="22"/>
                <w:szCs w:val="22"/>
                <w:lang w:eastAsia="en-GB"/>
              </w:rPr>
            </w:pPr>
            <w:r w:rsidRPr="007A08D2">
              <w:rPr>
                <w:sz w:val="22"/>
                <w:szCs w:val="22"/>
                <w:lang w:eastAsia="en-GB"/>
              </w:rPr>
              <w:t>1.429</w:t>
            </w:r>
          </w:p>
        </w:tc>
        <w:tc>
          <w:tcPr>
            <w:tcW w:w="0" w:type="auto"/>
            <w:shd w:val="clear" w:color="auto" w:fill="auto"/>
            <w:noWrap/>
            <w:vAlign w:val="center"/>
            <w:hideMark/>
          </w:tcPr>
          <w:p w14:paraId="690B47B5" w14:textId="77777777" w:rsidR="00024E55" w:rsidRPr="007A08D2" w:rsidRDefault="00024E55" w:rsidP="006E2C59">
            <w:pPr>
              <w:jc w:val="center"/>
              <w:rPr>
                <w:sz w:val="22"/>
                <w:szCs w:val="22"/>
                <w:lang w:eastAsia="en-GB"/>
              </w:rPr>
            </w:pPr>
            <w:r w:rsidRPr="007A08D2">
              <w:rPr>
                <w:sz w:val="22"/>
                <w:szCs w:val="22"/>
                <w:lang w:eastAsia="en-GB"/>
              </w:rPr>
              <w:t>1.453</w:t>
            </w:r>
          </w:p>
        </w:tc>
        <w:tc>
          <w:tcPr>
            <w:tcW w:w="0" w:type="auto"/>
            <w:shd w:val="clear" w:color="auto" w:fill="auto"/>
            <w:noWrap/>
            <w:vAlign w:val="center"/>
            <w:hideMark/>
          </w:tcPr>
          <w:p w14:paraId="70CAE7F5" w14:textId="77777777" w:rsidR="00024E55" w:rsidRPr="007A08D2" w:rsidRDefault="00024E55" w:rsidP="006E2C59">
            <w:pPr>
              <w:jc w:val="center"/>
              <w:rPr>
                <w:sz w:val="22"/>
                <w:szCs w:val="22"/>
                <w:lang w:eastAsia="en-GB"/>
              </w:rPr>
            </w:pPr>
          </w:p>
        </w:tc>
        <w:tc>
          <w:tcPr>
            <w:tcW w:w="0" w:type="auto"/>
            <w:shd w:val="clear" w:color="auto" w:fill="auto"/>
            <w:noWrap/>
            <w:vAlign w:val="center"/>
            <w:hideMark/>
          </w:tcPr>
          <w:p w14:paraId="33318FDA" w14:textId="77777777" w:rsidR="00024E55" w:rsidRPr="007A08D2" w:rsidRDefault="00024E55" w:rsidP="006E2C59">
            <w:pPr>
              <w:jc w:val="center"/>
              <w:rPr>
                <w:sz w:val="22"/>
                <w:szCs w:val="22"/>
                <w:lang w:eastAsia="en-GB"/>
              </w:rPr>
            </w:pPr>
            <w:r w:rsidRPr="007A08D2">
              <w:rPr>
                <w:sz w:val="22"/>
                <w:szCs w:val="22"/>
                <w:lang w:eastAsia="en-GB"/>
              </w:rPr>
              <w:t>0.089</w:t>
            </w:r>
          </w:p>
        </w:tc>
        <w:tc>
          <w:tcPr>
            <w:tcW w:w="0" w:type="auto"/>
            <w:shd w:val="clear" w:color="auto" w:fill="auto"/>
            <w:noWrap/>
            <w:vAlign w:val="center"/>
            <w:hideMark/>
          </w:tcPr>
          <w:p w14:paraId="0F685CC4" w14:textId="77777777" w:rsidR="00024E55" w:rsidRPr="007A08D2" w:rsidRDefault="00024E55" w:rsidP="006E2C59">
            <w:pPr>
              <w:jc w:val="center"/>
              <w:rPr>
                <w:sz w:val="22"/>
                <w:szCs w:val="22"/>
                <w:lang w:eastAsia="en-GB"/>
              </w:rPr>
            </w:pPr>
            <w:r w:rsidRPr="007A08D2">
              <w:rPr>
                <w:sz w:val="22"/>
                <w:szCs w:val="22"/>
                <w:lang w:eastAsia="en-GB"/>
              </w:rPr>
              <w:t>1.199</w:t>
            </w:r>
          </w:p>
        </w:tc>
        <w:tc>
          <w:tcPr>
            <w:tcW w:w="0" w:type="auto"/>
            <w:shd w:val="clear" w:color="auto" w:fill="auto"/>
            <w:noWrap/>
            <w:vAlign w:val="center"/>
            <w:hideMark/>
          </w:tcPr>
          <w:p w14:paraId="31BB7204" w14:textId="77777777" w:rsidR="00024E55" w:rsidRPr="007A08D2" w:rsidRDefault="00024E55" w:rsidP="006E2C59">
            <w:pPr>
              <w:jc w:val="center"/>
              <w:rPr>
                <w:sz w:val="22"/>
                <w:szCs w:val="22"/>
                <w:lang w:eastAsia="en-GB"/>
              </w:rPr>
            </w:pPr>
            <w:r w:rsidRPr="007A08D2">
              <w:rPr>
                <w:sz w:val="22"/>
                <w:szCs w:val="22"/>
                <w:lang w:eastAsia="en-GB"/>
              </w:rPr>
              <w:t>1.191</w:t>
            </w:r>
          </w:p>
        </w:tc>
      </w:tr>
      <w:tr w:rsidR="007A08D2" w:rsidRPr="007A08D2" w14:paraId="36203491" w14:textId="77777777" w:rsidTr="00867DBF">
        <w:trPr>
          <w:trHeight w:val="300"/>
          <w:jc w:val="center"/>
        </w:trPr>
        <w:tc>
          <w:tcPr>
            <w:tcW w:w="0" w:type="auto"/>
            <w:shd w:val="clear" w:color="auto" w:fill="auto"/>
            <w:noWrap/>
            <w:vAlign w:val="bottom"/>
            <w:hideMark/>
          </w:tcPr>
          <w:p w14:paraId="6BE791F7" w14:textId="77777777" w:rsidR="00024E55" w:rsidRPr="007A08D2" w:rsidRDefault="00024E55" w:rsidP="006E2C59">
            <w:pPr>
              <w:jc w:val="right"/>
              <w:rPr>
                <w:sz w:val="22"/>
                <w:szCs w:val="22"/>
                <w:lang w:eastAsia="en-GB"/>
              </w:rPr>
            </w:pPr>
            <w:r w:rsidRPr="007A08D2">
              <w:rPr>
                <w:sz w:val="22"/>
                <w:szCs w:val="22"/>
                <w:lang w:eastAsia="en-GB"/>
              </w:rPr>
              <w:t>8</w:t>
            </w:r>
          </w:p>
        </w:tc>
        <w:tc>
          <w:tcPr>
            <w:tcW w:w="0" w:type="auto"/>
            <w:shd w:val="clear" w:color="auto" w:fill="auto"/>
            <w:noWrap/>
            <w:vAlign w:val="bottom"/>
            <w:hideMark/>
          </w:tcPr>
          <w:p w14:paraId="2DD7B2BC" w14:textId="5102B306" w:rsidR="00024E55" w:rsidRPr="007A08D2" w:rsidRDefault="00024E55" w:rsidP="006E2C59">
            <w:pPr>
              <w:rPr>
                <w:sz w:val="22"/>
                <w:szCs w:val="22"/>
                <w:lang w:eastAsia="en-GB"/>
              </w:rPr>
            </w:pPr>
            <w:r w:rsidRPr="007A08D2">
              <w:rPr>
                <w:sz w:val="22"/>
                <w:szCs w:val="22"/>
                <w:lang w:eastAsia="en-GB"/>
              </w:rPr>
              <w:t>E</w:t>
            </w:r>
            <w:r w:rsidR="00B505EA" w:rsidRPr="007A08D2">
              <w:rPr>
                <w:sz w:val="22"/>
                <w:szCs w:val="22"/>
                <w:lang w:eastAsia="en-GB"/>
              </w:rPr>
              <w:t xml:space="preserve">PE </w:t>
            </w:r>
            <w:r w:rsidRPr="007A08D2">
              <w:rPr>
                <w:sz w:val="22"/>
                <w:szCs w:val="22"/>
                <w:lang w:eastAsia="en-GB"/>
              </w:rPr>
              <w:t>1</w:t>
            </w:r>
          </w:p>
        </w:tc>
        <w:tc>
          <w:tcPr>
            <w:tcW w:w="0" w:type="auto"/>
            <w:shd w:val="clear" w:color="auto" w:fill="auto"/>
            <w:noWrap/>
            <w:vAlign w:val="center"/>
            <w:hideMark/>
          </w:tcPr>
          <w:p w14:paraId="46F08F78" w14:textId="77777777" w:rsidR="00024E55" w:rsidRPr="007A08D2" w:rsidRDefault="00024E55" w:rsidP="006E2C59">
            <w:pPr>
              <w:jc w:val="center"/>
              <w:rPr>
                <w:sz w:val="22"/>
                <w:szCs w:val="22"/>
                <w:lang w:eastAsia="en-GB"/>
              </w:rPr>
            </w:pPr>
            <w:r w:rsidRPr="007A08D2">
              <w:rPr>
                <w:sz w:val="22"/>
                <w:szCs w:val="22"/>
                <w:lang w:eastAsia="en-GB"/>
              </w:rPr>
              <w:t>0.137</w:t>
            </w:r>
          </w:p>
        </w:tc>
        <w:tc>
          <w:tcPr>
            <w:tcW w:w="0" w:type="auto"/>
            <w:shd w:val="clear" w:color="auto" w:fill="auto"/>
            <w:noWrap/>
            <w:vAlign w:val="center"/>
            <w:hideMark/>
          </w:tcPr>
          <w:p w14:paraId="15BCB8C7" w14:textId="77777777" w:rsidR="00024E55" w:rsidRPr="007A08D2" w:rsidRDefault="00024E55" w:rsidP="006E2C59">
            <w:pPr>
              <w:jc w:val="center"/>
              <w:rPr>
                <w:sz w:val="22"/>
                <w:szCs w:val="22"/>
                <w:lang w:eastAsia="en-GB"/>
              </w:rPr>
            </w:pPr>
            <w:r w:rsidRPr="007A08D2">
              <w:rPr>
                <w:sz w:val="22"/>
                <w:szCs w:val="22"/>
                <w:lang w:eastAsia="en-GB"/>
              </w:rPr>
              <w:t>1.199</w:t>
            </w:r>
          </w:p>
        </w:tc>
        <w:tc>
          <w:tcPr>
            <w:tcW w:w="0" w:type="auto"/>
            <w:shd w:val="clear" w:color="auto" w:fill="auto"/>
            <w:noWrap/>
            <w:vAlign w:val="center"/>
            <w:hideMark/>
          </w:tcPr>
          <w:p w14:paraId="04095707" w14:textId="77777777" w:rsidR="00024E55" w:rsidRPr="007A08D2" w:rsidRDefault="00024E55" w:rsidP="006E2C59">
            <w:pPr>
              <w:jc w:val="center"/>
              <w:rPr>
                <w:sz w:val="22"/>
                <w:szCs w:val="22"/>
                <w:lang w:eastAsia="en-GB"/>
              </w:rPr>
            </w:pPr>
            <w:r w:rsidRPr="007A08D2">
              <w:rPr>
                <w:sz w:val="22"/>
                <w:szCs w:val="22"/>
                <w:lang w:eastAsia="en-GB"/>
              </w:rPr>
              <w:t>1.225</w:t>
            </w:r>
          </w:p>
        </w:tc>
        <w:tc>
          <w:tcPr>
            <w:tcW w:w="0" w:type="auto"/>
            <w:shd w:val="clear" w:color="auto" w:fill="auto"/>
            <w:noWrap/>
            <w:vAlign w:val="center"/>
            <w:hideMark/>
          </w:tcPr>
          <w:p w14:paraId="755C6BE0" w14:textId="77777777" w:rsidR="00024E55" w:rsidRPr="007A08D2" w:rsidRDefault="00024E55" w:rsidP="006E2C59">
            <w:pPr>
              <w:jc w:val="center"/>
              <w:rPr>
                <w:sz w:val="22"/>
                <w:szCs w:val="22"/>
                <w:lang w:eastAsia="en-GB"/>
              </w:rPr>
            </w:pPr>
          </w:p>
        </w:tc>
        <w:tc>
          <w:tcPr>
            <w:tcW w:w="0" w:type="auto"/>
            <w:shd w:val="clear" w:color="auto" w:fill="auto"/>
            <w:noWrap/>
            <w:vAlign w:val="center"/>
            <w:hideMark/>
          </w:tcPr>
          <w:p w14:paraId="75A36363" w14:textId="77777777" w:rsidR="00024E55" w:rsidRPr="007A08D2" w:rsidRDefault="00024E55" w:rsidP="006E2C59">
            <w:pPr>
              <w:jc w:val="center"/>
              <w:rPr>
                <w:sz w:val="22"/>
                <w:szCs w:val="22"/>
                <w:lang w:eastAsia="en-GB"/>
              </w:rPr>
            </w:pPr>
            <w:r w:rsidRPr="007A08D2">
              <w:rPr>
                <w:sz w:val="22"/>
                <w:szCs w:val="22"/>
                <w:lang w:eastAsia="en-GB"/>
              </w:rPr>
              <w:t>0.113</w:t>
            </w:r>
          </w:p>
        </w:tc>
        <w:tc>
          <w:tcPr>
            <w:tcW w:w="0" w:type="auto"/>
            <w:shd w:val="clear" w:color="auto" w:fill="auto"/>
            <w:noWrap/>
            <w:vAlign w:val="center"/>
            <w:hideMark/>
          </w:tcPr>
          <w:p w14:paraId="1828C647" w14:textId="77777777" w:rsidR="00024E55" w:rsidRPr="007A08D2" w:rsidRDefault="00024E55" w:rsidP="006E2C59">
            <w:pPr>
              <w:jc w:val="center"/>
              <w:rPr>
                <w:sz w:val="22"/>
                <w:szCs w:val="22"/>
                <w:lang w:eastAsia="en-GB"/>
              </w:rPr>
            </w:pPr>
            <w:r w:rsidRPr="007A08D2">
              <w:rPr>
                <w:sz w:val="22"/>
                <w:szCs w:val="22"/>
                <w:lang w:eastAsia="en-GB"/>
              </w:rPr>
              <w:t>1.236</w:t>
            </w:r>
          </w:p>
        </w:tc>
        <w:tc>
          <w:tcPr>
            <w:tcW w:w="0" w:type="auto"/>
            <w:shd w:val="clear" w:color="auto" w:fill="auto"/>
            <w:noWrap/>
            <w:vAlign w:val="center"/>
            <w:hideMark/>
          </w:tcPr>
          <w:p w14:paraId="6F4B4843" w14:textId="77777777" w:rsidR="00024E55" w:rsidRPr="007A08D2" w:rsidRDefault="00024E55" w:rsidP="006E2C59">
            <w:pPr>
              <w:jc w:val="center"/>
              <w:rPr>
                <w:sz w:val="22"/>
                <w:szCs w:val="22"/>
                <w:lang w:eastAsia="en-GB"/>
              </w:rPr>
            </w:pPr>
            <w:r w:rsidRPr="007A08D2">
              <w:rPr>
                <w:sz w:val="22"/>
                <w:szCs w:val="22"/>
                <w:lang w:eastAsia="en-GB"/>
              </w:rPr>
              <w:t>1.222</w:t>
            </w:r>
          </w:p>
        </w:tc>
      </w:tr>
      <w:tr w:rsidR="007A08D2" w:rsidRPr="007A08D2" w14:paraId="7014935E" w14:textId="77777777" w:rsidTr="00867DBF">
        <w:trPr>
          <w:trHeight w:val="300"/>
          <w:jc w:val="center"/>
        </w:trPr>
        <w:tc>
          <w:tcPr>
            <w:tcW w:w="0" w:type="auto"/>
            <w:shd w:val="clear" w:color="auto" w:fill="auto"/>
            <w:noWrap/>
            <w:vAlign w:val="bottom"/>
            <w:hideMark/>
          </w:tcPr>
          <w:p w14:paraId="0C8D6CD4" w14:textId="77777777" w:rsidR="00024E55" w:rsidRPr="007A08D2" w:rsidRDefault="00024E55" w:rsidP="006E2C59">
            <w:pPr>
              <w:jc w:val="right"/>
              <w:rPr>
                <w:sz w:val="22"/>
                <w:szCs w:val="22"/>
                <w:lang w:eastAsia="en-GB"/>
              </w:rPr>
            </w:pPr>
            <w:r w:rsidRPr="007A08D2">
              <w:rPr>
                <w:sz w:val="22"/>
                <w:szCs w:val="22"/>
                <w:lang w:eastAsia="en-GB"/>
              </w:rPr>
              <w:t>9</w:t>
            </w:r>
          </w:p>
        </w:tc>
        <w:tc>
          <w:tcPr>
            <w:tcW w:w="0" w:type="auto"/>
            <w:shd w:val="clear" w:color="auto" w:fill="auto"/>
            <w:noWrap/>
            <w:vAlign w:val="bottom"/>
            <w:hideMark/>
          </w:tcPr>
          <w:p w14:paraId="2894C5CD" w14:textId="2FABB5A7" w:rsidR="00024E55" w:rsidRPr="007A08D2" w:rsidRDefault="00024E55" w:rsidP="006E2C59">
            <w:pPr>
              <w:rPr>
                <w:sz w:val="22"/>
                <w:szCs w:val="22"/>
                <w:lang w:eastAsia="en-GB"/>
              </w:rPr>
            </w:pPr>
            <w:r w:rsidRPr="007A08D2">
              <w:rPr>
                <w:sz w:val="22"/>
                <w:szCs w:val="22"/>
                <w:lang w:eastAsia="en-GB"/>
              </w:rPr>
              <w:t>EP</w:t>
            </w:r>
            <w:r w:rsidR="00B505EA" w:rsidRPr="007A08D2">
              <w:rPr>
                <w:sz w:val="22"/>
                <w:szCs w:val="22"/>
                <w:lang w:eastAsia="en-GB"/>
              </w:rPr>
              <w:t xml:space="preserve">E </w:t>
            </w:r>
            <w:r w:rsidRPr="007A08D2">
              <w:rPr>
                <w:sz w:val="22"/>
                <w:szCs w:val="22"/>
                <w:lang w:eastAsia="en-GB"/>
              </w:rPr>
              <w:t>2</w:t>
            </w:r>
          </w:p>
        </w:tc>
        <w:tc>
          <w:tcPr>
            <w:tcW w:w="0" w:type="auto"/>
            <w:shd w:val="clear" w:color="auto" w:fill="auto"/>
            <w:noWrap/>
            <w:vAlign w:val="center"/>
            <w:hideMark/>
          </w:tcPr>
          <w:p w14:paraId="6E751992" w14:textId="77777777" w:rsidR="00024E55" w:rsidRPr="007A08D2" w:rsidRDefault="00024E55" w:rsidP="006E2C59">
            <w:pPr>
              <w:jc w:val="center"/>
              <w:rPr>
                <w:sz w:val="22"/>
                <w:szCs w:val="22"/>
                <w:lang w:eastAsia="en-GB"/>
              </w:rPr>
            </w:pPr>
            <w:r w:rsidRPr="007A08D2">
              <w:rPr>
                <w:sz w:val="22"/>
                <w:szCs w:val="22"/>
                <w:lang w:eastAsia="en-GB"/>
              </w:rPr>
              <w:t>0.129</w:t>
            </w:r>
          </w:p>
        </w:tc>
        <w:tc>
          <w:tcPr>
            <w:tcW w:w="0" w:type="auto"/>
            <w:shd w:val="clear" w:color="auto" w:fill="auto"/>
            <w:noWrap/>
            <w:vAlign w:val="center"/>
            <w:hideMark/>
          </w:tcPr>
          <w:p w14:paraId="1D62D68D" w14:textId="77777777" w:rsidR="00024E55" w:rsidRPr="007A08D2" w:rsidRDefault="00024E55" w:rsidP="006E2C59">
            <w:pPr>
              <w:jc w:val="center"/>
              <w:rPr>
                <w:sz w:val="22"/>
                <w:szCs w:val="22"/>
                <w:lang w:eastAsia="en-GB"/>
              </w:rPr>
            </w:pPr>
            <w:r w:rsidRPr="007A08D2">
              <w:rPr>
                <w:sz w:val="22"/>
                <w:szCs w:val="22"/>
                <w:lang w:eastAsia="en-GB"/>
              </w:rPr>
              <w:t>1.294</w:t>
            </w:r>
          </w:p>
        </w:tc>
        <w:tc>
          <w:tcPr>
            <w:tcW w:w="0" w:type="auto"/>
            <w:shd w:val="clear" w:color="auto" w:fill="auto"/>
            <w:noWrap/>
            <w:vAlign w:val="center"/>
            <w:hideMark/>
          </w:tcPr>
          <w:p w14:paraId="73CD90E6" w14:textId="77777777" w:rsidR="00024E55" w:rsidRPr="007A08D2" w:rsidRDefault="00024E55" w:rsidP="006E2C59">
            <w:pPr>
              <w:jc w:val="center"/>
              <w:rPr>
                <w:sz w:val="22"/>
                <w:szCs w:val="22"/>
                <w:lang w:eastAsia="en-GB"/>
              </w:rPr>
            </w:pPr>
            <w:r w:rsidRPr="007A08D2">
              <w:rPr>
                <w:sz w:val="22"/>
                <w:szCs w:val="22"/>
                <w:lang w:eastAsia="en-GB"/>
              </w:rPr>
              <w:t>1.31</w:t>
            </w:r>
          </w:p>
        </w:tc>
        <w:tc>
          <w:tcPr>
            <w:tcW w:w="0" w:type="auto"/>
            <w:shd w:val="clear" w:color="auto" w:fill="auto"/>
            <w:noWrap/>
            <w:vAlign w:val="center"/>
            <w:hideMark/>
          </w:tcPr>
          <w:p w14:paraId="303CB1CE" w14:textId="77777777" w:rsidR="00024E55" w:rsidRPr="007A08D2" w:rsidRDefault="00024E55" w:rsidP="006E2C59">
            <w:pPr>
              <w:jc w:val="center"/>
              <w:rPr>
                <w:sz w:val="22"/>
                <w:szCs w:val="22"/>
                <w:lang w:eastAsia="en-GB"/>
              </w:rPr>
            </w:pPr>
          </w:p>
        </w:tc>
        <w:tc>
          <w:tcPr>
            <w:tcW w:w="0" w:type="auto"/>
            <w:shd w:val="clear" w:color="auto" w:fill="auto"/>
            <w:noWrap/>
            <w:vAlign w:val="center"/>
            <w:hideMark/>
          </w:tcPr>
          <w:p w14:paraId="237DF531" w14:textId="77777777" w:rsidR="00024E55" w:rsidRPr="007A08D2" w:rsidRDefault="00024E55" w:rsidP="006E2C59">
            <w:pPr>
              <w:jc w:val="center"/>
              <w:rPr>
                <w:sz w:val="22"/>
                <w:szCs w:val="22"/>
                <w:lang w:eastAsia="en-GB"/>
              </w:rPr>
            </w:pPr>
            <w:r w:rsidRPr="007A08D2">
              <w:rPr>
                <w:sz w:val="22"/>
                <w:szCs w:val="22"/>
                <w:lang w:eastAsia="en-GB"/>
              </w:rPr>
              <w:t>0.157</w:t>
            </w:r>
          </w:p>
        </w:tc>
        <w:tc>
          <w:tcPr>
            <w:tcW w:w="0" w:type="auto"/>
            <w:shd w:val="clear" w:color="auto" w:fill="auto"/>
            <w:noWrap/>
            <w:vAlign w:val="center"/>
            <w:hideMark/>
          </w:tcPr>
          <w:p w14:paraId="32342BF9" w14:textId="77777777" w:rsidR="00024E55" w:rsidRPr="007A08D2" w:rsidRDefault="00024E55" w:rsidP="006E2C59">
            <w:pPr>
              <w:jc w:val="center"/>
              <w:rPr>
                <w:sz w:val="22"/>
                <w:szCs w:val="22"/>
                <w:lang w:eastAsia="en-GB"/>
              </w:rPr>
            </w:pPr>
            <w:r w:rsidRPr="007A08D2">
              <w:rPr>
                <w:sz w:val="22"/>
                <w:szCs w:val="22"/>
                <w:lang w:eastAsia="en-GB"/>
              </w:rPr>
              <w:t>1.202</w:t>
            </w:r>
          </w:p>
        </w:tc>
        <w:tc>
          <w:tcPr>
            <w:tcW w:w="0" w:type="auto"/>
            <w:shd w:val="clear" w:color="auto" w:fill="auto"/>
            <w:noWrap/>
            <w:vAlign w:val="center"/>
            <w:hideMark/>
          </w:tcPr>
          <w:p w14:paraId="1687BAC3" w14:textId="77777777" w:rsidR="00024E55" w:rsidRPr="007A08D2" w:rsidRDefault="00024E55" w:rsidP="006E2C59">
            <w:pPr>
              <w:jc w:val="center"/>
              <w:rPr>
                <w:sz w:val="22"/>
                <w:szCs w:val="22"/>
                <w:lang w:eastAsia="en-GB"/>
              </w:rPr>
            </w:pPr>
            <w:r w:rsidRPr="007A08D2">
              <w:rPr>
                <w:sz w:val="22"/>
                <w:szCs w:val="22"/>
                <w:lang w:eastAsia="en-GB"/>
              </w:rPr>
              <w:t>1.2</w:t>
            </w:r>
          </w:p>
        </w:tc>
      </w:tr>
      <w:tr w:rsidR="007A08D2" w:rsidRPr="007A08D2" w14:paraId="4FC39595" w14:textId="77777777" w:rsidTr="00867DBF">
        <w:trPr>
          <w:trHeight w:val="300"/>
          <w:jc w:val="center"/>
        </w:trPr>
        <w:tc>
          <w:tcPr>
            <w:tcW w:w="0" w:type="auto"/>
            <w:shd w:val="clear" w:color="auto" w:fill="auto"/>
            <w:noWrap/>
            <w:vAlign w:val="bottom"/>
            <w:hideMark/>
          </w:tcPr>
          <w:p w14:paraId="606676C1" w14:textId="77777777" w:rsidR="00024E55" w:rsidRPr="007A08D2" w:rsidRDefault="00024E55" w:rsidP="006E2C59">
            <w:pPr>
              <w:jc w:val="right"/>
              <w:rPr>
                <w:sz w:val="22"/>
                <w:szCs w:val="22"/>
                <w:lang w:eastAsia="en-GB"/>
              </w:rPr>
            </w:pPr>
            <w:r w:rsidRPr="007A08D2">
              <w:rPr>
                <w:sz w:val="22"/>
                <w:szCs w:val="22"/>
                <w:lang w:eastAsia="en-GB"/>
              </w:rPr>
              <w:t>10</w:t>
            </w:r>
          </w:p>
        </w:tc>
        <w:tc>
          <w:tcPr>
            <w:tcW w:w="0" w:type="auto"/>
            <w:shd w:val="clear" w:color="auto" w:fill="auto"/>
            <w:noWrap/>
            <w:vAlign w:val="bottom"/>
            <w:hideMark/>
          </w:tcPr>
          <w:p w14:paraId="55E6C2D2" w14:textId="4C5D3AF5" w:rsidR="00024E55" w:rsidRPr="007A08D2" w:rsidRDefault="00024E55" w:rsidP="006E2C59">
            <w:pPr>
              <w:rPr>
                <w:sz w:val="22"/>
                <w:szCs w:val="22"/>
                <w:lang w:eastAsia="en-GB"/>
              </w:rPr>
            </w:pPr>
            <w:r w:rsidRPr="007A08D2">
              <w:rPr>
                <w:sz w:val="22"/>
                <w:szCs w:val="22"/>
                <w:lang w:eastAsia="en-GB"/>
              </w:rPr>
              <w:t>EP</w:t>
            </w:r>
            <w:r w:rsidR="00B505EA" w:rsidRPr="007A08D2">
              <w:rPr>
                <w:sz w:val="22"/>
                <w:szCs w:val="22"/>
                <w:lang w:eastAsia="en-GB"/>
              </w:rPr>
              <w:t xml:space="preserve">E </w:t>
            </w:r>
            <w:r w:rsidRPr="007A08D2">
              <w:rPr>
                <w:sz w:val="22"/>
                <w:szCs w:val="22"/>
                <w:lang w:eastAsia="en-GB"/>
              </w:rPr>
              <w:t>3</w:t>
            </w:r>
          </w:p>
        </w:tc>
        <w:tc>
          <w:tcPr>
            <w:tcW w:w="0" w:type="auto"/>
            <w:shd w:val="clear" w:color="auto" w:fill="auto"/>
            <w:noWrap/>
            <w:vAlign w:val="center"/>
            <w:hideMark/>
          </w:tcPr>
          <w:p w14:paraId="10CCE409" w14:textId="77777777" w:rsidR="00024E55" w:rsidRPr="007A08D2" w:rsidRDefault="00024E55" w:rsidP="006E2C59">
            <w:pPr>
              <w:jc w:val="center"/>
              <w:rPr>
                <w:sz w:val="22"/>
                <w:szCs w:val="22"/>
                <w:lang w:eastAsia="en-GB"/>
              </w:rPr>
            </w:pPr>
            <w:r w:rsidRPr="007A08D2">
              <w:rPr>
                <w:sz w:val="22"/>
                <w:szCs w:val="22"/>
                <w:lang w:eastAsia="en-GB"/>
              </w:rPr>
              <w:t>0.128</w:t>
            </w:r>
          </w:p>
        </w:tc>
        <w:tc>
          <w:tcPr>
            <w:tcW w:w="0" w:type="auto"/>
            <w:shd w:val="clear" w:color="auto" w:fill="auto"/>
            <w:noWrap/>
            <w:vAlign w:val="center"/>
            <w:hideMark/>
          </w:tcPr>
          <w:p w14:paraId="1F54D668" w14:textId="77777777" w:rsidR="00024E55" w:rsidRPr="007A08D2" w:rsidRDefault="00024E55" w:rsidP="006E2C59">
            <w:pPr>
              <w:jc w:val="center"/>
              <w:rPr>
                <w:sz w:val="22"/>
                <w:szCs w:val="22"/>
                <w:lang w:eastAsia="en-GB"/>
              </w:rPr>
            </w:pPr>
            <w:r w:rsidRPr="007A08D2">
              <w:rPr>
                <w:sz w:val="22"/>
                <w:szCs w:val="22"/>
                <w:lang w:eastAsia="en-GB"/>
              </w:rPr>
              <w:t>1.252</w:t>
            </w:r>
          </w:p>
        </w:tc>
        <w:tc>
          <w:tcPr>
            <w:tcW w:w="0" w:type="auto"/>
            <w:shd w:val="clear" w:color="auto" w:fill="auto"/>
            <w:noWrap/>
            <w:vAlign w:val="center"/>
            <w:hideMark/>
          </w:tcPr>
          <w:p w14:paraId="14B222E9" w14:textId="77777777" w:rsidR="00024E55" w:rsidRPr="007A08D2" w:rsidRDefault="00024E55" w:rsidP="006E2C59">
            <w:pPr>
              <w:jc w:val="center"/>
              <w:rPr>
                <w:sz w:val="22"/>
                <w:szCs w:val="22"/>
                <w:lang w:eastAsia="en-GB"/>
              </w:rPr>
            </w:pPr>
            <w:r w:rsidRPr="007A08D2">
              <w:rPr>
                <w:sz w:val="22"/>
                <w:szCs w:val="22"/>
                <w:lang w:eastAsia="en-GB"/>
              </w:rPr>
              <w:t>1.271</w:t>
            </w:r>
          </w:p>
        </w:tc>
        <w:tc>
          <w:tcPr>
            <w:tcW w:w="0" w:type="auto"/>
            <w:shd w:val="clear" w:color="auto" w:fill="auto"/>
            <w:noWrap/>
            <w:vAlign w:val="center"/>
            <w:hideMark/>
          </w:tcPr>
          <w:p w14:paraId="10F1F0EE" w14:textId="77777777" w:rsidR="00024E55" w:rsidRPr="007A08D2" w:rsidRDefault="00024E55" w:rsidP="006E2C59">
            <w:pPr>
              <w:jc w:val="center"/>
              <w:rPr>
                <w:sz w:val="22"/>
                <w:szCs w:val="22"/>
                <w:lang w:eastAsia="en-GB"/>
              </w:rPr>
            </w:pPr>
          </w:p>
        </w:tc>
        <w:tc>
          <w:tcPr>
            <w:tcW w:w="0" w:type="auto"/>
            <w:shd w:val="clear" w:color="auto" w:fill="auto"/>
            <w:noWrap/>
            <w:vAlign w:val="center"/>
            <w:hideMark/>
          </w:tcPr>
          <w:p w14:paraId="2CB49B5A" w14:textId="77777777" w:rsidR="00024E55" w:rsidRPr="007A08D2" w:rsidRDefault="00024E55" w:rsidP="006E2C59">
            <w:pPr>
              <w:jc w:val="center"/>
              <w:rPr>
                <w:sz w:val="22"/>
                <w:szCs w:val="22"/>
                <w:lang w:eastAsia="en-GB"/>
              </w:rPr>
            </w:pPr>
            <w:r w:rsidRPr="007A08D2">
              <w:rPr>
                <w:sz w:val="22"/>
                <w:szCs w:val="22"/>
                <w:lang w:eastAsia="en-GB"/>
              </w:rPr>
              <w:t>0.105</w:t>
            </w:r>
          </w:p>
        </w:tc>
        <w:tc>
          <w:tcPr>
            <w:tcW w:w="0" w:type="auto"/>
            <w:shd w:val="clear" w:color="auto" w:fill="auto"/>
            <w:noWrap/>
            <w:vAlign w:val="center"/>
            <w:hideMark/>
          </w:tcPr>
          <w:p w14:paraId="27B88AB6" w14:textId="77777777" w:rsidR="00024E55" w:rsidRPr="007A08D2" w:rsidRDefault="00024E55" w:rsidP="006E2C59">
            <w:pPr>
              <w:jc w:val="center"/>
              <w:rPr>
                <w:sz w:val="22"/>
                <w:szCs w:val="22"/>
                <w:lang w:eastAsia="en-GB"/>
              </w:rPr>
            </w:pPr>
            <w:r w:rsidRPr="007A08D2">
              <w:rPr>
                <w:sz w:val="22"/>
                <w:szCs w:val="22"/>
                <w:lang w:eastAsia="en-GB"/>
              </w:rPr>
              <w:t>1.303</w:t>
            </w:r>
          </w:p>
        </w:tc>
        <w:tc>
          <w:tcPr>
            <w:tcW w:w="0" w:type="auto"/>
            <w:shd w:val="clear" w:color="auto" w:fill="auto"/>
            <w:noWrap/>
            <w:vAlign w:val="center"/>
            <w:hideMark/>
          </w:tcPr>
          <w:p w14:paraId="6DAE38BD" w14:textId="77777777" w:rsidR="00024E55" w:rsidRPr="007A08D2" w:rsidRDefault="00024E55" w:rsidP="006E2C59">
            <w:pPr>
              <w:jc w:val="center"/>
              <w:rPr>
                <w:sz w:val="22"/>
                <w:szCs w:val="22"/>
                <w:lang w:eastAsia="en-GB"/>
              </w:rPr>
            </w:pPr>
            <w:r w:rsidRPr="007A08D2">
              <w:rPr>
                <w:sz w:val="22"/>
                <w:szCs w:val="22"/>
                <w:lang w:eastAsia="en-GB"/>
              </w:rPr>
              <w:t>1.248</w:t>
            </w:r>
          </w:p>
        </w:tc>
      </w:tr>
      <w:tr w:rsidR="007A08D2" w:rsidRPr="007A08D2" w14:paraId="64313536" w14:textId="77777777" w:rsidTr="00867DBF">
        <w:trPr>
          <w:trHeight w:val="300"/>
          <w:jc w:val="center"/>
        </w:trPr>
        <w:tc>
          <w:tcPr>
            <w:tcW w:w="0" w:type="auto"/>
            <w:shd w:val="clear" w:color="auto" w:fill="auto"/>
            <w:noWrap/>
            <w:vAlign w:val="bottom"/>
            <w:hideMark/>
          </w:tcPr>
          <w:p w14:paraId="1D4E56C3" w14:textId="77777777" w:rsidR="00024E55" w:rsidRPr="007A08D2" w:rsidRDefault="00024E55" w:rsidP="006E2C59">
            <w:pPr>
              <w:jc w:val="right"/>
              <w:rPr>
                <w:sz w:val="22"/>
                <w:szCs w:val="22"/>
                <w:lang w:eastAsia="en-GB"/>
              </w:rPr>
            </w:pPr>
            <w:r w:rsidRPr="007A08D2">
              <w:rPr>
                <w:sz w:val="22"/>
                <w:szCs w:val="22"/>
                <w:lang w:eastAsia="en-GB"/>
              </w:rPr>
              <w:t>11</w:t>
            </w:r>
          </w:p>
        </w:tc>
        <w:tc>
          <w:tcPr>
            <w:tcW w:w="0" w:type="auto"/>
            <w:shd w:val="clear" w:color="auto" w:fill="auto"/>
            <w:noWrap/>
            <w:vAlign w:val="bottom"/>
            <w:hideMark/>
          </w:tcPr>
          <w:p w14:paraId="61634450" w14:textId="309F7130" w:rsidR="00024E55" w:rsidRPr="007A08D2" w:rsidRDefault="00B505EA" w:rsidP="006E2C59">
            <w:pPr>
              <w:rPr>
                <w:sz w:val="22"/>
                <w:szCs w:val="22"/>
                <w:lang w:eastAsia="en-GB"/>
              </w:rPr>
            </w:pPr>
            <w:r w:rsidRPr="007A08D2">
              <w:rPr>
                <w:sz w:val="22"/>
                <w:szCs w:val="22"/>
                <w:lang w:eastAsia="en-GB"/>
              </w:rPr>
              <w:t xml:space="preserve">FRE </w:t>
            </w:r>
            <w:r w:rsidR="00024E55" w:rsidRPr="007A08D2">
              <w:rPr>
                <w:sz w:val="22"/>
                <w:szCs w:val="22"/>
                <w:lang w:eastAsia="en-GB"/>
              </w:rPr>
              <w:t>1</w:t>
            </w:r>
          </w:p>
        </w:tc>
        <w:tc>
          <w:tcPr>
            <w:tcW w:w="0" w:type="auto"/>
            <w:shd w:val="clear" w:color="auto" w:fill="auto"/>
            <w:noWrap/>
            <w:vAlign w:val="center"/>
            <w:hideMark/>
          </w:tcPr>
          <w:p w14:paraId="3840AA39" w14:textId="77777777" w:rsidR="00024E55" w:rsidRPr="007A08D2" w:rsidRDefault="00024E55" w:rsidP="006E2C59">
            <w:pPr>
              <w:jc w:val="center"/>
              <w:rPr>
                <w:sz w:val="22"/>
                <w:szCs w:val="22"/>
                <w:lang w:eastAsia="en-GB"/>
              </w:rPr>
            </w:pPr>
            <w:r w:rsidRPr="007A08D2">
              <w:rPr>
                <w:sz w:val="22"/>
                <w:szCs w:val="22"/>
                <w:lang w:eastAsia="en-GB"/>
              </w:rPr>
              <w:t>0.111</w:t>
            </w:r>
          </w:p>
        </w:tc>
        <w:tc>
          <w:tcPr>
            <w:tcW w:w="0" w:type="auto"/>
            <w:shd w:val="clear" w:color="auto" w:fill="auto"/>
            <w:noWrap/>
            <w:vAlign w:val="center"/>
            <w:hideMark/>
          </w:tcPr>
          <w:p w14:paraId="23CF1B89" w14:textId="77777777" w:rsidR="00024E55" w:rsidRPr="007A08D2" w:rsidRDefault="00024E55" w:rsidP="006E2C59">
            <w:pPr>
              <w:jc w:val="center"/>
              <w:rPr>
                <w:sz w:val="22"/>
                <w:szCs w:val="22"/>
                <w:lang w:eastAsia="en-GB"/>
              </w:rPr>
            </w:pPr>
            <w:r w:rsidRPr="007A08D2">
              <w:rPr>
                <w:sz w:val="22"/>
                <w:szCs w:val="22"/>
                <w:lang w:eastAsia="en-GB"/>
              </w:rPr>
              <w:t>1.491</w:t>
            </w:r>
          </w:p>
        </w:tc>
        <w:tc>
          <w:tcPr>
            <w:tcW w:w="0" w:type="auto"/>
            <w:shd w:val="clear" w:color="auto" w:fill="auto"/>
            <w:noWrap/>
            <w:vAlign w:val="center"/>
            <w:hideMark/>
          </w:tcPr>
          <w:p w14:paraId="5B600D8A" w14:textId="77777777" w:rsidR="00024E55" w:rsidRPr="007A08D2" w:rsidRDefault="00024E55" w:rsidP="006E2C59">
            <w:pPr>
              <w:jc w:val="center"/>
              <w:rPr>
                <w:sz w:val="22"/>
                <w:szCs w:val="22"/>
                <w:lang w:eastAsia="en-GB"/>
              </w:rPr>
            </w:pPr>
            <w:r w:rsidRPr="007A08D2">
              <w:rPr>
                <w:sz w:val="22"/>
                <w:szCs w:val="22"/>
                <w:lang w:eastAsia="en-GB"/>
              </w:rPr>
              <w:t>1.486</w:t>
            </w:r>
          </w:p>
        </w:tc>
        <w:tc>
          <w:tcPr>
            <w:tcW w:w="0" w:type="auto"/>
            <w:shd w:val="clear" w:color="auto" w:fill="auto"/>
            <w:noWrap/>
            <w:vAlign w:val="center"/>
            <w:hideMark/>
          </w:tcPr>
          <w:p w14:paraId="0EF45EDF" w14:textId="77777777" w:rsidR="00024E55" w:rsidRPr="007A08D2" w:rsidRDefault="00024E55" w:rsidP="006E2C59">
            <w:pPr>
              <w:jc w:val="center"/>
              <w:rPr>
                <w:sz w:val="22"/>
                <w:szCs w:val="22"/>
                <w:lang w:eastAsia="en-GB"/>
              </w:rPr>
            </w:pPr>
          </w:p>
        </w:tc>
        <w:tc>
          <w:tcPr>
            <w:tcW w:w="0" w:type="auto"/>
            <w:shd w:val="clear" w:color="auto" w:fill="auto"/>
            <w:noWrap/>
            <w:vAlign w:val="center"/>
            <w:hideMark/>
          </w:tcPr>
          <w:p w14:paraId="4FE84E87" w14:textId="77777777" w:rsidR="00024E55" w:rsidRPr="007A08D2" w:rsidRDefault="00024E55" w:rsidP="006E2C59">
            <w:pPr>
              <w:jc w:val="center"/>
              <w:rPr>
                <w:sz w:val="22"/>
                <w:szCs w:val="22"/>
                <w:lang w:eastAsia="en-GB"/>
              </w:rPr>
            </w:pPr>
            <w:r w:rsidRPr="007A08D2">
              <w:rPr>
                <w:sz w:val="22"/>
                <w:szCs w:val="22"/>
                <w:lang w:eastAsia="en-GB"/>
              </w:rPr>
              <w:t>0.135</w:t>
            </w:r>
          </w:p>
        </w:tc>
        <w:tc>
          <w:tcPr>
            <w:tcW w:w="0" w:type="auto"/>
            <w:shd w:val="clear" w:color="auto" w:fill="auto"/>
            <w:noWrap/>
            <w:vAlign w:val="center"/>
            <w:hideMark/>
          </w:tcPr>
          <w:p w14:paraId="1E196FC1" w14:textId="77777777" w:rsidR="00024E55" w:rsidRPr="007A08D2" w:rsidRDefault="00024E55" w:rsidP="006E2C59">
            <w:pPr>
              <w:jc w:val="center"/>
              <w:rPr>
                <w:sz w:val="22"/>
                <w:szCs w:val="22"/>
                <w:lang w:eastAsia="en-GB"/>
              </w:rPr>
            </w:pPr>
            <w:r w:rsidRPr="007A08D2">
              <w:rPr>
                <w:sz w:val="22"/>
                <w:szCs w:val="22"/>
                <w:lang w:eastAsia="en-GB"/>
              </w:rPr>
              <w:t>1.488</w:t>
            </w:r>
          </w:p>
        </w:tc>
        <w:tc>
          <w:tcPr>
            <w:tcW w:w="0" w:type="auto"/>
            <w:shd w:val="clear" w:color="auto" w:fill="auto"/>
            <w:noWrap/>
            <w:vAlign w:val="center"/>
            <w:hideMark/>
          </w:tcPr>
          <w:p w14:paraId="50E1095E" w14:textId="77777777" w:rsidR="00024E55" w:rsidRPr="007A08D2" w:rsidRDefault="00024E55" w:rsidP="006E2C59">
            <w:pPr>
              <w:jc w:val="center"/>
              <w:rPr>
                <w:sz w:val="22"/>
                <w:szCs w:val="22"/>
                <w:lang w:eastAsia="en-GB"/>
              </w:rPr>
            </w:pPr>
            <w:r w:rsidRPr="007A08D2">
              <w:rPr>
                <w:sz w:val="22"/>
                <w:szCs w:val="22"/>
                <w:lang w:eastAsia="en-GB"/>
              </w:rPr>
              <w:t>1.464</w:t>
            </w:r>
          </w:p>
        </w:tc>
      </w:tr>
      <w:tr w:rsidR="007A08D2" w:rsidRPr="007A08D2" w14:paraId="70F0389F" w14:textId="77777777" w:rsidTr="00867DBF">
        <w:trPr>
          <w:trHeight w:val="300"/>
          <w:jc w:val="center"/>
        </w:trPr>
        <w:tc>
          <w:tcPr>
            <w:tcW w:w="0" w:type="auto"/>
            <w:shd w:val="clear" w:color="auto" w:fill="auto"/>
            <w:noWrap/>
            <w:vAlign w:val="bottom"/>
            <w:hideMark/>
          </w:tcPr>
          <w:p w14:paraId="4ED33F32" w14:textId="77777777" w:rsidR="00024E55" w:rsidRPr="007A08D2" w:rsidRDefault="00024E55" w:rsidP="006E2C59">
            <w:pPr>
              <w:jc w:val="right"/>
              <w:rPr>
                <w:sz w:val="22"/>
                <w:szCs w:val="22"/>
                <w:lang w:eastAsia="en-GB"/>
              </w:rPr>
            </w:pPr>
            <w:r w:rsidRPr="007A08D2">
              <w:rPr>
                <w:sz w:val="22"/>
                <w:szCs w:val="22"/>
                <w:lang w:eastAsia="en-GB"/>
              </w:rPr>
              <w:t>12</w:t>
            </w:r>
          </w:p>
        </w:tc>
        <w:tc>
          <w:tcPr>
            <w:tcW w:w="0" w:type="auto"/>
            <w:shd w:val="clear" w:color="auto" w:fill="auto"/>
            <w:noWrap/>
            <w:vAlign w:val="bottom"/>
            <w:hideMark/>
          </w:tcPr>
          <w:p w14:paraId="192C2E31" w14:textId="6B2B3164" w:rsidR="00024E55" w:rsidRPr="007A08D2" w:rsidRDefault="00B505EA" w:rsidP="006E2C59">
            <w:pPr>
              <w:rPr>
                <w:sz w:val="22"/>
                <w:szCs w:val="22"/>
                <w:lang w:eastAsia="en-GB"/>
              </w:rPr>
            </w:pPr>
            <w:r w:rsidRPr="007A08D2">
              <w:rPr>
                <w:sz w:val="22"/>
                <w:szCs w:val="22"/>
                <w:lang w:eastAsia="en-GB"/>
              </w:rPr>
              <w:t xml:space="preserve">FRE </w:t>
            </w:r>
            <w:r w:rsidR="00024E55" w:rsidRPr="007A08D2">
              <w:rPr>
                <w:sz w:val="22"/>
                <w:szCs w:val="22"/>
                <w:lang w:eastAsia="en-GB"/>
              </w:rPr>
              <w:t>2</w:t>
            </w:r>
          </w:p>
        </w:tc>
        <w:tc>
          <w:tcPr>
            <w:tcW w:w="0" w:type="auto"/>
            <w:shd w:val="clear" w:color="auto" w:fill="auto"/>
            <w:noWrap/>
            <w:vAlign w:val="center"/>
            <w:hideMark/>
          </w:tcPr>
          <w:p w14:paraId="4EF4DD26" w14:textId="77777777" w:rsidR="00024E55" w:rsidRPr="007A08D2" w:rsidRDefault="00024E55" w:rsidP="006E2C59">
            <w:pPr>
              <w:jc w:val="center"/>
              <w:rPr>
                <w:sz w:val="22"/>
                <w:szCs w:val="22"/>
                <w:lang w:eastAsia="en-GB"/>
              </w:rPr>
            </w:pPr>
            <w:r w:rsidRPr="007A08D2">
              <w:rPr>
                <w:sz w:val="22"/>
                <w:szCs w:val="22"/>
                <w:lang w:eastAsia="en-GB"/>
              </w:rPr>
              <w:t>0.08</w:t>
            </w:r>
          </w:p>
        </w:tc>
        <w:tc>
          <w:tcPr>
            <w:tcW w:w="0" w:type="auto"/>
            <w:shd w:val="clear" w:color="auto" w:fill="auto"/>
            <w:noWrap/>
            <w:vAlign w:val="center"/>
            <w:hideMark/>
          </w:tcPr>
          <w:p w14:paraId="22D4E25C" w14:textId="77777777" w:rsidR="00024E55" w:rsidRPr="007A08D2" w:rsidRDefault="00024E55" w:rsidP="006E2C59">
            <w:pPr>
              <w:jc w:val="center"/>
              <w:rPr>
                <w:sz w:val="22"/>
                <w:szCs w:val="22"/>
                <w:lang w:eastAsia="en-GB"/>
              </w:rPr>
            </w:pPr>
            <w:r w:rsidRPr="007A08D2">
              <w:rPr>
                <w:sz w:val="22"/>
                <w:szCs w:val="22"/>
                <w:lang w:eastAsia="en-GB"/>
              </w:rPr>
              <w:t>1.561</w:t>
            </w:r>
          </w:p>
        </w:tc>
        <w:tc>
          <w:tcPr>
            <w:tcW w:w="0" w:type="auto"/>
            <w:shd w:val="clear" w:color="auto" w:fill="auto"/>
            <w:noWrap/>
            <w:vAlign w:val="center"/>
            <w:hideMark/>
          </w:tcPr>
          <w:p w14:paraId="5BFC97F2" w14:textId="77777777" w:rsidR="00024E55" w:rsidRPr="007A08D2" w:rsidRDefault="00024E55" w:rsidP="006E2C59">
            <w:pPr>
              <w:jc w:val="center"/>
              <w:rPr>
                <w:sz w:val="22"/>
                <w:szCs w:val="22"/>
                <w:lang w:eastAsia="en-GB"/>
              </w:rPr>
            </w:pPr>
            <w:r w:rsidRPr="007A08D2">
              <w:rPr>
                <w:sz w:val="22"/>
                <w:szCs w:val="22"/>
                <w:lang w:eastAsia="en-GB"/>
              </w:rPr>
              <w:t>1.535</w:t>
            </w:r>
          </w:p>
        </w:tc>
        <w:tc>
          <w:tcPr>
            <w:tcW w:w="0" w:type="auto"/>
            <w:shd w:val="clear" w:color="auto" w:fill="auto"/>
            <w:noWrap/>
            <w:vAlign w:val="center"/>
            <w:hideMark/>
          </w:tcPr>
          <w:p w14:paraId="045E056C" w14:textId="77777777" w:rsidR="00024E55" w:rsidRPr="007A08D2" w:rsidRDefault="00024E55" w:rsidP="006E2C59">
            <w:pPr>
              <w:jc w:val="center"/>
              <w:rPr>
                <w:sz w:val="22"/>
                <w:szCs w:val="22"/>
                <w:lang w:eastAsia="en-GB"/>
              </w:rPr>
            </w:pPr>
          </w:p>
        </w:tc>
        <w:tc>
          <w:tcPr>
            <w:tcW w:w="0" w:type="auto"/>
            <w:shd w:val="clear" w:color="auto" w:fill="auto"/>
            <w:noWrap/>
            <w:vAlign w:val="center"/>
            <w:hideMark/>
          </w:tcPr>
          <w:p w14:paraId="26029FEE" w14:textId="77777777" w:rsidR="00024E55" w:rsidRPr="007A08D2" w:rsidRDefault="00024E55" w:rsidP="006E2C59">
            <w:pPr>
              <w:jc w:val="center"/>
              <w:rPr>
                <w:sz w:val="22"/>
                <w:szCs w:val="22"/>
                <w:lang w:eastAsia="en-GB"/>
              </w:rPr>
            </w:pPr>
            <w:r w:rsidRPr="007A08D2">
              <w:rPr>
                <w:sz w:val="22"/>
                <w:szCs w:val="22"/>
                <w:lang w:eastAsia="en-GB"/>
              </w:rPr>
              <w:t>0.128</w:t>
            </w:r>
          </w:p>
        </w:tc>
        <w:tc>
          <w:tcPr>
            <w:tcW w:w="0" w:type="auto"/>
            <w:shd w:val="clear" w:color="auto" w:fill="auto"/>
            <w:noWrap/>
            <w:vAlign w:val="center"/>
            <w:hideMark/>
          </w:tcPr>
          <w:p w14:paraId="4DBE40EE" w14:textId="77777777" w:rsidR="00024E55" w:rsidRPr="007A08D2" w:rsidRDefault="00024E55" w:rsidP="006E2C59">
            <w:pPr>
              <w:jc w:val="center"/>
              <w:rPr>
                <w:sz w:val="22"/>
                <w:szCs w:val="22"/>
                <w:lang w:eastAsia="en-GB"/>
              </w:rPr>
            </w:pPr>
            <w:r w:rsidRPr="007A08D2">
              <w:rPr>
                <w:sz w:val="22"/>
                <w:szCs w:val="22"/>
                <w:lang w:eastAsia="en-GB"/>
              </w:rPr>
              <w:t>1.578</w:t>
            </w:r>
          </w:p>
        </w:tc>
        <w:tc>
          <w:tcPr>
            <w:tcW w:w="0" w:type="auto"/>
            <w:shd w:val="clear" w:color="auto" w:fill="auto"/>
            <w:noWrap/>
            <w:vAlign w:val="center"/>
            <w:hideMark/>
          </w:tcPr>
          <w:p w14:paraId="16CDD1A4" w14:textId="77777777" w:rsidR="00024E55" w:rsidRPr="007A08D2" w:rsidRDefault="00024E55" w:rsidP="006E2C59">
            <w:pPr>
              <w:jc w:val="center"/>
              <w:rPr>
                <w:sz w:val="22"/>
                <w:szCs w:val="22"/>
                <w:lang w:eastAsia="en-GB"/>
              </w:rPr>
            </w:pPr>
            <w:r w:rsidRPr="007A08D2">
              <w:rPr>
                <w:sz w:val="22"/>
                <w:szCs w:val="22"/>
                <w:lang w:eastAsia="en-GB"/>
              </w:rPr>
              <w:t>1.571</w:t>
            </w:r>
          </w:p>
        </w:tc>
      </w:tr>
      <w:tr w:rsidR="007A08D2" w:rsidRPr="007A08D2" w14:paraId="6707DD88" w14:textId="77777777" w:rsidTr="00867DBF">
        <w:trPr>
          <w:trHeight w:val="300"/>
          <w:jc w:val="center"/>
        </w:trPr>
        <w:tc>
          <w:tcPr>
            <w:tcW w:w="0" w:type="auto"/>
            <w:shd w:val="clear" w:color="auto" w:fill="auto"/>
            <w:noWrap/>
            <w:vAlign w:val="bottom"/>
            <w:hideMark/>
          </w:tcPr>
          <w:p w14:paraId="4AB926DE" w14:textId="77777777" w:rsidR="00024E55" w:rsidRPr="007A08D2" w:rsidRDefault="00024E55" w:rsidP="006E2C59">
            <w:pPr>
              <w:jc w:val="right"/>
              <w:rPr>
                <w:sz w:val="22"/>
                <w:szCs w:val="22"/>
                <w:lang w:eastAsia="en-GB"/>
              </w:rPr>
            </w:pPr>
            <w:r w:rsidRPr="007A08D2">
              <w:rPr>
                <w:sz w:val="22"/>
                <w:szCs w:val="22"/>
                <w:lang w:eastAsia="en-GB"/>
              </w:rPr>
              <w:t>13</w:t>
            </w:r>
          </w:p>
        </w:tc>
        <w:tc>
          <w:tcPr>
            <w:tcW w:w="0" w:type="auto"/>
            <w:shd w:val="clear" w:color="auto" w:fill="auto"/>
            <w:noWrap/>
            <w:vAlign w:val="bottom"/>
            <w:hideMark/>
          </w:tcPr>
          <w:p w14:paraId="3C14FD46" w14:textId="52AA527C" w:rsidR="00024E55" w:rsidRPr="007A08D2" w:rsidRDefault="00B505EA" w:rsidP="006E2C59">
            <w:pPr>
              <w:rPr>
                <w:sz w:val="22"/>
                <w:szCs w:val="22"/>
                <w:lang w:eastAsia="en-GB"/>
              </w:rPr>
            </w:pPr>
            <w:r w:rsidRPr="007A08D2">
              <w:rPr>
                <w:sz w:val="22"/>
                <w:szCs w:val="22"/>
                <w:lang w:eastAsia="en-GB"/>
              </w:rPr>
              <w:t xml:space="preserve">FRE </w:t>
            </w:r>
            <w:r w:rsidR="00024E55" w:rsidRPr="007A08D2">
              <w:rPr>
                <w:sz w:val="22"/>
                <w:szCs w:val="22"/>
                <w:lang w:eastAsia="en-GB"/>
              </w:rPr>
              <w:t>3</w:t>
            </w:r>
          </w:p>
        </w:tc>
        <w:tc>
          <w:tcPr>
            <w:tcW w:w="0" w:type="auto"/>
            <w:shd w:val="clear" w:color="auto" w:fill="auto"/>
            <w:noWrap/>
            <w:vAlign w:val="center"/>
            <w:hideMark/>
          </w:tcPr>
          <w:p w14:paraId="0C452C1E" w14:textId="77777777" w:rsidR="00024E55" w:rsidRPr="007A08D2" w:rsidRDefault="00024E55" w:rsidP="006E2C59">
            <w:pPr>
              <w:jc w:val="center"/>
              <w:rPr>
                <w:sz w:val="22"/>
                <w:szCs w:val="22"/>
                <w:lang w:eastAsia="en-GB"/>
              </w:rPr>
            </w:pPr>
            <w:r w:rsidRPr="007A08D2">
              <w:rPr>
                <w:sz w:val="22"/>
                <w:szCs w:val="22"/>
                <w:lang w:eastAsia="en-GB"/>
              </w:rPr>
              <w:t>0.052</w:t>
            </w:r>
          </w:p>
        </w:tc>
        <w:tc>
          <w:tcPr>
            <w:tcW w:w="0" w:type="auto"/>
            <w:shd w:val="clear" w:color="auto" w:fill="auto"/>
            <w:noWrap/>
            <w:vAlign w:val="center"/>
            <w:hideMark/>
          </w:tcPr>
          <w:p w14:paraId="54BA2B87" w14:textId="77777777" w:rsidR="00024E55" w:rsidRPr="007A08D2" w:rsidRDefault="00024E55" w:rsidP="006E2C59">
            <w:pPr>
              <w:jc w:val="center"/>
              <w:rPr>
                <w:sz w:val="22"/>
                <w:szCs w:val="22"/>
                <w:lang w:eastAsia="en-GB"/>
              </w:rPr>
            </w:pPr>
            <w:r w:rsidRPr="007A08D2">
              <w:rPr>
                <w:sz w:val="22"/>
                <w:szCs w:val="22"/>
                <w:lang w:eastAsia="en-GB"/>
              </w:rPr>
              <w:t>1.619</w:t>
            </w:r>
          </w:p>
        </w:tc>
        <w:tc>
          <w:tcPr>
            <w:tcW w:w="0" w:type="auto"/>
            <w:shd w:val="clear" w:color="auto" w:fill="auto"/>
            <w:noWrap/>
            <w:vAlign w:val="center"/>
            <w:hideMark/>
          </w:tcPr>
          <w:p w14:paraId="0524AF77" w14:textId="77777777" w:rsidR="00024E55" w:rsidRPr="007A08D2" w:rsidRDefault="00024E55" w:rsidP="006E2C59">
            <w:pPr>
              <w:jc w:val="center"/>
              <w:rPr>
                <w:sz w:val="22"/>
                <w:szCs w:val="22"/>
                <w:lang w:eastAsia="en-GB"/>
              </w:rPr>
            </w:pPr>
            <w:r w:rsidRPr="007A08D2">
              <w:rPr>
                <w:sz w:val="22"/>
                <w:szCs w:val="22"/>
                <w:lang w:eastAsia="en-GB"/>
              </w:rPr>
              <w:t>1.596</w:t>
            </w:r>
          </w:p>
        </w:tc>
        <w:tc>
          <w:tcPr>
            <w:tcW w:w="0" w:type="auto"/>
            <w:shd w:val="clear" w:color="auto" w:fill="auto"/>
            <w:noWrap/>
            <w:vAlign w:val="center"/>
            <w:hideMark/>
          </w:tcPr>
          <w:p w14:paraId="6B6C1E67" w14:textId="77777777" w:rsidR="00024E55" w:rsidRPr="007A08D2" w:rsidRDefault="00024E55" w:rsidP="006E2C59">
            <w:pPr>
              <w:jc w:val="center"/>
              <w:rPr>
                <w:sz w:val="22"/>
                <w:szCs w:val="22"/>
                <w:lang w:eastAsia="en-GB"/>
              </w:rPr>
            </w:pPr>
          </w:p>
        </w:tc>
        <w:tc>
          <w:tcPr>
            <w:tcW w:w="0" w:type="auto"/>
            <w:shd w:val="clear" w:color="auto" w:fill="auto"/>
            <w:noWrap/>
            <w:vAlign w:val="center"/>
            <w:hideMark/>
          </w:tcPr>
          <w:p w14:paraId="2DD73BC5" w14:textId="77777777" w:rsidR="00024E55" w:rsidRPr="007A08D2" w:rsidRDefault="00024E55" w:rsidP="006E2C59">
            <w:pPr>
              <w:jc w:val="center"/>
              <w:rPr>
                <w:sz w:val="22"/>
                <w:szCs w:val="22"/>
                <w:lang w:eastAsia="en-GB"/>
              </w:rPr>
            </w:pPr>
            <w:r w:rsidRPr="007A08D2">
              <w:rPr>
                <w:sz w:val="22"/>
                <w:szCs w:val="22"/>
                <w:lang w:eastAsia="en-GB"/>
              </w:rPr>
              <w:t>0.03</w:t>
            </w:r>
          </w:p>
        </w:tc>
        <w:tc>
          <w:tcPr>
            <w:tcW w:w="0" w:type="auto"/>
            <w:shd w:val="clear" w:color="auto" w:fill="auto"/>
            <w:noWrap/>
            <w:vAlign w:val="center"/>
            <w:hideMark/>
          </w:tcPr>
          <w:p w14:paraId="351CD334" w14:textId="77777777" w:rsidR="00024E55" w:rsidRPr="007A08D2" w:rsidRDefault="00024E55" w:rsidP="006E2C59">
            <w:pPr>
              <w:jc w:val="center"/>
              <w:rPr>
                <w:sz w:val="22"/>
                <w:szCs w:val="22"/>
                <w:lang w:eastAsia="en-GB"/>
              </w:rPr>
            </w:pPr>
            <w:r w:rsidRPr="007A08D2">
              <w:rPr>
                <w:sz w:val="22"/>
                <w:szCs w:val="22"/>
                <w:lang w:eastAsia="en-GB"/>
              </w:rPr>
              <w:t>1.293</w:t>
            </w:r>
          </w:p>
        </w:tc>
        <w:tc>
          <w:tcPr>
            <w:tcW w:w="0" w:type="auto"/>
            <w:shd w:val="clear" w:color="auto" w:fill="auto"/>
            <w:noWrap/>
            <w:vAlign w:val="center"/>
            <w:hideMark/>
          </w:tcPr>
          <w:p w14:paraId="2DDF352D" w14:textId="77777777" w:rsidR="00024E55" w:rsidRPr="007A08D2" w:rsidRDefault="00024E55" w:rsidP="006E2C59">
            <w:pPr>
              <w:jc w:val="center"/>
              <w:rPr>
                <w:sz w:val="22"/>
                <w:szCs w:val="22"/>
                <w:lang w:eastAsia="en-GB"/>
              </w:rPr>
            </w:pPr>
            <w:r w:rsidRPr="007A08D2">
              <w:rPr>
                <w:sz w:val="22"/>
                <w:szCs w:val="22"/>
                <w:lang w:eastAsia="en-GB"/>
              </w:rPr>
              <w:t>1.26</w:t>
            </w:r>
          </w:p>
        </w:tc>
      </w:tr>
      <w:tr w:rsidR="007A08D2" w:rsidRPr="007A08D2" w14:paraId="64FF26DB" w14:textId="77777777" w:rsidTr="00867DBF">
        <w:trPr>
          <w:trHeight w:val="300"/>
          <w:jc w:val="center"/>
        </w:trPr>
        <w:tc>
          <w:tcPr>
            <w:tcW w:w="0" w:type="auto"/>
            <w:shd w:val="clear" w:color="auto" w:fill="auto"/>
            <w:noWrap/>
            <w:vAlign w:val="bottom"/>
            <w:hideMark/>
          </w:tcPr>
          <w:p w14:paraId="33CA909C" w14:textId="77777777" w:rsidR="00024E55" w:rsidRPr="007A08D2" w:rsidRDefault="00024E55" w:rsidP="006E2C59">
            <w:pPr>
              <w:jc w:val="right"/>
              <w:rPr>
                <w:sz w:val="22"/>
                <w:szCs w:val="22"/>
                <w:lang w:eastAsia="en-GB"/>
              </w:rPr>
            </w:pPr>
            <w:r w:rsidRPr="007A08D2">
              <w:rPr>
                <w:sz w:val="22"/>
                <w:szCs w:val="22"/>
                <w:lang w:eastAsia="en-GB"/>
              </w:rPr>
              <w:t>14</w:t>
            </w:r>
          </w:p>
        </w:tc>
        <w:tc>
          <w:tcPr>
            <w:tcW w:w="0" w:type="auto"/>
            <w:shd w:val="clear" w:color="auto" w:fill="auto"/>
            <w:noWrap/>
            <w:vAlign w:val="bottom"/>
            <w:hideMark/>
          </w:tcPr>
          <w:p w14:paraId="7D1A8137" w14:textId="6F595F4F" w:rsidR="00024E55" w:rsidRPr="007A08D2" w:rsidRDefault="00B505EA" w:rsidP="006E2C59">
            <w:pPr>
              <w:rPr>
                <w:sz w:val="22"/>
                <w:szCs w:val="22"/>
                <w:lang w:eastAsia="en-GB"/>
              </w:rPr>
            </w:pPr>
            <w:r w:rsidRPr="007A08D2">
              <w:rPr>
                <w:sz w:val="22"/>
                <w:szCs w:val="22"/>
                <w:lang w:eastAsia="en-GB"/>
              </w:rPr>
              <w:t xml:space="preserve">FRE </w:t>
            </w:r>
            <w:r w:rsidR="00024E55" w:rsidRPr="007A08D2">
              <w:rPr>
                <w:sz w:val="22"/>
                <w:szCs w:val="22"/>
                <w:lang w:eastAsia="en-GB"/>
              </w:rPr>
              <w:t>4</w:t>
            </w:r>
          </w:p>
        </w:tc>
        <w:tc>
          <w:tcPr>
            <w:tcW w:w="0" w:type="auto"/>
            <w:shd w:val="clear" w:color="auto" w:fill="auto"/>
            <w:noWrap/>
            <w:vAlign w:val="center"/>
            <w:hideMark/>
          </w:tcPr>
          <w:p w14:paraId="7CDC254B" w14:textId="77777777" w:rsidR="00024E55" w:rsidRPr="007A08D2" w:rsidRDefault="00024E55" w:rsidP="006E2C59">
            <w:pPr>
              <w:jc w:val="center"/>
              <w:rPr>
                <w:sz w:val="22"/>
                <w:szCs w:val="22"/>
                <w:lang w:eastAsia="en-GB"/>
              </w:rPr>
            </w:pPr>
            <w:r w:rsidRPr="007A08D2">
              <w:rPr>
                <w:sz w:val="22"/>
                <w:szCs w:val="22"/>
                <w:lang w:eastAsia="en-GB"/>
              </w:rPr>
              <w:t>0.034</w:t>
            </w:r>
          </w:p>
        </w:tc>
        <w:tc>
          <w:tcPr>
            <w:tcW w:w="0" w:type="auto"/>
            <w:shd w:val="clear" w:color="auto" w:fill="auto"/>
            <w:noWrap/>
            <w:vAlign w:val="center"/>
            <w:hideMark/>
          </w:tcPr>
          <w:p w14:paraId="248FBA70" w14:textId="77777777" w:rsidR="00024E55" w:rsidRPr="007A08D2" w:rsidRDefault="00024E55" w:rsidP="006E2C59">
            <w:pPr>
              <w:jc w:val="center"/>
              <w:rPr>
                <w:sz w:val="22"/>
                <w:szCs w:val="22"/>
                <w:lang w:eastAsia="en-GB"/>
              </w:rPr>
            </w:pPr>
            <w:r w:rsidRPr="007A08D2">
              <w:rPr>
                <w:sz w:val="22"/>
                <w:szCs w:val="22"/>
                <w:lang w:eastAsia="en-GB"/>
              </w:rPr>
              <w:t>1.752</w:t>
            </w:r>
          </w:p>
        </w:tc>
        <w:tc>
          <w:tcPr>
            <w:tcW w:w="0" w:type="auto"/>
            <w:shd w:val="clear" w:color="auto" w:fill="auto"/>
            <w:noWrap/>
            <w:vAlign w:val="center"/>
            <w:hideMark/>
          </w:tcPr>
          <w:p w14:paraId="38F02ED5" w14:textId="77777777" w:rsidR="00024E55" w:rsidRPr="007A08D2" w:rsidRDefault="00024E55" w:rsidP="006E2C59">
            <w:pPr>
              <w:jc w:val="center"/>
              <w:rPr>
                <w:sz w:val="22"/>
                <w:szCs w:val="22"/>
                <w:lang w:eastAsia="en-GB"/>
              </w:rPr>
            </w:pPr>
            <w:r w:rsidRPr="007A08D2">
              <w:rPr>
                <w:sz w:val="22"/>
                <w:szCs w:val="22"/>
                <w:lang w:eastAsia="en-GB"/>
              </w:rPr>
              <w:t>1.691</w:t>
            </w:r>
          </w:p>
        </w:tc>
        <w:tc>
          <w:tcPr>
            <w:tcW w:w="0" w:type="auto"/>
            <w:shd w:val="clear" w:color="auto" w:fill="auto"/>
            <w:noWrap/>
            <w:vAlign w:val="center"/>
            <w:hideMark/>
          </w:tcPr>
          <w:p w14:paraId="71417A8A" w14:textId="77777777" w:rsidR="00024E55" w:rsidRPr="007A08D2" w:rsidRDefault="00024E55" w:rsidP="006E2C59">
            <w:pPr>
              <w:jc w:val="center"/>
              <w:rPr>
                <w:sz w:val="22"/>
                <w:szCs w:val="22"/>
                <w:lang w:eastAsia="en-GB"/>
              </w:rPr>
            </w:pPr>
          </w:p>
        </w:tc>
        <w:tc>
          <w:tcPr>
            <w:tcW w:w="0" w:type="auto"/>
            <w:shd w:val="clear" w:color="auto" w:fill="auto"/>
            <w:noWrap/>
            <w:vAlign w:val="center"/>
            <w:hideMark/>
          </w:tcPr>
          <w:p w14:paraId="7807062D" w14:textId="77777777" w:rsidR="00024E55" w:rsidRPr="007A08D2" w:rsidRDefault="00024E55" w:rsidP="006E2C59">
            <w:pPr>
              <w:jc w:val="center"/>
              <w:rPr>
                <w:sz w:val="22"/>
                <w:szCs w:val="22"/>
                <w:lang w:eastAsia="en-GB"/>
              </w:rPr>
            </w:pPr>
            <w:r w:rsidRPr="007A08D2">
              <w:rPr>
                <w:sz w:val="22"/>
                <w:szCs w:val="22"/>
                <w:lang w:eastAsia="en-GB"/>
              </w:rPr>
              <w:t>0.004</w:t>
            </w:r>
          </w:p>
        </w:tc>
        <w:tc>
          <w:tcPr>
            <w:tcW w:w="0" w:type="auto"/>
            <w:shd w:val="clear" w:color="auto" w:fill="auto"/>
            <w:noWrap/>
            <w:vAlign w:val="center"/>
            <w:hideMark/>
          </w:tcPr>
          <w:p w14:paraId="4084EAE7" w14:textId="77777777" w:rsidR="00024E55" w:rsidRPr="007A08D2" w:rsidRDefault="00024E55" w:rsidP="006E2C59">
            <w:pPr>
              <w:jc w:val="center"/>
              <w:rPr>
                <w:sz w:val="22"/>
                <w:szCs w:val="22"/>
                <w:lang w:eastAsia="en-GB"/>
              </w:rPr>
            </w:pPr>
            <w:r w:rsidRPr="007A08D2">
              <w:rPr>
                <w:sz w:val="22"/>
                <w:szCs w:val="22"/>
                <w:lang w:eastAsia="en-GB"/>
              </w:rPr>
              <w:t>1.341</w:t>
            </w:r>
          </w:p>
        </w:tc>
        <w:tc>
          <w:tcPr>
            <w:tcW w:w="0" w:type="auto"/>
            <w:shd w:val="clear" w:color="auto" w:fill="auto"/>
            <w:noWrap/>
            <w:vAlign w:val="center"/>
            <w:hideMark/>
          </w:tcPr>
          <w:p w14:paraId="463471D1" w14:textId="77777777" w:rsidR="00024E55" w:rsidRPr="007A08D2" w:rsidRDefault="00024E55" w:rsidP="006E2C59">
            <w:pPr>
              <w:jc w:val="center"/>
              <w:rPr>
                <w:sz w:val="22"/>
                <w:szCs w:val="22"/>
                <w:lang w:eastAsia="en-GB"/>
              </w:rPr>
            </w:pPr>
            <w:r w:rsidRPr="007A08D2">
              <w:rPr>
                <w:sz w:val="22"/>
                <w:szCs w:val="22"/>
                <w:lang w:eastAsia="en-GB"/>
              </w:rPr>
              <w:t>1.325</w:t>
            </w:r>
          </w:p>
        </w:tc>
      </w:tr>
      <w:tr w:rsidR="007A08D2" w:rsidRPr="007A08D2" w14:paraId="4A445E21" w14:textId="77777777" w:rsidTr="00867DBF">
        <w:trPr>
          <w:trHeight w:val="300"/>
          <w:jc w:val="center"/>
        </w:trPr>
        <w:tc>
          <w:tcPr>
            <w:tcW w:w="0" w:type="auto"/>
            <w:shd w:val="clear" w:color="auto" w:fill="auto"/>
            <w:noWrap/>
            <w:vAlign w:val="bottom"/>
            <w:hideMark/>
          </w:tcPr>
          <w:p w14:paraId="2B8287C9" w14:textId="77777777" w:rsidR="00024E55" w:rsidRPr="007A08D2" w:rsidRDefault="00024E55" w:rsidP="006E2C59">
            <w:pPr>
              <w:jc w:val="right"/>
              <w:rPr>
                <w:sz w:val="22"/>
                <w:szCs w:val="22"/>
                <w:lang w:eastAsia="en-GB"/>
              </w:rPr>
            </w:pPr>
            <w:r w:rsidRPr="007A08D2">
              <w:rPr>
                <w:sz w:val="22"/>
                <w:szCs w:val="22"/>
                <w:lang w:eastAsia="en-GB"/>
              </w:rPr>
              <w:t>15</w:t>
            </w:r>
          </w:p>
        </w:tc>
        <w:tc>
          <w:tcPr>
            <w:tcW w:w="0" w:type="auto"/>
            <w:shd w:val="clear" w:color="auto" w:fill="auto"/>
            <w:noWrap/>
            <w:vAlign w:val="bottom"/>
            <w:hideMark/>
          </w:tcPr>
          <w:p w14:paraId="499FF6E5" w14:textId="34AF5F74" w:rsidR="00024E55" w:rsidRPr="007A08D2" w:rsidRDefault="00B505EA" w:rsidP="006E2C59">
            <w:pPr>
              <w:rPr>
                <w:sz w:val="22"/>
                <w:szCs w:val="22"/>
                <w:lang w:eastAsia="en-GB"/>
              </w:rPr>
            </w:pPr>
            <w:r w:rsidRPr="007A08D2">
              <w:rPr>
                <w:sz w:val="22"/>
                <w:szCs w:val="22"/>
                <w:lang w:eastAsia="en-GB"/>
              </w:rPr>
              <w:t xml:space="preserve">WTP </w:t>
            </w:r>
            <w:r w:rsidR="00024E55" w:rsidRPr="007A08D2">
              <w:rPr>
                <w:sz w:val="22"/>
                <w:szCs w:val="22"/>
                <w:lang w:eastAsia="en-GB"/>
              </w:rPr>
              <w:t>1</w:t>
            </w:r>
          </w:p>
        </w:tc>
        <w:tc>
          <w:tcPr>
            <w:tcW w:w="0" w:type="auto"/>
            <w:shd w:val="clear" w:color="auto" w:fill="auto"/>
            <w:noWrap/>
            <w:vAlign w:val="center"/>
            <w:hideMark/>
          </w:tcPr>
          <w:p w14:paraId="18CF96F8" w14:textId="77777777" w:rsidR="00024E55" w:rsidRPr="007A08D2" w:rsidRDefault="00024E55" w:rsidP="006E2C59">
            <w:pPr>
              <w:jc w:val="center"/>
              <w:rPr>
                <w:sz w:val="22"/>
                <w:szCs w:val="22"/>
                <w:lang w:eastAsia="en-GB"/>
              </w:rPr>
            </w:pPr>
            <w:r w:rsidRPr="007A08D2">
              <w:rPr>
                <w:sz w:val="22"/>
                <w:szCs w:val="22"/>
                <w:lang w:eastAsia="en-GB"/>
              </w:rPr>
              <w:t>0.079</w:t>
            </w:r>
          </w:p>
        </w:tc>
        <w:tc>
          <w:tcPr>
            <w:tcW w:w="0" w:type="auto"/>
            <w:shd w:val="clear" w:color="auto" w:fill="auto"/>
            <w:noWrap/>
            <w:vAlign w:val="center"/>
            <w:hideMark/>
          </w:tcPr>
          <w:p w14:paraId="6EDF7185" w14:textId="77777777" w:rsidR="00024E55" w:rsidRPr="007A08D2" w:rsidRDefault="00024E55" w:rsidP="006E2C59">
            <w:pPr>
              <w:jc w:val="center"/>
              <w:rPr>
                <w:sz w:val="22"/>
                <w:szCs w:val="22"/>
                <w:lang w:eastAsia="en-GB"/>
              </w:rPr>
            </w:pPr>
            <w:r w:rsidRPr="007A08D2">
              <w:rPr>
                <w:sz w:val="22"/>
                <w:szCs w:val="22"/>
                <w:lang w:eastAsia="en-GB"/>
              </w:rPr>
              <w:t>1.431</w:t>
            </w:r>
          </w:p>
        </w:tc>
        <w:tc>
          <w:tcPr>
            <w:tcW w:w="0" w:type="auto"/>
            <w:shd w:val="clear" w:color="auto" w:fill="auto"/>
            <w:noWrap/>
            <w:vAlign w:val="center"/>
            <w:hideMark/>
          </w:tcPr>
          <w:p w14:paraId="0D12FBD2" w14:textId="77777777" w:rsidR="00024E55" w:rsidRPr="007A08D2" w:rsidRDefault="00024E55" w:rsidP="006E2C59">
            <w:pPr>
              <w:jc w:val="center"/>
              <w:rPr>
                <w:sz w:val="22"/>
                <w:szCs w:val="22"/>
                <w:lang w:eastAsia="en-GB"/>
              </w:rPr>
            </w:pPr>
            <w:r w:rsidRPr="007A08D2">
              <w:rPr>
                <w:sz w:val="22"/>
                <w:szCs w:val="22"/>
                <w:lang w:eastAsia="en-GB"/>
              </w:rPr>
              <w:t>1.442</w:t>
            </w:r>
          </w:p>
        </w:tc>
        <w:tc>
          <w:tcPr>
            <w:tcW w:w="0" w:type="auto"/>
            <w:shd w:val="clear" w:color="auto" w:fill="auto"/>
            <w:noWrap/>
            <w:vAlign w:val="center"/>
            <w:hideMark/>
          </w:tcPr>
          <w:p w14:paraId="2C536E8C" w14:textId="77777777" w:rsidR="00024E55" w:rsidRPr="007A08D2" w:rsidRDefault="00024E55" w:rsidP="006E2C59">
            <w:pPr>
              <w:jc w:val="center"/>
              <w:rPr>
                <w:sz w:val="22"/>
                <w:szCs w:val="22"/>
                <w:lang w:eastAsia="en-GB"/>
              </w:rPr>
            </w:pPr>
          </w:p>
        </w:tc>
        <w:tc>
          <w:tcPr>
            <w:tcW w:w="0" w:type="auto"/>
            <w:shd w:val="clear" w:color="auto" w:fill="auto"/>
            <w:noWrap/>
            <w:vAlign w:val="center"/>
            <w:hideMark/>
          </w:tcPr>
          <w:p w14:paraId="17C4C0BC" w14:textId="77777777" w:rsidR="00024E55" w:rsidRPr="007A08D2" w:rsidRDefault="00024E55" w:rsidP="006E2C59">
            <w:pPr>
              <w:jc w:val="center"/>
              <w:rPr>
                <w:sz w:val="22"/>
                <w:szCs w:val="22"/>
                <w:lang w:eastAsia="en-GB"/>
              </w:rPr>
            </w:pPr>
            <w:r w:rsidRPr="007A08D2">
              <w:rPr>
                <w:sz w:val="22"/>
                <w:szCs w:val="22"/>
                <w:lang w:eastAsia="en-GB"/>
              </w:rPr>
              <w:t>0.167</w:t>
            </w:r>
          </w:p>
        </w:tc>
        <w:tc>
          <w:tcPr>
            <w:tcW w:w="0" w:type="auto"/>
            <w:shd w:val="clear" w:color="auto" w:fill="auto"/>
            <w:noWrap/>
            <w:vAlign w:val="center"/>
            <w:hideMark/>
          </w:tcPr>
          <w:p w14:paraId="7222B7E6" w14:textId="77777777" w:rsidR="00024E55" w:rsidRPr="007A08D2" w:rsidRDefault="00024E55" w:rsidP="006E2C59">
            <w:pPr>
              <w:jc w:val="center"/>
              <w:rPr>
                <w:sz w:val="22"/>
                <w:szCs w:val="22"/>
                <w:lang w:eastAsia="en-GB"/>
              </w:rPr>
            </w:pPr>
            <w:r w:rsidRPr="007A08D2">
              <w:rPr>
                <w:sz w:val="22"/>
                <w:szCs w:val="22"/>
                <w:lang w:eastAsia="en-GB"/>
              </w:rPr>
              <w:t>1.486</w:t>
            </w:r>
          </w:p>
        </w:tc>
        <w:tc>
          <w:tcPr>
            <w:tcW w:w="0" w:type="auto"/>
            <w:shd w:val="clear" w:color="auto" w:fill="auto"/>
            <w:noWrap/>
            <w:vAlign w:val="center"/>
            <w:hideMark/>
          </w:tcPr>
          <w:p w14:paraId="38F5D6F6" w14:textId="77777777" w:rsidR="00024E55" w:rsidRPr="007A08D2" w:rsidRDefault="00024E55" w:rsidP="006E2C59">
            <w:pPr>
              <w:jc w:val="center"/>
              <w:rPr>
                <w:sz w:val="22"/>
                <w:szCs w:val="22"/>
                <w:lang w:eastAsia="en-GB"/>
              </w:rPr>
            </w:pPr>
            <w:r w:rsidRPr="007A08D2">
              <w:rPr>
                <w:sz w:val="22"/>
                <w:szCs w:val="22"/>
                <w:lang w:eastAsia="en-GB"/>
              </w:rPr>
              <w:t>1.515</w:t>
            </w:r>
          </w:p>
        </w:tc>
      </w:tr>
      <w:tr w:rsidR="007A08D2" w:rsidRPr="007A08D2" w14:paraId="1EA996AF" w14:textId="77777777" w:rsidTr="00867DBF">
        <w:trPr>
          <w:trHeight w:val="300"/>
          <w:jc w:val="center"/>
        </w:trPr>
        <w:tc>
          <w:tcPr>
            <w:tcW w:w="0" w:type="auto"/>
            <w:shd w:val="clear" w:color="auto" w:fill="auto"/>
            <w:noWrap/>
            <w:vAlign w:val="bottom"/>
            <w:hideMark/>
          </w:tcPr>
          <w:p w14:paraId="3BDBEBC2" w14:textId="77777777" w:rsidR="00024E55" w:rsidRPr="007A08D2" w:rsidRDefault="00024E55" w:rsidP="006E2C59">
            <w:pPr>
              <w:jc w:val="right"/>
              <w:rPr>
                <w:sz w:val="22"/>
                <w:szCs w:val="22"/>
                <w:lang w:eastAsia="en-GB"/>
              </w:rPr>
            </w:pPr>
            <w:r w:rsidRPr="007A08D2">
              <w:rPr>
                <w:sz w:val="22"/>
                <w:szCs w:val="22"/>
                <w:lang w:eastAsia="en-GB"/>
              </w:rPr>
              <w:t>16</w:t>
            </w:r>
          </w:p>
        </w:tc>
        <w:tc>
          <w:tcPr>
            <w:tcW w:w="0" w:type="auto"/>
            <w:shd w:val="clear" w:color="auto" w:fill="auto"/>
            <w:noWrap/>
            <w:vAlign w:val="bottom"/>
            <w:hideMark/>
          </w:tcPr>
          <w:p w14:paraId="7EF04E29" w14:textId="630343E4" w:rsidR="00024E55" w:rsidRPr="007A08D2" w:rsidRDefault="00B505EA" w:rsidP="006E2C59">
            <w:pPr>
              <w:rPr>
                <w:sz w:val="22"/>
                <w:szCs w:val="22"/>
                <w:lang w:eastAsia="en-GB"/>
              </w:rPr>
            </w:pPr>
            <w:r w:rsidRPr="007A08D2">
              <w:rPr>
                <w:sz w:val="22"/>
                <w:szCs w:val="22"/>
                <w:lang w:eastAsia="en-GB"/>
              </w:rPr>
              <w:t xml:space="preserve">WTP </w:t>
            </w:r>
            <w:r w:rsidR="00024E55" w:rsidRPr="007A08D2">
              <w:rPr>
                <w:sz w:val="22"/>
                <w:szCs w:val="22"/>
                <w:lang w:eastAsia="en-GB"/>
              </w:rPr>
              <w:t>2</w:t>
            </w:r>
          </w:p>
        </w:tc>
        <w:tc>
          <w:tcPr>
            <w:tcW w:w="0" w:type="auto"/>
            <w:shd w:val="clear" w:color="auto" w:fill="auto"/>
            <w:noWrap/>
            <w:vAlign w:val="center"/>
            <w:hideMark/>
          </w:tcPr>
          <w:p w14:paraId="63F36F2E" w14:textId="77777777" w:rsidR="00024E55" w:rsidRPr="007A08D2" w:rsidRDefault="00024E55" w:rsidP="006E2C59">
            <w:pPr>
              <w:jc w:val="center"/>
              <w:rPr>
                <w:sz w:val="22"/>
                <w:szCs w:val="22"/>
                <w:lang w:eastAsia="en-GB"/>
              </w:rPr>
            </w:pPr>
            <w:r w:rsidRPr="007A08D2">
              <w:rPr>
                <w:sz w:val="22"/>
                <w:szCs w:val="22"/>
                <w:lang w:eastAsia="en-GB"/>
              </w:rPr>
              <w:t>0.121</w:t>
            </w:r>
          </w:p>
        </w:tc>
        <w:tc>
          <w:tcPr>
            <w:tcW w:w="0" w:type="auto"/>
            <w:shd w:val="clear" w:color="auto" w:fill="auto"/>
            <w:noWrap/>
            <w:vAlign w:val="center"/>
            <w:hideMark/>
          </w:tcPr>
          <w:p w14:paraId="0CFD3452" w14:textId="77777777" w:rsidR="00024E55" w:rsidRPr="007A08D2" w:rsidRDefault="00024E55" w:rsidP="006E2C59">
            <w:pPr>
              <w:jc w:val="center"/>
              <w:rPr>
                <w:sz w:val="22"/>
                <w:szCs w:val="22"/>
                <w:lang w:eastAsia="en-GB"/>
              </w:rPr>
            </w:pPr>
            <w:r w:rsidRPr="007A08D2">
              <w:rPr>
                <w:sz w:val="22"/>
                <w:szCs w:val="22"/>
                <w:lang w:eastAsia="en-GB"/>
              </w:rPr>
              <w:t>1.327</w:t>
            </w:r>
          </w:p>
        </w:tc>
        <w:tc>
          <w:tcPr>
            <w:tcW w:w="0" w:type="auto"/>
            <w:shd w:val="clear" w:color="auto" w:fill="auto"/>
            <w:noWrap/>
            <w:vAlign w:val="center"/>
            <w:hideMark/>
          </w:tcPr>
          <w:p w14:paraId="68CCE3E3" w14:textId="77777777" w:rsidR="00024E55" w:rsidRPr="007A08D2" w:rsidRDefault="00024E55" w:rsidP="006E2C59">
            <w:pPr>
              <w:jc w:val="center"/>
              <w:rPr>
                <w:sz w:val="22"/>
                <w:szCs w:val="22"/>
                <w:lang w:eastAsia="en-GB"/>
              </w:rPr>
            </w:pPr>
            <w:r w:rsidRPr="007A08D2">
              <w:rPr>
                <w:sz w:val="22"/>
                <w:szCs w:val="22"/>
                <w:lang w:eastAsia="en-GB"/>
              </w:rPr>
              <w:t>1.305</w:t>
            </w:r>
          </w:p>
        </w:tc>
        <w:tc>
          <w:tcPr>
            <w:tcW w:w="0" w:type="auto"/>
            <w:shd w:val="clear" w:color="auto" w:fill="auto"/>
            <w:noWrap/>
            <w:vAlign w:val="center"/>
            <w:hideMark/>
          </w:tcPr>
          <w:p w14:paraId="174F5ADA" w14:textId="77777777" w:rsidR="00024E55" w:rsidRPr="007A08D2" w:rsidRDefault="00024E55" w:rsidP="006E2C59">
            <w:pPr>
              <w:jc w:val="center"/>
              <w:rPr>
                <w:sz w:val="22"/>
                <w:szCs w:val="22"/>
                <w:lang w:eastAsia="en-GB"/>
              </w:rPr>
            </w:pPr>
          </w:p>
        </w:tc>
        <w:tc>
          <w:tcPr>
            <w:tcW w:w="0" w:type="auto"/>
            <w:shd w:val="clear" w:color="auto" w:fill="auto"/>
            <w:noWrap/>
            <w:vAlign w:val="center"/>
            <w:hideMark/>
          </w:tcPr>
          <w:p w14:paraId="5A5D1970" w14:textId="77777777" w:rsidR="00024E55" w:rsidRPr="007A08D2" w:rsidRDefault="00024E55" w:rsidP="006E2C59">
            <w:pPr>
              <w:jc w:val="center"/>
              <w:rPr>
                <w:sz w:val="22"/>
                <w:szCs w:val="22"/>
                <w:lang w:eastAsia="en-GB"/>
              </w:rPr>
            </w:pPr>
            <w:r w:rsidRPr="007A08D2">
              <w:rPr>
                <w:sz w:val="22"/>
                <w:szCs w:val="22"/>
                <w:lang w:eastAsia="en-GB"/>
              </w:rPr>
              <w:t>0.16</w:t>
            </w:r>
          </w:p>
        </w:tc>
        <w:tc>
          <w:tcPr>
            <w:tcW w:w="0" w:type="auto"/>
            <w:shd w:val="clear" w:color="auto" w:fill="auto"/>
            <w:noWrap/>
            <w:vAlign w:val="center"/>
            <w:hideMark/>
          </w:tcPr>
          <w:p w14:paraId="40A5B906" w14:textId="77777777" w:rsidR="00024E55" w:rsidRPr="007A08D2" w:rsidRDefault="00024E55" w:rsidP="006E2C59">
            <w:pPr>
              <w:jc w:val="center"/>
              <w:rPr>
                <w:sz w:val="22"/>
                <w:szCs w:val="22"/>
                <w:lang w:eastAsia="en-GB"/>
              </w:rPr>
            </w:pPr>
            <w:r w:rsidRPr="007A08D2">
              <w:rPr>
                <w:sz w:val="22"/>
                <w:szCs w:val="22"/>
                <w:lang w:eastAsia="en-GB"/>
              </w:rPr>
              <w:t>1.217</w:t>
            </w:r>
          </w:p>
        </w:tc>
        <w:tc>
          <w:tcPr>
            <w:tcW w:w="0" w:type="auto"/>
            <w:shd w:val="clear" w:color="auto" w:fill="auto"/>
            <w:noWrap/>
            <w:vAlign w:val="center"/>
            <w:hideMark/>
          </w:tcPr>
          <w:p w14:paraId="30B80521" w14:textId="77777777" w:rsidR="00024E55" w:rsidRPr="007A08D2" w:rsidRDefault="00024E55" w:rsidP="006E2C59">
            <w:pPr>
              <w:jc w:val="center"/>
              <w:rPr>
                <w:sz w:val="22"/>
                <w:szCs w:val="22"/>
                <w:lang w:eastAsia="en-GB"/>
              </w:rPr>
            </w:pPr>
            <w:r w:rsidRPr="007A08D2">
              <w:rPr>
                <w:sz w:val="22"/>
                <w:szCs w:val="22"/>
                <w:lang w:eastAsia="en-GB"/>
              </w:rPr>
              <w:t>1.255</w:t>
            </w:r>
          </w:p>
        </w:tc>
      </w:tr>
      <w:tr w:rsidR="007A08D2" w:rsidRPr="007A08D2" w14:paraId="54F01491" w14:textId="77777777" w:rsidTr="00867DBF">
        <w:trPr>
          <w:trHeight w:val="300"/>
          <w:jc w:val="center"/>
        </w:trPr>
        <w:tc>
          <w:tcPr>
            <w:tcW w:w="0" w:type="auto"/>
            <w:shd w:val="clear" w:color="auto" w:fill="auto"/>
            <w:noWrap/>
            <w:vAlign w:val="bottom"/>
            <w:hideMark/>
          </w:tcPr>
          <w:p w14:paraId="6B068D4A" w14:textId="77777777" w:rsidR="00024E55" w:rsidRPr="007A08D2" w:rsidRDefault="00024E55" w:rsidP="006E2C59">
            <w:pPr>
              <w:jc w:val="right"/>
              <w:rPr>
                <w:sz w:val="22"/>
                <w:szCs w:val="22"/>
                <w:lang w:eastAsia="en-GB"/>
              </w:rPr>
            </w:pPr>
            <w:r w:rsidRPr="007A08D2">
              <w:rPr>
                <w:sz w:val="22"/>
                <w:szCs w:val="22"/>
                <w:lang w:eastAsia="en-GB"/>
              </w:rPr>
              <w:t>17</w:t>
            </w:r>
          </w:p>
        </w:tc>
        <w:tc>
          <w:tcPr>
            <w:tcW w:w="0" w:type="auto"/>
            <w:shd w:val="clear" w:color="auto" w:fill="auto"/>
            <w:noWrap/>
            <w:vAlign w:val="bottom"/>
            <w:hideMark/>
          </w:tcPr>
          <w:p w14:paraId="7567484A" w14:textId="25F7ED15" w:rsidR="00024E55" w:rsidRPr="007A08D2" w:rsidRDefault="00B505EA" w:rsidP="006E2C59">
            <w:pPr>
              <w:rPr>
                <w:sz w:val="22"/>
                <w:szCs w:val="22"/>
                <w:lang w:eastAsia="en-GB"/>
              </w:rPr>
            </w:pPr>
            <w:r w:rsidRPr="007A08D2">
              <w:rPr>
                <w:sz w:val="22"/>
                <w:szCs w:val="22"/>
                <w:lang w:eastAsia="en-GB"/>
              </w:rPr>
              <w:t xml:space="preserve">WTP </w:t>
            </w:r>
            <w:r w:rsidR="00024E55" w:rsidRPr="007A08D2">
              <w:rPr>
                <w:sz w:val="22"/>
                <w:szCs w:val="22"/>
                <w:lang w:eastAsia="en-GB"/>
              </w:rPr>
              <w:t>3</w:t>
            </w:r>
          </w:p>
        </w:tc>
        <w:tc>
          <w:tcPr>
            <w:tcW w:w="0" w:type="auto"/>
            <w:shd w:val="clear" w:color="auto" w:fill="auto"/>
            <w:noWrap/>
            <w:vAlign w:val="center"/>
            <w:hideMark/>
          </w:tcPr>
          <w:p w14:paraId="164D3B31" w14:textId="77777777" w:rsidR="00024E55" w:rsidRPr="007A08D2" w:rsidRDefault="00024E55" w:rsidP="006E2C59">
            <w:pPr>
              <w:jc w:val="center"/>
              <w:rPr>
                <w:sz w:val="22"/>
                <w:szCs w:val="22"/>
                <w:lang w:eastAsia="en-GB"/>
              </w:rPr>
            </w:pPr>
            <w:r w:rsidRPr="007A08D2">
              <w:rPr>
                <w:sz w:val="22"/>
                <w:szCs w:val="22"/>
                <w:lang w:eastAsia="en-GB"/>
              </w:rPr>
              <w:t>0.079</w:t>
            </w:r>
          </w:p>
        </w:tc>
        <w:tc>
          <w:tcPr>
            <w:tcW w:w="0" w:type="auto"/>
            <w:shd w:val="clear" w:color="auto" w:fill="auto"/>
            <w:noWrap/>
            <w:vAlign w:val="center"/>
            <w:hideMark/>
          </w:tcPr>
          <w:p w14:paraId="2BE48777" w14:textId="77777777" w:rsidR="00024E55" w:rsidRPr="007A08D2" w:rsidRDefault="00024E55" w:rsidP="006E2C59">
            <w:pPr>
              <w:jc w:val="center"/>
              <w:rPr>
                <w:sz w:val="22"/>
                <w:szCs w:val="22"/>
                <w:lang w:eastAsia="en-GB"/>
              </w:rPr>
            </w:pPr>
            <w:r w:rsidRPr="007A08D2">
              <w:rPr>
                <w:sz w:val="22"/>
                <w:szCs w:val="22"/>
                <w:lang w:eastAsia="en-GB"/>
              </w:rPr>
              <w:t>1.653</w:t>
            </w:r>
          </w:p>
        </w:tc>
        <w:tc>
          <w:tcPr>
            <w:tcW w:w="0" w:type="auto"/>
            <w:shd w:val="clear" w:color="auto" w:fill="auto"/>
            <w:noWrap/>
            <w:vAlign w:val="center"/>
            <w:hideMark/>
          </w:tcPr>
          <w:p w14:paraId="792DB0B3" w14:textId="77777777" w:rsidR="00024E55" w:rsidRPr="007A08D2" w:rsidRDefault="00024E55" w:rsidP="006E2C59">
            <w:pPr>
              <w:jc w:val="center"/>
              <w:rPr>
                <w:sz w:val="22"/>
                <w:szCs w:val="22"/>
                <w:lang w:eastAsia="en-GB"/>
              </w:rPr>
            </w:pPr>
            <w:r w:rsidRPr="007A08D2">
              <w:rPr>
                <w:sz w:val="22"/>
                <w:szCs w:val="22"/>
                <w:lang w:eastAsia="en-GB"/>
              </w:rPr>
              <w:t>1.669</w:t>
            </w:r>
          </w:p>
        </w:tc>
        <w:tc>
          <w:tcPr>
            <w:tcW w:w="0" w:type="auto"/>
            <w:shd w:val="clear" w:color="auto" w:fill="auto"/>
            <w:noWrap/>
            <w:vAlign w:val="center"/>
            <w:hideMark/>
          </w:tcPr>
          <w:p w14:paraId="68E0C660" w14:textId="77777777" w:rsidR="00024E55" w:rsidRPr="007A08D2" w:rsidRDefault="00024E55" w:rsidP="006E2C59">
            <w:pPr>
              <w:jc w:val="center"/>
              <w:rPr>
                <w:sz w:val="22"/>
                <w:szCs w:val="22"/>
                <w:lang w:eastAsia="en-GB"/>
              </w:rPr>
            </w:pPr>
          </w:p>
        </w:tc>
        <w:tc>
          <w:tcPr>
            <w:tcW w:w="0" w:type="auto"/>
            <w:shd w:val="clear" w:color="auto" w:fill="auto"/>
            <w:noWrap/>
            <w:vAlign w:val="center"/>
            <w:hideMark/>
          </w:tcPr>
          <w:p w14:paraId="12273AC0" w14:textId="77777777" w:rsidR="00024E55" w:rsidRPr="007A08D2" w:rsidRDefault="00024E55" w:rsidP="006E2C59">
            <w:pPr>
              <w:jc w:val="center"/>
              <w:rPr>
                <w:sz w:val="22"/>
                <w:szCs w:val="22"/>
                <w:lang w:eastAsia="en-GB"/>
              </w:rPr>
            </w:pPr>
            <w:r w:rsidRPr="007A08D2">
              <w:rPr>
                <w:sz w:val="22"/>
                <w:szCs w:val="22"/>
                <w:lang w:eastAsia="en-GB"/>
              </w:rPr>
              <w:t>0.087</w:t>
            </w:r>
          </w:p>
        </w:tc>
        <w:tc>
          <w:tcPr>
            <w:tcW w:w="0" w:type="auto"/>
            <w:shd w:val="clear" w:color="auto" w:fill="auto"/>
            <w:noWrap/>
            <w:vAlign w:val="center"/>
            <w:hideMark/>
          </w:tcPr>
          <w:p w14:paraId="0605A47B" w14:textId="77777777" w:rsidR="00024E55" w:rsidRPr="007A08D2" w:rsidRDefault="00024E55" w:rsidP="006E2C59">
            <w:pPr>
              <w:jc w:val="center"/>
              <w:rPr>
                <w:sz w:val="22"/>
                <w:szCs w:val="22"/>
                <w:lang w:eastAsia="en-GB"/>
              </w:rPr>
            </w:pPr>
            <w:r w:rsidRPr="007A08D2">
              <w:rPr>
                <w:sz w:val="22"/>
                <w:szCs w:val="22"/>
                <w:lang w:eastAsia="en-GB"/>
              </w:rPr>
              <w:t>1.703</w:t>
            </w:r>
          </w:p>
        </w:tc>
        <w:tc>
          <w:tcPr>
            <w:tcW w:w="0" w:type="auto"/>
            <w:shd w:val="clear" w:color="auto" w:fill="auto"/>
            <w:noWrap/>
            <w:vAlign w:val="center"/>
            <w:hideMark/>
          </w:tcPr>
          <w:p w14:paraId="2183B629" w14:textId="77777777" w:rsidR="00024E55" w:rsidRPr="007A08D2" w:rsidRDefault="00024E55" w:rsidP="006E2C59">
            <w:pPr>
              <w:jc w:val="center"/>
              <w:rPr>
                <w:sz w:val="22"/>
                <w:szCs w:val="22"/>
                <w:lang w:eastAsia="en-GB"/>
              </w:rPr>
            </w:pPr>
            <w:r w:rsidRPr="007A08D2">
              <w:rPr>
                <w:sz w:val="22"/>
                <w:szCs w:val="22"/>
                <w:lang w:eastAsia="en-GB"/>
              </w:rPr>
              <w:t>1.673</w:t>
            </w:r>
          </w:p>
        </w:tc>
      </w:tr>
      <w:tr w:rsidR="007A08D2" w:rsidRPr="007A08D2" w14:paraId="5C40424D" w14:textId="77777777" w:rsidTr="00867DBF">
        <w:trPr>
          <w:trHeight w:val="300"/>
          <w:jc w:val="center"/>
        </w:trPr>
        <w:tc>
          <w:tcPr>
            <w:tcW w:w="0" w:type="auto"/>
            <w:shd w:val="clear" w:color="auto" w:fill="auto"/>
            <w:noWrap/>
            <w:vAlign w:val="bottom"/>
            <w:hideMark/>
          </w:tcPr>
          <w:p w14:paraId="1951D811" w14:textId="77777777" w:rsidR="00024E55" w:rsidRPr="007A08D2" w:rsidRDefault="00024E55" w:rsidP="006E2C59">
            <w:pPr>
              <w:jc w:val="right"/>
              <w:rPr>
                <w:sz w:val="22"/>
                <w:szCs w:val="22"/>
                <w:lang w:eastAsia="en-GB"/>
              </w:rPr>
            </w:pPr>
            <w:r w:rsidRPr="007A08D2">
              <w:rPr>
                <w:sz w:val="22"/>
                <w:szCs w:val="22"/>
                <w:lang w:eastAsia="en-GB"/>
              </w:rPr>
              <w:t>18</w:t>
            </w:r>
          </w:p>
        </w:tc>
        <w:tc>
          <w:tcPr>
            <w:tcW w:w="0" w:type="auto"/>
            <w:shd w:val="clear" w:color="auto" w:fill="auto"/>
            <w:noWrap/>
            <w:vAlign w:val="bottom"/>
            <w:hideMark/>
          </w:tcPr>
          <w:p w14:paraId="73DAD266" w14:textId="413EE872" w:rsidR="00024E55" w:rsidRPr="007A08D2" w:rsidRDefault="00B505EA" w:rsidP="006E2C59">
            <w:pPr>
              <w:rPr>
                <w:sz w:val="22"/>
                <w:szCs w:val="22"/>
                <w:lang w:eastAsia="en-GB"/>
              </w:rPr>
            </w:pPr>
            <w:r w:rsidRPr="007A08D2">
              <w:rPr>
                <w:sz w:val="22"/>
                <w:szCs w:val="22"/>
                <w:lang w:eastAsia="en-GB"/>
              </w:rPr>
              <w:t xml:space="preserve">WTP </w:t>
            </w:r>
            <w:r w:rsidR="00024E55" w:rsidRPr="007A08D2">
              <w:rPr>
                <w:sz w:val="22"/>
                <w:szCs w:val="22"/>
                <w:lang w:eastAsia="en-GB"/>
              </w:rPr>
              <w:t>4</w:t>
            </w:r>
          </w:p>
        </w:tc>
        <w:tc>
          <w:tcPr>
            <w:tcW w:w="0" w:type="auto"/>
            <w:shd w:val="clear" w:color="auto" w:fill="auto"/>
            <w:noWrap/>
            <w:vAlign w:val="center"/>
            <w:hideMark/>
          </w:tcPr>
          <w:p w14:paraId="2CC6852C" w14:textId="77777777" w:rsidR="00024E55" w:rsidRPr="007A08D2" w:rsidRDefault="00024E55" w:rsidP="006E2C59">
            <w:pPr>
              <w:jc w:val="center"/>
              <w:rPr>
                <w:sz w:val="22"/>
                <w:szCs w:val="22"/>
                <w:lang w:eastAsia="en-GB"/>
              </w:rPr>
            </w:pPr>
            <w:r w:rsidRPr="007A08D2">
              <w:rPr>
                <w:sz w:val="22"/>
                <w:szCs w:val="22"/>
                <w:lang w:eastAsia="en-GB"/>
              </w:rPr>
              <w:t>0.208</w:t>
            </w:r>
          </w:p>
        </w:tc>
        <w:tc>
          <w:tcPr>
            <w:tcW w:w="0" w:type="auto"/>
            <w:shd w:val="clear" w:color="auto" w:fill="auto"/>
            <w:noWrap/>
            <w:vAlign w:val="center"/>
            <w:hideMark/>
          </w:tcPr>
          <w:p w14:paraId="56EFB509" w14:textId="77777777" w:rsidR="00024E55" w:rsidRPr="007A08D2" w:rsidRDefault="00024E55" w:rsidP="006E2C59">
            <w:pPr>
              <w:jc w:val="center"/>
              <w:rPr>
                <w:sz w:val="22"/>
                <w:szCs w:val="22"/>
                <w:lang w:eastAsia="en-GB"/>
              </w:rPr>
            </w:pPr>
            <w:r w:rsidRPr="007A08D2">
              <w:rPr>
                <w:sz w:val="22"/>
                <w:szCs w:val="22"/>
                <w:lang w:eastAsia="en-GB"/>
              </w:rPr>
              <w:t>1.182</w:t>
            </w:r>
          </w:p>
        </w:tc>
        <w:tc>
          <w:tcPr>
            <w:tcW w:w="0" w:type="auto"/>
            <w:shd w:val="clear" w:color="auto" w:fill="auto"/>
            <w:noWrap/>
            <w:vAlign w:val="center"/>
            <w:hideMark/>
          </w:tcPr>
          <w:p w14:paraId="4501021F" w14:textId="77777777" w:rsidR="00024E55" w:rsidRPr="007A08D2" w:rsidRDefault="00024E55" w:rsidP="006E2C59">
            <w:pPr>
              <w:jc w:val="center"/>
              <w:rPr>
                <w:sz w:val="22"/>
                <w:szCs w:val="22"/>
                <w:lang w:eastAsia="en-GB"/>
              </w:rPr>
            </w:pPr>
            <w:r w:rsidRPr="007A08D2">
              <w:rPr>
                <w:sz w:val="22"/>
                <w:szCs w:val="22"/>
                <w:lang w:eastAsia="en-GB"/>
              </w:rPr>
              <w:t>1.212</w:t>
            </w:r>
          </w:p>
        </w:tc>
        <w:tc>
          <w:tcPr>
            <w:tcW w:w="0" w:type="auto"/>
            <w:shd w:val="clear" w:color="auto" w:fill="auto"/>
            <w:noWrap/>
            <w:vAlign w:val="center"/>
            <w:hideMark/>
          </w:tcPr>
          <w:p w14:paraId="52BB2FA9" w14:textId="77777777" w:rsidR="00024E55" w:rsidRPr="007A08D2" w:rsidRDefault="00024E55" w:rsidP="006E2C59">
            <w:pPr>
              <w:jc w:val="center"/>
              <w:rPr>
                <w:sz w:val="22"/>
                <w:szCs w:val="22"/>
                <w:lang w:eastAsia="en-GB"/>
              </w:rPr>
            </w:pPr>
          </w:p>
        </w:tc>
        <w:tc>
          <w:tcPr>
            <w:tcW w:w="0" w:type="auto"/>
            <w:shd w:val="clear" w:color="auto" w:fill="auto"/>
            <w:noWrap/>
            <w:vAlign w:val="center"/>
            <w:hideMark/>
          </w:tcPr>
          <w:p w14:paraId="72203C69" w14:textId="71071585" w:rsidR="00024E55" w:rsidRPr="007A08D2" w:rsidRDefault="00024E55" w:rsidP="006E2C59">
            <w:pPr>
              <w:jc w:val="center"/>
              <w:rPr>
                <w:sz w:val="22"/>
                <w:szCs w:val="22"/>
                <w:lang w:eastAsia="en-GB"/>
              </w:rPr>
            </w:pPr>
            <w:r w:rsidRPr="007A08D2">
              <w:rPr>
                <w:sz w:val="22"/>
                <w:szCs w:val="22"/>
                <w:lang w:eastAsia="en-GB"/>
              </w:rPr>
              <w:t>—</w:t>
            </w:r>
          </w:p>
        </w:tc>
        <w:tc>
          <w:tcPr>
            <w:tcW w:w="0" w:type="auto"/>
            <w:shd w:val="clear" w:color="auto" w:fill="auto"/>
            <w:noWrap/>
            <w:vAlign w:val="center"/>
            <w:hideMark/>
          </w:tcPr>
          <w:p w14:paraId="59BA7610" w14:textId="42131485" w:rsidR="00024E55" w:rsidRPr="007A08D2" w:rsidRDefault="00024E55" w:rsidP="006E2C59">
            <w:pPr>
              <w:jc w:val="center"/>
              <w:rPr>
                <w:sz w:val="22"/>
                <w:szCs w:val="22"/>
                <w:lang w:eastAsia="en-GB"/>
              </w:rPr>
            </w:pPr>
            <w:r w:rsidRPr="007A08D2">
              <w:rPr>
                <w:sz w:val="22"/>
                <w:szCs w:val="22"/>
                <w:lang w:eastAsia="en-GB"/>
              </w:rPr>
              <w:t>—</w:t>
            </w:r>
          </w:p>
        </w:tc>
        <w:tc>
          <w:tcPr>
            <w:tcW w:w="0" w:type="auto"/>
            <w:shd w:val="clear" w:color="auto" w:fill="auto"/>
            <w:noWrap/>
            <w:vAlign w:val="center"/>
            <w:hideMark/>
          </w:tcPr>
          <w:p w14:paraId="61502FA2" w14:textId="5AE298F7" w:rsidR="00024E55" w:rsidRPr="007A08D2" w:rsidRDefault="00024E55" w:rsidP="006E2C59">
            <w:pPr>
              <w:jc w:val="center"/>
              <w:rPr>
                <w:sz w:val="22"/>
                <w:szCs w:val="22"/>
                <w:lang w:eastAsia="en-GB"/>
              </w:rPr>
            </w:pPr>
            <w:r w:rsidRPr="007A08D2">
              <w:rPr>
                <w:sz w:val="22"/>
                <w:szCs w:val="22"/>
                <w:lang w:eastAsia="en-GB"/>
              </w:rPr>
              <w:t>—</w:t>
            </w:r>
          </w:p>
        </w:tc>
      </w:tr>
      <w:tr w:rsidR="007A08D2" w:rsidRPr="007A08D2" w14:paraId="2684B786" w14:textId="77777777" w:rsidTr="00867DBF">
        <w:trPr>
          <w:trHeight w:val="300"/>
          <w:jc w:val="center"/>
        </w:trPr>
        <w:tc>
          <w:tcPr>
            <w:tcW w:w="0" w:type="auto"/>
            <w:shd w:val="clear" w:color="auto" w:fill="auto"/>
            <w:noWrap/>
            <w:vAlign w:val="bottom"/>
            <w:hideMark/>
          </w:tcPr>
          <w:p w14:paraId="283C65C1" w14:textId="77777777" w:rsidR="00024E55" w:rsidRPr="007A08D2" w:rsidRDefault="00024E55" w:rsidP="006E2C59">
            <w:pPr>
              <w:jc w:val="right"/>
              <w:rPr>
                <w:sz w:val="22"/>
                <w:szCs w:val="22"/>
                <w:lang w:eastAsia="en-GB"/>
              </w:rPr>
            </w:pPr>
            <w:r w:rsidRPr="007A08D2">
              <w:rPr>
                <w:sz w:val="22"/>
                <w:szCs w:val="22"/>
                <w:lang w:eastAsia="en-GB"/>
              </w:rPr>
              <w:t>19</w:t>
            </w:r>
          </w:p>
        </w:tc>
        <w:tc>
          <w:tcPr>
            <w:tcW w:w="0" w:type="auto"/>
            <w:shd w:val="clear" w:color="auto" w:fill="auto"/>
            <w:noWrap/>
            <w:vAlign w:val="bottom"/>
            <w:hideMark/>
          </w:tcPr>
          <w:p w14:paraId="30187887" w14:textId="66D7A81F" w:rsidR="00024E55" w:rsidRPr="007A08D2" w:rsidRDefault="00B505EA" w:rsidP="006E2C59">
            <w:pPr>
              <w:rPr>
                <w:sz w:val="22"/>
                <w:szCs w:val="22"/>
                <w:lang w:eastAsia="en-GB"/>
              </w:rPr>
            </w:pPr>
            <w:r w:rsidRPr="007A08D2">
              <w:rPr>
                <w:sz w:val="22"/>
                <w:szCs w:val="22"/>
                <w:lang w:eastAsia="en-GB"/>
              </w:rPr>
              <w:t xml:space="preserve">WTP </w:t>
            </w:r>
            <w:r w:rsidR="00024E55" w:rsidRPr="007A08D2">
              <w:rPr>
                <w:sz w:val="22"/>
                <w:szCs w:val="22"/>
                <w:lang w:eastAsia="en-GB"/>
              </w:rPr>
              <w:t>5</w:t>
            </w:r>
          </w:p>
        </w:tc>
        <w:tc>
          <w:tcPr>
            <w:tcW w:w="0" w:type="auto"/>
            <w:shd w:val="clear" w:color="auto" w:fill="auto"/>
            <w:noWrap/>
            <w:vAlign w:val="center"/>
            <w:hideMark/>
          </w:tcPr>
          <w:p w14:paraId="35D49D99" w14:textId="77777777" w:rsidR="00024E55" w:rsidRPr="007A08D2" w:rsidRDefault="00024E55" w:rsidP="006E2C59">
            <w:pPr>
              <w:jc w:val="center"/>
              <w:rPr>
                <w:sz w:val="22"/>
                <w:szCs w:val="22"/>
                <w:lang w:eastAsia="en-GB"/>
              </w:rPr>
            </w:pPr>
            <w:r w:rsidRPr="007A08D2">
              <w:rPr>
                <w:sz w:val="22"/>
                <w:szCs w:val="22"/>
                <w:lang w:eastAsia="en-GB"/>
              </w:rPr>
              <w:t>0.173</w:t>
            </w:r>
          </w:p>
        </w:tc>
        <w:tc>
          <w:tcPr>
            <w:tcW w:w="0" w:type="auto"/>
            <w:shd w:val="clear" w:color="auto" w:fill="auto"/>
            <w:noWrap/>
            <w:vAlign w:val="center"/>
            <w:hideMark/>
          </w:tcPr>
          <w:p w14:paraId="38AEC628" w14:textId="77777777" w:rsidR="00024E55" w:rsidRPr="007A08D2" w:rsidRDefault="00024E55" w:rsidP="006E2C59">
            <w:pPr>
              <w:jc w:val="center"/>
              <w:rPr>
                <w:sz w:val="22"/>
                <w:szCs w:val="22"/>
                <w:lang w:eastAsia="en-GB"/>
              </w:rPr>
            </w:pPr>
            <w:r w:rsidRPr="007A08D2">
              <w:rPr>
                <w:sz w:val="22"/>
                <w:szCs w:val="22"/>
                <w:lang w:eastAsia="en-GB"/>
              </w:rPr>
              <w:t>1.307</w:t>
            </w:r>
          </w:p>
        </w:tc>
        <w:tc>
          <w:tcPr>
            <w:tcW w:w="0" w:type="auto"/>
            <w:shd w:val="clear" w:color="auto" w:fill="auto"/>
            <w:noWrap/>
            <w:vAlign w:val="center"/>
            <w:hideMark/>
          </w:tcPr>
          <w:p w14:paraId="23F4C2A0" w14:textId="77777777" w:rsidR="00024E55" w:rsidRPr="007A08D2" w:rsidRDefault="00024E55" w:rsidP="006E2C59">
            <w:pPr>
              <w:jc w:val="center"/>
              <w:rPr>
                <w:sz w:val="22"/>
                <w:szCs w:val="22"/>
                <w:lang w:eastAsia="en-GB"/>
              </w:rPr>
            </w:pPr>
            <w:r w:rsidRPr="007A08D2">
              <w:rPr>
                <w:sz w:val="22"/>
                <w:szCs w:val="22"/>
                <w:lang w:eastAsia="en-GB"/>
              </w:rPr>
              <w:t>1.305</w:t>
            </w:r>
          </w:p>
        </w:tc>
        <w:tc>
          <w:tcPr>
            <w:tcW w:w="0" w:type="auto"/>
            <w:shd w:val="clear" w:color="auto" w:fill="auto"/>
            <w:noWrap/>
            <w:vAlign w:val="center"/>
            <w:hideMark/>
          </w:tcPr>
          <w:p w14:paraId="7FDB42A5" w14:textId="77777777" w:rsidR="00024E55" w:rsidRPr="007A08D2" w:rsidRDefault="00024E55" w:rsidP="006E2C59">
            <w:pPr>
              <w:jc w:val="center"/>
              <w:rPr>
                <w:sz w:val="22"/>
                <w:szCs w:val="22"/>
                <w:lang w:eastAsia="en-GB"/>
              </w:rPr>
            </w:pPr>
          </w:p>
        </w:tc>
        <w:tc>
          <w:tcPr>
            <w:tcW w:w="0" w:type="auto"/>
            <w:shd w:val="clear" w:color="auto" w:fill="auto"/>
            <w:noWrap/>
            <w:vAlign w:val="center"/>
            <w:hideMark/>
          </w:tcPr>
          <w:p w14:paraId="1998C1EF" w14:textId="77777777" w:rsidR="00024E55" w:rsidRPr="007A08D2" w:rsidRDefault="00024E55" w:rsidP="006E2C59">
            <w:pPr>
              <w:jc w:val="center"/>
              <w:rPr>
                <w:sz w:val="22"/>
                <w:szCs w:val="22"/>
                <w:lang w:eastAsia="en-GB"/>
              </w:rPr>
            </w:pPr>
            <w:r w:rsidRPr="007A08D2">
              <w:rPr>
                <w:sz w:val="22"/>
                <w:szCs w:val="22"/>
                <w:lang w:eastAsia="en-GB"/>
              </w:rPr>
              <w:t>0.043</w:t>
            </w:r>
          </w:p>
        </w:tc>
        <w:tc>
          <w:tcPr>
            <w:tcW w:w="0" w:type="auto"/>
            <w:shd w:val="clear" w:color="auto" w:fill="auto"/>
            <w:noWrap/>
            <w:vAlign w:val="center"/>
            <w:hideMark/>
          </w:tcPr>
          <w:p w14:paraId="1454A965" w14:textId="77777777" w:rsidR="00024E55" w:rsidRPr="007A08D2" w:rsidRDefault="00024E55" w:rsidP="006E2C59">
            <w:pPr>
              <w:jc w:val="center"/>
              <w:rPr>
                <w:sz w:val="22"/>
                <w:szCs w:val="22"/>
                <w:lang w:eastAsia="en-GB"/>
              </w:rPr>
            </w:pPr>
            <w:r w:rsidRPr="007A08D2">
              <w:rPr>
                <w:sz w:val="22"/>
                <w:szCs w:val="22"/>
                <w:lang w:eastAsia="en-GB"/>
              </w:rPr>
              <w:t>1.771</w:t>
            </w:r>
          </w:p>
        </w:tc>
        <w:tc>
          <w:tcPr>
            <w:tcW w:w="0" w:type="auto"/>
            <w:shd w:val="clear" w:color="auto" w:fill="auto"/>
            <w:noWrap/>
            <w:vAlign w:val="center"/>
            <w:hideMark/>
          </w:tcPr>
          <w:p w14:paraId="0EF34AAE" w14:textId="77777777" w:rsidR="00024E55" w:rsidRPr="007A08D2" w:rsidRDefault="00024E55" w:rsidP="006E2C59">
            <w:pPr>
              <w:jc w:val="center"/>
              <w:rPr>
                <w:sz w:val="22"/>
                <w:szCs w:val="22"/>
                <w:lang w:eastAsia="en-GB"/>
              </w:rPr>
            </w:pPr>
            <w:r w:rsidRPr="007A08D2">
              <w:rPr>
                <w:sz w:val="22"/>
                <w:szCs w:val="22"/>
                <w:lang w:eastAsia="en-GB"/>
              </w:rPr>
              <w:t>1.748</w:t>
            </w:r>
          </w:p>
        </w:tc>
      </w:tr>
      <w:tr w:rsidR="007A08D2" w:rsidRPr="007A08D2" w14:paraId="57FE5143" w14:textId="77777777" w:rsidTr="00867DBF">
        <w:trPr>
          <w:trHeight w:val="300"/>
          <w:jc w:val="center"/>
        </w:trPr>
        <w:tc>
          <w:tcPr>
            <w:tcW w:w="0" w:type="auto"/>
            <w:shd w:val="clear" w:color="auto" w:fill="auto"/>
            <w:noWrap/>
            <w:vAlign w:val="bottom"/>
            <w:hideMark/>
          </w:tcPr>
          <w:p w14:paraId="4C816001" w14:textId="77777777" w:rsidR="00024E55" w:rsidRPr="007A08D2" w:rsidRDefault="00024E55" w:rsidP="006E2C59">
            <w:pPr>
              <w:jc w:val="right"/>
              <w:rPr>
                <w:sz w:val="22"/>
                <w:szCs w:val="22"/>
                <w:lang w:eastAsia="en-GB"/>
              </w:rPr>
            </w:pPr>
            <w:r w:rsidRPr="007A08D2">
              <w:rPr>
                <w:sz w:val="22"/>
                <w:szCs w:val="22"/>
                <w:lang w:eastAsia="en-GB"/>
              </w:rPr>
              <w:t>20</w:t>
            </w:r>
          </w:p>
        </w:tc>
        <w:tc>
          <w:tcPr>
            <w:tcW w:w="0" w:type="auto"/>
            <w:shd w:val="clear" w:color="auto" w:fill="auto"/>
            <w:noWrap/>
            <w:vAlign w:val="bottom"/>
            <w:hideMark/>
          </w:tcPr>
          <w:p w14:paraId="1A4CD56A" w14:textId="7F1E405B" w:rsidR="00024E55" w:rsidRPr="007A08D2" w:rsidRDefault="00B505EA" w:rsidP="006E2C59">
            <w:pPr>
              <w:rPr>
                <w:sz w:val="22"/>
                <w:szCs w:val="22"/>
                <w:lang w:eastAsia="en-GB"/>
              </w:rPr>
            </w:pPr>
            <w:r w:rsidRPr="007A08D2">
              <w:rPr>
                <w:sz w:val="22"/>
                <w:szCs w:val="22"/>
                <w:lang w:eastAsia="en-GB"/>
              </w:rPr>
              <w:t xml:space="preserve">WTP </w:t>
            </w:r>
            <w:r w:rsidR="00024E55" w:rsidRPr="007A08D2">
              <w:rPr>
                <w:sz w:val="22"/>
                <w:szCs w:val="22"/>
                <w:lang w:eastAsia="en-GB"/>
              </w:rPr>
              <w:t>6</w:t>
            </w:r>
          </w:p>
        </w:tc>
        <w:tc>
          <w:tcPr>
            <w:tcW w:w="0" w:type="auto"/>
            <w:shd w:val="clear" w:color="auto" w:fill="auto"/>
            <w:noWrap/>
            <w:vAlign w:val="center"/>
            <w:hideMark/>
          </w:tcPr>
          <w:p w14:paraId="10A40F30" w14:textId="77777777" w:rsidR="00024E55" w:rsidRPr="007A08D2" w:rsidRDefault="00024E55" w:rsidP="006E2C59">
            <w:pPr>
              <w:jc w:val="center"/>
              <w:rPr>
                <w:sz w:val="22"/>
                <w:szCs w:val="22"/>
                <w:lang w:eastAsia="en-GB"/>
              </w:rPr>
            </w:pPr>
            <w:r w:rsidRPr="007A08D2">
              <w:rPr>
                <w:sz w:val="22"/>
                <w:szCs w:val="22"/>
                <w:lang w:eastAsia="en-GB"/>
              </w:rPr>
              <w:t>0.137</w:t>
            </w:r>
          </w:p>
        </w:tc>
        <w:tc>
          <w:tcPr>
            <w:tcW w:w="0" w:type="auto"/>
            <w:shd w:val="clear" w:color="auto" w:fill="auto"/>
            <w:noWrap/>
            <w:vAlign w:val="center"/>
            <w:hideMark/>
          </w:tcPr>
          <w:p w14:paraId="00E76973" w14:textId="77777777" w:rsidR="00024E55" w:rsidRPr="007A08D2" w:rsidRDefault="00024E55" w:rsidP="006E2C59">
            <w:pPr>
              <w:jc w:val="center"/>
              <w:rPr>
                <w:sz w:val="22"/>
                <w:szCs w:val="22"/>
                <w:lang w:eastAsia="en-GB"/>
              </w:rPr>
            </w:pPr>
            <w:r w:rsidRPr="007A08D2">
              <w:rPr>
                <w:sz w:val="22"/>
                <w:szCs w:val="22"/>
                <w:lang w:eastAsia="en-GB"/>
              </w:rPr>
              <w:t>0.85</w:t>
            </w:r>
          </w:p>
        </w:tc>
        <w:tc>
          <w:tcPr>
            <w:tcW w:w="0" w:type="auto"/>
            <w:shd w:val="clear" w:color="auto" w:fill="auto"/>
            <w:noWrap/>
            <w:vAlign w:val="center"/>
            <w:hideMark/>
          </w:tcPr>
          <w:p w14:paraId="48C51F6B" w14:textId="77777777" w:rsidR="00024E55" w:rsidRPr="007A08D2" w:rsidRDefault="00024E55" w:rsidP="006E2C59">
            <w:pPr>
              <w:jc w:val="center"/>
              <w:rPr>
                <w:sz w:val="22"/>
                <w:szCs w:val="22"/>
                <w:lang w:eastAsia="en-GB"/>
              </w:rPr>
            </w:pPr>
            <w:r w:rsidRPr="007A08D2">
              <w:rPr>
                <w:sz w:val="22"/>
                <w:szCs w:val="22"/>
                <w:lang w:eastAsia="en-GB"/>
              </w:rPr>
              <w:t>0.884</w:t>
            </w:r>
          </w:p>
        </w:tc>
        <w:tc>
          <w:tcPr>
            <w:tcW w:w="0" w:type="auto"/>
            <w:shd w:val="clear" w:color="auto" w:fill="auto"/>
            <w:noWrap/>
            <w:vAlign w:val="center"/>
            <w:hideMark/>
          </w:tcPr>
          <w:p w14:paraId="4D532004" w14:textId="77777777" w:rsidR="00024E55" w:rsidRPr="007A08D2" w:rsidRDefault="00024E55" w:rsidP="006E2C59">
            <w:pPr>
              <w:jc w:val="center"/>
              <w:rPr>
                <w:sz w:val="22"/>
                <w:szCs w:val="22"/>
                <w:lang w:eastAsia="en-GB"/>
              </w:rPr>
            </w:pPr>
          </w:p>
        </w:tc>
        <w:tc>
          <w:tcPr>
            <w:tcW w:w="0" w:type="auto"/>
            <w:shd w:val="clear" w:color="auto" w:fill="auto"/>
            <w:noWrap/>
            <w:vAlign w:val="center"/>
            <w:hideMark/>
          </w:tcPr>
          <w:p w14:paraId="09001E16" w14:textId="3E939C4D" w:rsidR="00024E55" w:rsidRPr="007A08D2" w:rsidRDefault="00024E55" w:rsidP="006E2C59">
            <w:pPr>
              <w:jc w:val="center"/>
              <w:rPr>
                <w:sz w:val="22"/>
                <w:szCs w:val="22"/>
                <w:lang w:eastAsia="en-GB"/>
              </w:rPr>
            </w:pPr>
            <w:r w:rsidRPr="007A08D2">
              <w:rPr>
                <w:sz w:val="22"/>
                <w:szCs w:val="22"/>
                <w:lang w:eastAsia="en-GB"/>
              </w:rPr>
              <w:t>—</w:t>
            </w:r>
          </w:p>
        </w:tc>
        <w:tc>
          <w:tcPr>
            <w:tcW w:w="0" w:type="auto"/>
            <w:shd w:val="clear" w:color="auto" w:fill="auto"/>
            <w:noWrap/>
            <w:vAlign w:val="center"/>
            <w:hideMark/>
          </w:tcPr>
          <w:p w14:paraId="648EE34B" w14:textId="60F3D4FE" w:rsidR="00024E55" w:rsidRPr="007A08D2" w:rsidRDefault="00024E55" w:rsidP="006E2C59">
            <w:pPr>
              <w:jc w:val="center"/>
              <w:rPr>
                <w:sz w:val="22"/>
                <w:szCs w:val="22"/>
                <w:lang w:eastAsia="en-GB"/>
              </w:rPr>
            </w:pPr>
            <w:r w:rsidRPr="007A08D2">
              <w:rPr>
                <w:sz w:val="22"/>
                <w:szCs w:val="22"/>
                <w:lang w:eastAsia="en-GB"/>
              </w:rPr>
              <w:t>—</w:t>
            </w:r>
          </w:p>
        </w:tc>
        <w:tc>
          <w:tcPr>
            <w:tcW w:w="0" w:type="auto"/>
            <w:shd w:val="clear" w:color="auto" w:fill="auto"/>
            <w:noWrap/>
            <w:vAlign w:val="center"/>
            <w:hideMark/>
          </w:tcPr>
          <w:p w14:paraId="58B2A204" w14:textId="053EF250" w:rsidR="00024E55" w:rsidRPr="007A08D2" w:rsidRDefault="00024E55" w:rsidP="006E2C59">
            <w:pPr>
              <w:jc w:val="center"/>
              <w:rPr>
                <w:sz w:val="22"/>
                <w:szCs w:val="22"/>
                <w:lang w:eastAsia="en-GB"/>
              </w:rPr>
            </w:pPr>
            <w:r w:rsidRPr="007A08D2">
              <w:rPr>
                <w:sz w:val="22"/>
                <w:szCs w:val="22"/>
                <w:lang w:eastAsia="en-GB"/>
              </w:rPr>
              <w:t>—</w:t>
            </w:r>
          </w:p>
        </w:tc>
      </w:tr>
      <w:tr w:rsidR="004C21D4" w:rsidRPr="007A08D2" w14:paraId="7D19744A" w14:textId="77777777" w:rsidTr="00867DBF">
        <w:trPr>
          <w:trHeight w:val="300"/>
          <w:jc w:val="center"/>
        </w:trPr>
        <w:tc>
          <w:tcPr>
            <w:tcW w:w="0" w:type="auto"/>
            <w:tcBorders>
              <w:bottom w:val="single" w:sz="4" w:space="0" w:color="auto"/>
            </w:tcBorders>
            <w:shd w:val="clear" w:color="auto" w:fill="auto"/>
            <w:noWrap/>
            <w:vAlign w:val="bottom"/>
            <w:hideMark/>
          </w:tcPr>
          <w:p w14:paraId="52806110" w14:textId="77777777" w:rsidR="00024E55" w:rsidRPr="007A08D2" w:rsidRDefault="00024E55" w:rsidP="006E2C59">
            <w:pPr>
              <w:jc w:val="right"/>
              <w:rPr>
                <w:sz w:val="22"/>
                <w:szCs w:val="22"/>
                <w:lang w:eastAsia="en-GB"/>
              </w:rPr>
            </w:pPr>
            <w:r w:rsidRPr="007A08D2">
              <w:rPr>
                <w:sz w:val="22"/>
                <w:szCs w:val="22"/>
                <w:lang w:eastAsia="en-GB"/>
              </w:rPr>
              <w:t>21</w:t>
            </w:r>
          </w:p>
        </w:tc>
        <w:tc>
          <w:tcPr>
            <w:tcW w:w="0" w:type="auto"/>
            <w:tcBorders>
              <w:bottom w:val="single" w:sz="4" w:space="0" w:color="auto"/>
            </w:tcBorders>
            <w:shd w:val="clear" w:color="auto" w:fill="auto"/>
            <w:noWrap/>
            <w:vAlign w:val="bottom"/>
            <w:hideMark/>
          </w:tcPr>
          <w:p w14:paraId="221887F8" w14:textId="4697E12A" w:rsidR="00024E55" w:rsidRPr="007A08D2" w:rsidRDefault="00B505EA" w:rsidP="006E2C59">
            <w:pPr>
              <w:rPr>
                <w:sz w:val="22"/>
                <w:szCs w:val="22"/>
                <w:lang w:eastAsia="en-GB"/>
              </w:rPr>
            </w:pPr>
            <w:r w:rsidRPr="007A08D2">
              <w:rPr>
                <w:sz w:val="22"/>
                <w:szCs w:val="22"/>
                <w:lang w:eastAsia="en-GB"/>
              </w:rPr>
              <w:t xml:space="preserve">WTP </w:t>
            </w:r>
            <w:r w:rsidR="00024E55" w:rsidRPr="007A08D2">
              <w:rPr>
                <w:sz w:val="22"/>
                <w:szCs w:val="22"/>
                <w:lang w:eastAsia="en-GB"/>
              </w:rPr>
              <w:t>7</w:t>
            </w:r>
          </w:p>
        </w:tc>
        <w:tc>
          <w:tcPr>
            <w:tcW w:w="0" w:type="auto"/>
            <w:tcBorders>
              <w:bottom w:val="single" w:sz="4" w:space="0" w:color="auto"/>
            </w:tcBorders>
            <w:shd w:val="clear" w:color="auto" w:fill="auto"/>
            <w:noWrap/>
            <w:vAlign w:val="center"/>
            <w:hideMark/>
          </w:tcPr>
          <w:p w14:paraId="2224F0D0" w14:textId="77777777" w:rsidR="00024E55" w:rsidRPr="007A08D2" w:rsidRDefault="00024E55" w:rsidP="006E2C59">
            <w:pPr>
              <w:jc w:val="center"/>
              <w:rPr>
                <w:sz w:val="22"/>
                <w:szCs w:val="22"/>
                <w:lang w:eastAsia="en-GB"/>
              </w:rPr>
            </w:pPr>
            <w:r w:rsidRPr="007A08D2">
              <w:rPr>
                <w:sz w:val="22"/>
                <w:szCs w:val="22"/>
                <w:lang w:eastAsia="en-GB"/>
              </w:rPr>
              <w:t>0.352</w:t>
            </w:r>
          </w:p>
        </w:tc>
        <w:tc>
          <w:tcPr>
            <w:tcW w:w="0" w:type="auto"/>
            <w:tcBorders>
              <w:bottom w:val="single" w:sz="4" w:space="0" w:color="auto"/>
            </w:tcBorders>
            <w:shd w:val="clear" w:color="auto" w:fill="auto"/>
            <w:noWrap/>
            <w:vAlign w:val="center"/>
            <w:hideMark/>
          </w:tcPr>
          <w:p w14:paraId="7E372C7B" w14:textId="77777777" w:rsidR="00024E55" w:rsidRPr="007A08D2" w:rsidRDefault="00024E55" w:rsidP="006E2C59">
            <w:pPr>
              <w:jc w:val="center"/>
              <w:rPr>
                <w:sz w:val="22"/>
                <w:szCs w:val="22"/>
                <w:lang w:eastAsia="en-GB"/>
              </w:rPr>
            </w:pPr>
            <w:r w:rsidRPr="007A08D2">
              <w:rPr>
                <w:sz w:val="22"/>
                <w:szCs w:val="22"/>
                <w:lang w:eastAsia="en-GB"/>
              </w:rPr>
              <w:t>0.992</w:t>
            </w:r>
          </w:p>
        </w:tc>
        <w:tc>
          <w:tcPr>
            <w:tcW w:w="0" w:type="auto"/>
            <w:tcBorders>
              <w:bottom w:val="single" w:sz="4" w:space="0" w:color="auto"/>
            </w:tcBorders>
            <w:shd w:val="clear" w:color="auto" w:fill="auto"/>
            <w:noWrap/>
            <w:vAlign w:val="center"/>
            <w:hideMark/>
          </w:tcPr>
          <w:p w14:paraId="25B2717B" w14:textId="77777777" w:rsidR="00024E55" w:rsidRPr="007A08D2" w:rsidRDefault="00024E55" w:rsidP="006E2C59">
            <w:pPr>
              <w:jc w:val="center"/>
              <w:rPr>
                <w:sz w:val="22"/>
                <w:szCs w:val="22"/>
                <w:lang w:eastAsia="en-GB"/>
              </w:rPr>
            </w:pPr>
            <w:r w:rsidRPr="007A08D2">
              <w:rPr>
                <w:sz w:val="22"/>
                <w:szCs w:val="22"/>
                <w:lang w:eastAsia="en-GB"/>
              </w:rPr>
              <w:t>0.988</w:t>
            </w:r>
          </w:p>
        </w:tc>
        <w:tc>
          <w:tcPr>
            <w:tcW w:w="0" w:type="auto"/>
            <w:tcBorders>
              <w:bottom w:val="single" w:sz="4" w:space="0" w:color="auto"/>
            </w:tcBorders>
            <w:shd w:val="clear" w:color="auto" w:fill="auto"/>
            <w:noWrap/>
            <w:vAlign w:val="center"/>
            <w:hideMark/>
          </w:tcPr>
          <w:p w14:paraId="49B84CD5" w14:textId="77777777" w:rsidR="00024E55" w:rsidRPr="007A08D2" w:rsidRDefault="00024E55" w:rsidP="006E2C59">
            <w:pPr>
              <w:jc w:val="center"/>
              <w:rPr>
                <w:sz w:val="22"/>
                <w:szCs w:val="22"/>
                <w:lang w:eastAsia="en-GB"/>
              </w:rPr>
            </w:pPr>
          </w:p>
        </w:tc>
        <w:tc>
          <w:tcPr>
            <w:tcW w:w="0" w:type="auto"/>
            <w:tcBorders>
              <w:bottom w:val="single" w:sz="4" w:space="0" w:color="auto"/>
            </w:tcBorders>
            <w:shd w:val="clear" w:color="auto" w:fill="auto"/>
            <w:noWrap/>
            <w:vAlign w:val="center"/>
            <w:hideMark/>
          </w:tcPr>
          <w:p w14:paraId="3E68565B" w14:textId="77777777" w:rsidR="00024E55" w:rsidRPr="007A08D2" w:rsidRDefault="00024E55" w:rsidP="006E2C59">
            <w:pPr>
              <w:jc w:val="center"/>
              <w:rPr>
                <w:sz w:val="22"/>
                <w:szCs w:val="22"/>
                <w:lang w:eastAsia="en-GB"/>
              </w:rPr>
            </w:pPr>
            <w:r w:rsidRPr="007A08D2">
              <w:rPr>
                <w:sz w:val="22"/>
                <w:szCs w:val="22"/>
                <w:lang w:eastAsia="en-GB"/>
              </w:rPr>
              <w:t>0.167</w:t>
            </w:r>
          </w:p>
        </w:tc>
        <w:tc>
          <w:tcPr>
            <w:tcW w:w="0" w:type="auto"/>
            <w:tcBorders>
              <w:bottom w:val="single" w:sz="4" w:space="0" w:color="auto"/>
            </w:tcBorders>
            <w:shd w:val="clear" w:color="auto" w:fill="auto"/>
            <w:noWrap/>
            <w:vAlign w:val="center"/>
            <w:hideMark/>
          </w:tcPr>
          <w:p w14:paraId="43C5A5C5" w14:textId="77777777" w:rsidR="00024E55" w:rsidRPr="007A08D2" w:rsidRDefault="00024E55" w:rsidP="006E2C59">
            <w:pPr>
              <w:jc w:val="center"/>
              <w:rPr>
                <w:sz w:val="22"/>
                <w:szCs w:val="22"/>
                <w:lang w:eastAsia="en-GB"/>
              </w:rPr>
            </w:pPr>
            <w:r w:rsidRPr="007A08D2">
              <w:rPr>
                <w:sz w:val="22"/>
                <w:szCs w:val="22"/>
                <w:lang w:eastAsia="en-GB"/>
              </w:rPr>
              <w:t>1.241</w:t>
            </w:r>
          </w:p>
        </w:tc>
        <w:tc>
          <w:tcPr>
            <w:tcW w:w="0" w:type="auto"/>
            <w:tcBorders>
              <w:bottom w:val="single" w:sz="4" w:space="0" w:color="auto"/>
            </w:tcBorders>
            <w:shd w:val="clear" w:color="auto" w:fill="auto"/>
            <w:noWrap/>
            <w:vAlign w:val="center"/>
            <w:hideMark/>
          </w:tcPr>
          <w:p w14:paraId="10753FB3" w14:textId="77777777" w:rsidR="00024E55" w:rsidRPr="007A08D2" w:rsidRDefault="00024E55" w:rsidP="006E2C59">
            <w:pPr>
              <w:jc w:val="center"/>
              <w:rPr>
                <w:sz w:val="22"/>
                <w:szCs w:val="22"/>
                <w:lang w:eastAsia="en-GB"/>
              </w:rPr>
            </w:pPr>
            <w:r w:rsidRPr="007A08D2">
              <w:rPr>
                <w:sz w:val="22"/>
                <w:szCs w:val="22"/>
                <w:lang w:eastAsia="en-GB"/>
              </w:rPr>
              <w:t>1.245</w:t>
            </w:r>
          </w:p>
        </w:tc>
      </w:tr>
    </w:tbl>
    <w:p w14:paraId="254322C5" w14:textId="207A6E7B" w:rsidR="00615E03" w:rsidRPr="007A08D2" w:rsidRDefault="00615E03" w:rsidP="006E2C59"/>
    <w:p w14:paraId="13ED3622" w14:textId="77777777" w:rsidR="00615E03" w:rsidRPr="007A08D2" w:rsidRDefault="00615E03" w:rsidP="006E2C59">
      <w:r w:rsidRPr="007A08D2">
        <w:br w:type="page"/>
      </w:r>
    </w:p>
    <w:p w14:paraId="0E427AD7" w14:textId="77777777" w:rsidR="00615E03" w:rsidRPr="007A08D2" w:rsidRDefault="00615E03" w:rsidP="006E2C59">
      <w:pPr>
        <w:sectPr w:rsidR="00615E03" w:rsidRPr="007A08D2" w:rsidSect="00FD7F89">
          <w:pgSz w:w="16838" w:h="11906" w:orient="landscape"/>
          <w:pgMar w:top="1440" w:right="1440" w:bottom="1440" w:left="1440" w:header="709" w:footer="709" w:gutter="0"/>
          <w:cols w:space="708"/>
          <w:docGrid w:linePitch="360"/>
        </w:sectPr>
      </w:pPr>
    </w:p>
    <w:p w14:paraId="31D70227" w14:textId="48FE40CB" w:rsidR="00377464" w:rsidRPr="007A08D2" w:rsidRDefault="00615E03" w:rsidP="006E2C59">
      <w:pPr>
        <w:jc w:val="both"/>
        <w:rPr>
          <w:b/>
          <w:bCs/>
          <w:sz w:val="22"/>
          <w:szCs w:val="22"/>
        </w:rPr>
      </w:pPr>
      <w:r w:rsidRPr="007A08D2">
        <w:rPr>
          <w:b/>
          <w:bCs/>
          <w:sz w:val="22"/>
          <w:szCs w:val="22"/>
        </w:rPr>
        <w:lastRenderedPageBreak/>
        <w:t>References</w:t>
      </w:r>
    </w:p>
    <w:p w14:paraId="01F55310" w14:textId="77777777" w:rsidR="00406A62" w:rsidRPr="007A08D2" w:rsidRDefault="00406A62" w:rsidP="006E2C59">
      <w:pPr>
        <w:jc w:val="both"/>
        <w:rPr>
          <w:b/>
          <w:bCs/>
          <w:sz w:val="22"/>
          <w:szCs w:val="22"/>
        </w:rPr>
      </w:pPr>
    </w:p>
    <w:p w14:paraId="18533E15" w14:textId="77777777" w:rsidR="00406A62" w:rsidRPr="007A08D2" w:rsidRDefault="00406A62" w:rsidP="006E2C59">
      <w:pPr>
        <w:jc w:val="both"/>
        <w:rPr>
          <w:b/>
          <w:bCs/>
          <w:sz w:val="22"/>
          <w:szCs w:val="22"/>
        </w:rPr>
      </w:pPr>
    </w:p>
    <w:p w14:paraId="40F83BE4" w14:textId="77777777" w:rsidR="00406A62" w:rsidRPr="007A08D2" w:rsidRDefault="00406A62" w:rsidP="006E2C59">
      <w:pPr>
        <w:jc w:val="both"/>
        <w:rPr>
          <w:sz w:val="22"/>
          <w:szCs w:val="22"/>
        </w:rPr>
      </w:pPr>
      <w:r w:rsidRPr="007A08D2">
        <w:rPr>
          <w:sz w:val="22"/>
          <w:szCs w:val="22"/>
          <w:lang w:val="en-GB"/>
        </w:rPr>
        <w:t xml:space="preserve">Adams, J. S. (1965). Inequity in social exchange. </w:t>
      </w:r>
      <w:r w:rsidRPr="007A08D2">
        <w:rPr>
          <w:i/>
          <w:iCs/>
          <w:sz w:val="22"/>
          <w:szCs w:val="22"/>
          <w:lang w:val="en-GB"/>
        </w:rPr>
        <w:t>Advances in Experimental Social Psychology, 2</w:t>
      </w:r>
      <w:r w:rsidRPr="007A08D2">
        <w:rPr>
          <w:sz w:val="22"/>
          <w:szCs w:val="22"/>
          <w:lang w:val="en-GB"/>
        </w:rPr>
        <w:t xml:space="preserve">, 267-299. </w:t>
      </w:r>
      <w:hyperlink r:id="rId9" w:tgtFrame="_new" w:history="1">
        <w:r w:rsidRPr="007A08D2">
          <w:rPr>
            <w:rStyle w:val="Hyperlink"/>
            <w:color w:val="auto"/>
            <w:sz w:val="22"/>
            <w:szCs w:val="22"/>
            <w:lang w:val="en-GB"/>
          </w:rPr>
          <w:t>https://doi.org/10.1016/S0065-2601(08)60108-2</w:t>
        </w:r>
      </w:hyperlink>
    </w:p>
    <w:p w14:paraId="1536CAF7" w14:textId="77777777" w:rsidR="00406A62" w:rsidRPr="007A08D2" w:rsidRDefault="00406A62" w:rsidP="006E2C59">
      <w:pPr>
        <w:jc w:val="both"/>
        <w:rPr>
          <w:sz w:val="22"/>
          <w:szCs w:val="22"/>
          <w:lang w:val="en-GB"/>
        </w:rPr>
      </w:pPr>
    </w:p>
    <w:p w14:paraId="0E1E600A" w14:textId="77777777" w:rsidR="00406A62" w:rsidRPr="007A08D2" w:rsidRDefault="00406A62" w:rsidP="006E2C59">
      <w:pPr>
        <w:jc w:val="both"/>
        <w:rPr>
          <w:sz w:val="22"/>
          <w:szCs w:val="22"/>
          <w:lang w:val="en-GB"/>
        </w:rPr>
      </w:pPr>
      <w:r w:rsidRPr="007A08D2">
        <w:rPr>
          <w:sz w:val="22"/>
          <w:szCs w:val="22"/>
          <w:lang w:val="en-GB"/>
        </w:rPr>
        <w:t xml:space="preserve">Alvaro, C. (2017). Ethical veganism, virtue, and greatness of the soul. </w:t>
      </w:r>
      <w:r w:rsidRPr="007A08D2">
        <w:rPr>
          <w:i/>
          <w:iCs/>
          <w:sz w:val="22"/>
          <w:szCs w:val="22"/>
          <w:lang w:val="en-GB"/>
        </w:rPr>
        <w:t>Journal of Agricultural and Environmental Ethics, 30</w:t>
      </w:r>
      <w:r w:rsidRPr="007A08D2">
        <w:rPr>
          <w:sz w:val="22"/>
          <w:szCs w:val="22"/>
          <w:lang w:val="en-GB"/>
        </w:rPr>
        <w:t xml:space="preserve">(6), 765-781. </w:t>
      </w:r>
      <w:hyperlink r:id="rId10" w:tgtFrame="_new" w:history="1">
        <w:r w:rsidRPr="007A08D2">
          <w:rPr>
            <w:rStyle w:val="Hyperlink"/>
            <w:color w:val="auto"/>
            <w:sz w:val="22"/>
            <w:szCs w:val="22"/>
            <w:lang w:val="en-GB"/>
          </w:rPr>
          <w:t>https://doi.org/10.1007/s10806-017-9698-z</w:t>
        </w:r>
      </w:hyperlink>
      <w:r w:rsidRPr="007A08D2">
        <w:rPr>
          <w:sz w:val="22"/>
          <w:szCs w:val="22"/>
          <w:lang w:val="en-GB"/>
        </w:rPr>
        <w:t>.</w:t>
      </w:r>
    </w:p>
    <w:p w14:paraId="2F9FCA7A" w14:textId="77777777" w:rsidR="00406A62" w:rsidRPr="007A08D2" w:rsidRDefault="00406A62" w:rsidP="006E2C59">
      <w:pPr>
        <w:jc w:val="both"/>
        <w:rPr>
          <w:sz w:val="22"/>
          <w:szCs w:val="22"/>
          <w:lang w:val="en-GB"/>
        </w:rPr>
      </w:pPr>
    </w:p>
    <w:p w14:paraId="3E571AAD" w14:textId="77777777" w:rsidR="00406A62" w:rsidRPr="007A08D2" w:rsidRDefault="00406A62" w:rsidP="006E2C59">
      <w:pPr>
        <w:jc w:val="both"/>
        <w:rPr>
          <w:sz w:val="22"/>
          <w:szCs w:val="22"/>
          <w:lang w:val="en-GB"/>
        </w:rPr>
      </w:pPr>
      <w:r w:rsidRPr="007A08D2">
        <w:rPr>
          <w:sz w:val="22"/>
          <w:szCs w:val="22"/>
          <w:lang w:val="en-GB"/>
        </w:rPr>
        <w:t xml:space="preserve">Aprile, M. C., Caputo, V., &amp; Nayga Jr., R. M. (2012). Consumers’ valuation of food quality labels: The case of the. </w:t>
      </w:r>
      <w:r w:rsidRPr="007A08D2">
        <w:rPr>
          <w:i/>
          <w:iCs/>
          <w:sz w:val="22"/>
          <w:szCs w:val="22"/>
          <w:lang w:val="en-GB"/>
        </w:rPr>
        <w:t>European Review of Agricultural Economics, 36</w:t>
      </w:r>
      <w:r w:rsidRPr="007A08D2">
        <w:rPr>
          <w:sz w:val="22"/>
          <w:szCs w:val="22"/>
          <w:lang w:val="en-GB"/>
        </w:rPr>
        <w:t xml:space="preserve">, 158-165. </w:t>
      </w:r>
      <w:hyperlink r:id="rId11" w:tgtFrame="_new" w:history="1">
        <w:r w:rsidRPr="007A08D2">
          <w:rPr>
            <w:rStyle w:val="Hyperlink"/>
            <w:color w:val="auto"/>
            <w:sz w:val="22"/>
            <w:szCs w:val="22"/>
            <w:lang w:val="en-GB"/>
          </w:rPr>
          <w:t>https://doi.org/10.1111/j.1470-6431.2011.01092.x</w:t>
        </w:r>
      </w:hyperlink>
      <w:r w:rsidRPr="007A08D2">
        <w:rPr>
          <w:sz w:val="22"/>
          <w:szCs w:val="22"/>
          <w:lang w:val="en-GB"/>
        </w:rPr>
        <w:t>.</w:t>
      </w:r>
    </w:p>
    <w:p w14:paraId="25FD7677" w14:textId="77777777" w:rsidR="00406A62" w:rsidRPr="007A08D2" w:rsidRDefault="00406A62" w:rsidP="006E2C59">
      <w:pPr>
        <w:jc w:val="both"/>
        <w:rPr>
          <w:sz w:val="22"/>
          <w:szCs w:val="22"/>
          <w:lang w:val="en-GB"/>
        </w:rPr>
      </w:pPr>
    </w:p>
    <w:p w14:paraId="3B7991E7" w14:textId="77777777" w:rsidR="005D0E52" w:rsidRPr="007A08D2" w:rsidRDefault="005D0E52" w:rsidP="006E2C59">
      <w:pPr>
        <w:jc w:val="both"/>
        <w:rPr>
          <w:sz w:val="22"/>
          <w:szCs w:val="22"/>
        </w:rPr>
      </w:pPr>
      <w:r w:rsidRPr="007A08D2">
        <w:rPr>
          <w:sz w:val="22"/>
          <w:szCs w:val="22"/>
        </w:rPr>
        <w:t xml:space="preserve">Aquino, K., &amp; Reed, A. (2002). The self-importance of moral identity. </w:t>
      </w:r>
      <w:r w:rsidRPr="007A08D2">
        <w:rPr>
          <w:i/>
          <w:iCs/>
          <w:sz w:val="22"/>
          <w:szCs w:val="22"/>
        </w:rPr>
        <w:t>Journal of Personality and Social Psychology</w:t>
      </w:r>
      <w:r w:rsidRPr="007A08D2">
        <w:rPr>
          <w:sz w:val="22"/>
          <w:szCs w:val="22"/>
        </w:rPr>
        <w:t xml:space="preserve">, </w:t>
      </w:r>
      <w:r w:rsidRPr="007A08D2">
        <w:rPr>
          <w:i/>
          <w:iCs/>
          <w:sz w:val="22"/>
          <w:szCs w:val="22"/>
        </w:rPr>
        <w:t>83</w:t>
      </w:r>
      <w:r w:rsidRPr="007A08D2">
        <w:rPr>
          <w:sz w:val="22"/>
          <w:szCs w:val="22"/>
        </w:rPr>
        <w:t>(6), 1423–1440. https://doi.org/10.1037/0022-3514.83.6.1423</w:t>
      </w:r>
    </w:p>
    <w:p w14:paraId="2728A0D1" w14:textId="77777777" w:rsidR="005D0E52" w:rsidRPr="007A08D2" w:rsidRDefault="005D0E52" w:rsidP="006E2C59">
      <w:pPr>
        <w:jc w:val="both"/>
        <w:rPr>
          <w:sz w:val="22"/>
          <w:szCs w:val="22"/>
        </w:rPr>
      </w:pPr>
    </w:p>
    <w:p w14:paraId="2EA73DC8" w14:textId="77777777" w:rsidR="00406A62" w:rsidRPr="007A08D2" w:rsidRDefault="00406A62" w:rsidP="006E2C59">
      <w:pPr>
        <w:jc w:val="both"/>
        <w:rPr>
          <w:sz w:val="22"/>
          <w:szCs w:val="22"/>
        </w:rPr>
      </w:pPr>
      <w:r w:rsidRPr="007A08D2">
        <w:rPr>
          <w:sz w:val="22"/>
          <w:szCs w:val="22"/>
          <w:lang w:val="en-GB"/>
        </w:rPr>
        <w:t xml:space="preserve">Arulingam, I., Brady, G., Chaya, M., Conti, M., Kgomotso, P. K., Korzenszky, A., Njie, D., Schroth, G., &amp; Suhardiman, D. (2022). Small-scale producers in sustainable agrifood systems transformation. Rome, FAO. </w:t>
      </w:r>
      <w:hyperlink r:id="rId12" w:tgtFrame="_new" w:history="1">
        <w:r w:rsidRPr="007A08D2">
          <w:rPr>
            <w:rStyle w:val="Hyperlink"/>
            <w:color w:val="auto"/>
            <w:sz w:val="22"/>
            <w:szCs w:val="22"/>
            <w:lang w:val="en-GB"/>
          </w:rPr>
          <w:t>https://doi.org/10.4060/cc0821en</w:t>
        </w:r>
      </w:hyperlink>
    </w:p>
    <w:p w14:paraId="009105C0" w14:textId="77777777" w:rsidR="00406A62" w:rsidRPr="007A08D2" w:rsidRDefault="00406A62" w:rsidP="006E2C59">
      <w:pPr>
        <w:jc w:val="both"/>
        <w:rPr>
          <w:sz w:val="22"/>
          <w:szCs w:val="22"/>
          <w:lang w:val="en-GB"/>
        </w:rPr>
      </w:pPr>
    </w:p>
    <w:p w14:paraId="60FA00D0" w14:textId="77777777" w:rsidR="00406A62" w:rsidRPr="007A08D2" w:rsidRDefault="00406A62" w:rsidP="006E2C59">
      <w:pPr>
        <w:jc w:val="both"/>
        <w:rPr>
          <w:sz w:val="22"/>
          <w:szCs w:val="22"/>
        </w:rPr>
      </w:pPr>
      <w:r w:rsidRPr="007A08D2">
        <w:rPr>
          <w:sz w:val="22"/>
          <w:szCs w:val="22"/>
          <w:lang w:val="en-GB"/>
        </w:rPr>
        <w:t xml:space="preserve">Balabanis, G., &amp; Diamantopoulos, A. (2016). Consumer xenocentrism as determinant of foreign product preference: A system justification perspective. </w:t>
      </w:r>
      <w:r w:rsidRPr="007A08D2">
        <w:rPr>
          <w:i/>
          <w:iCs/>
          <w:sz w:val="22"/>
          <w:szCs w:val="22"/>
          <w:lang w:val="en-GB"/>
        </w:rPr>
        <w:t>Journal of International Marketing, 24</w:t>
      </w:r>
      <w:r w:rsidRPr="007A08D2">
        <w:rPr>
          <w:sz w:val="22"/>
          <w:szCs w:val="22"/>
          <w:lang w:val="en-GB"/>
        </w:rPr>
        <w:t xml:space="preserve">(3), 58-77. </w:t>
      </w:r>
      <w:hyperlink r:id="rId13" w:tgtFrame="_new" w:history="1">
        <w:r w:rsidRPr="007A08D2">
          <w:rPr>
            <w:rStyle w:val="Hyperlink"/>
            <w:color w:val="auto"/>
            <w:sz w:val="22"/>
            <w:szCs w:val="22"/>
            <w:lang w:val="en-GB"/>
          </w:rPr>
          <w:t>https://doi.org/10.1509/jim.15.0138</w:t>
        </w:r>
      </w:hyperlink>
    </w:p>
    <w:p w14:paraId="26706538" w14:textId="77777777" w:rsidR="00406A62" w:rsidRPr="007A08D2" w:rsidRDefault="00406A62" w:rsidP="006E2C59">
      <w:pPr>
        <w:jc w:val="both"/>
        <w:rPr>
          <w:sz w:val="22"/>
          <w:szCs w:val="22"/>
          <w:lang w:val="en-GB"/>
        </w:rPr>
      </w:pPr>
    </w:p>
    <w:p w14:paraId="71FE1FA0" w14:textId="77777777" w:rsidR="00406A62" w:rsidRPr="007A08D2" w:rsidRDefault="00406A62" w:rsidP="006E2C59">
      <w:pPr>
        <w:jc w:val="both"/>
        <w:rPr>
          <w:sz w:val="22"/>
          <w:szCs w:val="22"/>
          <w:lang w:val="en-GB"/>
        </w:rPr>
      </w:pPr>
      <w:r w:rsidRPr="007A08D2">
        <w:rPr>
          <w:sz w:val="22"/>
          <w:szCs w:val="22"/>
          <w:lang w:val="en-GB"/>
        </w:rPr>
        <w:t xml:space="preserve">Bartels, J., &amp; Onwezen, M. C. (2014). Consumers’ willingness to buy products with environmental and ethical claims: The roles of social representations and social identity. </w:t>
      </w:r>
      <w:r w:rsidRPr="007A08D2">
        <w:rPr>
          <w:i/>
          <w:iCs/>
          <w:sz w:val="22"/>
          <w:szCs w:val="22"/>
          <w:lang w:val="en-GB"/>
        </w:rPr>
        <w:t>International Journal of Consumer Studies, 38</w:t>
      </w:r>
      <w:r w:rsidRPr="007A08D2">
        <w:rPr>
          <w:sz w:val="22"/>
          <w:szCs w:val="22"/>
          <w:lang w:val="en-GB"/>
        </w:rPr>
        <w:t xml:space="preserve">, 82-89. </w:t>
      </w:r>
      <w:hyperlink r:id="rId14" w:tgtFrame="_new" w:history="1">
        <w:r w:rsidRPr="007A08D2">
          <w:rPr>
            <w:rStyle w:val="Hyperlink"/>
            <w:color w:val="auto"/>
            <w:sz w:val="22"/>
            <w:szCs w:val="22"/>
            <w:lang w:val="en-GB"/>
          </w:rPr>
          <w:t>https://doi.org/10.1111/ijcs.12067</w:t>
        </w:r>
      </w:hyperlink>
      <w:r w:rsidRPr="007A08D2">
        <w:rPr>
          <w:sz w:val="22"/>
          <w:szCs w:val="22"/>
          <w:lang w:val="en-GB"/>
        </w:rPr>
        <w:t>.</w:t>
      </w:r>
    </w:p>
    <w:p w14:paraId="175D8E79" w14:textId="77777777" w:rsidR="00406A62" w:rsidRPr="007A08D2" w:rsidRDefault="00406A62" w:rsidP="006E2C59">
      <w:pPr>
        <w:jc w:val="both"/>
        <w:rPr>
          <w:sz w:val="22"/>
          <w:szCs w:val="22"/>
          <w:lang w:val="en-GB"/>
        </w:rPr>
      </w:pPr>
    </w:p>
    <w:p w14:paraId="6C30F2D0" w14:textId="4C756A10" w:rsidR="00406A62" w:rsidRPr="007A08D2" w:rsidRDefault="00406A62" w:rsidP="006E2C59">
      <w:pPr>
        <w:jc w:val="both"/>
        <w:rPr>
          <w:sz w:val="22"/>
          <w:szCs w:val="22"/>
          <w:lang w:val="en-GB"/>
        </w:rPr>
      </w:pPr>
      <w:r w:rsidRPr="007A08D2">
        <w:rPr>
          <w:sz w:val="22"/>
          <w:szCs w:val="22"/>
          <w:lang w:val="en-GB"/>
        </w:rPr>
        <w:t xml:space="preserve">Beck V, Ladwig B. (2021) Ethical consumerism: Veganism. WIREs Clim Change. </w:t>
      </w:r>
      <w:hyperlink r:id="rId15" w:history="1">
        <w:r w:rsidRPr="007A08D2">
          <w:rPr>
            <w:rStyle w:val="Hyperlink"/>
            <w:color w:val="auto"/>
            <w:sz w:val="22"/>
            <w:szCs w:val="22"/>
            <w:lang w:val="en-GB"/>
          </w:rPr>
          <w:t>https://doi.org/10.1002/wcc.689</w:t>
        </w:r>
      </w:hyperlink>
    </w:p>
    <w:p w14:paraId="5D50222B" w14:textId="77777777" w:rsidR="00406A62" w:rsidRPr="007A08D2" w:rsidRDefault="00406A62" w:rsidP="006E2C59">
      <w:pPr>
        <w:jc w:val="both"/>
        <w:rPr>
          <w:sz w:val="22"/>
          <w:szCs w:val="22"/>
          <w:lang w:val="en-GB"/>
        </w:rPr>
      </w:pPr>
    </w:p>
    <w:p w14:paraId="2F619B7A" w14:textId="06989C60" w:rsidR="00406A62" w:rsidRPr="007A08D2" w:rsidRDefault="00406A62" w:rsidP="006E2C59">
      <w:pPr>
        <w:jc w:val="both"/>
        <w:rPr>
          <w:sz w:val="22"/>
          <w:szCs w:val="22"/>
        </w:rPr>
      </w:pPr>
      <w:r w:rsidRPr="007A08D2">
        <w:rPr>
          <w:sz w:val="22"/>
          <w:szCs w:val="22"/>
          <w:lang w:val="en-GB"/>
        </w:rPr>
        <w:t xml:space="preserve">Bolton, L. E., Warlop, L., &amp; Alba, J. W. (2003). Consumer perceptions of price (un)fairness. </w:t>
      </w:r>
      <w:r w:rsidRPr="007A08D2">
        <w:rPr>
          <w:i/>
          <w:iCs/>
          <w:sz w:val="22"/>
          <w:szCs w:val="22"/>
          <w:lang w:val="en-GB"/>
        </w:rPr>
        <w:t>Journal of Consumer Research</w:t>
      </w:r>
      <w:r w:rsidRPr="007A08D2">
        <w:rPr>
          <w:sz w:val="22"/>
          <w:szCs w:val="22"/>
          <w:lang w:val="en-GB"/>
        </w:rPr>
        <w:t xml:space="preserve">, 29(4), 474–491. </w:t>
      </w:r>
      <w:hyperlink r:id="rId16" w:tgtFrame="_new" w:history="1">
        <w:r w:rsidRPr="007A08D2">
          <w:rPr>
            <w:rStyle w:val="Hyperlink"/>
            <w:color w:val="auto"/>
            <w:sz w:val="22"/>
            <w:szCs w:val="22"/>
            <w:lang w:val="en-GB"/>
          </w:rPr>
          <w:t>https://doi.org/10.1086/346244</w:t>
        </w:r>
      </w:hyperlink>
    </w:p>
    <w:p w14:paraId="01DAA591" w14:textId="77777777" w:rsidR="00406A62" w:rsidRPr="007A08D2" w:rsidRDefault="00406A62" w:rsidP="006E2C59">
      <w:pPr>
        <w:jc w:val="both"/>
        <w:rPr>
          <w:sz w:val="22"/>
          <w:szCs w:val="22"/>
          <w:lang w:val="en-GB"/>
        </w:rPr>
      </w:pPr>
    </w:p>
    <w:p w14:paraId="4E967594" w14:textId="77777777" w:rsidR="00406A62" w:rsidRPr="007A08D2" w:rsidRDefault="00406A62" w:rsidP="006E2C59">
      <w:pPr>
        <w:jc w:val="both"/>
        <w:rPr>
          <w:sz w:val="22"/>
          <w:szCs w:val="22"/>
        </w:rPr>
      </w:pPr>
      <w:r w:rsidRPr="007A08D2">
        <w:rPr>
          <w:sz w:val="22"/>
          <w:szCs w:val="22"/>
          <w:lang w:val="en-GB"/>
        </w:rPr>
        <w:t xml:space="preserve">Briggeman, B. C., &amp; Lusk, J. L. (2011). Preferences for fairness and equity in the food system. </w:t>
      </w:r>
      <w:r w:rsidRPr="007A08D2">
        <w:rPr>
          <w:i/>
          <w:iCs/>
          <w:sz w:val="22"/>
          <w:szCs w:val="22"/>
          <w:lang w:val="en-GB"/>
        </w:rPr>
        <w:t>European Review of Agricultural Economics, 38</w:t>
      </w:r>
      <w:r w:rsidRPr="007A08D2">
        <w:rPr>
          <w:sz w:val="22"/>
          <w:szCs w:val="22"/>
          <w:lang w:val="en-GB"/>
        </w:rPr>
        <w:t xml:space="preserve">(1), 1-29. </w:t>
      </w:r>
      <w:hyperlink r:id="rId17" w:tgtFrame="_new" w:history="1">
        <w:r w:rsidRPr="007A08D2">
          <w:rPr>
            <w:rStyle w:val="Hyperlink"/>
            <w:color w:val="auto"/>
            <w:sz w:val="22"/>
            <w:szCs w:val="22"/>
            <w:lang w:val="en-GB"/>
          </w:rPr>
          <w:t>https://doi.org/10.1093/erae/jbq033</w:t>
        </w:r>
      </w:hyperlink>
    </w:p>
    <w:p w14:paraId="0BEDFB59" w14:textId="77777777" w:rsidR="00406A62" w:rsidRPr="007A08D2" w:rsidRDefault="00406A62" w:rsidP="006E2C59">
      <w:pPr>
        <w:jc w:val="both"/>
        <w:rPr>
          <w:sz w:val="22"/>
          <w:szCs w:val="22"/>
          <w:lang w:val="en-GB"/>
        </w:rPr>
      </w:pPr>
    </w:p>
    <w:p w14:paraId="7D299BEF" w14:textId="77777777" w:rsidR="00406A62" w:rsidRPr="007A08D2" w:rsidRDefault="00406A62" w:rsidP="006E2C59">
      <w:pPr>
        <w:jc w:val="both"/>
        <w:rPr>
          <w:sz w:val="22"/>
          <w:szCs w:val="22"/>
          <w:lang w:val="en-GB"/>
        </w:rPr>
      </w:pPr>
      <w:r w:rsidRPr="007A08D2">
        <w:rPr>
          <w:sz w:val="22"/>
          <w:szCs w:val="22"/>
          <w:lang w:val="en-GB"/>
        </w:rPr>
        <w:t xml:space="preserve">Brenton, S. (2018). (Political) Consumers and certification schemes: The ethics of global production and trade. </w:t>
      </w:r>
      <w:r w:rsidRPr="007A08D2">
        <w:rPr>
          <w:i/>
          <w:iCs/>
          <w:sz w:val="22"/>
          <w:szCs w:val="22"/>
          <w:lang w:val="en-GB"/>
        </w:rPr>
        <w:t>Journal of Agricultural and Environmental Ethics, 31</w:t>
      </w:r>
      <w:r w:rsidRPr="007A08D2">
        <w:rPr>
          <w:sz w:val="22"/>
          <w:szCs w:val="22"/>
          <w:lang w:val="en-GB"/>
        </w:rPr>
        <w:t xml:space="preserve">(6), 755-584. </w:t>
      </w:r>
      <w:hyperlink r:id="rId18" w:tgtFrame="_new" w:history="1">
        <w:r w:rsidRPr="007A08D2">
          <w:rPr>
            <w:rStyle w:val="Hyperlink"/>
            <w:color w:val="auto"/>
            <w:sz w:val="22"/>
            <w:szCs w:val="22"/>
            <w:lang w:val="en-GB"/>
          </w:rPr>
          <w:t>https://doi.org/10.1007/s10806-018-9754-3</w:t>
        </w:r>
      </w:hyperlink>
      <w:r w:rsidRPr="007A08D2">
        <w:rPr>
          <w:sz w:val="22"/>
          <w:szCs w:val="22"/>
          <w:lang w:val="en-GB"/>
        </w:rPr>
        <w:t>.</w:t>
      </w:r>
    </w:p>
    <w:p w14:paraId="2448C415" w14:textId="77777777" w:rsidR="00406A62" w:rsidRPr="007A08D2" w:rsidRDefault="00406A62" w:rsidP="006E2C59">
      <w:pPr>
        <w:jc w:val="both"/>
        <w:rPr>
          <w:sz w:val="22"/>
          <w:szCs w:val="22"/>
          <w:lang w:val="en-GB"/>
        </w:rPr>
      </w:pPr>
    </w:p>
    <w:p w14:paraId="4050129D" w14:textId="77777777" w:rsidR="00406A62" w:rsidRPr="007A08D2" w:rsidRDefault="00406A62" w:rsidP="006E2C59">
      <w:pPr>
        <w:jc w:val="both"/>
        <w:rPr>
          <w:sz w:val="22"/>
          <w:szCs w:val="22"/>
          <w:lang w:val="en-GB"/>
        </w:rPr>
      </w:pPr>
      <w:r w:rsidRPr="007A08D2">
        <w:rPr>
          <w:sz w:val="22"/>
          <w:szCs w:val="22"/>
          <w:lang w:val="en-GB"/>
        </w:rPr>
        <w:t xml:space="preserve">Busch, G., &amp; Spiller, A. (2016). Farmer share and fair distribution in food chains from a consumer’s perspective. </w:t>
      </w:r>
      <w:r w:rsidRPr="007A08D2">
        <w:rPr>
          <w:i/>
          <w:iCs/>
          <w:sz w:val="22"/>
          <w:szCs w:val="22"/>
          <w:lang w:val="en-GB"/>
        </w:rPr>
        <w:t>Journal of Economic Psychology, 55</w:t>
      </w:r>
      <w:r w:rsidRPr="007A08D2">
        <w:rPr>
          <w:sz w:val="22"/>
          <w:szCs w:val="22"/>
          <w:lang w:val="en-GB"/>
        </w:rPr>
        <w:t xml:space="preserve">, 149-158. </w:t>
      </w:r>
      <w:hyperlink r:id="rId19" w:tgtFrame="_new" w:history="1">
        <w:r w:rsidRPr="007A08D2">
          <w:rPr>
            <w:rStyle w:val="Hyperlink"/>
            <w:color w:val="auto"/>
            <w:sz w:val="22"/>
            <w:szCs w:val="22"/>
            <w:lang w:val="en-GB"/>
          </w:rPr>
          <w:t>https://doi.org/10.1016/j.joep.2016.03.007</w:t>
        </w:r>
      </w:hyperlink>
      <w:r w:rsidRPr="007A08D2">
        <w:rPr>
          <w:sz w:val="22"/>
          <w:szCs w:val="22"/>
          <w:lang w:val="en-GB"/>
        </w:rPr>
        <w:t>.</w:t>
      </w:r>
    </w:p>
    <w:p w14:paraId="3F59AE64" w14:textId="77777777" w:rsidR="00406A62" w:rsidRPr="007A08D2" w:rsidRDefault="00406A62" w:rsidP="006E2C59">
      <w:pPr>
        <w:jc w:val="both"/>
        <w:rPr>
          <w:sz w:val="22"/>
          <w:szCs w:val="22"/>
          <w:lang w:val="en-GB"/>
        </w:rPr>
      </w:pPr>
    </w:p>
    <w:p w14:paraId="5AE6F55D" w14:textId="77777777" w:rsidR="00406A62" w:rsidRPr="007A08D2" w:rsidRDefault="00406A62" w:rsidP="006E2C59">
      <w:pPr>
        <w:jc w:val="both"/>
        <w:rPr>
          <w:sz w:val="22"/>
          <w:szCs w:val="22"/>
        </w:rPr>
      </w:pPr>
      <w:r w:rsidRPr="007A08D2">
        <w:rPr>
          <w:sz w:val="22"/>
          <w:szCs w:val="22"/>
          <w:lang w:val="en-GB"/>
        </w:rPr>
        <w:t xml:space="preserve">Cacioppo, J. T., Petty, R. E., &amp; Feng Kao, C. (1984). The efficient assessment of need for cognition. </w:t>
      </w:r>
      <w:r w:rsidRPr="007A08D2">
        <w:rPr>
          <w:i/>
          <w:iCs/>
          <w:sz w:val="22"/>
          <w:szCs w:val="22"/>
          <w:lang w:val="en-GB"/>
        </w:rPr>
        <w:t>Journal of Personality Assessment, 48</w:t>
      </w:r>
      <w:r w:rsidRPr="007A08D2">
        <w:rPr>
          <w:sz w:val="22"/>
          <w:szCs w:val="22"/>
          <w:lang w:val="en-GB"/>
        </w:rPr>
        <w:t xml:space="preserve">(3), 306-307. </w:t>
      </w:r>
      <w:hyperlink r:id="rId20" w:tgtFrame="_new" w:history="1">
        <w:r w:rsidRPr="007A08D2">
          <w:rPr>
            <w:rStyle w:val="Hyperlink"/>
            <w:color w:val="auto"/>
            <w:sz w:val="22"/>
            <w:szCs w:val="22"/>
            <w:lang w:val="en-GB"/>
          </w:rPr>
          <w:t>https://doi.org/10.1207/s15327752jpa4803_13</w:t>
        </w:r>
      </w:hyperlink>
    </w:p>
    <w:p w14:paraId="5907B3FC" w14:textId="77777777" w:rsidR="00406A62" w:rsidRPr="007A08D2" w:rsidRDefault="00406A62" w:rsidP="006E2C59">
      <w:pPr>
        <w:jc w:val="both"/>
        <w:rPr>
          <w:sz w:val="22"/>
          <w:szCs w:val="22"/>
          <w:lang w:val="en-GB"/>
        </w:rPr>
      </w:pPr>
    </w:p>
    <w:p w14:paraId="695FD2F0" w14:textId="77777777" w:rsidR="00406A62" w:rsidRPr="007A08D2" w:rsidRDefault="00406A62" w:rsidP="006E2C59">
      <w:pPr>
        <w:jc w:val="both"/>
        <w:rPr>
          <w:sz w:val="22"/>
          <w:szCs w:val="22"/>
          <w:lang w:val="en-GB"/>
        </w:rPr>
      </w:pPr>
      <w:r w:rsidRPr="007A08D2">
        <w:rPr>
          <w:sz w:val="22"/>
          <w:szCs w:val="22"/>
          <w:lang w:val="en-GB"/>
        </w:rPr>
        <w:t xml:space="preserve">Chang, J. B., &amp; Lusk, J. L. (2009). Fairness and food choice. </w:t>
      </w:r>
      <w:r w:rsidRPr="007A08D2">
        <w:rPr>
          <w:i/>
          <w:iCs/>
          <w:sz w:val="22"/>
          <w:szCs w:val="22"/>
          <w:lang w:val="en-GB"/>
        </w:rPr>
        <w:t>Food Policy, 34</w:t>
      </w:r>
      <w:r w:rsidRPr="007A08D2">
        <w:rPr>
          <w:sz w:val="22"/>
          <w:szCs w:val="22"/>
          <w:lang w:val="en-GB"/>
        </w:rPr>
        <w:t xml:space="preserve">(6), 483-491. </w:t>
      </w:r>
      <w:hyperlink r:id="rId21" w:tgtFrame="_new" w:history="1">
        <w:r w:rsidRPr="007A08D2">
          <w:rPr>
            <w:rStyle w:val="Hyperlink"/>
            <w:color w:val="auto"/>
            <w:sz w:val="22"/>
            <w:szCs w:val="22"/>
            <w:lang w:val="en-GB"/>
          </w:rPr>
          <w:t>https://doi.org/10.1016/j.foodpol.2009.08.002</w:t>
        </w:r>
      </w:hyperlink>
      <w:r w:rsidRPr="007A08D2">
        <w:rPr>
          <w:sz w:val="22"/>
          <w:szCs w:val="22"/>
          <w:lang w:val="en-GB"/>
        </w:rPr>
        <w:t>.</w:t>
      </w:r>
    </w:p>
    <w:p w14:paraId="2407AFBE" w14:textId="77777777" w:rsidR="00406A62" w:rsidRPr="007A08D2" w:rsidRDefault="00406A62" w:rsidP="006E2C59">
      <w:pPr>
        <w:jc w:val="both"/>
        <w:rPr>
          <w:sz w:val="22"/>
          <w:szCs w:val="22"/>
          <w:lang w:val="en-GB"/>
        </w:rPr>
      </w:pPr>
    </w:p>
    <w:p w14:paraId="1C2C3F72" w14:textId="77777777" w:rsidR="00406A62" w:rsidRPr="007A08D2" w:rsidRDefault="00406A62" w:rsidP="006E2C59">
      <w:pPr>
        <w:jc w:val="both"/>
        <w:rPr>
          <w:sz w:val="22"/>
          <w:szCs w:val="22"/>
        </w:rPr>
      </w:pPr>
      <w:r w:rsidRPr="007A08D2">
        <w:rPr>
          <w:sz w:val="22"/>
          <w:szCs w:val="22"/>
          <w:lang w:val="en-GB"/>
        </w:rPr>
        <w:t xml:space="preserve">Cho, S.-H., Fang, X., Tayur, S., &amp; Xu, Y. (2019). Combating child labor: Incentives and information disclosure in global supply chains. </w:t>
      </w:r>
      <w:r w:rsidRPr="007A08D2">
        <w:rPr>
          <w:i/>
          <w:iCs/>
          <w:sz w:val="22"/>
          <w:szCs w:val="22"/>
          <w:lang w:val="en-GB"/>
        </w:rPr>
        <w:t>Manufacturing &amp; Service Operations Management, 21</w:t>
      </w:r>
      <w:r w:rsidRPr="007A08D2">
        <w:rPr>
          <w:sz w:val="22"/>
          <w:szCs w:val="22"/>
          <w:lang w:val="en-GB"/>
        </w:rPr>
        <w:t xml:space="preserve">(3), 692-711. </w:t>
      </w:r>
      <w:hyperlink r:id="rId22" w:tgtFrame="_new" w:history="1">
        <w:r w:rsidRPr="007A08D2">
          <w:rPr>
            <w:rStyle w:val="Hyperlink"/>
            <w:color w:val="auto"/>
            <w:sz w:val="22"/>
            <w:szCs w:val="22"/>
            <w:lang w:val="en-GB"/>
          </w:rPr>
          <w:t>https://doi.org/10.1287/msom.2018.0733</w:t>
        </w:r>
      </w:hyperlink>
    </w:p>
    <w:p w14:paraId="1D739C31" w14:textId="77777777" w:rsidR="00406A62" w:rsidRPr="007A08D2" w:rsidRDefault="00406A62" w:rsidP="006E2C59">
      <w:pPr>
        <w:jc w:val="both"/>
        <w:rPr>
          <w:sz w:val="22"/>
          <w:szCs w:val="22"/>
          <w:lang w:val="en-GB"/>
        </w:rPr>
      </w:pPr>
    </w:p>
    <w:p w14:paraId="11E91D27" w14:textId="77777777" w:rsidR="00C63E38" w:rsidRPr="007A08D2" w:rsidRDefault="00406A62" w:rsidP="006E2C59">
      <w:pPr>
        <w:jc w:val="both"/>
        <w:rPr>
          <w:sz w:val="22"/>
          <w:szCs w:val="22"/>
        </w:rPr>
      </w:pPr>
      <w:r w:rsidRPr="007A08D2">
        <w:rPr>
          <w:sz w:val="22"/>
          <w:szCs w:val="22"/>
          <w:lang w:val="en-GB"/>
        </w:rPr>
        <w:lastRenderedPageBreak/>
        <w:t xml:space="preserve">Czeczotko, M., Hanna, G., &amp; Laskowski, W. (2021). Towards sustainable private labels in an autonomous community during COVID-19 — Analysis of consumer behavior and perception on the example of Tenerife. </w:t>
      </w:r>
      <w:r w:rsidRPr="007A08D2">
        <w:rPr>
          <w:i/>
          <w:iCs/>
          <w:sz w:val="22"/>
          <w:szCs w:val="22"/>
          <w:lang w:val="en-GB"/>
        </w:rPr>
        <w:t>Sustainability, 13</w:t>
      </w:r>
      <w:r w:rsidRPr="007A08D2">
        <w:rPr>
          <w:sz w:val="22"/>
          <w:szCs w:val="22"/>
          <w:lang w:val="en-GB"/>
        </w:rPr>
        <w:t xml:space="preserve">(13), 7467. </w:t>
      </w:r>
      <w:hyperlink r:id="rId23" w:tgtFrame="_new" w:history="1">
        <w:r w:rsidRPr="007A08D2">
          <w:rPr>
            <w:rStyle w:val="Hyperlink"/>
            <w:color w:val="auto"/>
            <w:sz w:val="22"/>
            <w:szCs w:val="22"/>
            <w:lang w:val="en-GB"/>
          </w:rPr>
          <w:t>https://doi.org/10.3390/su13137467</w:t>
        </w:r>
      </w:hyperlink>
    </w:p>
    <w:p w14:paraId="7D961F63" w14:textId="77777777" w:rsidR="00C63E38" w:rsidRPr="007A08D2" w:rsidRDefault="00C63E38" w:rsidP="006E2C59">
      <w:pPr>
        <w:jc w:val="both"/>
        <w:rPr>
          <w:sz w:val="22"/>
          <w:szCs w:val="22"/>
        </w:rPr>
      </w:pPr>
    </w:p>
    <w:p w14:paraId="2B4FF73C" w14:textId="37100B81" w:rsidR="00406A62" w:rsidRPr="007A08D2" w:rsidRDefault="00406A62" w:rsidP="006E2C59">
      <w:pPr>
        <w:jc w:val="both"/>
        <w:rPr>
          <w:sz w:val="22"/>
          <w:szCs w:val="22"/>
          <w:lang w:val="en-GB"/>
        </w:rPr>
      </w:pPr>
      <w:r w:rsidRPr="007A08D2">
        <w:rPr>
          <w:sz w:val="22"/>
          <w:szCs w:val="22"/>
          <w:lang w:val="en-GB"/>
        </w:rPr>
        <w:t xml:space="preserve">De Olde, E. M., &amp; Valentinov, V. (2019). The moral complexity of agriculture: A challenge for corporate social responsibility. </w:t>
      </w:r>
      <w:r w:rsidRPr="007A08D2">
        <w:rPr>
          <w:i/>
          <w:iCs/>
          <w:sz w:val="22"/>
          <w:szCs w:val="22"/>
          <w:lang w:val="en-GB"/>
        </w:rPr>
        <w:t>Journal of Agricultural and Environmental Ethics, 32</w:t>
      </w:r>
      <w:r w:rsidRPr="007A08D2">
        <w:rPr>
          <w:sz w:val="22"/>
          <w:szCs w:val="22"/>
          <w:lang w:val="en-GB"/>
        </w:rPr>
        <w:t xml:space="preserve">(3), 413-430. </w:t>
      </w:r>
      <w:hyperlink r:id="rId24" w:tgtFrame="_new" w:history="1">
        <w:r w:rsidRPr="007A08D2">
          <w:rPr>
            <w:rStyle w:val="Hyperlink"/>
            <w:color w:val="auto"/>
            <w:sz w:val="22"/>
            <w:szCs w:val="22"/>
            <w:lang w:val="en-GB"/>
          </w:rPr>
          <w:t>https://doi.org/10.1007/s10806-019-09782-3</w:t>
        </w:r>
      </w:hyperlink>
      <w:r w:rsidRPr="007A08D2">
        <w:rPr>
          <w:sz w:val="22"/>
          <w:szCs w:val="22"/>
          <w:lang w:val="en-GB"/>
        </w:rPr>
        <w:t>.</w:t>
      </w:r>
    </w:p>
    <w:p w14:paraId="0EA1D9BD" w14:textId="77777777" w:rsidR="00406A62" w:rsidRPr="007A08D2" w:rsidRDefault="00406A62" w:rsidP="006E2C59">
      <w:pPr>
        <w:jc w:val="both"/>
        <w:rPr>
          <w:sz w:val="22"/>
          <w:szCs w:val="22"/>
          <w:lang w:val="en-GB"/>
        </w:rPr>
      </w:pPr>
    </w:p>
    <w:p w14:paraId="35CC7D48" w14:textId="77777777" w:rsidR="00406A62" w:rsidRPr="007A08D2" w:rsidRDefault="00406A62" w:rsidP="006E2C59">
      <w:pPr>
        <w:jc w:val="both"/>
        <w:rPr>
          <w:sz w:val="22"/>
          <w:szCs w:val="22"/>
        </w:rPr>
      </w:pPr>
      <w:r w:rsidRPr="007A08D2">
        <w:rPr>
          <w:sz w:val="22"/>
          <w:szCs w:val="22"/>
          <w:lang w:val="en-GB"/>
        </w:rPr>
        <w:t xml:space="preserve">De Pelsmaeker, S., Schouteten, J. J., Lagast, S., Dewettinck, K., &amp; Gellynck, X. (2017). Is taste the key driver for consumer preference? A conjoint analysis study. </w:t>
      </w:r>
      <w:r w:rsidRPr="007A08D2">
        <w:rPr>
          <w:i/>
          <w:iCs/>
          <w:sz w:val="22"/>
          <w:szCs w:val="22"/>
          <w:lang w:val="en-GB"/>
        </w:rPr>
        <w:t>Food Quality and Preference, 62</w:t>
      </w:r>
      <w:r w:rsidRPr="007A08D2">
        <w:rPr>
          <w:sz w:val="22"/>
          <w:szCs w:val="22"/>
          <w:lang w:val="en-GB"/>
        </w:rPr>
        <w:t xml:space="preserve">, 323-331. </w:t>
      </w:r>
      <w:hyperlink r:id="rId25" w:tgtFrame="_new" w:history="1">
        <w:r w:rsidRPr="007A08D2">
          <w:rPr>
            <w:rStyle w:val="Hyperlink"/>
            <w:color w:val="auto"/>
            <w:sz w:val="22"/>
            <w:szCs w:val="22"/>
            <w:lang w:val="en-GB"/>
          </w:rPr>
          <w:t>https://doi.org/10.1016/j.foodqual.2017.02.018</w:t>
        </w:r>
      </w:hyperlink>
    </w:p>
    <w:p w14:paraId="72CC2C5F" w14:textId="77777777" w:rsidR="00406A62" w:rsidRPr="007A08D2" w:rsidRDefault="00406A62" w:rsidP="006E2C59">
      <w:pPr>
        <w:jc w:val="both"/>
        <w:rPr>
          <w:sz w:val="22"/>
          <w:szCs w:val="22"/>
          <w:lang w:val="en-GB"/>
        </w:rPr>
      </w:pPr>
    </w:p>
    <w:p w14:paraId="00EF0DC0" w14:textId="77777777" w:rsidR="00406A62" w:rsidRPr="007A08D2" w:rsidRDefault="00406A62" w:rsidP="006E2C59">
      <w:pPr>
        <w:jc w:val="both"/>
        <w:rPr>
          <w:sz w:val="22"/>
          <w:szCs w:val="22"/>
        </w:rPr>
      </w:pPr>
      <w:r w:rsidRPr="007A08D2">
        <w:rPr>
          <w:sz w:val="22"/>
          <w:szCs w:val="22"/>
          <w:lang w:val="en-GB"/>
        </w:rPr>
        <w:t xml:space="preserve">De Pelsmacker, P., Janssens, W., &amp; Mielants, C. (2005). Consumer values and fair-trade beliefs, attitudes and buying behaviour. </w:t>
      </w:r>
      <w:r w:rsidRPr="007A08D2">
        <w:rPr>
          <w:i/>
          <w:iCs/>
          <w:sz w:val="22"/>
          <w:szCs w:val="22"/>
          <w:lang w:val="en-GB"/>
        </w:rPr>
        <w:t>International Review on Public and Nonprofit Marketing</w:t>
      </w:r>
      <w:r w:rsidRPr="007A08D2">
        <w:rPr>
          <w:sz w:val="22"/>
          <w:szCs w:val="22"/>
          <w:lang w:val="en-GB"/>
        </w:rPr>
        <w:t xml:space="preserve">. </w:t>
      </w:r>
      <w:hyperlink r:id="rId26" w:tgtFrame="_new" w:history="1">
        <w:r w:rsidRPr="007A08D2">
          <w:rPr>
            <w:rStyle w:val="Hyperlink"/>
            <w:color w:val="auto"/>
            <w:sz w:val="22"/>
            <w:szCs w:val="22"/>
            <w:lang w:val="en-GB"/>
          </w:rPr>
          <w:t>https://doi.org/10.1007/BF02893257</w:t>
        </w:r>
      </w:hyperlink>
    </w:p>
    <w:p w14:paraId="32E4C90A" w14:textId="77777777" w:rsidR="00406A62" w:rsidRPr="007A08D2" w:rsidRDefault="00406A62" w:rsidP="006E2C59">
      <w:pPr>
        <w:jc w:val="both"/>
        <w:rPr>
          <w:sz w:val="22"/>
          <w:szCs w:val="22"/>
          <w:lang w:val="en-GB"/>
        </w:rPr>
      </w:pPr>
    </w:p>
    <w:p w14:paraId="3E53A549" w14:textId="032E3B9C" w:rsidR="00281B81" w:rsidRPr="007A08D2" w:rsidRDefault="00406A62" w:rsidP="006E2C59">
      <w:pPr>
        <w:jc w:val="both"/>
        <w:rPr>
          <w:sz w:val="22"/>
          <w:szCs w:val="22"/>
        </w:rPr>
      </w:pPr>
      <w:r w:rsidRPr="007A08D2">
        <w:rPr>
          <w:sz w:val="22"/>
          <w:szCs w:val="22"/>
          <w:lang w:val="en-GB"/>
        </w:rPr>
        <w:t xml:space="preserve">De Pelsmacker, P., &amp; Janssens, W. A. (2007). Model for fair trade buying behaviour: The role of perceived quantity and quality of information and of product-specific attitudes. </w:t>
      </w:r>
      <w:r w:rsidRPr="007A08D2">
        <w:rPr>
          <w:i/>
          <w:iCs/>
          <w:sz w:val="22"/>
          <w:szCs w:val="22"/>
          <w:lang w:val="en-GB"/>
        </w:rPr>
        <w:t>Journal of Business Ethics, 75</w:t>
      </w:r>
      <w:r w:rsidRPr="007A08D2">
        <w:rPr>
          <w:sz w:val="22"/>
          <w:szCs w:val="22"/>
          <w:lang w:val="en-GB"/>
        </w:rPr>
        <w:t xml:space="preserve">, 361-380. </w:t>
      </w:r>
      <w:hyperlink r:id="rId27" w:tgtFrame="_new" w:history="1">
        <w:r w:rsidRPr="007A08D2">
          <w:rPr>
            <w:rStyle w:val="Hyperlink"/>
            <w:color w:val="auto"/>
            <w:sz w:val="22"/>
            <w:szCs w:val="22"/>
            <w:lang w:val="en-GB"/>
          </w:rPr>
          <w:t>https://doi.org/10.1007/s10551-006-9259-2</w:t>
        </w:r>
      </w:hyperlink>
    </w:p>
    <w:p w14:paraId="610BADBF" w14:textId="1FB18B51" w:rsidR="00406A62" w:rsidRPr="007A08D2" w:rsidRDefault="00281B81" w:rsidP="006E2C59">
      <w:pPr>
        <w:pStyle w:val="NormalWeb"/>
        <w:jc w:val="both"/>
        <w:rPr>
          <w:sz w:val="22"/>
          <w:szCs w:val="22"/>
          <w:lang w:val="en-US"/>
        </w:rPr>
      </w:pPr>
      <w:r w:rsidRPr="007A08D2">
        <w:rPr>
          <w:sz w:val="22"/>
          <w:szCs w:val="22"/>
          <w:lang w:val="en-US"/>
        </w:rPr>
        <w:t xml:space="preserve">De Raad, B., &amp; Kokkonen, M. (2000). Traits and emotions: a review of their structure and management. European Journal of Personality, 14(5), 477-496. </w:t>
      </w:r>
      <w:hyperlink r:id="rId28" w:history="1">
        <w:r w:rsidRPr="007A08D2">
          <w:rPr>
            <w:sz w:val="22"/>
            <w:szCs w:val="22"/>
            <w:lang w:val="en-US"/>
          </w:rPr>
          <w:t>https://doi.org/10.1002/1099-0984(200009/10)14:5&lt;477::AID-PER396&gt;3.0.CO;2-I</w:t>
        </w:r>
      </w:hyperlink>
      <w:r w:rsidRPr="007A08D2">
        <w:rPr>
          <w:sz w:val="22"/>
          <w:szCs w:val="22"/>
          <w:lang w:val="en-US"/>
        </w:rPr>
        <w:t xml:space="preserve"> </w:t>
      </w:r>
    </w:p>
    <w:p w14:paraId="0A1F2700" w14:textId="77777777" w:rsidR="00406A62" w:rsidRPr="007A08D2" w:rsidRDefault="00406A62" w:rsidP="006E2C59">
      <w:pPr>
        <w:jc w:val="both"/>
        <w:rPr>
          <w:sz w:val="22"/>
          <w:szCs w:val="22"/>
        </w:rPr>
      </w:pPr>
      <w:r w:rsidRPr="007A08D2">
        <w:rPr>
          <w:sz w:val="22"/>
          <w:szCs w:val="22"/>
          <w:lang w:val="en-GB"/>
        </w:rPr>
        <w:t xml:space="preserve">Diller, H. (2008). Price fairness. </w:t>
      </w:r>
      <w:r w:rsidRPr="007A08D2">
        <w:rPr>
          <w:i/>
          <w:iCs/>
          <w:sz w:val="22"/>
          <w:szCs w:val="22"/>
          <w:lang w:val="en-GB"/>
        </w:rPr>
        <w:t>Journal of Product and Brand Management, 17</w:t>
      </w:r>
      <w:r w:rsidRPr="007A08D2">
        <w:rPr>
          <w:sz w:val="22"/>
          <w:szCs w:val="22"/>
          <w:lang w:val="en-GB"/>
        </w:rPr>
        <w:t xml:space="preserve">(5), 353-355. </w:t>
      </w:r>
      <w:hyperlink r:id="rId29" w:tgtFrame="_new" w:history="1">
        <w:r w:rsidRPr="007A08D2">
          <w:rPr>
            <w:rStyle w:val="Hyperlink"/>
            <w:color w:val="auto"/>
            <w:sz w:val="22"/>
            <w:szCs w:val="22"/>
            <w:lang w:val="en-GB"/>
          </w:rPr>
          <w:t>https://doi.org/10.1108/10610420810896103</w:t>
        </w:r>
      </w:hyperlink>
    </w:p>
    <w:p w14:paraId="10E214C8" w14:textId="77777777" w:rsidR="00406A62" w:rsidRPr="007A08D2" w:rsidRDefault="00406A62" w:rsidP="006E2C59">
      <w:pPr>
        <w:jc w:val="both"/>
        <w:rPr>
          <w:sz w:val="22"/>
          <w:szCs w:val="22"/>
        </w:rPr>
      </w:pPr>
    </w:p>
    <w:p w14:paraId="0FD374CA" w14:textId="77777777" w:rsidR="00406A62" w:rsidRPr="007A08D2" w:rsidRDefault="00406A62" w:rsidP="006E2C59">
      <w:pPr>
        <w:jc w:val="both"/>
        <w:rPr>
          <w:sz w:val="22"/>
          <w:szCs w:val="22"/>
          <w:lang w:val="en-GB"/>
        </w:rPr>
      </w:pPr>
      <w:r w:rsidRPr="007A08D2">
        <w:rPr>
          <w:sz w:val="22"/>
          <w:szCs w:val="22"/>
          <w:lang w:val="en-GB"/>
        </w:rPr>
        <w:t xml:space="preserve">Du, J., van Koningsbruggen, G. M., &amp; Kerkhof, P. (2018). A brief measure of social media self-control failure. </w:t>
      </w:r>
      <w:r w:rsidRPr="007A08D2">
        <w:rPr>
          <w:i/>
          <w:iCs/>
          <w:sz w:val="22"/>
          <w:szCs w:val="22"/>
          <w:lang w:val="en-GB"/>
        </w:rPr>
        <w:t>Computers in Human Behavior, 84</w:t>
      </w:r>
      <w:r w:rsidRPr="007A08D2">
        <w:rPr>
          <w:sz w:val="22"/>
          <w:szCs w:val="22"/>
          <w:lang w:val="en-GB"/>
        </w:rPr>
        <w:t xml:space="preserve">, 68-75. </w:t>
      </w:r>
      <w:hyperlink r:id="rId30" w:tgtFrame="_new" w:history="1">
        <w:r w:rsidRPr="007A08D2">
          <w:rPr>
            <w:rStyle w:val="Hyperlink"/>
            <w:color w:val="auto"/>
            <w:sz w:val="22"/>
            <w:szCs w:val="22"/>
            <w:lang w:val="en-GB"/>
          </w:rPr>
          <w:t>https://doi.org/10.1016/j.chb.2018.02.002</w:t>
        </w:r>
      </w:hyperlink>
    </w:p>
    <w:p w14:paraId="1C48EB1C" w14:textId="77777777" w:rsidR="00406A62" w:rsidRPr="007A08D2" w:rsidRDefault="00406A62" w:rsidP="006E2C59">
      <w:pPr>
        <w:jc w:val="both"/>
        <w:rPr>
          <w:sz w:val="22"/>
          <w:szCs w:val="22"/>
          <w:lang w:val="en-GB"/>
        </w:rPr>
      </w:pPr>
    </w:p>
    <w:p w14:paraId="3E342241" w14:textId="77777777" w:rsidR="00406A62" w:rsidRPr="007A08D2" w:rsidRDefault="00406A62" w:rsidP="006E2C59">
      <w:pPr>
        <w:jc w:val="both"/>
        <w:rPr>
          <w:sz w:val="22"/>
          <w:szCs w:val="22"/>
          <w:lang w:val="en-GB"/>
        </w:rPr>
      </w:pPr>
      <w:r w:rsidRPr="007A08D2">
        <w:rPr>
          <w:sz w:val="22"/>
          <w:szCs w:val="22"/>
          <w:lang w:val="en-GB"/>
        </w:rPr>
        <w:t xml:space="preserve">Eisingerich, A. B., &amp; Rubera, G. (2010). Drivers of brand commitment: A cross-national investigation. </w:t>
      </w:r>
      <w:r w:rsidRPr="007A08D2">
        <w:rPr>
          <w:i/>
          <w:iCs/>
          <w:sz w:val="22"/>
          <w:szCs w:val="22"/>
          <w:lang w:val="en-GB"/>
        </w:rPr>
        <w:t>Journal of International Marketing, 18</w:t>
      </w:r>
      <w:r w:rsidRPr="007A08D2">
        <w:rPr>
          <w:sz w:val="22"/>
          <w:szCs w:val="22"/>
          <w:lang w:val="en-GB"/>
        </w:rPr>
        <w:t xml:space="preserve">(2), 64-79. </w:t>
      </w:r>
      <w:hyperlink r:id="rId31" w:tgtFrame="_new" w:history="1">
        <w:r w:rsidRPr="007A08D2">
          <w:rPr>
            <w:rStyle w:val="Hyperlink"/>
            <w:color w:val="auto"/>
            <w:sz w:val="22"/>
            <w:szCs w:val="22"/>
            <w:lang w:val="en-GB"/>
          </w:rPr>
          <w:t>https://doi.org/10.1509/jimk.18.2.64</w:t>
        </w:r>
      </w:hyperlink>
    </w:p>
    <w:p w14:paraId="524E42BE" w14:textId="77777777" w:rsidR="00406A62" w:rsidRPr="007A08D2" w:rsidRDefault="00406A62" w:rsidP="006E2C59">
      <w:pPr>
        <w:jc w:val="both"/>
        <w:rPr>
          <w:sz w:val="22"/>
          <w:szCs w:val="22"/>
          <w:lang w:val="en-GB"/>
        </w:rPr>
      </w:pPr>
    </w:p>
    <w:p w14:paraId="7112EC48" w14:textId="77777777" w:rsidR="00406A62" w:rsidRPr="007A08D2" w:rsidRDefault="00406A62" w:rsidP="006E2C59">
      <w:pPr>
        <w:jc w:val="both"/>
        <w:rPr>
          <w:sz w:val="22"/>
          <w:szCs w:val="22"/>
          <w:lang w:val="en-GB"/>
        </w:rPr>
      </w:pPr>
      <w:r w:rsidRPr="007A08D2">
        <w:rPr>
          <w:sz w:val="22"/>
          <w:szCs w:val="22"/>
          <w:lang w:val="en-GB"/>
        </w:rPr>
        <w:t xml:space="preserve">European Parliament Directive (EU) 2019/633 on unfair trading practices in business-to-business relationships in the agricultural and food supply chain. </w:t>
      </w:r>
      <w:r w:rsidRPr="007A08D2">
        <w:rPr>
          <w:i/>
          <w:iCs/>
          <w:sz w:val="22"/>
          <w:szCs w:val="22"/>
          <w:lang w:val="en-GB"/>
        </w:rPr>
        <w:t>Official Journal of the European Union</w:t>
      </w:r>
      <w:r w:rsidRPr="007A08D2">
        <w:rPr>
          <w:sz w:val="22"/>
          <w:szCs w:val="22"/>
          <w:lang w:val="en-GB"/>
        </w:rPr>
        <w:t xml:space="preserve">. Retrieved from </w:t>
      </w:r>
      <w:hyperlink r:id="rId32" w:tgtFrame="_new" w:history="1">
        <w:r w:rsidRPr="007A08D2">
          <w:rPr>
            <w:rStyle w:val="Hyperlink"/>
            <w:color w:val="auto"/>
            <w:sz w:val="22"/>
            <w:szCs w:val="22"/>
            <w:lang w:val="en-GB"/>
          </w:rPr>
          <w:t>http://data.consilium.europa.eu/doc/document/PE-4-2019-INIT/en/pdf</w:t>
        </w:r>
      </w:hyperlink>
      <w:r w:rsidRPr="007A08D2">
        <w:rPr>
          <w:sz w:val="22"/>
          <w:szCs w:val="22"/>
          <w:lang w:val="en-GB"/>
        </w:rPr>
        <w:t>.</w:t>
      </w:r>
    </w:p>
    <w:p w14:paraId="07077B75" w14:textId="77777777" w:rsidR="00CB4307" w:rsidRPr="007A08D2" w:rsidRDefault="00CB4307" w:rsidP="006E2C59">
      <w:pPr>
        <w:jc w:val="both"/>
        <w:rPr>
          <w:sz w:val="22"/>
          <w:szCs w:val="22"/>
          <w:lang w:val="en-GB"/>
        </w:rPr>
      </w:pPr>
    </w:p>
    <w:p w14:paraId="430E604D" w14:textId="768D1A4B" w:rsidR="00CB4307" w:rsidRPr="007A08D2" w:rsidRDefault="00CB4307" w:rsidP="006E2C59">
      <w:pPr>
        <w:jc w:val="both"/>
        <w:rPr>
          <w:noProof/>
          <w:sz w:val="22"/>
          <w:szCs w:val="22"/>
          <w:lang w:val="en-GB"/>
        </w:rPr>
      </w:pPr>
      <w:r w:rsidRPr="007A08D2">
        <w:rPr>
          <w:noProof/>
          <w:sz w:val="22"/>
          <w:szCs w:val="22"/>
          <w:lang w:val="en-GB"/>
        </w:rPr>
        <w:t>European Parliament (2011). Regulation (EU) no 1169/2011 of the European Parliament and of the  Council of 25 October 2011 on the provision of food information to consumers.</w:t>
      </w:r>
    </w:p>
    <w:p w14:paraId="3DB77F2D" w14:textId="77777777" w:rsidR="00CB4307" w:rsidRPr="007A08D2" w:rsidRDefault="00CB4307" w:rsidP="006E2C59">
      <w:pPr>
        <w:jc w:val="both"/>
        <w:rPr>
          <w:noProof/>
          <w:lang w:val="en-GB"/>
        </w:rPr>
      </w:pPr>
    </w:p>
    <w:p w14:paraId="251556BF" w14:textId="33E155EC" w:rsidR="00CB4307" w:rsidRPr="007A08D2" w:rsidRDefault="00CB4307" w:rsidP="006E2C59">
      <w:pPr>
        <w:jc w:val="both"/>
        <w:rPr>
          <w:noProof/>
          <w:sz w:val="22"/>
          <w:szCs w:val="22"/>
          <w:lang w:val="en-GB"/>
        </w:rPr>
      </w:pPr>
      <w:r w:rsidRPr="007A08D2">
        <w:rPr>
          <w:noProof/>
          <w:lang w:val="en-GB"/>
        </w:rPr>
        <w:t>European Parliament (2021). European Parliament resolution of 16 September 2021 on fair working conditions, rights and social protection for platform workers – new forms of employment linked to digital development (2019/2186(INI))</w:t>
      </w:r>
    </w:p>
    <w:p w14:paraId="3C85F359" w14:textId="77777777" w:rsidR="00406A62" w:rsidRPr="007A08D2" w:rsidRDefault="00406A62" w:rsidP="006E2C59">
      <w:pPr>
        <w:jc w:val="both"/>
        <w:rPr>
          <w:sz w:val="22"/>
          <w:szCs w:val="22"/>
          <w:lang w:val="en-GB"/>
        </w:rPr>
      </w:pPr>
    </w:p>
    <w:p w14:paraId="4A883A92" w14:textId="09DCEC1B" w:rsidR="00406A62" w:rsidRPr="007A08D2" w:rsidRDefault="00406A62" w:rsidP="006E2C59">
      <w:pPr>
        <w:jc w:val="both"/>
        <w:rPr>
          <w:sz w:val="22"/>
          <w:szCs w:val="22"/>
          <w:lang w:val="en-GB"/>
        </w:rPr>
      </w:pPr>
      <w:r w:rsidRPr="007A08D2">
        <w:rPr>
          <w:sz w:val="22"/>
          <w:szCs w:val="22"/>
          <w:lang w:val="en-GB"/>
        </w:rPr>
        <w:t xml:space="preserve">Fairtrade International. (2022). Key issues. Retrieved July 19, 2022, from </w:t>
      </w:r>
      <w:hyperlink r:id="rId33" w:tgtFrame="_new" w:history="1">
        <w:r w:rsidRPr="007A08D2">
          <w:rPr>
            <w:rStyle w:val="Hyperlink"/>
            <w:color w:val="auto"/>
            <w:sz w:val="22"/>
            <w:szCs w:val="22"/>
            <w:lang w:val="en-GB"/>
          </w:rPr>
          <w:t>https://www.fairtrade.net/issue</w:t>
        </w:r>
      </w:hyperlink>
      <w:r w:rsidRPr="007A08D2">
        <w:rPr>
          <w:sz w:val="22"/>
          <w:szCs w:val="22"/>
          <w:lang w:val="en-GB"/>
        </w:rPr>
        <w:t>.</w:t>
      </w:r>
    </w:p>
    <w:p w14:paraId="57CE417C" w14:textId="77777777" w:rsidR="00406A62" w:rsidRPr="007A08D2" w:rsidRDefault="00406A62" w:rsidP="006E2C59">
      <w:pPr>
        <w:jc w:val="both"/>
        <w:rPr>
          <w:sz w:val="22"/>
          <w:szCs w:val="22"/>
          <w:lang w:val="en-GB"/>
        </w:rPr>
      </w:pPr>
    </w:p>
    <w:p w14:paraId="58DE327A" w14:textId="0CBBEEFD" w:rsidR="00406A62" w:rsidRPr="007A08D2" w:rsidRDefault="00406A62" w:rsidP="006E2C59">
      <w:pPr>
        <w:jc w:val="both"/>
        <w:rPr>
          <w:sz w:val="22"/>
          <w:szCs w:val="22"/>
          <w:lang w:val="en-GB"/>
        </w:rPr>
      </w:pPr>
      <w:r w:rsidRPr="007A08D2">
        <w:rPr>
          <w:sz w:val="22"/>
          <w:szCs w:val="22"/>
          <w:lang w:val="en-GB"/>
        </w:rPr>
        <w:t>FAO (2021</w:t>
      </w:r>
      <w:r w:rsidR="00CB4307" w:rsidRPr="007A08D2">
        <w:rPr>
          <w:sz w:val="22"/>
          <w:szCs w:val="22"/>
          <w:lang w:val="en-GB"/>
        </w:rPr>
        <w:t>a</w:t>
      </w:r>
      <w:r w:rsidRPr="007A08D2">
        <w:rPr>
          <w:sz w:val="22"/>
          <w:szCs w:val="22"/>
          <w:lang w:val="en-GB"/>
        </w:rPr>
        <w:t xml:space="preserve">). </w:t>
      </w:r>
      <w:r w:rsidR="00CB4307" w:rsidRPr="007A08D2">
        <w:rPr>
          <w:sz w:val="22"/>
          <w:szCs w:val="22"/>
          <w:lang w:val="en-GB"/>
        </w:rPr>
        <w:t xml:space="preserve">FAO and ACPHA. 2021. Reducing child labour in agriculture in humanitarian contexts. Background paper. Rome, FAO. </w:t>
      </w:r>
      <w:hyperlink r:id="rId34" w:history="1">
        <w:r w:rsidR="00CB4307" w:rsidRPr="007A08D2">
          <w:rPr>
            <w:rStyle w:val="Hyperlink"/>
            <w:color w:val="auto"/>
            <w:sz w:val="22"/>
            <w:szCs w:val="22"/>
            <w:lang w:val="en-GB"/>
          </w:rPr>
          <w:t>https://doi.org/10.4060/cb7362en</w:t>
        </w:r>
      </w:hyperlink>
    </w:p>
    <w:p w14:paraId="2EEC6020" w14:textId="77777777" w:rsidR="00CB4307" w:rsidRPr="007A08D2" w:rsidRDefault="00CB4307" w:rsidP="006E2C59">
      <w:pPr>
        <w:jc w:val="both"/>
        <w:rPr>
          <w:sz w:val="22"/>
          <w:szCs w:val="22"/>
          <w:lang w:val="en-GB"/>
        </w:rPr>
      </w:pPr>
    </w:p>
    <w:p w14:paraId="7D6057B3" w14:textId="34C8B5C5" w:rsidR="00406A62" w:rsidRPr="007A08D2" w:rsidRDefault="00406A62" w:rsidP="006E2C59">
      <w:pPr>
        <w:jc w:val="both"/>
        <w:rPr>
          <w:sz w:val="22"/>
          <w:szCs w:val="22"/>
          <w:lang w:val="en-GB"/>
        </w:rPr>
      </w:pPr>
      <w:r w:rsidRPr="007A08D2">
        <w:rPr>
          <w:sz w:val="22"/>
          <w:szCs w:val="22"/>
          <w:lang w:val="en-GB"/>
        </w:rPr>
        <w:t>FAO. (2021</w:t>
      </w:r>
      <w:r w:rsidR="00CB4307" w:rsidRPr="007A08D2">
        <w:rPr>
          <w:sz w:val="22"/>
          <w:szCs w:val="22"/>
          <w:lang w:val="en-GB"/>
        </w:rPr>
        <w:t>b</w:t>
      </w:r>
      <w:r w:rsidRPr="007A08D2">
        <w:rPr>
          <w:sz w:val="22"/>
          <w:szCs w:val="22"/>
          <w:lang w:val="en-GB"/>
        </w:rPr>
        <w:t xml:space="preserve">). </w:t>
      </w:r>
      <w:r w:rsidR="00CB4307" w:rsidRPr="007A08D2">
        <w:t xml:space="preserve">FAO. 2021. </w:t>
      </w:r>
      <w:r w:rsidR="00CB4307" w:rsidRPr="007A08D2">
        <w:rPr>
          <w:sz w:val="22"/>
          <w:szCs w:val="22"/>
          <w:lang w:val="en-GB"/>
        </w:rPr>
        <w:t>The State of Food and Agriculture 2021. Making agrifood systems more resilient to shocks and stresses. Rome, FAO. https://doi.org/10.4060/cb4476en</w:t>
      </w:r>
    </w:p>
    <w:p w14:paraId="34F2C560" w14:textId="77777777" w:rsidR="00406A62" w:rsidRPr="007A08D2" w:rsidRDefault="00406A62" w:rsidP="006E2C59">
      <w:pPr>
        <w:jc w:val="both"/>
        <w:rPr>
          <w:sz w:val="22"/>
          <w:szCs w:val="22"/>
          <w:lang w:val="en-GB"/>
        </w:rPr>
      </w:pPr>
    </w:p>
    <w:p w14:paraId="65FAED8D" w14:textId="433D7217" w:rsidR="00CB4307" w:rsidRPr="007A08D2" w:rsidRDefault="00CB4307" w:rsidP="006E2C59">
      <w:pPr>
        <w:jc w:val="both"/>
      </w:pPr>
      <w:r w:rsidRPr="007A08D2">
        <w:rPr>
          <w:sz w:val="22"/>
          <w:szCs w:val="22"/>
          <w:lang w:val="en-GB"/>
        </w:rPr>
        <w:lastRenderedPageBreak/>
        <w:t xml:space="preserve">FAO. (2023). </w:t>
      </w:r>
      <w:r w:rsidRPr="007A08D2">
        <w:t xml:space="preserve">Food Loss and Food Waste, </w:t>
      </w:r>
      <w:hyperlink r:id="rId35" w:history="1">
        <w:r w:rsidRPr="007A08D2">
          <w:rPr>
            <w:rStyle w:val="Hyperlink"/>
            <w:color w:val="auto"/>
          </w:rPr>
          <w:t>https://www.fao.org/policy-support/policy-themes/food-loss-food-waste/en/</w:t>
        </w:r>
      </w:hyperlink>
    </w:p>
    <w:p w14:paraId="6C0E0B39" w14:textId="77777777" w:rsidR="00011955" w:rsidRPr="007A08D2" w:rsidRDefault="00011955" w:rsidP="006E2C59">
      <w:pPr>
        <w:jc w:val="both"/>
      </w:pPr>
    </w:p>
    <w:p w14:paraId="4A7DA93C" w14:textId="78FADE38" w:rsidR="00011955" w:rsidRPr="007A08D2" w:rsidRDefault="00011955" w:rsidP="006E2C59">
      <w:pPr>
        <w:jc w:val="both"/>
      </w:pPr>
      <w:r w:rsidRPr="007A08D2">
        <w:rPr>
          <w:noProof/>
          <w:lang w:val="en-GB"/>
        </w:rPr>
        <w:t xml:space="preserve">Faruk, A. (2018). Price Fairness, Satisfaction , and Trust as Antecedents of Purchase Intentions towards Organic Food. </w:t>
      </w:r>
      <w:r w:rsidRPr="007A08D2">
        <w:rPr>
          <w:i/>
          <w:iCs/>
          <w:noProof/>
          <w:lang w:val="en-GB"/>
        </w:rPr>
        <w:t>Journal of Consuemer Behavior</w:t>
      </w:r>
      <w:r w:rsidRPr="007A08D2">
        <w:rPr>
          <w:noProof/>
          <w:lang w:val="en-GB"/>
        </w:rPr>
        <w:t>, 17, 141–48. https://doi.org/10.1002/cb.1697.</w:t>
      </w:r>
    </w:p>
    <w:p w14:paraId="1D4F964D" w14:textId="77777777" w:rsidR="00CB4307" w:rsidRPr="007A08D2" w:rsidRDefault="00CB4307" w:rsidP="006E2C59">
      <w:pPr>
        <w:jc w:val="both"/>
        <w:rPr>
          <w:sz w:val="22"/>
          <w:szCs w:val="22"/>
          <w:lang w:val="en-GB"/>
        </w:rPr>
      </w:pPr>
    </w:p>
    <w:p w14:paraId="130C9DF3" w14:textId="1188ABD2" w:rsidR="00011955" w:rsidRPr="007A08D2" w:rsidRDefault="00406A62" w:rsidP="006E2C59">
      <w:pPr>
        <w:jc w:val="both"/>
        <w:rPr>
          <w:sz w:val="22"/>
          <w:szCs w:val="22"/>
          <w:lang w:val="en-GB"/>
        </w:rPr>
      </w:pPr>
      <w:r w:rsidRPr="007A08D2">
        <w:rPr>
          <w:sz w:val="22"/>
          <w:szCs w:val="22"/>
          <w:lang w:val="en-GB"/>
        </w:rPr>
        <w:t xml:space="preserve">Food Ethics Council. (2020). On the road to food justice - A framework for a fair food future. Retrieved from </w:t>
      </w:r>
      <w:hyperlink r:id="rId36" w:tgtFrame="_new" w:history="1">
        <w:r w:rsidRPr="007A08D2">
          <w:rPr>
            <w:rStyle w:val="Hyperlink"/>
            <w:color w:val="auto"/>
            <w:sz w:val="22"/>
            <w:szCs w:val="22"/>
            <w:lang w:val="en-GB"/>
          </w:rPr>
          <w:t>https://www.foodethicscouncil.org/wp-content/uploads/2020/09/On-the-road-to-food-justice_FINAL.pdf</w:t>
        </w:r>
      </w:hyperlink>
    </w:p>
    <w:p w14:paraId="00343B6C" w14:textId="77777777" w:rsidR="00406A62" w:rsidRPr="007A08D2" w:rsidRDefault="00406A62" w:rsidP="006E2C59">
      <w:pPr>
        <w:jc w:val="both"/>
        <w:rPr>
          <w:sz w:val="22"/>
          <w:szCs w:val="22"/>
          <w:lang w:val="en-GB"/>
        </w:rPr>
      </w:pPr>
    </w:p>
    <w:p w14:paraId="5AD12672" w14:textId="77777777" w:rsidR="00406A62" w:rsidRPr="007A08D2" w:rsidRDefault="00406A62" w:rsidP="006E2C59">
      <w:pPr>
        <w:jc w:val="both"/>
        <w:rPr>
          <w:sz w:val="22"/>
          <w:szCs w:val="22"/>
          <w:lang w:val="en-GB"/>
        </w:rPr>
      </w:pPr>
      <w:r w:rsidRPr="007A08D2">
        <w:rPr>
          <w:sz w:val="22"/>
          <w:szCs w:val="22"/>
          <w:lang w:val="en-GB"/>
        </w:rPr>
        <w:t xml:space="preserve">Gielissen, R., &amp; Graafland, J. (2009). Concepts of price fairness: Empirical research into the Dutch coffee market. </w:t>
      </w:r>
      <w:r w:rsidRPr="007A08D2">
        <w:rPr>
          <w:i/>
          <w:iCs/>
          <w:sz w:val="22"/>
          <w:szCs w:val="22"/>
          <w:lang w:val="en-GB"/>
        </w:rPr>
        <w:t>Business Ethics: A European Review, 18</w:t>
      </w:r>
      <w:r w:rsidRPr="007A08D2">
        <w:rPr>
          <w:sz w:val="22"/>
          <w:szCs w:val="22"/>
          <w:lang w:val="en-GB"/>
        </w:rPr>
        <w:t xml:space="preserve">(2), 165-178. </w:t>
      </w:r>
      <w:hyperlink r:id="rId37" w:tgtFrame="_new" w:history="1">
        <w:r w:rsidRPr="007A08D2">
          <w:rPr>
            <w:rStyle w:val="Hyperlink"/>
            <w:color w:val="auto"/>
            <w:sz w:val="22"/>
            <w:szCs w:val="22"/>
            <w:lang w:val="en-GB"/>
          </w:rPr>
          <w:t>https://doi.org/10.1111/j.1467-8608.2009.01555.x</w:t>
        </w:r>
      </w:hyperlink>
    </w:p>
    <w:p w14:paraId="55CF2D75" w14:textId="77777777" w:rsidR="00281B81" w:rsidRPr="007A08D2" w:rsidRDefault="00281B81" w:rsidP="006E2C59">
      <w:pPr>
        <w:jc w:val="both"/>
        <w:rPr>
          <w:sz w:val="22"/>
          <w:szCs w:val="22"/>
          <w:lang w:val="en-GB"/>
        </w:rPr>
      </w:pPr>
    </w:p>
    <w:p w14:paraId="24BCDB27" w14:textId="5829B462" w:rsidR="00406A62" w:rsidRPr="007A08D2" w:rsidRDefault="00406A62" w:rsidP="006E2C59">
      <w:pPr>
        <w:jc w:val="both"/>
        <w:rPr>
          <w:sz w:val="22"/>
          <w:szCs w:val="22"/>
          <w:lang w:val="en-GB"/>
        </w:rPr>
      </w:pPr>
      <w:r w:rsidRPr="007A08D2">
        <w:rPr>
          <w:sz w:val="22"/>
          <w:szCs w:val="22"/>
          <w:lang w:val="en-GB"/>
        </w:rPr>
        <w:t xml:space="preserve">Giampietri, E., Finco, A., Verneau, F., &amp; Del Giudice, T. (2016). The short food supply chains’ phenomenon: A multidisciplinary approach to explore consumer behaviour and preferences. Retrieved from </w:t>
      </w:r>
      <w:hyperlink r:id="rId38" w:anchor="page=75" w:history="1">
        <w:r w:rsidRPr="007A08D2">
          <w:rPr>
            <w:rStyle w:val="Hyperlink"/>
            <w:color w:val="auto"/>
            <w:sz w:val="22"/>
            <w:szCs w:val="22"/>
            <w:lang w:val="en-GB"/>
          </w:rPr>
          <w:t>https://iris.univpm.it/retrieve/handle/11566/245486/41772/tesi_giampietri.pdf#page=75</w:t>
        </w:r>
      </w:hyperlink>
    </w:p>
    <w:p w14:paraId="7CB4F9EC" w14:textId="77777777" w:rsidR="00406A62" w:rsidRPr="007A08D2" w:rsidRDefault="00406A62" w:rsidP="006E2C59">
      <w:pPr>
        <w:jc w:val="both"/>
        <w:rPr>
          <w:sz w:val="22"/>
          <w:szCs w:val="22"/>
          <w:lang w:val="en-GB"/>
        </w:rPr>
      </w:pPr>
    </w:p>
    <w:p w14:paraId="7C3024AE" w14:textId="77777777" w:rsidR="00406A62" w:rsidRPr="007A08D2" w:rsidRDefault="00406A62" w:rsidP="006E2C59">
      <w:pPr>
        <w:jc w:val="both"/>
        <w:rPr>
          <w:sz w:val="22"/>
          <w:szCs w:val="22"/>
          <w:lang w:val="en-GB"/>
        </w:rPr>
      </w:pPr>
      <w:r w:rsidRPr="007A08D2">
        <w:rPr>
          <w:sz w:val="22"/>
          <w:szCs w:val="22"/>
          <w:lang w:val="en-GB"/>
        </w:rPr>
        <w:t xml:space="preserve">Golob, U., &amp; Kronegger, L. (2019). Environmental consciousness of European consumers: A segmentation-based study. </w:t>
      </w:r>
      <w:r w:rsidRPr="007A08D2">
        <w:rPr>
          <w:i/>
          <w:iCs/>
          <w:sz w:val="22"/>
          <w:szCs w:val="22"/>
          <w:lang w:val="en-GB"/>
        </w:rPr>
        <w:t>Journal of Cleaner Production, 221</w:t>
      </w:r>
      <w:r w:rsidRPr="007A08D2">
        <w:rPr>
          <w:sz w:val="22"/>
          <w:szCs w:val="22"/>
          <w:lang w:val="en-GB"/>
        </w:rPr>
        <w:t xml:space="preserve">, 1-9. </w:t>
      </w:r>
      <w:hyperlink r:id="rId39" w:tgtFrame="_new" w:history="1">
        <w:r w:rsidRPr="007A08D2">
          <w:rPr>
            <w:rStyle w:val="Hyperlink"/>
            <w:color w:val="auto"/>
            <w:sz w:val="22"/>
            <w:szCs w:val="22"/>
            <w:lang w:val="en-GB"/>
          </w:rPr>
          <w:t>https://doi.org/10.1016/j.jclepro.2019.02.197</w:t>
        </w:r>
      </w:hyperlink>
    </w:p>
    <w:p w14:paraId="58B23E3F" w14:textId="77777777" w:rsidR="00406A62" w:rsidRPr="007A08D2" w:rsidRDefault="00406A62" w:rsidP="006E2C59">
      <w:pPr>
        <w:jc w:val="both"/>
        <w:rPr>
          <w:sz w:val="22"/>
          <w:szCs w:val="22"/>
          <w:lang w:val="en-GB"/>
        </w:rPr>
      </w:pPr>
    </w:p>
    <w:p w14:paraId="5DFC2C48" w14:textId="77777777" w:rsidR="00406A62" w:rsidRPr="007A08D2" w:rsidRDefault="00406A62" w:rsidP="006E2C59">
      <w:pPr>
        <w:jc w:val="both"/>
        <w:rPr>
          <w:sz w:val="22"/>
          <w:szCs w:val="22"/>
          <w:lang w:val="en-GB"/>
        </w:rPr>
      </w:pPr>
      <w:r w:rsidRPr="007A08D2">
        <w:rPr>
          <w:sz w:val="22"/>
          <w:szCs w:val="22"/>
          <w:lang w:val="en-GB"/>
        </w:rPr>
        <w:t xml:space="preserve">Greenberg, J. (1990). Organizational justice: Yesterday, today, and tomorrow. </w:t>
      </w:r>
      <w:r w:rsidRPr="007A08D2">
        <w:rPr>
          <w:i/>
          <w:iCs/>
          <w:sz w:val="22"/>
          <w:szCs w:val="22"/>
          <w:lang w:val="en-GB"/>
        </w:rPr>
        <w:t>Journal of Management, 16</w:t>
      </w:r>
      <w:r w:rsidRPr="007A08D2">
        <w:rPr>
          <w:sz w:val="22"/>
          <w:szCs w:val="22"/>
          <w:lang w:val="en-GB"/>
        </w:rPr>
        <w:t>(2), 399-432.</w:t>
      </w:r>
    </w:p>
    <w:p w14:paraId="43432FB6" w14:textId="77777777" w:rsidR="00406A62" w:rsidRPr="007A08D2" w:rsidRDefault="00406A62" w:rsidP="006E2C59">
      <w:pPr>
        <w:jc w:val="both"/>
        <w:rPr>
          <w:sz w:val="22"/>
          <w:szCs w:val="22"/>
          <w:lang w:val="en-GB"/>
        </w:rPr>
      </w:pPr>
    </w:p>
    <w:p w14:paraId="2E3BB6C6" w14:textId="77777777" w:rsidR="00406A62" w:rsidRPr="007A08D2" w:rsidRDefault="00406A62" w:rsidP="006E2C59">
      <w:pPr>
        <w:jc w:val="both"/>
        <w:rPr>
          <w:sz w:val="22"/>
          <w:szCs w:val="22"/>
          <w:lang w:val="en-GB"/>
        </w:rPr>
      </w:pPr>
      <w:r w:rsidRPr="007A08D2">
        <w:rPr>
          <w:sz w:val="22"/>
          <w:szCs w:val="22"/>
          <w:lang w:val="en-GB"/>
        </w:rPr>
        <w:t xml:space="preserve">Grumett, D. (2019). Aristotle’s ethics and farm animal welfare. </w:t>
      </w:r>
      <w:r w:rsidRPr="007A08D2">
        <w:rPr>
          <w:i/>
          <w:iCs/>
          <w:sz w:val="22"/>
          <w:szCs w:val="22"/>
          <w:lang w:val="en-GB"/>
        </w:rPr>
        <w:t>Journal of Agricultural and Environmental Ethics, 32</w:t>
      </w:r>
      <w:r w:rsidRPr="007A08D2">
        <w:rPr>
          <w:sz w:val="22"/>
          <w:szCs w:val="22"/>
          <w:lang w:val="en-GB"/>
        </w:rPr>
        <w:t xml:space="preserve">(2), 321-333. </w:t>
      </w:r>
      <w:hyperlink r:id="rId40" w:tgtFrame="_new" w:history="1">
        <w:r w:rsidRPr="007A08D2">
          <w:rPr>
            <w:rStyle w:val="Hyperlink"/>
            <w:color w:val="auto"/>
            <w:sz w:val="22"/>
            <w:szCs w:val="22"/>
            <w:lang w:val="en-GB"/>
          </w:rPr>
          <w:t>https://doi.org/10.1007/s10806-019-09776-1</w:t>
        </w:r>
      </w:hyperlink>
      <w:r w:rsidRPr="007A08D2">
        <w:rPr>
          <w:sz w:val="22"/>
          <w:szCs w:val="22"/>
          <w:lang w:val="en-GB"/>
        </w:rPr>
        <w:t>.</w:t>
      </w:r>
    </w:p>
    <w:p w14:paraId="66EE9CE4" w14:textId="77777777" w:rsidR="00406A62" w:rsidRPr="007A08D2" w:rsidRDefault="00406A62" w:rsidP="006E2C59">
      <w:pPr>
        <w:jc w:val="both"/>
        <w:rPr>
          <w:sz w:val="22"/>
          <w:szCs w:val="22"/>
          <w:lang w:val="en-GB"/>
        </w:rPr>
      </w:pPr>
    </w:p>
    <w:p w14:paraId="43DFA3FE" w14:textId="77777777" w:rsidR="00406A62" w:rsidRPr="007A08D2" w:rsidRDefault="00406A62" w:rsidP="006E2C59">
      <w:pPr>
        <w:jc w:val="both"/>
        <w:rPr>
          <w:sz w:val="22"/>
          <w:szCs w:val="22"/>
          <w:lang w:val="en-GB"/>
        </w:rPr>
      </w:pPr>
      <w:r w:rsidRPr="007A08D2">
        <w:rPr>
          <w:sz w:val="22"/>
          <w:szCs w:val="22"/>
          <w:lang w:val="en-GB"/>
        </w:rPr>
        <w:t xml:space="preserve">Gudbrandsdottir, I. Y., Olafsdottir, G., Oddsson, G. V., Stefansson, H., &amp; Bogason, S. G. (2021). Operationalization of interorganizational fairness in food systems: From a social construct to quantitative indicators. </w:t>
      </w:r>
      <w:r w:rsidRPr="007A08D2">
        <w:rPr>
          <w:i/>
          <w:iCs/>
          <w:sz w:val="22"/>
          <w:szCs w:val="22"/>
          <w:lang w:val="en-GB"/>
        </w:rPr>
        <w:t>Agriculture, 11</w:t>
      </w:r>
      <w:r w:rsidRPr="007A08D2">
        <w:rPr>
          <w:sz w:val="22"/>
          <w:szCs w:val="22"/>
          <w:lang w:val="en-GB"/>
        </w:rPr>
        <w:t xml:space="preserve">(1), 36. </w:t>
      </w:r>
      <w:hyperlink r:id="rId41" w:tgtFrame="_new" w:history="1">
        <w:r w:rsidRPr="007A08D2">
          <w:rPr>
            <w:rStyle w:val="Hyperlink"/>
            <w:color w:val="auto"/>
            <w:sz w:val="22"/>
            <w:szCs w:val="22"/>
            <w:lang w:val="en-GB"/>
          </w:rPr>
          <w:t>https://doi.org/10.3390/agriculture11010036</w:t>
        </w:r>
      </w:hyperlink>
    </w:p>
    <w:p w14:paraId="5711E25E" w14:textId="77777777" w:rsidR="00406A62" w:rsidRPr="007A08D2" w:rsidRDefault="00406A62" w:rsidP="006E2C59">
      <w:pPr>
        <w:jc w:val="both"/>
        <w:rPr>
          <w:sz w:val="22"/>
          <w:szCs w:val="22"/>
          <w:lang w:val="en-GB"/>
        </w:rPr>
      </w:pPr>
    </w:p>
    <w:p w14:paraId="75A32DD9" w14:textId="7CE41F56" w:rsidR="00406A62" w:rsidRPr="007A08D2" w:rsidRDefault="00406A62" w:rsidP="006E2C59">
      <w:pPr>
        <w:jc w:val="both"/>
        <w:rPr>
          <w:sz w:val="22"/>
          <w:szCs w:val="22"/>
          <w:lang w:val="en-GB"/>
        </w:rPr>
      </w:pPr>
      <w:r w:rsidRPr="007A08D2">
        <w:rPr>
          <w:sz w:val="22"/>
          <w:szCs w:val="22"/>
          <w:lang w:val="en-GB"/>
        </w:rPr>
        <w:t xml:space="preserve">Habashi, M. M., Graziano, W. G., &amp; Hoover, A. E. (2016). Searching for the prosocial personality: A big five approach to linking personality and prosocial behavior. </w:t>
      </w:r>
      <w:r w:rsidRPr="007A08D2">
        <w:rPr>
          <w:i/>
          <w:iCs/>
          <w:sz w:val="22"/>
          <w:szCs w:val="22"/>
          <w:lang w:val="en-GB"/>
        </w:rPr>
        <w:t>Personality and Social Psychology Bulletin, 42</w:t>
      </w:r>
      <w:r w:rsidRPr="007A08D2">
        <w:rPr>
          <w:sz w:val="22"/>
          <w:szCs w:val="22"/>
          <w:lang w:val="en-GB"/>
        </w:rPr>
        <w:t xml:space="preserve">(9), 1177-1192. </w:t>
      </w:r>
      <w:hyperlink r:id="rId42" w:history="1">
        <w:r w:rsidRPr="007A08D2">
          <w:rPr>
            <w:rStyle w:val="Hyperlink"/>
            <w:color w:val="auto"/>
            <w:sz w:val="22"/>
            <w:szCs w:val="22"/>
            <w:lang w:val="en-GB"/>
          </w:rPr>
          <w:t>https://doi.org/10.1177/0146167216652859</w:t>
        </w:r>
      </w:hyperlink>
    </w:p>
    <w:p w14:paraId="21B34816" w14:textId="77777777" w:rsidR="00406A62" w:rsidRPr="007A08D2" w:rsidRDefault="00406A62" w:rsidP="006E2C59">
      <w:pPr>
        <w:jc w:val="both"/>
        <w:rPr>
          <w:sz w:val="22"/>
          <w:szCs w:val="22"/>
          <w:lang w:val="en-GB"/>
        </w:rPr>
      </w:pPr>
    </w:p>
    <w:p w14:paraId="1022D13A" w14:textId="77777777" w:rsidR="00406A62" w:rsidRPr="007A08D2" w:rsidRDefault="00406A62" w:rsidP="006E2C59">
      <w:pPr>
        <w:jc w:val="both"/>
        <w:rPr>
          <w:sz w:val="22"/>
          <w:szCs w:val="22"/>
          <w:lang w:val="en-GB"/>
        </w:rPr>
      </w:pPr>
      <w:r w:rsidRPr="007A08D2">
        <w:rPr>
          <w:sz w:val="22"/>
          <w:szCs w:val="22"/>
          <w:lang w:val="en-GB"/>
        </w:rPr>
        <w:t xml:space="preserve">Hoang, V. (2021). Modern short food supply chain, good agricultural practices, and sustainability: A conceptual framework and case study. </w:t>
      </w:r>
      <w:r w:rsidRPr="007A08D2">
        <w:rPr>
          <w:i/>
          <w:iCs/>
          <w:sz w:val="22"/>
          <w:szCs w:val="22"/>
          <w:lang w:val="en-GB"/>
        </w:rPr>
        <w:t>Agronomy, 11</w:t>
      </w:r>
      <w:r w:rsidRPr="007A08D2">
        <w:rPr>
          <w:sz w:val="22"/>
          <w:szCs w:val="22"/>
          <w:lang w:val="en-GB"/>
        </w:rPr>
        <w:t xml:space="preserve">(12), 2408. </w:t>
      </w:r>
      <w:hyperlink r:id="rId43" w:tgtFrame="_new" w:history="1">
        <w:r w:rsidRPr="007A08D2">
          <w:rPr>
            <w:rStyle w:val="Hyperlink"/>
            <w:color w:val="auto"/>
            <w:sz w:val="22"/>
            <w:szCs w:val="22"/>
            <w:lang w:val="en-GB"/>
          </w:rPr>
          <w:t>https://doi.org/10.3390/agronomy11122408</w:t>
        </w:r>
      </w:hyperlink>
    </w:p>
    <w:p w14:paraId="64ACE6F4" w14:textId="77777777" w:rsidR="00406A62" w:rsidRPr="007A08D2" w:rsidRDefault="00406A62" w:rsidP="006E2C59">
      <w:pPr>
        <w:jc w:val="both"/>
        <w:rPr>
          <w:sz w:val="22"/>
          <w:szCs w:val="22"/>
          <w:lang w:val="en-GB"/>
        </w:rPr>
      </w:pPr>
    </w:p>
    <w:p w14:paraId="22C1470F" w14:textId="77777777" w:rsidR="00406A62" w:rsidRPr="007A08D2" w:rsidRDefault="00406A62" w:rsidP="006E2C59">
      <w:pPr>
        <w:jc w:val="both"/>
        <w:rPr>
          <w:sz w:val="22"/>
          <w:szCs w:val="22"/>
          <w:lang w:val="en-GB"/>
        </w:rPr>
      </w:pPr>
      <w:r w:rsidRPr="007A08D2">
        <w:rPr>
          <w:sz w:val="22"/>
          <w:szCs w:val="22"/>
          <w:lang w:val="en-GB"/>
        </w:rPr>
        <w:t xml:space="preserve">Höglund, A. T. (2020). What shall we eat? An ethical framework for well-grounded food choices. </w:t>
      </w:r>
      <w:r w:rsidRPr="007A08D2">
        <w:rPr>
          <w:i/>
          <w:iCs/>
          <w:sz w:val="22"/>
          <w:szCs w:val="22"/>
          <w:lang w:val="en-GB"/>
        </w:rPr>
        <w:t>Journal of Agricultural and Environmental Ethics, 33</w:t>
      </w:r>
      <w:r w:rsidRPr="007A08D2">
        <w:rPr>
          <w:sz w:val="22"/>
          <w:szCs w:val="22"/>
          <w:lang w:val="en-GB"/>
        </w:rPr>
        <w:t xml:space="preserve">(2), 283-297. </w:t>
      </w:r>
      <w:hyperlink r:id="rId44" w:tgtFrame="_new" w:history="1">
        <w:r w:rsidRPr="007A08D2">
          <w:rPr>
            <w:rStyle w:val="Hyperlink"/>
            <w:color w:val="auto"/>
            <w:sz w:val="22"/>
            <w:szCs w:val="22"/>
            <w:lang w:val="en-GB"/>
          </w:rPr>
          <w:t>https://doi.org/10.1007/s10806-020-09821-4</w:t>
        </w:r>
      </w:hyperlink>
      <w:r w:rsidRPr="007A08D2">
        <w:rPr>
          <w:sz w:val="22"/>
          <w:szCs w:val="22"/>
          <w:lang w:val="en-GB"/>
        </w:rPr>
        <w:t>.</w:t>
      </w:r>
    </w:p>
    <w:p w14:paraId="36BC3717" w14:textId="77777777" w:rsidR="00011955" w:rsidRPr="007A08D2" w:rsidRDefault="00011955" w:rsidP="006E2C59">
      <w:pPr>
        <w:jc w:val="both"/>
        <w:rPr>
          <w:sz w:val="22"/>
          <w:szCs w:val="22"/>
          <w:lang w:val="en-GB"/>
        </w:rPr>
      </w:pPr>
    </w:p>
    <w:p w14:paraId="536AB22C" w14:textId="1609A5FE" w:rsidR="00011955" w:rsidRPr="007A08D2" w:rsidRDefault="00011955" w:rsidP="006E2C59">
      <w:pPr>
        <w:jc w:val="both"/>
        <w:rPr>
          <w:sz w:val="22"/>
          <w:szCs w:val="22"/>
          <w:lang w:val="en-GB"/>
        </w:rPr>
      </w:pPr>
      <w:r w:rsidRPr="007A08D2">
        <w:rPr>
          <w:lang w:val="en-GB"/>
        </w:rPr>
        <w:t xml:space="preserve">IFOAM. </w:t>
      </w:r>
      <w:r w:rsidRPr="007A08D2">
        <w:rPr>
          <w:sz w:val="22"/>
          <w:szCs w:val="22"/>
          <w:lang w:val="en-GB"/>
        </w:rPr>
        <w:t>Fairness and transparency Strengthening the position of more vulnerable actors in the food supply chain https://www.organicseurope.bio/what-we-do/fairness-transparency/</w:t>
      </w:r>
    </w:p>
    <w:p w14:paraId="1DC1F3D5" w14:textId="77777777" w:rsidR="00406A62" w:rsidRPr="007A08D2" w:rsidRDefault="00406A62" w:rsidP="006E2C59">
      <w:pPr>
        <w:jc w:val="both"/>
        <w:rPr>
          <w:sz w:val="22"/>
          <w:szCs w:val="22"/>
          <w:lang w:val="en-GB"/>
        </w:rPr>
      </w:pPr>
    </w:p>
    <w:p w14:paraId="6BCFCBA2" w14:textId="7C863F35" w:rsidR="00406A62" w:rsidRPr="007A08D2" w:rsidRDefault="00406A62" w:rsidP="006E2C59">
      <w:pPr>
        <w:jc w:val="both"/>
        <w:rPr>
          <w:sz w:val="22"/>
          <w:szCs w:val="22"/>
          <w:lang w:val="en-GB"/>
        </w:rPr>
      </w:pPr>
      <w:r w:rsidRPr="007A08D2">
        <w:rPr>
          <w:sz w:val="22"/>
          <w:szCs w:val="22"/>
          <w:lang w:val="en-GB"/>
        </w:rPr>
        <w:t xml:space="preserve">Jeong, H., Suri, R., Ye, H., Bhatt, S. (2021). When should retailers increase prices during a crisis? A longitudinal inquiry during the COVID-19 pandemic. </w:t>
      </w:r>
      <w:r w:rsidRPr="007A08D2">
        <w:rPr>
          <w:i/>
          <w:iCs/>
          <w:sz w:val="22"/>
          <w:szCs w:val="22"/>
          <w:lang w:val="en-GB"/>
        </w:rPr>
        <w:t>Journal of Consumer Behaviour,</w:t>
      </w:r>
      <w:r w:rsidR="00011955" w:rsidRPr="007A08D2">
        <w:rPr>
          <w:i/>
          <w:iCs/>
          <w:sz w:val="22"/>
          <w:szCs w:val="22"/>
          <w:lang w:val="en-GB"/>
        </w:rPr>
        <w:t xml:space="preserve"> 20</w:t>
      </w:r>
      <w:r w:rsidRPr="007A08D2">
        <w:rPr>
          <w:sz w:val="22"/>
          <w:szCs w:val="22"/>
          <w:lang w:val="en-GB"/>
        </w:rPr>
        <w:t xml:space="preserve">, 1269-1276. </w:t>
      </w:r>
      <w:hyperlink r:id="rId45" w:tgtFrame="_new" w:history="1">
        <w:r w:rsidRPr="007A08D2">
          <w:rPr>
            <w:rStyle w:val="Hyperlink"/>
            <w:color w:val="auto"/>
            <w:sz w:val="22"/>
            <w:szCs w:val="22"/>
            <w:lang w:val="en-GB"/>
          </w:rPr>
          <w:t>https://doi.org/10.1002/cb.1934</w:t>
        </w:r>
      </w:hyperlink>
      <w:r w:rsidRPr="007A08D2">
        <w:rPr>
          <w:sz w:val="22"/>
          <w:szCs w:val="22"/>
          <w:lang w:val="en-GB"/>
        </w:rPr>
        <w:t>.</w:t>
      </w:r>
    </w:p>
    <w:p w14:paraId="75D62519" w14:textId="77777777" w:rsidR="00406A62" w:rsidRPr="007A08D2" w:rsidRDefault="00406A62" w:rsidP="006E2C59">
      <w:pPr>
        <w:jc w:val="both"/>
        <w:rPr>
          <w:sz w:val="22"/>
          <w:szCs w:val="22"/>
          <w:lang w:val="en-GB"/>
        </w:rPr>
      </w:pPr>
    </w:p>
    <w:p w14:paraId="1DC4071B" w14:textId="77777777" w:rsidR="00406A62" w:rsidRPr="007A08D2" w:rsidRDefault="00406A62" w:rsidP="006E2C59">
      <w:pPr>
        <w:jc w:val="both"/>
        <w:rPr>
          <w:sz w:val="22"/>
          <w:szCs w:val="22"/>
          <w:lang w:val="en-GB"/>
        </w:rPr>
      </w:pPr>
      <w:r w:rsidRPr="007A08D2">
        <w:rPr>
          <w:sz w:val="22"/>
          <w:szCs w:val="22"/>
          <w:lang w:val="en-GB"/>
        </w:rPr>
        <w:lastRenderedPageBreak/>
        <w:t xml:space="preserve">Kilbourne, W., &amp; Pickett, G. (2008). How materialism affects environmental beliefs, concern, and environmentally responsible behavior. </w:t>
      </w:r>
      <w:r w:rsidRPr="007A08D2">
        <w:rPr>
          <w:i/>
          <w:iCs/>
          <w:sz w:val="22"/>
          <w:szCs w:val="22"/>
          <w:lang w:val="en-GB"/>
        </w:rPr>
        <w:t>Journal of Business Research, 61</w:t>
      </w:r>
      <w:r w:rsidRPr="007A08D2">
        <w:rPr>
          <w:sz w:val="22"/>
          <w:szCs w:val="22"/>
          <w:lang w:val="en-GB"/>
        </w:rPr>
        <w:t xml:space="preserve">(9), 885-893. </w:t>
      </w:r>
      <w:hyperlink r:id="rId46" w:tgtFrame="_new" w:history="1">
        <w:r w:rsidRPr="007A08D2">
          <w:rPr>
            <w:rStyle w:val="Hyperlink"/>
            <w:color w:val="auto"/>
            <w:sz w:val="22"/>
            <w:szCs w:val="22"/>
            <w:lang w:val="en-GB"/>
          </w:rPr>
          <w:t>https://doi.org/10.1016/j.jbusres.2007.09.016</w:t>
        </w:r>
      </w:hyperlink>
    </w:p>
    <w:p w14:paraId="22A578C1" w14:textId="77777777" w:rsidR="00406A62" w:rsidRPr="007A08D2" w:rsidRDefault="00406A62" w:rsidP="006E2C59">
      <w:pPr>
        <w:jc w:val="both"/>
        <w:rPr>
          <w:sz w:val="22"/>
          <w:szCs w:val="22"/>
          <w:lang w:val="en-GB"/>
        </w:rPr>
      </w:pPr>
    </w:p>
    <w:p w14:paraId="04515707" w14:textId="77777777" w:rsidR="00406A62" w:rsidRPr="007A08D2" w:rsidRDefault="00406A62" w:rsidP="006E2C59">
      <w:pPr>
        <w:jc w:val="both"/>
        <w:rPr>
          <w:sz w:val="22"/>
          <w:szCs w:val="22"/>
          <w:lang w:val="en-GB"/>
        </w:rPr>
      </w:pPr>
      <w:r w:rsidRPr="007A08D2">
        <w:rPr>
          <w:sz w:val="22"/>
          <w:szCs w:val="22"/>
          <w:lang w:val="en-GB"/>
        </w:rPr>
        <w:t xml:space="preserve">Klein, J. G., Smith, N. C., &amp; John, A. (2004). Why we boycott: Consumer motivations for boycott participation. </w:t>
      </w:r>
      <w:r w:rsidRPr="007A08D2">
        <w:rPr>
          <w:i/>
          <w:iCs/>
          <w:sz w:val="22"/>
          <w:szCs w:val="22"/>
          <w:lang w:val="en-GB"/>
        </w:rPr>
        <w:t>Journal of Marketing, 68</w:t>
      </w:r>
      <w:r w:rsidRPr="007A08D2">
        <w:rPr>
          <w:sz w:val="22"/>
          <w:szCs w:val="22"/>
          <w:lang w:val="en-GB"/>
        </w:rPr>
        <w:t xml:space="preserve">(3), 92-109. </w:t>
      </w:r>
      <w:hyperlink r:id="rId47" w:tgtFrame="_new" w:history="1">
        <w:r w:rsidRPr="007A08D2">
          <w:rPr>
            <w:rStyle w:val="Hyperlink"/>
            <w:color w:val="auto"/>
            <w:sz w:val="22"/>
            <w:szCs w:val="22"/>
            <w:lang w:val="en-GB"/>
          </w:rPr>
          <w:t>https://doi.org/10.1509/jmkg.68.3.92.34770</w:t>
        </w:r>
      </w:hyperlink>
    </w:p>
    <w:p w14:paraId="46C0A2E9" w14:textId="77777777" w:rsidR="00011955" w:rsidRPr="007A08D2" w:rsidRDefault="00011955" w:rsidP="006E2C59">
      <w:pPr>
        <w:jc w:val="both"/>
        <w:rPr>
          <w:sz w:val="22"/>
          <w:szCs w:val="22"/>
          <w:lang w:val="en-GB"/>
        </w:rPr>
      </w:pPr>
    </w:p>
    <w:p w14:paraId="3730F849" w14:textId="6CB1E2F5" w:rsidR="00011955" w:rsidRPr="007A08D2" w:rsidRDefault="00011955" w:rsidP="006E2C59">
      <w:pPr>
        <w:jc w:val="both"/>
        <w:rPr>
          <w:sz w:val="22"/>
          <w:szCs w:val="22"/>
          <w:lang w:val="en-GB"/>
        </w:rPr>
      </w:pPr>
      <w:r w:rsidRPr="007A08D2">
        <w:rPr>
          <w:sz w:val="22"/>
          <w:szCs w:val="22"/>
          <w:lang w:val="en-GB"/>
        </w:rPr>
        <w:t xml:space="preserve">Korzen, S., Sandøe, P., and Lassen, J. (2011). Pure meat—public perceptions of risk reduction strategies in meat production. </w:t>
      </w:r>
      <w:r w:rsidRPr="007A08D2">
        <w:rPr>
          <w:i/>
          <w:iCs/>
          <w:sz w:val="22"/>
          <w:szCs w:val="22"/>
          <w:lang w:val="en-GB"/>
        </w:rPr>
        <w:t>Food Policy</w:t>
      </w:r>
      <w:r w:rsidRPr="007A08D2">
        <w:rPr>
          <w:sz w:val="22"/>
          <w:szCs w:val="22"/>
          <w:lang w:val="en-GB"/>
        </w:rPr>
        <w:t>. 36, 158–165. doi: 10.1016/j.foodpol.2010.10.005</w:t>
      </w:r>
    </w:p>
    <w:p w14:paraId="0DD7FC97" w14:textId="77777777" w:rsidR="00406A62" w:rsidRPr="007A08D2" w:rsidRDefault="00406A62" w:rsidP="006E2C59">
      <w:pPr>
        <w:jc w:val="both"/>
        <w:rPr>
          <w:sz w:val="22"/>
          <w:szCs w:val="22"/>
          <w:lang w:val="en-GB"/>
        </w:rPr>
      </w:pPr>
    </w:p>
    <w:p w14:paraId="3F844E35" w14:textId="77777777" w:rsidR="00406A62" w:rsidRPr="007A08D2" w:rsidRDefault="00406A62" w:rsidP="006E2C59">
      <w:pPr>
        <w:jc w:val="both"/>
        <w:rPr>
          <w:sz w:val="22"/>
          <w:szCs w:val="22"/>
          <w:lang w:val="en-GB"/>
        </w:rPr>
      </w:pPr>
      <w:r w:rsidRPr="007A08D2">
        <w:rPr>
          <w:sz w:val="22"/>
          <w:szCs w:val="22"/>
          <w:lang w:val="en-GB"/>
        </w:rPr>
        <w:t xml:space="preserve">Lasarov, W., Hoffmann, S., &amp; Orth, U. (2023). Vanishing boycott impetus: Why and how consumer participation in a boycott decreases over time. </w:t>
      </w:r>
      <w:r w:rsidRPr="007A08D2">
        <w:rPr>
          <w:i/>
          <w:iCs/>
          <w:sz w:val="22"/>
          <w:szCs w:val="22"/>
          <w:lang w:val="en-GB"/>
        </w:rPr>
        <w:t>Journal of Business Ethics, 182</w:t>
      </w:r>
      <w:r w:rsidRPr="007A08D2">
        <w:rPr>
          <w:sz w:val="22"/>
          <w:szCs w:val="22"/>
          <w:lang w:val="en-GB"/>
        </w:rPr>
        <w:t xml:space="preserve">(4), 1129-1154. </w:t>
      </w:r>
      <w:hyperlink r:id="rId48" w:tgtFrame="_new" w:history="1">
        <w:r w:rsidRPr="007A08D2">
          <w:rPr>
            <w:rStyle w:val="Hyperlink"/>
            <w:color w:val="auto"/>
            <w:sz w:val="22"/>
            <w:szCs w:val="22"/>
            <w:lang w:val="en-GB"/>
          </w:rPr>
          <w:t>https://doi.org/10.1007/s10551-021-04997-9</w:t>
        </w:r>
      </w:hyperlink>
    </w:p>
    <w:p w14:paraId="0C8C541D" w14:textId="77777777" w:rsidR="00406A62" w:rsidRPr="007A08D2" w:rsidRDefault="00406A62" w:rsidP="006E2C59">
      <w:pPr>
        <w:jc w:val="both"/>
        <w:rPr>
          <w:sz w:val="22"/>
          <w:szCs w:val="22"/>
          <w:lang w:val="en-GB"/>
        </w:rPr>
      </w:pPr>
    </w:p>
    <w:p w14:paraId="51B9169A" w14:textId="77777777" w:rsidR="00406A62" w:rsidRPr="007A08D2" w:rsidRDefault="00406A62" w:rsidP="006E2C59">
      <w:pPr>
        <w:jc w:val="both"/>
        <w:rPr>
          <w:sz w:val="22"/>
          <w:szCs w:val="22"/>
          <w:lang w:val="en-GB"/>
        </w:rPr>
      </w:pPr>
      <w:r w:rsidRPr="007A08D2">
        <w:rPr>
          <w:sz w:val="22"/>
          <w:szCs w:val="22"/>
          <w:lang w:val="en-GB"/>
        </w:rPr>
        <w:t xml:space="preserve">Maples-Keller, J. L., Williamson, R. L., Sleep, C. E., Carter, N. T., Campbell, W. K., &amp; Miller, J. D. (2019). Using item response theory to develop a 60-item representation of the NEO PI–R using the International Personality Item Pool: Development of the IPIP–NEO–60. </w:t>
      </w:r>
      <w:r w:rsidRPr="007A08D2">
        <w:rPr>
          <w:i/>
          <w:iCs/>
          <w:sz w:val="22"/>
          <w:szCs w:val="22"/>
          <w:lang w:val="en-GB"/>
        </w:rPr>
        <w:t>Journal of Personality Assessment, 101</w:t>
      </w:r>
      <w:r w:rsidRPr="007A08D2">
        <w:rPr>
          <w:sz w:val="22"/>
          <w:szCs w:val="22"/>
          <w:lang w:val="en-GB"/>
        </w:rPr>
        <w:t xml:space="preserve">(1), 4-15. </w:t>
      </w:r>
      <w:hyperlink r:id="rId49" w:tgtFrame="_new" w:history="1">
        <w:r w:rsidRPr="007A08D2">
          <w:rPr>
            <w:rStyle w:val="Hyperlink"/>
            <w:color w:val="auto"/>
            <w:sz w:val="22"/>
            <w:szCs w:val="22"/>
            <w:lang w:val="en-GB"/>
          </w:rPr>
          <w:t>https://doi.org/10.1080/00223891.2017.1381968</w:t>
        </w:r>
      </w:hyperlink>
    </w:p>
    <w:p w14:paraId="183C76CC" w14:textId="77777777" w:rsidR="00281B81" w:rsidRPr="007A08D2" w:rsidRDefault="00281B81" w:rsidP="006E2C59">
      <w:pPr>
        <w:jc w:val="both"/>
        <w:rPr>
          <w:sz w:val="22"/>
          <w:szCs w:val="22"/>
          <w:lang w:val="en-GB"/>
        </w:rPr>
      </w:pPr>
      <w:r w:rsidRPr="007A08D2">
        <w:rPr>
          <w:sz w:val="22"/>
          <w:szCs w:val="22"/>
          <w:lang w:val="en-GB"/>
        </w:rPr>
        <w:br/>
        <w:t xml:space="preserve">Nawroth, C., Langbein, J., Coulon, M., Gabor, V., Oesterwind, S., Benz-Schwarzburg, J., &amp; Von Borell, E. (2019). Farm animal cognition—linking behavior, welfare and ethics. </w:t>
      </w:r>
      <w:r w:rsidRPr="007A08D2">
        <w:rPr>
          <w:i/>
          <w:iCs/>
          <w:sz w:val="22"/>
          <w:szCs w:val="22"/>
          <w:lang w:val="en-GB"/>
        </w:rPr>
        <w:t>Frontiers in Veterinary Science, 6</w:t>
      </w:r>
      <w:r w:rsidRPr="007A08D2">
        <w:rPr>
          <w:sz w:val="22"/>
          <w:szCs w:val="22"/>
          <w:lang w:val="en-GB"/>
        </w:rPr>
        <w:t xml:space="preserve">(February), 1-16. </w:t>
      </w:r>
      <w:hyperlink r:id="rId50" w:tgtFrame="_new" w:history="1">
        <w:r w:rsidRPr="007A08D2">
          <w:rPr>
            <w:rStyle w:val="Hyperlink"/>
            <w:color w:val="auto"/>
            <w:sz w:val="22"/>
            <w:szCs w:val="22"/>
            <w:lang w:val="en-GB"/>
          </w:rPr>
          <w:t>https://doi.org/10.3389/fvets.2019.00024</w:t>
        </w:r>
      </w:hyperlink>
    </w:p>
    <w:p w14:paraId="63BAB664" w14:textId="77777777" w:rsidR="00011955" w:rsidRPr="007A08D2" w:rsidRDefault="00011955" w:rsidP="006E2C59">
      <w:pPr>
        <w:jc w:val="both"/>
        <w:rPr>
          <w:sz w:val="22"/>
          <w:szCs w:val="22"/>
          <w:lang w:val="en-GB"/>
        </w:rPr>
      </w:pPr>
    </w:p>
    <w:p w14:paraId="62A634E4" w14:textId="77777777" w:rsidR="00281B81" w:rsidRPr="007A08D2" w:rsidRDefault="00281B81" w:rsidP="006E2C59">
      <w:pPr>
        <w:jc w:val="both"/>
        <w:rPr>
          <w:sz w:val="22"/>
          <w:szCs w:val="22"/>
          <w:lang w:val="en-GB"/>
        </w:rPr>
      </w:pPr>
      <w:r w:rsidRPr="007A08D2">
        <w:rPr>
          <w:sz w:val="22"/>
          <w:szCs w:val="22"/>
          <w:lang w:val="en-GB"/>
        </w:rPr>
        <w:t xml:space="preserve">Nguyen, B., &amp; Klaus, P. P. (2013). Retail fairness: Exploring consumer perceptions of fairness towards retailers' marketing tactics. </w:t>
      </w:r>
      <w:r w:rsidRPr="007A08D2">
        <w:rPr>
          <w:i/>
          <w:iCs/>
          <w:sz w:val="22"/>
          <w:szCs w:val="22"/>
          <w:lang w:val="en-GB"/>
        </w:rPr>
        <w:t>Journal of Retailing and Consumer Services, 20</w:t>
      </w:r>
      <w:r w:rsidRPr="007A08D2">
        <w:rPr>
          <w:sz w:val="22"/>
          <w:szCs w:val="22"/>
          <w:lang w:val="en-GB"/>
        </w:rPr>
        <w:t xml:space="preserve">, 311-324. </w:t>
      </w:r>
      <w:hyperlink r:id="rId51" w:tgtFrame="_new" w:history="1">
        <w:r w:rsidRPr="007A08D2">
          <w:rPr>
            <w:rStyle w:val="Hyperlink"/>
            <w:color w:val="auto"/>
            <w:sz w:val="22"/>
            <w:szCs w:val="22"/>
            <w:lang w:val="en-GB"/>
          </w:rPr>
          <w:t>https://doi.org/10.1016/j.jretconser.2013.02.001</w:t>
        </w:r>
      </w:hyperlink>
    </w:p>
    <w:p w14:paraId="40E88BE4" w14:textId="77777777" w:rsidR="00281B81" w:rsidRPr="007A08D2" w:rsidRDefault="00281B81" w:rsidP="006E2C59">
      <w:pPr>
        <w:jc w:val="both"/>
        <w:rPr>
          <w:sz w:val="22"/>
          <w:szCs w:val="22"/>
          <w:lang w:val="en-GB"/>
        </w:rPr>
      </w:pPr>
    </w:p>
    <w:p w14:paraId="1D48054B" w14:textId="77777777" w:rsidR="00281B81" w:rsidRPr="007A08D2" w:rsidRDefault="00281B81" w:rsidP="006E2C59">
      <w:pPr>
        <w:jc w:val="both"/>
        <w:rPr>
          <w:sz w:val="22"/>
          <w:szCs w:val="22"/>
          <w:lang w:val="en-GB"/>
        </w:rPr>
      </w:pPr>
      <w:r w:rsidRPr="007A08D2">
        <w:rPr>
          <w:sz w:val="22"/>
          <w:szCs w:val="22"/>
          <w:lang w:val="en-GB"/>
        </w:rPr>
        <w:t xml:space="preserve">Peano, C., Merlino, V. M., Sottile, F., Borra, D., &amp; Massaglia, S. (2019). Sustainability for food consumers: Which perception? </w:t>
      </w:r>
      <w:r w:rsidRPr="007A08D2">
        <w:rPr>
          <w:i/>
          <w:iCs/>
          <w:sz w:val="22"/>
          <w:szCs w:val="22"/>
          <w:lang w:val="en-GB"/>
        </w:rPr>
        <w:t>Sustainability, 11</w:t>
      </w:r>
      <w:r w:rsidRPr="007A08D2">
        <w:rPr>
          <w:sz w:val="22"/>
          <w:szCs w:val="22"/>
          <w:lang w:val="en-GB"/>
        </w:rPr>
        <w:t xml:space="preserve">(21), 5955. </w:t>
      </w:r>
      <w:hyperlink r:id="rId52" w:tgtFrame="_new" w:history="1">
        <w:r w:rsidRPr="007A08D2">
          <w:rPr>
            <w:rStyle w:val="Hyperlink"/>
            <w:color w:val="auto"/>
            <w:sz w:val="22"/>
            <w:szCs w:val="22"/>
            <w:lang w:val="en-GB"/>
          </w:rPr>
          <w:t>https://doi.org/10.3390/su11215955</w:t>
        </w:r>
      </w:hyperlink>
    </w:p>
    <w:p w14:paraId="4CC28E6D" w14:textId="77777777" w:rsidR="00281B81" w:rsidRPr="007A08D2" w:rsidRDefault="00281B81" w:rsidP="006E2C59">
      <w:pPr>
        <w:jc w:val="both"/>
        <w:rPr>
          <w:sz w:val="22"/>
          <w:szCs w:val="22"/>
          <w:lang w:val="en-GB"/>
        </w:rPr>
      </w:pPr>
    </w:p>
    <w:p w14:paraId="6EFFC863" w14:textId="77777777" w:rsidR="00281B81" w:rsidRPr="007A08D2" w:rsidRDefault="00281B81" w:rsidP="006E2C59">
      <w:pPr>
        <w:jc w:val="both"/>
        <w:rPr>
          <w:sz w:val="22"/>
          <w:szCs w:val="22"/>
          <w:lang w:val="en-GB"/>
        </w:rPr>
      </w:pPr>
      <w:r w:rsidRPr="007A08D2">
        <w:rPr>
          <w:sz w:val="22"/>
          <w:szCs w:val="22"/>
          <w:lang w:val="en-GB"/>
        </w:rPr>
        <w:t xml:space="preserve">Reis, G. G., Molento, C. F. M., &amp; Souza, A. P. O. (2021). Governance and standardization in fish value chains: Do they take care of key animal welfare issues? </w:t>
      </w:r>
      <w:r w:rsidRPr="007A08D2">
        <w:rPr>
          <w:i/>
          <w:iCs/>
          <w:sz w:val="22"/>
          <w:szCs w:val="22"/>
          <w:lang w:val="en-GB"/>
        </w:rPr>
        <w:t>Journal of Agricultural and Environmental Ethics, 34</w:t>
      </w:r>
      <w:r w:rsidRPr="007A08D2">
        <w:rPr>
          <w:sz w:val="22"/>
          <w:szCs w:val="22"/>
          <w:lang w:val="en-GB"/>
        </w:rPr>
        <w:t xml:space="preserve">, 30. </w:t>
      </w:r>
      <w:hyperlink r:id="rId53" w:tgtFrame="_new" w:history="1">
        <w:r w:rsidRPr="007A08D2">
          <w:rPr>
            <w:rStyle w:val="Hyperlink"/>
            <w:color w:val="auto"/>
            <w:sz w:val="22"/>
            <w:szCs w:val="22"/>
            <w:lang w:val="en-GB"/>
          </w:rPr>
          <w:t>https://doi.org/10.1007/s10806-021-09870-3</w:t>
        </w:r>
      </w:hyperlink>
    </w:p>
    <w:p w14:paraId="24B63AF0" w14:textId="77777777" w:rsidR="00281B81" w:rsidRPr="007A08D2" w:rsidRDefault="00281B81" w:rsidP="006E2C59">
      <w:pPr>
        <w:jc w:val="both"/>
        <w:rPr>
          <w:sz w:val="22"/>
          <w:szCs w:val="22"/>
          <w:lang w:val="en-GB"/>
        </w:rPr>
      </w:pPr>
    </w:p>
    <w:p w14:paraId="65B77C5E" w14:textId="77E85B8D" w:rsidR="00281B81" w:rsidRPr="007A08D2" w:rsidRDefault="00281B81" w:rsidP="006E2C59">
      <w:pPr>
        <w:jc w:val="both"/>
        <w:rPr>
          <w:sz w:val="22"/>
          <w:szCs w:val="22"/>
          <w:lang w:val="en-GB"/>
        </w:rPr>
      </w:pPr>
      <w:r w:rsidRPr="007A08D2">
        <w:rPr>
          <w:sz w:val="22"/>
          <w:szCs w:val="22"/>
          <w:lang w:val="en-GB"/>
        </w:rPr>
        <w:t xml:space="preserve">Rozin, P., Spranca, M., Krieger, Z., Neuhaus, R., Surillo, D., Swerdlin, A., ... (2004). Preference for natural: Instrumental and ideational/moral motivations, and the contrast between foods and medicines. </w:t>
      </w:r>
      <w:r w:rsidRPr="007A08D2">
        <w:rPr>
          <w:i/>
          <w:iCs/>
          <w:sz w:val="22"/>
          <w:szCs w:val="22"/>
          <w:lang w:val="en-GB"/>
        </w:rPr>
        <w:t>Appetite, 43</w:t>
      </w:r>
      <w:r w:rsidRPr="007A08D2">
        <w:rPr>
          <w:sz w:val="22"/>
          <w:szCs w:val="22"/>
          <w:lang w:val="en-GB"/>
        </w:rPr>
        <w:t xml:space="preserve">, 147-154. </w:t>
      </w:r>
      <w:hyperlink r:id="rId54" w:history="1">
        <w:r w:rsidRPr="007A08D2">
          <w:rPr>
            <w:rStyle w:val="Hyperlink"/>
            <w:color w:val="auto"/>
            <w:sz w:val="22"/>
            <w:szCs w:val="22"/>
            <w:lang w:val="en-GB"/>
          </w:rPr>
          <w:t>https://doi.org/10.1016/j.appet.2004.03.005</w:t>
        </w:r>
      </w:hyperlink>
    </w:p>
    <w:p w14:paraId="58F2608A" w14:textId="77777777" w:rsidR="00281B81" w:rsidRPr="007A08D2" w:rsidRDefault="00281B81" w:rsidP="006E2C59">
      <w:pPr>
        <w:jc w:val="both"/>
        <w:rPr>
          <w:sz w:val="22"/>
          <w:szCs w:val="22"/>
          <w:lang w:val="en-GB"/>
        </w:rPr>
      </w:pPr>
    </w:p>
    <w:p w14:paraId="4B2B0C79" w14:textId="77777777" w:rsidR="00281B81" w:rsidRPr="007A08D2" w:rsidRDefault="00281B81" w:rsidP="006E2C59">
      <w:pPr>
        <w:jc w:val="both"/>
        <w:rPr>
          <w:sz w:val="22"/>
          <w:szCs w:val="22"/>
          <w:lang w:val="en-GB"/>
        </w:rPr>
      </w:pPr>
      <w:r w:rsidRPr="007A08D2">
        <w:rPr>
          <w:sz w:val="22"/>
          <w:szCs w:val="22"/>
          <w:lang w:val="en-GB"/>
        </w:rPr>
        <w:t xml:space="preserve">Sacchi, G. (2018). The ethics and politics of food purchasing choices in Italian consumers’ collective action. </w:t>
      </w:r>
      <w:r w:rsidRPr="007A08D2">
        <w:rPr>
          <w:i/>
          <w:iCs/>
          <w:sz w:val="22"/>
          <w:szCs w:val="22"/>
          <w:lang w:val="en-GB"/>
        </w:rPr>
        <w:t>Journal of Agricultural and Environmental Ethics, 31</w:t>
      </w:r>
      <w:r w:rsidRPr="007A08D2">
        <w:rPr>
          <w:sz w:val="22"/>
          <w:szCs w:val="22"/>
          <w:lang w:val="en-GB"/>
        </w:rPr>
        <w:t xml:space="preserve">(1), 73-91. </w:t>
      </w:r>
      <w:hyperlink r:id="rId55" w:tgtFrame="_new" w:history="1">
        <w:r w:rsidRPr="007A08D2">
          <w:rPr>
            <w:rStyle w:val="Hyperlink"/>
            <w:color w:val="auto"/>
            <w:sz w:val="22"/>
            <w:szCs w:val="22"/>
            <w:lang w:val="en-GB"/>
          </w:rPr>
          <w:t>https://doi.org/10.1007/s10806-018-9710-2</w:t>
        </w:r>
      </w:hyperlink>
    </w:p>
    <w:p w14:paraId="1A66F59C" w14:textId="77777777" w:rsidR="00281B81" w:rsidRPr="007A08D2" w:rsidRDefault="00281B81" w:rsidP="006E2C59">
      <w:pPr>
        <w:jc w:val="both"/>
        <w:rPr>
          <w:sz w:val="22"/>
          <w:szCs w:val="22"/>
          <w:lang w:val="en-GB"/>
        </w:rPr>
      </w:pPr>
    </w:p>
    <w:p w14:paraId="4D8A4E21" w14:textId="77777777" w:rsidR="00281B81" w:rsidRPr="007A08D2" w:rsidRDefault="00281B81" w:rsidP="006E2C59">
      <w:pPr>
        <w:jc w:val="both"/>
        <w:rPr>
          <w:sz w:val="22"/>
          <w:szCs w:val="22"/>
          <w:lang w:val="en-GB"/>
        </w:rPr>
      </w:pPr>
      <w:r w:rsidRPr="007A08D2">
        <w:rPr>
          <w:sz w:val="22"/>
          <w:szCs w:val="22"/>
          <w:lang w:val="en-GB"/>
        </w:rPr>
        <w:t xml:space="preserve">Samoggia, A., Grillini, G., &amp; Del Prete, M. (2021). Price fairness of processed tomato agro-food chain: The Italian consumers' perception perspective. </w:t>
      </w:r>
      <w:r w:rsidRPr="007A08D2">
        <w:rPr>
          <w:i/>
          <w:iCs/>
          <w:sz w:val="22"/>
          <w:szCs w:val="22"/>
          <w:lang w:val="en-GB"/>
        </w:rPr>
        <w:t>Foods, 10</w:t>
      </w:r>
      <w:r w:rsidRPr="007A08D2">
        <w:rPr>
          <w:sz w:val="22"/>
          <w:szCs w:val="22"/>
          <w:lang w:val="en-GB"/>
        </w:rPr>
        <w:t xml:space="preserve">(5), 984. </w:t>
      </w:r>
      <w:hyperlink r:id="rId56" w:tgtFrame="_new" w:history="1">
        <w:r w:rsidRPr="007A08D2">
          <w:rPr>
            <w:rStyle w:val="Hyperlink"/>
            <w:color w:val="auto"/>
            <w:sz w:val="22"/>
            <w:szCs w:val="22"/>
            <w:lang w:val="en-GB"/>
          </w:rPr>
          <w:t>https://doi.org/10.3390/foods10050984</w:t>
        </w:r>
      </w:hyperlink>
    </w:p>
    <w:p w14:paraId="5CA0702C" w14:textId="77777777" w:rsidR="00281B81" w:rsidRPr="007A08D2" w:rsidRDefault="00281B81" w:rsidP="006E2C59">
      <w:pPr>
        <w:jc w:val="both"/>
        <w:rPr>
          <w:sz w:val="22"/>
          <w:szCs w:val="22"/>
          <w:lang w:val="en-GB"/>
        </w:rPr>
      </w:pPr>
    </w:p>
    <w:p w14:paraId="4DE42F77" w14:textId="77777777" w:rsidR="00281B81" w:rsidRPr="007A08D2" w:rsidRDefault="00281B81" w:rsidP="006E2C59">
      <w:pPr>
        <w:jc w:val="both"/>
        <w:rPr>
          <w:sz w:val="22"/>
          <w:szCs w:val="22"/>
          <w:lang w:val="en-GB"/>
        </w:rPr>
      </w:pPr>
      <w:r w:rsidRPr="007A08D2">
        <w:rPr>
          <w:sz w:val="22"/>
          <w:szCs w:val="22"/>
          <w:lang w:val="en-GB"/>
        </w:rPr>
        <w:t xml:space="preserve">Shaw, D., Grehan, E., Shiu, E., Hassan, L., &amp; Thomson, J. (2005). An exploration of values in ethical consumer decision making. </w:t>
      </w:r>
      <w:r w:rsidRPr="007A08D2">
        <w:rPr>
          <w:i/>
          <w:iCs/>
          <w:sz w:val="22"/>
          <w:szCs w:val="22"/>
          <w:lang w:val="en-GB"/>
        </w:rPr>
        <w:t>Journal of Consumer Behaviour, 4</w:t>
      </w:r>
      <w:r w:rsidRPr="007A08D2">
        <w:rPr>
          <w:sz w:val="22"/>
          <w:szCs w:val="22"/>
          <w:lang w:val="en-GB"/>
        </w:rPr>
        <w:t xml:space="preserve">, 185-200. </w:t>
      </w:r>
      <w:hyperlink r:id="rId57" w:tgtFrame="_new" w:history="1">
        <w:r w:rsidRPr="007A08D2">
          <w:rPr>
            <w:rStyle w:val="Hyperlink"/>
            <w:color w:val="auto"/>
            <w:sz w:val="22"/>
            <w:szCs w:val="22"/>
            <w:lang w:val="en-GB"/>
          </w:rPr>
          <w:t>https://doi.org/10.1002/cb.3</w:t>
        </w:r>
      </w:hyperlink>
    </w:p>
    <w:p w14:paraId="1162650D" w14:textId="77777777" w:rsidR="00281B81" w:rsidRPr="007A08D2" w:rsidRDefault="00281B81" w:rsidP="006E2C59">
      <w:pPr>
        <w:jc w:val="both"/>
        <w:rPr>
          <w:sz w:val="22"/>
          <w:szCs w:val="22"/>
          <w:lang w:val="en-GB"/>
        </w:rPr>
      </w:pPr>
    </w:p>
    <w:p w14:paraId="45FDBC26" w14:textId="77777777" w:rsidR="00281B81" w:rsidRPr="007A08D2" w:rsidRDefault="00281B81" w:rsidP="006E2C59">
      <w:pPr>
        <w:jc w:val="both"/>
        <w:rPr>
          <w:sz w:val="22"/>
          <w:szCs w:val="22"/>
          <w:lang w:val="en-GB"/>
        </w:rPr>
      </w:pPr>
      <w:r w:rsidRPr="007A08D2">
        <w:rPr>
          <w:sz w:val="22"/>
          <w:szCs w:val="22"/>
          <w:lang w:val="en-GB"/>
        </w:rPr>
        <w:t xml:space="preserve">Shih-Tse, W. E., &amp; Chen, Y.-C. (2019). Effects of perceived justice of fair trade organizations on consumers’ purchase intention toward fair trade products. </w:t>
      </w:r>
      <w:r w:rsidRPr="007A08D2">
        <w:rPr>
          <w:i/>
          <w:iCs/>
          <w:sz w:val="22"/>
          <w:szCs w:val="22"/>
          <w:lang w:val="en-GB"/>
        </w:rPr>
        <w:t>Journal of Retailing and Consumer Services, 50</w:t>
      </w:r>
      <w:r w:rsidRPr="007A08D2">
        <w:rPr>
          <w:sz w:val="22"/>
          <w:szCs w:val="22"/>
          <w:lang w:val="en-GB"/>
        </w:rPr>
        <w:t xml:space="preserve">, 66-72. </w:t>
      </w:r>
      <w:hyperlink r:id="rId58" w:tgtFrame="_new" w:history="1">
        <w:r w:rsidRPr="007A08D2">
          <w:rPr>
            <w:rStyle w:val="Hyperlink"/>
            <w:color w:val="auto"/>
            <w:sz w:val="22"/>
            <w:szCs w:val="22"/>
            <w:lang w:val="en-GB"/>
          </w:rPr>
          <w:t>https://doi.org/10.1016/j.jretconser.2019.05.004</w:t>
        </w:r>
      </w:hyperlink>
    </w:p>
    <w:p w14:paraId="4283C9B3" w14:textId="77777777" w:rsidR="00281B81" w:rsidRPr="007A08D2" w:rsidRDefault="00281B81" w:rsidP="006E2C59">
      <w:pPr>
        <w:jc w:val="both"/>
        <w:rPr>
          <w:sz w:val="22"/>
          <w:szCs w:val="22"/>
          <w:lang w:val="en-GB"/>
        </w:rPr>
      </w:pPr>
    </w:p>
    <w:p w14:paraId="6E5D19D0" w14:textId="1762D99D" w:rsidR="00281B81" w:rsidRPr="007A08D2" w:rsidRDefault="00281B81" w:rsidP="006E2C59">
      <w:pPr>
        <w:jc w:val="both"/>
        <w:rPr>
          <w:sz w:val="22"/>
          <w:szCs w:val="22"/>
          <w:lang w:val="en-GB"/>
        </w:rPr>
      </w:pPr>
      <w:r w:rsidRPr="007A08D2">
        <w:rPr>
          <w:sz w:val="22"/>
          <w:szCs w:val="22"/>
          <w:lang w:val="en-GB"/>
        </w:rPr>
        <w:lastRenderedPageBreak/>
        <w:t xml:space="preserve">Smith, V., Møgelvang-Hansen, P., &amp; Hyldig, G. (2010). Spin versus fair speak in food labelling: A matter of taste? </w:t>
      </w:r>
      <w:r w:rsidRPr="007A08D2">
        <w:rPr>
          <w:i/>
          <w:iCs/>
          <w:sz w:val="22"/>
          <w:szCs w:val="22"/>
          <w:lang w:val="en-GB"/>
        </w:rPr>
        <w:t>Food Quality and Preference, 21</w:t>
      </w:r>
      <w:r w:rsidRPr="007A08D2">
        <w:rPr>
          <w:sz w:val="22"/>
          <w:szCs w:val="22"/>
          <w:lang w:val="en-GB"/>
        </w:rPr>
        <w:t xml:space="preserve">(8), 1016-1025. </w:t>
      </w:r>
      <w:hyperlink r:id="rId59" w:tgtFrame="_new" w:history="1">
        <w:r w:rsidRPr="007A08D2">
          <w:rPr>
            <w:rStyle w:val="Hyperlink"/>
            <w:color w:val="auto"/>
            <w:sz w:val="22"/>
            <w:szCs w:val="22"/>
            <w:lang w:val="en-GB"/>
          </w:rPr>
          <w:t>https://doi.org/10.1016/j.foodqual.2010.05.016</w:t>
        </w:r>
      </w:hyperlink>
    </w:p>
    <w:p w14:paraId="5698F35B" w14:textId="46431D99" w:rsidR="00281B81" w:rsidRPr="007A08D2" w:rsidRDefault="00281B81" w:rsidP="006E2C59">
      <w:pPr>
        <w:pStyle w:val="NormalWeb"/>
        <w:jc w:val="both"/>
        <w:rPr>
          <w:sz w:val="22"/>
          <w:szCs w:val="22"/>
          <w:lang w:val="en-US"/>
        </w:rPr>
      </w:pPr>
      <w:r w:rsidRPr="007A08D2">
        <w:rPr>
          <w:sz w:val="22"/>
          <w:szCs w:val="22"/>
          <w:lang w:val="en-US"/>
        </w:rPr>
        <w:t xml:space="preserve">Snippe, E., Jeronimus, B. F., aan het Rot, M., Bos, E. H., de Jonge, P., &amp; Wichers, M. (2018). The Reciprocity of Prosocial Behavior and Positive Affect in Daily Life. </w:t>
      </w:r>
      <w:r w:rsidRPr="007A08D2">
        <w:rPr>
          <w:i/>
          <w:sz w:val="22"/>
          <w:szCs w:val="22"/>
          <w:lang w:val="en-US"/>
        </w:rPr>
        <w:t>Journal of personality</w:t>
      </w:r>
      <w:r w:rsidRPr="007A08D2">
        <w:rPr>
          <w:sz w:val="22"/>
          <w:szCs w:val="22"/>
          <w:lang w:val="en-US"/>
        </w:rPr>
        <w:t>,</w:t>
      </w:r>
      <w:r w:rsidRPr="007A08D2">
        <w:rPr>
          <w:i/>
          <w:sz w:val="22"/>
          <w:szCs w:val="22"/>
          <w:lang w:val="en-US"/>
        </w:rPr>
        <w:t xml:space="preserve"> 86</w:t>
      </w:r>
      <w:r w:rsidRPr="007A08D2">
        <w:rPr>
          <w:sz w:val="22"/>
          <w:szCs w:val="22"/>
          <w:lang w:val="en-US"/>
        </w:rPr>
        <w:t xml:space="preserve">(2), 139-146. </w:t>
      </w:r>
      <w:hyperlink r:id="rId60" w:history="1">
        <w:r w:rsidRPr="007A08D2">
          <w:rPr>
            <w:rStyle w:val="Hyperlink"/>
            <w:color w:val="auto"/>
            <w:sz w:val="22"/>
            <w:szCs w:val="22"/>
            <w:lang w:val="en-US"/>
          </w:rPr>
          <w:t>https://doi.org/https://doi.org/10.1111/jopy.12299</w:t>
        </w:r>
      </w:hyperlink>
      <w:r w:rsidRPr="007A08D2">
        <w:rPr>
          <w:sz w:val="22"/>
          <w:szCs w:val="22"/>
          <w:lang w:val="en-US"/>
        </w:rPr>
        <w:t xml:space="preserve"> </w:t>
      </w:r>
    </w:p>
    <w:p w14:paraId="400C89A5" w14:textId="77777777" w:rsidR="00281B81" w:rsidRPr="007A08D2" w:rsidRDefault="00281B81" w:rsidP="006E2C59">
      <w:pPr>
        <w:jc w:val="both"/>
        <w:rPr>
          <w:sz w:val="22"/>
          <w:szCs w:val="22"/>
          <w:lang w:val="en-GB"/>
        </w:rPr>
      </w:pPr>
      <w:r w:rsidRPr="007A08D2">
        <w:rPr>
          <w:sz w:val="22"/>
          <w:szCs w:val="22"/>
          <w:lang w:val="en-GB"/>
        </w:rPr>
        <w:t xml:space="preserve">Sudbury-Riley, L., &amp; Kohlbacher, F. (2016). Ethically minded consumer behavior: Scale review, development, and validation. </w:t>
      </w:r>
      <w:r w:rsidRPr="007A08D2">
        <w:rPr>
          <w:i/>
          <w:iCs/>
          <w:sz w:val="22"/>
          <w:szCs w:val="22"/>
          <w:lang w:val="en-GB"/>
        </w:rPr>
        <w:t>Journal of Business Research, 69</w:t>
      </w:r>
      <w:r w:rsidRPr="007A08D2">
        <w:rPr>
          <w:sz w:val="22"/>
          <w:szCs w:val="22"/>
          <w:lang w:val="en-GB"/>
        </w:rPr>
        <w:t xml:space="preserve">(8), 2697-2710. </w:t>
      </w:r>
      <w:hyperlink r:id="rId61" w:tgtFrame="_new" w:history="1">
        <w:r w:rsidRPr="007A08D2">
          <w:rPr>
            <w:rStyle w:val="Hyperlink"/>
            <w:color w:val="auto"/>
            <w:sz w:val="22"/>
            <w:szCs w:val="22"/>
            <w:lang w:val="en-GB"/>
          </w:rPr>
          <w:t>https://doi.org/10.1016/j.jbusres.2015.11.005</w:t>
        </w:r>
      </w:hyperlink>
    </w:p>
    <w:p w14:paraId="1A7A4BCC" w14:textId="77777777" w:rsidR="00281B81" w:rsidRPr="007A08D2" w:rsidRDefault="00281B81" w:rsidP="006E2C59">
      <w:pPr>
        <w:jc w:val="both"/>
        <w:rPr>
          <w:sz w:val="22"/>
          <w:szCs w:val="22"/>
          <w:lang w:val="en-GB"/>
        </w:rPr>
      </w:pPr>
    </w:p>
    <w:p w14:paraId="3C0955EF" w14:textId="77777777" w:rsidR="00281B81" w:rsidRPr="007A08D2" w:rsidRDefault="00281B81" w:rsidP="006E2C59">
      <w:pPr>
        <w:jc w:val="both"/>
        <w:rPr>
          <w:sz w:val="22"/>
          <w:szCs w:val="22"/>
          <w:lang w:val="en-GB"/>
        </w:rPr>
      </w:pPr>
      <w:r w:rsidRPr="007A08D2">
        <w:rPr>
          <w:sz w:val="22"/>
          <w:szCs w:val="22"/>
          <w:lang w:val="en-GB"/>
        </w:rPr>
        <w:t xml:space="preserve">Swaffield, S. R., Primdahl, J., Corry, R. C., Opdam, P., &amp; Mcwilliam, W. (2019). Connecting business with the agricultural landscape: Business strategies for sustainable rural development. </w:t>
      </w:r>
      <w:r w:rsidRPr="007A08D2">
        <w:rPr>
          <w:i/>
          <w:iCs/>
          <w:sz w:val="22"/>
          <w:szCs w:val="22"/>
          <w:lang w:val="en-GB"/>
        </w:rPr>
        <w:t>Business Strategy and the Environment, April</w:t>
      </w:r>
      <w:r w:rsidRPr="007A08D2">
        <w:rPr>
          <w:sz w:val="22"/>
          <w:szCs w:val="22"/>
          <w:lang w:val="en-GB"/>
        </w:rPr>
        <w:t xml:space="preserve">, 1357-1369. </w:t>
      </w:r>
      <w:hyperlink r:id="rId62" w:tgtFrame="_new" w:history="1">
        <w:r w:rsidRPr="007A08D2">
          <w:rPr>
            <w:rStyle w:val="Hyperlink"/>
            <w:color w:val="auto"/>
            <w:sz w:val="22"/>
            <w:szCs w:val="22"/>
            <w:lang w:val="en-GB"/>
          </w:rPr>
          <w:t>https://doi.org/10.1002/bse.2320</w:t>
        </w:r>
      </w:hyperlink>
    </w:p>
    <w:p w14:paraId="6E943F20" w14:textId="77777777" w:rsidR="00281B81" w:rsidRPr="007A08D2" w:rsidRDefault="00281B81" w:rsidP="006E2C59">
      <w:pPr>
        <w:jc w:val="both"/>
        <w:rPr>
          <w:sz w:val="22"/>
          <w:szCs w:val="22"/>
          <w:lang w:val="en-GB"/>
        </w:rPr>
      </w:pPr>
    </w:p>
    <w:p w14:paraId="4D32873E" w14:textId="77777777" w:rsidR="00281B81" w:rsidRPr="007A08D2" w:rsidRDefault="00281B81" w:rsidP="006E2C59">
      <w:pPr>
        <w:jc w:val="both"/>
        <w:rPr>
          <w:sz w:val="22"/>
          <w:szCs w:val="22"/>
          <w:lang w:val="en-GB"/>
        </w:rPr>
      </w:pPr>
      <w:r w:rsidRPr="007A08D2">
        <w:rPr>
          <w:sz w:val="22"/>
          <w:szCs w:val="22"/>
          <w:lang w:val="en-GB"/>
        </w:rPr>
        <w:t xml:space="preserve">Thøgersen, J. (1999). The ethical consumer. Moral norms and packaging choice. </w:t>
      </w:r>
      <w:r w:rsidRPr="007A08D2">
        <w:rPr>
          <w:i/>
          <w:iCs/>
          <w:sz w:val="22"/>
          <w:szCs w:val="22"/>
          <w:lang w:val="en-GB"/>
        </w:rPr>
        <w:t>Journal of Consumer Policy, 22</w:t>
      </w:r>
      <w:r w:rsidRPr="007A08D2">
        <w:rPr>
          <w:sz w:val="22"/>
          <w:szCs w:val="22"/>
          <w:lang w:val="en-GB"/>
        </w:rPr>
        <w:t xml:space="preserve">, 439-460. </w:t>
      </w:r>
      <w:hyperlink r:id="rId63" w:tgtFrame="_new" w:history="1">
        <w:r w:rsidRPr="007A08D2">
          <w:rPr>
            <w:rStyle w:val="Hyperlink"/>
            <w:color w:val="auto"/>
            <w:sz w:val="22"/>
            <w:szCs w:val="22"/>
            <w:lang w:val="en-GB"/>
          </w:rPr>
          <w:t>https://doi.org/10.1023/A:1006225711603</w:t>
        </w:r>
      </w:hyperlink>
    </w:p>
    <w:p w14:paraId="5B6B843A" w14:textId="77777777" w:rsidR="00281B81" w:rsidRPr="007A08D2" w:rsidRDefault="00281B81" w:rsidP="006E2C59">
      <w:pPr>
        <w:jc w:val="both"/>
        <w:rPr>
          <w:sz w:val="22"/>
          <w:szCs w:val="22"/>
          <w:lang w:val="en-GB"/>
        </w:rPr>
      </w:pPr>
    </w:p>
    <w:p w14:paraId="267B3210" w14:textId="77777777" w:rsidR="00281B81" w:rsidRPr="007A08D2" w:rsidRDefault="00281B81" w:rsidP="006E2C59">
      <w:pPr>
        <w:jc w:val="both"/>
        <w:rPr>
          <w:sz w:val="22"/>
          <w:szCs w:val="22"/>
          <w:lang w:val="en-GB"/>
        </w:rPr>
      </w:pPr>
      <w:r w:rsidRPr="007A08D2">
        <w:rPr>
          <w:sz w:val="22"/>
          <w:szCs w:val="22"/>
          <w:lang w:val="en-GB"/>
        </w:rPr>
        <w:t xml:space="preserve">Tian, L., Tse, C. H., Xiang, X., Li, Y., &amp; Pan, Y. (2021). Social movements and international business activities of firms. </w:t>
      </w:r>
      <w:r w:rsidRPr="007A08D2">
        <w:rPr>
          <w:i/>
          <w:iCs/>
          <w:sz w:val="22"/>
          <w:szCs w:val="22"/>
          <w:lang w:val="en-GB"/>
        </w:rPr>
        <w:t>Journal of International Business Studies, 52</w:t>
      </w:r>
      <w:r w:rsidRPr="007A08D2">
        <w:rPr>
          <w:sz w:val="22"/>
          <w:szCs w:val="22"/>
          <w:lang w:val="en-GB"/>
        </w:rPr>
        <w:t xml:space="preserve">(6), 1200-1214. </w:t>
      </w:r>
      <w:hyperlink r:id="rId64" w:tgtFrame="_new" w:history="1">
        <w:r w:rsidRPr="007A08D2">
          <w:rPr>
            <w:rStyle w:val="Hyperlink"/>
            <w:color w:val="auto"/>
            <w:sz w:val="22"/>
            <w:szCs w:val="22"/>
            <w:lang w:val="en-GB"/>
          </w:rPr>
          <w:t>https://doi.org/10.1057/s41267-021-00424-3</w:t>
        </w:r>
      </w:hyperlink>
    </w:p>
    <w:p w14:paraId="48D35D04" w14:textId="77777777" w:rsidR="00281B81" w:rsidRPr="007A08D2" w:rsidRDefault="00281B81" w:rsidP="006E2C59">
      <w:pPr>
        <w:jc w:val="both"/>
        <w:rPr>
          <w:sz w:val="22"/>
          <w:szCs w:val="22"/>
          <w:lang w:val="en-GB"/>
        </w:rPr>
      </w:pPr>
    </w:p>
    <w:p w14:paraId="5F3C4FCD" w14:textId="77777777" w:rsidR="00281B81" w:rsidRPr="007A08D2" w:rsidRDefault="00281B81" w:rsidP="006E2C59">
      <w:pPr>
        <w:jc w:val="both"/>
        <w:rPr>
          <w:sz w:val="22"/>
          <w:szCs w:val="22"/>
          <w:lang w:val="en-GB"/>
        </w:rPr>
      </w:pPr>
      <w:r w:rsidRPr="007A08D2">
        <w:rPr>
          <w:sz w:val="22"/>
          <w:szCs w:val="22"/>
          <w:lang w:val="en-GB"/>
        </w:rPr>
        <w:t xml:space="preserve">Toti, J.-F., Diallo, M. F., &amp; Huaman-Ramirez, R. (2021). Ethical sensitivity in consumers’ decision-making: The mediating and moderating role of internal locus of control. </w:t>
      </w:r>
      <w:r w:rsidRPr="007A08D2">
        <w:rPr>
          <w:i/>
          <w:iCs/>
          <w:sz w:val="22"/>
          <w:szCs w:val="22"/>
          <w:lang w:val="en-GB"/>
        </w:rPr>
        <w:t>Journal of Business Research, 131</w:t>
      </w:r>
      <w:r w:rsidRPr="007A08D2">
        <w:rPr>
          <w:sz w:val="22"/>
          <w:szCs w:val="22"/>
          <w:lang w:val="en-GB"/>
        </w:rPr>
        <w:t xml:space="preserve">, 168-182. </w:t>
      </w:r>
      <w:hyperlink r:id="rId65" w:tgtFrame="_new" w:history="1">
        <w:r w:rsidRPr="007A08D2">
          <w:rPr>
            <w:rStyle w:val="Hyperlink"/>
            <w:color w:val="auto"/>
            <w:sz w:val="22"/>
            <w:szCs w:val="22"/>
            <w:lang w:val="en-GB"/>
          </w:rPr>
          <w:t>https://doi.org/10.1016/j.jbusres.2021.03.045</w:t>
        </w:r>
      </w:hyperlink>
    </w:p>
    <w:p w14:paraId="08459678" w14:textId="77777777" w:rsidR="00281B81" w:rsidRPr="007A08D2" w:rsidRDefault="00281B81" w:rsidP="006E2C59">
      <w:pPr>
        <w:jc w:val="both"/>
        <w:rPr>
          <w:sz w:val="22"/>
          <w:szCs w:val="22"/>
          <w:lang w:val="en-GB"/>
        </w:rPr>
      </w:pPr>
    </w:p>
    <w:p w14:paraId="27CE49F6" w14:textId="77777777" w:rsidR="00281B81" w:rsidRPr="007A08D2" w:rsidRDefault="00281B81" w:rsidP="006E2C59">
      <w:pPr>
        <w:jc w:val="both"/>
        <w:rPr>
          <w:sz w:val="22"/>
          <w:szCs w:val="22"/>
          <w:lang w:val="en-GB"/>
        </w:rPr>
      </w:pPr>
      <w:r w:rsidRPr="007A08D2">
        <w:rPr>
          <w:sz w:val="22"/>
          <w:szCs w:val="22"/>
          <w:lang w:val="en-GB"/>
        </w:rPr>
        <w:t xml:space="preserve">Toti, J.-F., &amp; Moulins, J.-L. (2017). Ethical sensitivity: Conceptualization and new scale development. </w:t>
      </w:r>
      <w:r w:rsidRPr="007A08D2">
        <w:rPr>
          <w:i/>
          <w:iCs/>
          <w:sz w:val="22"/>
          <w:szCs w:val="22"/>
          <w:lang w:val="en-GB"/>
        </w:rPr>
        <w:t>Recherche et Applications En Marketing (English Edition), 32</w:t>
      </w:r>
      <w:r w:rsidRPr="007A08D2">
        <w:rPr>
          <w:sz w:val="22"/>
          <w:szCs w:val="22"/>
          <w:lang w:val="en-GB"/>
        </w:rPr>
        <w:t xml:space="preserve">(3), 6-27. </w:t>
      </w:r>
      <w:hyperlink r:id="rId66" w:tgtFrame="_new" w:history="1">
        <w:r w:rsidRPr="007A08D2">
          <w:rPr>
            <w:rStyle w:val="Hyperlink"/>
            <w:color w:val="auto"/>
            <w:sz w:val="22"/>
            <w:szCs w:val="22"/>
            <w:lang w:val="en-GB"/>
          </w:rPr>
          <w:t>https://doi.org/10.1177/2051570717716562</w:t>
        </w:r>
      </w:hyperlink>
    </w:p>
    <w:p w14:paraId="4AD225BF" w14:textId="77777777" w:rsidR="00281B81" w:rsidRPr="007A08D2" w:rsidRDefault="00281B81" w:rsidP="006E2C59">
      <w:pPr>
        <w:jc w:val="both"/>
        <w:rPr>
          <w:sz w:val="22"/>
          <w:szCs w:val="22"/>
          <w:lang w:val="en-GB"/>
        </w:rPr>
      </w:pPr>
    </w:p>
    <w:p w14:paraId="729EC747" w14:textId="6BDFBCDA" w:rsidR="00281B81" w:rsidRPr="007A08D2" w:rsidRDefault="00281B81" w:rsidP="006E2C59">
      <w:pPr>
        <w:jc w:val="both"/>
        <w:rPr>
          <w:sz w:val="22"/>
          <w:szCs w:val="22"/>
          <w:lang w:val="en-GB"/>
        </w:rPr>
      </w:pPr>
      <w:r w:rsidRPr="007A08D2">
        <w:rPr>
          <w:sz w:val="22"/>
          <w:szCs w:val="22"/>
          <w:lang w:val="en-GB"/>
        </w:rPr>
        <w:t xml:space="preserve">Vésteinsdóttir, V., Reips, U.-D., Joinson, A., &amp; Thorsdottir, F. (2017). An item level evaluation of the Marlowe-Crowne Social Desirability Scale using item response theory on Icelandic Internet panel data and cognitive interviews. </w:t>
      </w:r>
      <w:r w:rsidRPr="007A08D2">
        <w:rPr>
          <w:i/>
          <w:iCs/>
          <w:sz w:val="22"/>
          <w:szCs w:val="22"/>
          <w:lang w:val="en-GB"/>
        </w:rPr>
        <w:t>Personality and Individual Differences, 107</w:t>
      </w:r>
      <w:r w:rsidRPr="007A08D2">
        <w:rPr>
          <w:sz w:val="22"/>
          <w:szCs w:val="22"/>
          <w:lang w:val="en-GB"/>
        </w:rPr>
        <w:t xml:space="preserve">, 164-173. </w:t>
      </w:r>
      <w:hyperlink r:id="rId67" w:tgtFrame="_new" w:history="1">
        <w:r w:rsidRPr="007A08D2">
          <w:rPr>
            <w:rStyle w:val="Hyperlink"/>
            <w:color w:val="auto"/>
            <w:sz w:val="22"/>
            <w:szCs w:val="22"/>
            <w:lang w:val="en-GB"/>
          </w:rPr>
          <w:t>https://doi.org/10.1016/j.paid.2016.11.023</w:t>
        </w:r>
      </w:hyperlink>
    </w:p>
    <w:p w14:paraId="20DF7F92" w14:textId="53B42D3E" w:rsidR="00281B81" w:rsidRPr="007A08D2" w:rsidRDefault="00281B81" w:rsidP="006E2C59">
      <w:pPr>
        <w:pStyle w:val="NormalWeb"/>
        <w:jc w:val="both"/>
        <w:rPr>
          <w:sz w:val="22"/>
          <w:szCs w:val="22"/>
          <w:lang w:val="en-GB"/>
        </w:rPr>
      </w:pPr>
      <w:r w:rsidRPr="007A08D2">
        <w:rPr>
          <w:sz w:val="22"/>
          <w:szCs w:val="22"/>
          <w:lang w:val="en-US"/>
        </w:rPr>
        <w:t xml:space="preserve">Watson, D., Clark, L. A., &amp; Tellegen, A. (1988). Development and validation of brief measures of positive and negative affect: the PANAS scales. </w:t>
      </w:r>
      <w:r w:rsidRPr="007A08D2">
        <w:rPr>
          <w:i/>
          <w:iCs/>
          <w:sz w:val="22"/>
          <w:szCs w:val="22"/>
          <w:lang w:val="en-US"/>
        </w:rPr>
        <w:t>Journal of Personality and Social Psychology</w:t>
      </w:r>
      <w:r w:rsidRPr="007A08D2">
        <w:rPr>
          <w:sz w:val="22"/>
          <w:szCs w:val="22"/>
          <w:lang w:val="en-US"/>
        </w:rPr>
        <w:t>, 54(6), 1063.</w:t>
      </w:r>
    </w:p>
    <w:p w14:paraId="5BB2ADE8" w14:textId="77777777" w:rsidR="00281B81" w:rsidRPr="007A08D2" w:rsidRDefault="00281B81" w:rsidP="006E2C59">
      <w:pPr>
        <w:jc w:val="both"/>
        <w:rPr>
          <w:sz w:val="22"/>
          <w:szCs w:val="22"/>
          <w:lang w:val="en-GB"/>
        </w:rPr>
      </w:pPr>
      <w:r w:rsidRPr="007A08D2">
        <w:rPr>
          <w:sz w:val="22"/>
          <w:szCs w:val="22"/>
          <w:lang w:val="en-GB"/>
        </w:rPr>
        <w:t xml:space="preserve">Winterstein, J., André Habisch, A. (2019). Is local the new organic? Empirical evidence from German regions. </w:t>
      </w:r>
      <w:r w:rsidRPr="007A08D2">
        <w:rPr>
          <w:i/>
          <w:iCs/>
          <w:sz w:val="22"/>
          <w:szCs w:val="22"/>
          <w:lang w:val="en-GB"/>
        </w:rPr>
        <w:t>British Food Journal</w:t>
      </w:r>
      <w:r w:rsidRPr="007A08D2">
        <w:rPr>
          <w:sz w:val="22"/>
          <w:szCs w:val="22"/>
          <w:lang w:val="en-GB"/>
        </w:rPr>
        <w:t xml:space="preserve">. </w:t>
      </w:r>
      <w:hyperlink r:id="rId68" w:tgtFrame="_new" w:history="1">
        <w:r w:rsidRPr="007A08D2">
          <w:rPr>
            <w:rStyle w:val="Hyperlink"/>
            <w:color w:val="auto"/>
            <w:sz w:val="22"/>
            <w:szCs w:val="22"/>
            <w:lang w:val="en-GB"/>
          </w:rPr>
          <w:t>https://doi.org/10.1108/BFJ-06-2020-0517</w:t>
        </w:r>
      </w:hyperlink>
    </w:p>
    <w:p w14:paraId="2DE56696" w14:textId="77777777" w:rsidR="00281B81" w:rsidRPr="007A08D2" w:rsidRDefault="00281B81" w:rsidP="006E2C59">
      <w:pPr>
        <w:jc w:val="both"/>
        <w:rPr>
          <w:sz w:val="22"/>
          <w:szCs w:val="22"/>
          <w:lang w:val="en-GB"/>
        </w:rPr>
      </w:pPr>
    </w:p>
    <w:p w14:paraId="70C682BB" w14:textId="77777777" w:rsidR="00281B81" w:rsidRPr="007A08D2" w:rsidRDefault="00281B81" w:rsidP="006E2C59">
      <w:pPr>
        <w:jc w:val="both"/>
        <w:rPr>
          <w:rStyle w:val="Hyperlink"/>
          <w:color w:val="auto"/>
          <w:sz w:val="22"/>
          <w:szCs w:val="22"/>
          <w:lang w:val="en-GB"/>
        </w:rPr>
      </w:pPr>
      <w:r w:rsidRPr="007A08D2">
        <w:rPr>
          <w:sz w:val="22"/>
          <w:szCs w:val="22"/>
          <w:lang w:val="en-GB"/>
        </w:rPr>
        <w:t xml:space="preserve">Wood, M. S., &amp; Karau, S. J. (2009). Preserving employee dignity during the termination interview: An empirical examination. </w:t>
      </w:r>
      <w:r w:rsidRPr="007A08D2">
        <w:rPr>
          <w:i/>
          <w:iCs/>
          <w:sz w:val="22"/>
          <w:szCs w:val="22"/>
          <w:lang w:val="en-GB"/>
        </w:rPr>
        <w:t>Journal of Business Ethics, 86</w:t>
      </w:r>
      <w:r w:rsidRPr="007A08D2">
        <w:rPr>
          <w:sz w:val="22"/>
          <w:szCs w:val="22"/>
          <w:lang w:val="en-GB"/>
        </w:rPr>
        <w:t xml:space="preserve">(4), 519-534. </w:t>
      </w:r>
      <w:hyperlink r:id="rId69" w:tgtFrame="_new" w:history="1">
        <w:r w:rsidRPr="007A08D2">
          <w:rPr>
            <w:rStyle w:val="Hyperlink"/>
            <w:color w:val="auto"/>
            <w:sz w:val="22"/>
            <w:szCs w:val="22"/>
            <w:lang w:val="en-GB"/>
          </w:rPr>
          <w:t>https://doi.org/10.1007/s10551-008-9862-5</w:t>
        </w:r>
      </w:hyperlink>
    </w:p>
    <w:p w14:paraId="33B3F642" w14:textId="77777777" w:rsidR="002A48D5" w:rsidRPr="007A08D2" w:rsidRDefault="002A48D5" w:rsidP="006E2C59">
      <w:pPr>
        <w:jc w:val="both"/>
        <w:rPr>
          <w:rStyle w:val="Hyperlink"/>
          <w:color w:val="auto"/>
          <w:sz w:val="22"/>
          <w:szCs w:val="22"/>
          <w:lang w:val="en-GB"/>
        </w:rPr>
      </w:pPr>
    </w:p>
    <w:p w14:paraId="4EB511A3" w14:textId="07803432" w:rsidR="002A48D5" w:rsidRPr="007A08D2" w:rsidRDefault="002A48D5" w:rsidP="006E2C59">
      <w:pPr>
        <w:jc w:val="both"/>
        <w:rPr>
          <w:sz w:val="22"/>
          <w:szCs w:val="22"/>
          <w:lang w:val="en-US"/>
        </w:rPr>
      </w:pPr>
      <w:r w:rsidRPr="007A08D2">
        <w:rPr>
          <w:sz w:val="22"/>
          <w:szCs w:val="22"/>
          <w:lang w:val="en-US"/>
        </w:rPr>
        <w:t xml:space="preserve">Zarantonello, L., Romani, S., Grappi, S., &amp; Bagozzi, R. P. (2016). Brand hate. </w:t>
      </w:r>
      <w:r w:rsidRPr="007A08D2">
        <w:rPr>
          <w:i/>
          <w:sz w:val="22"/>
          <w:szCs w:val="22"/>
          <w:lang w:val="en-US"/>
        </w:rPr>
        <w:t>Journal of Product &amp; Brand Management, 25</w:t>
      </w:r>
      <w:r w:rsidRPr="007A08D2">
        <w:rPr>
          <w:sz w:val="22"/>
          <w:szCs w:val="22"/>
          <w:lang w:val="en-US"/>
        </w:rPr>
        <w:t>(1), 11-25, doi:10.1108/JPBM-01-2015-0799.</w:t>
      </w:r>
    </w:p>
    <w:p w14:paraId="335C795D" w14:textId="77777777" w:rsidR="00281B81" w:rsidRPr="007A08D2" w:rsidRDefault="00281B81" w:rsidP="006E2C59">
      <w:pPr>
        <w:jc w:val="both"/>
        <w:rPr>
          <w:sz w:val="22"/>
          <w:szCs w:val="22"/>
          <w:lang w:val="en-GB"/>
        </w:rPr>
      </w:pPr>
    </w:p>
    <w:p w14:paraId="0A923DE4" w14:textId="77777777" w:rsidR="00281B81" w:rsidRPr="007A08D2" w:rsidRDefault="00281B81" w:rsidP="006E2C59">
      <w:pPr>
        <w:jc w:val="both"/>
        <w:rPr>
          <w:sz w:val="22"/>
          <w:szCs w:val="22"/>
          <w:lang w:val="en-GB"/>
        </w:rPr>
      </w:pPr>
      <w:r w:rsidRPr="007A08D2">
        <w:rPr>
          <w:sz w:val="22"/>
          <w:szCs w:val="22"/>
          <w:lang w:val="en-GB"/>
        </w:rPr>
        <w:t xml:space="preserve">Zepeda, L., Sirieix, L., Pizarro, A., Corderre, F., &amp; Rodier, F. (2013). A conceptual framework for analyzing consumers’ food label preferences: An exploratory study of sustainability labels in France, Quebec, Spain, and the US. </w:t>
      </w:r>
      <w:r w:rsidRPr="007A08D2">
        <w:rPr>
          <w:i/>
          <w:iCs/>
          <w:sz w:val="22"/>
          <w:szCs w:val="22"/>
          <w:lang w:val="en-GB"/>
        </w:rPr>
        <w:t>International Journal of Consumer Studies, 37</w:t>
      </w:r>
      <w:r w:rsidRPr="007A08D2">
        <w:rPr>
          <w:sz w:val="22"/>
          <w:szCs w:val="22"/>
          <w:lang w:val="en-GB"/>
        </w:rPr>
        <w:t xml:space="preserve">(2008), 605-616. </w:t>
      </w:r>
      <w:hyperlink r:id="rId70" w:tgtFrame="_new" w:history="1">
        <w:r w:rsidRPr="007A08D2">
          <w:rPr>
            <w:rStyle w:val="Hyperlink"/>
            <w:color w:val="auto"/>
            <w:sz w:val="22"/>
            <w:szCs w:val="22"/>
            <w:lang w:val="en-GB"/>
          </w:rPr>
          <w:t>https://doi.org/10.1111/ijcs.12041</w:t>
        </w:r>
      </w:hyperlink>
    </w:p>
    <w:p w14:paraId="4D60D4E6" w14:textId="77777777" w:rsidR="00281B81" w:rsidRPr="007A08D2" w:rsidRDefault="00281B81" w:rsidP="006E2C59">
      <w:pPr>
        <w:jc w:val="both"/>
        <w:rPr>
          <w:sz w:val="22"/>
          <w:szCs w:val="22"/>
          <w:lang w:val="en-GB"/>
        </w:rPr>
      </w:pPr>
    </w:p>
    <w:p w14:paraId="275D1458" w14:textId="77777777" w:rsidR="00281B81" w:rsidRPr="007A08D2" w:rsidRDefault="00281B81" w:rsidP="006E2C59">
      <w:pPr>
        <w:jc w:val="both"/>
        <w:rPr>
          <w:sz w:val="22"/>
          <w:szCs w:val="22"/>
          <w:lang w:val="en-GB"/>
        </w:rPr>
      </w:pPr>
      <w:r w:rsidRPr="007A08D2">
        <w:rPr>
          <w:sz w:val="22"/>
          <w:szCs w:val="22"/>
          <w:lang w:val="en-GB"/>
        </w:rPr>
        <w:t xml:space="preserve">Zerbini, C., Vergura, D. T., &amp; Latusi, S. (2019). A new model to predict consumers' willingness to buy fair-trade products. </w:t>
      </w:r>
      <w:r w:rsidRPr="007A08D2">
        <w:rPr>
          <w:i/>
          <w:iCs/>
          <w:sz w:val="22"/>
          <w:szCs w:val="22"/>
          <w:lang w:val="en-GB"/>
        </w:rPr>
        <w:t>Food Research International, 122</w:t>
      </w:r>
      <w:r w:rsidRPr="007A08D2">
        <w:rPr>
          <w:sz w:val="22"/>
          <w:szCs w:val="22"/>
          <w:lang w:val="en-GB"/>
        </w:rPr>
        <w:t xml:space="preserve">, 167-173. </w:t>
      </w:r>
      <w:hyperlink r:id="rId71" w:tgtFrame="_new" w:history="1">
        <w:r w:rsidRPr="007A08D2">
          <w:rPr>
            <w:rStyle w:val="Hyperlink"/>
            <w:color w:val="auto"/>
            <w:sz w:val="22"/>
            <w:szCs w:val="22"/>
            <w:lang w:val="en-GB"/>
          </w:rPr>
          <w:t>https://doi.org/10.1016/j.foodres.2019.04.008</w:t>
        </w:r>
      </w:hyperlink>
    </w:p>
    <w:p w14:paraId="6E242F99" w14:textId="77777777" w:rsidR="00281B81" w:rsidRPr="007A08D2" w:rsidRDefault="00281B81" w:rsidP="006E2C59">
      <w:pPr>
        <w:jc w:val="both"/>
        <w:rPr>
          <w:sz w:val="22"/>
          <w:szCs w:val="22"/>
          <w:lang w:val="en-GB"/>
        </w:rPr>
      </w:pPr>
    </w:p>
    <w:p w14:paraId="38E23681" w14:textId="77777777" w:rsidR="00281B81" w:rsidRPr="007A08D2" w:rsidRDefault="00281B81" w:rsidP="006E2C59">
      <w:pPr>
        <w:jc w:val="both"/>
        <w:rPr>
          <w:sz w:val="22"/>
          <w:szCs w:val="22"/>
          <w:lang w:val="en-GB"/>
        </w:rPr>
      </w:pPr>
      <w:r w:rsidRPr="007A08D2">
        <w:rPr>
          <w:sz w:val="22"/>
          <w:szCs w:val="22"/>
          <w:lang w:val="en-GB"/>
        </w:rPr>
        <w:t xml:space="preserve">Zimmerer, K. S., De Haan, S., Jones, A. D., Creed-Kanashiro, H., Tello, M., Carrasco, M., Meza, K., ... (2019). The biodiversity of food and agriculture (Agrobiodiversity) in the Anthropocene: Research advances and conceptual framework. </w:t>
      </w:r>
      <w:r w:rsidRPr="007A08D2">
        <w:rPr>
          <w:i/>
          <w:iCs/>
          <w:sz w:val="22"/>
          <w:szCs w:val="22"/>
          <w:lang w:val="en-GB"/>
        </w:rPr>
        <w:t>Biochemical Pharmacology, 25</w:t>
      </w:r>
      <w:r w:rsidRPr="007A08D2">
        <w:rPr>
          <w:sz w:val="22"/>
          <w:szCs w:val="22"/>
          <w:lang w:val="en-GB"/>
        </w:rPr>
        <w:t xml:space="preserve">, 100192. </w:t>
      </w:r>
      <w:hyperlink r:id="rId72" w:tgtFrame="_new" w:history="1">
        <w:r w:rsidRPr="007A08D2">
          <w:rPr>
            <w:rStyle w:val="Hyperlink"/>
            <w:color w:val="auto"/>
            <w:sz w:val="22"/>
            <w:szCs w:val="22"/>
            <w:lang w:val="en-GB"/>
          </w:rPr>
          <w:t>https://doi.org/10.1016/j.ancene.2019.100192</w:t>
        </w:r>
      </w:hyperlink>
    </w:p>
    <w:p w14:paraId="366BC6BC" w14:textId="77777777" w:rsidR="008A494E" w:rsidRPr="007A08D2" w:rsidRDefault="008A494E" w:rsidP="006E2C59">
      <w:pPr>
        <w:jc w:val="both"/>
        <w:rPr>
          <w:sz w:val="22"/>
          <w:szCs w:val="22"/>
          <w:lang w:val="en-US"/>
        </w:rPr>
      </w:pPr>
    </w:p>
    <w:sectPr w:rsidR="008A494E" w:rsidRPr="007A08D2" w:rsidSect="00FD7F89">
      <w:pgSz w:w="11906" w:h="16838"/>
      <w:pgMar w:top="1440" w:right="1440" w:bottom="1440"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56947C55" w14:textId="77777777" w:rsidR="00FD7F89" w:rsidRDefault="00FD7F89" w:rsidP="00682AE3">
      <w:r>
        <w:separator/>
      </w:r>
    </w:p>
  </w:endnote>
  <w:endnote w:type="continuationSeparator" w:id="0">
    <w:p w14:paraId="5CFEC858" w14:textId="77777777" w:rsidR="00FD7F89" w:rsidRDefault="00FD7F89" w:rsidP="00682AE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Helvetica">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1309465623"/>
      <w:docPartObj>
        <w:docPartGallery w:val="Page Numbers (Bottom of Page)"/>
        <w:docPartUnique/>
      </w:docPartObj>
    </w:sdtPr>
    <w:sdtEndPr>
      <w:rPr>
        <w:noProof/>
      </w:rPr>
    </w:sdtEndPr>
    <w:sdtContent>
      <w:p w14:paraId="01AA3CF6" w14:textId="77777777" w:rsidR="00682AE3" w:rsidRDefault="00682AE3">
        <w:pPr>
          <w:pStyle w:val="Footer"/>
          <w:jc w:val="center"/>
        </w:pPr>
      </w:p>
      <w:p w14:paraId="61375436" w14:textId="79D5299C" w:rsidR="00682AE3" w:rsidRDefault="00682AE3">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14:paraId="36AAF5BC" w14:textId="77777777" w:rsidR="00682AE3" w:rsidRDefault="00682AE3">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0E5632CC" w14:textId="77777777" w:rsidR="00FD7F89" w:rsidRDefault="00FD7F89" w:rsidP="00682AE3">
      <w:r>
        <w:separator/>
      </w:r>
    </w:p>
  </w:footnote>
  <w:footnote w:type="continuationSeparator" w:id="0">
    <w:p w14:paraId="1712B1CA" w14:textId="77777777" w:rsidR="00FD7F89" w:rsidRDefault="00FD7F89" w:rsidP="00682AE3">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1584D0C"/>
    <w:multiLevelType w:val="hybridMultilevel"/>
    <w:tmpl w:val="1FAC68FC"/>
    <w:lvl w:ilvl="0" w:tplc="0809000F">
      <w:start w:val="1"/>
      <w:numFmt w:val="decimal"/>
      <w:lvlText w:val="%1."/>
      <w:lvlJc w:val="left"/>
      <w:pPr>
        <w:ind w:left="720" w:hanging="360"/>
      </w:pPr>
      <w:rPr>
        <w:rFonts w:hint="default"/>
        <w:b w:val="0"/>
        <w:i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19E063BA"/>
    <w:multiLevelType w:val="hybridMultilevel"/>
    <w:tmpl w:val="E174DE40"/>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26F6724E"/>
    <w:multiLevelType w:val="hybridMultilevel"/>
    <w:tmpl w:val="C5B65AAE"/>
    <w:lvl w:ilvl="0" w:tplc="B7864140">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29317FF7"/>
    <w:multiLevelType w:val="hybridMultilevel"/>
    <w:tmpl w:val="CBBC829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2AC50333"/>
    <w:multiLevelType w:val="hybridMultilevel"/>
    <w:tmpl w:val="CFEAD48C"/>
    <w:lvl w:ilvl="0" w:tplc="B7864140">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348D4A7E"/>
    <w:multiLevelType w:val="hybridMultilevel"/>
    <w:tmpl w:val="F6A26302"/>
    <w:lvl w:ilvl="0" w:tplc="B7864140">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3F7A5AF2"/>
    <w:multiLevelType w:val="hybridMultilevel"/>
    <w:tmpl w:val="FA44AC3C"/>
    <w:lvl w:ilvl="0" w:tplc="B7864140">
      <w:start w:val="1"/>
      <w:numFmt w:val="decimal"/>
      <w:lvlText w:val="(%1)"/>
      <w:lvlJc w:val="left"/>
      <w:pPr>
        <w:ind w:left="720" w:hanging="360"/>
      </w:pPr>
      <w:rPr>
        <w:rFonts w:hint="default"/>
        <w:b w:val="0"/>
        <w:i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 w15:restartNumberingAfterBreak="0">
    <w:nsid w:val="4F4A1FAC"/>
    <w:multiLevelType w:val="hybridMultilevel"/>
    <w:tmpl w:val="1FAC68FC"/>
    <w:lvl w:ilvl="0" w:tplc="FFFFFFFF">
      <w:start w:val="1"/>
      <w:numFmt w:val="decimal"/>
      <w:lvlText w:val="%1."/>
      <w:lvlJc w:val="left"/>
      <w:pPr>
        <w:ind w:left="720" w:hanging="360"/>
      </w:pPr>
      <w:rPr>
        <w:rFonts w:hint="default"/>
        <w:b w:val="0"/>
        <w:i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8" w15:restartNumberingAfterBreak="0">
    <w:nsid w:val="56DB4803"/>
    <w:multiLevelType w:val="hybridMultilevel"/>
    <w:tmpl w:val="75E2EEFC"/>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5A4D74AC"/>
    <w:multiLevelType w:val="hybridMultilevel"/>
    <w:tmpl w:val="884EA410"/>
    <w:lvl w:ilvl="0" w:tplc="B7864140">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69F64180"/>
    <w:multiLevelType w:val="hybridMultilevel"/>
    <w:tmpl w:val="E174DE40"/>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1" w15:restartNumberingAfterBreak="0">
    <w:nsid w:val="71E23792"/>
    <w:multiLevelType w:val="hybridMultilevel"/>
    <w:tmpl w:val="22B83EE8"/>
    <w:lvl w:ilvl="0" w:tplc="B7864140">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7396036A"/>
    <w:multiLevelType w:val="hybridMultilevel"/>
    <w:tmpl w:val="46BE7C06"/>
    <w:lvl w:ilvl="0" w:tplc="B7864140">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73973316"/>
    <w:multiLevelType w:val="hybridMultilevel"/>
    <w:tmpl w:val="A142E2AA"/>
    <w:lvl w:ilvl="0" w:tplc="C89CA0E2">
      <w:start w:val="8"/>
      <w:numFmt w:val="bullet"/>
      <w:lvlText w:val=""/>
      <w:lvlJc w:val="left"/>
      <w:pPr>
        <w:ind w:left="720" w:hanging="360"/>
      </w:pPr>
      <w:rPr>
        <w:rFonts w:ascii="Symbol" w:eastAsiaTheme="minorHAnsi" w:hAnsi="Symbol" w:cs="Helvetica"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7D4F0054"/>
    <w:multiLevelType w:val="hybridMultilevel"/>
    <w:tmpl w:val="6E288D9A"/>
    <w:lvl w:ilvl="0" w:tplc="B7864140">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7DF85B25"/>
    <w:multiLevelType w:val="hybridMultilevel"/>
    <w:tmpl w:val="A6F451F6"/>
    <w:lvl w:ilvl="0" w:tplc="B7864140">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2018388971">
    <w:abstractNumId w:val="13"/>
  </w:num>
  <w:num w:numId="2" w16cid:durableId="665400879">
    <w:abstractNumId w:val="8"/>
  </w:num>
  <w:num w:numId="3" w16cid:durableId="137578407">
    <w:abstractNumId w:val="0"/>
  </w:num>
  <w:num w:numId="4" w16cid:durableId="1352564066">
    <w:abstractNumId w:val="7"/>
  </w:num>
  <w:num w:numId="5" w16cid:durableId="1020351419">
    <w:abstractNumId w:val="6"/>
  </w:num>
  <w:num w:numId="6" w16cid:durableId="73667098">
    <w:abstractNumId w:val="2"/>
  </w:num>
  <w:num w:numId="7" w16cid:durableId="166795258">
    <w:abstractNumId w:val="15"/>
  </w:num>
  <w:num w:numId="8" w16cid:durableId="267198437">
    <w:abstractNumId w:val="9"/>
  </w:num>
  <w:num w:numId="9" w16cid:durableId="1287009419">
    <w:abstractNumId w:val="11"/>
  </w:num>
  <w:num w:numId="10" w16cid:durableId="1641643566">
    <w:abstractNumId w:val="14"/>
  </w:num>
  <w:num w:numId="11" w16cid:durableId="1981154645">
    <w:abstractNumId w:val="4"/>
  </w:num>
  <w:num w:numId="12" w16cid:durableId="127433510">
    <w:abstractNumId w:val="5"/>
  </w:num>
  <w:num w:numId="13" w16cid:durableId="1791361346">
    <w:abstractNumId w:val="12"/>
  </w:num>
  <w:num w:numId="14" w16cid:durableId="1706808">
    <w:abstractNumId w:val="1"/>
  </w:num>
  <w:num w:numId="15" w16cid:durableId="1899318261">
    <w:abstractNumId w:val="3"/>
  </w:num>
  <w:num w:numId="16" w16cid:durableId="431097017">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70"/>
  <w:defaultTabStop w:val="720"/>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721AB"/>
    <w:rsid w:val="000001D6"/>
    <w:rsid w:val="00000E4E"/>
    <w:rsid w:val="000037C4"/>
    <w:rsid w:val="00011955"/>
    <w:rsid w:val="00024E55"/>
    <w:rsid w:val="0003745C"/>
    <w:rsid w:val="000416E2"/>
    <w:rsid w:val="000434B0"/>
    <w:rsid w:val="00045428"/>
    <w:rsid w:val="00050892"/>
    <w:rsid w:val="00064D7C"/>
    <w:rsid w:val="00096C47"/>
    <w:rsid w:val="000C0ECB"/>
    <w:rsid w:val="000C700E"/>
    <w:rsid w:val="000D0399"/>
    <w:rsid w:val="000D40C8"/>
    <w:rsid w:val="000E6398"/>
    <w:rsid w:val="00100511"/>
    <w:rsid w:val="00102AA3"/>
    <w:rsid w:val="001046E4"/>
    <w:rsid w:val="00105E4E"/>
    <w:rsid w:val="001221AD"/>
    <w:rsid w:val="001246B4"/>
    <w:rsid w:val="00124FA9"/>
    <w:rsid w:val="00131D88"/>
    <w:rsid w:val="00152407"/>
    <w:rsid w:val="00156442"/>
    <w:rsid w:val="00166135"/>
    <w:rsid w:val="00177FA0"/>
    <w:rsid w:val="00180803"/>
    <w:rsid w:val="00197C11"/>
    <w:rsid w:val="001A15D8"/>
    <w:rsid w:val="001D4255"/>
    <w:rsid w:val="001D6A93"/>
    <w:rsid w:val="001E3E0D"/>
    <w:rsid w:val="001E5337"/>
    <w:rsid w:val="001E59AA"/>
    <w:rsid w:val="001F2A6D"/>
    <w:rsid w:val="001F5635"/>
    <w:rsid w:val="00213733"/>
    <w:rsid w:val="00222AED"/>
    <w:rsid w:val="00227091"/>
    <w:rsid w:val="0026137F"/>
    <w:rsid w:val="00262793"/>
    <w:rsid w:val="00265795"/>
    <w:rsid w:val="00281B81"/>
    <w:rsid w:val="0029285A"/>
    <w:rsid w:val="002A2407"/>
    <w:rsid w:val="002A364B"/>
    <w:rsid w:val="002A48D5"/>
    <w:rsid w:val="002B561A"/>
    <w:rsid w:val="002C0C9B"/>
    <w:rsid w:val="002C31EA"/>
    <w:rsid w:val="002C432A"/>
    <w:rsid w:val="002C5DC0"/>
    <w:rsid w:val="002C74D8"/>
    <w:rsid w:val="002D592E"/>
    <w:rsid w:val="002D6B7E"/>
    <w:rsid w:val="002F00DC"/>
    <w:rsid w:val="00305B47"/>
    <w:rsid w:val="003061C3"/>
    <w:rsid w:val="00325D50"/>
    <w:rsid w:val="00333E9D"/>
    <w:rsid w:val="00335950"/>
    <w:rsid w:val="00343457"/>
    <w:rsid w:val="00352D4A"/>
    <w:rsid w:val="00377464"/>
    <w:rsid w:val="003A233D"/>
    <w:rsid w:val="003C7E56"/>
    <w:rsid w:val="003D385B"/>
    <w:rsid w:val="003D39B9"/>
    <w:rsid w:val="003E646E"/>
    <w:rsid w:val="003F43BC"/>
    <w:rsid w:val="00406A62"/>
    <w:rsid w:val="00406A96"/>
    <w:rsid w:val="004230E6"/>
    <w:rsid w:val="00433809"/>
    <w:rsid w:val="004545D1"/>
    <w:rsid w:val="00454ED2"/>
    <w:rsid w:val="00497CDB"/>
    <w:rsid w:val="004A4399"/>
    <w:rsid w:val="004A5A33"/>
    <w:rsid w:val="004A5F6D"/>
    <w:rsid w:val="004B1936"/>
    <w:rsid w:val="004B67EB"/>
    <w:rsid w:val="004C21D4"/>
    <w:rsid w:val="004C2A18"/>
    <w:rsid w:val="004C4A27"/>
    <w:rsid w:val="004D2640"/>
    <w:rsid w:val="004F46EF"/>
    <w:rsid w:val="004F59D7"/>
    <w:rsid w:val="004F6FA3"/>
    <w:rsid w:val="0050140B"/>
    <w:rsid w:val="00506476"/>
    <w:rsid w:val="005068D5"/>
    <w:rsid w:val="00514839"/>
    <w:rsid w:val="00520A78"/>
    <w:rsid w:val="005229DE"/>
    <w:rsid w:val="0052585B"/>
    <w:rsid w:val="00526D23"/>
    <w:rsid w:val="00531BB0"/>
    <w:rsid w:val="00533B48"/>
    <w:rsid w:val="005353F4"/>
    <w:rsid w:val="005540EF"/>
    <w:rsid w:val="0055464A"/>
    <w:rsid w:val="00554FBE"/>
    <w:rsid w:val="005567DB"/>
    <w:rsid w:val="00556B97"/>
    <w:rsid w:val="00572B53"/>
    <w:rsid w:val="00574DC5"/>
    <w:rsid w:val="005771DF"/>
    <w:rsid w:val="00586D44"/>
    <w:rsid w:val="005A3F4C"/>
    <w:rsid w:val="005A41D2"/>
    <w:rsid w:val="005B1142"/>
    <w:rsid w:val="005B64BE"/>
    <w:rsid w:val="005C0E08"/>
    <w:rsid w:val="005C35DA"/>
    <w:rsid w:val="005C60AD"/>
    <w:rsid w:val="005D0E52"/>
    <w:rsid w:val="005D56E8"/>
    <w:rsid w:val="005E0AA8"/>
    <w:rsid w:val="005E124D"/>
    <w:rsid w:val="005E486B"/>
    <w:rsid w:val="005E4E77"/>
    <w:rsid w:val="005F5F1D"/>
    <w:rsid w:val="00606BD6"/>
    <w:rsid w:val="00615CD9"/>
    <w:rsid w:val="00615E03"/>
    <w:rsid w:val="0062588B"/>
    <w:rsid w:val="006322C5"/>
    <w:rsid w:val="0063346B"/>
    <w:rsid w:val="00650118"/>
    <w:rsid w:val="00652D2C"/>
    <w:rsid w:val="0066126A"/>
    <w:rsid w:val="00664A78"/>
    <w:rsid w:val="006660CA"/>
    <w:rsid w:val="00667415"/>
    <w:rsid w:val="00671A25"/>
    <w:rsid w:val="00677F79"/>
    <w:rsid w:val="00682AE3"/>
    <w:rsid w:val="00692598"/>
    <w:rsid w:val="0069362F"/>
    <w:rsid w:val="006A07C1"/>
    <w:rsid w:val="006A243C"/>
    <w:rsid w:val="006A2517"/>
    <w:rsid w:val="006C1026"/>
    <w:rsid w:val="006C3FA7"/>
    <w:rsid w:val="006C4E5F"/>
    <w:rsid w:val="006D1FFB"/>
    <w:rsid w:val="006E2C59"/>
    <w:rsid w:val="006F0366"/>
    <w:rsid w:val="006F2EAB"/>
    <w:rsid w:val="006F4E83"/>
    <w:rsid w:val="0071295D"/>
    <w:rsid w:val="00712D9B"/>
    <w:rsid w:val="00737BF0"/>
    <w:rsid w:val="00746151"/>
    <w:rsid w:val="00753A75"/>
    <w:rsid w:val="00761DB1"/>
    <w:rsid w:val="00765E2E"/>
    <w:rsid w:val="007723D1"/>
    <w:rsid w:val="00784CC0"/>
    <w:rsid w:val="007A08D2"/>
    <w:rsid w:val="007A1C23"/>
    <w:rsid w:val="007A6605"/>
    <w:rsid w:val="007B0349"/>
    <w:rsid w:val="007B38D7"/>
    <w:rsid w:val="007D7E62"/>
    <w:rsid w:val="007E15B2"/>
    <w:rsid w:val="007E3D9E"/>
    <w:rsid w:val="007E3EA0"/>
    <w:rsid w:val="007E641B"/>
    <w:rsid w:val="007E6C46"/>
    <w:rsid w:val="007F0033"/>
    <w:rsid w:val="007F299D"/>
    <w:rsid w:val="00806863"/>
    <w:rsid w:val="0082466A"/>
    <w:rsid w:val="00835307"/>
    <w:rsid w:val="00843FAC"/>
    <w:rsid w:val="008503BD"/>
    <w:rsid w:val="00853680"/>
    <w:rsid w:val="00854B5E"/>
    <w:rsid w:val="00867DBF"/>
    <w:rsid w:val="00874F90"/>
    <w:rsid w:val="0087604D"/>
    <w:rsid w:val="0087613B"/>
    <w:rsid w:val="00885F8D"/>
    <w:rsid w:val="00885FAB"/>
    <w:rsid w:val="008A494E"/>
    <w:rsid w:val="008A7C31"/>
    <w:rsid w:val="008B127E"/>
    <w:rsid w:val="009031DD"/>
    <w:rsid w:val="00912EE3"/>
    <w:rsid w:val="00917D43"/>
    <w:rsid w:val="00942892"/>
    <w:rsid w:val="00950A41"/>
    <w:rsid w:val="009560DF"/>
    <w:rsid w:val="009606AD"/>
    <w:rsid w:val="00962495"/>
    <w:rsid w:val="00971A16"/>
    <w:rsid w:val="00975841"/>
    <w:rsid w:val="009837E4"/>
    <w:rsid w:val="009A1153"/>
    <w:rsid w:val="009A62A6"/>
    <w:rsid w:val="009B0E47"/>
    <w:rsid w:val="009C42CE"/>
    <w:rsid w:val="009C6EFD"/>
    <w:rsid w:val="009D673D"/>
    <w:rsid w:val="009D6F84"/>
    <w:rsid w:val="009D70A0"/>
    <w:rsid w:val="009F0F51"/>
    <w:rsid w:val="009F60C0"/>
    <w:rsid w:val="00A01B2E"/>
    <w:rsid w:val="00A03DFB"/>
    <w:rsid w:val="00A078CF"/>
    <w:rsid w:val="00A11AB2"/>
    <w:rsid w:val="00A21490"/>
    <w:rsid w:val="00A24E85"/>
    <w:rsid w:val="00A439C1"/>
    <w:rsid w:val="00A46662"/>
    <w:rsid w:val="00A473A2"/>
    <w:rsid w:val="00A50287"/>
    <w:rsid w:val="00A53044"/>
    <w:rsid w:val="00A6651C"/>
    <w:rsid w:val="00A7062A"/>
    <w:rsid w:val="00AC33A8"/>
    <w:rsid w:val="00AC4AFD"/>
    <w:rsid w:val="00AD0CA3"/>
    <w:rsid w:val="00AE4916"/>
    <w:rsid w:val="00B02D0B"/>
    <w:rsid w:val="00B14627"/>
    <w:rsid w:val="00B17BFF"/>
    <w:rsid w:val="00B3713A"/>
    <w:rsid w:val="00B505EA"/>
    <w:rsid w:val="00B6224A"/>
    <w:rsid w:val="00B64081"/>
    <w:rsid w:val="00B71105"/>
    <w:rsid w:val="00B721AD"/>
    <w:rsid w:val="00B77D62"/>
    <w:rsid w:val="00B83C97"/>
    <w:rsid w:val="00BB0721"/>
    <w:rsid w:val="00BB234D"/>
    <w:rsid w:val="00BC6C45"/>
    <w:rsid w:val="00BD533A"/>
    <w:rsid w:val="00BE1300"/>
    <w:rsid w:val="00C00829"/>
    <w:rsid w:val="00C07B2F"/>
    <w:rsid w:val="00C22982"/>
    <w:rsid w:val="00C44AC6"/>
    <w:rsid w:val="00C456EF"/>
    <w:rsid w:val="00C634B7"/>
    <w:rsid w:val="00C63E38"/>
    <w:rsid w:val="00C71023"/>
    <w:rsid w:val="00C76B23"/>
    <w:rsid w:val="00C83A7C"/>
    <w:rsid w:val="00C93119"/>
    <w:rsid w:val="00C9736A"/>
    <w:rsid w:val="00C974FF"/>
    <w:rsid w:val="00CA16CE"/>
    <w:rsid w:val="00CA47DA"/>
    <w:rsid w:val="00CA4F40"/>
    <w:rsid w:val="00CB40BD"/>
    <w:rsid w:val="00CB4307"/>
    <w:rsid w:val="00D05247"/>
    <w:rsid w:val="00D27B36"/>
    <w:rsid w:val="00D31E0A"/>
    <w:rsid w:val="00D40376"/>
    <w:rsid w:val="00D62B81"/>
    <w:rsid w:val="00D70AD2"/>
    <w:rsid w:val="00D721AB"/>
    <w:rsid w:val="00D7643A"/>
    <w:rsid w:val="00D772C0"/>
    <w:rsid w:val="00D8430F"/>
    <w:rsid w:val="00D92D7C"/>
    <w:rsid w:val="00DA6ABE"/>
    <w:rsid w:val="00DB5538"/>
    <w:rsid w:val="00DC3EEA"/>
    <w:rsid w:val="00DD14C2"/>
    <w:rsid w:val="00DE6335"/>
    <w:rsid w:val="00DE7947"/>
    <w:rsid w:val="00E03ECF"/>
    <w:rsid w:val="00E06C52"/>
    <w:rsid w:val="00E1357F"/>
    <w:rsid w:val="00E2777B"/>
    <w:rsid w:val="00E31B81"/>
    <w:rsid w:val="00E3589F"/>
    <w:rsid w:val="00E55DFA"/>
    <w:rsid w:val="00E567C5"/>
    <w:rsid w:val="00EA216F"/>
    <w:rsid w:val="00EC4623"/>
    <w:rsid w:val="00EC7E6B"/>
    <w:rsid w:val="00ED3EC5"/>
    <w:rsid w:val="00EF131F"/>
    <w:rsid w:val="00F05395"/>
    <w:rsid w:val="00F1380B"/>
    <w:rsid w:val="00F239E8"/>
    <w:rsid w:val="00F35924"/>
    <w:rsid w:val="00F548F9"/>
    <w:rsid w:val="00F5580A"/>
    <w:rsid w:val="00F5704A"/>
    <w:rsid w:val="00F66758"/>
    <w:rsid w:val="00F91963"/>
    <w:rsid w:val="00FA0006"/>
    <w:rsid w:val="00FC7F6B"/>
    <w:rsid w:val="00FD177E"/>
    <w:rsid w:val="00FD7F89"/>
    <w:rsid w:val="00FF67D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030B5FA"/>
  <w15:chartTrackingRefBased/>
  <w15:docId w15:val="{D8E42E78-85E5-4858-A7A2-996D7B59F01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heme="minorHAnsi" w:hAnsi="Times New Roman" w:cs="Helvetica"/>
        <w:color w:val="283041"/>
        <w:sz w:val="21"/>
        <w:szCs w:val="21"/>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D6F84"/>
    <w:pPr>
      <w:spacing w:after="0" w:line="240" w:lineRule="auto"/>
    </w:pPr>
    <w:rPr>
      <w:rFonts w:eastAsia="Times New Roman" w:cs="Times New Roman"/>
      <w:color w:val="auto"/>
      <w:sz w:val="24"/>
      <w:szCs w:val="24"/>
      <w:lang w:val="it-IT" w:eastAsia="it-IT"/>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E06C5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377464"/>
    <w:pPr>
      <w:ind w:left="720"/>
      <w:contextualSpacing/>
    </w:pPr>
  </w:style>
  <w:style w:type="paragraph" w:styleId="Caption">
    <w:name w:val="caption"/>
    <w:basedOn w:val="Normal"/>
    <w:next w:val="Normal"/>
    <w:uiPriority w:val="35"/>
    <w:unhideWhenUsed/>
    <w:qFormat/>
    <w:rsid w:val="0052585B"/>
    <w:pPr>
      <w:spacing w:after="200"/>
    </w:pPr>
    <w:rPr>
      <w:i/>
      <w:iCs/>
      <w:color w:val="44546A" w:themeColor="text2"/>
      <w:sz w:val="18"/>
      <w:szCs w:val="18"/>
    </w:rPr>
  </w:style>
  <w:style w:type="character" w:styleId="CommentReference">
    <w:name w:val="annotation reference"/>
    <w:basedOn w:val="DefaultParagraphFont"/>
    <w:uiPriority w:val="99"/>
    <w:semiHidden/>
    <w:unhideWhenUsed/>
    <w:rsid w:val="00667415"/>
    <w:rPr>
      <w:sz w:val="16"/>
      <w:szCs w:val="16"/>
    </w:rPr>
  </w:style>
  <w:style w:type="paragraph" w:styleId="CommentText">
    <w:name w:val="annotation text"/>
    <w:basedOn w:val="Normal"/>
    <w:link w:val="CommentTextChar"/>
    <w:uiPriority w:val="99"/>
    <w:semiHidden/>
    <w:unhideWhenUsed/>
    <w:rsid w:val="00667415"/>
    <w:rPr>
      <w:sz w:val="20"/>
      <w:szCs w:val="20"/>
    </w:rPr>
  </w:style>
  <w:style w:type="character" w:customStyle="1" w:styleId="CommentTextChar">
    <w:name w:val="Comment Text Char"/>
    <w:basedOn w:val="DefaultParagraphFont"/>
    <w:link w:val="CommentText"/>
    <w:uiPriority w:val="99"/>
    <w:semiHidden/>
    <w:rsid w:val="00667415"/>
    <w:rPr>
      <w:sz w:val="20"/>
      <w:szCs w:val="20"/>
    </w:rPr>
  </w:style>
  <w:style w:type="paragraph" w:styleId="CommentSubject">
    <w:name w:val="annotation subject"/>
    <w:basedOn w:val="CommentText"/>
    <w:next w:val="CommentText"/>
    <w:link w:val="CommentSubjectChar"/>
    <w:uiPriority w:val="99"/>
    <w:semiHidden/>
    <w:unhideWhenUsed/>
    <w:rsid w:val="00667415"/>
    <w:rPr>
      <w:b/>
      <w:bCs/>
    </w:rPr>
  </w:style>
  <w:style w:type="character" w:customStyle="1" w:styleId="CommentSubjectChar">
    <w:name w:val="Comment Subject Char"/>
    <w:basedOn w:val="CommentTextChar"/>
    <w:link w:val="CommentSubject"/>
    <w:uiPriority w:val="99"/>
    <w:semiHidden/>
    <w:rsid w:val="00667415"/>
    <w:rPr>
      <w:b/>
      <w:bCs/>
      <w:sz w:val="20"/>
      <w:szCs w:val="20"/>
    </w:rPr>
  </w:style>
  <w:style w:type="table" w:customStyle="1" w:styleId="TableGrid1">
    <w:name w:val="Table Grid1"/>
    <w:basedOn w:val="TableNormal"/>
    <w:next w:val="TableGrid"/>
    <w:uiPriority w:val="39"/>
    <w:rsid w:val="006A243C"/>
    <w:pPr>
      <w:spacing w:after="0" w:line="240" w:lineRule="auto"/>
    </w:pPr>
    <w:rPr>
      <w:rFonts w:ascii="Calibri" w:hAnsi="Calibri" w:cs="Times New Roman"/>
      <w:color w:val="auto"/>
      <w:sz w:val="24"/>
      <w:szCs w:val="24"/>
      <w:lang w:val="it-IT"/>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unhideWhenUsed/>
    <w:rsid w:val="00333E9D"/>
    <w:pPr>
      <w:spacing w:before="100" w:beforeAutospacing="1" w:after="100" w:afterAutospacing="1"/>
    </w:pPr>
  </w:style>
  <w:style w:type="character" w:styleId="Hyperlink">
    <w:name w:val="Hyperlink"/>
    <w:basedOn w:val="DefaultParagraphFont"/>
    <w:uiPriority w:val="99"/>
    <w:unhideWhenUsed/>
    <w:rsid w:val="00333E9D"/>
    <w:rPr>
      <w:color w:val="0563C1" w:themeColor="hyperlink"/>
      <w:u w:val="single"/>
    </w:rPr>
  </w:style>
  <w:style w:type="character" w:styleId="UnresolvedMention">
    <w:name w:val="Unresolved Mention"/>
    <w:basedOn w:val="DefaultParagraphFont"/>
    <w:uiPriority w:val="99"/>
    <w:semiHidden/>
    <w:unhideWhenUsed/>
    <w:rsid w:val="00333E9D"/>
    <w:rPr>
      <w:color w:val="605E5C"/>
      <w:shd w:val="clear" w:color="auto" w:fill="E1DFDD"/>
    </w:rPr>
  </w:style>
  <w:style w:type="paragraph" w:styleId="Header">
    <w:name w:val="header"/>
    <w:basedOn w:val="Normal"/>
    <w:link w:val="HeaderChar"/>
    <w:uiPriority w:val="99"/>
    <w:unhideWhenUsed/>
    <w:rsid w:val="00682AE3"/>
    <w:pPr>
      <w:tabs>
        <w:tab w:val="center" w:pos="4513"/>
        <w:tab w:val="right" w:pos="9026"/>
      </w:tabs>
    </w:pPr>
  </w:style>
  <w:style w:type="character" w:customStyle="1" w:styleId="HeaderChar">
    <w:name w:val="Header Char"/>
    <w:basedOn w:val="DefaultParagraphFont"/>
    <w:link w:val="Header"/>
    <w:uiPriority w:val="99"/>
    <w:rsid w:val="00682AE3"/>
    <w:rPr>
      <w:rFonts w:eastAsia="Times New Roman" w:cs="Times New Roman"/>
      <w:color w:val="auto"/>
      <w:sz w:val="24"/>
      <w:szCs w:val="24"/>
      <w:lang w:val="it-IT" w:eastAsia="it-IT"/>
    </w:rPr>
  </w:style>
  <w:style w:type="paragraph" w:styleId="Footer">
    <w:name w:val="footer"/>
    <w:basedOn w:val="Normal"/>
    <w:link w:val="FooterChar"/>
    <w:uiPriority w:val="99"/>
    <w:unhideWhenUsed/>
    <w:rsid w:val="00682AE3"/>
    <w:pPr>
      <w:tabs>
        <w:tab w:val="center" w:pos="4513"/>
        <w:tab w:val="right" w:pos="9026"/>
      </w:tabs>
    </w:pPr>
  </w:style>
  <w:style w:type="character" w:customStyle="1" w:styleId="FooterChar">
    <w:name w:val="Footer Char"/>
    <w:basedOn w:val="DefaultParagraphFont"/>
    <w:link w:val="Footer"/>
    <w:uiPriority w:val="99"/>
    <w:rsid w:val="00682AE3"/>
    <w:rPr>
      <w:rFonts w:eastAsia="Times New Roman" w:cs="Times New Roman"/>
      <w:color w:val="auto"/>
      <w:sz w:val="24"/>
      <w:szCs w:val="24"/>
      <w:lang w:val="it-IT" w:eastAsia="it-IT"/>
    </w:rPr>
  </w:style>
  <w:style w:type="paragraph" w:styleId="NoSpacing">
    <w:name w:val="No Spacing"/>
    <w:uiPriority w:val="1"/>
    <w:qFormat/>
    <w:rsid w:val="001D6A93"/>
    <w:pPr>
      <w:spacing w:after="0" w:line="240" w:lineRule="auto"/>
    </w:pPr>
    <w:rPr>
      <w:rFonts w:asciiTheme="minorHAnsi" w:hAnsiTheme="minorHAnsi" w:cstheme="minorBidi"/>
      <w:color w:val="auto"/>
      <w:sz w:val="24"/>
      <w:szCs w:val="24"/>
      <w:lang w:val="it-IT"/>
    </w:rPr>
  </w:style>
  <w:style w:type="paragraph" w:customStyle="1" w:styleId="eaae-ContenttableandSourceAllineatoasinistra">
    <w:name w:val="eaae - Content table and Source + Allineato a sinistra"/>
    <w:basedOn w:val="Normal"/>
    <w:rsid w:val="001D6A93"/>
    <w:pPr>
      <w:suppressAutoHyphens/>
    </w:pPr>
    <w:rPr>
      <w:sz w:val="18"/>
      <w:szCs w:val="20"/>
      <w:lang w:val="en-GB" w:eastAsia="en-GB"/>
    </w:rPr>
  </w:style>
  <w:style w:type="paragraph" w:styleId="Bibliography">
    <w:name w:val="Bibliography"/>
    <w:basedOn w:val="Normal"/>
    <w:next w:val="Normal"/>
    <w:uiPriority w:val="37"/>
    <w:unhideWhenUsed/>
    <w:rsid w:val="001D6A93"/>
    <w:pPr>
      <w:spacing w:line="480" w:lineRule="auto"/>
      <w:ind w:left="720" w:hanging="72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23039373">
      <w:bodyDiv w:val="1"/>
      <w:marLeft w:val="0"/>
      <w:marRight w:val="0"/>
      <w:marTop w:val="0"/>
      <w:marBottom w:val="0"/>
      <w:divBdr>
        <w:top w:val="none" w:sz="0" w:space="0" w:color="auto"/>
        <w:left w:val="none" w:sz="0" w:space="0" w:color="auto"/>
        <w:bottom w:val="none" w:sz="0" w:space="0" w:color="auto"/>
        <w:right w:val="none" w:sz="0" w:space="0" w:color="auto"/>
      </w:divBdr>
    </w:div>
    <w:div w:id="209271215">
      <w:bodyDiv w:val="1"/>
      <w:marLeft w:val="0"/>
      <w:marRight w:val="0"/>
      <w:marTop w:val="0"/>
      <w:marBottom w:val="0"/>
      <w:divBdr>
        <w:top w:val="none" w:sz="0" w:space="0" w:color="auto"/>
        <w:left w:val="none" w:sz="0" w:space="0" w:color="auto"/>
        <w:bottom w:val="none" w:sz="0" w:space="0" w:color="auto"/>
        <w:right w:val="none" w:sz="0" w:space="0" w:color="auto"/>
      </w:divBdr>
    </w:div>
    <w:div w:id="343702919">
      <w:bodyDiv w:val="1"/>
      <w:marLeft w:val="0"/>
      <w:marRight w:val="0"/>
      <w:marTop w:val="0"/>
      <w:marBottom w:val="0"/>
      <w:divBdr>
        <w:top w:val="none" w:sz="0" w:space="0" w:color="auto"/>
        <w:left w:val="none" w:sz="0" w:space="0" w:color="auto"/>
        <w:bottom w:val="none" w:sz="0" w:space="0" w:color="auto"/>
        <w:right w:val="none" w:sz="0" w:space="0" w:color="auto"/>
      </w:divBdr>
    </w:div>
    <w:div w:id="393551711">
      <w:bodyDiv w:val="1"/>
      <w:marLeft w:val="0"/>
      <w:marRight w:val="0"/>
      <w:marTop w:val="0"/>
      <w:marBottom w:val="0"/>
      <w:divBdr>
        <w:top w:val="none" w:sz="0" w:space="0" w:color="auto"/>
        <w:left w:val="none" w:sz="0" w:space="0" w:color="auto"/>
        <w:bottom w:val="none" w:sz="0" w:space="0" w:color="auto"/>
        <w:right w:val="none" w:sz="0" w:space="0" w:color="auto"/>
      </w:divBdr>
    </w:div>
    <w:div w:id="419985551">
      <w:bodyDiv w:val="1"/>
      <w:marLeft w:val="0"/>
      <w:marRight w:val="0"/>
      <w:marTop w:val="0"/>
      <w:marBottom w:val="0"/>
      <w:divBdr>
        <w:top w:val="none" w:sz="0" w:space="0" w:color="auto"/>
        <w:left w:val="none" w:sz="0" w:space="0" w:color="auto"/>
        <w:bottom w:val="none" w:sz="0" w:space="0" w:color="auto"/>
        <w:right w:val="none" w:sz="0" w:space="0" w:color="auto"/>
      </w:divBdr>
    </w:div>
    <w:div w:id="501353663">
      <w:bodyDiv w:val="1"/>
      <w:marLeft w:val="0"/>
      <w:marRight w:val="0"/>
      <w:marTop w:val="0"/>
      <w:marBottom w:val="0"/>
      <w:divBdr>
        <w:top w:val="none" w:sz="0" w:space="0" w:color="auto"/>
        <w:left w:val="none" w:sz="0" w:space="0" w:color="auto"/>
        <w:bottom w:val="none" w:sz="0" w:space="0" w:color="auto"/>
        <w:right w:val="none" w:sz="0" w:space="0" w:color="auto"/>
      </w:divBdr>
    </w:div>
    <w:div w:id="609551458">
      <w:bodyDiv w:val="1"/>
      <w:marLeft w:val="0"/>
      <w:marRight w:val="0"/>
      <w:marTop w:val="0"/>
      <w:marBottom w:val="0"/>
      <w:divBdr>
        <w:top w:val="none" w:sz="0" w:space="0" w:color="auto"/>
        <w:left w:val="none" w:sz="0" w:space="0" w:color="auto"/>
        <w:bottom w:val="none" w:sz="0" w:space="0" w:color="auto"/>
        <w:right w:val="none" w:sz="0" w:space="0" w:color="auto"/>
      </w:divBdr>
    </w:div>
    <w:div w:id="621306549">
      <w:bodyDiv w:val="1"/>
      <w:marLeft w:val="0"/>
      <w:marRight w:val="0"/>
      <w:marTop w:val="0"/>
      <w:marBottom w:val="0"/>
      <w:divBdr>
        <w:top w:val="none" w:sz="0" w:space="0" w:color="auto"/>
        <w:left w:val="none" w:sz="0" w:space="0" w:color="auto"/>
        <w:bottom w:val="none" w:sz="0" w:space="0" w:color="auto"/>
        <w:right w:val="none" w:sz="0" w:space="0" w:color="auto"/>
      </w:divBdr>
    </w:div>
    <w:div w:id="660694995">
      <w:bodyDiv w:val="1"/>
      <w:marLeft w:val="0"/>
      <w:marRight w:val="0"/>
      <w:marTop w:val="0"/>
      <w:marBottom w:val="0"/>
      <w:divBdr>
        <w:top w:val="none" w:sz="0" w:space="0" w:color="auto"/>
        <w:left w:val="none" w:sz="0" w:space="0" w:color="auto"/>
        <w:bottom w:val="none" w:sz="0" w:space="0" w:color="auto"/>
        <w:right w:val="none" w:sz="0" w:space="0" w:color="auto"/>
      </w:divBdr>
      <w:divsChild>
        <w:div w:id="1928342715">
          <w:marLeft w:val="0"/>
          <w:marRight w:val="0"/>
          <w:marTop w:val="0"/>
          <w:marBottom w:val="0"/>
          <w:divBdr>
            <w:top w:val="none" w:sz="0" w:space="0" w:color="auto"/>
            <w:left w:val="none" w:sz="0" w:space="0" w:color="auto"/>
            <w:bottom w:val="none" w:sz="0" w:space="0" w:color="auto"/>
            <w:right w:val="none" w:sz="0" w:space="0" w:color="auto"/>
          </w:divBdr>
          <w:divsChild>
            <w:div w:id="1733037173">
              <w:marLeft w:val="0"/>
              <w:marRight w:val="0"/>
              <w:marTop w:val="0"/>
              <w:marBottom w:val="0"/>
              <w:divBdr>
                <w:top w:val="none" w:sz="0" w:space="0" w:color="auto"/>
                <w:left w:val="none" w:sz="0" w:space="0" w:color="auto"/>
                <w:bottom w:val="none" w:sz="0" w:space="0" w:color="auto"/>
                <w:right w:val="none" w:sz="0" w:space="0" w:color="auto"/>
              </w:divBdr>
              <w:divsChild>
                <w:div w:id="2032971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69255627">
      <w:bodyDiv w:val="1"/>
      <w:marLeft w:val="0"/>
      <w:marRight w:val="0"/>
      <w:marTop w:val="0"/>
      <w:marBottom w:val="0"/>
      <w:divBdr>
        <w:top w:val="none" w:sz="0" w:space="0" w:color="auto"/>
        <w:left w:val="none" w:sz="0" w:space="0" w:color="auto"/>
        <w:bottom w:val="none" w:sz="0" w:space="0" w:color="auto"/>
        <w:right w:val="none" w:sz="0" w:space="0" w:color="auto"/>
      </w:divBdr>
    </w:div>
    <w:div w:id="782532498">
      <w:bodyDiv w:val="1"/>
      <w:marLeft w:val="0"/>
      <w:marRight w:val="0"/>
      <w:marTop w:val="0"/>
      <w:marBottom w:val="0"/>
      <w:divBdr>
        <w:top w:val="none" w:sz="0" w:space="0" w:color="auto"/>
        <w:left w:val="none" w:sz="0" w:space="0" w:color="auto"/>
        <w:bottom w:val="none" w:sz="0" w:space="0" w:color="auto"/>
        <w:right w:val="none" w:sz="0" w:space="0" w:color="auto"/>
      </w:divBdr>
    </w:div>
    <w:div w:id="1020283107">
      <w:bodyDiv w:val="1"/>
      <w:marLeft w:val="0"/>
      <w:marRight w:val="0"/>
      <w:marTop w:val="0"/>
      <w:marBottom w:val="0"/>
      <w:divBdr>
        <w:top w:val="none" w:sz="0" w:space="0" w:color="auto"/>
        <w:left w:val="none" w:sz="0" w:space="0" w:color="auto"/>
        <w:bottom w:val="none" w:sz="0" w:space="0" w:color="auto"/>
        <w:right w:val="none" w:sz="0" w:space="0" w:color="auto"/>
      </w:divBdr>
    </w:div>
    <w:div w:id="1022439747">
      <w:bodyDiv w:val="1"/>
      <w:marLeft w:val="0"/>
      <w:marRight w:val="0"/>
      <w:marTop w:val="0"/>
      <w:marBottom w:val="0"/>
      <w:divBdr>
        <w:top w:val="none" w:sz="0" w:space="0" w:color="auto"/>
        <w:left w:val="none" w:sz="0" w:space="0" w:color="auto"/>
        <w:bottom w:val="none" w:sz="0" w:space="0" w:color="auto"/>
        <w:right w:val="none" w:sz="0" w:space="0" w:color="auto"/>
      </w:divBdr>
    </w:div>
    <w:div w:id="1037899927">
      <w:bodyDiv w:val="1"/>
      <w:marLeft w:val="0"/>
      <w:marRight w:val="0"/>
      <w:marTop w:val="0"/>
      <w:marBottom w:val="0"/>
      <w:divBdr>
        <w:top w:val="none" w:sz="0" w:space="0" w:color="auto"/>
        <w:left w:val="none" w:sz="0" w:space="0" w:color="auto"/>
        <w:bottom w:val="none" w:sz="0" w:space="0" w:color="auto"/>
        <w:right w:val="none" w:sz="0" w:space="0" w:color="auto"/>
      </w:divBdr>
    </w:div>
    <w:div w:id="1074397432">
      <w:bodyDiv w:val="1"/>
      <w:marLeft w:val="0"/>
      <w:marRight w:val="0"/>
      <w:marTop w:val="0"/>
      <w:marBottom w:val="0"/>
      <w:divBdr>
        <w:top w:val="none" w:sz="0" w:space="0" w:color="auto"/>
        <w:left w:val="none" w:sz="0" w:space="0" w:color="auto"/>
        <w:bottom w:val="none" w:sz="0" w:space="0" w:color="auto"/>
        <w:right w:val="none" w:sz="0" w:space="0" w:color="auto"/>
      </w:divBdr>
    </w:div>
    <w:div w:id="1094518237">
      <w:bodyDiv w:val="1"/>
      <w:marLeft w:val="0"/>
      <w:marRight w:val="0"/>
      <w:marTop w:val="0"/>
      <w:marBottom w:val="0"/>
      <w:divBdr>
        <w:top w:val="none" w:sz="0" w:space="0" w:color="auto"/>
        <w:left w:val="none" w:sz="0" w:space="0" w:color="auto"/>
        <w:bottom w:val="none" w:sz="0" w:space="0" w:color="auto"/>
        <w:right w:val="none" w:sz="0" w:space="0" w:color="auto"/>
      </w:divBdr>
      <w:divsChild>
        <w:div w:id="1636376773">
          <w:marLeft w:val="0"/>
          <w:marRight w:val="0"/>
          <w:marTop w:val="0"/>
          <w:marBottom w:val="0"/>
          <w:divBdr>
            <w:top w:val="none" w:sz="0" w:space="0" w:color="auto"/>
            <w:left w:val="none" w:sz="0" w:space="0" w:color="auto"/>
            <w:bottom w:val="none" w:sz="0" w:space="0" w:color="auto"/>
            <w:right w:val="none" w:sz="0" w:space="0" w:color="auto"/>
          </w:divBdr>
          <w:divsChild>
            <w:div w:id="540752202">
              <w:marLeft w:val="0"/>
              <w:marRight w:val="0"/>
              <w:marTop w:val="0"/>
              <w:marBottom w:val="0"/>
              <w:divBdr>
                <w:top w:val="none" w:sz="0" w:space="0" w:color="auto"/>
                <w:left w:val="none" w:sz="0" w:space="0" w:color="auto"/>
                <w:bottom w:val="none" w:sz="0" w:space="0" w:color="auto"/>
                <w:right w:val="none" w:sz="0" w:space="0" w:color="auto"/>
              </w:divBdr>
              <w:divsChild>
                <w:div w:id="9733641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95708724">
      <w:bodyDiv w:val="1"/>
      <w:marLeft w:val="0"/>
      <w:marRight w:val="0"/>
      <w:marTop w:val="0"/>
      <w:marBottom w:val="0"/>
      <w:divBdr>
        <w:top w:val="none" w:sz="0" w:space="0" w:color="auto"/>
        <w:left w:val="none" w:sz="0" w:space="0" w:color="auto"/>
        <w:bottom w:val="none" w:sz="0" w:space="0" w:color="auto"/>
        <w:right w:val="none" w:sz="0" w:space="0" w:color="auto"/>
      </w:divBdr>
    </w:div>
    <w:div w:id="1191839426">
      <w:bodyDiv w:val="1"/>
      <w:marLeft w:val="0"/>
      <w:marRight w:val="0"/>
      <w:marTop w:val="0"/>
      <w:marBottom w:val="0"/>
      <w:divBdr>
        <w:top w:val="none" w:sz="0" w:space="0" w:color="auto"/>
        <w:left w:val="none" w:sz="0" w:space="0" w:color="auto"/>
        <w:bottom w:val="none" w:sz="0" w:space="0" w:color="auto"/>
        <w:right w:val="none" w:sz="0" w:space="0" w:color="auto"/>
      </w:divBdr>
    </w:div>
    <w:div w:id="1372193580">
      <w:bodyDiv w:val="1"/>
      <w:marLeft w:val="0"/>
      <w:marRight w:val="0"/>
      <w:marTop w:val="0"/>
      <w:marBottom w:val="0"/>
      <w:divBdr>
        <w:top w:val="none" w:sz="0" w:space="0" w:color="auto"/>
        <w:left w:val="none" w:sz="0" w:space="0" w:color="auto"/>
        <w:bottom w:val="none" w:sz="0" w:space="0" w:color="auto"/>
        <w:right w:val="none" w:sz="0" w:space="0" w:color="auto"/>
      </w:divBdr>
    </w:div>
    <w:div w:id="1422794842">
      <w:bodyDiv w:val="1"/>
      <w:marLeft w:val="0"/>
      <w:marRight w:val="0"/>
      <w:marTop w:val="0"/>
      <w:marBottom w:val="0"/>
      <w:divBdr>
        <w:top w:val="none" w:sz="0" w:space="0" w:color="auto"/>
        <w:left w:val="none" w:sz="0" w:space="0" w:color="auto"/>
        <w:bottom w:val="none" w:sz="0" w:space="0" w:color="auto"/>
        <w:right w:val="none" w:sz="0" w:space="0" w:color="auto"/>
      </w:divBdr>
    </w:div>
    <w:div w:id="1551766064">
      <w:bodyDiv w:val="1"/>
      <w:marLeft w:val="0"/>
      <w:marRight w:val="0"/>
      <w:marTop w:val="0"/>
      <w:marBottom w:val="0"/>
      <w:divBdr>
        <w:top w:val="none" w:sz="0" w:space="0" w:color="auto"/>
        <w:left w:val="none" w:sz="0" w:space="0" w:color="auto"/>
        <w:bottom w:val="none" w:sz="0" w:space="0" w:color="auto"/>
        <w:right w:val="none" w:sz="0" w:space="0" w:color="auto"/>
      </w:divBdr>
    </w:div>
    <w:div w:id="1584946482">
      <w:bodyDiv w:val="1"/>
      <w:marLeft w:val="0"/>
      <w:marRight w:val="0"/>
      <w:marTop w:val="0"/>
      <w:marBottom w:val="0"/>
      <w:divBdr>
        <w:top w:val="none" w:sz="0" w:space="0" w:color="auto"/>
        <w:left w:val="none" w:sz="0" w:space="0" w:color="auto"/>
        <w:bottom w:val="none" w:sz="0" w:space="0" w:color="auto"/>
        <w:right w:val="none" w:sz="0" w:space="0" w:color="auto"/>
      </w:divBdr>
    </w:div>
    <w:div w:id="1627463424">
      <w:bodyDiv w:val="1"/>
      <w:marLeft w:val="0"/>
      <w:marRight w:val="0"/>
      <w:marTop w:val="0"/>
      <w:marBottom w:val="0"/>
      <w:divBdr>
        <w:top w:val="none" w:sz="0" w:space="0" w:color="auto"/>
        <w:left w:val="none" w:sz="0" w:space="0" w:color="auto"/>
        <w:bottom w:val="none" w:sz="0" w:space="0" w:color="auto"/>
        <w:right w:val="none" w:sz="0" w:space="0" w:color="auto"/>
      </w:divBdr>
    </w:div>
    <w:div w:id="1711414656">
      <w:bodyDiv w:val="1"/>
      <w:marLeft w:val="0"/>
      <w:marRight w:val="0"/>
      <w:marTop w:val="0"/>
      <w:marBottom w:val="0"/>
      <w:divBdr>
        <w:top w:val="none" w:sz="0" w:space="0" w:color="auto"/>
        <w:left w:val="none" w:sz="0" w:space="0" w:color="auto"/>
        <w:bottom w:val="none" w:sz="0" w:space="0" w:color="auto"/>
        <w:right w:val="none" w:sz="0" w:space="0" w:color="auto"/>
      </w:divBdr>
    </w:div>
    <w:div w:id="1829709132">
      <w:bodyDiv w:val="1"/>
      <w:marLeft w:val="0"/>
      <w:marRight w:val="0"/>
      <w:marTop w:val="0"/>
      <w:marBottom w:val="0"/>
      <w:divBdr>
        <w:top w:val="none" w:sz="0" w:space="0" w:color="auto"/>
        <w:left w:val="none" w:sz="0" w:space="0" w:color="auto"/>
        <w:bottom w:val="none" w:sz="0" w:space="0" w:color="auto"/>
        <w:right w:val="none" w:sz="0" w:space="0" w:color="auto"/>
      </w:divBdr>
      <w:divsChild>
        <w:div w:id="2014988372">
          <w:marLeft w:val="0"/>
          <w:marRight w:val="0"/>
          <w:marTop w:val="0"/>
          <w:marBottom w:val="0"/>
          <w:divBdr>
            <w:top w:val="none" w:sz="0" w:space="0" w:color="auto"/>
            <w:left w:val="none" w:sz="0" w:space="0" w:color="auto"/>
            <w:bottom w:val="none" w:sz="0" w:space="0" w:color="auto"/>
            <w:right w:val="none" w:sz="0" w:space="0" w:color="auto"/>
          </w:divBdr>
          <w:divsChild>
            <w:div w:id="1735615895">
              <w:marLeft w:val="0"/>
              <w:marRight w:val="0"/>
              <w:marTop w:val="0"/>
              <w:marBottom w:val="0"/>
              <w:divBdr>
                <w:top w:val="none" w:sz="0" w:space="0" w:color="auto"/>
                <w:left w:val="none" w:sz="0" w:space="0" w:color="auto"/>
                <w:bottom w:val="none" w:sz="0" w:space="0" w:color="auto"/>
                <w:right w:val="none" w:sz="0" w:space="0" w:color="auto"/>
              </w:divBdr>
              <w:divsChild>
                <w:div w:id="8204612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74342067">
      <w:bodyDiv w:val="1"/>
      <w:marLeft w:val="0"/>
      <w:marRight w:val="0"/>
      <w:marTop w:val="0"/>
      <w:marBottom w:val="0"/>
      <w:divBdr>
        <w:top w:val="none" w:sz="0" w:space="0" w:color="auto"/>
        <w:left w:val="none" w:sz="0" w:space="0" w:color="auto"/>
        <w:bottom w:val="none" w:sz="0" w:space="0" w:color="auto"/>
        <w:right w:val="none" w:sz="0" w:space="0" w:color="auto"/>
      </w:divBdr>
    </w:div>
    <w:div w:id="1874730855">
      <w:bodyDiv w:val="1"/>
      <w:marLeft w:val="0"/>
      <w:marRight w:val="0"/>
      <w:marTop w:val="0"/>
      <w:marBottom w:val="0"/>
      <w:divBdr>
        <w:top w:val="none" w:sz="0" w:space="0" w:color="auto"/>
        <w:left w:val="none" w:sz="0" w:space="0" w:color="auto"/>
        <w:bottom w:val="none" w:sz="0" w:space="0" w:color="auto"/>
        <w:right w:val="none" w:sz="0" w:space="0" w:color="auto"/>
      </w:divBdr>
    </w:div>
    <w:div w:id="1911840666">
      <w:bodyDiv w:val="1"/>
      <w:marLeft w:val="0"/>
      <w:marRight w:val="0"/>
      <w:marTop w:val="0"/>
      <w:marBottom w:val="0"/>
      <w:divBdr>
        <w:top w:val="none" w:sz="0" w:space="0" w:color="auto"/>
        <w:left w:val="none" w:sz="0" w:space="0" w:color="auto"/>
        <w:bottom w:val="none" w:sz="0" w:space="0" w:color="auto"/>
        <w:right w:val="none" w:sz="0" w:space="0" w:color="auto"/>
      </w:divBdr>
    </w:div>
    <w:div w:id="1970699650">
      <w:bodyDiv w:val="1"/>
      <w:marLeft w:val="0"/>
      <w:marRight w:val="0"/>
      <w:marTop w:val="0"/>
      <w:marBottom w:val="0"/>
      <w:divBdr>
        <w:top w:val="none" w:sz="0" w:space="0" w:color="auto"/>
        <w:left w:val="none" w:sz="0" w:space="0" w:color="auto"/>
        <w:bottom w:val="none" w:sz="0" w:space="0" w:color="auto"/>
        <w:right w:val="none" w:sz="0" w:space="0" w:color="auto"/>
      </w:divBdr>
    </w:div>
    <w:div w:id="1975213219">
      <w:bodyDiv w:val="1"/>
      <w:marLeft w:val="0"/>
      <w:marRight w:val="0"/>
      <w:marTop w:val="0"/>
      <w:marBottom w:val="0"/>
      <w:divBdr>
        <w:top w:val="none" w:sz="0" w:space="0" w:color="auto"/>
        <w:left w:val="none" w:sz="0" w:space="0" w:color="auto"/>
        <w:bottom w:val="none" w:sz="0" w:space="0" w:color="auto"/>
        <w:right w:val="none" w:sz="0" w:space="0" w:color="auto"/>
      </w:divBdr>
    </w:div>
    <w:div w:id="2038385773">
      <w:bodyDiv w:val="1"/>
      <w:marLeft w:val="0"/>
      <w:marRight w:val="0"/>
      <w:marTop w:val="0"/>
      <w:marBottom w:val="0"/>
      <w:divBdr>
        <w:top w:val="none" w:sz="0" w:space="0" w:color="auto"/>
        <w:left w:val="none" w:sz="0" w:space="0" w:color="auto"/>
        <w:bottom w:val="none" w:sz="0" w:space="0" w:color="auto"/>
        <w:right w:val="none" w:sz="0" w:space="0" w:color="auto"/>
      </w:divBdr>
    </w:div>
    <w:div w:id="2085250364">
      <w:bodyDiv w:val="1"/>
      <w:marLeft w:val="0"/>
      <w:marRight w:val="0"/>
      <w:marTop w:val="0"/>
      <w:marBottom w:val="0"/>
      <w:divBdr>
        <w:top w:val="none" w:sz="0" w:space="0" w:color="auto"/>
        <w:left w:val="none" w:sz="0" w:space="0" w:color="auto"/>
        <w:bottom w:val="none" w:sz="0" w:space="0" w:color="auto"/>
        <w:right w:val="none" w:sz="0" w:space="0" w:color="auto"/>
      </w:divBdr>
    </w:div>
    <w:div w:id="21138944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26" Type="http://schemas.openxmlformats.org/officeDocument/2006/relationships/hyperlink" Target="https://doi.org/10.1007/BF02893257" TargetMode="External"/><Relationship Id="rId21" Type="http://schemas.openxmlformats.org/officeDocument/2006/relationships/hyperlink" Target="https://doi.org/10.1016/j.foodpol.2009.08.002" TargetMode="External"/><Relationship Id="rId42" Type="http://schemas.openxmlformats.org/officeDocument/2006/relationships/hyperlink" Target="https://doi.org/10.1177/0146167216652859" TargetMode="External"/><Relationship Id="rId47" Type="http://schemas.openxmlformats.org/officeDocument/2006/relationships/hyperlink" Target="https://doi.org/10.1509/jmkg.68.3.92.34770" TargetMode="External"/><Relationship Id="rId63" Type="http://schemas.openxmlformats.org/officeDocument/2006/relationships/hyperlink" Target="https://doi.org/10.1023/A:1006225711603" TargetMode="External"/><Relationship Id="rId68" Type="http://schemas.openxmlformats.org/officeDocument/2006/relationships/hyperlink" Target="https://doi.org/10.1108/BFJ-06-2020-0517" TargetMode="External"/><Relationship Id="rId2" Type="http://schemas.openxmlformats.org/officeDocument/2006/relationships/numbering" Target="numbering.xml"/><Relationship Id="rId16" Type="http://schemas.openxmlformats.org/officeDocument/2006/relationships/hyperlink" Target="https://doi.org/10.1086/346244" TargetMode="External"/><Relationship Id="rId29" Type="http://schemas.openxmlformats.org/officeDocument/2006/relationships/hyperlink" Target="https://doi.org/10.1108/10610420810896103" TargetMode="External"/><Relationship Id="rId11" Type="http://schemas.openxmlformats.org/officeDocument/2006/relationships/hyperlink" Target="https://doi.org/10.1111/j.1470-6431.2011.01092.x" TargetMode="External"/><Relationship Id="rId24" Type="http://schemas.openxmlformats.org/officeDocument/2006/relationships/hyperlink" Target="https://doi.org/10.1007/s10806-019-09782-3" TargetMode="External"/><Relationship Id="rId32" Type="http://schemas.openxmlformats.org/officeDocument/2006/relationships/hyperlink" Target="http://data.consilium.europa.eu/doc/document/PE-4-2019-INIT/en/pdf" TargetMode="External"/><Relationship Id="rId37" Type="http://schemas.openxmlformats.org/officeDocument/2006/relationships/hyperlink" Target="https://doi.org/10.1111/j.1467-8608.2009.01555.x" TargetMode="External"/><Relationship Id="rId40" Type="http://schemas.openxmlformats.org/officeDocument/2006/relationships/hyperlink" Target="https://doi.org/10.1007/s10806-019-09776-1" TargetMode="External"/><Relationship Id="rId45" Type="http://schemas.openxmlformats.org/officeDocument/2006/relationships/hyperlink" Target="https://doi.org/10.1002/cb.1934" TargetMode="External"/><Relationship Id="rId53" Type="http://schemas.openxmlformats.org/officeDocument/2006/relationships/hyperlink" Target="https://doi.org/10.1007/s10806-021-09870-3" TargetMode="External"/><Relationship Id="rId58" Type="http://schemas.openxmlformats.org/officeDocument/2006/relationships/hyperlink" Target="https://doi.org/10.1016/j.jretconser.2019.05.004" TargetMode="External"/><Relationship Id="rId66" Type="http://schemas.openxmlformats.org/officeDocument/2006/relationships/hyperlink" Target="https://doi.org/10.1177/2051570717716562" TargetMode="External"/><Relationship Id="rId74" Type="http://schemas.openxmlformats.org/officeDocument/2006/relationships/theme" Target="theme/theme1.xml"/><Relationship Id="rId5" Type="http://schemas.openxmlformats.org/officeDocument/2006/relationships/webSettings" Target="webSettings.xml"/><Relationship Id="rId61" Type="http://schemas.openxmlformats.org/officeDocument/2006/relationships/hyperlink" Target="https://doi.org/10.1016/j.jbusres.2015.11.005" TargetMode="External"/><Relationship Id="rId19" Type="http://schemas.openxmlformats.org/officeDocument/2006/relationships/hyperlink" Target="https://doi.org/10.1016/j.joep.2016.03.007" TargetMode="External"/><Relationship Id="rId14" Type="http://schemas.openxmlformats.org/officeDocument/2006/relationships/hyperlink" Target="https://doi.org/10.1111/ijcs.12067" TargetMode="External"/><Relationship Id="rId22" Type="http://schemas.openxmlformats.org/officeDocument/2006/relationships/hyperlink" Target="https://doi.org/10.1287/msom.2018.0733" TargetMode="External"/><Relationship Id="rId27" Type="http://schemas.openxmlformats.org/officeDocument/2006/relationships/hyperlink" Target="https://doi.org/10.1007/s10551-006-9259-2" TargetMode="External"/><Relationship Id="rId30" Type="http://schemas.openxmlformats.org/officeDocument/2006/relationships/hyperlink" Target="https://doi.org/10.1016/j.chb.2018.02.002" TargetMode="External"/><Relationship Id="rId35" Type="http://schemas.openxmlformats.org/officeDocument/2006/relationships/hyperlink" Target="https://www.fao.org/policy-support/policy-themes/food-loss-food-waste/en/" TargetMode="External"/><Relationship Id="rId43" Type="http://schemas.openxmlformats.org/officeDocument/2006/relationships/hyperlink" Target="https://doi.org/10.3390/agronomy11122408" TargetMode="External"/><Relationship Id="rId48" Type="http://schemas.openxmlformats.org/officeDocument/2006/relationships/hyperlink" Target="https://doi.org/10.1007/s10551-021-04997-9" TargetMode="External"/><Relationship Id="rId56" Type="http://schemas.openxmlformats.org/officeDocument/2006/relationships/hyperlink" Target="https://doi.org/10.3390/foods10050984" TargetMode="External"/><Relationship Id="rId64" Type="http://schemas.openxmlformats.org/officeDocument/2006/relationships/hyperlink" Target="https://doi.org/10.1057/s41267-021-00424-3" TargetMode="External"/><Relationship Id="rId69" Type="http://schemas.openxmlformats.org/officeDocument/2006/relationships/hyperlink" Target="https://doi.org/10.1007/s10551-008-9862-5" TargetMode="External"/><Relationship Id="rId8" Type="http://schemas.openxmlformats.org/officeDocument/2006/relationships/footer" Target="footer1.xml"/><Relationship Id="rId51" Type="http://schemas.openxmlformats.org/officeDocument/2006/relationships/hyperlink" Target="https://doi.org/10.1016/j.jretconser.2013.02.001" TargetMode="External"/><Relationship Id="rId72" Type="http://schemas.openxmlformats.org/officeDocument/2006/relationships/hyperlink" Target="https://doi.org/10.1016/j.ancene.2019.100192" TargetMode="External"/><Relationship Id="rId3" Type="http://schemas.openxmlformats.org/officeDocument/2006/relationships/styles" Target="styles.xml"/><Relationship Id="rId12" Type="http://schemas.openxmlformats.org/officeDocument/2006/relationships/hyperlink" Target="https://doi.org/10.4060/cc0821en" TargetMode="External"/><Relationship Id="rId17" Type="http://schemas.openxmlformats.org/officeDocument/2006/relationships/hyperlink" Target="https://doi.org/10.1093/erae/jbq033" TargetMode="External"/><Relationship Id="rId25" Type="http://schemas.openxmlformats.org/officeDocument/2006/relationships/hyperlink" Target="https://doi.org/10.1016/j.foodqual.2017.02.018" TargetMode="External"/><Relationship Id="rId33" Type="http://schemas.openxmlformats.org/officeDocument/2006/relationships/hyperlink" Target="https://www.fairtrade.net/issue" TargetMode="External"/><Relationship Id="rId38" Type="http://schemas.openxmlformats.org/officeDocument/2006/relationships/hyperlink" Target="https://iris.univpm.it/retrieve/handle/11566/245486/41772/tesi_giampietri.pdf" TargetMode="External"/><Relationship Id="rId46" Type="http://schemas.openxmlformats.org/officeDocument/2006/relationships/hyperlink" Target="https://doi.org/10.1016/j.jbusres.2007.09.016" TargetMode="External"/><Relationship Id="rId59" Type="http://schemas.openxmlformats.org/officeDocument/2006/relationships/hyperlink" Target="https://doi.org/10.1016/j.foodqual.2010.05.016" TargetMode="External"/><Relationship Id="rId67" Type="http://schemas.openxmlformats.org/officeDocument/2006/relationships/hyperlink" Target="https://doi.org/10.1016/j.paid.2016.11.023" TargetMode="External"/><Relationship Id="rId20" Type="http://schemas.openxmlformats.org/officeDocument/2006/relationships/hyperlink" Target="https://doi.org/10.1207/s15327752jpa4803_13" TargetMode="External"/><Relationship Id="rId41" Type="http://schemas.openxmlformats.org/officeDocument/2006/relationships/hyperlink" Target="https://doi.org/10.3390/agriculture11010036" TargetMode="External"/><Relationship Id="rId54" Type="http://schemas.openxmlformats.org/officeDocument/2006/relationships/hyperlink" Target="https://doi.org/10.1016/j.appet.2004.03.005" TargetMode="External"/><Relationship Id="rId62" Type="http://schemas.openxmlformats.org/officeDocument/2006/relationships/hyperlink" Target="https://doi.org/10.1002/bse.2320" TargetMode="External"/><Relationship Id="rId70" Type="http://schemas.openxmlformats.org/officeDocument/2006/relationships/hyperlink" Target="https://doi.org/10.1111/ijcs.12041"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s://doi.org/10.1002/wcc.689" TargetMode="External"/><Relationship Id="rId23" Type="http://schemas.openxmlformats.org/officeDocument/2006/relationships/hyperlink" Target="https://doi.org/10.3390/su13137467" TargetMode="External"/><Relationship Id="rId28" Type="http://schemas.openxmlformats.org/officeDocument/2006/relationships/hyperlink" Target="https://doi.org/10.1002/1099-0984(200009/10)14:5%3C477::AID-PER396%3E3.0.CO;2-I" TargetMode="External"/><Relationship Id="rId36" Type="http://schemas.openxmlformats.org/officeDocument/2006/relationships/hyperlink" Target="https://www.foodethicscouncil.org/wp-content/uploads/2020/09/On-the-road-to-food-justice_FINAL.pdf" TargetMode="External"/><Relationship Id="rId49" Type="http://schemas.openxmlformats.org/officeDocument/2006/relationships/hyperlink" Target="https://doi.org/10.1080/00223891.2017.1381968" TargetMode="External"/><Relationship Id="rId57" Type="http://schemas.openxmlformats.org/officeDocument/2006/relationships/hyperlink" Target="https://doi.org/10.1002/cb.3" TargetMode="External"/><Relationship Id="rId10" Type="http://schemas.openxmlformats.org/officeDocument/2006/relationships/hyperlink" Target="https://doi.org/10.1007/s10806-017-9698-z" TargetMode="External"/><Relationship Id="rId31" Type="http://schemas.openxmlformats.org/officeDocument/2006/relationships/hyperlink" Target="https://doi.org/10.1509/jimk.18.2.64" TargetMode="External"/><Relationship Id="rId44" Type="http://schemas.openxmlformats.org/officeDocument/2006/relationships/hyperlink" Target="https://doi.org/10.1007/s10806-020-09821-4" TargetMode="External"/><Relationship Id="rId52" Type="http://schemas.openxmlformats.org/officeDocument/2006/relationships/hyperlink" Target="https://doi.org/10.3390/su11215955" TargetMode="External"/><Relationship Id="rId60" Type="http://schemas.openxmlformats.org/officeDocument/2006/relationships/hyperlink" Target="https://doi.org/https:/doi.org/10.1111/jopy.12299" TargetMode="External"/><Relationship Id="rId65" Type="http://schemas.openxmlformats.org/officeDocument/2006/relationships/hyperlink" Target="https://doi.org/10.1016/j.jbusres.2021.03.045" TargetMode="External"/><Relationship Id="rId73"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s://doi.org/10.1016/S0065-2601(08)60108-2" TargetMode="External"/><Relationship Id="rId13" Type="http://schemas.openxmlformats.org/officeDocument/2006/relationships/hyperlink" Target="https://doi.org/10.1509/jim.15.0138" TargetMode="External"/><Relationship Id="rId18" Type="http://schemas.openxmlformats.org/officeDocument/2006/relationships/hyperlink" Target="https://doi.org/10.1007/s10806-018-9754-3" TargetMode="External"/><Relationship Id="rId39" Type="http://schemas.openxmlformats.org/officeDocument/2006/relationships/hyperlink" Target="https://doi.org/10.1016/j.jclepro.2019.02.197" TargetMode="External"/><Relationship Id="rId34" Type="http://schemas.openxmlformats.org/officeDocument/2006/relationships/hyperlink" Target="https://doi.org/10.4060/cb7362en" TargetMode="External"/><Relationship Id="rId50" Type="http://schemas.openxmlformats.org/officeDocument/2006/relationships/hyperlink" Target="https://doi.org/10.3389/fvets.2019.00024" TargetMode="External"/><Relationship Id="rId55" Type="http://schemas.openxmlformats.org/officeDocument/2006/relationships/hyperlink" Target="https://doi.org/10.1007/s10806-018-9710-2" TargetMode="External"/><Relationship Id="rId7" Type="http://schemas.openxmlformats.org/officeDocument/2006/relationships/endnotes" Target="endnotes.xml"/><Relationship Id="rId71" Type="http://schemas.openxmlformats.org/officeDocument/2006/relationships/hyperlink" Target="https://doi.org/10.1016/j.foodres.2019.04.008"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B243425-824C-4117-B9CD-EE25A4F0D10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635</TotalTime>
  <Pages>25</Pages>
  <Words>10252</Words>
  <Characters>58440</Characters>
  <Application>Microsoft Office Word</Application>
  <DocSecurity>0</DocSecurity>
  <Lines>487</Lines>
  <Paragraphs>137</Paragraphs>
  <ScaleCrop>false</ScaleCrop>
  <HeadingPairs>
    <vt:vector size="4" baseType="variant">
      <vt:variant>
        <vt:lpstr>Title</vt:lpstr>
      </vt:variant>
      <vt:variant>
        <vt:i4>1</vt:i4>
      </vt:variant>
      <vt:variant>
        <vt:lpstr>Titolo</vt:lpstr>
      </vt:variant>
      <vt:variant>
        <vt:i4>1</vt:i4>
      </vt:variant>
    </vt:vector>
  </HeadingPairs>
  <TitlesOfParts>
    <vt:vector size="2" baseType="lpstr">
      <vt:lpstr/>
      <vt:lpstr/>
    </vt:vector>
  </TitlesOfParts>
  <Company/>
  <LinksUpToDate>false</LinksUpToDate>
  <CharactersWithSpaces>68555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Artyom Golossenko</dc:creator>
  <cp:keywords/>
  <dc:description/>
  <cp:lastModifiedBy>Artyom Golossenko</cp:lastModifiedBy>
  <cp:revision>304</cp:revision>
  <dcterms:created xsi:type="dcterms:W3CDTF">2022-12-01T18:24:00Z</dcterms:created>
  <dcterms:modified xsi:type="dcterms:W3CDTF">2024-03-30T18:53:00Z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zotero-version="6.0.36"&gt;&lt;session id="iSdO4RmC"/&gt;&lt;style id="http://www.zotero.org/styles/apa" locale="en-GB" hasBibliography="1" bibliographyStyleHasBeenSet="1"/&gt;&lt;prefs&gt;&lt;pref name="fieldType" value="Field"/&gt;&lt;pref name="automaticJourn</vt:lpwstr>
  </property>
  <property fmtid="{D5CDD505-2E9C-101B-9397-08002B2CF9AE}" pid="3" name="ZOTERO_PREF_2">
    <vt:lpwstr>alAbbreviations" value="true"/&gt;&lt;/prefs&gt;&lt;/data&gt;</vt:lpwstr>
  </property>
</Properties>
</file>