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FCD36" w14:textId="609E7E62" w:rsidR="00296B0C" w:rsidRDefault="001C785B">
      <w:pPr>
        <w:pStyle w:val="Heading2"/>
        <w:spacing w:before="0"/>
        <w:jc w:val="left"/>
      </w:pPr>
      <w:r>
        <w:t xml:space="preserve">Appendix </w:t>
      </w:r>
      <w:r w:rsidR="00B35607">
        <w:t>S</w:t>
      </w:r>
      <w:r w:rsidR="00602BD2">
        <w:t>4</w:t>
      </w:r>
      <w:r w:rsidR="000F0CB4">
        <w:t xml:space="preserve"> - </w:t>
      </w:r>
      <w:r w:rsidR="000F0CB4">
        <w:rPr>
          <w:lang w:val="en-US"/>
        </w:rPr>
        <w:t xml:space="preserve">Change in species richness and total cover with time before correcting for </w:t>
      </w:r>
      <w:proofErr w:type="spellStart"/>
      <w:r w:rsidR="000F0CB4">
        <w:rPr>
          <w:lang w:val="en-US"/>
        </w:rPr>
        <w:t>pseudoturnover</w:t>
      </w:r>
      <w:proofErr w:type="spellEnd"/>
    </w:p>
    <w:p w14:paraId="6B9A9AD7" w14:textId="77777777" w:rsidR="00407603" w:rsidRDefault="00407603" w:rsidP="00407603"/>
    <w:p w14:paraId="6DB57442" w14:textId="77777777" w:rsidR="00097BE4" w:rsidRDefault="00097BE4" w:rsidP="00097BE4">
      <w:bookmarkStart w:id="0" w:name="_Hlk187496219"/>
      <w:bookmarkStart w:id="1" w:name="_Hlk195796785"/>
      <w:r>
        <w:t xml:space="preserve">Supplementary material to the paper: </w:t>
      </w:r>
      <w:bookmarkEnd w:id="0"/>
      <w:bookmarkEnd w:id="1"/>
    </w:p>
    <w:p w14:paraId="653A0C86" w14:textId="77777777" w:rsidR="00097BE4" w:rsidRPr="005C5B8A" w:rsidRDefault="00097BE4" w:rsidP="00097BE4">
      <w:pPr>
        <w:rPr>
          <w:lang w:val="en-US"/>
        </w:rPr>
      </w:pPr>
      <w:r w:rsidRPr="005C5B8A">
        <w:rPr>
          <w:lang w:val="it-IT"/>
        </w:rPr>
        <w:t xml:space="preserve">Sabatini, F. M., M. D. </w:t>
      </w:r>
      <w:proofErr w:type="spellStart"/>
      <w:r w:rsidRPr="005C5B8A">
        <w:rPr>
          <w:lang w:val="it-IT"/>
        </w:rPr>
        <w:t>Musciano</w:t>
      </w:r>
      <w:proofErr w:type="spellEnd"/>
      <w:r w:rsidRPr="005C5B8A">
        <w:rPr>
          <w:lang w:val="it-IT"/>
        </w:rPr>
        <w:t xml:space="preserve">, and A. Chiarucci. </w:t>
      </w:r>
      <w:r w:rsidRPr="005C5B8A">
        <w:rPr>
          <w:lang w:val="en-US"/>
        </w:rPr>
        <w:t xml:space="preserve">2025. “Using Yearly Resolved Time‐Series to Disentangle Interannual Variability, Directional Change, and </w:t>
      </w:r>
      <w:proofErr w:type="spellStart"/>
      <w:r w:rsidRPr="005C5B8A">
        <w:rPr>
          <w:lang w:val="en-US"/>
        </w:rPr>
        <w:t>Pseudoturnover</w:t>
      </w:r>
      <w:proofErr w:type="spellEnd"/>
      <w:r w:rsidRPr="005C5B8A">
        <w:rPr>
          <w:lang w:val="en-US"/>
        </w:rPr>
        <w:t xml:space="preserve"> in Plant Community Composition.” Journal of Vegetation Science e70052.</w:t>
      </w:r>
      <w:r>
        <w:rPr>
          <w:lang w:val="en-US"/>
        </w:rPr>
        <w:t xml:space="preserve"> </w:t>
      </w:r>
      <w:hyperlink r:id="rId6" w:history="1">
        <w:r w:rsidRPr="00F210FF">
          <w:rPr>
            <w:rStyle w:val="Hyperlink"/>
            <w:lang w:val="en-US"/>
          </w:rPr>
          <w:t>https://doi.org/10.1111/jvs.70052</w:t>
        </w:r>
      </w:hyperlink>
      <w:r>
        <w:rPr>
          <w:lang w:val="en-US"/>
        </w:rPr>
        <w:t xml:space="preserve"> </w:t>
      </w:r>
    </w:p>
    <w:p w14:paraId="333DFEEB" w14:textId="77777777" w:rsidR="00407603" w:rsidRPr="00407603" w:rsidRDefault="00407603" w:rsidP="00407603"/>
    <w:p w14:paraId="4EA5FE52" w14:textId="77777777" w:rsidR="00602BD2" w:rsidRDefault="001C785B" w:rsidP="00602BD2">
      <w:pPr>
        <w:keepNext/>
        <w:jc w:val="left"/>
      </w:pPr>
      <w:r>
        <w:rPr>
          <w:noProof/>
        </w:rPr>
        <w:drawing>
          <wp:inline distT="0" distB="0" distL="0" distR="0" wp14:anchorId="2D759078" wp14:editId="12340BA9">
            <wp:extent cx="5478145" cy="4868545"/>
            <wp:effectExtent l="0" t="0" r="0" b="0"/>
            <wp:docPr id="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145" cy="486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77CB7" w14:textId="5DAC24D9" w:rsidR="00296B0C" w:rsidRDefault="005812D2" w:rsidP="00B35607">
      <w:pPr>
        <w:pStyle w:val="Caption"/>
        <w:jc w:val="left"/>
      </w:pPr>
      <w:r w:rsidRPr="005812D2">
        <w:t>Appendix</w:t>
      </w:r>
      <w:r w:rsidR="00B35607">
        <w:t xml:space="preserve"> S</w:t>
      </w:r>
      <w:proofErr w:type="gramStart"/>
      <w:r w:rsidRPr="005812D2">
        <w:t>4  –</w:t>
      </w:r>
      <w:proofErr w:type="gramEnd"/>
      <w:r w:rsidRPr="005812D2">
        <w:t xml:space="preserve"> Change in species richness (a) and total cover (b) with time, and helical graphs of species richness (c) and total cover (d), before correcting for </w:t>
      </w:r>
      <w:proofErr w:type="spellStart"/>
      <w:r w:rsidRPr="005812D2">
        <w:t>pseudoturnover</w:t>
      </w:r>
      <w:proofErr w:type="spellEnd"/>
      <w:r w:rsidRPr="005812D2">
        <w:t>.</w:t>
      </w:r>
    </w:p>
    <w:sectPr w:rsidR="00296B0C">
      <w:pgSz w:w="12240" w:h="15840"/>
      <w:pgMar w:top="1440" w:right="1800" w:bottom="1440" w:left="1800" w:header="0" w:footer="0" w:gutter="0"/>
      <w:lnNumType w:countBy="1" w:distance="283" w:restart="continuous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8B6BDF"/>
    <w:multiLevelType w:val="multilevel"/>
    <w:tmpl w:val="48F40F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AF44747"/>
    <w:multiLevelType w:val="multilevel"/>
    <w:tmpl w:val="49E0A0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364840156">
    <w:abstractNumId w:val="1"/>
  </w:num>
  <w:num w:numId="2" w16cid:durableId="1760760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B0C"/>
    <w:rsid w:val="00097BE4"/>
    <w:rsid w:val="000F0CB4"/>
    <w:rsid w:val="001A49B4"/>
    <w:rsid w:val="001C785B"/>
    <w:rsid w:val="001F00B8"/>
    <w:rsid w:val="00296B0C"/>
    <w:rsid w:val="0037703E"/>
    <w:rsid w:val="0040198C"/>
    <w:rsid w:val="00407603"/>
    <w:rsid w:val="005812D2"/>
    <w:rsid w:val="00602BD2"/>
    <w:rsid w:val="00620671"/>
    <w:rsid w:val="00664DF5"/>
    <w:rsid w:val="00854FBD"/>
    <w:rsid w:val="00AA23E7"/>
    <w:rsid w:val="00B35607"/>
    <w:rsid w:val="00CF78EA"/>
    <w:rsid w:val="00EC53A0"/>
    <w:rsid w:val="00F83B89"/>
    <w:rsid w:val="00FC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E123C"/>
  <w15:docId w15:val="{8AF4218E-B116-4313-825E-BBE87528C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64A"/>
    <w:pPr>
      <w:spacing w:line="360" w:lineRule="auto"/>
      <w:jc w:val="both"/>
    </w:pPr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364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F3F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67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EF3F8D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EF3F8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styleId="Hyperlink">
    <w:name w:val="Hyperlink"/>
    <w:basedOn w:val="DefaultParagraphFont"/>
    <w:uiPriority w:val="99"/>
    <w:unhideWhenUsed/>
    <w:rsid w:val="00FA4AF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4AF6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BB678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CC364A"/>
  </w:style>
  <w:style w:type="character" w:customStyle="1" w:styleId="Heading1Char">
    <w:name w:val="Heading 1 Char"/>
    <w:basedOn w:val="DefaultParagraphFont"/>
    <w:link w:val="Heading1"/>
    <w:uiPriority w:val="9"/>
    <w:qFormat/>
    <w:rsid w:val="00CC364A"/>
    <w:rPr>
      <w:rFonts w:asciiTheme="majorHAnsi" w:eastAsiaTheme="majorEastAsia" w:hAnsiTheme="majorHAnsi" w:cstheme="majorBidi"/>
      <w:bCs/>
      <w:color w:val="2F5496" w:themeColor="accent1" w:themeShade="BF"/>
      <w:kern w:val="0"/>
      <w:sz w:val="32"/>
      <w:szCs w:val="32"/>
      <w:lang w:val="en-AU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064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0640"/>
    <w:rPr>
      <w:rFonts w:eastAsia="Arial Unicode MS" w:cstheme="minorHAnsi"/>
      <w:bCs/>
      <w:kern w:val="0"/>
      <w:sz w:val="20"/>
      <w:szCs w:val="20"/>
      <w:lang w:val="en-AU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4F0640"/>
    <w:rPr>
      <w:rFonts w:eastAsia="Arial Unicode MS" w:cstheme="minorHAnsi"/>
      <w:b/>
      <w:bCs/>
      <w:kern w:val="0"/>
      <w:sz w:val="20"/>
      <w:szCs w:val="20"/>
      <w:lang w:val="en-AU"/>
      <w14:ligatures w14:val="none"/>
    </w:rPr>
  </w:style>
  <w:style w:type="character" w:styleId="PlaceholderText">
    <w:name w:val="Placeholder Text"/>
    <w:basedOn w:val="DefaultParagraphFont"/>
    <w:uiPriority w:val="99"/>
    <w:semiHidden/>
    <w:qFormat/>
    <w:rsid w:val="00557118"/>
    <w:rPr>
      <w:color w:val="666666"/>
    </w:rPr>
  </w:style>
  <w:style w:type="character" w:customStyle="1" w:styleId="accordion-tabbedtab-mobile">
    <w:name w:val="accordion-tabbed__tab-mobile"/>
    <w:basedOn w:val="DefaultParagraphFont"/>
    <w:qFormat/>
    <w:rsid w:val="00FE5FE8"/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rsid w:val="00EE15C2"/>
    <w:pPr>
      <w:spacing w:after="200"/>
    </w:pPr>
    <w:rPr>
      <w:i/>
      <w:iCs/>
      <w:color w:val="44546A" w:themeColor="text2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qFormat/>
    <w:rsid w:val="00EF3F8D"/>
    <w:pPr>
      <w:spacing w:beforeAutospacing="1" w:afterAutospacing="1"/>
    </w:pPr>
    <w:rPr>
      <w:rFonts w:ascii="Arial Unicode MS" w:hAnsi="Arial Unicode MS" w:cs="Arial Unicode MS"/>
    </w:rPr>
  </w:style>
  <w:style w:type="paragraph" w:styleId="ListParagraph">
    <w:name w:val="List Paragraph"/>
    <w:basedOn w:val="Normal"/>
    <w:uiPriority w:val="34"/>
    <w:qFormat/>
    <w:rsid w:val="00BE0BBE"/>
    <w:pPr>
      <w:ind w:left="720"/>
      <w:contextualSpacing/>
    </w:pPr>
  </w:style>
  <w:style w:type="paragraph" w:styleId="Bibliography">
    <w:name w:val="Bibliography"/>
    <w:basedOn w:val="Normal"/>
    <w:next w:val="Normal"/>
    <w:uiPriority w:val="37"/>
    <w:unhideWhenUsed/>
    <w:qFormat/>
    <w:rsid w:val="00B27258"/>
    <w:pPr>
      <w:spacing w:after="240" w:line="240" w:lineRule="auto"/>
      <w:ind w:left="720" w:hanging="720"/>
    </w:pPr>
  </w:style>
  <w:style w:type="paragraph" w:styleId="Revision">
    <w:name w:val="Revision"/>
    <w:uiPriority w:val="99"/>
    <w:semiHidden/>
    <w:qFormat/>
    <w:rsid w:val="008876B3"/>
    <w:rPr>
      <w:rFonts w:ascii="Calibri" w:eastAsia="Arial Unicode MS" w:hAnsi="Calibri" w:cstheme="minorHAnsi"/>
      <w:bCs/>
      <w:kern w:val="0"/>
      <w:sz w:val="24"/>
      <w:szCs w:val="24"/>
      <w:lang w:val="en-AU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4F0640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4F0640"/>
    <w:rPr>
      <w:b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styleId="Footer">
    <w:name w:val="footer"/>
    <w:basedOn w:val="Normal"/>
    <w:link w:val="FooterChar"/>
    <w:uiPriority w:val="99"/>
    <w:unhideWhenUsed/>
    <w:pPr>
      <w:suppressLineNumbers/>
      <w:tabs>
        <w:tab w:val="center" w:pos="4680"/>
        <w:tab w:val="right" w:pos="9360"/>
      </w:tabs>
      <w:spacing w:line="240" w:lineRule="auto"/>
    </w:pPr>
  </w:style>
  <w:style w:type="paragraph" w:customStyle="1" w:styleId="FrameContents">
    <w:name w:val="Frame Contents"/>
    <w:basedOn w:val="Normal"/>
    <w:qFormat/>
  </w:style>
  <w:style w:type="paragraph" w:customStyle="1" w:styleId="Comment">
    <w:name w:val="Comment"/>
    <w:basedOn w:val="Normal"/>
    <w:qFormat/>
    <w:rPr>
      <w:sz w:val="20"/>
      <w:szCs w:val="20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111/jvs.700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0E72F0-FE53-4B79-B2C0-55CB721C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Maria Sabatini</dc:creator>
  <dc:description/>
  <cp:lastModifiedBy>Francesco Maria Sabatini</cp:lastModifiedBy>
  <cp:revision>9</cp:revision>
  <dcterms:created xsi:type="dcterms:W3CDTF">2025-02-05T17:04:00Z</dcterms:created>
  <dcterms:modified xsi:type="dcterms:W3CDTF">2025-07-16T18:34:00Z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id="yV41Fl7d"/&gt;&lt;style id="http://www.zotero.org/styles/journal-of-vegetation-science" hasBibliography="1" bibliographyStyleHasBeenSet="1"/&gt;&lt;prefs&gt;&lt;pref name="fieldType" value="Field"/&gt;&lt;/prefs&gt;&lt;/data&gt;</vt:lpwstr>
  </property>
</Properties>
</file>