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E1A8" w14:textId="77777777" w:rsidR="003A5789" w:rsidRPr="003A5789" w:rsidRDefault="003A5789" w:rsidP="003A5789">
      <w:pPr>
        <w:rPr>
          <w:rFonts w:ascii="Palatino Linotype" w:hAnsi="Palatino Linotype"/>
          <w:b/>
          <w:sz w:val="20"/>
          <w:szCs w:val="20"/>
          <w:lang w:val="en-GB"/>
        </w:rPr>
      </w:pPr>
      <w:r w:rsidRPr="003A5789">
        <w:rPr>
          <w:rFonts w:ascii="Palatino Linotype" w:hAnsi="Palatino Linotype"/>
          <w:b/>
          <w:sz w:val="20"/>
          <w:szCs w:val="20"/>
          <w:lang w:val="en-GB"/>
        </w:rPr>
        <w:t xml:space="preserve">Supplementary Materials: </w:t>
      </w:r>
    </w:p>
    <w:p w14:paraId="1B6DBBC9" w14:textId="1EB729D9" w:rsidR="003A5789" w:rsidRPr="003A5789" w:rsidRDefault="003A5789" w:rsidP="003A5789">
      <w:pPr>
        <w:rPr>
          <w:rFonts w:ascii="Palatino Linotype" w:hAnsi="Palatino Linotype"/>
          <w:sz w:val="20"/>
          <w:szCs w:val="20"/>
          <w:lang w:val="en-GB"/>
        </w:rPr>
      </w:pPr>
      <w:r w:rsidRPr="003A5789">
        <w:rPr>
          <w:rFonts w:ascii="Palatino Linotype" w:hAnsi="Palatino Linotype"/>
          <w:b/>
          <w:bCs/>
          <w:sz w:val="20"/>
          <w:szCs w:val="20"/>
          <w:lang w:val="en-GB"/>
        </w:rPr>
        <w:t>Table S1</w:t>
      </w:r>
      <w:r w:rsidRPr="003A5789">
        <w:rPr>
          <w:rFonts w:ascii="Palatino Linotype" w:hAnsi="Palatino Linotype"/>
          <w:sz w:val="20"/>
          <w:szCs w:val="20"/>
          <w:lang w:val="en-GB"/>
        </w:rPr>
        <w:t xml:space="preserve">: </w:t>
      </w:r>
      <w:bookmarkStart w:id="0" w:name="_Hlk191394420"/>
      <w:r w:rsidRPr="003A5789">
        <w:rPr>
          <w:rFonts w:ascii="Palatino Linotype" w:hAnsi="Palatino Linotype"/>
          <w:sz w:val="20"/>
          <w:szCs w:val="20"/>
          <w:lang w:val="en-GB"/>
        </w:rPr>
        <w:t>tentative identification of the 41 volatile compounds by SPME-GC-MS in olive oils stored at zero (T0), six months (T6), and twelve months (T12).</w:t>
      </w:r>
      <w:bookmarkEnd w:id="0"/>
    </w:p>
    <w:tbl>
      <w:tblPr>
        <w:tblpPr w:leftFromText="141" w:rightFromText="141" w:vertAnchor="text" w:horzAnchor="page" w:tblpX="3955" w:tblpY="105"/>
        <w:tblW w:w="47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8"/>
        <w:gridCol w:w="1440"/>
      </w:tblGrid>
      <w:tr w:rsidR="003A5789" w:rsidRPr="003A5789" w14:paraId="64FAB8A8" w14:textId="77777777" w:rsidTr="00DE7F9A">
        <w:trPr>
          <w:trHeight w:val="237"/>
        </w:trPr>
        <w:tc>
          <w:tcPr>
            <w:tcW w:w="33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785352D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Volatile compounds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2F9E3F9A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LRI</w:t>
            </w:r>
          </w:p>
        </w:tc>
      </w:tr>
      <w:tr w:rsidR="003A5789" w:rsidRPr="003A5789" w14:paraId="1DDE763D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18AEA5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ethyl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acetate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CAEE5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903</w:t>
            </w:r>
          </w:p>
        </w:tc>
      </w:tr>
      <w:tr w:rsidR="003A5789" w:rsidRPr="003A5789" w14:paraId="0E5D537D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A6AC87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methanol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87F6C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909</w:t>
            </w:r>
          </w:p>
        </w:tc>
      </w:tr>
      <w:tr w:rsidR="003A5789" w:rsidRPr="003A5789" w14:paraId="552A2484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D58A2A0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2,3-epoxy-2-methyl </w:t>
            </w: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pentane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3A12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912</w:t>
            </w:r>
          </w:p>
        </w:tc>
      </w:tr>
      <w:tr w:rsidR="003A5789" w:rsidRPr="003A5789" w14:paraId="7DA3DA40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CC7C38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2-methyl-butanal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406C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923</w:t>
            </w:r>
          </w:p>
        </w:tc>
      </w:tr>
      <w:tr w:rsidR="003A5789" w:rsidRPr="003A5789" w14:paraId="77D709AF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1F8B5AD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3-methyl-butanal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E5B0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927</w:t>
            </w:r>
          </w:p>
        </w:tc>
      </w:tr>
      <w:tr w:rsidR="003A5789" w:rsidRPr="003A5789" w14:paraId="72A65D55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F9B7F3B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ethanol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CA943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945</w:t>
            </w:r>
          </w:p>
        </w:tc>
      </w:tr>
      <w:tr w:rsidR="003A5789" w:rsidRPr="003A5789" w14:paraId="6CB5BFFC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57789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benzene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A3CA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952</w:t>
            </w:r>
          </w:p>
        </w:tc>
      </w:tr>
      <w:tr w:rsidR="003A5789" w:rsidRPr="003A5789" w14:paraId="736FE89E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393275A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(Σ) 3-ethyl-1,5-octadiene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9647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*</w:t>
            </w:r>
          </w:p>
        </w:tc>
      </w:tr>
      <w:tr w:rsidR="003A5789" w:rsidRPr="003A5789" w14:paraId="6D61A33E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73BE8DD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3-pentanone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13CA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990</w:t>
            </w:r>
          </w:p>
        </w:tc>
      </w:tr>
      <w:tr w:rsidR="003A5789" w:rsidRPr="003A5789" w14:paraId="33A2B5B9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5C07F0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pentanal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D612F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992</w:t>
            </w:r>
          </w:p>
        </w:tc>
      </w:tr>
      <w:tr w:rsidR="003A5789" w:rsidRPr="003A5789" w14:paraId="5E8414EF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42236D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1-penten-3-one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E147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1035</w:t>
            </w:r>
          </w:p>
        </w:tc>
      </w:tr>
      <w:tr w:rsidR="003A5789" w:rsidRPr="003A5789" w14:paraId="473AA69A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C2410C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toluene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3A696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1053</w:t>
            </w:r>
          </w:p>
        </w:tc>
      </w:tr>
      <w:tr w:rsidR="003A5789" w:rsidRPr="003A5789" w14:paraId="0D31AAD2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016412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4,8-dimethyl-1,7-nonadiene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F566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1094</w:t>
            </w:r>
          </w:p>
        </w:tc>
      </w:tr>
      <w:tr w:rsidR="003A5789" w:rsidRPr="003A5789" w14:paraId="3E39BB5A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572FD20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hexanal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58F5C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1095</w:t>
            </w:r>
          </w:p>
        </w:tc>
      </w:tr>
      <w:tr w:rsidR="003A5789" w:rsidRPr="003A5789" w14:paraId="68799747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7D539F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(E)-2-pentenal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EBE5B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1122</w:t>
            </w:r>
          </w:p>
        </w:tc>
      </w:tr>
      <w:tr w:rsidR="003A5789" w:rsidRPr="003A5789" w14:paraId="7B77B13E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AD600D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ethyl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-benzene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AA3B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1141</w:t>
            </w:r>
          </w:p>
        </w:tc>
      </w:tr>
      <w:tr w:rsidR="003A5789" w:rsidRPr="003A5789" w14:paraId="2998BA97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9D78AD7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p-xilene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62290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1149</w:t>
            </w:r>
          </w:p>
        </w:tc>
      </w:tr>
      <w:tr w:rsidR="003A5789" w:rsidRPr="003A5789" w14:paraId="79B7E7A8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3B093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m-xilene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EA04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1155</w:t>
            </w:r>
          </w:p>
        </w:tc>
      </w:tr>
      <w:tr w:rsidR="003A5789" w:rsidRPr="003A5789" w14:paraId="573EB1DC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F3F21D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1-penten-3-olo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176FD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1173</w:t>
            </w:r>
          </w:p>
        </w:tc>
      </w:tr>
      <w:tr w:rsidR="003A5789" w:rsidRPr="003A5789" w14:paraId="0F1BBFF3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B3A189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o-xilene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F3B1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1199</w:t>
            </w:r>
          </w:p>
        </w:tc>
      </w:tr>
      <w:tr w:rsidR="003A5789" w:rsidRPr="003A5789" w14:paraId="7B8A3533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69F7CC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3-methyl-2-butenal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82E4A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1215</w:t>
            </w:r>
          </w:p>
        </w:tc>
      </w:tr>
      <w:tr w:rsidR="003A5789" w:rsidRPr="003A5789" w14:paraId="1898E984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027ECA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)-3-hexenal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AD7CC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1218</w:t>
            </w:r>
          </w:p>
        </w:tc>
      </w:tr>
      <w:tr w:rsidR="003A5789" w:rsidRPr="003A5789" w14:paraId="13B9AA72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D431B2A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)-2-hexenal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5FEB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1235</w:t>
            </w:r>
          </w:p>
        </w:tc>
      </w:tr>
      <w:tr w:rsidR="003A5789" w:rsidRPr="003A5789" w14:paraId="5BD8FAB6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4CC837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3-tetradecene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C8B4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1245</w:t>
            </w:r>
          </w:p>
        </w:tc>
      </w:tr>
      <w:tr w:rsidR="003A5789" w:rsidRPr="003A5789" w14:paraId="60241A58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E170DFB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mesitylene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0254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1261</w:t>
            </w:r>
          </w:p>
        </w:tc>
      </w:tr>
      <w:tr w:rsidR="003A5789" w:rsidRPr="003A5789" w14:paraId="51359FD4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413893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β-cis-</w:t>
            </w: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ocimene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840EB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1266</w:t>
            </w:r>
          </w:p>
        </w:tc>
      </w:tr>
      <w:tr w:rsidR="003A5789" w:rsidRPr="003A5789" w14:paraId="27845FE5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14172F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o-</w:t>
            </w: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ethyl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-toluene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342B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1279</w:t>
            </w:r>
          </w:p>
        </w:tc>
      </w:tr>
      <w:tr w:rsidR="003A5789" w:rsidRPr="003A5789" w14:paraId="73ADF76B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C5FAB1C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m-</w:t>
            </w: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ethyl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-toluene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41FA0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1299</w:t>
            </w:r>
          </w:p>
        </w:tc>
      </w:tr>
      <w:tr w:rsidR="003A5789" w:rsidRPr="003A5789" w14:paraId="2F9CA102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3F9A9D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geranyl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-nitrile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5CBEA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1321</w:t>
            </w:r>
          </w:p>
        </w:tc>
      </w:tr>
      <w:tr w:rsidR="003A5789" w:rsidRPr="003A5789" w14:paraId="4D9C1CE9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6D98AC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)-2-penten-1-ol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AD4E2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1327</w:t>
            </w:r>
          </w:p>
        </w:tc>
      </w:tr>
      <w:tr w:rsidR="003A5789" w:rsidRPr="003A5789" w14:paraId="0DBED496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790E0251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)-3-hexenyl acetate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BCEF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1333</w:t>
            </w:r>
          </w:p>
        </w:tc>
      </w:tr>
      <w:tr w:rsidR="003A5789" w:rsidRPr="003A5789" w14:paraId="61677218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CEE3A95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)-2-penten-1-ol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A59E6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1335</w:t>
            </w:r>
          </w:p>
        </w:tc>
      </w:tr>
      <w:tr w:rsidR="003A5789" w:rsidRPr="003A5789" w14:paraId="1A5EB60B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890DCA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2-heptenal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D0B7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1344</w:t>
            </w:r>
          </w:p>
        </w:tc>
      </w:tr>
      <w:tr w:rsidR="003A5789" w:rsidRPr="003A5789" w14:paraId="3E096C4C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3E7A9299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1-hexanol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6BFC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1366</w:t>
            </w:r>
          </w:p>
        </w:tc>
      </w:tr>
      <w:tr w:rsidR="003A5789" w:rsidRPr="003A5789" w14:paraId="6098720B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0A8C827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Z</w:t>
            </w: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)-3-hexen-1-olo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4F2E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1399</w:t>
            </w:r>
          </w:p>
        </w:tc>
      </w:tr>
      <w:tr w:rsidR="003A5789" w:rsidRPr="003A5789" w14:paraId="79B2353D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535C0B2D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nonanal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25AEDE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1426</w:t>
            </w:r>
          </w:p>
        </w:tc>
      </w:tr>
      <w:tr w:rsidR="003A5789" w:rsidRPr="003A5789" w14:paraId="2865C55C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4B16703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proofErr w:type="gramStart"/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E,E</w:t>
            </w:r>
            <w:proofErr w:type="gram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)-2,4-hexadienal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9AFA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1449</w:t>
            </w:r>
          </w:p>
        </w:tc>
      </w:tr>
      <w:tr w:rsidR="003A5789" w:rsidRPr="003A5789" w14:paraId="7DA7AF69" w14:textId="77777777" w:rsidTr="00DE7F9A">
        <w:trPr>
          <w:trHeight w:val="265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3512CC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(</w:t>
            </w:r>
            <w:proofErr w:type="gramStart"/>
            <w:r w:rsidRPr="003A5789">
              <w:rPr>
                <w:rFonts w:ascii="Palatino Linotype" w:eastAsia="Times New Roman" w:hAnsi="Palatino Linotype" w:cs="Times New Roman"/>
                <w:i/>
                <w:iCs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E,E</w:t>
            </w:r>
            <w:proofErr w:type="gram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)-2,4-heptadienal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F4CF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1580</w:t>
            </w:r>
          </w:p>
        </w:tc>
      </w:tr>
      <w:tr w:rsidR="003A5789" w:rsidRPr="003A5789" w14:paraId="32826864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250144A2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acetic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2CD7F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1587</w:t>
            </w:r>
          </w:p>
        </w:tc>
      </w:tr>
      <w:tr w:rsidR="003A5789" w:rsidRPr="003A5789" w14:paraId="2C3666C8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4FEB835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propanoic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A9798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1675</w:t>
            </w:r>
          </w:p>
        </w:tc>
      </w:tr>
      <w:tr w:rsidR="003A5789" w:rsidRPr="003A5789" w14:paraId="0FDD6650" w14:textId="77777777" w:rsidTr="00DE7F9A">
        <w:trPr>
          <w:trHeight w:val="237"/>
        </w:trPr>
        <w:tc>
          <w:tcPr>
            <w:tcW w:w="3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FF" w:fill="FFFFFF"/>
            <w:noWrap/>
            <w:vAlign w:val="bottom"/>
            <w:hideMark/>
          </w:tcPr>
          <w:p w14:paraId="3E11C1DA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proofErr w:type="spellStart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formic</w:t>
            </w:r>
            <w:proofErr w:type="spellEnd"/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468EB4" w14:textId="77777777" w:rsidR="003A5789" w:rsidRPr="003A5789" w:rsidRDefault="003A5789" w:rsidP="003A5789">
            <w:pPr>
              <w:spacing w:after="0" w:line="240" w:lineRule="auto"/>
              <w:jc w:val="center"/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A5789">
              <w:rPr>
                <w:rFonts w:ascii="Palatino Linotype" w:eastAsia="Times New Roman" w:hAnsi="Palatino Linotype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1785</w:t>
            </w:r>
          </w:p>
        </w:tc>
      </w:tr>
    </w:tbl>
    <w:p w14:paraId="5BC9D14E" w14:textId="77777777" w:rsidR="003A5789" w:rsidRPr="003A5789" w:rsidRDefault="003A5789" w:rsidP="003A5789">
      <w:pPr>
        <w:rPr>
          <w:lang w:val="en-GB"/>
        </w:rPr>
      </w:pPr>
      <w:r w:rsidRPr="003A5789">
        <w:rPr>
          <w:lang w:val="en-US"/>
        </w:rPr>
        <w:fldChar w:fldCharType="begin"/>
      </w:r>
      <w:r w:rsidRPr="003A5789">
        <w:rPr>
          <w:lang w:val="en-US"/>
        </w:rPr>
        <w:instrText xml:space="preserve"> LINK Excel.Sheet.12 "Cartel1" "Foglio1!R1C1:R42C2" \a \f 4 \h  \* MERGEFORMAT </w:instrText>
      </w:r>
      <w:r w:rsidRPr="003A5789">
        <w:rPr>
          <w:lang w:val="en-US"/>
        </w:rPr>
        <w:fldChar w:fldCharType="separate"/>
      </w:r>
    </w:p>
    <w:p w14:paraId="686F7B85" w14:textId="77777777" w:rsidR="003A5789" w:rsidRPr="003A5789" w:rsidRDefault="003A5789" w:rsidP="003A5789">
      <w:pPr>
        <w:rPr>
          <w:lang w:val="en-GB"/>
        </w:rPr>
      </w:pPr>
      <w:r w:rsidRPr="003A5789">
        <w:rPr>
          <w:lang w:val="en-GB"/>
        </w:rPr>
        <w:fldChar w:fldCharType="end"/>
      </w:r>
      <w:r w:rsidRPr="003A5789">
        <w:rPr>
          <w:lang w:val="en-US"/>
        </w:rPr>
        <w:fldChar w:fldCharType="begin"/>
      </w:r>
      <w:r w:rsidRPr="003A5789">
        <w:rPr>
          <w:lang w:val="en-US"/>
        </w:rPr>
        <w:instrText xml:space="preserve"> LINK Excel.Sheet.12 "Cartel1" "Foglio1!R1C1:R42C2" \a \f 4 \h  \* MERGEFORMAT </w:instrText>
      </w:r>
      <w:r w:rsidRPr="003A5789">
        <w:rPr>
          <w:lang w:val="en-US"/>
        </w:rPr>
        <w:fldChar w:fldCharType="separate"/>
      </w:r>
    </w:p>
    <w:p w14:paraId="17E28385" w14:textId="77777777" w:rsidR="003A5789" w:rsidRPr="003A5789" w:rsidRDefault="003A5789" w:rsidP="003A5789">
      <w:pPr>
        <w:rPr>
          <w:lang w:val="en-US"/>
        </w:rPr>
      </w:pPr>
      <w:r w:rsidRPr="003A5789">
        <w:rPr>
          <w:lang w:val="en-GB"/>
        </w:rPr>
        <w:fldChar w:fldCharType="end"/>
      </w:r>
    </w:p>
    <w:p w14:paraId="67DC55DD" w14:textId="77777777" w:rsidR="003A5789" w:rsidRPr="003A5789" w:rsidRDefault="003A5789" w:rsidP="003A5789">
      <w:pPr>
        <w:rPr>
          <w:lang w:val="en-US"/>
        </w:rPr>
      </w:pPr>
    </w:p>
    <w:p w14:paraId="0AD6E33E" w14:textId="77777777" w:rsidR="003A5789" w:rsidRPr="003A5789" w:rsidRDefault="003A5789" w:rsidP="003A5789">
      <w:pPr>
        <w:rPr>
          <w:lang w:val="en-US"/>
        </w:rPr>
      </w:pPr>
    </w:p>
    <w:p w14:paraId="70D880D6" w14:textId="77777777" w:rsidR="003A5789" w:rsidRPr="003A5789" w:rsidRDefault="003A5789" w:rsidP="003A5789">
      <w:pPr>
        <w:rPr>
          <w:lang w:val="en-US"/>
        </w:rPr>
      </w:pPr>
    </w:p>
    <w:p w14:paraId="3CD37E3D" w14:textId="77777777" w:rsidR="003A5789" w:rsidRPr="003A5789" w:rsidRDefault="003A5789" w:rsidP="003A5789">
      <w:pPr>
        <w:rPr>
          <w:lang w:val="en-US"/>
        </w:rPr>
      </w:pPr>
    </w:p>
    <w:p w14:paraId="189EC49A" w14:textId="77777777" w:rsidR="003A5789" w:rsidRPr="003A5789" w:rsidRDefault="003A5789" w:rsidP="003A5789">
      <w:pPr>
        <w:rPr>
          <w:lang w:val="en-US"/>
        </w:rPr>
      </w:pPr>
    </w:p>
    <w:p w14:paraId="1DE904A4" w14:textId="77777777" w:rsidR="003A5789" w:rsidRPr="003A5789" w:rsidRDefault="003A5789" w:rsidP="003A5789">
      <w:pPr>
        <w:rPr>
          <w:lang w:val="en-US"/>
        </w:rPr>
      </w:pPr>
    </w:p>
    <w:p w14:paraId="0F63C001" w14:textId="77777777" w:rsidR="003A5789" w:rsidRPr="003A5789" w:rsidRDefault="003A5789" w:rsidP="003A5789">
      <w:pPr>
        <w:rPr>
          <w:lang w:val="en-US"/>
        </w:rPr>
      </w:pPr>
    </w:p>
    <w:p w14:paraId="00C9913A" w14:textId="77777777" w:rsidR="003A5789" w:rsidRPr="003A5789" w:rsidRDefault="003A5789" w:rsidP="003A5789">
      <w:pPr>
        <w:rPr>
          <w:lang w:val="en-US"/>
        </w:rPr>
      </w:pPr>
    </w:p>
    <w:p w14:paraId="4FD50DA6" w14:textId="77777777" w:rsidR="003A5789" w:rsidRPr="003A5789" w:rsidRDefault="003A5789" w:rsidP="003A5789">
      <w:pPr>
        <w:rPr>
          <w:lang w:val="en-US"/>
        </w:rPr>
      </w:pPr>
    </w:p>
    <w:p w14:paraId="3B798042" w14:textId="77777777" w:rsidR="003A5789" w:rsidRPr="003A5789" w:rsidRDefault="003A5789" w:rsidP="003A5789">
      <w:pPr>
        <w:rPr>
          <w:lang w:val="en-US"/>
        </w:rPr>
      </w:pPr>
    </w:p>
    <w:p w14:paraId="3F3A38F2" w14:textId="77777777" w:rsidR="003A5789" w:rsidRPr="003A5789" w:rsidRDefault="003A5789" w:rsidP="003A5789">
      <w:pPr>
        <w:rPr>
          <w:lang w:val="en-US"/>
        </w:rPr>
      </w:pPr>
    </w:p>
    <w:p w14:paraId="37A77501" w14:textId="77777777" w:rsidR="003A5789" w:rsidRPr="003A5789" w:rsidRDefault="003A5789" w:rsidP="003A5789">
      <w:pPr>
        <w:rPr>
          <w:lang w:val="en-US"/>
        </w:rPr>
      </w:pPr>
    </w:p>
    <w:p w14:paraId="2E408014" w14:textId="77777777" w:rsidR="003A5789" w:rsidRPr="003A5789" w:rsidRDefault="003A5789" w:rsidP="003A5789">
      <w:pPr>
        <w:rPr>
          <w:lang w:val="en-US"/>
        </w:rPr>
      </w:pPr>
    </w:p>
    <w:p w14:paraId="7B7E5B80" w14:textId="77777777" w:rsidR="003A5789" w:rsidRPr="003A5789" w:rsidRDefault="003A5789" w:rsidP="003A5789">
      <w:pPr>
        <w:rPr>
          <w:lang w:val="en-US"/>
        </w:rPr>
      </w:pPr>
    </w:p>
    <w:p w14:paraId="39892E58" w14:textId="77777777" w:rsidR="003A5789" w:rsidRPr="003A5789" w:rsidRDefault="003A5789" w:rsidP="003A5789">
      <w:pPr>
        <w:rPr>
          <w:lang w:val="en-US"/>
        </w:rPr>
      </w:pPr>
    </w:p>
    <w:p w14:paraId="5EC3AEB9" w14:textId="77777777" w:rsidR="003A5789" w:rsidRPr="003A5789" w:rsidRDefault="003A5789" w:rsidP="003A5789">
      <w:pPr>
        <w:rPr>
          <w:lang w:val="en-US"/>
        </w:rPr>
      </w:pPr>
    </w:p>
    <w:p w14:paraId="1412D75C" w14:textId="77777777" w:rsidR="003A5789" w:rsidRPr="003A5789" w:rsidRDefault="003A5789" w:rsidP="003A5789">
      <w:pPr>
        <w:rPr>
          <w:lang w:val="en-US"/>
        </w:rPr>
      </w:pPr>
    </w:p>
    <w:p w14:paraId="31DCAA55" w14:textId="77777777" w:rsidR="003A5789" w:rsidRPr="003A5789" w:rsidRDefault="003A5789" w:rsidP="003A5789">
      <w:pPr>
        <w:rPr>
          <w:lang w:val="en-US"/>
        </w:rPr>
      </w:pPr>
    </w:p>
    <w:p w14:paraId="32D7DB23" w14:textId="77777777" w:rsidR="003A5789" w:rsidRDefault="003A5789" w:rsidP="003A5789">
      <w:pPr>
        <w:rPr>
          <w:lang w:val="en-US"/>
        </w:rPr>
      </w:pPr>
    </w:p>
    <w:p w14:paraId="19E1ECC2" w14:textId="77777777" w:rsidR="003A5789" w:rsidRDefault="003A5789" w:rsidP="003A5789">
      <w:pPr>
        <w:spacing w:after="0"/>
        <w:rPr>
          <w:lang w:val="en-GB"/>
        </w:rPr>
      </w:pPr>
    </w:p>
    <w:p w14:paraId="3F2CBD2A" w14:textId="77777777" w:rsidR="003A5789" w:rsidRPr="003A5789" w:rsidRDefault="003A5789" w:rsidP="003A5789">
      <w:pPr>
        <w:rPr>
          <w:lang w:val="en-GB"/>
        </w:rPr>
      </w:pPr>
    </w:p>
    <w:p w14:paraId="4BE7D5D8" w14:textId="2BB6224F" w:rsidR="003A5789" w:rsidRPr="003A5789" w:rsidRDefault="003A5789" w:rsidP="003A5789">
      <w:pPr>
        <w:ind w:left="3402" w:hanging="2694"/>
        <w:jc w:val="center"/>
        <w:rPr>
          <w:lang w:val="en-GB"/>
        </w:rPr>
      </w:pPr>
      <w:r w:rsidRPr="003A5789">
        <w:rPr>
          <w:lang w:val="en-GB"/>
        </w:rPr>
        <w:t>*LRI of (Σ) 3-ethyl-1,5-octadiene: 965, 973, 1017and 1033</w:t>
      </w:r>
    </w:p>
    <w:p w14:paraId="7135BBFB" w14:textId="77777777" w:rsidR="00CF1757" w:rsidRPr="003A5789" w:rsidRDefault="00CF1757">
      <w:pPr>
        <w:rPr>
          <w:lang w:val="en-US"/>
        </w:rPr>
      </w:pPr>
    </w:p>
    <w:sectPr w:rsidR="00CF1757" w:rsidRPr="003A578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789"/>
    <w:rsid w:val="00072CFD"/>
    <w:rsid w:val="003A5789"/>
    <w:rsid w:val="00AB2787"/>
    <w:rsid w:val="00CF1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873D80"/>
  <w15:chartTrackingRefBased/>
  <w15:docId w15:val="{58FB67BC-BD0E-4C60-83AA-767DE71FA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A57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A57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A57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A57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A57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A57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A57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A57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A57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A57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A57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A57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A578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A578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A578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A578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A578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A578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A57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A57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A57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A57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A57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A578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A578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A578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A57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A578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A578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1095</Characters>
  <Application>Microsoft Office Word</Application>
  <DocSecurity>0</DocSecurity>
  <Lines>219</Lines>
  <Paragraphs>18</Paragraphs>
  <ScaleCrop>false</ScaleCrop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Rosalba Tucci</dc:creator>
  <cp:keywords/>
  <dc:description/>
  <cp:lastModifiedBy>Rosalba Tucci</cp:lastModifiedBy>
  <cp:revision>1</cp:revision>
  <dcterms:created xsi:type="dcterms:W3CDTF">2025-02-25T16:32:00Z</dcterms:created>
  <dcterms:modified xsi:type="dcterms:W3CDTF">2025-02-25T16:36:00Z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6550c660-d327-4a57-931a-fba1e1a5af60</vt:lpwstr>
  </property>
</Properties>
</file>