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A495D4" w14:textId="44546EB6" w:rsidR="00FE4D1F" w:rsidRDefault="00FE4D1F"/>
    <w:p w14:paraId="5E1D4087" w14:textId="77777777" w:rsidR="000D390C" w:rsidRDefault="000D390C" w:rsidP="000D390C">
      <w:pPr>
        <w:pStyle w:val="Caption"/>
        <w:keepNext/>
        <w:spacing w:line="360" w:lineRule="auto"/>
        <w:rPr>
          <w:b/>
          <w:bCs/>
          <w:i w:val="0"/>
          <w:iCs w:val="0"/>
          <w:color w:val="auto"/>
          <w:sz w:val="22"/>
          <w:szCs w:val="22"/>
        </w:rPr>
      </w:pPr>
    </w:p>
    <w:p w14:paraId="1CC9AF1F" w14:textId="77777777" w:rsidR="000D390C" w:rsidRDefault="000D390C" w:rsidP="000D390C">
      <w:pPr>
        <w:pStyle w:val="Caption"/>
        <w:keepNext/>
        <w:spacing w:line="360" w:lineRule="auto"/>
        <w:rPr>
          <w:b/>
          <w:bCs/>
          <w:i w:val="0"/>
          <w:iCs w:val="0"/>
          <w:color w:val="auto"/>
          <w:sz w:val="22"/>
          <w:szCs w:val="22"/>
        </w:rPr>
      </w:pPr>
    </w:p>
    <w:p w14:paraId="72830866" w14:textId="77777777" w:rsidR="00E371A0" w:rsidRPr="002E4FE2" w:rsidRDefault="00E371A0" w:rsidP="00E371A0">
      <w:pPr>
        <w:spacing w:line="360" w:lineRule="auto"/>
        <w:rPr>
          <w:sz w:val="22"/>
          <w:szCs w:val="22"/>
        </w:rPr>
      </w:pPr>
    </w:p>
    <w:p w14:paraId="64F876F3" w14:textId="77777777" w:rsidR="008E5D97" w:rsidRPr="002E4FE2" w:rsidRDefault="008E5D97" w:rsidP="008E5D97">
      <w:pPr>
        <w:spacing w:line="360" w:lineRule="auto"/>
        <w:jc w:val="both"/>
        <w:textAlignment w:val="baseline"/>
        <w:rPr>
          <w:color w:val="000000" w:themeColor="text1"/>
          <w:sz w:val="22"/>
          <w:szCs w:val="22"/>
          <w:lang w:eastAsia="es-ES_tradnl"/>
        </w:rPr>
      </w:pPr>
    </w:p>
    <w:p w14:paraId="0CC024E2" w14:textId="062EC5F1" w:rsidR="008E5D97" w:rsidRPr="002E4FE2" w:rsidRDefault="008E5D97" w:rsidP="008E5D97">
      <w:pPr>
        <w:pStyle w:val="Caption"/>
        <w:keepNext/>
        <w:spacing w:line="360" w:lineRule="auto"/>
        <w:rPr>
          <w:sz w:val="22"/>
          <w:szCs w:val="22"/>
        </w:rPr>
      </w:pPr>
      <w:r w:rsidRPr="002E4FE2">
        <w:rPr>
          <w:b/>
          <w:bCs/>
          <w:i w:val="0"/>
          <w:iCs w:val="0"/>
          <w:color w:val="auto"/>
          <w:sz w:val="22"/>
          <w:szCs w:val="22"/>
        </w:rPr>
        <w:t>Table A</w:t>
      </w:r>
      <w:r w:rsidR="00E8265D">
        <w:rPr>
          <w:b/>
          <w:bCs/>
          <w:i w:val="0"/>
          <w:iCs w:val="0"/>
          <w:color w:val="auto"/>
          <w:sz w:val="22"/>
          <w:szCs w:val="22"/>
        </w:rPr>
        <w:t>1</w:t>
      </w:r>
      <w:r w:rsidRPr="002E4FE2">
        <w:rPr>
          <w:b/>
          <w:bCs/>
          <w:i w:val="0"/>
          <w:iCs w:val="0"/>
          <w:color w:val="auto"/>
          <w:sz w:val="22"/>
          <w:szCs w:val="22"/>
        </w:rPr>
        <w:t>.</w:t>
      </w:r>
      <w:r w:rsidRPr="002E4FE2">
        <w:rPr>
          <w:i w:val="0"/>
          <w:iCs w:val="0"/>
          <w:color w:val="auto"/>
          <w:sz w:val="22"/>
          <w:szCs w:val="22"/>
        </w:rPr>
        <w:t xml:space="preserve"> PRISMA checklist.  </w:t>
      </w:r>
    </w:p>
    <w:tbl>
      <w:tblPr>
        <w:tblW w:w="9917" w:type="dxa"/>
        <w:tblBorders>
          <w:top w:val="nil"/>
          <w:left w:val="nil"/>
          <w:bottom w:val="nil"/>
          <w:right w:val="nil"/>
        </w:tblBorders>
        <w:tblLook w:val="0000" w:firstRow="0" w:lastRow="0" w:firstColumn="0" w:lastColumn="0" w:noHBand="0" w:noVBand="0"/>
      </w:tblPr>
      <w:tblGrid>
        <w:gridCol w:w="2649"/>
        <w:gridCol w:w="529"/>
        <w:gridCol w:w="5643"/>
        <w:gridCol w:w="1096"/>
      </w:tblGrid>
      <w:tr w:rsidR="008E5D97" w:rsidRPr="002E4FE2" w14:paraId="42EDC3F9" w14:textId="77777777" w:rsidTr="0013698A">
        <w:trPr>
          <w:trHeight w:val="663"/>
        </w:trPr>
        <w:tc>
          <w:tcPr>
            <w:tcW w:w="2649"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4253AF9E" w14:textId="77777777" w:rsidR="008E5D97" w:rsidRPr="002E4FE2" w:rsidRDefault="008E5D97" w:rsidP="00FE213A">
            <w:pPr>
              <w:pStyle w:val="Default"/>
              <w:spacing w:line="360" w:lineRule="auto"/>
              <w:rPr>
                <w:rFonts w:ascii="Times New Roman" w:hAnsi="Times New Roman" w:cs="Times New Roman"/>
                <w:color w:val="FFFFFF"/>
              </w:rPr>
            </w:pPr>
            <w:r w:rsidRPr="002E4FE2">
              <w:rPr>
                <w:rFonts w:ascii="Times New Roman" w:hAnsi="Times New Roman" w:cs="Times New Roman"/>
                <w:b/>
                <w:bCs/>
                <w:color w:val="FFFFFF"/>
              </w:rPr>
              <w:t xml:space="preserve">Section/topic </w:t>
            </w:r>
          </w:p>
        </w:tc>
        <w:tc>
          <w:tcPr>
            <w:tcW w:w="529"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1F851F1C" w14:textId="77777777" w:rsidR="008E5D97" w:rsidRPr="002E4FE2" w:rsidRDefault="008E5D97" w:rsidP="00FE213A">
            <w:pPr>
              <w:pStyle w:val="Default"/>
              <w:spacing w:line="360" w:lineRule="auto"/>
              <w:jc w:val="right"/>
              <w:rPr>
                <w:rFonts w:ascii="Times New Roman" w:hAnsi="Times New Roman" w:cs="Times New Roman"/>
                <w:b/>
                <w:bCs/>
                <w:color w:val="FFFFFF"/>
              </w:rPr>
            </w:pPr>
            <w:r w:rsidRPr="002E4FE2">
              <w:rPr>
                <w:rFonts w:ascii="Times New Roman" w:hAnsi="Times New Roman" w:cs="Times New Roman"/>
                <w:b/>
                <w:bCs/>
                <w:color w:val="FFFFFF"/>
              </w:rPr>
              <w:t>#</w:t>
            </w:r>
          </w:p>
        </w:tc>
        <w:tc>
          <w:tcPr>
            <w:tcW w:w="5643"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51073F6D" w14:textId="77777777" w:rsidR="008E5D97" w:rsidRPr="002E4FE2" w:rsidRDefault="008E5D97" w:rsidP="00FE213A">
            <w:pPr>
              <w:pStyle w:val="Default"/>
              <w:spacing w:line="360" w:lineRule="auto"/>
              <w:rPr>
                <w:rFonts w:ascii="Times New Roman" w:hAnsi="Times New Roman" w:cs="Times New Roman"/>
                <w:color w:val="FFFFFF"/>
              </w:rPr>
            </w:pPr>
            <w:r w:rsidRPr="002E4FE2">
              <w:rPr>
                <w:rFonts w:ascii="Times New Roman" w:hAnsi="Times New Roman" w:cs="Times New Roman"/>
                <w:b/>
                <w:bCs/>
                <w:color w:val="FFFFFF"/>
              </w:rPr>
              <w:t xml:space="preserve">Checklist item </w:t>
            </w:r>
          </w:p>
        </w:tc>
        <w:tc>
          <w:tcPr>
            <w:tcW w:w="1096"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1E1912AA" w14:textId="77777777" w:rsidR="008E5D97" w:rsidRPr="002E4FE2" w:rsidRDefault="008E5D97" w:rsidP="00FE213A">
            <w:pPr>
              <w:pStyle w:val="Default"/>
              <w:spacing w:line="360" w:lineRule="auto"/>
              <w:rPr>
                <w:rFonts w:ascii="Times New Roman" w:hAnsi="Times New Roman" w:cs="Times New Roman"/>
                <w:color w:val="FFFFFF"/>
              </w:rPr>
            </w:pPr>
            <w:r w:rsidRPr="002E4FE2">
              <w:rPr>
                <w:rFonts w:ascii="Times New Roman" w:hAnsi="Times New Roman" w:cs="Times New Roman"/>
                <w:b/>
                <w:bCs/>
                <w:color w:val="FFFFFF"/>
              </w:rPr>
              <w:t xml:space="preserve">Reported on page # </w:t>
            </w:r>
          </w:p>
        </w:tc>
      </w:tr>
      <w:tr w:rsidR="008E5D97" w:rsidRPr="002E4FE2" w14:paraId="6319F23E" w14:textId="77777777" w:rsidTr="0013698A">
        <w:trPr>
          <w:trHeight w:val="335"/>
        </w:trPr>
        <w:tc>
          <w:tcPr>
            <w:tcW w:w="8821"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683F47C" w14:textId="77777777" w:rsidR="008E5D97" w:rsidRPr="002E4FE2" w:rsidRDefault="008E5D97" w:rsidP="00FE213A">
            <w:pPr>
              <w:pStyle w:val="Default"/>
              <w:spacing w:line="360" w:lineRule="auto"/>
              <w:rPr>
                <w:rFonts w:ascii="Times New Roman" w:hAnsi="Times New Roman" w:cs="Times New Roman"/>
              </w:rPr>
            </w:pPr>
            <w:r w:rsidRPr="002E4FE2">
              <w:rPr>
                <w:rFonts w:ascii="Times New Roman" w:hAnsi="Times New Roman" w:cs="Times New Roman"/>
                <w:b/>
                <w:bCs/>
              </w:rPr>
              <w:t xml:space="preserve">TITLE </w:t>
            </w:r>
          </w:p>
        </w:tc>
        <w:tc>
          <w:tcPr>
            <w:tcW w:w="1096" w:type="dxa"/>
            <w:tcBorders>
              <w:top w:val="double" w:sz="5" w:space="0" w:color="000000"/>
              <w:left w:val="single" w:sz="5" w:space="0" w:color="000000"/>
              <w:bottom w:val="single" w:sz="5" w:space="0" w:color="000000"/>
              <w:right w:val="single" w:sz="5" w:space="0" w:color="000000"/>
            </w:tcBorders>
            <w:shd w:val="clear" w:color="auto" w:fill="FFFFCC"/>
          </w:tcPr>
          <w:p w14:paraId="7F470864" w14:textId="77777777" w:rsidR="008E5D97" w:rsidRPr="002E4FE2" w:rsidRDefault="008E5D97" w:rsidP="00FE213A">
            <w:pPr>
              <w:pStyle w:val="Default"/>
              <w:spacing w:line="360" w:lineRule="auto"/>
              <w:jc w:val="right"/>
              <w:rPr>
                <w:rFonts w:ascii="Times New Roman" w:hAnsi="Times New Roman" w:cs="Times New Roman"/>
                <w:color w:val="auto"/>
              </w:rPr>
            </w:pPr>
          </w:p>
        </w:tc>
      </w:tr>
      <w:tr w:rsidR="008E5D97" w:rsidRPr="002E4FE2" w14:paraId="2780BD76" w14:textId="77777777" w:rsidTr="0013698A">
        <w:trPr>
          <w:trHeight w:val="323"/>
        </w:trPr>
        <w:tc>
          <w:tcPr>
            <w:tcW w:w="2649" w:type="dxa"/>
            <w:tcBorders>
              <w:top w:val="single" w:sz="5" w:space="0" w:color="000000"/>
              <w:left w:val="single" w:sz="5" w:space="0" w:color="000000"/>
              <w:bottom w:val="double" w:sz="2" w:space="0" w:color="FFFFCC"/>
              <w:right w:val="single" w:sz="5" w:space="0" w:color="000000"/>
            </w:tcBorders>
          </w:tcPr>
          <w:p w14:paraId="756F0F8F"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Title </w:t>
            </w:r>
          </w:p>
        </w:tc>
        <w:tc>
          <w:tcPr>
            <w:tcW w:w="529" w:type="dxa"/>
            <w:tcBorders>
              <w:top w:val="single" w:sz="5" w:space="0" w:color="000000"/>
              <w:left w:val="single" w:sz="5" w:space="0" w:color="000000"/>
              <w:bottom w:val="double" w:sz="2" w:space="0" w:color="FFFFCC"/>
              <w:right w:val="single" w:sz="5" w:space="0" w:color="000000"/>
            </w:tcBorders>
          </w:tcPr>
          <w:p w14:paraId="40B4D563"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w:t>
            </w:r>
          </w:p>
        </w:tc>
        <w:tc>
          <w:tcPr>
            <w:tcW w:w="5643" w:type="dxa"/>
            <w:tcBorders>
              <w:top w:val="single" w:sz="5" w:space="0" w:color="000000"/>
              <w:left w:val="single" w:sz="5" w:space="0" w:color="000000"/>
              <w:bottom w:val="double" w:sz="5" w:space="0" w:color="000000"/>
              <w:right w:val="single" w:sz="5" w:space="0" w:color="000000"/>
            </w:tcBorders>
          </w:tcPr>
          <w:p w14:paraId="746B1B4A"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Identify the report as a systematic review, meta-analysis, or both. </w:t>
            </w:r>
          </w:p>
        </w:tc>
        <w:tc>
          <w:tcPr>
            <w:tcW w:w="1096" w:type="dxa"/>
            <w:tcBorders>
              <w:top w:val="single" w:sz="5" w:space="0" w:color="000000"/>
              <w:left w:val="single" w:sz="5" w:space="0" w:color="000000"/>
              <w:bottom w:val="double" w:sz="5" w:space="0" w:color="000000"/>
              <w:right w:val="single" w:sz="5" w:space="0" w:color="000000"/>
            </w:tcBorders>
          </w:tcPr>
          <w:p w14:paraId="4C02EE67" w14:textId="05B9E933"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6</w:t>
            </w:r>
          </w:p>
        </w:tc>
      </w:tr>
      <w:tr w:rsidR="008E5D97" w:rsidRPr="002E4FE2" w14:paraId="1D5B0306" w14:textId="77777777" w:rsidTr="0013698A">
        <w:trPr>
          <w:trHeight w:val="335"/>
        </w:trPr>
        <w:tc>
          <w:tcPr>
            <w:tcW w:w="8821"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0F11BC1" w14:textId="77777777" w:rsidR="008E5D97" w:rsidRPr="002E4FE2" w:rsidRDefault="008E5D97" w:rsidP="00FE213A">
            <w:pPr>
              <w:pStyle w:val="Default"/>
              <w:spacing w:line="360" w:lineRule="auto"/>
              <w:rPr>
                <w:rFonts w:ascii="Times New Roman" w:hAnsi="Times New Roman" w:cs="Times New Roman"/>
              </w:rPr>
            </w:pPr>
            <w:r w:rsidRPr="002E4FE2">
              <w:rPr>
                <w:rFonts w:ascii="Times New Roman" w:hAnsi="Times New Roman" w:cs="Times New Roman"/>
                <w:b/>
                <w:bCs/>
              </w:rPr>
              <w:t xml:space="preserve">ABSTRACT </w:t>
            </w:r>
          </w:p>
        </w:tc>
        <w:tc>
          <w:tcPr>
            <w:tcW w:w="1096" w:type="dxa"/>
            <w:tcBorders>
              <w:top w:val="double" w:sz="5" w:space="0" w:color="000000"/>
              <w:left w:val="single" w:sz="5" w:space="0" w:color="000000"/>
              <w:bottom w:val="single" w:sz="5" w:space="0" w:color="000000"/>
              <w:right w:val="single" w:sz="5" w:space="0" w:color="000000"/>
            </w:tcBorders>
            <w:shd w:val="clear" w:color="auto" w:fill="FFFFCC"/>
          </w:tcPr>
          <w:p w14:paraId="0CC28452" w14:textId="77777777" w:rsidR="008E5D97" w:rsidRPr="002E4FE2" w:rsidRDefault="008E5D97" w:rsidP="00FE213A">
            <w:pPr>
              <w:pStyle w:val="Default"/>
              <w:spacing w:line="360" w:lineRule="auto"/>
              <w:jc w:val="right"/>
              <w:rPr>
                <w:rFonts w:ascii="Times New Roman" w:hAnsi="Times New Roman" w:cs="Times New Roman"/>
                <w:color w:val="auto"/>
              </w:rPr>
            </w:pPr>
          </w:p>
        </w:tc>
      </w:tr>
      <w:tr w:rsidR="008E5D97" w:rsidRPr="002E4FE2" w14:paraId="1AA211A8" w14:textId="77777777" w:rsidTr="0013698A">
        <w:trPr>
          <w:trHeight w:val="810"/>
        </w:trPr>
        <w:tc>
          <w:tcPr>
            <w:tcW w:w="2649" w:type="dxa"/>
            <w:tcBorders>
              <w:top w:val="single" w:sz="5" w:space="0" w:color="000000"/>
              <w:left w:val="single" w:sz="5" w:space="0" w:color="000000"/>
              <w:bottom w:val="double" w:sz="2" w:space="0" w:color="FFFFCC"/>
              <w:right w:val="single" w:sz="5" w:space="0" w:color="000000"/>
            </w:tcBorders>
          </w:tcPr>
          <w:p w14:paraId="478FD0B9"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Structured summary </w:t>
            </w:r>
          </w:p>
        </w:tc>
        <w:tc>
          <w:tcPr>
            <w:tcW w:w="529" w:type="dxa"/>
            <w:tcBorders>
              <w:top w:val="single" w:sz="5" w:space="0" w:color="000000"/>
              <w:left w:val="single" w:sz="5" w:space="0" w:color="000000"/>
              <w:bottom w:val="double" w:sz="2" w:space="0" w:color="FFFFCC"/>
              <w:right w:val="single" w:sz="5" w:space="0" w:color="000000"/>
            </w:tcBorders>
          </w:tcPr>
          <w:p w14:paraId="73473759"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2</w:t>
            </w:r>
          </w:p>
        </w:tc>
        <w:tc>
          <w:tcPr>
            <w:tcW w:w="5643" w:type="dxa"/>
            <w:tcBorders>
              <w:top w:val="single" w:sz="5" w:space="0" w:color="000000"/>
              <w:left w:val="single" w:sz="5" w:space="0" w:color="000000"/>
              <w:bottom w:val="double" w:sz="5" w:space="0" w:color="000000"/>
              <w:right w:val="single" w:sz="5" w:space="0" w:color="000000"/>
            </w:tcBorders>
          </w:tcPr>
          <w:p w14:paraId="0E2351FD"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1096" w:type="dxa"/>
            <w:tcBorders>
              <w:top w:val="single" w:sz="5" w:space="0" w:color="000000"/>
              <w:left w:val="single" w:sz="5" w:space="0" w:color="000000"/>
              <w:bottom w:val="double" w:sz="5" w:space="0" w:color="000000"/>
              <w:right w:val="single" w:sz="5" w:space="0" w:color="000000"/>
            </w:tcBorders>
          </w:tcPr>
          <w:p w14:paraId="7C0D05BD" w14:textId="4833EDDE"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7</w:t>
            </w:r>
          </w:p>
        </w:tc>
      </w:tr>
      <w:tr w:rsidR="008E5D97" w:rsidRPr="002E4FE2" w14:paraId="511375A5" w14:textId="77777777" w:rsidTr="0013698A">
        <w:trPr>
          <w:trHeight w:val="335"/>
        </w:trPr>
        <w:tc>
          <w:tcPr>
            <w:tcW w:w="8821"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68C2662" w14:textId="77777777" w:rsidR="008E5D97" w:rsidRPr="002E4FE2" w:rsidRDefault="008E5D97" w:rsidP="00FE213A">
            <w:pPr>
              <w:pStyle w:val="Default"/>
              <w:spacing w:line="360" w:lineRule="auto"/>
              <w:rPr>
                <w:rFonts w:ascii="Times New Roman" w:hAnsi="Times New Roman" w:cs="Times New Roman"/>
              </w:rPr>
            </w:pPr>
            <w:r w:rsidRPr="002E4FE2">
              <w:rPr>
                <w:rFonts w:ascii="Times New Roman" w:hAnsi="Times New Roman" w:cs="Times New Roman"/>
                <w:b/>
                <w:bCs/>
              </w:rPr>
              <w:t xml:space="preserve">INTRODUCTION </w:t>
            </w:r>
          </w:p>
        </w:tc>
        <w:tc>
          <w:tcPr>
            <w:tcW w:w="1096" w:type="dxa"/>
            <w:tcBorders>
              <w:top w:val="double" w:sz="5" w:space="0" w:color="000000"/>
              <w:left w:val="single" w:sz="5" w:space="0" w:color="000000"/>
              <w:bottom w:val="single" w:sz="5" w:space="0" w:color="000000"/>
              <w:right w:val="single" w:sz="5" w:space="0" w:color="000000"/>
            </w:tcBorders>
            <w:shd w:val="clear" w:color="auto" w:fill="FFFFCC"/>
          </w:tcPr>
          <w:p w14:paraId="59A95AF6" w14:textId="77777777" w:rsidR="008E5D97" w:rsidRPr="002E4FE2" w:rsidRDefault="008E5D97" w:rsidP="00FE213A">
            <w:pPr>
              <w:pStyle w:val="Default"/>
              <w:spacing w:line="360" w:lineRule="auto"/>
              <w:jc w:val="right"/>
              <w:rPr>
                <w:rFonts w:ascii="Times New Roman" w:hAnsi="Times New Roman" w:cs="Times New Roman"/>
                <w:color w:val="auto"/>
              </w:rPr>
            </w:pPr>
          </w:p>
        </w:tc>
      </w:tr>
      <w:tr w:rsidR="008E5D97" w:rsidRPr="002E4FE2" w14:paraId="05331396" w14:textId="77777777" w:rsidTr="0013698A">
        <w:trPr>
          <w:trHeight w:val="333"/>
        </w:trPr>
        <w:tc>
          <w:tcPr>
            <w:tcW w:w="2649" w:type="dxa"/>
            <w:tcBorders>
              <w:top w:val="single" w:sz="5" w:space="0" w:color="000000"/>
              <w:left w:val="single" w:sz="5" w:space="0" w:color="000000"/>
              <w:bottom w:val="single" w:sz="5" w:space="0" w:color="000000"/>
              <w:right w:val="single" w:sz="5" w:space="0" w:color="000000"/>
            </w:tcBorders>
          </w:tcPr>
          <w:p w14:paraId="72951274"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Rationale </w:t>
            </w:r>
          </w:p>
        </w:tc>
        <w:tc>
          <w:tcPr>
            <w:tcW w:w="529" w:type="dxa"/>
            <w:tcBorders>
              <w:top w:val="single" w:sz="5" w:space="0" w:color="000000"/>
              <w:left w:val="single" w:sz="5" w:space="0" w:color="000000"/>
              <w:bottom w:val="single" w:sz="5" w:space="0" w:color="000000"/>
              <w:right w:val="single" w:sz="5" w:space="0" w:color="000000"/>
            </w:tcBorders>
          </w:tcPr>
          <w:p w14:paraId="5BF1F256"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3</w:t>
            </w:r>
          </w:p>
        </w:tc>
        <w:tc>
          <w:tcPr>
            <w:tcW w:w="5643" w:type="dxa"/>
            <w:tcBorders>
              <w:top w:val="single" w:sz="5" w:space="0" w:color="000000"/>
              <w:left w:val="single" w:sz="5" w:space="0" w:color="000000"/>
              <w:bottom w:val="single" w:sz="5" w:space="0" w:color="000000"/>
              <w:right w:val="single" w:sz="5" w:space="0" w:color="000000"/>
            </w:tcBorders>
          </w:tcPr>
          <w:p w14:paraId="6BEAB35E"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Describe the rationale for the review in the context of what is already known. </w:t>
            </w:r>
          </w:p>
        </w:tc>
        <w:tc>
          <w:tcPr>
            <w:tcW w:w="1096" w:type="dxa"/>
            <w:tcBorders>
              <w:top w:val="single" w:sz="5" w:space="0" w:color="000000"/>
              <w:left w:val="single" w:sz="5" w:space="0" w:color="000000"/>
              <w:bottom w:val="single" w:sz="5" w:space="0" w:color="000000"/>
              <w:right w:val="single" w:sz="5" w:space="0" w:color="000000"/>
            </w:tcBorders>
          </w:tcPr>
          <w:p w14:paraId="25F00D18" w14:textId="0B393B2A"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7</w:t>
            </w:r>
          </w:p>
        </w:tc>
      </w:tr>
      <w:tr w:rsidR="008E5D97" w:rsidRPr="002E4FE2" w14:paraId="2C16AA55" w14:textId="77777777" w:rsidTr="0013698A">
        <w:trPr>
          <w:trHeight w:val="568"/>
        </w:trPr>
        <w:tc>
          <w:tcPr>
            <w:tcW w:w="2649" w:type="dxa"/>
            <w:tcBorders>
              <w:top w:val="single" w:sz="5" w:space="0" w:color="000000"/>
              <w:left w:val="single" w:sz="5" w:space="0" w:color="000000"/>
              <w:bottom w:val="double" w:sz="2" w:space="0" w:color="FFFFCC"/>
              <w:right w:val="single" w:sz="5" w:space="0" w:color="000000"/>
            </w:tcBorders>
          </w:tcPr>
          <w:p w14:paraId="13830802"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Objectives </w:t>
            </w:r>
          </w:p>
        </w:tc>
        <w:tc>
          <w:tcPr>
            <w:tcW w:w="529" w:type="dxa"/>
            <w:tcBorders>
              <w:top w:val="single" w:sz="5" w:space="0" w:color="000000"/>
              <w:left w:val="single" w:sz="5" w:space="0" w:color="000000"/>
              <w:bottom w:val="double" w:sz="2" w:space="0" w:color="FFFFCC"/>
              <w:right w:val="single" w:sz="5" w:space="0" w:color="000000"/>
            </w:tcBorders>
          </w:tcPr>
          <w:p w14:paraId="24D6F624"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4</w:t>
            </w:r>
          </w:p>
        </w:tc>
        <w:tc>
          <w:tcPr>
            <w:tcW w:w="5643" w:type="dxa"/>
            <w:tcBorders>
              <w:top w:val="single" w:sz="5" w:space="0" w:color="000000"/>
              <w:left w:val="single" w:sz="5" w:space="0" w:color="000000"/>
              <w:bottom w:val="double" w:sz="5" w:space="0" w:color="000000"/>
              <w:right w:val="single" w:sz="5" w:space="0" w:color="000000"/>
            </w:tcBorders>
          </w:tcPr>
          <w:p w14:paraId="65AD8C82"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Provide an explicit statement of questions being addressed with reference to participants, interventions, comparisons, outcomes, and study design (PICOS). </w:t>
            </w:r>
          </w:p>
        </w:tc>
        <w:tc>
          <w:tcPr>
            <w:tcW w:w="1096" w:type="dxa"/>
            <w:tcBorders>
              <w:top w:val="single" w:sz="5" w:space="0" w:color="000000"/>
              <w:left w:val="single" w:sz="5" w:space="0" w:color="000000"/>
              <w:bottom w:val="double" w:sz="5" w:space="0" w:color="000000"/>
              <w:right w:val="single" w:sz="5" w:space="0" w:color="000000"/>
            </w:tcBorders>
          </w:tcPr>
          <w:p w14:paraId="4DF4315D" w14:textId="2D9F61BF"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7</w:t>
            </w:r>
          </w:p>
        </w:tc>
      </w:tr>
      <w:tr w:rsidR="008E5D97" w:rsidRPr="002E4FE2" w14:paraId="6191920D" w14:textId="77777777" w:rsidTr="0013698A">
        <w:trPr>
          <w:trHeight w:val="335"/>
        </w:trPr>
        <w:tc>
          <w:tcPr>
            <w:tcW w:w="8821"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9147C8" w14:textId="77777777" w:rsidR="008E5D97" w:rsidRPr="002E4FE2" w:rsidRDefault="008E5D97" w:rsidP="00FE213A">
            <w:pPr>
              <w:pStyle w:val="Default"/>
              <w:spacing w:line="360" w:lineRule="auto"/>
              <w:rPr>
                <w:rFonts w:ascii="Times New Roman" w:hAnsi="Times New Roman" w:cs="Times New Roman"/>
              </w:rPr>
            </w:pPr>
            <w:r w:rsidRPr="002E4FE2">
              <w:rPr>
                <w:rFonts w:ascii="Times New Roman" w:hAnsi="Times New Roman" w:cs="Times New Roman"/>
                <w:b/>
                <w:bCs/>
              </w:rPr>
              <w:t xml:space="preserve">METHODS </w:t>
            </w:r>
          </w:p>
        </w:tc>
        <w:tc>
          <w:tcPr>
            <w:tcW w:w="1096" w:type="dxa"/>
            <w:tcBorders>
              <w:top w:val="double" w:sz="5" w:space="0" w:color="000000"/>
              <w:left w:val="single" w:sz="5" w:space="0" w:color="000000"/>
              <w:bottom w:val="single" w:sz="5" w:space="0" w:color="000000"/>
              <w:right w:val="single" w:sz="5" w:space="0" w:color="000000"/>
            </w:tcBorders>
            <w:shd w:val="clear" w:color="auto" w:fill="FFFFCC"/>
          </w:tcPr>
          <w:p w14:paraId="6C7BB9BE" w14:textId="77777777" w:rsidR="008E5D97" w:rsidRPr="002E4FE2" w:rsidRDefault="008E5D97" w:rsidP="00FE213A">
            <w:pPr>
              <w:pStyle w:val="Default"/>
              <w:spacing w:line="360" w:lineRule="auto"/>
              <w:jc w:val="right"/>
              <w:rPr>
                <w:rFonts w:ascii="Times New Roman" w:hAnsi="Times New Roman" w:cs="Times New Roman"/>
                <w:color w:val="auto"/>
              </w:rPr>
            </w:pPr>
          </w:p>
        </w:tc>
      </w:tr>
      <w:tr w:rsidR="008E5D97" w:rsidRPr="002E4FE2" w14:paraId="03076B40"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289CE972"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Protocol and registration </w:t>
            </w:r>
          </w:p>
        </w:tc>
        <w:tc>
          <w:tcPr>
            <w:tcW w:w="529" w:type="dxa"/>
            <w:tcBorders>
              <w:top w:val="single" w:sz="5" w:space="0" w:color="000000"/>
              <w:left w:val="single" w:sz="5" w:space="0" w:color="000000"/>
              <w:bottom w:val="single" w:sz="5" w:space="0" w:color="000000"/>
              <w:right w:val="single" w:sz="5" w:space="0" w:color="000000"/>
            </w:tcBorders>
          </w:tcPr>
          <w:p w14:paraId="26B48365"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5</w:t>
            </w:r>
          </w:p>
        </w:tc>
        <w:tc>
          <w:tcPr>
            <w:tcW w:w="5643" w:type="dxa"/>
            <w:tcBorders>
              <w:top w:val="single" w:sz="5" w:space="0" w:color="000000"/>
              <w:left w:val="single" w:sz="5" w:space="0" w:color="000000"/>
              <w:bottom w:val="single" w:sz="5" w:space="0" w:color="000000"/>
              <w:right w:val="single" w:sz="5" w:space="0" w:color="000000"/>
            </w:tcBorders>
          </w:tcPr>
          <w:p w14:paraId="76219061"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Indicate if a review protocol exists, if and where it can be accessed (e.g., Web address), and, if available, provide registration information including registration number. </w:t>
            </w:r>
          </w:p>
        </w:tc>
        <w:tc>
          <w:tcPr>
            <w:tcW w:w="1096" w:type="dxa"/>
            <w:tcBorders>
              <w:top w:val="single" w:sz="5" w:space="0" w:color="000000"/>
              <w:left w:val="single" w:sz="5" w:space="0" w:color="000000"/>
              <w:bottom w:val="single" w:sz="5" w:space="0" w:color="000000"/>
              <w:right w:val="single" w:sz="5" w:space="0" w:color="000000"/>
            </w:tcBorders>
          </w:tcPr>
          <w:p w14:paraId="00ACDF84" w14:textId="7A471FD3"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N/A</w:t>
            </w:r>
          </w:p>
        </w:tc>
      </w:tr>
      <w:tr w:rsidR="008E5D97" w:rsidRPr="002E4FE2" w14:paraId="559D104C"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4EAA34BE"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Eligibility criteria </w:t>
            </w:r>
          </w:p>
        </w:tc>
        <w:tc>
          <w:tcPr>
            <w:tcW w:w="529" w:type="dxa"/>
            <w:tcBorders>
              <w:top w:val="single" w:sz="5" w:space="0" w:color="000000"/>
              <w:left w:val="single" w:sz="5" w:space="0" w:color="000000"/>
              <w:bottom w:val="single" w:sz="5" w:space="0" w:color="000000"/>
              <w:right w:val="single" w:sz="5" w:space="0" w:color="000000"/>
            </w:tcBorders>
          </w:tcPr>
          <w:p w14:paraId="72B62EBA"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6</w:t>
            </w:r>
          </w:p>
        </w:tc>
        <w:tc>
          <w:tcPr>
            <w:tcW w:w="5643" w:type="dxa"/>
            <w:tcBorders>
              <w:top w:val="single" w:sz="5" w:space="0" w:color="000000"/>
              <w:left w:val="single" w:sz="5" w:space="0" w:color="000000"/>
              <w:bottom w:val="single" w:sz="5" w:space="0" w:color="000000"/>
              <w:right w:val="single" w:sz="5" w:space="0" w:color="000000"/>
            </w:tcBorders>
          </w:tcPr>
          <w:p w14:paraId="522B9506"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Specify study characteristics (e.g., PICOS, length of follow-up) and report characteristics (e.g., years considered, language, publication status) used as criteria for eligibility, giving rationale. </w:t>
            </w:r>
          </w:p>
        </w:tc>
        <w:tc>
          <w:tcPr>
            <w:tcW w:w="1096" w:type="dxa"/>
            <w:tcBorders>
              <w:top w:val="single" w:sz="5" w:space="0" w:color="000000"/>
              <w:left w:val="single" w:sz="5" w:space="0" w:color="000000"/>
              <w:bottom w:val="single" w:sz="5" w:space="0" w:color="000000"/>
              <w:right w:val="single" w:sz="5" w:space="0" w:color="000000"/>
            </w:tcBorders>
          </w:tcPr>
          <w:p w14:paraId="6D00DFF8" w14:textId="495B8806"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6</w:t>
            </w:r>
          </w:p>
        </w:tc>
      </w:tr>
      <w:tr w:rsidR="008E5D97" w:rsidRPr="002E4FE2" w14:paraId="30338F93"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05872056"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lastRenderedPageBreak/>
              <w:t xml:space="preserve">Information sources </w:t>
            </w:r>
          </w:p>
        </w:tc>
        <w:tc>
          <w:tcPr>
            <w:tcW w:w="529" w:type="dxa"/>
            <w:tcBorders>
              <w:top w:val="single" w:sz="5" w:space="0" w:color="000000"/>
              <w:left w:val="single" w:sz="5" w:space="0" w:color="000000"/>
              <w:bottom w:val="single" w:sz="5" w:space="0" w:color="000000"/>
              <w:right w:val="single" w:sz="5" w:space="0" w:color="000000"/>
            </w:tcBorders>
          </w:tcPr>
          <w:p w14:paraId="2BF025DC"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7</w:t>
            </w:r>
          </w:p>
        </w:tc>
        <w:tc>
          <w:tcPr>
            <w:tcW w:w="5643" w:type="dxa"/>
            <w:tcBorders>
              <w:top w:val="single" w:sz="5" w:space="0" w:color="000000"/>
              <w:left w:val="single" w:sz="5" w:space="0" w:color="000000"/>
              <w:bottom w:val="single" w:sz="5" w:space="0" w:color="000000"/>
              <w:right w:val="single" w:sz="5" w:space="0" w:color="000000"/>
            </w:tcBorders>
          </w:tcPr>
          <w:p w14:paraId="36E93F9D"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Describe all information sources (e.g., databases with dates of coverage, contact with study authors to identify additional studies) in the search and date last searched. </w:t>
            </w:r>
          </w:p>
        </w:tc>
        <w:tc>
          <w:tcPr>
            <w:tcW w:w="1096" w:type="dxa"/>
            <w:tcBorders>
              <w:top w:val="single" w:sz="5" w:space="0" w:color="000000"/>
              <w:left w:val="single" w:sz="5" w:space="0" w:color="000000"/>
              <w:bottom w:val="single" w:sz="5" w:space="0" w:color="000000"/>
              <w:right w:val="single" w:sz="5" w:space="0" w:color="000000"/>
            </w:tcBorders>
          </w:tcPr>
          <w:p w14:paraId="2D3A49F2" w14:textId="19484ECF"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6</w:t>
            </w:r>
          </w:p>
        </w:tc>
      </w:tr>
      <w:tr w:rsidR="008E5D97" w:rsidRPr="002E4FE2" w14:paraId="229A75A3"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4517B8E4"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Search </w:t>
            </w:r>
          </w:p>
        </w:tc>
        <w:tc>
          <w:tcPr>
            <w:tcW w:w="529" w:type="dxa"/>
            <w:tcBorders>
              <w:top w:val="single" w:sz="5" w:space="0" w:color="000000"/>
              <w:left w:val="single" w:sz="5" w:space="0" w:color="000000"/>
              <w:bottom w:val="single" w:sz="5" w:space="0" w:color="000000"/>
              <w:right w:val="single" w:sz="5" w:space="0" w:color="000000"/>
            </w:tcBorders>
          </w:tcPr>
          <w:p w14:paraId="3A1CEF66"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8</w:t>
            </w:r>
          </w:p>
        </w:tc>
        <w:tc>
          <w:tcPr>
            <w:tcW w:w="5643" w:type="dxa"/>
            <w:tcBorders>
              <w:top w:val="single" w:sz="5" w:space="0" w:color="000000"/>
              <w:left w:val="single" w:sz="5" w:space="0" w:color="000000"/>
              <w:bottom w:val="single" w:sz="5" w:space="0" w:color="000000"/>
              <w:right w:val="single" w:sz="5" w:space="0" w:color="000000"/>
            </w:tcBorders>
          </w:tcPr>
          <w:p w14:paraId="0318FD77"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Present full electronic search strategy for at least one database, including any limits used, such that it could be repeated. </w:t>
            </w:r>
          </w:p>
        </w:tc>
        <w:tc>
          <w:tcPr>
            <w:tcW w:w="1096" w:type="dxa"/>
            <w:tcBorders>
              <w:top w:val="single" w:sz="5" w:space="0" w:color="000000"/>
              <w:left w:val="single" w:sz="5" w:space="0" w:color="000000"/>
              <w:bottom w:val="single" w:sz="5" w:space="0" w:color="000000"/>
              <w:right w:val="single" w:sz="5" w:space="0" w:color="000000"/>
            </w:tcBorders>
          </w:tcPr>
          <w:p w14:paraId="70C076CC" w14:textId="67377A0A"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Table A2</w:t>
            </w:r>
          </w:p>
        </w:tc>
      </w:tr>
      <w:tr w:rsidR="008E5D97" w:rsidRPr="002E4FE2" w14:paraId="05133AF3"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1A9FACA2"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Study selection </w:t>
            </w:r>
          </w:p>
        </w:tc>
        <w:tc>
          <w:tcPr>
            <w:tcW w:w="529" w:type="dxa"/>
            <w:tcBorders>
              <w:top w:val="single" w:sz="5" w:space="0" w:color="000000"/>
              <w:left w:val="single" w:sz="5" w:space="0" w:color="000000"/>
              <w:bottom w:val="single" w:sz="5" w:space="0" w:color="000000"/>
              <w:right w:val="single" w:sz="5" w:space="0" w:color="000000"/>
            </w:tcBorders>
          </w:tcPr>
          <w:p w14:paraId="7AAE8216"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9</w:t>
            </w:r>
          </w:p>
        </w:tc>
        <w:tc>
          <w:tcPr>
            <w:tcW w:w="5643" w:type="dxa"/>
            <w:tcBorders>
              <w:top w:val="single" w:sz="5" w:space="0" w:color="000000"/>
              <w:left w:val="single" w:sz="5" w:space="0" w:color="000000"/>
              <w:bottom w:val="single" w:sz="5" w:space="0" w:color="000000"/>
              <w:right w:val="single" w:sz="5" w:space="0" w:color="000000"/>
            </w:tcBorders>
          </w:tcPr>
          <w:p w14:paraId="13C191E3"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State the process for selecting studies (i.e., screening, eligibility, included in systematic review, and, if applicable, included in the meta-analysis). </w:t>
            </w:r>
          </w:p>
        </w:tc>
        <w:tc>
          <w:tcPr>
            <w:tcW w:w="1096" w:type="dxa"/>
            <w:tcBorders>
              <w:top w:val="single" w:sz="5" w:space="0" w:color="000000"/>
              <w:left w:val="single" w:sz="5" w:space="0" w:color="000000"/>
              <w:bottom w:val="single" w:sz="5" w:space="0" w:color="000000"/>
              <w:right w:val="single" w:sz="5" w:space="0" w:color="000000"/>
            </w:tcBorders>
          </w:tcPr>
          <w:p w14:paraId="040669BD" w14:textId="06041798"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6</w:t>
            </w:r>
          </w:p>
        </w:tc>
      </w:tr>
      <w:tr w:rsidR="008E5D97" w:rsidRPr="002E4FE2" w14:paraId="04DBBDAB"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4DC93419"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Data collection process </w:t>
            </w:r>
          </w:p>
        </w:tc>
        <w:tc>
          <w:tcPr>
            <w:tcW w:w="529" w:type="dxa"/>
            <w:tcBorders>
              <w:top w:val="single" w:sz="5" w:space="0" w:color="000000"/>
              <w:left w:val="single" w:sz="5" w:space="0" w:color="000000"/>
              <w:bottom w:val="single" w:sz="5" w:space="0" w:color="000000"/>
              <w:right w:val="single" w:sz="5" w:space="0" w:color="000000"/>
            </w:tcBorders>
          </w:tcPr>
          <w:p w14:paraId="3AE08949" w14:textId="77777777" w:rsidR="008E5D97" w:rsidRPr="002E4FE2" w:rsidRDefault="008E5D97" w:rsidP="00FE213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10</w:t>
            </w:r>
          </w:p>
        </w:tc>
        <w:tc>
          <w:tcPr>
            <w:tcW w:w="5643" w:type="dxa"/>
            <w:tcBorders>
              <w:top w:val="single" w:sz="5" w:space="0" w:color="000000"/>
              <w:left w:val="single" w:sz="5" w:space="0" w:color="000000"/>
              <w:bottom w:val="single" w:sz="5" w:space="0" w:color="000000"/>
              <w:right w:val="single" w:sz="5" w:space="0" w:color="000000"/>
            </w:tcBorders>
          </w:tcPr>
          <w:p w14:paraId="52FF8611" w14:textId="77777777" w:rsidR="008E5D97" w:rsidRPr="002E4FE2" w:rsidRDefault="008E5D97" w:rsidP="00FE213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Describe method of data extraction from reports (e.g., piloted forms, independently, in duplicate) and any processes for obtaining and confirming data from investigators. </w:t>
            </w:r>
          </w:p>
        </w:tc>
        <w:tc>
          <w:tcPr>
            <w:tcW w:w="1096" w:type="dxa"/>
            <w:tcBorders>
              <w:top w:val="single" w:sz="5" w:space="0" w:color="000000"/>
              <w:left w:val="single" w:sz="5" w:space="0" w:color="000000"/>
              <w:bottom w:val="single" w:sz="5" w:space="0" w:color="000000"/>
              <w:right w:val="single" w:sz="5" w:space="0" w:color="000000"/>
            </w:tcBorders>
          </w:tcPr>
          <w:p w14:paraId="2FC71E22" w14:textId="5A2B43B9" w:rsidR="008E5D97" w:rsidRPr="002E4FE2" w:rsidRDefault="0013698A" w:rsidP="00FE213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7</w:t>
            </w:r>
          </w:p>
        </w:tc>
      </w:tr>
      <w:tr w:rsidR="0013698A" w:rsidRPr="002E4FE2" w14:paraId="02D2FB62"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7D080F40"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Data items </w:t>
            </w:r>
          </w:p>
        </w:tc>
        <w:tc>
          <w:tcPr>
            <w:tcW w:w="529" w:type="dxa"/>
            <w:tcBorders>
              <w:top w:val="single" w:sz="5" w:space="0" w:color="000000"/>
              <w:left w:val="single" w:sz="5" w:space="0" w:color="000000"/>
              <w:bottom w:val="single" w:sz="5" w:space="0" w:color="000000"/>
              <w:right w:val="single" w:sz="5" w:space="0" w:color="000000"/>
            </w:tcBorders>
          </w:tcPr>
          <w:p w14:paraId="393E0B0D" w14:textId="77777777" w:rsidR="0013698A" w:rsidRPr="002E4FE2" w:rsidRDefault="0013698A" w:rsidP="0013698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11</w:t>
            </w:r>
          </w:p>
        </w:tc>
        <w:tc>
          <w:tcPr>
            <w:tcW w:w="5643" w:type="dxa"/>
            <w:tcBorders>
              <w:top w:val="single" w:sz="5" w:space="0" w:color="000000"/>
              <w:left w:val="single" w:sz="5" w:space="0" w:color="000000"/>
              <w:bottom w:val="single" w:sz="5" w:space="0" w:color="000000"/>
              <w:right w:val="single" w:sz="5" w:space="0" w:color="000000"/>
            </w:tcBorders>
          </w:tcPr>
          <w:p w14:paraId="1C3AD4DB"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List and define all variables for which data were sought (e.g., PICOS, funding sources) and any assumptions and simplifications made. </w:t>
            </w:r>
          </w:p>
        </w:tc>
        <w:tc>
          <w:tcPr>
            <w:tcW w:w="1096" w:type="dxa"/>
            <w:tcBorders>
              <w:top w:val="single" w:sz="5" w:space="0" w:color="000000"/>
              <w:left w:val="single" w:sz="5" w:space="0" w:color="000000"/>
              <w:bottom w:val="single" w:sz="5" w:space="0" w:color="000000"/>
              <w:right w:val="single" w:sz="5" w:space="0" w:color="000000"/>
            </w:tcBorders>
          </w:tcPr>
          <w:p w14:paraId="180494F3" w14:textId="034DC92C" w:rsidR="0013698A" w:rsidRPr="002E4FE2" w:rsidRDefault="0013698A" w:rsidP="0013698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Table A2</w:t>
            </w:r>
          </w:p>
        </w:tc>
      </w:tr>
      <w:tr w:rsidR="0013698A" w:rsidRPr="002E4FE2" w14:paraId="419D0F1E" w14:textId="77777777" w:rsidTr="0013698A">
        <w:trPr>
          <w:trHeight w:val="578"/>
        </w:trPr>
        <w:tc>
          <w:tcPr>
            <w:tcW w:w="2649" w:type="dxa"/>
            <w:tcBorders>
              <w:top w:val="single" w:sz="5" w:space="0" w:color="000000"/>
              <w:left w:val="single" w:sz="5" w:space="0" w:color="000000"/>
              <w:bottom w:val="single" w:sz="5" w:space="0" w:color="000000"/>
              <w:right w:val="single" w:sz="5" w:space="0" w:color="000000"/>
            </w:tcBorders>
          </w:tcPr>
          <w:p w14:paraId="73028E8E"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Risk of bias in individual studies </w:t>
            </w:r>
          </w:p>
        </w:tc>
        <w:tc>
          <w:tcPr>
            <w:tcW w:w="529" w:type="dxa"/>
            <w:tcBorders>
              <w:top w:val="single" w:sz="5" w:space="0" w:color="000000"/>
              <w:left w:val="single" w:sz="5" w:space="0" w:color="000000"/>
              <w:bottom w:val="single" w:sz="5" w:space="0" w:color="000000"/>
              <w:right w:val="single" w:sz="5" w:space="0" w:color="000000"/>
            </w:tcBorders>
          </w:tcPr>
          <w:p w14:paraId="4423C105" w14:textId="77777777" w:rsidR="0013698A" w:rsidRPr="002E4FE2" w:rsidRDefault="0013698A" w:rsidP="0013698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12</w:t>
            </w:r>
          </w:p>
        </w:tc>
        <w:tc>
          <w:tcPr>
            <w:tcW w:w="5643" w:type="dxa"/>
            <w:tcBorders>
              <w:top w:val="single" w:sz="5" w:space="0" w:color="000000"/>
              <w:left w:val="single" w:sz="5" w:space="0" w:color="000000"/>
              <w:bottom w:val="single" w:sz="5" w:space="0" w:color="000000"/>
              <w:right w:val="single" w:sz="5" w:space="0" w:color="000000"/>
            </w:tcBorders>
          </w:tcPr>
          <w:p w14:paraId="2AB0A8B8"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Describe methods used for assessing risk of bias of individual studies (including specification of whether this was done at the study or outcome level), and how this information is to be used in any data synthesis. </w:t>
            </w:r>
          </w:p>
        </w:tc>
        <w:tc>
          <w:tcPr>
            <w:tcW w:w="1096" w:type="dxa"/>
            <w:tcBorders>
              <w:top w:val="single" w:sz="5" w:space="0" w:color="000000"/>
              <w:left w:val="single" w:sz="5" w:space="0" w:color="000000"/>
              <w:bottom w:val="single" w:sz="5" w:space="0" w:color="000000"/>
              <w:right w:val="single" w:sz="5" w:space="0" w:color="000000"/>
            </w:tcBorders>
          </w:tcPr>
          <w:p w14:paraId="564574C2" w14:textId="1BE933BC" w:rsidR="0013698A" w:rsidRPr="002E4FE2" w:rsidRDefault="0013698A" w:rsidP="0013698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N/A</w:t>
            </w:r>
          </w:p>
        </w:tc>
      </w:tr>
      <w:tr w:rsidR="0013698A" w:rsidRPr="002E4FE2" w14:paraId="15695D7E" w14:textId="77777777" w:rsidTr="0013698A">
        <w:trPr>
          <w:trHeight w:val="333"/>
        </w:trPr>
        <w:tc>
          <w:tcPr>
            <w:tcW w:w="2649" w:type="dxa"/>
            <w:tcBorders>
              <w:top w:val="single" w:sz="5" w:space="0" w:color="000000"/>
              <w:left w:val="single" w:sz="5" w:space="0" w:color="000000"/>
              <w:bottom w:val="single" w:sz="5" w:space="0" w:color="000000"/>
              <w:right w:val="single" w:sz="5" w:space="0" w:color="000000"/>
            </w:tcBorders>
          </w:tcPr>
          <w:p w14:paraId="4159C72B"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Summary measures </w:t>
            </w:r>
          </w:p>
        </w:tc>
        <w:tc>
          <w:tcPr>
            <w:tcW w:w="529" w:type="dxa"/>
            <w:tcBorders>
              <w:top w:val="single" w:sz="5" w:space="0" w:color="000000"/>
              <w:left w:val="single" w:sz="5" w:space="0" w:color="000000"/>
              <w:bottom w:val="single" w:sz="5" w:space="0" w:color="000000"/>
              <w:right w:val="single" w:sz="5" w:space="0" w:color="000000"/>
            </w:tcBorders>
          </w:tcPr>
          <w:p w14:paraId="2C3A8B39" w14:textId="77777777" w:rsidR="0013698A" w:rsidRPr="002E4FE2" w:rsidRDefault="0013698A" w:rsidP="0013698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13</w:t>
            </w:r>
          </w:p>
        </w:tc>
        <w:tc>
          <w:tcPr>
            <w:tcW w:w="5643" w:type="dxa"/>
            <w:tcBorders>
              <w:top w:val="single" w:sz="5" w:space="0" w:color="000000"/>
              <w:left w:val="single" w:sz="5" w:space="0" w:color="000000"/>
              <w:bottom w:val="single" w:sz="5" w:space="0" w:color="000000"/>
              <w:right w:val="single" w:sz="5" w:space="0" w:color="000000"/>
            </w:tcBorders>
          </w:tcPr>
          <w:p w14:paraId="5CFBD1F0"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State the principal summary measures (e.g., risk ratio, difference in means). </w:t>
            </w:r>
          </w:p>
        </w:tc>
        <w:tc>
          <w:tcPr>
            <w:tcW w:w="1096" w:type="dxa"/>
            <w:tcBorders>
              <w:top w:val="single" w:sz="5" w:space="0" w:color="000000"/>
              <w:left w:val="single" w:sz="5" w:space="0" w:color="000000"/>
              <w:bottom w:val="single" w:sz="5" w:space="0" w:color="000000"/>
              <w:right w:val="single" w:sz="5" w:space="0" w:color="000000"/>
            </w:tcBorders>
          </w:tcPr>
          <w:p w14:paraId="43B1C1EC" w14:textId="37D66FCB" w:rsidR="0013698A" w:rsidRPr="002E4FE2" w:rsidRDefault="0013698A" w:rsidP="0013698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N/A</w:t>
            </w:r>
          </w:p>
        </w:tc>
      </w:tr>
      <w:tr w:rsidR="0013698A" w:rsidRPr="002E4FE2" w14:paraId="006E4EF7" w14:textId="77777777" w:rsidTr="0013698A">
        <w:trPr>
          <w:trHeight w:val="580"/>
        </w:trPr>
        <w:tc>
          <w:tcPr>
            <w:tcW w:w="2649" w:type="dxa"/>
            <w:tcBorders>
              <w:top w:val="single" w:sz="5" w:space="0" w:color="000000"/>
              <w:left w:val="single" w:sz="5" w:space="0" w:color="000000"/>
              <w:bottom w:val="single" w:sz="5" w:space="0" w:color="000000"/>
              <w:right w:val="single" w:sz="5" w:space="0" w:color="000000"/>
            </w:tcBorders>
          </w:tcPr>
          <w:p w14:paraId="06346DB0"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 xml:space="preserve">Synthesis of results </w:t>
            </w:r>
          </w:p>
        </w:tc>
        <w:tc>
          <w:tcPr>
            <w:tcW w:w="529" w:type="dxa"/>
            <w:tcBorders>
              <w:top w:val="single" w:sz="5" w:space="0" w:color="000000"/>
              <w:left w:val="single" w:sz="5" w:space="0" w:color="000000"/>
              <w:bottom w:val="single" w:sz="5" w:space="0" w:color="000000"/>
              <w:right w:val="single" w:sz="5" w:space="0" w:color="000000"/>
            </w:tcBorders>
          </w:tcPr>
          <w:p w14:paraId="2460B448" w14:textId="77777777" w:rsidR="0013698A" w:rsidRPr="002E4FE2" w:rsidRDefault="0013698A" w:rsidP="0013698A">
            <w:pPr>
              <w:pStyle w:val="Default"/>
              <w:spacing w:before="40" w:after="40" w:line="360" w:lineRule="auto"/>
              <w:jc w:val="right"/>
              <w:rPr>
                <w:rFonts w:ascii="Times New Roman" w:hAnsi="Times New Roman" w:cs="Times New Roman"/>
              </w:rPr>
            </w:pPr>
            <w:r w:rsidRPr="002E4FE2">
              <w:rPr>
                <w:rFonts w:ascii="Times New Roman" w:hAnsi="Times New Roman" w:cs="Times New Roman"/>
              </w:rPr>
              <w:t>14</w:t>
            </w:r>
          </w:p>
        </w:tc>
        <w:tc>
          <w:tcPr>
            <w:tcW w:w="5643" w:type="dxa"/>
            <w:tcBorders>
              <w:top w:val="single" w:sz="5" w:space="0" w:color="000000"/>
              <w:left w:val="single" w:sz="5" w:space="0" w:color="000000"/>
              <w:bottom w:val="single" w:sz="5" w:space="0" w:color="000000"/>
              <w:right w:val="single" w:sz="5" w:space="0" w:color="000000"/>
            </w:tcBorders>
          </w:tcPr>
          <w:p w14:paraId="2CF1029A" w14:textId="77777777" w:rsidR="0013698A" w:rsidRPr="002E4FE2" w:rsidRDefault="0013698A" w:rsidP="0013698A">
            <w:pPr>
              <w:pStyle w:val="Default"/>
              <w:spacing w:before="40" w:after="40" w:line="360" w:lineRule="auto"/>
              <w:rPr>
                <w:rFonts w:ascii="Times New Roman" w:hAnsi="Times New Roman" w:cs="Times New Roman"/>
              </w:rPr>
            </w:pPr>
            <w:r w:rsidRPr="002E4FE2">
              <w:rPr>
                <w:rFonts w:ascii="Times New Roman" w:hAnsi="Times New Roman" w:cs="Times New Roman"/>
              </w:rPr>
              <w:t>Describe the methods of handling data and combining results of studies, if done, including measures of consistency (e.g., I</w:t>
            </w:r>
            <w:r w:rsidRPr="002E4FE2">
              <w:rPr>
                <w:rFonts w:ascii="Times New Roman" w:hAnsi="Times New Roman" w:cs="Times New Roman"/>
                <w:vertAlign w:val="superscript"/>
              </w:rPr>
              <w:t>2</w:t>
            </w:r>
            <w:r w:rsidRPr="002E4FE2">
              <w:rPr>
                <w:rFonts w:ascii="Times New Roman" w:hAnsi="Times New Roman" w:cs="Times New Roman"/>
              </w:rPr>
              <w:t xml:space="preserve">) for each meta-analysis. </w:t>
            </w:r>
          </w:p>
        </w:tc>
        <w:tc>
          <w:tcPr>
            <w:tcW w:w="1096" w:type="dxa"/>
            <w:tcBorders>
              <w:top w:val="single" w:sz="5" w:space="0" w:color="000000"/>
              <w:left w:val="single" w:sz="5" w:space="0" w:color="000000"/>
              <w:bottom w:val="single" w:sz="5" w:space="0" w:color="000000"/>
              <w:right w:val="single" w:sz="5" w:space="0" w:color="000000"/>
            </w:tcBorders>
          </w:tcPr>
          <w:p w14:paraId="34FD9C9F" w14:textId="388B9870" w:rsidR="0013698A" w:rsidRPr="002E4FE2" w:rsidRDefault="0013698A" w:rsidP="0013698A">
            <w:pPr>
              <w:pStyle w:val="Default"/>
              <w:spacing w:before="40" w:after="40" w:line="360" w:lineRule="auto"/>
              <w:rPr>
                <w:rFonts w:ascii="Times New Roman" w:hAnsi="Times New Roman" w:cs="Times New Roman"/>
                <w:color w:val="auto"/>
              </w:rPr>
            </w:pPr>
            <w:r>
              <w:rPr>
                <w:rFonts w:ascii="Times New Roman" w:hAnsi="Times New Roman" w:cs="Times New Roman"/>
                <w:color w:val="auto"/>
              </w:rPr>
              <w:t>7</w:t>
            </w:r>
          </w:p>
        </w:tc>
      </w:tr>
    </w:tbl>
    <w:p w14:paraId="22D80CFC" w14:textId="77777777" w:rsidR="008E5D97" w:rsidRPr="002E4FE2" w:rsidRDefault="008E5D97" w:rsidP="008E5D97">
      <w:pPr>
        <w:spacing w:line="360" w:lineRule="auto"/>
        <w:rPr>
          <w:sz w:val="22"/>
          <w:szCs w:val="22"/>
        </w:rPr>
      </w:pPr>
    </w:p>
    <w:p w14:paraId="5576DC50" w14:textId="77777777" w:rsidR="008E5D97" w:rsidRPr="002E4FE2" w:rsidRDefault="008E5D97" w:rsidP="008E5D97">
      <w:pPr>
        <w:pStyle w:val="Caption"/>
        <w:keepNext/>
        <w:spacing w:line="360" w:lineRule="auto"/>
        <w:rPr>
          <w:sz w:val="22"/>
          <w:szCs w:val="22"/>
        </w:rPr>
      </w:pPr>
      <w:r w:rsidRPr="002E4FE2">
        <w:rPr>
          <w:b/>
          <w:bCs/>
          <w:i w:val="0"/>
          <w:iCs w:val="0"/>
          <w:color w:val="auto"/>
          <w:sz w:val="22"/>
          <w:szCs w:val="22"/>
        </w:rPr>
        <w:t>Table A2.</w:t>
      </w:r>
      <w:r w:rsidRPr="002E4FE2">
        <w:rPr>
          <w:i w:val="0"/>
          <w:iCs w:val="0"/>
          <w:color w:val="auto"/>
          <w:sz w:val="22"/>
          <w:szCs w:val="22"/>
        </w:rPr>
        <w:t xml:space="preserve"> Embase and MEDLINE search terms for the systematic review.</w:t>
      </w:r>
    </w:p>
    <w:tbl>
      <w:tblPr>
        <w:tblStyle w:val="TableGrid"/>
        <w:tblW w:w="9918" w:type="dxa"/>
        <w:tblLook w:val="04A0" w:firstRow="1" w:lastRow="0" w:firstColumn="1" w:lastColumn="0" w:noHBand="0" w:noVBand="1"/>
      </w:tblPr>
      <w:tblGrid>
        <w:gridCol w:w="9918"/>
      </w:tblGrid>
      <w:tr w:rsidR="00DA0354" w:rsidRPr="00DA0354" w14:paraId="1DC1F2F7" w14:textId="77777777" w:rsidTr="0013698A">
        <w:tc>
          <w:tcPr>
            <w:tcW w:w="9918" w:type="dxa"/>
            <w:shd w:val="clear" w:color="auto" w:fill="D9D9D9" w:themeFill="background1" w:themeFillShade="D9"/>
          </w:tcPr>
          <w:p w14:paraId="213C34CA" w14:textId="77777777" w:rsidR="00DA0354" w:rsidRPr="00DA0354" w:rsidRDefault="00DA0354" w:rsidP="00FE213A">
            <w:pPr>
              <w:rPr>
                <w:b/>
                <w:bCs/>
              </w:rPr>
            </w:pPr>
            <w:r w:rsidRPr="00DA0354">
              <w:rPr>
                <w:rFonts w:ascii="Arial Unicode MS" w:eastAsia="Arial Unicode MS" w:hAnsi="Arial Unicode MS" w:cs="Arial Unicode MS"/>
                <w:b/>
                <w:bCs/>
                <w:sz w:val="20"/>
              </w:rPr>
              <w:t>Database: Embase &lt;1996 to 2021 Week 46&gt;</w:t>
            </w:r>
          </w:p>
        </w:tc>
      </w:tr>
      <w:tr w:rsidR="00DA0354" w:rsidRPr="007571FC" w14:paraId="7A61675A" w14:textId="77777777" w:rsidTr="0013698A">
        <w:tc>
          <w:tcPr>
            <w:tcW w:w="9918" w:type="dxa"/>
          </w:tcPr>
          <w:p w14:paraId="3492AF72"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     exp Hypertension, Pulmonary/ (89779)</w:t>
            </w:r>
          </w:p>
        </w:tc>
      </w:tr>
      <w:tr w:rsidR="00DA0354" w:rsidRPr="007571FC" w14:paraId="384E503D" w14:textId="77777777" w:rsidTr="0013698A">
        <w:tc>
          <w:tcPr>
            <w:tcW w:w="9918" w:type="dxa"/>
          </w:tcPr>
          <w:p w14:paraId="05C6D7B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pulmonary adj2 </w:t>
            </w:r>
            <w:proofErr w:type="spellStart"/>
            <w:r w:rsidRPr="007571FC">
              <w:rPr>
                <w:rFonts w:ascii="Arial Unicode MS" w:eastAsia="Arial Unicode MS" w:hAnsi="Arial Unicode MS" w:cs="Arial Unicode MS"/>
                <w:sz w:val="20"/>
              </w:rPr>
              <w:t>hypertensi</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(71973)</w:t>
            </w:r>
          </w:p>
        </w:tc>
      </w:tr>
      <w:tr w:rsidR="00DA0354" w:rsidRPr="007571FC" w14:paraId="68B0312F" w14:textId="77777777" w:rsidTr="0013698A">
        <w:tc>
          <w:tcPr>
            <w:tcW w:w="9918" w:type="dxa"/>
          </w:tcPr>
          <w:p w14:paraId="2F68F5F3"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     exp Pulmonary Arterial Hypertension/ (89779)</w:t>
            </w:r>
          </w:p>
        </w:tc>
      </w:tr>
      <w:tr w:rsidR="00DA0354" w:rsidRPr="007571FC" w14:paraId="3D79F083" w14:textId="77777777" w:rsidTr="0013698A">
        <w:tc>
          <w:tcPr>
            <w:tcW w:w="9918" w:type="dxa"/>
          </w:tcPr>
          <w:p w14:paraId="4A5BC3F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4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Pulmonary arterial hypertension or PAH or IPAH or HPAH or FPAH or Primary pulmonary hypertension or PPH or Pulmonary hypertension or Lung </w:t>
            </w:r>
            <w:proofErr w:type="spellStart"/>
            <w:r w:rsidRPr="007571FC">
              <w:rPr>
                <w:rFonts w:ascii="Arial Unicode MS" w:eastAsia="Arial Unicode MS" w:hAnsi="Arial Unicode MS" w:cs="Arial Unicode MS"/>
                <w:sz w:val="20"/>
              </w:rPr>
              <w:t>arter</w:t>
            </w:r>
            <w:proofErr w:type="spellEnd"/>
            <w:r w:rsidRPr="007571FC">
              <w:rPr>
                <w:rFonts w:ascii="Arial Unicode MS" w:eastAsia="Arial Unicode MS" w:hAnsi="Arial Unicode MS" w:cs="Arial Unicode MS"/>
                <w:sz w:val="20"/>
              </w:rPr>
              <w:t>* hypertension or Lung hypertension).</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(118673)</w:t>
            </w:r>
          </w:p>
        </w:tc>
      </w:tr>
      <w:tr w:rsidR="00DA0354" w:rsidRPr="007571FC" w14:paraId="23AC060A" w14:textId="77777777" w:rsidTr="0013698A">
        <w:tc>
          <w:tcPr>
            <w:tcW w:w="9918" w:type="dxa"/>
          </w:tcPr>
          <w:p w14:paraId="0A0CAF4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5     exp Pulmonary Arterial Hypertension/ (89779)</w:t>
            </w:r>
          </w:p>
        </w:tc>
      </w:tr>
      <w:tr w:rsidR="00DA0354" w:rsidRPr="007571FC" w14:paraId="0A387F18" w14:textId="77777777" w:rsidTr="0013698A">
        <w:tc>
          <w:tcPr>
            <w:tcW w:w="9918" w:type="dxa"/>
          </w:tcPr>
          <w:p w14:paraId="197074A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6     pulmonary vascular </w:t>
            </w:r>
            <w:proofErr w:type="spellStart"/>
            <w:proofErr w:type="gramStart"/>
            <w:r w:rsidRPr="007571FC">
              <w:rPr>
                <w:rFonts w:ascii="Arial Unicode MS" w:eastAsia="Arial Unicode MS" w:hAnsi="Arial Unicode MS" w:cs="Arial Unicode MS"/>
                <w:sz w:val="20"/>
              </w:rPr>
              <w:t>disease.ti</w:t>
            </w:r>
            <w:proofErr w:type="gramEnd"/>
            <w:r w:rsidRPr="007571FC">
              <w:rPr>
                <w:rFonts w:ascii="Arial Unicode MS" w:eastAsia="Arial Unicode MS" w:hAnsi="Arial Unicode MS" w:cs="Arial Unicode MS"/>
                <w:sz w:val="20"/>
              </w:rPr>
              <w:t>,ab</w:t>
            </w:r>
            <w:proofErr w:type="spellEnd"/>
            <w:r w:rsidRPr="007571FC">
              <w:rPr>
                <w:rFonts w:ascii="Arial Unicode MS" w:eastAsia="Arial Unicode MS" w:hAnsi="Arial Unicode MS" w:cs="Arial Unicode MS"/>
                <w:sz w:val="20"/>
              </w:rPr>
              <w:t>. (2181)</w:t>
            </w:r>
          </w:p>
        </w:tc>
      </w:tr>
      <w:tr w:rsidR="00DA0354" w:rsidRPr="007571FC" w14:paraId="581EC611" w14:textId="77777777" w:rsidTr="0013698A">
        <w:tc>
          <w:tcPr>
            <w:tcW w:w="9918" w:type="dxa"/>
          </w:tcPr>
          <w:p w14:paraId="34706D53"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lastRenderedPageBreak/>
              <w:t xml:space="preserve">7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Pulmonary capillary </w:t>
            </w:r>
            <w:proofErr w:type="spellStart"/>
            <w:r w:rsidRPr="007571FC">
              <w:rPr>
                <w:rFonts w:ascii="Arial Unicode MS" w:eastAsia="Arial Unicode MS" w:hAnsi="Arial Unicode MS" w:cs="Arial Unicode MS"/>
                <w:sz w:val="20"/>
              </w:rPr>
              <w:t>hemangiomatosis</w:t>
            </w:r>
            <w:proofErr w:type="spellEnd"/>
            <w:r w:rsidRPr="007571FC">
              <w:rPr>
                <w:rFonts w:ascii="Arial Unicode MS" w:eastAsia="Arial Unicode MS" w:hAnsi="Arial Unicode MS" w:cs="Arial Unicode MS"/>
                <w:sz w:val="20"/>
              </w:rPr>
              <w:t xml:space="preserve"> or Pulmonary capillary </w:t>
            </w:r>
            <w:proofErr w:type="spellStart"/>
            <w:r w:rsidRPr="007571FC">
              <w:rPr>
                <w:rFonts w:ascii="Arial Unicode MS" w:eastAsia="Arial Unicode MS" w:hAnsi="Arial Unicode MS" w:cs="Arial Unicode MS"/>
                <w:sz w:val="20"/>
              </w:rPr>
              <w:t>haemangiomatosis</w:t>
            </w:r>
            <w:proofErr w:type="spellEnd"/>
            <w:r w:rsidRPr="007571FC">
              <w:rPr>
                <w:rFonts w:ascii="Arial Unicode MS" w:eastAsia="Arial Unicode MS" w:hAnsi="Arial Unicode MS" w:cs="Arial Unicode MS"/>
                <w:sz w:val="20"/>
              </w:rPr>
              <w:t xml:space="preserve"> or PCH or Pulmonary </w:t>
            </w:r>
            <w:proofErr w:type="spellStart"/>
            <w:r w:rsidRPr="007571FC">
              <w:rPr>
                <w:rFonts w:ascii="Arial Unicode MS" w:eastAsia="Arial Unicode MS" w:hAnsi="Arial Unicode MS" w:cs="Arial Unicode MS"/>
                <w:sz w:val="20"/>
              </w:rPr>
              <w:t>veno</w:t>
            </w:r>
            <w:proofErr w:type="spellEnd"/>
            <w:r w:rsidRPr="007571FC">
              <w:rPr>
                <w:rFonts w:ascii="Arial Unicode MS" w:eastAsia="Arial Unicode MS" w:hAnsi="Arial Unicode MS" w:cs="Arial Unicode MS"/>
                <w:sz w:val="20"/>
              </w:rPr>
              <w:t>-occlusive disease or PVOD).</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(2400)</w:t>
            </w:r>
          </w:p>
        </w:tc>
      </w:tr>
      <w:tr w:rsidR="00DA0354" w:rsidRPr="007571FC" w14:paraId="5F00A282" w14:textId="77777777" w:rsidTr="0013698A">
        <w:tc>
          <w:tcPr>
            <w:tcW w:w="9918" w:type="dxa"/>
          </w:tcPr>
          <w:p w14:paraId="2FA16DDE"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8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Persistent </w:t>
            </w:r>
            <w:proofErr w:type="spellStart"/>
            <w:r w:rsidRPr="007571FC">
              <w:rPr>
                <w:rFonts w:ascii="Arial Unicode MS" w:eastAsia="Arial Unicode MS" w:hAnsi="Arial Unicode MS" w:cs="Arial Unicode MS"/>
                <w:sz w:val="20"/>
              </w:rPr>
              <w:t>fetal</w:t>
            </w:r>
            <w:proofErr w:type="spellEnd"/>
            <w:r w:rsidRPr="007571FC">
              <w:rPr>
                <w:rFonts w:ascii="Arial Unicode MS" w:eastAsia="Arial Unicode MS" w:hAnsi="Arial Unicode MS" w:cs="Arial Unicode MS"/>
                <w:sz w:val="20"/>
              </w:rPr>
              <w:t xml:space="preserve"> circulation syndrome or PPHN).</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(974)</w:t>
            </w:r>
          </w:p>
        </w:tc>
      </w:tr>
      <w:tr w:rsidR="00DA0354" w:rsidRPr="007571FC" w14:paraId="2F1B15A2" w14:textId="77777777" w:rsidTr="0013698A">
        <w:tc>
          <w:tcPr>
            <w:tcW w:w="9918" w:type="dxa"/>
          </w:tcPr>
          <w:p w14:paraId="36672C4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9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Persistent pulmonary hypertension and (</w:t>
            </w:r>
            <w:proofErr w:type="spellStart"/>
            <w:r w:rsidRPr="007571FC">
              <w:rPr>
                <w:rFonts w:ascii="Arial Unicode MS" w:eastAsia="Arial Unicode MS" w:hAnsi="Arial Unicode MS" w:cs="Arial Unicode MS"/>
                <w:sz w:val="20"/>
              </w:rPr>
              <w:t>newborn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neonat</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infan</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(2475)</w:t>
            </w:r>
          </w:p>
        </w:tc>
      </w:tr>
      <w:tr w:rsidR="00DA0354" w:rsidRPr="007571FC" w14:paraId="1FF1D76F" w14:textId="77777777" w:rsidTr="0013698A">
        <w:tc>
          <w:tcPr>
            <w:tcW w:w="9918" w:type="dxa"/>
          </w:tcPr>
          <w:p w14:paraId="3D19C044"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10     Eisenmenger complex/ (2131)</w:t>
            </w:r>
          </w:p>
        </w:tc>
      </w:tr>
      <w:tr w:rsidR="00DA0354" w:rsidRPr="007571FC" w14:paraId="59395834" w14:textId="77777777" w:rsidTr="0013698A">
        <w:tc>
          <w:tcPr>
            <w:tcW w:w="9918" w:type="dxa"/>
          </w:tcPr>
          <w:p w14:paraId="1BE271ED"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11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Eisenmenger* and (disease or syndrome or tetralogy or complex)).</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(2428)</w:t>
            </w:r>
          </w:p>
        </w:tc>
      </w:tr>
      <w:tr w:rsidR="00DA0354" w:rsidRPr="007571FC" w14:paraId="10294AA6" w14:textId="77777777" w:rsidTr="0013698A">
        <w:tc>
          <w:tcPr>
            <w:tcW w:w="9918" w:type="dxa"/>
          </w:tcPr>
          <w:p w14:paraId="07F9AB32"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12     or/1-11 (125028)</w:t>
            </w:r>
          </w:p>
        </w:tc>
      </w:tr>
      <w:tr w:rsidR="00DA0354" w:rsidRPr="007571FC" w14:paraId="6F28DA62" w14:textId="77777777" w:rsidTr="0013698A">
        <w:tc>
          <w:tcPr>
            <w:tcW w:w="9918" w:type="dxa"/>
          </w:tcPr>
          <w:p w14:paraId="1B217F99"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13     Cardiac Imaging Techniques/ (12743)</w:t>
            </w:r>
          </w:p>
        </w:tc>
      </w:tr>
      <w:tr w:rsidR="00DA0354" w:rsidRPr="007571FC" w14:paraId="25BDD312" w14:textId="77777777" w:rsidTr="0013698A">
        <w:tc>
          <w:tcPr>
            <w:tcW w:w="9918" w:type="dxa"/>
          </w:tcPr>
          <w:p w14:paraId="0D4EDE96"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14     Risk Assessment/ (617263)</w:t>
            </w:r>
          </w:p>
        </w:tc>
      </w:tr>
      <w:tr w:rsidR="00DA0354" w:rsidRPr="007571FC" w14:paraId="70191BE7" w14:textId="77777777" w:rsidTr="0013698A">
        <w:tc>
          <w:tcPr>
            <w:tcW w:w="9918" w:type="dxa"/>
          </w:tcPr>
          <w:p w14:paraId="7E57245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15     exp Endothelin Receptor Antagonists/ (19264)</w:t>
            </w:r>
          </w:p>
        </w:tc>
      </w:tr>
      <w:tr w:rsidR="00DA0354" w:rsidRPr="007571FC" w14:paraId="3C0FEBAF" w14:textId="77777777" w:rsidTr="0013698A">
        <w:tc>
          <w:tcPr>
            <w:tcW w:w="9918" w:type="dxa"/>
          </w:tcPr>
          <w:p w14:paraId="0E505D1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16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Endothelin antagonist or Endothelin receptor antagonist* or Endothelin receptor block* or </w:t>
            </w:r>
            <w:proofErr w:type="spellStart"/>
            <w:r w:rsidRPr="007571FC">
              <w:rPr>
                <w:rFonts w:ascii="Arial Unicode MS" w:eastAsia="Arial Unicode MS" w:hAnsi="Arial Unicode MS" w:cs="Arial Unicode MS"/>
                <w:sz w:val="20"/>
              </w:rPr>
              <w:t>Macitentan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Opsumit</w:t>
            </w:r>
            <w:proofErr w:type="spellEnd"/>
            <w:r w:rsidRPr="007571FC">
              <w:rPr>
                <w:rFonts w:ascii="Arial Unicode MS" w:eastAsia="Arial Unicode MS" w:hAnsi="Arial Unicode MS" w:cs="Arial Unicode MS"/>
                <w:sz w:val="20"/>
              </w:rPr>
              <w:t xml:space="preserve"> or Actelion-1 or "ACT 064992" or ACT064992 or </w:t>
            </w:r>
            <w:proofErr w:type="spellStart"/>
            <w:r w:rsidRPr="007571FC">
              <w:rPr>
                <w:rFonts w:ascii="Arial Unicode MS" w:eastAsia="Arial Unicode MS" w:hAnsi="Arial Unicode MS" w:cs="Arial Unicode MS"/>
                <w:sz w:val="20"/>
              </w:rPr>
              <w:t>Bosentan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Tracleer</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Stayveer</w:t>
            </w:r>
            <w:proofErr w:type="spellEnd"/>
            <w:r w:rsidRPr="007571FC">
              <w:rPr>
                <w:rFonts w:ascii="Arial Unicode MS" w:eastAsia="Arial Unicode MS" w:hAnsi="Arial Unicode MS" w:cs="Arial Unicode MS"/>
                <w:sz w:val="20"/>
              </w:rPr>
              <w:t xml:space="preserve"> or ro470203 or "ro47 0203" or </w:t>
            </w:r>
            <w:proofErr w:type="spellStart"/>
            <w:r w:rsidRPr="007571FC">
              <w:rPr>
                <w:rFonts w:ascii="Arial Unicode MS" w:eastAsia="Arial Unicode MS" w:hAnsi="Arial Unicode MS" w:cs="Arial Unicode MS"/>
                <w:sz w:val="20"/>
              </w:rPr>
              <w:t>ro</w:t>
            </w:r>
            <w:proofErr w:type="spellEnd"/>
            <w:r w:rsidRPr="007571FC">
              <w:rPr>
                <w:rFonts w:ascii="Arial Unicode MS" w:eastAsia="Arial Unicode MS" w:hAnsi="Arial Unicode MS" w:cs="Arial Unicode MS"/>
                <w:sz w:val="20"/>
              </w:rPr>
              <w:t xml:space="preserve"> 470203 or "</w:t>
            </w:r>
            <w:proofErr w:type="spellStart"/>
            <w:r w:rsidRPr="007571FC">
              <w:rPr>
                <w:rFonts w:ascii="Arial Unicode MS" w:eastAsia="Arial Unicode MS" w:hAnsi="Arial Unicode MS" w:cs="Arial Unicode MS"/>
                <w:sz w:val="20"/>
              </w:rPr>
              <w:t>ro</w:t>
            </w:r>
            <w:proofErr w:type="spellEnd"/>
            <w:r w:rsidRPr="007571FC">
              <w:rPr>
                <w:rFonts w:ascii="Arial Unicode MS" w:eastAsia="Arial Unicode MS" w:hAnsi="Arial Unicode MS" w:cs="Arial Unicode MS"/>
                <w:sz w:val="20"/>
              </w:rPr>
              <w:t xml:space="preserve"> 47 0203" or </w:t>
            </w:r>
            <w:proofErr w:type="spellStart"/>
            <w:r w:rsidRPr="007571FC">
              <w:rPr>
                <w:rFonts w:ascii="Arial Unicode MS" w:eastAsia="Arial Unicode MS" w:hAnsi="Arial Unicode MS" w:cs="Arial Unicode MS"/>
                <w:sz w:val="20"/>
              </w:rPr>
              <w:t>Ambrisentan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Letairis</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Volibris</w:t>
            </w:r>
            <w:proofErr w:type="spellEnd"/>
            <w:r w:rsidRPr="007571FC">
              <w:rPr>
                <w:rFonts w:ascii="Arial Unicode MS" w:eastAsia="Arial Unicode MS" w:hAnsi="Arial Unicode MS" w:cs="Arial Unicode MS"/>
                <w:sz w:val="20"/>
              </w:rPr>
              <w:t xml:space="preserve"> or bsf208075 or </w:t>
            </w:r>
            <w:proofErr w:type="spellStart"/>
            <w:r w:rsidRPr="007571FC">
              <w:rPr>
                <w:rFonts w:ascii="Arial Unicode MS" w:eastAsia="Arial Unicode MS" w:hAnsi="Arial Unicode MS" w:cs="Arial Unicode MS"/>
                <w:sz w:val="20"/>
              </w:rPr>
              <w:t>bsf</w:t>
            </w:r>
            <w:proofErr w:type="spellEnd"/>
            <w:r w:rsidRPr="007571FC">
              <w:rPr>
                <w:rFonts w:ascii="Arial Unicode MS" w:eastAsia="Arial Unicode MS" w:hAnsi="Arial Unicode MS" w:cs="Arial Unicode MS"/>
                <w:sz w:val="20"/>
              </w:rPr>
              <w:t xml:space="preserve"> 208075).</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(15085)</w:t>
            </w:r>
          </w:p>
        </w:tc>
      </w:tr>
      <w:tr w:rsidR="00DA0354" w:rsidRPr="007571FC" w14:paraId="0407F3B5" w14:textId="77777777" w:rsidTr="0013698A">
        <w:tc>
          <w:tcPr>
            <w:tcW w:w="9918" w:type="dxa"/>
          </w:tcPr>
          <w:p w14:paraId="49D1787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17     exp Phosphodiesterase 5 Inhibitors/ (32098)</w:t>
            </w:r>
          </w:p>
        </w:tc>
      </w:tr>
      <w:tr w:rsidR="00DA0354" w:rsidRPr="007571FC" w14:paraId="392AA818" w14:textId="77777777" w:rsidTr="0013698A">
        <w:tc>
          <w:tcPr>
            <w:tcW w:w="9918" w:type="dxa"/>
          </w:tcPr>
          <w:p w14:paraId="401D253F"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18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Phosphodiesterase?5 inhibitor* or Phosphodiesterase type?5 inhibitor* or </w:t>
            </w:r>
            <w:proofErr w:type="spellStart"/>
            <w:r w:rsidRPr="007571FC">
              <w:rPr>
                <w:rFonts w:ascii="Arial Unicode MS" w:eastAsia="Arial Unicode MS" w:hAnsi="Arial Unicode MS" w:cs="Arial Unicode MS"/>
                <w:sz w:val="20"/>
              </w:rPr>
              <w:t>Phosphodiesterase?V</w:t>
            </w:r>
            <w:proofErr w:type="spellEnd"/>
            <w:r w:rsidRPr="007571FC">
              <w:rPr>
                <w:rFonts w:ascii="Arial Unicode MS" w:eastAsia="Arial Unicode MS" w:hAnsi="Arial Unicode MS" w:cs="Arial Unicode MS"/>
                <w:sz w:val="20"/>
              </w:rPr>
              <w:t xml:space="preserve"> inhibitor* or Phosphodiesterase </w:t>
            </w:r>
            <w:proofErr w:type="spellStart"/>
            <w:r w:rsidRPr="007571FC">
              <w:rPr>
                <w:rFonts w:ascii="Arial Unicode MS" w:eastAsia="Arial Unicode MS" w:hAnsi="Arial Unicode MS" w:cs="Arial Unicode MS"/>
                <w:sz w:val="20"/>
              </w:rPr>
              <w:t>type?V</w:t>
            </w:r>
            <w:proofErr w:type="spellEnd"/>
            <w:r w:rsidRPr="007571FC">
              <w:rPr>
                <w:rFonts w:ascii="Arial Unicode MS" w:eastAsia="Arial Unicode MS" w:hAnsi="Arial Unicode MS" w:cs="Arial Unicode MS"/>
                <w:sz w:val="20"/>
              </w:rPr>
              <w:t xml:space="preserve"> inhibitor* or PDE?5 inhibitor* or PDE type?5 inhibitor* or PDE?V inhibitor* or PDE </w:t>
            </w:r>
            <w:proofErr w:type="spellStart"/>
            <w:r w:rsidRPr="007571FC">
              <w:rPr>
                <w:rFonts w:ascii="Arial Unicode MS" w:eastAsia="Arial Unicode MS" w:hAnsi="Arial Unicode MS" w:cs="Arial Unicode MS"/>
                <w:sz w:val="20"/>
              </w:rPr>
              <w:t>type?V</w:t>
            </w:r>
            <w:proofErr w:type="spellEnd"/>
            <w:r w:rsidRPr="007571FC">
              <w:rPr>
                <w:rFonts w:ascii="Arial Unicode MS" w:eastAsia="Arial Unicode MS" w:hAnsi="Arial Unicode MS" w:cs="Arial Unicode MS"/>
                <w:sz w:val="20"/>
              </w:rPr>
              <w:t xml:space="preserve"> inhibitor* or PDE?5 inhibitor*).</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(3174)</w:t>
            </w:r>
          </w:p>
        </w:tc>
      </w:tr>
      <w:tr w:rsidR="00DA0354" w:rsidRPr="007571FC" w14:paraId="1AAFE490" w14:textId="77777777" w:rsidTr="0013698A">
        <w:tc>
          <w:tcPr>
            <w:tcW w:w="9918" w:type="dxa"/>
          </w:tcPr>
          <w:p w14:paraId="347F822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19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sildenafil or </w:t>
            </w:r>
            <w:proofErr w:type="spellStart"/>
            <w:r w:rsidRPr="007571FC">
              <w:rPr>
                <w:rFonts w:ascii="Arial Unicode MS" w:eastAsia="Arial Unicode MS" w:hAnsi="Arial Unicode MS" w:cs="Arial Unicode MS"/>
                <w:sz w:val="20"/>
              </w:rPr>
              <w:t>viagra</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(13645)</w:t>
            </w:r>
          </w:p>
        </w:tc>
      </w:tr>
      <w:tr w:rsidR="00DA0354" w:rsidRPr="007571FC" w14:paraId="7962FCDF" w14:textId="77777777" w:rsidTr="0013698A">
        <w:tc>
          <w:tcPr>
            <w:tcW w:w="9918" w:type="dxa"/>
          </w:tcPr>
          <w:p w14:paraId="68E0211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20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tadalafil or Cialis).</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(4456)</w:t>
            </w:r>
          </w:p>
        </w:tc>
      </w:tr>
      <w:tr w:rsidR="00DA0354" w:rsidRPr="007571FC" w14:paraId="41EBD4F1" w14:textId="77777777" w:rsidTr="0013698A">
        <w:tc>
          <w:tcPr>
            <w:tcW w:w="9918" w:type="dxa"/>
          </w:tcPr>
          <w:p w14:paraId="658BDEB6"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21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vardenafil or Levitra or </w:t>
            </w:r>
            <w:proofErr w:type="spellStart"/>
            <w:r w:rsidRPr="007571FC">
              <w:rPr>
                <w:rFonts w:ascii="Arial Unicode MS" w:eastAsia="Arial Unicode MS" w:hAnsi="Arial Unicode MS" w:cs="Arial Unicode MS"/>
                <w:sz w:val="20"/>
              </w:rPr>
              <w:t>Staxyn</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(2237)</w:t>
            </w:r>
          </w:p>
        </w:tc>
      </w:tr>
      <w:tr w:rsidR="00DA0354" w:rsidRPr="007571FC" w14:paraId="4AE6955F" w14:textId="77777777" w:rsidTr="0013698A">
        <w:tc>
          <w:tcPr>
            <w:tcW w:w="9918" w:type="dxa"/>
          </w:tcPr>
          <w:p w14:paraId="0F54FFD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22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avanafil or </w:t>
            </w:r>
            <w:proofErr w:type="spellStart"/>
            <w:r w:rsidRPr="007571FC">
              <w:rPr>
                <w:rFonts w:ascii="Arial Unicode MS" w:eastAsia="Arial Unicode MS" w:hAnsi="Arial Unicode MS" w:cs="Arial Unicode MS"/>
                <w:sz w:val="20"/>
              </w:rPr>
              <w:t>Stendra</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(238)</w:t>
            </w:r>
          </w:p>
        </w:tc>
      </w:tr>
      <w:tr w:rsidR="00DA0354" w:rsidRPr="007571FC" w14:paraId="2D3EC085" w14:textId="77777777" w:rsidTr="0013698A">
        <w:tc>
          <w:tcPr>
            <w:tcW w:w="9918" w:type="dxa"/>
          </w:tcPr>
          <w:p w14:paraId="0AFD29F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23     (Phosphodiesterase 5 inhibitor* or Phosphodiesterase type 5 inhibitor* or Phosphodiesterase V inhibitor* or Phosphodiesterase type V inhibitor* or PDE 5 inhibitor* or PDE type 5 inhibitor* or PDE V inhibitor* or PDE type V inhibitor* or PDE5 inhibitor* or Sildenafil or Viagra or </w:t>
            </w:r>
            <w:proofErr w:type="spellStart"/>
            <w:r w:rsidRPr="007571FC">
              <w:rPr>
                <w:rFonts w:ascii="Arial Unicode MS" w:eastAsia="Arial Unicode MS" w:hAnsi="Arial Unicode MS" w:cs="Arial Unicode MS"/>
                <w:sz w:val="20"/>
              </w:rPr>
              <w:t>Revatio</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Acetildenafil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Adonix</w:t>
            </w:r>
            <w:proofErr w:type="spellEnd"/>
            <w:r w:rsidRPr="007571FC">
              <w:rPr>
                <w:rFonts w:ascii="Arial Unicode MS" w:eastAsia="Arial Unicode MS" w:hAnsi="Arial Unicode MS" w:cs="Arial Unicode MS"/>
                <w:sz w:val="20"/>
              </w:rPr>
              <w:t xml:space="preserve"> or Andros or </w:t>
            </w:r>
            <w:proofErr w:type="spellStart"/>
            <w:r w:rsidRPr="007571FC">
              <w:rPr>
                <w:rFonts w:ascii="Arial Unicode MS" w:eastAsia="Arial Unicode MS" w:hAnsi="Arial Unicode MS" w:cs="Arial Unicode MS"/>
                <w:sz w:val="20"/>
              </w:rPr>
              <w:t>Aphrodil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Desmethylsildenafil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Edegra</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Ejertol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Elonza</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Emposil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Erectol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Erilin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Eroton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Eroxim</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Homosildenafil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Hydroxyhomosildenafil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Mysildecard</w:t>
            </w:r>
            <w:proofErr w:type="spellEnd"/>
            <w:r w:rsidRPr="007571FC">
              <w:rPr>
                <w:rFonts w:ascii="Arial Unicode MS" w:eastAsia="Arial Unicode MS" w:hAnsi="Arial Unicode MS" w:cs="Arial Unicode MS"/>
                <w:sz w:val="20"/>
              </w:rPr>
              <w:t xml:space="preserve"> or Neo Up or NCX-911 or </w:t>
            </w:r>
            <w:proofErr w:type="spellStart"/>
            <w:r w:rsidRPr="007571FC">
              <w:rPr>
                <w:rFonts w:ascii="Arial Unicode MS" w:eastAsia="Arial Unicode MS" w:hAnsi="Arial Unicode MS" w:cs="Arial Unicode MS"/>
                <w:sz w:val="20"/>
              </w:rPr>
              <w:t>Patrex</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Penegra</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Granpidam</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Rigix</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Ripol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Sildefil</w:t>
            </w:r>
            <w:proofErr w:type="spellEnd"/>
            <w:r w:rsidRPr="007571FC">
              <w:rPr>
                <w:rFonts w:ascii="Arial Unicode MS" w:eastAsia="Arial Unicode MS" w:hAnsi="Arial Unicode MS" w:cs="Arial Unicode MS"/>
                <w:sz w:val="20"/>
              </w:rPr>
              <w:t xml:space="preserve"> or Supra or </w:t>
            </w:r>
            <w:proofErr w:type="spellStart"/>
            <w:r w:rsidRPr="007571FC">
              <w:rPr>
                <w:rFonts w:ascii="Arial Unicode MS" w:eastAsia="Arial Unicode MS" w:hAnsi="Arial Unicode MS" w:cs="Arial Unicode MS"/>
                <w:sz w:val="20"/>
              </w:rPr>
              <w:t>Tigerfil</w:t>
            </w:r>
            <w:proofErr w:type="spellEnd"/>
            <w:r w:rsidRPr="007571FC">
              <w:rPr>
                <w:rFonts w:ascii="Arial Unicode MS" w:eastAsia="Arial Unicode MS" w:hAnsi="Arial Unicode MS" w:cs="Arial Unicode MS"/>
                <w:sz w:val="20"/>
              </w:rPr>
              <w:t xml:space="preserve"> or UK 92480 or UK 92480 or UK 9248010 or </w:t>
            </w:r>
            <w:proofErr w:type="spellStart"/>
            <w:r w:rsidRPr="007571FC">
              <w:rPr>
                <w:rFonts w:ascii="Arial Unicode MS" w:eastAsia="Arial Unicode MS" w:hAnsi="Arial Unicode MS" w:cs="Arial Unicode MS"/>
                <w:sz w:val="20"/>
              </w:rPr>
              <w:t>Vigain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Vimax</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Vizarsin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Xex</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Zilden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Zwagra</w:t>
            </w:r>
            <w:proofErr w:type="spellEnd"/>
            <w:r w:rsidRPr="007571FC">
              <w:rPr>
                <w:rFonts w:ascii="Arial Unicode MS" w:eastAsia="Arial Unicode MS" w:hAnsi="Arial Unicode MS" w:cs="Arial Unicode MS"/>
                <w:sz w:val="20"/>
              </w:rPr>
              <w:t xml:space="preserve"> or Tadalafil or </w:t>
            </w:r>
            <w:proofErr w:type="spellStart"/>
            <w:r w:rsidRPr="007571FC">
              <w:rPr>
                <w:rFonts w:ascii="Arial Unicode MS" w:eastAsia="Arial Unicode MS" w:hAnsi="Arial Unicode MS" w:cs="Arial Unicode MS"/>
                <w:sz w:val="20"/>
              </w:rPr>
              <w:t>Adcirca</w:t>
            </w:r>
            <w:proofErr w:type="spellEnd"/>
            <w:r w:rsidRPr="007571FC">
              <w:rPr>
                <w:rFonts w:ascii="Arial Unicode MS" w:eastAsia="Arial Unicode MS" w:hAnsi="Arial Unicode MS" w:cs="Arial Unicode MS"/>
                <w:sz w:val="20"/>
              </w:rPr>
              <w:t xml:space="preserve"> or Cialis or IC351 or IC 351 or 36 Horas or </w:t>
            </w:r>
            <w:proofErr w:type="spellStart"/>
            <w:r w:rsidRPr="007571FC">
              <w:rPr>
                <w:rFonts w:ascii="Arial Unicode MS" w:eastAsia="Arial Unicode MS" w:hAnsi="Arial Unicode MS" w:cs="Arial Unicode MS"/>
                <w:sz w:val="20"/>
              </w:rPr>
              <w:t>Forzest</w:t>
            </w:r>
            <w:proofErr w:type="spellEnd"/>
            <w:r w:rsidRPr="007571FC">
              <w:rPr>
                <w:rFonts w:ascii="Arial Unicode MS" w:eastAsia="Arial Unicode MS" w:hAnsi="Arial Unicode MS" w:cs="Arial Unicode MS"/>
                <w:sz w:val="20"/>
              </w:rPr>
              <w:t xml:space="preserve"> or gf 196960 or gf196960 or </w:t>
            </w:r>
            <w:proofErr w:type="spellStart"/>
            <w:r w:rsidRPr="007571FC">
              <w:rPr>
                <w:rFonts w:ascii="Arial Unicode MS" w:eastAsia="Arial Unicode MS" w:hAnsi="Arial Unicode MS" w:cs="Arial Unicode MS"/>
                <w:sz w:val="20"/>
              </w:rPr>
              <w:t>Pasport</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Talmanco</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Tardanafil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Xpandyl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Zyalis</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Zydalis</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(50468)</w:t>
            </w:r>
          </w:p>
        </w:tc>
      </w:tr>
      <w:tr w:rsidR="00DA0354" w:rsidRPr="007571FC" w14:paraId="692F8C10" w14:textId="77777777" w:rsidTr="0013698A">
        <w:tc>
          <w:tcPr>
            <w:tcW w:w="9918" w:type="dxa"/>
          </w:tcPr>
          <w:p w14:paraId="5B6C6A1C"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24     exp Guanylate Cyclase/ (9682)</w:t>
            </w:r>
          </w:p>
        </w:tc>
      </w:tr>
      <w:tr w:rsidR="00DA0354" w:rsidRPr="007571FC" w14:paraId="58198312" w14:textId="77777777" w:rsidTr="0013698A">
        <w:tc>
          <w:tcPr>
            <w:tcW w:w="9918" w:type="dxa"/>
          </w:tcPr>
          <w:p w14:paraId="601D1E1F"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25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Guanylate cyclase or Guanylyl* cyclase or Guanosine cyclase or </w:t>
            </w:r>
            <w:proofErr w:type="spellStart"/>
            <w:r w:rsidRPr="007571FC">
              <w:rPr>
                <w:rFonts w:ascii="Arial Unicode MS" w:eastAsia="Arial Unicode MS" w:hAnsi="Arial Unicode MS" w:cs="Arial Unicode MS"/>
                <w:sz w:val="20"/>
              </w:rPr>
              <w:t>Riociguat</w:t>
            </w:r>
            <w:proofErr w:type="spellEnd"/>
            <w:r w:rsidRPr="007571FC">
              <w:rPr>
                <w:rFonts w:ascii="Arial Unicode MS" w:eastAsia="Arial Unicode MS" w:hAnsi="Arial Unicode MS" w:cs="Arial Unicode MS"/>
                <w:sz w:val="20"/>
              </w:rPr>
              <w:t xml:space="preserve"> or Adempas or bay 63 2521 or bay 632521 or bay632521 or </w:t>
            </w:r>
            <w:proofErr w:type="spellStart"/>
            <w:r w:rsidRPr="007571FC">
              <w:rPr>
                <w:rFonts w:ascii="Arial Unicode MS" w:eastAsia="Arial Unicode MS" w:hAnsi="Arial Unicode MS" w:cs="Arial Unicode MS"/>
                <w:sz w:val="20"/>
              </w:rPr>
              <w:t>sGC</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(22005)</w:t>
            </w:r>
          </w:p>
        </w:tc>
      </w:tr>
      <w:tr w:rsidR="00DA0354" w:rsidRPr="007571FC" w14:paraId="7FD4948D" w14:textId="77777777" w:rsidTr="0013698A">
        <w:tc>
          <w:tcPr>
            <w:tcW w:w="9918" w:type="dxa"/>
          </w:tcPr>
          <w:p w14:paraId="65C63463"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26     exp Prostaglandins/ (100069)</w:t>
            </w:r>
          </w:p>
        </w:tc>
      </w:tr>
      <w:tr w:rsidR="00DA0354" w:rsidRPr="007571FC" w14:paraId="404DD286" w14:textId="77777777" w:rsidTr="0013698A">
        <w:tc>
          <w:tcPr>
            <w:tcW w:w="9918" w:type="dxa"/>
          </w:tcPr>
          <w:p w14:paraId="1953D63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27     (</w:t>
            </w:r>
            <w:proofErr w:type="spellStart"/>
            <w:r w:rsidRPr="007571FC">
              <w:rPr>
                <w:rFonts w:ascii="Arial Unicode MS" w:eastAsia="Arial Unicode MS" w:hAnsi="Arial Unicode MS" w:cs="Arial Unicode MS"/>
                <w:sz w:val="20"/>
              </w:rPr>
              <w:t>Prostanoid</w:t>
            </w:r>
            <w:proofErr w:type="spellEnd"/>
            <w:r w:rsidRPr="007571FC">
              <w:rPr>
                <w:rFonts w:ascii="Arial Unicode MS" w:eastAsia="Arial Unicode MS" w:hAnsi="Arial Unicode MS" w:cs="Arial Unicode MS"/>
                <w:sz w:val="20"/>
              </w:rPr>
              <w:t xml:space="preserve"> or Prostacyclin or </w:t>
            </w:r>
            <w:proofErr w:type="spellStart"/>
            <w:r w:rsidRPr="007571FC">
              <w:rPr>
                <w:rFonts w:ascii="Arial Unicode MS" w:eastAsia="Arial Unicode MS" w:hAnsi="Arial Unicode MS" w:cs="Arial Unicode MS"/>
                <w:sz w:val="20"/>
              </w:rPr>
              <w:t>Cycloprostin</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Epoprostenol</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Flolan</w:t>
            </w:r>
            <w:proofErr w:type="spellEnd"/>
            <w:r w:rsidRPr="007571FC">
              <w:rPr>
                <w:rFonts w:ascii="Arial Unicode MS" w:eastAsia="Arial Unicode MS" w:hAnsi="Arial Unicode MS" w:cs="Arial Unicode MS"/>
                <w:sz w:val="20"/>
              </w:rPr>
              <w:t xml:space="preserve"> or pgi2 or </w:t>
            </w:r>
            <w:proofErr w:type="spellStart"/>
            <w:r w:rsidRPr="007571FC">
              <w:rPr>
                <w:rFonts w:ascii="Arial Unicode MS" w:eastAsia="Arial Unicode MS" w:hAnsi="Arial Unicode MS" w:cs="Arial Unicode MS"/>
                <w:sz w:val="20"/>
              </w:rPr>
              <w:t>pgx</w:t>
            </w:r>
            <w:proofErr w:type="spellEnd"/>
            <w:r w:rsidRPr="007571FC">
              <w:rPr>
                <w:rFonts w:ascii="Arial Unicode MS" w:eastAsia="Arial Unicode MS" w:hAnsi="Arial Unicode MS" w:cs="Arial Unicode MS"/>
                <w:sz w:val="20"/>
              </w:rPr>
              <w:t xml:space="preserve"> or Prostaglandin </w:t>
            </w:r>
            <w:proofErr w:type="spellStart"/>
            <w:r w:rsidRPr="007571FC">
              <w:rPr>
                <w:rFonts w:ascii="Arial Unicode MS" w:eastAsia="Arial Unicode MS" w:hAnsi="Arial Unicode MS" w:cs="Arial Unicode MS"/>
                <w:sz w:val="20"/>
              </w:rPr>
              <w:t>i</w:t>
            </w:r>
            <w:proofErr w:type="spellEnd"/>
            <w:r w:rsidRPr="007571FC">
              <w:rPr>
                <w:rFonts w:ascii="Arial Unicode MS" w:eastAsia="Arial Unicode MS" w:hAnsi="Arial Unicode MS" w:cs="Arial Unicode MS"/>
                <w:sz w:val="20"/>
              </w:rPr>
              <w:t xml:space="preserve"> 2 or Prostaglandin i2 or Prostaglandin x or </w:t>
            </w:r>
            <w:proofErr w:type="spellStart"/>
            <w:r w:rsidRPr="007571FC">
              <w:rPr>
                <w:rFonts w:ascii="Arial Unicode MS" w:eastAsia="Arial Unicode MS" w:hAnsi="Arial Unicode MS" w:cs="Arial Unicode MS"/>
                <w:sz w:val="20"/>
              </w:rPr>
              <w:t>Caripul</w:t>
            </w:r>
            <w:proofErr w:type="spellEnd"/>
            <w:r w:rsidRPr="007571FC">
              <w:rPr>
                <w:rFonts w:ascii="Arial Unicode MS" w:eastAsia="Arial Unicode MS" w:hAnsi="Arial Unicode MS" w:cs="Arial Unicode MS"/>
                <w:sz w:val="20"/>
              </w:rPr>
              <w:t xml:space="preserve"> or u 53217 or u 53217a or u53217 or u53217a or </w:t>
            </w:r>
            <w:proofErr w:type="spellStart"/>
            <w:r w:rsidRPr="007571FC">
              <w:rPr>
                <w:rFonts w:ascii="Arial Unicode MS" w:eastAsia="Arial Unicode MS" w:hAnsi="Arial Unicode MS" w:cs="Arial Unicode MS"/>
                <w:sz w:val="20"/>
              </w:rPr>
              <w:t>Veletri</w:t>
            </w:r>
            <w:proofErr w:type="spellEnd"/>
            <w:r w:rsidRPr="007571FC">
              <w:rPr>
                <w:rFonts w:ascii="Arial Unicode MS" w:eastAsia="Arial Unicode MS" w:hAnsi="Arial Unicode MS" w:cs="Arial Unicode MS"/>
                <w:sz w:val="20"/>
              </w:rPr>
              <w:t xml:space="preserve"> or Treprostinil or </w:t>
            </w:r>
            <w:proofErr w:type="spellStart"/>
            <w:r w:rsidRPr="007571FC">
              <w:rPr>
                <w:rFonts w:ascii="Arial Unicode MS" w:eastAsia="Arial Unicode MS" w:hAnsi="Arial Unicode MS" w:cs="Arial Unicode MS"/>
                <w:sz w:val="20"/>
              </w:rPr>
              <w:t>bw</w:t>
            </w:r>
            <w:proofErr w:type="spellEnd"/>
            <w:r w:rsidRPr="007571FC">
              <w:rPr>
                <w:rFonts w:ascii="Arial Unicode MS" w:eastAsia="Arial Unicode MS" w:hAnsi="Arial Unicode MS" w:cs="Arial Unicode MS"/>
                <w:sz w:val="20"/>
              </w:rPr>
              <w:t xml:space="preserve"> 15au or bw15au or </w:t>
            </w:r>
            <w:proofErr w:type="spellStart"/>
            <w:r w:rsidRPr="007571FC">
              <w:rPr>
                <w:rFonts w:ascii="Arial Unicode MS" w:eastAsia="Arial Unicode MS" w:hAnsi="Arial Unicode MS" w:cs="Arial Unicode MS"/>
                <w:sz w:val="20"/>
              </w:rPr>
              <w:t>lrx</w:t>
            </w:r>
            <w:proofErr w:type="spellEnd"/>
            <w:r w:rsidRPr="007571FC">
              <w:rPr>
                <w:rFonts w:ascii="Arial Unicode MS" w:eastAsia="Arial Unicode MS" w:hAnsi="Arial Unicode MS" w:cs="Arial Unicode MS"/>
                <w:sz w:val="20"/>
              </w:rPr>
              <w:t xml:space="preserve"> 15 or lrx15 or 15au81 or </w:t>
            </w:r>
            <w:proofErr w:type="spellStart"/>
            <w:r w:rsidRPr="007571FC">
              <w:rPr>
                <w:rFonts w:ascii="Arial Unicode MS" w:eastAsia="Arial Unicode MS" w:hAnsi="Arial Unicode MS" w:cs="Arial Unicode MS"/>
                <w:sz w:val="20"/>
              </w:rPr>
              <w:t>Remodulin</w:t>
            </w:r>
            <w:proofErr w:type="spellEnd"/>
            <w:r w:rsidRPr="007571FC">
              <w:rPr>
                <w:rFonts w:ascii="Arial Unicode MS" w:eastAsia="Arial Unicode MS" w:hAnsi="Arial Unicode MS" w:cs="Arial Unicode MS"/>
                <w:sz w:val="20"/>
              </w:rPr>
              <w:t xml:space="preserve"> or Tyvaso or </w:t>
            </w:r>
            <w:proofErr w:type="spellStart"/>
            <w:r w:rsidRPr="007571FC">
              <w:rPr>
                <w:rFonts w:ascii="Arial Unicode MS" w:eastAsia="Arial Unicode MS" w:hAnsi="Arial Unicode MS" w:cs="Arial Unicode MS"/>
                <w:sz w:val="20"/>
              </w:rPr>
              <w:t>orenitram</w:t>
            </w:r>
            <w:proofErr w:type="spellEnd"/>
            <w:r w:rsidRPr="007571FC">
              <w:rPr>
                <w:rFonts w:ascii="Arial Unicode MS" w:eastAsia="Arial Unicode MS" w:hAnsi="Arial Unicode MS" w:cs="Arial Unicode MS"/>
                <w:sz w:val="20"/>
              </w:rPr>
              <w:t xml:space="preserve"> or u 62840 or u62840 or </w:t>
            </w:r>
            <w:proofErr w:type="spellStart"/>
            <w:r w:rsidRPr="007571FC">
              <w:rPr>
                <w:rFonts w:ascii="Arial Unicode MS" w:eastAsia="Arial Unicode MS" w:hAnsi="Arial Unicode MS" w:cs="Arial Unicode MS"/>
                <w:sz w:val="20"/>
              </w:rPr>
              <w:t>ut</w:t>
            </w:r>
            <w:proofErr w:type="spellEnd"/>
            <w:r w:rsidRPr="007571FC">
              <w:rPr>
                <w:rFonts w:ascii="Arial Unicode MS" w:eastAsia="Arial Unicode MS" w:hAnsi="Arial Unicode MS" w:cs="Arial Unicode MS"/>
                <w:sz w:val="20"/>
              </w:rPr>
              <w:t xml:space="preserve"> 15 or </w:t>
            </w:r>
            <w:proofErr w:type="spellStart"/>
            <w:r w:rsidRPr="007571FC">
              <w:rPr>
                <w:rFonts w:ascii="Arial Unicode MS" w:eastAsia="Arial Unicode MS" w:hAnsi="Arial Unicode MS" w:cs="Arial Unicode MS"/>
                <w:sz w:val="20"/>
              </w:rPr>
              <w:t>ut</w:t>
            </w:r>
            <w:proofErr w:type="spellEnd"/>
            <w:r w:rsidRPr="007571FC">
              <w:rPr>
                <w:rFonts w:ascii="Arial Unicode MS" w:eastAsia="Arial Unicode MS" w:hAnsi="Arial Unicode MS" w:cs="Arial Unicode MS"/>
                <w:sz w:val="20"/>
              </w:rPr>
              <w:t xml:space="preserve"> 15c or ut15 or ut15c or </w:t>
            </w:r>
            <w:proofErr w:type="spellStart"/>
            <w:r w:rsidRPr="007571FC">
              <w:rPr>
                <w:rFonts w:ascii="Arial Unicode MS" w:eastAsia="Arial Unicode MS" w:hAnsi="Arial Unicode MS" w:cs="Arial Unicode MS"/>
                <w:sz w:val="20"/>
              </w:rPr>
              <w:t>Iloprost</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Ventavis</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Uniprost</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Ciloprost</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lastRenderedPageBreak/>
              <w:t>Ilomedine</w:t>
            </w:r>
            <w:proofErr w:type="spellEnd"/>
            <w:r w:rsidRPr="007571FC">
              <w:rPr>
                <w:rFonts w:ascii="Arial Unicode MS" w:eastAsia="Arial Unicode MS" w:hAnsi="Arial Unicode MS" w:cs="Arial Unicode MS"/>
                <w:sz w:val="20"/>
              </w:rPr>
              <w:t xml:space="preserve"> or ZK 36374 or ZK36374 or ZK 36375 or ZK36375 or shl401a or </w:t>
            </w:r>
            <w:proofErr w:type="spellStart"/>
            <w:r w:rsidRPr="007571FC">
              <w:rPr>
                <w:rFonts w:ascii="Arial Unicode MS" w:eastAsia="Arial Unicode MS" w:hAnsi="Arial Unicode MS" w:cs="Arial Unicode MS"/>
                <w:sz w:val="20"/>
              </w:rPr>
              <w:t>sh</w:t>
            </w:r>
            <w:proofErr w:type="spellEnd"/>
            <w:r w:rsidRPr="007571FC">
              <w:rPr>
                <w:rFonts w:ascii="Arial Unicode MS" w:eastAsia="Arial Unicode MS" w:hAnsi="Arial Unicode MS" w:cs="Arial Unicode MS"/>
                <w:sz w:val="20"/>
              </w:rPr>
              <w:t xml:space="preserve"> 401 or sh401 or </w:t>
            </w:r>
            <w:proofErr w:type="spellStart"/>
            <w:r w:rsidRPr="007571FC">
              <w:rPr>
                <w:rFonts w:ascii="Arial Unicode MS" w:eastAsia="Arial Unicode MS" w:hAnsi="Arial Unicode MS" w:cs="Arial Unicode MS"/>
                <w:sz w:val="20"/>
              </w:rPr>
              <w:t>shl</w:t>
            </w:r>
            <w:proofErr w:type="spellEnd"/>
            <w:r w:rsidRPr="007571FC">
              <w:rPr>
                <w:rFonts w:ascii="Arial Unicode MS" w:eastAsia="Arial Unicode MS" w:hAnsi="Arial Unicode MS" w:cs="Arial Unicode MS"/>
                <w:sz w:val="20"/>
              </w:rPr>
              <w:t xml:space="preserve"> 401a or shl401a or </w:t>
            </w:r>
            <w:proofErr w:type="spellStart"/>
            <w:r w:rsidRPr="007571FC">
              <w:rPr>
                <w:rFonts w:ascii="Arial Unicode MS" w:eastAsia="Arial Unicode MS" w:hAnsi="Arial Unicode MS" w:cs="Arial Unicode MS"/>
                <w:sz w:val="20"/>
              </w:rPr>
              <w:t>Selexipag</w:t>
            </w:r>
            <w:proofErr w:type="spellEnd"/>
            <w:r w:rsidRPr="007571FC">
              <w:rPr>
                <w:rFonts w:ascii="Arial Unicode MS" w:eastAsia="Arial Unicode MS" w:hAnsi="Arial Unicode MS" w:cs="Arial Unicode MS"/>
                <w:sz w:val="20"/>
              </w:rPr>
              <w:t xml:space="preserve"> or </w:t>
            </w:r>
            <w:proofErr w:type="spellStart"/>
            <w:r w:rsidRPr="007571FC">
              <w:rPr>
                <w:rFonts w:ascii="Arial Unicode MS" w:eastAsia="Arial Unicode MS" w:hAnsi="Arial Unicode MS" w:cs="Arial Unicode MS"/>
                <w:sz w:val="20"/>
              </w:rPr>
              <w:t>Uptravi</w:t>
            </w:r>
            <w:proofErr w:type="spellEnd"/>
            <w:r w:rsidRPr="007571FC">
              <w:rPr>
                <w:rFonts w:ascii="Arial Unicode MS" w:eastAsia="Arial Unicode MS" w:hAnsi="Arial Unicode MS" w:cs="Arial Unicode MS"/>
                <w:sz w:val="20"/>
              </w:rPr>
              <w:t xml:space="preserve"> or ACT 293987 or ACT293987 or NS 304 or NS-304).</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(31975)</w:t>
            </w:r>
          </w:p>
        </w:tc>
      </w:tr>
      <w:tr w:rsidR="00DA0354" w:rsidRPr="007571FC" w14:paraId="77614590" w14:textId="77777777" w:rsidTr="0013698A">
        <w:tc>
          <w:tcPr>
            <w:tcW w:w="9918" w:type="dxa"/>
          </w:tcPr>
          <w:p w14:paraId="049230A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lastRenderedPageBreak/>
              <w:t xml:space="preserve">28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(combination or combined or "add on") adj2 (</w:t>
            </w:r>
            <w:proofErr w:type="spellStart"/>
            <w:r w:rsidRPr="007571FC">
              <w:rPr>
                <w:rFonts w:ascii="Arial Unicode MS" w:eastAsia="Arial Unicode MS" w:hAnsi="Arial Unicode MS" w:cs="Arial Unicode MS"/>
                <w:sz w:val="20"/>
              </w:rPr>
              <w:t>therap</w:t>
            </w:r>
            <w:proofErr w:type="spellEnd"/>
            <w:r w:rsidRPr="007571FC">
              <w:rPr>
                <w:rFonts w:ascii="Arial Unicode MS" w:eastAsia="Arial Unicode MS" w:hAnsi="Arial Unicode MS" w:cs="Arial Unicode MS"/>
                <w:sz w:val="20"/>
              </w:rPr>
              <w:t>* or treatment*)).</w:t>
            </w:r>
            <w:proofErr w:type="spellStart"/>
            <w:r w:rsidRPr="007571FC">
              <w:rPr>
                <w:rFonts w:ascii="Arial Unicode MS" w:eastAsia="Arial Unicode MS" w:hAnsi="Arial Unicode MS" w:cs="Arial Unicode MS"/>
                <w:sz w:val="20"/>
              </w:rPr>
              <w:t>mp</w:t>
            </w:r>
            <w:proofErr w:type="spellEnd"/>
            <w:r w:rsidRPr="007571FC">
              <w:rPr>
                <w:rFonts w:ascii="Arial Unicode MS" w:eastAsia="Arial Unicode MS" w:hAnsi="Arial Unicode MS" w:cs="Arial Unicode MS"/>
                <w:sz w:val="20"/>
              </w:rPr>
              <w:t>. (231414)</w:t>
            </w:r>
          </w:p>
        </w:tc>
      </w:tr>
      <w:tr w:rsidR="00DA0354" w:rsidRPr="007571FC" w14:paraId="208258E9" w14:textId="77777777" w:rsidTr="0013698A">
        <w:tc>
          <w:tcPr>
            <w:tcW w:w="9918" w:type="dxa"/>
          </w:tcPr>
          <w:p w14:paraId="69B6AFC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29     Cardiovascular Agents/ (11697)</w:t>
            </w:r>
          </w:p>
        </w:tc>
      </w:tr>
      <w:tr w:rsidR="00DA0354" w:rsidRPr="007571FC" w14:paraId="77B082F4" w14:textId="77777777" w:rsidTr="0013698A">
        <w:tc>
          <w:tcPr>
            <w:tcW w:w="9918" w:type="dxa"/>
          </w:tcPr>
          <w:p w14:paraId="4399A089"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30     Anticoagulants/ (91751)</w:t>
            </w:r>
          </w:p>
        </w:tc>
      </w:tr>
      <w:tr w:rsidR="00DA0354" w:rsidRPr="007571FC" w14:paraId="1F71EE64" w14:textId="77777777" w:rsidTr="0013698A">
        <w:tc>
          <w:tcPr>
            <w:tcW w:w="9918" w:type="dxa"/>
          </w:tcPr>
          <w:p w14:paraId="499CCD04"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31     </w:t>
            </w:r>
            <w:proofErr w:type="spellStart"/>
            <w:proofErr w:type="gramStart"/>
            <w:r w:rsidRPr="007571FC">
              <w:rPr>
                <w:rFonts w:ascii="Arial Unicode MS" w:eastAsia="Arial Unicode MS" w:hAnsi="Arial Unicode MS" w:cs="Arial Unicode MS"/>
                <w:sz w:val="20"/>
              </w:rPr>
              <w:t>anti?coagulation</w:t>
            </w:r>
            <w:proofErr w:type="gramEnd"/>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(71179)</w:t>
            </w:r>
          </w:p>
        </w:tc>
      </w:tr>
      <w:tr w:rsidR="00DA0354" w:rsidRPr="007571FC" w14:paraId="746307B2" w14:textId="77777777" w:rsidTr="0013698A">
        <w:tc>
          <w:tcPr>
            <w:tcW w:w="9918" w:type="dxa"/>
          </w:tcPr>
          <w:p w14:paraId="70D3474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32     Digoxin/ (30002)</w:t>
            </w:r>
          </w:p>
        </w:tc>
      </w:tr>
      <w:tr w:rsidR="00DA0354" w:rsidRPr="007571FC" w14:paraId="12E2D335" w14:textId="77777777" w:rsidTr="0013698A">
        <w:tc>
          <w:tcPr>
            <w:tcW w:w="9918" w:type="dxa"/>
          </w:tcPr>
          <w:p w14:paraId="162B36D2"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33     Oxygen/ (185656)</w:t>
            </w:r>
          </w:p>
        </w:tc>
      </w:tr>
      <w:tr w:rsidR="00DA0354" w:rsidRPr="007571FC" w14:paraId="3CBEC9FD" w14:textId="77777777" w:rsidTr="0013698A">
        <w:tc>
          <w:tcPr>
            <w:tcW w:w="9918" w:type="dxa"/>
          </w:tcPr>
          <w:p w14:paraId="22CD6595"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34     Calcium Channel Blockers/ (54366)</w:t>
            </w:r>
          </w:p>
        </w:tc>
      </w:tr>
      <w:tr w:rsidR="00DA0354" w:rsidRPr="007571FC" w14:paraId="0852E436" w14:textId="77777777" w:rsidTr="0013698A">
        <w:tc>
          <w:tcPr>
            <w:tcW w:w="9918" w:type="dxa"/>
          </w:tcPr>
          <w:p w14:paraId="7E57C5F9"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35     Diuretics/ (66786)</w:t>
            </w:r>
          </w:p>
        </w:tc>
      </w:tr>
      <w:tr w:rsidR="00DA0354" w:rsidRPr="007571FC" w14:paraId="5EF56FB8" w14:textId="77777777" w:rsidTr="0013698A">
        <w:tc>
          <w:tcPr>
            <w:tcW w:w="9918" w:type="dxa"/>
          </w:tcPr>
          <w:p w14:paraId="6F099DBE"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36     Atrial Septum/ (1857)</w:t>
            </w:r>
          </w:p>
        </w:tc>
      </w:tr>
      <w:tr w:rsidR="00DA0354" w:rsidRPr="007571FC" w14:paraId="0B12736C" w14:textId="77777777" w:rsidTr="0013698A">
        <w:tc>
          <w:tcPr>
            <w:tcW w:w="9918" w:type="dxa"/>
          </w:tcPr>
          <w:p w14:paraId="08CBBCB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37     Cardiovascular Surgical Procedures/ (12270)</w:t>
            </w:r>
          </w:p>
        </w:tc>
      </w:tr>
      <w:tr w:rsidR="00DA0354" w:rsidRPr="007571FC" w14:paraId="5D3929E8" w14:textId="77777777" w:rsidTr="0013698A">
        <w:tc>
          <w:tcPr>
            <w:tcW w:w="9918" w:type="dxa"/>
          </w:tcPr>
          <w:p w14:paraId="5DE2B4A6"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38     Rehabilitation/ (69753)</w:t>
            </w:r>
          </w:p>
        </w:tc>
      </w:tr>
      <w:tr w:rsidR="00DA0354" w:rsidRPr="007571FC" w14:paraId="0AB879C3" w14:textId="77777777" w:rsidTr="0013698A">
        <w:tc>
          <w:tcPr>
            <w:tcW w:w="9918" w:type="dxa"/>
          </w:tcPr>
          <w:p w14:paraId="75098ECE"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39     </w:t>
            </w:r>
            <w:proofErr w:type="spellStart"/>
            <w:r w:rsidRPr="007571FC">
              <w:rPr>
                <w:rFonts w:ascii="Arial Unicode MS" w:eastAsia="Arial Unicode MS" w:hAnsi="Arial Unicode MS" w:cs="Arial Unicode MS"/>
                <w:sz w:val="20"/>
              </w:rPr>
              <w:t>rehabilitat</w:t>
            </w:r>
            <w:proofErr w:type="spellEnd"/>
            <w:proofErr w:type="gramStart"/>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ti</w:t>
            </w:r>
            <w:proofErr w:type="gramEnd"/>
            <w:r w:rsidRPr="007571FC">
              <w:rPr>
                <w:rFonts w:ascii="Arial Unicode MS" w:eastAsia="Arial Unicode MS" w:hAnsi="Arial Unicode MS" w:cs="Arial Unicode MS"/>
                <w:sz w:val="20"/>
              </w:rPr>
              <w:t>,ab</w:t>
            </w:r>
            <w:proofErr w:type="spellEnd"/>
            <w:r w:rsidRPr="007571FC">
              <w:rPr>
                <w:rFonts w:ascii="Arial Unicode MS" w:eastAsia="Arial Unicode MS" w:hAnsi="Arial Unicode MS" w:cs="Arial Unicode MS"/>
                <w:sz w:val="20"/>
              </w:rPr>
              <w:t>. (221207)</w:t>
            </w:r>
          </w:p>
        </w:tc>
      </w:tr>
      <w:tr w:rsidR="00DA0354" w:rsidRPr="007571FC" w14:paraId="16E0A295" w14:textId="77777777" w:rsidTr="0013698A">
        <w:tc>
          <w:tcPr>
            <w:tcW w:w="9918" w:type="dxa"/>
          </w:tcPr>
          <w:p w14:paraId="6223EA4E"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40     Exercise Therapy/ (25247)</w:t>
            </w:r>
          </w:p>
        </w:tc>
      </w:tr>
      <w:tr w:rsidR="00DA0354" w:rsidRPr="007571FC" w14:paraId="56708283" w14:textId="77777777" w:rsidTr="0013698A">
        <w:tc>
          <w:tcPr>
            <w:tcW w:w="9918" w:type="dxa"/>
          </w:tcPr>
          <w:p w14:paraId="42C9E55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41     Exercise/ (257382)</w:t>
            </w:r>
          </w:p>
        </w:tc>
      </w:tr>
      <w:tr w:rsidR="00DA0354" w:rsidRPr="007571FC" w14:paraId="380865C4" w14:textId="77777777" w:rsidTr="0013698A">
        <w:tc>
          <w:tcPr>
            <w:tcW w:w="9918" w:type="dxa"/>
          </w:tcPr>
          <w:p w14:paraId="354BCD1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42     Physical Fitness/ (28141)</w:t>
            </w:r>
          </w:p>
        </w:tc>
      </w:tr>
      <w:tr w:rsidR="00DA0354" w:rsidRPr="007571FC" w14:paraId="4A42B6D3" w14:textId="77777777" w:rsidTr="0013698A">
        <w:tc>
          <w:tcPr>
            <w:tcW w:w="9918" w:type="dxa"/>
          </w:tcPr>
          <w:p w14:paraId="3534EBB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43     or/13-42 (1954800)</w:t>
            </w:r>
          </w:p>
        </w:tc>
      </w:tr>
      <w:tr w:rsidR="00DA0354" w:rsidRPr="007571FC" w14:paraId="6AAE4A46" w14:textId="77777777" w:rsidTr="0013698A">
        <w:tc>
          <w:tcPr>
            <w:tcW w:w="9918" w:type="dxa"/>
          </w:tcPr>
          <w:p w14:paraId="7C6C881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44     12 and 43 (35539)</w:t>
            </w:r>
          </w:p>
        </w:tc>
      </w:tr>
      <w:tr w:rsidR="00DA0354" w:rsidRPr="007571FC" w14:paraId="128234E0" w14:textId="77777777" w:rsidTr="0013698A">
        <w:tc>
          <w:tcPr>
            <w:tcW w:w="9918" w:type="dxa"/>
          </w:tcPr>
          <w:p w14:paraId="3B6450F2"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45     Controlled clinical study/ (420449)</w:t>
            </w:r>
          </w:p>
        </w:tc>
      </w:tr>
      <w:tr w:rsidR="00DA0354" w:rsidRPr="007571FC" w14:paraId="4DF24205" w14:textId="77777777" w:rsidTr="0013698A">
        <w:tc>
          <w:tcPr>
            <w:tcW w:w="9918" w:type="dxa"/>
          </w:tcPr>
          <w:p w14:paraId="28332A8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46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controlled adj7 (study or design or trial)).</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(362384)</w:t>
            </w:r>
          </w:p>
        </w:tc>
      </w:tr>
      <w:tr w:rsidR="00DA0354" w:rsidRPr="007571FC" w14:paraId="43543C52" w14:textId="77777777" w:rsidTr="0013698A">
        <w:tc>
          <w:tcPr>
            <w:tcW w:w="9918" w:type="dxa"/>
          </w:tcPr>
          <w:p w14:paraId="61DBABA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47     Randomized controlled trial/ (639266)</w:t>
            </w:r>
          </w:p>
        </w:tc>
      </w:tr>
      <w:tr w:rsidR="00DA0354" w:rsidRPr="007571FC" w14:paraId="7DAE9EC3" w14:textId="77777777" w:rsidTr="0013698A">
        <w:tc>
          <w:tcPr>
            <w:tcW w:w="9918" w:type="dxa"/>
          </w:tcPr>
          <w:p w14:paraId="119AE0CC"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48     random</w:t>
            </w:r>
            <w:proofErr w:type="gramStart"/>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ti</w:t>
            </w:r>
            <w:proofErr w:type="gramEnd"/>
            <w:r w:rsidRPr="007571FC">
              <w:rPr>
                <w:rFonts w:ascii="Arial Unicode MS" w:eastAsia="Arial Unicode MS" w:hAnsi="Arial Unicode MS" w:cs="Arial Unicode MS"/>
                <w:sz w:val="20"/>
              </w:rPr>
              <w:t>,ab</w:t>
            </w:r>
            <w:proofErr w:type="spellEnd"/>
            <w:r w:rsidRPr="007571FC">
              <w:rPr>
                <w:rFonts w:ascii="Arial Unicode MS" w:eastAsia="Arial Unicode MS" w:hAnsi="Arial Unicode MS" w:cs="Arial Unicode MS"/>
                <w:sz w:val="20"/>
              </w:rPr>
              <w:t>. (1593470)</w:t>
            </w:r>
          </w:p>
        </w:tc>
      </w:tr>
      <w:tr w:rsidR="00DA0354" w:rsidRPr="007571FC" w14:paraId="3A16A9AC" w14:textId="77777777" w:rsidTr="0013698A">
        <w:tc>
          <w:tcPr>
            <w:tcW w:w="9918" w:type="dxa"/>
          </w:tcPr>
          <w:p w14:paraId="2F0DA8EF"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49     </w:t>
            </w:r>
            <w:proofErr w:type="gramStart"/>
            <w:r w:rsidRPr="007571FC">
              <w:rPr>
                <w:rFonts w:ascii="Arial Unicode MS" w:eastAsia="Arial Unicode MS" w:hAnsi="Arial Unicode MS" w:cs="Arial Unicode MS"/>
                <w:sz w:val="20"/>
              </w:rPr>
              <w:t>randomization</w:t>
            </w:r>
            <w:proofErr w:type="gramEnd"/>
            <w:r w:rsidRPr="007571FC">
              <w:rPr>
                <w:rFonts w:ascii="Arial Unicode MS" w:eastAsia="Arial Unicode MS" w:hAnsi="Arial Unicode MS" w:cs="Arial Unicode MS"/>
                <w:sz w:val="20"/>
              </w:rPr>
              <w:t>/ (83967)</w:t>
            </w:r>
          </w:p>
        </w:tc>
      </w:tr>
      <w:tr w:rsidR="00DA0354" w:rsidRPr="007571FC" w14:paraId="2162B379" w14:textId="77777777" w:rsidTr="0013698A">
        <w:tc>
          <w:tcPr>
            <w:tcW w:w="9918" w:type="dxa"/>
          </w:tcPr>
          <w:p w14:paraId="127804F4"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50     </w:t>
            </w:r>
            <w:proofErr w:type="spellStart"/>
            <w:proofErr w:type="gramStart"/>
            <w:r w:rsidRPr="007571FC">
              <w:rPr>
                <w:rFonts w:ascii="Arial Unicode MS" w:eastAsia="Arial Unicode MS" w:hAnsi="Arial Unicode MS" w:cs="Arial Unicode MS"/>
                <w:sz w:val="20"/>
              </w:rPr>
              <w:t>placebo</w:t>
            </w:r>
            <w:proofErr w:type="gramEnd"/>
            <w:r w:rsidRPr="007571FC">
              <w:rPr>
                <w:rFonts w:ascii="Arial Unicode MS" w:eastAsia="Arial Unicode MS" w:hAnsi="Arial Unicode MS" w:cs="Arial Unicode MS"/>
                <w:sz w:val="20"/>
              </w:rPr>
              <w:t>.ab</w:t>
            </w:r>
            <w:proofErr w:type="spellEnd"/>
            <w:r w:rsidRPr="007571FC">
              <w:rPr>
                <w:rFonts w:ascii="Arial Unicode MS" w:eastAsia="Arial Unicode MS" w:hAnsi="Arial Unicode MS" w:cs="Arial Unicode MS"/>
                <w:sz w:val="20"/>
              </w:rPr>
              <w:t>. (278313)</w:t>
            </w:r>
          </w:p>
        </w:tc>
      </w:tr>
      <w:tr w:rsidR="00DA0354" w:rsidRPr="007571FC" w14:paraId="2D999D35" w14:textId="77777777" w:rsidTr="0013698A">
        <w:tc>
          <w:tcPr>
            <w:tcW w:w="9918" w:type="dxa"/>
          </w:tcPr>
          <w:p w14:paraId="628BF096"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51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(double or single or </w:t>
            </w:r>
            <w:proofErr w:type="spellStart"/>
            <w:r w:rsidRPr="007571FC">
              <w:rPr>
                <w:rFonts w:ascii="Arial Unicode MS" w:eastAsia="Arial Unicode MS" w:hAnsi="Arial Unicode MS" w:cs="Arial Unicode MS"/>
                <w:sz w:val="20"/>
              </w:rPr>
              <w:t>doubly</w:t>
            </w:r>
            <w:proofErr w:type="spellEnd"/>
            <w:r w:rsidRPr="007571FC">
              <w:rPr>
                <w:rFonts w:ascii="Arial Unicode MS" w:eastAsia="Arial Unicode MS" w:hAnsi="Arial Unicode MS" w:cs="Arial Unicode MS"/>
                <w:sz w:val="20"/>
              </w:rPr>
              <w:t xml:space="preserve"> or singly) </w:t>
            </w:r>
            <w:proofErr w:type="spellStart"/>
            <w:r w:rsidRPr="007571FC">
              <w:rPr>
                <w:rFonts w:ascii="Arial Unicode MS" w:eastAsia="Arial Unicode MS" w:hAnsi="Arial Unicode MS" w:cs="Arial Unicode MS"/>
                <w:sz w:val="20"/>
              </w:rPr>
              <w:t>adj</w:t>
            </w:r>
            <w:proofErr w:type="spellEnd"/>
            <w:r w:rsidRPr="007571FC">
              <w:rPr>
                <w:rFonts w:ascii="Arial Unicode MS" w:eastAsia="Arial Unicode MS" w:hAnsi="Arial Unicode MS" w:cs="Arial Unicode MS"/>
                <w:sz w:val="20"/>
              </w:rPr>
              <w:t xml:space="preserve"> (blind or blinded or blindly)).</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(203068)</w:t>
            </w:r>
          </w:p>
        </w:tc>
      </w:tr>
      <w:tr w:rsidR="00DA0354" w:rsidRPr="007571FC" w14:paraId="61CC884F" w14:textId="77777777" w:rsidTr="0013698A">
        <w:tc>
          <w:tcPr>
            <w:tcW w:w="9918" w:type="dxa"/>
          </w:tcPr>
          <w:p w14:paraId="7930D79D"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52     double blind procedure/ (163901)</w:t>
            </w:r>
          </w:p>
        </w:tc>
      </w:tr>
      <w:tr w:rsidR="00DA0354" w:rsidRPr="007571FC" w14:paraId="64A1B978" w14:textId="77777777" w:rsidTr="0013698A">
        <w:tc>
          <w:tcPr>
            <w:tcW w:w="9918" w:type="dxa"/>
          </w:tcPr>
          <w:p w14:paraId="7E963CA6"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53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compare or compared or comparison).</w:t>
            </w:r>
            <w:proofErr w:type="spellStart"/>
            <w:r w:rsidRPr="007571FC">
              <w:rPr>
                <w:rFonts w:ascii="Arial Unicode MS" w:eastAsia="Arial Unicode MS" w:hAnsi="Arial Unicode MS" w:cs="Arial Unicode MS"/>
                <w:sz w:val="20"/>
              </w:rPr>
              <w:t>ti</w:t>
            </w:r>
            <w:proofErr w:type="spellEnd"/>
            <w:r w:rsidRPr="007571FC">
              <w:rPr>
                <w:rFonts w:ascii="Arial Unicode MS" w:eastAsia="Arial Unicode MS" w:hAnsi="Arial Unicode MS" w:cs="Arial Unicode MS"/>
                <w:sz w:val="20"/>
              </w:rPr>
              <w:t>. (436572)</w:t>
            </w:r>
          </w:p>
        </w:tc>
      </w:tr>
      <w:tr w:rsidR="00DA0354" w:rsidRPr="007571FC" w14:paraId="79B48807" w14:textId="77777777" w:rsidTr="0013698A">
        <w:tc>
          <w:tcPr>
            <w:tcW w:w="9918" w:type="dxa"/>
          </w:tcPr>
          <w:p w14:paraId="2B55128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54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open </w:t>
            </w:r>
            <w:proofErr w:type="spellStart"/>
            <w:r w:rsidRPr="007571FC">
              <w:rPr>
                <w:rFonts w:ascii="Arial Unicode MS" w:eastAsia="Arial Unicode MS" w:hAnsi="Arial Unicode MS" w:cs="Arial Unicode MS"/>
                <w:sz w:val="20"/>
              </w:rPr>
              <w:t>adj</w:t>
            </w:r>
            <w:proofErr w:type="spellEnd"/>
            <w:r w:rsidRPr="007571FC">
              <w:rPr>
                <w:rFonts w:ascii="Arial Unicode MS" w:eastAsia="Arial Unicode MS" w:hAnsi="Arial Unicode MS" w:cs="Arial Unicode MS"/>
                <w:sz w:val="20"/>
              </w:rPr>
              <w:t xml:space="preserve"> label).</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(90829)</w:t>
            </w:r>
          </w:p>
        </w:tc>
      </w:tr>
      <w:tr w:rsidR="00DA0354" w:rsidRPr="007571FC" w14:paraId="50ABFDBE" w14:textId="77777777" w:rsidTr="0013698A">
        <w:tc>
          <w:tcPr>
            <w:tcW w:w="9918" w:type="dxa"/>
          </w:tcPr>
          <w:p w14:paraId="1DD35D3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55     </w:t>
            </w:r>
            <w:proofErr w:type="spellStart"/>
            <w:r w:rsidRPr="007571FC">
              <w:rPr>
                <w:rFonts w:ascii="Arial Unicode MS" w:eastAsia="Arial Unicode MS" w:hAnsi="Arial Unicode MS" w:cs="Arial Unicode MS"/>
                <w:sz w:val="20"/>
              </w:rPr>
              <w:t>intermethod</w:t>
            </w:r>
            <w:proofErr w:type="spellEnd"/>
            <w:r w:rsidRPr="007571FC">
              <w:rPr>
                <w:rFonts w:ascii="Arial Unicode MS" w:eastAsia="Arial Unicode MS" w:hAnsi="Arial Unicode MS" w:cs="Arial Unicode MS"/>
                <w:sz w:val="20"/>
              </w:rPr>
              <w:t xml:space="preserve"> comparison/ (268334)</w:t>
            </w:r>
          </w:p>
        </w:tc>
      </w:tr>
      <w:tr w:rsidR="00DA0354" w:rsidRPr="007571FC" w14:paraId="2E9CC58E" w14:textId="77777777" w:rsidTr="0013698A">
        <w:tc>
          <w:tcPr>
            <w:tcW w:w="9918" w:type="dxa"/>
          </w:tcPr>
          <w:p w14:paraId="7132380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56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(evaluated or evaluate or evaluating or assessed or assess) and (compare or compared or comparing or comparison)).ab. (2277513)</w:t>
            </w:r>
          </w:p>
        </w:tc>
      </w:tr>
      <w:tr w:rsidR="00DA0354" w:rsidRPr="007571FC" w14:paraId="55E2F472" w14:textId="77777777" w:rsidTr="0013698A">
        <w:tc>
          <w:tcPr>
            <w:tcW w:w="9918" w:type="dxa"/>
          </w:tcPr>
          <w:p w14:paraId="4F539E0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57     parallel </w:t>
            </w:r>
            <w:proofErr w:type="gramStart"/>
            <w:r w:rsidRPr="007571FC">
              <w:rPr>
                <w:rFonts w:ascii="Arial Unicode MS" w:eastAsia="Arial Unicode MS" w:hAnsi="Arial Unicode MS" w:cs="Arial Unicode MS"/>
                <w:sz w:val="20"/>
              </w:rPr>
              <w:t>group$1.ti,ab.</w:t>
            </w:r>
            <w:proofErr w:type="gramEnd"/>
            <w:r w:rsidRPr="007571FC">
              <w:rPr>
                <w:rFonts w:ascii="Arial Unicode MS" w:eastAsia="Arial Unicode MS" w:hAnsi="Arial Unicode MS" w:cs="Arial Unicode MS"/>
                <w:sz w:val="20"/>
              </w:rPr>
              <w:t xml:space="preserve"> (26265)</w:t>
            </w:r>
          </w:p>
        </w:tc>
      </w:tr>
      <w:tr w:rsidR="00DA0354" w:rsidRPr="007571FC" w14:paraId="70F6A893" w14:textId="77777777" w:rsidTr="0013698A">
        <w:tc>
          <w:tcPr>
            <w:tcW w:w="9918" w:type="dxa"/>
          </w:tcPr>
          <w:p w14:paraId="7EC89B3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58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(assign$ or match or matched or allocation) adj5 (alternate or group$1 or intervention$1 or patient$1 or subject$1 or participant$1)).</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(335504)</w:t>
            </w:r>
          </w:p>
        </w:tc>
      </w:tr>
      <w:tr w:rsidR="00DA0354" w:rsidRPr="007571FC" w14:paraId="4B4F1970" w14:textId="77777777" w:rsidTr="0013698A">
        <w:tc>
          <w:tcPr>
            <w:tcW w:w="9918" w:type="dxa"/>
          </w:tcPr>
          <w:p w14:paraId="41AE0052"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59     exp cohort studies/ (768995)</w:t>
            </w:r>
          </w:p>
        </w:tc>
      </w:tr>
      <w:tr w:rsidR="00DA0354" w:rsidRPr="007571FC" w14:paraId="08FC2228" w14:textId="77777777" w:rsidTr="0013698A">
        <w:tc>
          <w:tcPr>
            <w:tcW w:w="9918" w:type="dxa"/>
          </w:tcPr>
          <w:p w14:paraId="348FBAC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60     exp longitudinal study/ (156964)</w:t>
            </w:r>
          </w:p>
        </w:tc>
      </w:tr>
      <w:tr w:rsidR="00DA0354" w:rsidRPr="007571FC" w14:paraId="4A73C1F5" w14:textId="77777777" w:rsidTr="0013698A">
        <w:tc>
          <w:tcPr>
            <w:tcW w:w="9918" w:type="dxa"/>
          </w:tcPr>
          <w:p w14:paraId="4BB71A2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61     exp prospective study/ (706230)</w:t>
            </w:r>
          </w:p>
        </w:tc>
      </w:tr>
      <w:tr w:rsidR="00DA0354" w:rsidRPr="007571FC" w14:paraId="3F1F3DF6" w14:textId="77777777" w:rsidTr="0013698A">
        <w:tc>
          <w:tcPr>
            <w:tcW w:w="9918" w:type="dxa"/>
          </w:tcPr>
          <w:p w14:paraId="55E4A1C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lastRenderedPageBreak/>
              <w:t>62     exp follow up/ (1694366)</w:t>
            </w:r>
          </w:p>
        </w:tc>
      </w:tr>
      <w:tr w:rsidR="00DA0354" w:rsidRPr="007571FC" w14:paraId="017EF02D" w14:textId="77777777" w:rsidTr="0013698A">
        <w:tc>
          <w:tcPr>
            <w:tcW w:w="9918" w:type="dxa"/>
          </w:tcPr>
          <w:p w14:paraId="2C98EB13"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63     cohort$.tw. (1172280)</w:t>
            </w:r>
          </w:p>
        </w:tc>
      </w:tr>
      <w:tr w:rsidR="00DA0354" w:rsidRPr="007571FC" w14:paraId="4A3B720A" w14:textId="77777777" w:rsidTr="0013698A">
        <w:tc>
          <w:tcPr>
            <w:tcW w:w="9918" w:type="dxa"/>
          </w:tcPr>
          <w:p w14:paraId="7DD0B1A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64     exp case-control studies/ (193526)</w:t>
            </w:r>
          </w:p>
        </w:tc>
      </w:tr>
      <w:tr w:rsidR="00DA0354" w:rsidRPr="007571FC" w14:paraId="4839E376" w14:textId="77777777" w:rsidTr="0013698A">
        <w:tc>
          <w:tcPr>
            <w:tcW w:w="9918" w:type="dxa"/>
          </w:tcPr>
          <w:p w14:paraId="6592B515"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65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case$ and control$).</w:t>
            </w:r>
            <w:proofErr w:type="spellStart"/>
            <w:r w:rsidRPr="007571FC">
              <w:rPr>
                <w:rFonts w:ascii="Arial Unicode MS" w:eastAsia="Arial Unicode MS" w:hAnsi="Arial Unicode MS" w:cs="Arial Unicode MS"/>
                <w:sz w:val="20"/>
              </w:rPr>
              <w:t>tw</w:t>
            </w:r>
            <w:proofErr w:type="spellEnd"/>
            <w:r w:rsidRPr="007571FC">
              <w:rPr>
                <w:rFonts w:ascii="Arial Unicode MS" w:eastAsia="Arial Unicode MS" w:hAnsi="Arial Unicode MS" w:cs="Arial Unicode MS"/>
                <w:sz w:val="20"/>
              </w:rPr>
              <w:t>. (709800)</w:t>
            </w:r>
          </w:p>
        </w:tc>
      </w:tr>
      <w:tr w:rsidR="00DA0354" w:rsidRPr="007571FC" w14:paraId="4A406E08" w14:textId="77777777" w:rsidTr="0013698A">
        <w:tc>
          <w:tcPr>
            <w:tcW w:w="9918" w:type="dxa"/>
          </w:tcPr>
          <w:p w14:paraId="6FD7F0DE"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66     or/45-65 (7007068)</w:t>
            </w:r>
          </w:p>
        </w:tc>
      </w:tr>
      <w:tr w:rsidR="00DA0354" w:rsidRPr="007571FC" w14:paraId="765399FC" w14:textId="77777777" w:rsidTr="0013698A">
        <w:tc>
          <w:tcPr>
            <w:tcW w:w="9918" w:type="dxa"/>
          </w:tcPr>
          <w:p w14:paraId="24CA0CA3"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67     44 and 66 (13191)</w:t>
            </w:r>
          </w:p>
        </w:tc>
      </w:tr>
      <w:tr w:rsidR="00DA0354" w:rsidRPr="007571FC" w14:paraId="4B0ADC2C" w14:textId="77777777" w:rsidTr="0013698A">
        <w:tc>
          <w:tcPr>
            <w:tcW w:w="9918" w:type="dxa"/>
          </w:tcPr>
          <w:p w14:paraId="00475169"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68     Animal experiment/ not (human experiment/ or human/) (1596301)</w:t>
            </w:r>
          </w:p>
        </w:tc>
      </w:tr>
      <w:tr w:rsidR="00DA0354" w:rsidRPr="007571FC" w14:paraId="6637BBC1" w14:textId="77777777" w:rsidTr="0013698A">
        <w:tc>
          <w:tcPr>
            <w:tcW w:w="9918" w:type="dxa"/>
          </w:tcPr>
          <w:p w14:paraId="7AAD5235"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69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rat or rats or mouse or mice or swine or porcine or murine or sheep or lambs or pigs or piglets or rabbit or rabbits or cat or cats or dog or dogs or cattle or bovine or monkey or monkeys or trout or marmoset$1).</w:t>
            </w:r>
            <w:proofErr w:type="spellStart"/>
            <w:r w:rsidRPr="007571FC">
              <w:rPr>
                <w:rFonts w:ascii="Arial Unicode MS" w:eastAsia="Arial Unicode MS" w:hAnsi="Arial Unicode MS" w:cs="Arial Unicode MS"/>
                <w:sz w:val="20"/>
              </w:rPr>
              <w:t>ti</w:t>
            </w:r>
            <w:proofErr w:type="spellEnd"/>
            <w:r w:rsidRPr="007571FC">
              <w:rPr>
                <w:rFonts w:ascii="Arial Unicode MS" w:eastAsia="Arial Unicode MS" w:hAnsi="Arial Unicode MS" w:cs="Arial Unicode MS"/>
                <w:sz w:val="20"/>
              </w:rPr>
              <w:t>. and animal experiment/ (767830)</w:t>
            </w:r>
          </w:p>
        </w:tc>
      </w:tr>
      <w:tr w:rsidR="00DA0354" w:rsidRPr="007571FC" w14:paraId="1B63A42C" w14:textId="77777777" w:rsidTr="0013698A">
        <w:tc>
          <w:tcPr>
            <w:tcW w:w="9918" w:type="dxa"/>
          </w:tcPr>
          <w:p w14:paraId="032AC8BD"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70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random$ </w:t>
            </w:r>
            <w:proofErr w:type="spellStart"/>
            <w:r w:rsidRPr="007571FC">
              <w:rPr>
                <w:rFonts w:ascii="Arial Unicode MS" w:eastAsia="Arial Unicode MS" w:hAnsi="Arial Unicode MS" w:cs="Arial Unicode MS"/>
                <w:sz w:val="20"/>
              </w:rPr>
              <w:t>adj</w:t>
            </w:r>
            <w:proofErr w:type="spellEnd"/>
            <w:r w:rsidRPr="007571FC">
              <w:rPr>
                <w:rFonts w:ascii="Arial Unicode MS" w:eastAsia="Arial Unicode MS" w:hAnsi="Arial Unicode MS" w:cs="Arial Unicode MS"/>
                <w:sz w:val="20"/>
              </w:rPr>
              <w:t xml:space="preserve"> </w:t>
            </w:r>
            <w:proofErr w:type="spellStart"/>
            <w:r w:rsidRPr="007571FC">
              <w:rPr>
                <w:rFonts w:ascii="Arial Unicode MS" w:eastAsia="Arial Unicode MS" w:hAnsi="Arial Unicode MS" w:cs="Arial Unicode MS"/>
                <w:sz w:val="20"/>
              </w:rPr>
              <w:t>sampl</w:t>
            </w:r>
            <w:proofErr w:type="spellEnd"/>
            <w:r w:rsidRPr="007571FC">
              <w:rPr>
                <w:rFonts w:ascii="Arial Unicode MS" w:eastAsia="Arial Unicode MS" w:hAnsi="Arial Unicode MS" w:cs="Arial Unicode MS"/>
                <w:sz w:val="20"/>
              </w:rPr>
              <w:t>$ adj7 (cross section$ or questionnaire$1 or survey$ or database$1)).</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xml:space="preserve">. not (comparative study/ or controlled study/ or </w:t>
            </w:r>
            <w:proofErr w:type="spellStart"/>
            <w:r w:rsidRPr="007571FC">
              <w:rPr>
                <w:rFonts w:ascii="Arial Unicode MS" w:eastAsia="Arial Unicode MS" w:hAnsi="Arial Unicode MS" w:cs="Arial Unicode MS"/>
                <w:sz w:val="20"/>
              </w:rPr>
              <w:t>randomi?ed</w:t>
            </w:r>
            <w:proofErr w:type="spellEnd"/>
            <w:r w:rsidRPr="007571FC">
              <w:rPr>
                <w:rFonts w:ascii="Arial Unicode MS" w:eastAsia="Arial Unicode MS" w:hAnsi="Arial Unicode MS" w:cs="Arial Unicode MS"/>
                <w:sz w:val="20"/>
              </w:rPr>
              <w:t xml:space="preserve"> </w:t>
            </w:r>
            <w:proofErr w:type="spellStart"/>
            <w:r w:rsidRPr="007571FC">
              <w:rPr>
                <w:rFonts w:ascii="Arial Unicode MS" w:eastAsia="Arial Unicode MS" w:hAnsi="Arial Unicode MS" w:cs="Arial Unicode MS"/>
                <w:sz w:val="20"/>
              </w:rPr>
              <w:t>controlled.ti,ab</w:t>
            </w:r>
            <w:proofErr w:type="spellEnd"/>
            <w:r w:rsidRPr="007571FC">
              <w:rPr>
                <w:rFonts w:ascii="Arial Unicode MS" w:eastAsia="Arial Unicode MS" w:hAnsi="Arial Unicode MS" w:cs="Arial Unicode MS"/>
                <w:sz w:val="20"/>
              </w:rPr>
              <w:t xml:space="preserve">. or randomly </w:t>
            </w:r>
            <w:proofErr w:type="spellStart"/>
            <w:r w:rsidRPr="007571FC">
              <w:rPr>
                <w:rFonts w:ascii="Arial Unicode MS" w:eastAsia="Arial Unicode MS" w:hAnsi="Arial Unicode MS" w:cs="Arial Unicode MS"/>
                <w:sz w:val="20"/>
              </w:rPr>
              <w:t>assigned.ti,ab</w:t>
            </w:r>
            <w:proofErr w:type="spellEnd"/>
            <w:r w:rsidRPr="007571FC">
              <w:rPr>
                <w:rFonts w:ascii="Arial Unicode MS" w:eastAsia="Arial Unicode MS" w:hAnsi="Arial Unicode MS" w:cs="Arial Unicode MS"/>
                <w:sz w:val="20"/>
              </w:rPr>
              <w:t>.) (7874)</w:t>
            </w:r>
          </w:p>
        </w:tc>
      </w:tr>
      <w:tr w:rsidR="00DA0354" w:rsidRPr="007571FC" w14:paraId="3F3030E6" w14:textId="77777777" w:rsidTr="0013698A">
        <w:tc>
          <w:tcPr>
            <w:tcW w:w="9918" w:type="dxa"/>
          </w:tcPr>
          <w:p w14:paraId="589DF79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71     Cross-sectional study/ not (randomized controlled trial/ or controlled clinical study/ or controlled study/ or </w:t>
            </w:r>
            <w:proofErr w:type="spellStart"/>
            <w:proofErr w:type="gramStart"/>
            <w:r w:rsidRPr="007571FC">
              <w:rPr>
                <w:rFonts w:ascii="Arial Unicode MS" w:eastAsia="Arial Unicode MS" w:hAnsi="Arial Unicode MS" w:cs="Arial Unicode MS"/>
                <w:sz w:val="20"/>
              </w:rPr>
              <w:t>randomi?ed</w:t>
            </w:r>
            <w:proofErr w:type="spellEnd"/>
            <w:proofErr w:type="gramEnd"/>
            <w:r w:rsidRPr="007571FC">
              <w:rPr>
                <w:rFonts w:ascii="Arial Unicode MS" w:eastAsia="Arial Unicode MS" w:hAnsi="Arial Unicode MS" w:cs="Arial Unicode MS"/>
                <w:sz w:val="20"/>
              </w:rPr>
              <w:t xml:space="preserve"> </w:t>
            </w:r>
            <w:proofErr w:type="spellStart"/>
            <w:r w:rsidRPr="007571FC">
              <w:rPr>
                <w:rFonts w:ascii="Arial Unicode MS" w:eastAsia="Arial Unicode MS" w:hAnsi="Arial Unicode MS" w:cs="Arial Unicode MS"/>
                <w:sz w:val="20"/>
              </w:rPr>
              <w:t>controlled.ti,ab</w:t>
            </w:r>
            <w:proofErr w:type="spellEnd"/>
            <w:r w:rsidRPr="007571FC">
              <w:rPr>
                <w:rFonts w:ascii="Arial Unicode MS" w:eastAsia="Arial Unicode MS" w:hAnsi="Arial Unicode MS" w:cs="Arial Unicode MS"/>
                <w:sz w:val="20"/>
              </w:rPr>
              <w:t>. or control group$1.ti,ab.) (282597)</w:t>
            </w:r>
          </w:p>
        </w:tc>
      </w:tr>
      <w:tr w:rsidR="00DA0354" w:rsidRPr="007571FC" w14:paraId="0286A6A2" w14:textId="77777777" w:rsidTr="0013698A">
        <w:tc>
          <w:tcPr>
            <w:tcW w:w="9918" w:type="dxa"/>
          </w:tcPr>
          <w:p w14:paraId="36D0C79D"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72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((case </w:t>
            </w:r>
            <w:proofErr w:type="spellStart"/>
            <w:r w:rsidRPr="007571FC">
              <w:rPr>
                <w:rFonts w:ascii="Arial Unicode MS" w:eastAsia="Arial Unicode MS" w:hAnsi="Arial Unicode MS" w:cs="Arial Unicode MS"/>
                <w:sz w:val="20"/>
              </w:rPr>
              <w:t>adj</w:t>
            </w:r>
            <w:proofErr w:type="spellEnd"/>
            <w:r w:rsidRPr="007571FC">
              <w:rPr>
                <w:rFonts w:ascii="Arial Unicode MS" w:eastAsia="Arial Unicode MS" w:hAnsi="Arial Unicode MS" w:cs="Arial Unicode MS"/>
                <w:sz w:val="20"/>
              </w:rPr>
              <w:t xml:space="preserve"> control$) and random$) not </w:t>
            </w:r>
            <w:proofErr w:type="spellStart"/>
            <w:r w:rsidRPr="007571FC">
              <w:rPr>
                <w:rFonts w:ascii="Arial Unicode MS" w:eastAsia="Arial Unicode MS" w:hAnsi="Arial Unicode MS" w:cs="Arial Unicode MS"/>
                <w:sz w:val="20"/>
              </w:rPr>
              <w:t>randomi?ed</w:t>
            </w:r>
            <w:proofErr w:type="spellEnd"/>
            <w:r w:rsidRPr="007571FC">
              <w:rPr>
                <w:rFonts w:ascii="Arial Unicode MS" w:eastAsia="Arial Unicode MS" w:hAnsi="Arial Unicode MS" w:cs="Arial Unicode MS"/>
                <w:sz w:val="20"/>
              </w:rPr>
              <w:t xml:space="preserve"> controlled).</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(18163)</w:t>
            </w:r>
          </w:p>
        </w:tc>
      </w:tr>
      <w:tr w:rsidR="00DA0354" w:rsidRPr="007571FC" w14:paraId="3354EB68" w14:textId="77777777" w:rsidTr="0013698A">
        <w:tc>
          <w:tcPr>
            <w:tcW w:w="9918" w:type="dxa"/>
          </w:tcPr>
          <w:p w14:paraId="02B34B1B"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73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Systematic review not (trial or study)).</w:t>
            </w:r>
            <w:proofErr w:type="spellStart"/>
            <w:r w:rsidRPr="007571FC">
              <w:rPr>
                <w:rFonts w:ascii="Arial Unicode MS" w:eastAsia="Arial Unicode MS" w:hAnsi="Arial Unicode MS" w:cs="Arial Unicode MS"/>
                <w:sz w:val="20"/>
              </w:rPr>
              <w:t>ti</w:t>
            </w:r>
            <w:proofErr w:type="spellEnd"/>
            <w:r w:rsidRPr="007571FC">
              <w:rPr>
                <w:rFonts w:ascii="Arial Unicode MS" w:eastAsia="Arial Unicode MS" w:hAnsi="Arial Unicode MS" w:cs="Arial Unicode MS"/>
                <w:sz w:val="20"/>
              </w:rPr>
              <w:t>. (191125)</w:t>
            </w:r>
          </w:p>
        </w:tc>
      </w:tr>
      <w:tr w:rsidR="00DA0354" w:rsidRPr="007571FC" w14:paraId="7EE52708" w14:textId="77777777" w:rsidTr="0013698A">
        <w:tc>
          <w:tcPr>
            <w:tcW w:w="9918" w:type="dxa"/>
          </w:tcPr>
          <w:p w14:paraId="5BD7BFC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74  </w:t>
            </w:r>
            <w:proofErr w:type="gramStart"/>
            <w:r w:rsidRPr="007571FC">
              <w:rPr>
                <w:rFonts w:ascii="Arial Unicode MS" w:eastAsia="Arial Unicode MS" w:hAnsi="Arial Unicode MS" w:cs="Arial Unicode MS"/>
                <w:sz w:val="20"/>
              </w:rPr>
              <w:t xml:space="preserve">   (</w:t>
            </w:r>
            <w:proofErr w:type="spellStart"/>
            <w:proofErr w:type="gramEnd"/>
            <w:r w:rsidRPr="007571FC">
              <w:rPr>
                <w:rFonts w:ascii="Arial Unicode MS" w:eastAsia="Arial Unicode MS" w:hAnsi="Arial Unicode MS" w:cs="Arial Unicode MS"/>
                <w:sz w:val="20"/>
              </w:rPr>
              <w:t>nonrandom</w:t>
            </w:r>
            <w:proofErr w:type="spellEnd"/>
            <w:r w:rsidRPr="007571FC">
              <w:rPr>
                <w:rFonts w:ascii="Arial Unicode MS" w:eastAsia="Arial Unicode MS" w:hAnsi="Arial Unicode MS" w:cs="Arial Unicode MS"/>
                <w:sz w:val="20"/>
              </w:rPr>
              <w:t>$ not random$).</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(14905)</w:t>
            </w:r>
          </w:p>
        </w:tc>
      </w:tr>
      <w:tr w:rsidR="00DA0354" w:rsidRPr="007571FC" w14:paraId="71F57BC3" w14:textId="77777777" w:rsidTr="0013698A">
        <w:tc>
          <w:tcPr>
            <w:tcW w:w="9918" w:type="dxa"/>
          </w:tcPr>
          <w:p w14:paraId="381753C5"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75     Random field</w:t>
            </w:r>
            <w:proofErr w:type="gramStart"/>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ti</w:t>
            </w:r>
            <w:proofErr w:type="gramEnd"/>
            <w:r w:rsidRPr="007571FC">
              <w:rPr>
                <w:rFonts w:ascii="Arial Unicode MS" w:eastAsia="Arial Unicode MS" w:hAnsi="Arial Unicode MS" w:cs="Arial Unicode MS"/>
                <w:sz w:val="20"/>
              </w:rPr>
              <w:t>,ab</w:t>
            </w:r>
            <w:proofErr w:type="spellEnd"/>
            <w:r w:rsidRPr="007571FC">
              <w:rPr>
                <w:rFonts w:ascii="Arial Unicode MS" w:eastAsia="Arial Unicode MS" w:hAnsi="Arial Unicode MS" w:cs="Arial Unicode MS"/>
                <w:sz w:val="20"/>
              </w:rPr>
              <w:t>. (2546)</w:t>
            </w:r>
          </w:p>
        </w:tc>
      </w:tr>
      <w:tr w:rsidR="00DA0354" w:rsidRPr="007571FC" w14:paraId="385F200F" w14:textId="77777777" w:rsidTr="0013698A">
        <w:tc>
          <w:tcPr>
            <w:tcW w:w="9918" w:type="dxa"/>
          </w:tcPr>
          <w:p w14:paraId="7199E7D1"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76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random cluster adj3 </w:t>
            </w:r>
            <w:proofErr w:type="spellStart"/>
            <w:r w:rsidRPr="007571FC">
              <w:rPr>
                <w:rFonts w:ascii="Arial Unicode MS" w:eastAsia="Arial Unicode MS" w:hAnsi="Arial Unicode MS" w:cs="Arial Unicode MS"/>
                <w:sz w:val="20"/>
              </w:rPr>
              <w:t>sampl</w:t>
            </w:r>
            <w:proofErr w:type="spellEnd"/>
            <w:r w:rsidRPr="007571FC">
              <w:rPr>
                <w:rFonts w:ascii="Arial Unicode MS" w:eastAsia="Arial Unicode MS" w:hAnsi="Arial Unicode MS" w:cs="Arial Unicode MS"/>
                <w:sz w:val="20"/>
              </w:rPr>
              <w:t>$).</w:t>
            </w:r>
            <w:proofErr w:type="spellStart"/>
            <w:r w:rsidRPr="007571FC">
              <w:rPr>
                <w:rFonts w:ascii="Arial Unicode MS" w:eastAsia="Arial Unicode MS" w:hAnsi="Arial Unicode MS" w:cs="Arial Unicode MS"/>
                <w:sz w:val="20"/>
              </w:rPr>
              <w:t>ti,ab</w:t>
            </w:r>
            <w:proofErr w:type="spellEnd"/>
            <w:r w:rsidRPr="007571FC">
              <w:rPr>
                <w:rFonts w:ascii="Arial Unicode MS" w:eastAsia="Arial Unicode MS" w:hAnsi="Arial Unicode MS" w:cs="Arial Unicode MS"/>
                <w:sz w:val="20"/>
              </w:rPr>
              <w:t>. (1346)</w:t>
            </w:r>
          </w:p>
        </w:tc>
      </w:tr>
      <w:tr w:rsidR="00DA0354" w:rsidRPr="007571FC" w14:paraId="06A64B15" w14:textId="77777777" w:rsidTr="0013698A">
        <w:tc>
          <w:tcPr>
            <w:tcW w:w="9918" w:type="dxa"/>
          </w:tcPr>
          <w:p w14:paraId="345D9EE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77  </w:t>
            </w:r>
            <w:proofErr w:type="gramStart"/>
            <w:r w:rsidRPr="007571FC">
              <w:rPr>
                <w:rFonts w:ascii="Arial Unicode MS" w:eastAsia="Arial Unicode MS" w:hAnsi="Arial Unicode MS" w:cs="Arial Unicode MS"/>
                <w:sz w:val="20"/>
              </w:rPr>
              <w:t xml:space="preserve">   (</w:t>
            </w:r>
            <w:proofErr w:type="spellStart"/>
            <w:proofErr w:type="gramEnd"/>
            <w:r w:rsidRPr="007571FC">
              <w:rPr>
                <w:rFonts w:ascii="Arial Unicode MS" w:eastAsia="Arial Unicode MS" w:hAnsi="Arial Unicode MS" w:cs="Arial Unicode MS"/>
                <w:sz w:val="20"/>
              </w:rPr>
              <w:t>review.ab</w:t>
            </w:r>
            <w:proofErr w:type="spellEnd"/>
            <w:r w:rsidRPr="007571FC">
              <w:rPr>
                <w:rFonts w:ascii="Arial Unicode MS" w:eastAsia="Arial Unicode MS" w:hAnsi="Arial Unicode MS" w:cs="Arial Unicode MS"/>
                <w:sz w:val="20"/>
              </w:rPr>
              <w:t xml:space="preserve">. and review.pt.) not </w:t>
            </w:r>
            <w:proofErr w:type="spellStart"/>
            <w:r w:rsidRPr="007571FC">
              <w:rPr>
                <w:rFonts w:ascii="Arial Unicode MS" w:eastAsia="Arial Unicode MS" w:hAnsi="Arial Unicode MS" w:cs="Arial Unicode MS"/>
                <w:sz w:val="20"/>
              </w:rPr>
              <w:t>trial.ti</w:t>
            </w:r>
            <w:proofErr w:type="spellEnd"/>
            <w:r w:rsidRPr="007571FC">
              <w:rPr>
                <w:rFonts w:ascii="Arial Unicode MS" w:eastAsia="Arial Unicode MS" w:hAnsi="Arial Unicode MS" w:cs="Arial Unicode MS"/>
                <w:sz w:val="20"/>
              </w:rPr>
              <w:t>. (906091)</w:t>
            </w:r>
          </w:p>
        </w:tc>
      </w:tr>
      <w:tr w:rsidR="00DA0354" w:rsidRPr="007571FC" w14:paraId="3BD362AC" w14:textId="77777777" w:rsidTr="0013698A">
        <w:tc>
          <w:tcPr>
            <w:tcW w:w="9918" w:type="dxa"/>
          </w:tcPr>
          <w:p w14:paraId="349B107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78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databases adj4 searched).ab. (46368)</w:t>
            </w:r>
          </w:p>
        </w:tc>
      </w:tr>
      <w:tr w:rsidR="00DA0354" w:rsidRPr="007571FC" w14:paraId="59E2D772" w14:textId="77777777" w:rsidTr="0013698A">
        <w:tc>
          <w:tcPr>
            <w:tcW w:w="9918" w:type="dxa"/>
          </w:tcPr>
          <w:p w14:paraId="377D383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79     Congresses as Topic/ (82614)</w:t>
            </w:r>
          </w:p>
        </w:tc>
      </w:tr>
      <w:tr w:rsidR="00DA0354" w:rsidRPr="007571FC" w14:paraId="5B40718B" w14:textId="77777777" w:rsidTr="0013698A">
        <w:tc>
          <w:tcPr>
            <w:tcW w:w="9918" w:type="dxa"/>
          </w:tcPr>
          <w:p w14:paraId="6E700A1A"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80     Conference abstract/ (1378721)</w:t>
            </w:r>
          </w:p>
        </w:tc>
      </w:tr>
      <w:tr w:rsidR="00DA0354" w:rsidRPr="007571FC" w14:paraId="7F5A9676" w14:textId="77777777" w:rsidTr="0013698A">
        <w:tc>
          <w:tcPr>
            <w:tcW w:w="9918" w:type="dxa"/>
          </w:tcPr>
          <w:p w14:paraId="5250C320"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81     or/68-80 (4286629)</w:t>
            </w:r>
          </w:p>
        </w:tc>
      </w:tr>
      <w:tr w:rsidR="00DA0354" w:rsidRPr="007571FC" w14:paraId="4AFEA971" w14:textId="77777777" w:rsidTr="0013698A">
        <w:tc>
          <w:tcPr>
            <w:tcW w:w="9918" w:type="dxa"/>
          </w:tcPr>
          <w:p w14:paraId="514B2607"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82     67 not 81 (9995)</w:t>
            </w:r>
          </w:p>
        </w:tc>
      </w:tr>
      <w:tr w:rsidR="00DA0354" w:rsidRPr="007571FC" w14:paraId="5DF223C8" w14:textId="77777777" w:rsidTr="0013698A">
        <w:tc>
          <w:tcPr>
            <w:tcW w:w="9918" w:type="dxa"/>
          </w:tcPr>
          <w:p w14:paraId="26B73828"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83  </w:t>
            </w:r>
            <w:proofErr w:type="gramStart"/>
            <w:r w:rsidRPr="007571FC">
              <w:rPr>
                <w:rFonts w:ascii="Arial Unicode MS" w:eastAsia="Arial Unicode MS" w:hAnsi="Arial Unicode MS" w:cs="Arial Unicode MS"/>
                <w:sz w:val="20"/>
              </w:rPr>
              <w:t xml:space="preserve">   (</w:t>
            </w:r>
            <w:proofErr w:type="gramEnd"/>
            <w:r w:rsidRPr="007571FC">
              <w:rPr>
                <w:rFonts w:ascii="Arial Unicode MS" w:eastAsia="Arial Unicode MS" w:hAnsi="Arial Unicode MS" w:cs="Arial Unicode MS"/>
                <w:sz w:val="20"/>
              </w:rPr>
              <w:t xml:space="preserve">exp adolescent/ or exp child/ or exp </w:t>
            </w:r>
            <w:proofErr w:type="spellStart"/>
            <w:r w:rsidRPr="007571FC">
              <w:rPr>
                <w:rFonts w:ascii="Arial Unicode MS" w:eastAsia="Arial Unicode MS" w:hAnsi="Arial Unicode MS" w:cs="Arial Unicode MS"/>
                <w:sz w:val="20"/>
              </w:rPr>
              <w:t>infant,newborn</w:t>
            </w:r>
            <w:proofErr w:type="spellEnd"/>
            <w:r w:rsidRPr="007571FC">
              <w:rPr>
                <w:rFonts w:ascii="Arial Unicode MS" w:eastAsia="Arial Unicode MS" w:hAnsi="Arial Unicode MS" w:cs="Arial Unicode MS"/>
                <w:sz w:val="20"/>
              </w:rPr>
              <w:t>/) not exp adult/ (1673690)</w:t>
            </w:r>
          </w:p>
        </w:tc>
      </w:tr>
      <w:tr w:rsidR="00DA0354" w:rsidRPr="007571FC" w14:paraId="7A5E2CD4" w14:textId="77777777" w:rsidTr="0013698A">
        <w:tc>
          <w:tcPr>
            <w:tcW w:w="9918" w:type="dxa"/>
          </w:tcPr>
          <w:p w14:paraId="2D5393E9"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84     82 not 83 (8855)</w:t>
            </w:r>
          </w:p>
        </w:tc>
      </w:tr>
      <w:tr w:rsidR="00DA0354" w:rsidRPr="007571FC" w14:paraId="0E56AF45" w14:textId="77777777" w:rsidTr="0013698A">
        <w:tc>
          <w:tcPr>
            <w:tcW w:w="9918" w:type="dxa"/>
          </w:tcPr>
          <w:p w14:paraId="09EAC365"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85     limit 84 to </w:t>
            </w:r>
            <w:proofErr w:type="spellStart"/>
            <w:r w:rsidRPr="007571FC">
              <w:rPr>
                <w:rFonts w:ascii="Arial Unicode MS" w:eastAsia="Arial Unicode MS" w:hAnsi="Arial Unicode MS" w:cs="Arial Unicode MS"/>
                <w:sz w:val="20"/>
              </w:rPr>
              <w:t>english</w:t>
            </w:r>
            <w:proofErr w:type="spellEnd"/>
            <w:r w:rsidRPr="007571FC">
              <w:rPr>
                <w:rFonts w:ascii="Arial Unicode MS" w:eastAsia="Arial Unicode MS" w:hAnsi="Arial Unicode MS" w:cs="Arial Unicode MS"/>
                <w:sz w:val="20"/>
              </w:rPr>
              <w:t xml:space="preserve"> language (8542)</w:t>
            </w:r>
          </w:p>
        </w:tc>
      </w:tr>
      <w:tr w:rsidR="00DA0354" w:rsidRPr="007571FC" w14:paraId="2F83D793" w14:textId="77777777" w:rsidTr="0013698A">
        <w:tc>
          <w:tcPr>
            <w:tcW w:w="9918" w:type="dxa"/>
          </w:tcPr>
          <w:p w14:paraId="2E8E98AC"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 xml:space="preserve">86     limit 85 to </w:t>
            </w:r>
            <w:proofErr w:type="spellStart"/>
            <w:r w:rsidRPr="007571FC">
              <w:rPr>
                <w:rFonts w:ascii="Arial Unicode MS" w:eastAsia="Arial Unicode MS" w:hAnsi="Arial Unicode MS" w:cs="Arial Unicode MS"/>
                <w:sz w:val="20"/>
              </w:rPr>
              <w:t>yr</w:t>
            </w:r>
            <w:proofErr w:type="spellEnd"/>
            <w:r w:rsidRPr="007571FC">
              <w:rPr>
                <w:rFonts w:ascii="Arial Unicode MS" w:eastAsia="Arial Unicode MS" w:hAnsi="Arial Unicode MS" w:cs="Arial Unicode MS"/>
                <w:sz w:val="20"/>
              </w:rPr>
              <w:t>="2015 - 2021" (3663)</w:t>
            </w:r>
          </w:p>
        </w:tc>
      </w:tr>
      <w:tr w:rsidR="00DA0354" w:rsidRPr="007571FC" w14:paraId="313B8A23" w14:textId="77777777" w:rsidTr="0013698A">
        <w:tc>
          <w:tcPr>
            <w:tcW w:w="9918" w:type="dxa"/>
          </w:tcPr>
          <w:p w14:paraId="6FF1FB1D" w14:textId="77777777" w:rsidR="00DA0354" w:rsidRPr="007571FC" w:rsidRDefault="00DA0354" w:rsidP="00FE213A">
            <w:pPr>
              <w:rPr>
                <w:rFonts w:ascii="Arial Unicode MS" w:eastAsia="Arial Unicode MS" w:hAnsi="Arial Unicode MS" w:cs="Arial Unicode MS"/>
                <w:sz w:val="20"/>
              </w:rPr>
            </w:pPr>
            <w:r w:rsidRPr="007571FC">
              <w:rPr>
                <w:rFonts w:ascii="Arial Unicode MS" w:eastAsia="Arial Unicode MS" w:hAnsi="Arial Unicode MS" w:cs="Arial Unicode MS"/>
                <w:sz w:val="20"/>
              </w:rPr>
              <w:t>87     remove duplicates from 86 (3638)</w:t>
            </w:r>
          </w:p>
        </w:tc>
      </w:tr>
      <w:tr w:rsidR="00DA0354" w:rsidRPr="00DA0354" w14:paraId="4BC005F7" w14:textId="77777777" w:rsidTr="0013698A">
        <w:tc>
          <w:tcPr>
            <w:tcW w:w="9918" w:type="dxa"/>
            <w:shd w:val="clear" w:color="auto" w:fill="D9D9D9" w:themeFill="background1" w:themeFillShade="D9"/>
          </w:tcPr>
          <w:p w14:paraId="6D9D6F34" w14:textId="77777777" w:rsidR="00DA0354" w:rsidRPr="00DA0354" w:rsidRDefault="00DA0354" w:rsidP="00FE213A">
            <w:pPr>
              <w:rPr>
                <w:b/>
                <w:bCs/>
              </w:rPr>
            </w:pPr>
            <w:r w:rsidRPr="00DA0354">
              <w:rPr>
                <w:rFonts w:ascii="Arial Unicode MS" w:eastAsia="Arial Unicode MS" w:hAnsi="Arial Unicode MS" w:cs="Arial Unicode MS"/>
                <w:b/>
                <w:bCs/>
                <w:sz w:val="20"/>
              </w:rPr>
              <w:t>Database: Ovid MEDLINE(R) ALL &lt;1946 to November 19, 2021&gt;</w:t>
            </w:r>
          </w:p>
        </w:tc>
      </w:tr>
      <w:tr w:rsidR="00DA0354" w:rsidRPr="005636D6" w14:paraId="5D3D94CB" w14:textId="77777777" w:rsidTr="0013698A">
        <w:tc>
          <w:tcPr>
            <w:tcW w:w="9918" w:type="dxa"/>
          </w:tcPr>
          <w:p w14:paraId="20B1BA1C"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     exp Hypertension, Pulmonary/ (38987)</w:t>
            </w:r>
          </w:p>
        </w:tc>
      </w:tr>
      <w:tr w:rsidR="00DA0354" w:rsidRPr="005636D6" w14:paraId="0045F3AF" w14:textId="77777777" w:rsidTr="0013698A">
        <w:tc>
          <w:tcPr>
            <w:tcW w:w="9918" w:type="dxa"/>
          </w:tcPr>
          <w:p w14:paraId="1E821AAC"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pulmonary adj2 </w:t>
            </w:r>
            <w:proofErr w:type="spellStart"/>
            <w:r w:rsidRPr="005636D6">
              <w:rPr>
                <w:rFonts w:ascii="Arial Unicode MS" w:eastAsia="Arial Unicode MS" w:hAnsi="Arial Unicode MS" w:cs="Arial Unicode MS"/>
                <w:sz w:val="20"/>
              </w:rPr>
              <w:t>hypertensi</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(49218)</w:t>
            </w:r>
          </w:p>
        </w:tc>
      </w:tr>
      <w:tr w:rsidR="00DA0354" w:rsidRPr="005636D6" w14:paraId="64CE09C3" w14:textId="77777777" w:rsidTr="0013698A">
        <w:tc>
          <w:tcPr>
            <w:tcW w:w="9918" w:type="dxa"/>
          </w:tcPr>
          <w:p w14:paraId="16A220B9"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     exp Pulmonary Arterial Hypertension/ (1224)</w:t>
            </w:r>
          </w:p>
        </w:tc>
      </w:tr>
      <w:tr w:rsidR="00DA0354" w:rsidRPr="005636D6" w14:paraId="31F7C2C3" w14:textId="77777777" w:rsidTr="0013698A">
        <w:tc>
          <w:tcPr>
            <w:tcW w:w="9918" w:type="dxa"/>
          </w:tcPr>
          <w:p w14:paraId="4F595AA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4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Pulmonary arterial hypertension or PAH or IPAH or HPAH or FPAH or Primary pulmonary hypertension or PPH or Pulmonary hypertension or Lung </w:t>
            </w:r>
            <w:proofErr w:type="spellStart"/>
            <w:r w:rsidRPr="005636D6">
              <w:rPr>
                <w:rFonts w:ascii="Arial Unicode MS" w:eastAsia="Arial Unicode MS" w:hAnsi="Arial Unicode MS" w:cs="Arial Unicode MS"/>
                <w:sz w:val="20"/>
              </w:rPr>
              <w:t>arter</w:t>
            </w:r>
            <w:proofErr w:type="spellEnd"/>
            <w:r w:rsidRPr="005636D6">
              <w:rPr>
                <w:rFonts w:ascii="Arial Unicode MS" w:eastAsia="Arial Unicode MS" w:hAnsi="Arial Unicode MS" w:cs="Arial Unicode MS"/>
                <w:sz w:val="20"/>
              </w:rPr>
              <w:t>* hypertension or Lung hypertension).</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(72192)</w:t>
            </w:r>
          </w:p>
        </w:tc>
      </w:tr>
      <w:tr w:rsidR="00DA0354" w:rsidRPr="005636D6" w14:paraId="1A80F089" w14:textId="77777777" w:rsidTr="0013698A">
        <w:tc>
          <w:tcPr>
            <w:tcW w:w="9918" w:type="dxa"/>
          </w:tcPr>
          <w:p w14:paraId="08F7839E"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     exp Pulmonary Arterial Hypertension/ (1224)</w:t>
            </w:r>
          </w:p>
        </w:tc>
      </w:tr>
      <w:tr w:rsidR="00DA0354" w:rsidRPr="005636D6" w14:paraId="75430276" w14:textId="77777777" w:rsidTr="0013698A">
        <w:tc>
          <w:tcPr>
            <w:tcW w:w="9918" w:type="dxa"/>
          </w:tcPr>
          <w:p w14:paraId="5F986AB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6     pulmonary vascular </w:t>
            </w:r>
            <w:proofErr w:type="spellStart"/>
            <w:proofErr w:type="gramStart"/>
            <w:r w:rsidRPr="005636D6">
              <w:rPr>
                <w:rFonts w:ascii="Arial Unicode MS" w:eastAsia="Arial Unicode MS" w:hAnsi="Arial Unicode MS" w:cs="Arial Unicode MS"/>
                <w:sz w:val="20"/>
              </w:rPr>
              <w:t>disease.ti</w:t>
            </w:r>
            <w:proofErr w:type="gramEnd"/>
            <w:r w:rsidRPr="005636D6">
              <w:rPr>
                <w:rFonts w:ascii="Arial Unicode MS" w:eastAsia="Arial Unicode MS" w:hAnsi="Arial Unicode MS" w:cs="Arial Unicode MS"/>
                <w:sz w:val="20"/>
              </w:rPr>
              <w:t>,ab</w:t>
            </w:r>
            <w:proofErr w:type="spellEnd"/>
            <w:r w:rsidRPr="005636D6">
              <w:rPr>
                <w:rFonts w:ascii="Arial Unicode MS" w:eastAsia="Arial Unicode MS" w:hAnsi="Arial Unicode MS" w:cs="Arial Unicode MS"/>
                <w:sz w:val="20"/>
              </w:rPr>
              <w:t>. (1590)</w:t>
            </w:r>
          </w:p>
        </w:tc>
      </w:tr>
      <w:tr w:rsidR="00DA0354" w:rsidRPr="005636D6" w14:paraId="09C75A91" w14:textId="77777777" w:rsidTr="0013698A">
        <w:tc>
          <w:tcPr>
            <w:tcW w:w="9918" w:type="dxa"/>
          </w:tcPr>
          <w:p w14:paraId="26C25F1B"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lastRenderedPageBreak/>
              <w:t xml:space="preserve">7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Pulmonary capillary </w:t>
            </w:r>
            <w:proofErr w:type="spellStart"/>
            <w:r w:rsidRPr="005636D6">
              <w:rPr>
                <w:rFonts w:ascii="Arial Unicode MS" w:eastAsia="Arial Unicode MS" w:hAnsi="Arial Unicode MS" w:cs="Arial Unicode MS"/>
                <w:sz w:val="20"/>
              </w:rPr>
              <w:t>hemangiomatosis</w:t>
            </w:r>
            <w:proofErr w:type="spellEnd"/>
            <w:r w:rsidRPr="005636D6">
              <w:rPr>
                <w:rFonts w:ascii="Arial Unicode MS" w:eastAsia="Arial Unicode MS" w:hAnsi="Arial Unicode MS" w:cs="Arial Unicode MS"/>
                <w:sz w:val="20"/>
              </w:rPr>
              <w:t xml:space="preserve"> or Pulmonary capillary </w:t>
            </w:r>
            <w:proofErr w:type="spellStart"/>
            <w:r w:rsidRPr="005636D6">
              <w:rPr>
                <w:rFonts w:ascii="Arial Unicode MS" w:eastAsia="Arial Unicode MS" w:hAnsi="Arial Unicode MS" w:cs="Arial Unicode MS"/>
                <w:sz w:val="20"/>
              </w:rPr>
              <w:t>haemangiomatosis</w:t>
            </w:r>
            <w:proofErr w:type="spellEnd"/>
            <w:r w:rsidRPr="005636D6">
              <w:rPr>
                <w:rFonts w:ascii="Arial Unicode MS" w:eastAsia="Arial Unicode MS" w:hAnsi="Arial Unicode MS" w:cs="Arial Unicode MS"/>
                <w:sz w:val="20"/>
              </w:rPr>
              <w:t xml:space="preserve"> or PCH or Pulmonary </w:t>
            </w:r>
            <w:proofErr w:type="spellStart"/>
            <w:r w:rsidRPr="005636D6">
              <w:rPr>
                <w:rFonts w:ascii="Arial Unicode MS" w:eastAsia="Arial Unicode MS" w:hAnsi="Arial Unicode MS" w:cs="Arial Unicode MS"/>
                <w:sz w:val="20"/>
              </w:rPr>
              <w:t>veno</w:t>
            </w:r>
            <w:proofErr w:type="spellEnd"/>
            <w:r w:rsidRPr="005636D6">
              <w:rPr>
                <w:rFonts w:ascii="Arial Unicode MS" w:eastAsia="Arial Unicode MS" w:hAnsi="Arial Unicode MS" w:cs="Arial Unicode MS"/>
                <w:sz w:val="20"/>
              </w:rPr>
              <w:t>-occlusive disease or PVOD).</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(2447)</w:t>
            </w:r>
          </w:p>
        </w:tc>
      </w:tr>
      <w:tr w:rsidR="00DA0354" w:rsidRPr="005636D6" w14:paraId="11CC81C5" w14:textId="77777777" w:rsidTr="0013698A">
        <w:tc>
          <w:tcPr>
            <w:tcW w:w="9918" w:type="dxa"/>
          </w:tcPr>
          <w:p w14:paraId="3FEA124A"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8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Persistent </w:t>
            </w:r>
            <w:proofErr w:type="spellStart"/>
            <w:r w:rsidRPr="005636D6">
              <w:rPr>
                <w:rFonts w:ascii="Arial Unicode MS" w:eastAsia="Arial Unicode MS" w:hAnsi="Arial Unicode MS" w:cs="Arial Unicode MS"/>
                <w:sz w:val="20"/>
              </w:rPr>
              <w:t>fetal</w:t>
            </w:r>
            <w:proofErr w:type="spellEnd"/>
            <w:r w:rsidRPr="005636D6">
              <w:rPr>
                <w:rFonts w:ascii="Arial Unicode MS" w:eastAsia="Arial Unicode MS" w:hAnsi="Arial Unicode MS" w:cs="Arial Unicode MS"/>
                <w:sz w:val="20"/>
              </w:rPr>
              <w:t xml:space="preserve"> circulation syndrome or PPHN).</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(1603)</w:t>
            </w:r>
          </w:p>
        </w:tc>
      </w:tr>
      <w:tr w:rsidR="00DA0354" w:rsidRPr="005636D6" w14:paraId="70DD5ED9" w14:textId="77777777" w:rsidTr="0013698A">
        <w:tc>
          <w:tcPr>
            <w:tcW w:w="9918" w:type="dxa"/>
          </w:tcPr>
          <w:p w14:paraId="6D9B10B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9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Persistent pulmonary hypertension and (</w:t>
            </w:r>
            <w:proofErr w:type="spellStart"/>
            <w:r w:rsidRPr="005636D6">
              <w:rPr>
                <w:rFonts w:ascii="Arial Unicode MS" w:eastAsia="Arial Unicode MS" w:hAnsi="Arial Unicode MS" w:cs="Arial Unicode MS"/>
                <w:sz w:val="20"/>
              </w:rPr>
              <w:t>newborn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neonat</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infan</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(1763)</w:t>
            </w:r>
          </w:p>
        </w:tc>
      </w:tr>
      <w:tr w:rsidR="00DA0354" w:rsidRPr="005636D6" w14:paraId="6856E35D" w14:textId="77777777" w:rsidTr="0013698A">
        <w:tc>
          <w:tcPr>
            <w:tcW w:w="9918" w:type="dxa"/>
          </w:tcPr>
          <w:p w14:paraId="778C9C5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10     Eisenmenger complex/ (1144)</w:t>
            </w:r>
          </w:p>
        </w:tc>
      </w:tr>
      <w:tr w:rsidR="00DA0354" w:rsidRPr="005636D6" w14:paraId="5DD27CCB" w14:textId="77777777" w:rsidTr="0013698A">
        <w:tc>
          <w:tcPr>
            <w:tcW w:w="9918" w:type="dxa"/>
          </w:tcPr>
          <w:p w14:paraId="685D495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11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Eisenmenger* and (disease or syndrome or tetralogy or complex)).</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(1663)</w:t>
            </w:r>
          </w:p>
        </w:tc>
      </w:tr>
      <w:tr w:rsidR="00DA0354" w:rsidRPr="005636D6" w14:paraId="7CF0D63E" w14:textId="77777777" w:rsidTr="0013698A">
        <w:tc>
          <w:tcPr>
            <w:tcW w:w="9918" w:type="dxa"/>
          </w:tcPr>
          <w:p w14:paraId="6F0A65D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12     or/1-11 (84875)</w:t>
            </w:r>
          </w:p>
        </w:tc>
      </w:tr>
      <w:tr w:rsidR="00DA0354" w:rsidRPr="005636D6" w14:paraId="523C9A5A" w14:textId="77777777" w:rsidTr="0013698A">
        <w:tc>
          <w:tcPr>
            <w:tcW w:w="9918" w:type="dxa"/>
          </w:tcPr>
          <w:p w14:paraId="3E58082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13     Cardiac Imaging Techniques/</w:t>
            </w:r>
            <w:proofErr w:type="spellStart"/>
            <w:r w:rsidRPr="005636D6">
              <w:rPr>
                <w:rFonts w:ascii="Arial Unicode MS" w:eastAsia="Arial Unicode MS" w:hAnsi="Arial Unicode MS" w:cs="Arial Unicode MS"/>
                <w:sz w:val="20"/>
              </w:rPr>
              <w:t>mt</w:t>
            </w:r>
            <w:proofErr w:type="spellEnd"/>
            <w:r w:rsidRPr="005636D6">
              <w:rPr>
                <w:rFonts w:ascii="Arial Unicode MS" w:eastAsia="Arial Unicode MS" w:hAnsi="Arial Unicode MS" w:cs="Arial Unicode MS"/>
                <w:sz w:val="20"/>
              </w:rPr>
              <w:t xml:space="preserve"> [Methods] (750)</w:t>
            </w:r>
          </w:p>
        </w:tc>
      </w:tr>
      <w:tr w:rsidR="00DA0354" w:rsidRPr="005636D6" w14:paraId="11E89F81" w14:textId="77777777" w:rsidTr="0013698A">
        <w:tc>
          <w:tcPr>
            <w:tcW w:w="9918" w:type="dxa"/>
          </w:tcPr>
          <w:p w14:paraId="79FA49A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14     Risk Assessment/</w:t>
            </w:r>
            <w:proofErr w:type="spellStart"/>
            <w:r w:rsidRPr="005636D6">
              <w:rPr>
                <w:rFonts w:ascii="Arial Unicode MS" w:eastAsia="Arial Unicode MS" w:hAnsi="Arial Unicode MS" w:cs="Arial Unicode MS"/>
                <w:sz w:val="20"/>
              </w:rPr>
              <w:t>mt</w:t>
            </w:r>
            <w:proofErr w:type="spellEnd"/>
            <w:r w:rsidRPr="005636D6">
              <w:rPr>
                <w:rFonts w:ascii="Arial Unicode MS" w:eastAsia="Arial Unicode MS" w:hAnsi="Arial Unicode MS" w:cs="Arial Unicode MS"/>
                <w:sz w:val="20"/>
              </w:rPr>
              <w:t xml:space="preserve"> [Methods] (36614)</w:t>
            </w:r>
          </w:p>
        </w:tc>
      </w:tr>
      <w:tr w:rsidR="00DA0354" w:rsidRPr="005636D6" w14:paraId="27224131" w14:textId="77777777" w:rsidTr="0013698A">
        <w:tc>
          <w:tcPr>
            <w:tcW w:w="9918" w:type="dxa"/>
          </w:tcPr>
          <w:p w14:paraId="243BD9E1"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15     exp Endothelin Receptor Antagonists/ (5953)</w:t>
            </w:r>
          </w:p>
        </w:tc>
      </w:tr>
      <w:tr w:rsidR="00DA0354" w:rsidRPr="005636D6" w14:paraId="6EBDF3A2" w14:textId="77777777" w:rsidTr="0013698A">
        <w:tc>
          <w:tcPr>
            <w:tcW w:w="9918" w:type="dxa"/>
          </w:tcPr>
          <w:p w14:paraId="682BADF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16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Endothelin antagonist or Endothelin receptor antagonist* or Endothelin receptor block* or </w:t>
            </w:r>
            <w:proofErr w:type="spellStart"/>
            <w:r w:rsidRPr="005636D6">
              <w:rPr>
                <w:rFonts w:ascii="Arial Unicode MS" w:eastAsia="Arial Unicode MS" w:hAnsi="Arial Unicode MS" w:cs="Arial Unicode MS"/>
                <w:sz w:val="20"/>
              </w:rPr>
              <w:t>Macitentan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Opsumit</w:t>
            </w:r>
            <w:proofErr w:type="spellEnd"/>
            <w:r w:rsidRPr="005636D6">
              <w:rPr>
                <w:rFonts w:ascii="Arial Unicode MS" w:eastAsia="Arial Unicode MS" w:hAnsi="Arial Unicode MS" w:cs="Arial Unicode MS"/>
                <w:sz w:val="20"/>
              </w:rPr>
              <w:t xml:space="preserve"> or Actelion-1 or "ACT 064992" or ACT064992 or </w:t>
            </w:r>
            <w:proofErr w:type="spellStart"/>
            <w:r w:rsidRPr="005636D6">
              <w:rPr>
                <w:rFonts w:ascii="Arial Unicode MS" w:eastAsia="Arial Unicode MS" w:hAnsi="Arial Unicode MS" w:cs="Arial Unicode MS"/>
                <w:sz w:val="20"/>
              </w:rPr>
              <w:t>Bosentan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Tracleer</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Stayveer</w:t>
            </w:r>
            <w:proofErr w:type="spellEnd"/>
            <w:r w:rsidRPr="005636D6">
              <w:rPr>
                <w:rFonts w:ascii="Arial Unicode MS" w:eastAsia="Arial Unicode MS" w:hAnsi="Arial Unicode MS" w:cs="Arial Unicode MS"/>
                <w:sz w:val="20"/>
              </w:rPr>
              <w:t xml:space="preserve"> or ro470203 or "ro47 0203" or </w:t>
            </w:r>
            <w:proofErr w:type="spellStart"/>
            <w:r w:rsidRPr="005636D6">
              <w:rPr>
                <w:rFonts w:ascii="Arial Unicode MS" w:eastAsia="Arial Unicode MS" w:hAnsi="Arial Unicode MS" w:cs="Arial Unicode MS"/>
                <w:sz w:val="20"/>
              </w:rPr>
              <w:t>ro</w:t>
            </w:r>
            <w:proofErr w:type="spellEnd"/>
            <w:r w:rsidRPr="005636D6">
              <w:rPr>
                <w:rFonts w:ascii="Arial Unicode MS" w:eastAsia="Arial Unicode MS" w:hAnsi="Arial Unicode MS" w:cs="Arial Unicode MS"/>
                <w:sz w:val="20"/>
              </w:rPr>
              <w:t xml:space="preserve"> 470203 or "</w:t>
            </w:r>
            <w:proofErr w:type="spellStart"/>
            <w:r w:rsidRPr="005636D6">
              <w:rPr>
                <w:rFonts w:ascii="Arial Unicode MS" w:eastAsia="Arial Unicode MS" w:hAnsi="Arial Unicode MS" w:cs="Arial Unicode MS"/>
                <w:sz w:val="20"/>
              </w:rPr>
              <w:t>ro</w:t>
            </w:r>
            <w:proofErr w:type="spellEnd"/>
            <w:r w:rsidRPr="005636D6">
              <w:rPr>
                <w:rFonts w:ascii="Arial Unicode MS" w:eastAsia="Arial Unicode MS" w:hAnsi="Arial Unicode MS" w:cs="Arial Unicode MS"/>
                <w:sz w:val="20"/>
              </w:rPr>
              <w:t xml:space="preserve"> 47 0203" or </w:t>
            </w:r>
            <w:proofErr w:type="spellStart"/>
            <w:r w:rsidRPr="005636D6">
              <w:rPr>
                <w:rFonts w:ascii="Arial Unicode MS" w:eastAsia="Arial Unicode MS" w:hAnsi="Arial Unicode MS" w:cs="Arial Unicode MS"/>
                <w:sz w:val="20"/>
              </w:rPr>
              <w:t>Ambrisentan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Letairis</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Volibris</w:t>
            </w:r>
            <w:proofErr w:type="spellEnd"/>
            <w:r w:rsidRPr="005636D6">
              <w:rPr>
                <w:rFonts w:ascii="Arial Unicode MS" w:eastAsia="Arial Unicode MS" w:hAnsi="Arial Unicode MS" w:cs="Arial Unicode MS"/>
                <w:sz w:val="20"/>
              </w:rPr>
              <w:t xml:space="preserve"> or bsf208075 or </w:t>
            </w:r>
            <w:proofErr w:type="spellStart"/>
            <w:r w:rsidRPr="005636D6">
              <w:rPr>
                <w:rFonts w:ascii="Arial Unicode MS" w:eastAsia="Arial Unicode MS" w:hAnsi="Arial Unicode MS" w:cs="Arial Unicode MS"/>
                <w:sz w:val="20"/>
              </w:rPr>
              <w:t>bsf</w:t>
            </w:r>
            <w:proofErr w:type="spellEnd"/>
            <w:r w:rsidRPr="005636D6">
              <w:rPr>
                <w:rFonts w:ascii="Arial Unicode MS" w:eastAsia="Arial Unicode MS" w:hAnsi="Arial Unicode MS" w:cs="Arial Unicode MS"/>
                <w:sz w:val="20"/>
              </w:rPr>
              <w:t xml:space="preserve"> 208075).</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(6889)</w:t>
            </w:r>
          </w:p>
        </w:tc>
      </w:tr>
      <w:tr w:rsidR="00DA0354" w:rsidRPr="005636D6" w14:paraId="7BABCC78" w14:textId="77777777" w:rsidTr="0013698A">
        <w:tc>
          <w:tcPr>
            <w:tcW w:w="9918" w:type="dxa"/>
          </w:tcPr>
          <w:p w14:paraId="0838875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17     exp Phosphodiesterase 5 Inhibitors/ (8706)</w:t>
            </w:r>
          </w:p>
        </w:tc>
      </w:tr>
      <w:tr w:rsidR="00DA0354" w:rsidRPr="005636D6" w14:paraId="313F2984" w14:textId="77777777" w:rsidTr="0013698A">
        <w:tc>
          <w:tcPr>
            <w:tcW w:w="9918" w:type="dxa"/>
          </w:tcPr>
          <w:p w14:paraId="08D01195"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18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Phosphodiesterase?5 inhibitor* or Phosphodiesterase type?5 inhibitor* or </w:t>
            </w:r>
            <w:proofErr w:type="spellStart"/>
            <w:r w:rsidRPr="005636D6">
              <w:rPr>
                <w:rFonts w:ascii="Arial Unicode MS" w:eastAsia="Arial Unicode MS" w:hAnsi="Arial Unicode MS" w:cs="Arial Unicode MS"/>
                <w:sz w:val="20"/>
              </w:rPr>
              <w:t>Phosphodiesterase?V</w:t>
            </w:r>
            <w:proofErr w:type="spellEnd"/>
            <w:r w:rsidRPr="005636D6">
              <w:rPr>
                <w:rFonts w:ascii="Arial Unicode MS" w:eastAsia="Arial Unicode MS" w:hAnsi="Arial Unicode MS" w:cs="Arial Unicode MS"/>
                <w:sz w:val="20"/>
              </w:rPr>
              <w:t xml:space="preserve"> inhibitor* or Phosphodiesterase </w:t>
            </w:r>
            <w:proofErr w:type="spellStart"/>
            <w:r w:rsidRPr="005636D6">
              <w:rPr>
                <w:rFonts w:ascii="Arial Unicode MS" w:eastAsia="Arial Unicode MS" w:hAnsi="Arial Unicode MS" w:cs="Arial Unicode MS"/>
                <w:sz w:val="20"/>
              </w:rPr>
              <w:t>type?V</w:t>
            </w:r>
            <w:proofErr w:type="spellEnd"/>
            <w:r w:rsidRPr="005636D6">
              <w:rPr>
                <w:rFonts w:ascii="Arial Unicode MS" w:eastAsia="Arial Unicode MS" w:hAnsi="Arial Unicode MS" w:cs="Arial Unicode MS"/>
                <w:sz w:val="20"/>
              </w:rPr>
              <w:t xml:space="preserve"> inhibitor* or PDE?5 inhibitor* or PDE type?5 inhibitor* or PDE?V inhibitor* or PDE </w:t>
            </w:r>
            <w:proofErr w:type="spellStart"/>
            <w:r w:rsidRPr="005636D6">
              <w:rPr>
                <w:rFonts w:ascii="Arial Unicode MS" w:eastAsia="Arial Unicode MS" w:hAnsi="Arial Unicode MS" w:cs="Arial Unicode MS"/>
                <w:sz w:val="20"/>
              </w:rPr>
              <w:t>type?V</w:t>
            </w:r>
            <w:proofErr w:type="spellEnd"/>
            <w:r w:rsidRPr="005636D6">
              <w:rPr>
                <w:rFonts w:ascii="Arial Unicode MS" w:eastAsia="Arial Unicode MS" w:hAnsi="Arial Unicode MS" w:cs="Arial Unicode MS"/>
                <w:sz w:val="20"/>
              </w:rPr>
              <w:t xml:space="preserve"> inhibitor* or PDE?5 inhibitor*).</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(1717)</w:t>
            </w:r>
          </w:p>
        </w:tc>
      </w:tr>
      <w:tr w:rsidR="00DA0354" w:rsidRPr="005636D6" w14:paraId="303B11C2" w14:textId="77777777" w:rsidTr="0013698A">
        <w:tc>
          <w:tcPr>
            <w:tcW w:w="9918" w:type="dxa"/>
          </w:tcPr>
          <w:p w14:paraId="5F28831E"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19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sildenafil or </w:t>
            </w:r>
            <w:proofErr w:type="spellStart"/>
            <w:r w:rsidRPr="005636D6">
              <w:rPr>
                <w:rFonts w:ascii="Arial Unicode MS" w:eastAsia="Arial Unicode MS" w:hAnsi="Arial Unicode MS" w:cs="Arial Unicode MS"/>
                <w:sz w:val="20"/>
              </w:rPr>
              <w:t>viagra</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(7430)</w:t>
            </w:r>
          </w:p>
        </w:tc>
      </w:tr>
      <w:tr w:rsidR="00DA0354" w:rsidRPr="005636D6" w14:paraId="56FC1BA1" w14:textId="77777777" w:rsidTr="0013698A">
        <w:tc>
          <w:tcPr>
            <w:tcW w:w="9918" w:type="dxa"/>
          </w:tcPr>
          <w:p w14:paraId="6524FC9E"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20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tadalafil or Cialis).</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(2230)</w:t>
            </w:r>
          </w:p>
        </w:tc>
      </w:tr>
      <w:tr w:rsidR="00DA0354" w:rsidRPr="005636D6" w14:paraId="06450487" w14:textId="77777777" w:rsidTr="0013698A">
        <w:tc>
          <w:tcPr>
            <w:tcW w:w="9918" w:type="dxa"/>
          </w:tcPr>
          <w:p w14:paraId="20BCCE5A"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21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vardenafil or Levitra or </w:t>
            </w:r>
            <w:proofErr w:type="spellStart"/>
            <w:r w:rsidRPr="005636D6">
              <w:rPr>
                <w:rFonts w:ascii="Arial Unicode MS" w:eastAsia="Arial Unicode MS" w:hAnsi="Arial Unicode MS" w:cs="Arial Unicode MS"/>
                <w:sz w:val="20"/>
              </w:rPr>
              <w:t>Staxyn</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(1102)</w:t>
            </w:r>
          </w:p>
        </w:tc>
      </w:tr>
      <w:tr w:rsidR="00DA0354" w:rsidRPr="005636D6" w14:paraId="345BC7D4" w14:textId="77777777" w:rsidTr="0013698A">
        <w:tc>
          <w:tcPr>
            <w:tcW w:w="9918" w:type="dxa"/>
          </w:tcPr>
          <w:p w14:paraId="20CB5A81"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22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avanafil or </w:t>
            </w:r>
            <w:proofErr w:type="spellStart"/>
            <w:r w:rsidRPr="005636D6">
              <w:rPr>
                <w:rFonts w:ascii="Arial Unicode MS" w:eastAsia="Arial Unicode MS" w:hAnsi="Arial Unicode MS" w:cs="Arial Unicode MS"/>
                <w:sz w:val="20"/>
              </w:rPr>
              <w:t>Stendra</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(117)</w:t>
            </w:r>
          </w:p>
        </w:tc>
      </w:tr>
      <w:tr w:rsidR="00DA0354" w:rsidRPr="005636D6" w14:paraId="6DD78A80" w14:textId="77777777" w:rsidTr="0013698A">
        <w:tc>
          <w:tcPr>
            <w:tcW w:w="9918" w:type="dxa"/>
          </w:tcPr>
          <w:p w14:paraId="400DD60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23     (Phosphodiesterase 5 inhibitor* or Phosphodiesterase type 5 inhibitor* or Phosphodiesterase V inhibitor* or Phosphodiesterase type V inhibitor* or PDE 5 inhibitor* or PDE type 5 inhibitor* or PDE V inhibitor* or PDE type V inhibitor* or PDE5 inhibitor* or Sildenafil or Viagra or </w:t>
            </w:r>
            <w:proofErr w:type="spellStart"/>
            <w:r w:rsidRPr="005636D6">
              <w:rPr>
                <w:rFonts w:ascii="Arial Unicode MS" w:eastAsia="Arial Unicode MS" w:hAnsi="Arial Unicode MS" w:cs="Arial Unicode MS"/>
                <w:sz w:val="20"/>
              </w:rPr>
              <w:t>Revatio</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Acetildenafil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Adonix</w:t>
            </w:r>
            <w:proofErr w:type="spellEnd"/>
            <w:r w:rsidRPr="005636D6">
              <w:rPr>
                <w:rFonts w:ascii="Arial Unicode MS" w:eastAsia="Arial Unicode MS" w:hAnsi="Arial Unicode MS" w:cs="Arial Unicode MS"/>
                <w:sz w:val="20"/>
              </w:rPr>
              <w:t xml:space="preserve"> or Andros or </w:t>
            </w:r>
            <w:proofErr w:type="spellStart"/>
            <w:r w:rsidRPr="005636D6">
              <w:rPr>
                <w:rFonts w:ascii="Arial Unicode MS" w:eastAsia="Arial Unicode MS" w:hAnsi="Arial Unicode MS" w:cs="Arial Unicode MS"/>
                <w:sz w:val="20"/>
              </w:rPr>
              <w:t>Aphrodil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Desmethylsildenafil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Edegra</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Ejertol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Elonza</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Emposil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Erectol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Erilin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Eroton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Eroxim</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Homosildenafil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Hydroxyhomosildenafil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Mysildecard</w:t>
            </w:r>
            <w:proofErr w:type="spellEnd"/>
            <w:r w:rsidRPr="005636D6">
              <w:rPr>
                <w:rFonts w:ascii="Arial Unicode MS" w:eastAsia="Arial Unicode MS" w:hAnsi="Arial Unicode MS" w:cs="Arial Unicode MS"/>
                <w:sz w:val="20"/>
              </w:rPr>
              <w:t xml:space="preserve"> or Neo Up or NCX-911 or </w:t>
            </w:r>
            <w:proofErr w:type="spellStart"/>
            <w:r w:rsidRPr="005636D6">
              <w:rPr>
                <w:rFonts w:ascii="Arial Unicode MS" w:eastAsia="Arial Unicode MS" w:hAnsi="Arial Unicode MS" w:cs="Arial Unicode MS"/>
                <w:sz w:val="20"/>
              </w:rPr>
              <w:t>Patrex</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Penegra</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Granpidam</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Rigix</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Ripol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Sildefil</w:t>
            </w:r>
            <w:proofErr w:type="spellEnd"/>
            <w:r w:rsidRPr="005636D6">
              <w:rPr>
                <w:rFonts w:ascii="Arial Unicode MS" w:eastAsia="Arial Unicode MS" w:hAnsi="Arial Unicode MS" w:cs="Arial Unicode MS"/>
                <w:sz w:val="20"/>
              </w:rPr>
              <w:t xml:space="preserve"> or Supra or </w:t>
            </w:r>
            <w:proofErr w:type="spellStart"/>
            <w:r w:rsidRPr="005636D6">
              <w:rPr>
                <w:rFonts w:ascii="Arial Unicode MS" w:eastAsia="Arial Unicode MS" w:hAnsi="Arial Unicode MS" w:cs="Arial Unicode MS"/>
                <w:sz w:val="20"/>
              </w:rPr>
              <w:t>Tigerfil</w:t>
            </w:r>
            <w:proofErr w:type="spellEnd"/>
            <w:r w:rsidRPr="005636D6">
              <w:rPr>
                <w:rFonts w:ascii="Arial Unicode MS" w:eastAsia="Arial Unicode MS" w:hAnsi="Arial Unicode MS" w:cs="Arial Unicode MS"/>
                <w:sz w:val="20"/>
              </w:rPr>
              <w:t xml:space="preserve"> or UK 92480 or UK 92480 or UK 9248010 or </w:t>
            </w:r>
            <w:proofErr w:type="spellStart"/>
            <w:r w:rsidRPr="005636D6">
              <w:rPr>
                <w:rFonts w:ascii="Arial Unicode MS" w:eastAsia="Arial Unicode MS" w:hAnsi="Arial Unicode MS" w:cs="Arial Unicode MS"/>
                <w:sz w:val="20"/>
              </w:rPr>
              <w:t>Vigain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Vimax</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Vizarsin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Xex</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Zilden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Zwagra</w:t>
            </w:r>
            <w:proofErr w:type="spellEnd"/>
            <w:r w:rsidRPr="005636D6">
              <w:rPr>
                <w:rFonts w:ascii="Arial Unicode MS" w:eastAsia="Arial Unicode MS" w:hAnsi="Arial Unicode MS" w:cs="Arial Unicode MS"/>
                <w:sz w:val="20"/>
              </w:rPr>
              <w:t xml:space="preserve"> or Tadalafil or </w:t>
            </w:r>
            <w:proofErr w:type="spellStart"/>
            <w:r w:rsidRPr="005636D6">
              <w:rPr>
                <w:rFonts w:ascii="Arial Unicode MS" w:eastAsia="Arial Unicode MS" w:hAnsi="Arial Unicode MS" w:cs="Arial Unicode MS"/>
                <w:sz w:val="20"/>
              </w:rPr>
              <w:t>Adcirca</w:t>
            </w:r>
            <w:proofErr w:type="spellEnd"/>
            <w:r w:rsidRPr="005636D6">
              <w:rPr>
                <w:rFonts w:ascii="Arial Unicode MS" w:eastAsia="Arial Unicode MS" w:hAnsi="Arial Unicode MS" w:cs="Arial Unicode MS"/>
                <w:sz w:val="20"/>
              </w:rPr>
              <w:t xml:space="preserve"> or Cialis or IC351 or IC 351 or 36 Horas or </w:t>
            </w:r>
            <w:proofErr w:type="spellStart"/>
            <w:r w:rsidRPr="005636D6">
              <w:rPr>
                <w:rFonts w:ascii="Arial Unicode MS" w:eastAsia="Arial Unicode MS" w:hAnsi="Arial Unicode MS" w:cs="Arial Unicode MS"/>
                <w:sz w:val="20"/>
              </w:rPr>
              <w:t>Forzest</w:t>
            </w:r>
            <w:proofErr w:type="spellEnd"/>
            <w:r w:rsidRPr="005636D6">
              <w:rPr>
                <w:rFonts w:ascii="Arial Unicode MS" w:eastAsia="Arial Unicode MS" w:hAnsi="Arial Unicode MS" w:cs="Arial Unicode MS"/>
                <w:sz w:val="20"/>
              </w:rPr>
              <w:t xml:space="preserve"> or gf 196960 or gf196960 or </w:t>
            </w:r>
            <w:proofErr w:type="spellStart"/>
            <w:r w:rsidRPr="005636D6">
              <w:rPr>
                <w:rFonts w:ascii="Arial Unicode MS" w:eastAsia="Arial Unicode MS" w:hAnsi="Arial Unicode MS" w:cs="Arial Unicode MS"/>
                <w:sz w:val="20"/>
              </w:rPr>
              <w:t>Pasport</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Talmanco</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Tardanafil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Xpandyl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Zyalis</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Zydalis</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(28867)</w:t>
            </w:r>
          </w:p>
        </w:tc>
      </w:tr>
      <w:tr w:rsidR="00DA0354" w:rsidRPr="005636D6" w14:paraId="0EA7DF26" w14:textId="77777777" w:rsidTr="0013698A">
        <w:tc>
          <w:tcPr>
            <w:tcW w:w="9918" w:type="dxa"/>
          </w:tcPr>
          <w:p w14:paraId="00E93BCD"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24     exp Guanylate Cyclase/ (9231)</w:t>
            </w:r>
          </w:p>
        </w:tc>
      </w:tr>
      <w:tr w:rsidR="00DA0354" w:rsidRPr="005636D6" w14:paraId="7DF9120B" w14:textId="77777777" w:rsidTr="0013698A">
        <w:tc>
          <w:tcPr>
            <w:tcW w:w="9918" w:type="dxa"/>
          </w:tcPr>
          <w:p w14:paraId="592866B5"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25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 xml:space="preserve">Guanylate cyclase or Guanylyl* cyclase or Guanosine cyclase or </w:t>
            </w:r>
            <w:proofErr w:type="spellStart"/>
            <w:r w:rsidRPr="005636D6">
              <w:rPr>
                <w:rFonts w:ascii="Arial Unicode MS" w:eastAsia="Arial Unicode MS" w:hAnsi="Arial Unicode MS" w:cs="Arial Unicode MS"/>
                <w:sz w:val="20"/>
              </w:rPr>
              <w:t>Riociguat</w:t>
            </w:r>
            <w:proofErr w:type="spellEnd"/>
            <w:r w:rsidRPr="005636D6">
              <w:rPr>
                <w:rFonts w:ascii="Arial Unicode MS" w:eastAsia="Arial Unicode MS" w:hAnsi="Arial Unicode MS" w:cs="Arial Unicode MS"/>
                <w:sz w:val="20"/>
              </w:rPr>
              <w:t xml:space="preserve"> or Adempas or bay 63 2521 or bay 632521 or bay632521 or </w:t>
            </w:r>
            <w:proofErr w:type="spellStart"/>
            <w:r w:rsidRPr="005636D6">
              <w:rPr>
                <w:rFonts w:ascii="Arial Unicode MS" w:eastAsia="Arial Unicode MS" w:hAnsi="Arial Unicode MS" w:cs="Arial Unicode MS"/>
                <w:sz w:val="20"/>
              </w:rPr>
              <w:t>sGC</w:t>
            </w:r>
            <w:proofErr w:type="spellEnd"/>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(18108)</w:t>
            </w:r>
          </w:p>
        </w:tc>
      </w:tr>
      <w:tr w:rsidR="00DA0354" w:rsidRPr="005636D6" w14:paraId="52BEDEE6" w14:textId="77777777" w:rsidTr="0013698A">
        <w:tc>
          <w:tcPr>
            <w:tcW w:w="9918" w:type="dxa"/>
          </w:tcPr>
          <w:p w14:paraId="573621E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26     exp Prostaglandins/ (102056)</w:t>
            </w:r>
          </w:p>
        </w:tc>
      </w:tr>
      <w:tr w:rsidR="00DA0354" w:rsidRPr="005636D6" w14:paraId="07FD2DDF" w14:textId="77777777" w:rsidTr="0013698A">
        <w:tc>
          <w:tcPr>
            <w:tcW w:w="9918" w:type="dxa"/>
          </w:tcPr>
          <w:p w14:paraId="7F7A0ACC"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27     (</w:t>
            </w:r>
            <w:proofErr w:type="spellStart"/>
            <w:r w:rsidRPr="005636D6">
              <w:rPr>
                <w:rFonts w:ascii="Arial Unicode MS" w:eastAsia="Arial Unicode MS" w:hAnsi="Arial Unicode MS" w:cs="Arial Unicode MS"/>
                <w:sz w:val="20"/>
              </w:rPr>
              <w:t>Prostanoid</w:t>
            </w:r>
            <w:proofErr w:type="spellEnd"/>
            <w:r w:rsidRPr="005636D6">
              <w:rPr>
                <w:rFonts w:ascii="Arial Unicode MS" w:eastAsia="Arial Unicode MS" w:hAnsi="Arial Unicode MS" w:cs="Arial Unicode MS"/>
                <w:sz w:val="20"/>
              </w:rPr>
              <w:t xml:space="preserve"> or Prostacyclin or </w:t>
            </w:r>
            <w:proofErr w:type="spellStart"/>
            <w:r w:rsidRPr="005636D6">
              <w:rPr>
                <w:rFonts w:ascii="Arial Unicode MS" w:eastAsia="Arial Unicode MS" w:hAnsi="Arial Unicode MS" w:cs="Arial Unicode MS"/>
                <w:sz w:val="20"/>
              </w:rPr>
              <w:t>Cycloprostin</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Epoprostenol</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Flolan</w:t>
            </w:r>
            <w:proofErr w:type="spellEnd"/>
            <w:r w:rsidRPr="005636D6">
              <w:rPr>
                <w:rFonts w:ascii="Arial Unicode MS" w:eastAsia="Arial Unicode MS" w:hAnsi="Arial Unicode MS" w:cs="Arial Unicode MS"/>
                <w:sz w:val="20"/>
              </w:rPr>
              <w:t xml:space="preserve"> or pgi2 or </w:t>
            </w:r>
            <w:proofErr w:type="spellStart"/>
            <w:r w:rsidRPr="005636D6">
              <w:rPr>
                <w:rFonts w:ascii="Arial Unicode MS" w:eastAsia="Arial Unicode MS" w:hAnsi="Arial Unicode MS" w:cs="Arial Unicode MS"/>
                <w:sz w:val="20"/>
              </w:rPr>
              <w:t>pgx</w:t>
            </w:r>
            <w:proofErr w:type="spellEnd"/>
            <w:r w:rsidRPr="005636D6">
              <w:rPr>
                <w:rFonts w:ascii="Arial Unicode MS" w:eastAsia="Arial Unicode MS" w:hAnsi="Arial Unicode MS" w:cs="Arial Unicode MS"/>
                <w:sz w:val="20"/>
              </w:rPr>
              <w:t xml:space="preserve"> or Prostaglandin </w:t>
            </w:r>
            <w:proofErr w:type="spellStart"/>
            <w:r w:rsidRPr="005636D6">
              <w:rPr>
                <w:rFonts w:ascii="Arial Unicode MS" w:eastAsia="Arial Unicode MS" w:hAnsi="Arial Unicode MS" w:cs="Arial Unicode MS"/>
                <w:sz w:val="20"/>
              </w:rPr>
              <w:t>i</w:t>
            </w:r>
            <w:proofErr w:type="spellEnd"/>
            <w:r w:rsidRPr="005636D6">
              <w:rPr>
                <w:rFonts w:ascii="Arial Unicode MS" w:eastAsia="Arial Unicode MS" w:hAnsi="Arial Unicode MS" w:cs="Arial Unicode MS"/>
                <w:sz w:val="20"/>
              </w:rPr>
              <w:t xml:space="preserve"> 2 or Prostaglandin i2 or Prostaglandin x or </w:t>
            </w:r>
            <w:proofErr w:type="spellStart"/>
            <w:r w:rsidRPr="005636D6">
              <w:rPr>
                <w:rFonts w:ascii="Arial Unicode MS" w:eastAsia="Arial Unicode MS" w:hAnsi="Arial Unicode MS" w:cs="Arial Unicode MS"/>
                <w:sz w:val="20"/>
              </w:rPr>
              <w:t>Caripul</w:t>
            </w:r>
            <w:proofErr w:type="spellEnd"/>
            <w:r w:rsidRPr="005636D6">
              <w:rPr>
                <w:rFonts w:ascii="Arial Unicode MS" w:eastAsia="Arial Unicode MS" w:hAnsi="Arial Unicode MS" w:cs="Arial Unicode MS"/>
                <w:sz w:val="20"/>
              </w:rPr>
              <w:t xml:space="preserve"> or u 53217 or u 53217a or u53217 or u53217a or </w:t>
            </w:r>
            <w:proofErr w:type="spellStart"/>
            <w:r w:rsidRPr="005636D6">
              <w:rPr>
                <w:rFonts w:ascii="Arial Unicode MS" w:eastAsia="Arial Unicode MS" w:hAnsi="Arial Unicode MS" w:cs="Arial Unicode MS"/>
                <w:sz w:val="20"/>
              </w:rPr>
              <w:t>Veletri</w:t>
            </w:r>
            <w:proofErr w:type="spellEnd"/>
            <w:r w:rsidRPr="005636D6">
              <w:rPr>
                <w:rFonts w:ascii="Arial Unicode MS" w:eastAsia="Arial Unicode MS" w:hAnsi="Arial Unicode MS" w:cs="Arial Unicode MS"/>
                <w:sz w:val="20"/>
              </w:rPr>
              <w:t xml:space="preserve"> or Treprostinil or </w:t>
            </w:r>
            <w:proofErr w:type="spellStart"/>
            <w:r w:rsidRPr="005636D6">
              <w:rPr>
                <w:rFonts w:ascii="Arial Unicode MS" w:eastAsia="Arial Unicode MS" w:hAnsi="Arial Unicode MS" w:cs="Arial Unicode MS"/>
                <w:sz w:val="20"/>
              </w:rPr>
              <w:t>bw</w:t>
            </w:r>
            <w:proofErr w:type="spellEnd"/>
            <w:r w:rsidRPr="005636D6">
              <w:rPr>
                <w:rFonts w:ascii="Arial Unicode MS" w:eastAsia="Arial Unicode MS" w:hAnsi="Arial Unicode MS" w:cs="Arial Unicode MS"/>
                <w:sz w:val="20"/>
              </w:rPr>
              <w:t xml:space="preserve"> 15au or bw15au or </w:t>
            </w:r>
            <w:proofErr w:type="spellStart"/>
            <w:r w:rsidRPr="005636D6">
              <w:rPr>
                <w:rFonts w:ascii="Arial Unicode MS" w:eastAsia="Arial Unicode MS" w:hAnsi="Arial Unicode MS" w:cs="Arial Unicode MS"/>
                <w:sz w:val="20"/>
              </w:rPr>
              <w:t>lrx</w:t>
            </w:r>
            <w:proofErr w:type="spellEnd"/>
            <w:r w:rsidRPr="005636D6">
              <w:rPr>
                <w:rFonts w:ascii="Arial Unicode MS" w:eastAsia="Arial Unicode MS" w:hAnsi="Arial Unicode MS" w:cs="Arial Unicode MS"/>
                <w:sz w:val="20"/>
              </w:rPr>
              <w:t xml:space="preserve"> 15 or lrx15 or 15au81 or </w:t>
            </w:r>
            <w:proofErr w:type="spellStart"/>
            <w:r w:rsidRPr="005636D6">
              <w:rPr>
                <w:rFonts w:ascii="Arial Unicode MS" w:eastAsia="Arial Unicode MS" w:hAnsi="Arial Unicode MS" w:cs="Arial Unicode MS"/>
                <w:sz w:val="20"/>
              </w:rPr>
              <w:t>Remodulin</w:t>
            </w:r>
            <w:proofErr w:type="spellEnd"/>
            <w:r w:rsidRPr="005636D6">
              <w:rPr>
                <w:rFonts w:ascii="Arial Unicode MS" w:eastAsia="Arial Unicode MS" w:hAnsi="Arial Unicode MS" w:cs="Arial Unicode MS"/>
                <w:sz w:val="20"/>
              </w:rPr>
              <w:t xml:space="preserve"> or Tyvaso or </w:t>
            </w:r>
            <w:proofErr w:type="spellStart"/>
            <w:r w:rsidRPr="005636D6">
              <w:rPr>
                <w:rFonts w:ascii="Arial Unicode MS" w:eastAsia="Arial Unicode MS" w:hAnsi="Arial Unicode MS" w:cs="Arial Unicode MS"/>
                <w:sz w:val="20"/>
              </w:rPr>
              <w:t>orenitram</w:t>
            </w:r>
            <w:proofErr w:type="spellEnd"/>
            <w:r w:rsidRPr="005636D6">
              <w:rPr>
                <w:rFonts w:ascii="Arial Unicode MS" w:eastAsia="Arial Unicode MS" w:hAnsi="Arial Unicode MS" w:cs="Arial Unicode MS"/>
                <w:sz w:val="20"/>
              </w:rPr>
              <w:t xml:space="preserve"> or u 62840 or u62840 or </w:t>
            </w:r>
            <w:proofErr w:type="spellStart"/>
            <w:r w:rsidRPr="005636D6">
              <w:rPr>
                <w:rFonts w:ascii="Arial Unicode MS" w:eastAsia="Arial Unicode MS" w:hAnsi="Arial Unicode MS" w:cs="Arial Unicode MS"/>
                <w:sz w:val="20"/>
              </w:rPr>
              <w:t>ut</w:t>
            </w:r>
            <w:proofErr w:type="spellEnd"/>
            <w:r w:rsidRPr="005636D6">
              <w:rPr>
                <w:rFonts w:ascii="Arial Unicode MS" w:eastAsia="Arial Unicode MS" w:hAnsi="Arial Unicode MS" w:cs="Arial Unicode MS"/>
                <w:sz w:val="20"/>
              </w:rPr>
              <w:t xml:space="preserve"> 15 or </w:t>
            </w:r>
            <w:proofErr w:type="spellStart"/>
            <w:r w:rsidRPr="005636D6">
              <w:rPr>
                <w:rFonts w:ascii="Arial Unicode MS" w:eastAsia="Arial Unicode MS" w:hAnsi="Arial Unicode MS" w:cs="Arial Unicode MS"/>
                <w:sz w:val="20"/>
              </w:rPr>
              <w:t>ut</w:t>
            </w:r>
            <w:proofErr w:type="spellEnd"/>
            <w:r w:rsidRPr="005636D6">
              <w:rPr>
                <w:rFonts w:ascii="Arial Unicode MS" w:eastAsia="Arial Unicode MS" w:hAnsi="Arial Unicode MS" w:cs="Arial Unicode MS"/>
                <w:sz w:val="20"/>
              </w:rPr>
              <w:t xml:space="preserve"> 15c or ut15 or ut15c or </w:t>
            </w:r>
            <w:proofErr w:type="spellStart"/>
            <w:r w:rsidRPr="005636D6">
              <w:rPr>
                <w:rFonts w:ascii="Arial Unicode MS" w:eastAsia="Arial Unicode MS" w:hAnsi="Arial Unicode MS" w:cs="Arial Unicode MS"/>
                <w:sz w:val="20"/>
              </w:rPr>
              <w:t>Iloprost</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Ventavis</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Uniprost</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Ciloprost</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lastRenderedPageBreak/>
              <w:t>Ilomedine</w:t>
            </w:r>
            <w:proofErr w:type="spellEnd"/>
            <w:r w:rsidRPr="005636D6">
              <w:rPr>
                <w:rFonts w:ascii="Arial Unicode MS" w:eastAsia="Arial Unicode MS" w:hAnsi="Arial Unicode MS" w:cs="Arial Unicode MS"/>
                <w:sz w:val="20"/>
              </w:rPr>
              <w:t xml:space="preserve"> or ZK 36374 or ZK36374 or ZK 36375 or ZK36375 or shl401a or </w:t>
            </w:r>
            <w:proofErr w:type="spellStart"/>
            <w:r w:rsidRPr="005636D6">
              <w:rPr>
                <w:rFonts w:ascii="Arial Unicode MS" w:eastAsia="Arial Unicode MS" w:hAnsi="Arial Unicode MS" w:cs="Arial Unicode MS"/>
                <w:sz w:val="20"/>
              </w:rPr>
              <w:t>sh</w:t>
            </w:r>
            <w:proofErr w:type="spellEnd"/>
            <w:r w:rsidRPr="005636D6">
              <w:rPr>
                <w:rFonts w:ascii="Arial Unicode MS" w:eastAsia="Arial Unicode MS" w:hAnsi="Arial Unicode MS" w:cs="Arial Unicode MS"/>
                <w:sz w:val="20"/>
              </w:rPr>
              <w:t xml:space="preserve"> 401 or sh401 or </w:t>
            </w:r>
            <w:proofErr w:type="spellStart"/>
            <w:r w:rsidRPr="005636D6">
              <w:rPr>
                <w:rFonts w:ascii="Arial Unicode MS" w:eastAsia="Arial Unicode MS" w:hAnsi="Arial Unicode MS" w:cs="Arial Unicode MS"/>
                <w:sz w:val="20"/>
              </w:rPr>
              <w:t>shl</w:t>
            </w:r>
            <w:proofErr w:type="spellEnd"/>
            <w:r w:rsidRPr="005636D6">
              <w:rPr>
                <w:rFonts w:ascii="Arial Unicode MS" w:eastAsia="Arial Unicode MS" w:hAnsi="Arial Unicode MS" w:cs="Arial Unicode MS"/>
                <w:sz w:val="20"/>
              </w:rPr>
              <w:t xml:space="preserve"> 401a or shl401a or </w:t>
            </w:r>
            <w:proofErr w:type="spellStart"/>
            <w:r w:rsidRPr="005636D6">
              <w:rPr>
                <w:rFonts w:ascii="Arial Unicode MS" w:eastAsia="Arial Unicode MS" w:hAnsi="Arial Unicode MS" w:cs="Arial Unicode MS"/>
                <w:sz w:val="20"/>
              </w:rPr>
              <w:t>Selexipag</w:t>
            </w:r>
            <w:proofErr w:type="spellEnd"/>
            <w:r w:rsidRPr="005636D6">
              <w:rPr>
                <w:rFonts w:ascii="Arial Unicode MS" w:eastAsia="Arial Unicode MS" w:hAnsi="Arial Unicode MS" w:cs="Arial Unicode MS"/>
                <w:sz w:val="20"/>
              </w:rPr>
              <w:t xml:space="preserve"> or </w:t>
            </w:r>
            <w:proofErr w:type="spellStart"/>
            <w:r w:rsidRPr="005636D6">
              <w:rPr>
                <w:rFonts w:ascii="Arial Unicode MS" w:eastAsia="Arial Unicode MS" w:hAnsi="Arial Unicode MS" w:cs="Arial Unicode MS"/>
                <w:sz w:val="20"/>
              </w:rPr>
              <w:t>Uptravi</w:t>
            </w:r>
            <w:proofErr w:type="spellEnd"/>
            <w:r w:rsidRPr="005636D6">
              <w:rPr>
                <w:rFonts w:ascii="Arial Unicode MS" w:eastAsia="Arial Unicode MS" w:hAnsi="Arial Unicode MS" w:cs="Arial Unicode MS"/>
                <w:sz w:val="20"/>
              </w:rPr>
              <w:t xml:space="preserve"> or ACT 293987 or ACT293987 or NS 304 or NS-304).</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(27765)</w:t>
            </w:r>
          </w:p>
        </w:tc>
      </w:tr>
      <w:tr w:rsidR="00DA0354" w:rsidRPr="005636D6" w14:paraId="174CFCF6" w14:textId="77777777" w:rsidTr="0013698A">
        <w:tc>
          <w:tcPr>
            <w:tcW w:w="9918" w:type="dxa"/>
          </w:tcPr>
          <w:p w14:paraId="16D57DEF"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lastRenderedPageBreak/>
              <w:t xml:space="preserve">28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(combination or combined or "add on") adj2 (</w:t>
            </w:r>
            <w:proofErr w:type="spellStart"/>
            <w:r w:rsidRPr="005636D6">
              <w:rPr>
                <w:rFonts w:ascii="Arial Unicode MS" w:eastAsia="Arial Unicode MS" w:hAnsi="Arial Unicode MS" w:cs="Arial Unicode MS"/>
                <w:sz w:val="20"/>
              </w:rPr>
              <w:t>therap</w:t>
            </w:r>
            <w:proofErr w:type="spellEnd"/>
            <w:r w:rsidRPr="005636D6">
              <w:rPr>
                <w:rFonts w:ascii="Arial Unicode MS" w:eastAsia="Arial Unicode MS" w:hAnsi="Arial Unicode MS" w:cs="Arial Unicode MS"/>
                <w:sz w:val="20"/>
              </w:rPr>
              <w:t>* or treatment*)).</w:t>
            </w:r>
            <w:proofErr w:type="spellStart"/>
            <w:r w:rsidRPr="005636D6">
              <w:rPr>
                <w:rFonts w:ascii="Arial Unicode MS" w:eastAsia="Arial Unicode MS" w:hAnsi="Arial Unicode MS" w:cs="Arial Unicode MS"/>
                <w:sz w:val="20"/>
              </w:rPr>
              <w:t>mp</w:t>
            </w:r>
            <w:proofErr w:type="spellEnd"/>
            <w:r w:rsidRPr="005636D6">
              <w:rPr>
                <w:rFonts w:ascii="Arial Unicode MS" w:eastAsia="Arial Unicode MS" w:hAnsi="Arial Unicode MS" w:cs="Arial Unicode MS"/>
                <w:sz w:val="20"/>
              </w:rPr>
              <w:t>. (456905)</w:t>
            </w:r>
          </w:p>
        </w:tc>
      </w:tr>
      <w:tr w:rsidR="00DA0354" w:rsidRPr="005636D6" w14:paraId="015C2A7C" w14:textId="77777777" w:rsidTr="0013698A">
        <w:tc>
          <w:tcPr>
            <w:tcW w:w="9918" w:type="dxa"/>
          </w:tcPr>
          <w:p w14:paraId="7F91399D"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29     Cardiovascular Agents/</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[Therapeutic Use] (7490)</w:t>
            </w:r>
          </w:p>
        </w:tc>
      </w:tr>
      <w:tr w:rsidR="00DA0354" w:rsidRPr="005636D6" w14:paraId="0B11996D" w14:textId="77777777" w:rsidTr="0013698A">
        <w:tc>
          <w:tcPr>
            <w:tcW w:w="9918" w:type="dxa"/>
          </w:tcPr>
          <w:p w14:paraId="47D680A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30     Anticoagulants/</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(42695)</w:t>
            </w:r>
          </w:p>
        </w:tc>
      </w:tr>
      <w:tr w:rsidR="00DA0354" w:rsidRPr="005636D6" w14:paraId="1C6711AB" w14:textId="77777777" w:rsidTr="0013698A">
        <w:tc>
          <w:tcPr>
            <w:tcW w:w="9918" w:type="dxa"/>
          </w:tcPr>
          <w:p w14:paraId="3D37AFFB"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31     </w:t>
            </w:r>
            <w:proofErr w:type="spellStart"/>
            <w:proofErr w:type="gramStart"/>
            <w:r w:rsidRPr="005636D6">
              <w:rPr>
                <w:rFonts w:ascii="Arial Unicode MS" w:eastAsia="Arial Unicode MS" w:hAnsi="Arial Unicode MS" w:cs="Arial Unicode MS"/>
                <w:sz w:val="20"/>
              </w:rPr>
              <w:t>anti?coagulation</w:t>
            </w:r>
            <w:proofErr w:type="gramEnd"/>
            <w:r w:rsidRPr="005636D6">
              <w:rPr>
                <w:rFonts w:ascii="Arial Unicode MS" w:eastAsia="Arial Unicode MS" w:hAnsi="Arial Unicode MS" w:cs="Arial Unicode MS"/>
                <w:sz w:val="20"/>
              </w:rPr>
              <w:t>.ti,ab</w:t>
            </w:r>
            <w:proofErr w:type="spellEnd"/>
            <w:r w:rsidRPr="005636D6">
              <w:rPr>
                <w:rFonts w:ascii="Arial Unicode MS" w:eastAsia="Arial Unicode MS" w:hAnsi="Arial Unicode MS" w:cs="Arial Unicode MS"/>
                <w:sz w:val="20"/>
              </w:rPr>
              <w:t>. (44351)</w:t>
            </w:r>
          </w:p>
        </w:tc>
      </w:tr>
      <w:tr w:rsidR="00DA0354" w:rsidRPr="005636D6" w14:paraId="3DAA0A6F" w14:textId="77777777" w:rsidTr="0013698A">
        <w:tc>
          <w:tcPr>
            <w:tcW w:w="9918" w:type="dxa"/>
          </w:tcPr>
          <w:p w14:paraId="391D8CA9"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32     Digoxin/</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[Therapeutic Use] (3312)</w:t>
            </w:r>
          </w:p>
        </w:tc>
      </w:tr>
      <w:tr w:rsidR="00DA0354" w:rsidRPr="005636D6" w14:paraId="3D51B73C" w14:textId="77777777" w:rsidTr="0013698A">
        <w:tc>
          <w:tcPr>
            <w:tcW w:w="9918" w:type="dxa"/>
          </w:tcPr>
          <w:p w14:paraId="3F5F1266"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33     Oxygen/</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[Therapeutic Use] (3451)</w:t>
            </w:r>
          </w:p>
        </w:tc>
      </w:tr>
      <w:tr w:rsidR="00DA0354" w:rsidRPr="005636D6" w14:paraId="316A7296" w14:textId="77777777" w:rsidTr="0013698A">
        <w:tc>
          <w:tcPr>
            <w:tcW w:w="9918" w:type="dxa"/>
          </w:tcPr>
          <w:p w14:paraId="02EF4D05"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34     Calcium Channel Blockers/</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[Therapeutic Use] (12584)</w:t>
            </w:r>
          </w:p>
        </w:tc>
      </w:tr>
      <w:tr w:rsidR="00DA0354" w:rsidRPr="005636D6" w14:paraId="2666C895" w14:textId="77777777" w:rsidTr="0013698A">
        <w:tc>
          <w:tcPr>
            <w:tcW w:w="9918" w:type="dxa"/>
          </w:tcPr>
          <w:p w14:paraId="5BBAC00E"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35     Diuretics/</w:t>
            </w:r>
            <w:proofErr w:type="spellStart"/>
            <w:r w:rsidRPr="005636D6">
              <w:rPr>
                <w:rFonts w:ascii="Arial Unicode MS" w:eastAsia="Arial Unicode MS" w:hAnsi="Arial Unicode MS" w:cs="Arial Unicode MS"/>
                <w:sz w:val="20"/>
              </w:rPr>
              <w:t>tu</w:t>
            </w:r>
            <w:proofErr w:type="spellEnd"/>
            <w:r w:rsidRPr="005636D6">
              <w:rPr>
                <w:rFonts w:ascii="Arial Unicode MS" w:eastAsia="Arial Unicode MS" w:hAnsi="Arial Unicode MS" w:cs="Arial Unicode MS"/>
                <w:sz w:val="20"/>
              </w:rPr>
              <w:t xml:space="preserve"> [Therapeutic Use] (12555)</w:t>
            </w:r>
          </w:p>
        </w:tc>
      </w:tr>
      <w:tr w:rsidR="00DA0354" w:rsidRPr="005636D6" w14:paraId="6BE08C5B" w14:textId="77777777" w:rsidTr="0013698A">
        <w:tc>
          <w:tcPr>
            <w:tcW w:w="9918" w:type="dxa"/>
          </w:tcPr>
          <w:p w14:paraId="5029BA65"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36     Atrial Septum/</w:t>
            </w:r>
            <w:proofErr w:type="spellStart"/>
            <w:r w:rsidRPr="005636D6">
              <w:rPr>
                <w:rFonts w:ascii="Arial Unicode MS" w:eastAsia="Arial Unicode MS" w:hAnsi="Arial Unicode MS" w:cs="Arial Unicode MS"/>
                <w:sz w:val="20"/>
              </w:rPr>
              <w:t>su</w:t>
            </w:r>
            <w:proofErr w:type="spellEnd"/>
            <w:r w:rsidRPr="005636D6">
              <w:rPr>
                <w:rFonts w:ascii="Arial Unicode MS" w:eastAsia="Arial Unicode MS" w:hAnsi="Arial Unicode MS" w:cs="Arial Unicode MS"/>
                <w:sz w:val="20"/>
              </w:rPr>
              <w:t xml:space="preserve"> [Surgery] (251)</w:t>
            </w:r>
          </w:p>
        </w:tc>
      </w:tr>
      <w:tr w:rsidR="00DA0354" w:rsidRPr="005636D6" w14:paraId="53DCDEE6" w14:textId="77777777" w:rsidTr="0013698A">
        <w:tc>
          <w:tcPr>
            <w:tcW w:w="9918" w:type="dxa"/>
          </w:tcPr>
          <w:p w14:paraId="20756CD5"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37     Cardiovascular Surgical Procedures/</w:t>
            </w:r>
            <w:proofErr w:type="spellStart"/>
            <w:r w:rsidRPr="005636D6">
              <w:rPr>
                <w:rFonts w:ascii="Arial Unicode MS" w:eastAsia="Arial Unicode MS" w:hAnsi="Arial Unicode MS" w:cs="Arial Unicode MS"/>
                <w:sz w:val="20"/>
              </w:rPr>
              <w:t>mt</w:t>
            </w:r>
            <w:proofErr w:type="spellEnd"/>
            <w:r w:rsidRPr="005636D6">
              <w:rPr>
                <w:rFonts w:ascii="Arial Unicode MS" w:eastAsia="Arial Unicode MS" w:hAnsi="Arial Unicode MS" w:cs="Arial Unicode MS"/>
                <w:sz w:val="20"/>
              </w:rPr>
              <w:t xml:space="preserve"> [Methods] (1134)</w:t>
            </w:r>
          </w:p>
        </w:tc>
      </w:tr>
      <w:tr w:rsidR="00DA0354" w:rsidRPr="005636D6" w14:paraId="0F0F67EC" w14:textId="77777777" w:rsidTr="0013698A">
        <w:tc>
          <w:tcPr>
            <w:tcW w:w="9918" w:type="dxa"/>
          </w:tcPr>
          <w:p w14:paraId="5B600E3F"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38     Rehabilitation/</w:t>
            </w:r>
            <w:proofErr w:type="spellStart"/>
            <w:r w:rsidRPr="005636D6">
              <w:rPr>
                <w:rFonts w:ascii="Arial Unicode MS" w:eastAsia="Arial Unicode MS" w:hAnsi="Arial Unicode MS" w:cs="Arial Unicode MS"/>
                <w:sz w:val="20"/>
              </w:rPr>
              <w:t>mt</w:t>
            </w:r>
            <w:proofErr w:type="spellEnd"/>
            <w:r w:rsidRPr="005636D6">
              <w:rPr>
                <w:rFonts w:ascii="Arial Unicode MS" w:eastAsia="Arial Unicode MS" w:hAnsi="Arial Unicode MS" w:cs="Arial Unicode MS"/>
                <w:sz w:val="20"/>
              </w:rPr>
              <w:t xml:space="preserve"> [Methods] (2025)</w:t>
            </w:r>
          </w:p>
        </w:tc>
      </w:tr>
      <w:tr w:rsidR="00DA0354" w:rsidRPr="005636D6" w14:paraId="2A7E866B" w14:textId="77777777" w:rsidTr="0013698A">
        <w:tc>
          <w:tcPr>
            <w:tcW w:w="9918" w:type="dxa"/>
          </w:tcPr>
          <w:p w14:paraId="5D1284D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39     </w:t>
            </w:r>
            <w:proofErr w:type="spellStart"/>
            <w:r w:rsidRPr="005636D6">
              <w:rPr>
                <w:rFonts w:ascii="Arial Unicode MS" w:eastAsia="Arial Unicode MS" w:hAnsi="Arial Unicode MS" w:cs="Arial Unicode MS"/>
                <w:sz w:val="20"/>
              </w:rPr>
              <w:t>rehabilitat</w:t>
            </w:r>
            <w:proofErr w:type="spellEnd"/>
            <w:proofErr w:type="gramStart"/>
            <w:r w:rsidRPr="005636D6">
              <w:rPr>
                <w:rFonts w:ascii="Arial Unicode MS" w:eastAsia="Arial Unicode MS" w:hAnsi="Arial Unicode MS" w:cs="Arial Unicode MS"/>
                <w:sz w:val="20"/>
              </w:rPr>
              <w:t>$.</w:t>
            </w:r>
            <w:proofErr w:type="spellStart"/>
            <w:r w:rsidRPr="005636D6">
              <w:rPr>
                <w:rFonts w:ascii="Arial Unicode MS" w:eastAsia="Arial Unicode MS" w:hAnsi="Arial Unicode MS" w:cs="Arial Unicode MS"/>
                <w:sz w:val="20"/>
              </w:rPr>
              <w:t>ti</w:t>
            </w:r>
            <w:proofErr w:type="gramEnd"/>
            <w:r w:rsidRPr="005636D6">
              <w:rPr>
                <w:rFonts w:ascii="Arial Unicode MS" w:eastAsia="Arial Unicode MS" w:hAnsi="Arial Unicode MS" w:cs="Arial Unicode MS"/>
                <w:sz w:val="20"/>
              </w:rPr>
              <w:t>,ab</w:t>
            </w:r>
            <w:proofErr w:type="spellEnd"/>
            <w:r w:rsidRPr="005636D6">
              <w:rPr>
                <w:rFonts w:ascii="Arial Unicode MS" w:eastAsia="Arial Unicode MS" w:hAnsi="Arial Unicode MS" w:cs="Arial Unicode MS"/>
                <w:sz w:val="20"/>
              </w:rPr>
              <w:t>. (183127)</w:t>
            </w:r>
          </w:p>
        </w:tc>
      </w:tr>
      <w:tr w:rsidR="00DA0354" w:rsidRPr="005636D6" w14:paraId="7C5DDFF8" w14:textId="77777777" w:rsidTr="0013698A">
        <w:tc>
          <w:tcPr>
            <w:tcW w:w="9918" w:type="dxa"/>
          </w:tcPr>
          <w:p w14:paraId="52F782B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40     Exercise Therapy/ (44961)</w:t>
            </w:r>
          </w:p>
        </w:tc>
      </w:tr>
      <w:tr w:rsidR="00DA0354" w:rsidRPr="005636D6" w14:paraId="4354A963" w14:textId="77777777" w:rsidTr="0013698A">
        <w:tc>
          <w:tcPr>
            <w:tcW w:w="9918" w:type="dxa"/>
          </w:tcPr>
          <w:p w14:paraId="3866303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41     Exercise/ (125835)</w:t>
            </w:r>
          </w:p>
        </w:tc>
      </w:tr>
      <w:tr w:rsidR="00DA0354" w:rsidRPr="005636D6" w14:paraId="066089C7" w14:textId="77777777" w:rsidTr="0013698A">
        <w:tc>
          <w:tcPr>
            <w:tcW w:w="9918" w:type="dxa"/>
          </w:tcPr>
          <w:p w14:paraId="21F31B06"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42     Physical Fitness/ (28585)</w:t>
            </w:r>
          </w:p>
        </w:tc>
      </w:tr>
      <w:tr w:rsidR="00DA0354" w:rsidRPr="005636D6" w14:paraId="47B59474" w14:textId="77777777" w:rsidTr="0013698A">
        <w:tc>
          <w:tcPr>
            <w:tcW w:w="9918" w:type="dxa"/>
          </w:tcPr>
          <w:p w14:paraId="40924D8B"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43     or/13-42 (1095828)</w:t>
            </w:r>
          </w:p>
        </w:tc>
      </w:tr>
      <w:tr w:rsidR="00DA0354" w:rsidRPr="005636D6" w14:paraId="39D930F3" w14:textId="77777777" w:rsidTr="0013698A">
        <w:tc>
          <w:tcPr>
            <w:tcW w:w="9918" w:type="dxa"/>
          </w:tcPr>
          <w:p w14:paraId="1C0D008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44     12 and 43 (10928)</w:t>
            </w:r>
          </w:p>
        </w:tc>
      </w:tr>
      <w:tr w:rsidR="00DA0354" w:rsidRPr="005636D6" w14:paraId="616184EC" w14:textId="77777777" w:rsidTr="0013698A">
        <w:tc>
          <w:tcPr>
            <w:tcW w:w="9918" w:type="dxa"/>
          </w:tcPr>
          <w:p w14:paraId="5C37BD2E"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45     controlled clinical trial.pt. (94547)</w:t>
            </w:r>
          </w:p>
        </w:tc>
      </w:tr>
      <w:tr w:rsidR="00DA0354" w:rsidRPr="005636D6" w14:paraId="13C718B9" w14:textId="77777777" w:rsidTr="0013698A">
        <w:tc>
          <w:tcPr>
            <w:tcW w:w="9918" w:type="dxa"/>
          </w:tcPr>
          <w:p w14:paraId="75352B3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46     Randomized controlled trial.pt. (550718)</w:t>
            </w:r>
          </w:p>
        </w:tc>
      </w:tr>
      <w:tr w:rsidR="00DA0354" w:rsidRPr="005636D6" w14:paraId="67F03C53" w14:textId="77777777" w:rsidTr="0013698A">
        <w:tc>
          <w:tcPr>
            <w:tcW w:w="9918" w:type="dxa"/>
          </w:tcPr>
          <w:p w14:paraId="580C38EA"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47     controlled clinical trial.pt. (94547)</w:t>
            </w:r>
          </w:p>
        </w:tc>
      </w:tr>
      <w:tr w:rsidR="00DA0354" w:rsidRPr="005636D6" w14:paraId="75CC41C3" w14:textId="77777777" w:rsidTr="0013698A">
        <w:tc>
          <w:tcPr>
            <w:tcW w:w="9918" w:type="dxa"/>
          </w:tcPr>
          <w:p w14:paraId="06473BC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48     </w:t>
            </w:r>
            <w:proofErr w:type="spellStart"/>
            <w:r w:rsidRPr="005636D6">
              <w:rPr>
                <w:rFonts w:ascii="Arial Unicode MS" w:eastAsia="Arial Unicode MS" w:hAnsi="Arial Unicode MS" w:cs="Arial Unicode MS"/>
                <w:sz w:val="20"/>
              </w:rPr>
              <w:t>randomized.ab</w:t>
            </w:r>
            <w:proofErr w:type="spellEnd"/>
            <w:r w:rsidRPr="005636D6">
              <w:rPr>
                <w:rFonts w:ascii="Arial Unicode MS" w:eastAsia="Arial Unicode MS" w:hAnsi="Arial Unicode MS" w:cs="Arial Unicode MS"/>
                <w:sz w:val="20"/>
              </w:rPr>
              <w:t>. (541092)</w:t>
            </w:r>
          </w:p>
        </w:tc>
      </w:tr>
      <w:tr w:rsidR="00DA0354" w:rsidRPr="005636D6" w14:paraId="0556FFD6" w14:textId="77777777" w:rsidTr="0013698A">
        <w:tc>
          <w:tcPr>
            <w:tcW w:w="9918" w:type="dxa"/>
          </w:tcPr>
          <w:p w14:paraId="3803D03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49     </w:t>
            </w:r>
            <w:proofErr w:type="spellStart"/>
            <w:proofErr w:type="gramStart"/>
            <w:r w:rsidRPr="005636D6">
              <w:rPr>
                <w:rFonts w:ascii="Arial Unicode MS" w:eastAsia="Arial Unicode MS" w:hAnsi="Arial Unicode MS" w:cs="Arial Unicode MS"/>
                <w:sz w:val="20"/>
              </w:rPr>
              <w:t>placebo</w:t>
            </w:r>
            <w:proofErr w:type="gramEnd"/>
            <w:r w:rsidRPr="005636D6">
              <w:rPr>
                <w:rFonts w:ascii="Arial Unicode MS" w:eastAsia="Arial Unicode MS" w:hAnsi="Arial Unicode MS" w:cs="Arial Unicode MS"/>
                <w:sz w:val="20"/>
              </w:rPr>
              <w:t>.ab</w:t>
            </w:r>
            <w:proofErr w:type="spellEnd"/>
            <w:r w:rsidRPr="005636D6">
              <w:rPr>
                <w:rFonts w:ascii="Arial Unicode MS" w:eastAsia="Arial Unicode MS" w:hAnsi="Arial Unicode MS" w:cs="Arial Unicode MS"/>
                <w:sz w:val="20"/>
              </w:rPr>
              <w:t>. (223265)</w:t>
            </w:r>
          </w:p>
        </w:tc>
      </w:tr>
      <w:tr w:rsidR="00DA0354" w:rsidRPr="005636D6" w14:paraId="498FFBE4" w14:textId="77777777" w:rsidTr="0013698A">
        <w:tc>
          <w:tcPr>
            <w:tcW w:w="9918" w:type="dxa"/>
          </w:tcPr>
          <w:p w14:paraId="75A156E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50     drug </w:t>
            </w:r>
            <w:proofErr w:type="spellStart"/>
            <w:r w:rsidRPr="005636D6">
              <w:rPr>
                <w:rFonts w:ascii="Arial Unicode MS" w:eastAsia="Arial Unicode MS" w:hAnsi="Arial Unicode MS" w:cs="Arial Unicode MS"/>
                <w:sz w:val="20"/>
              </w:rPr>
              <w:t>therapy.fs</w:t>
            </w:r>
            <w:proofErr w:type="spellEnd"/>
            <w:r w:rsidRPr="005636D6">
              <w:rPr>
                <w:rFonts w:ascii="Arial Unicode MS" w:eastAsia="Arial Unicode MS" w:hAnsi="Arial Unicode MS" w:cs="Arial Unicode MS"/>
                <w:sz w:val="20"/>
              </w:rPr>
              <w:t>. (2404317)</w:t>
            </w:r>
          </w:p>
        </w:tc>
      </w:tr>
      <w:tr w:rsidR="00DA0354" w:rsidRPr="005636D6" w14:paraId="480E85BA" w14:textId="77777777" w:rsidTr="0013698A">
        <w:tc>
          <w:tcPr>
            <w:tcW w:w="9918" w:type="dxa"/>
          </w:tcPr>
          <w:p w14:paraId="33BF2C2D"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51     </w:t>
            </w:r>
            <w:proofErr w:type="spellStart"/>
            <w:r w:rsidRPr="005636D6">
              <w:rPr>
                <w:rFonts w:ascii="Arial Unicode MS" w:eastAsia="Arial Unicode MS" w:hAnsi="Arial Unicode MS" w:cs="Arial Unicode MS"/>
                <w:sz w:val="20"/>
              </w:rPr>
              <w:t>randomly.ab</w:t>
            </w:r>
            <w:proofErr w:type="spellEnd"/>
            <w:r w:rsidRPr="005636D6">
              <w:rPr>
                <w:rFonts w:ascii="Arial Unicode MS" w:eastAsia="Arial Unicode MS" w:hAnsi="Arial Unicode MS" w:cs="Arial Unicode MS"/>
                <w:sz w:val="20"/>
              </w:rPr>
              <w:t>. (370164)</w:t>
            </w:r>
          </w:p>
        </w:tc>
      </w:tr>
      <w:tr w:rsidR="00DA0354" w:rsidRPr="005636D6" w14:paraId="096881AB" w14:textId="77777777" w:rsidTr="0013698A">
        <w:tc>
          <w:tcPr>
            <w:tcW w:w="9918" w:type="dxa"/>
          </w:tcPr>
          <w:p w14:paraId="702D0011"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52     </w:t>
            </w:r>
            <w:proofErr w:type="spellStart"/>
            <w:proofErr w:type="gramStart"/>
            <w:r w:rsidRPr="005636D6">
              <w:rPr>
                <w:rFonts w:ascii="Arial Unicode MS" w:eastAsia="Arial Unicode MS" w:hAnsi="Arial Unicode MS" w:cs="Arial Unicode MS"/>
                <w:sz w:val="20"/>
              </w:rPr>
              <w:t>trial</w:t>
            </w:r>
            <w:proofErr w:type="gramEnd"/>
            <w:r w:rsidRPr="005636D6">
              <w:rPr>
                <w:rFonts w:ascii="Arial Unicode MS" w:eastAsia="Arial Unicode MS" w:hAnsi="Arial Unicode MS" w:cs="Arial Unicode MS"/>
                <w:sz w:val="20"/>
              </w:rPr>
              <w:t>.ab</w:t>
            </w:r>
            <w:proofErr w:type="spellEnd"/>
            <w:r w:rsidRPr="005636D6">
              <w:rPr>
                <w:rFonts w:ascii="Arial Unicode MS" w:eastAsia="Arial Unicode MS" w:hAnsi="Arial Unicode MS" w:cs="Arial Unicode MS"/>
                <w:sz w:val="20"/>
              </w:rPr>
              <w:t>. (576441)</w:t>
            </w:r>
          </w:p>
        </w:tc>
      </w:tr>
      <w:tr w:rsidR="00DA0354" w:rsidRPr="005636D6" w14:paraId="70983BAB" w14:textId="77777777" w:rsidTr="0013698A">
        <w:tc>
          <w:tcPr>
            <w:tcW w:w="9918" w:type="dxa"/>
          </w:tcPr>
          <w:p w14:paraId="0943296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53     </w:t>
            </w:r>
            <w:proofErr w:type="spellStart"/>
            <w:r w:rsidRPr="005636D6">
              <w:rPr>
                <w:rFonts w:ascii="Arial Unicode MS" w:eastAsia="Arial Unicode MS" w:hAnsi="Arial Unicode MS" w:cs="Arial Unicode MS"/>
                <w:sz w:val="20"/>
              </w:rPr>
              <w:t>groups.ab</w:t>
            </w:r>
            <w:proofErr w:type="spellEnd"/>
            <w:r w:rsidRPr="005636D6">
              <w:rPr>
                <w:rFonts w:ascii="Arial Unicode MS" w:eastAsia="Arial Unicode MS" w:hAnsi="Arial Unicode MS" w:cs="Arial Unicode MS"/>
                <w:sz w:val="20"/>
              </w:rPr>
              <w:t>. (2273986)</w:t>
            </w:r>
          </w:p>
        </w:tc>
      </w:tr>
      <w:tr w:rsidR="00DA0354" w:rsidRPr="005636D6" w14:paraId="7FF1A332" w14:textId="77777777" w:rsidTr="0013698A">
        <w:tc>
          <w:tcPr>
            <w:tcW w:w="9918" w:type="dxa"/>
          </w:tcPr>
          <w:p w14:paraId="1B35F480"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54     exp cohort studies/ (2249520)</w:t>
            </w:r>
          </w:p>
        </w:tc>
      </w:tr>
      <w:tr w:rsidR="00DA0354" w:rsidRPr="005636D6" w14:paraId="712BA185" w14:textId="77777777" w:rsidTr="0013698A">
        <w:tc>
          <w:tcPr>
            <w:tcW w:w="9918" w:type="dxa"/>
          </w:tcPr>
          <w:p w14:paraId="740EA70D"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55     cohort$.tw. (707503)</w:t>
            </w:r>
          </w:p>
        </w:tc>
      </w:tr>
      <w:tr w:rsidR="00DA0354" w:rsidRPr="005636D6" w14:paraId="06B53FA8" w14:textId="77777777" w:rsidTr="0013698A">
        <w:tc>
          <w:tcPr>
            <w:tcW w:w="9918" w:type="dxa"/>
          </w:tcPr>
          <w:p w14:paraId="31E058A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56     exp case-control studies/ (1251503)</w:t>
            </w:r>
          </w:p>
        </w:tc>
      </w:tr>
      <w:tr w:rsidR="00DA0354" w:rsidRPr="005636D6" w14:paraId="2D55B3FE" w14:textId="77777777" w:rsidTr="0013698A">
        <w:tc>
          <w:tcPr>
            <w:tcW w:w="9918" w:type="dxa"/>
          </w:tcPr>
          <w:p w14:paraId="7257CCB8"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57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case$ and control$).</w:t>
            </w:r>
            <w:proofErr w:type="spellStart"/>
            <w:r w:rsidRPr="005636D6">
              <w:rPr>
                <w:rFonts w:ascii="Arial Unicode MS" w:eastAsia="Arial Unicode MS" w:hAnsi="Arial Unicode MS" w:cs="Arial Unicode MS"/>
                <w:sz w:val="20"/>
              </w:rPr>
              <w:t>tw</w:t>
            </w:r>
            <w:proofErr w:type="spellEnd"/>
            <w:r w:rsidRPr="005636D6">
              <w:rPr>
                <w:rFonts w:ascii="Arial Unicode MS" w:eastAsia="Arial Unicode MS" w:hAnsi="Arial Unicode MS" w:cs="Arial Unicode MS"/>
                <w:sz w:val="20"/>
              </w:rPr>
              <w:t>. (546231)</w:t>
            </w:r>
          </w:p>
        </w:tc>
      </w:tr>
      <w:tr w:rsidR="00DA0354" w:rsidRPr="005636D6" w14:paraId="747505F3" w14:textId="77777777" w:rsidTr="0013698A">
        <w:tc>
          <w:tcPr>
            <w:tcW w:w="9918" w:type="dxa"/>
          </w:tcPr>
          <w:p w14:paraId="4BE6E89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58     or/45-57 (7279883)</w:t>
            </w:r>
          </w:p>
        </w:tc>
      </w:tr>
      <w:tr w:rsidR="00DA0354" w:rsidRPr="005636D6" w14:paraId="5CF9E220" w14:textId="77777777" w:rsidTr="0013698A">
        <w:tc>
          <w:tcPr>
            <w:tcW w:w="9918" w:type="dxa"/>
          </w:tcPr>
          <w:p w14:paraId="48721E1C"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59     44 and 58 (7207)</w:t>
            </w:r>
          </w:p>
        </w:tc>
      </w:tr>
      <w:tr w:rsidR="00DA0354" w:rsidRPr="005636D6" w14:paraId="2AAD1769" w14:textId="77777777" w:rsidTr="0013698A">
        <w:tc>
          <w:tcPr>
            <w:tcW w:w="9918" w:type="dxa"/>
          </w:tcPr>
          <w:p w14:paraId="7964CA2D"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60     exp animals/ not humans.sh. (4917379)</w:t>
            </w:r>
          </w:p>
        </w:tc>
      </w:tr>
      <w:tr w:rsidR="00DA0354" w:rsidRPr="005636D6" w14:paraId="25729DCB" w14:textId="77777777" w:rsidTr="0013698A">
        <w:tc>
          <w:tcPr>
            <w:tcW w:w="9918" w:type="dxa"/>
          </w:tcPr>
          <w:p w14:paraId="4D67E2BF"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61     Congresses as Topic/ (28414)</w:t>
            </w:r>
          </w:p>
        </w:tc>
      </w:tr>
      <w:tr w:rsidR="00DA0354" w:rsidRPr="005636D6" w14:paraId="0A8A4A00" w14:textId="77777777" w:rsidTr="0013698A">
        <w:tc>
          <w:tcPr>
            <w:tcW w:w="9918" w:type="dxa"/>
          </w:tcPr>
          <w:p w14:paraId="391C378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62     60 or 61 (4945301)</w:t>
            </w:r>
          </w:p>
        </w:tc>
      </w:tr>
      <w:tr w:rsidR="00DA0354" w:rsidRPr="005636D6" w14:paraId="66F17613" w14:textId="77777777" w:rsidTr="0013698A">
        <w:tc>
          <w:tcPr>
            <w:tcW w:w="9918" w:type="dxa"/>
          </w:tcPr>
          <w:p w14:paraId="7645985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63     59 not 62 (6551)</w:t>
            </w:r>
          </w:p>
        </w:tc>
      </w:tr>
      <w:tr w:rsidR="00DA0354" w:rsidRPr="005636D6" w14:paraId="6B325EB0" w14:textId="77777777" w:rsidTr="0013698A">
        <w:tc>
          <w:tcPr>
            <w:tcW w:w="9918" w:type="dxa"/>
          </w:tcPr>
          <w:p w14:paraId="584BB382"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lastRenderedPageBreak/>
              <w:t xml:space="preserve">64  </w:t>
            </w:r>
            <w:proofErr w:type="gramStart"/>
            <w:r w:rsidRPr="005636D6">
              <w:rPr>
                <w:rFonts w:ascii="Arial Unicode MS" w:eastAsia="Arial Unicode MS" w:hAnsi="Arial Unicode MS" w:cs="Arial Unicode MS"/>
                <w:sz w:val="20"/>
              </w:rPr>
              <w:t xml:space="preserve">   (</w:t>
            </w:r>
            <w:proofErr w:type="gramEnd"/>
            <w:r w:rsidRPr="005636D6">
              <w:rPr>
                <w:rFonts w:ascii="Arial Unicode MS" w:eastAsia="Arial Unicode MS" w:hAnsi="Arial Unicode MS" w:cs="Arial Unicode MS"/>
                <w:sz w:val="20"/>
              </w:rPr>
              <w:t>exp Child/ or Adolescent/ or exp Infant/) not exp Adult/ (1997887)</w:t>
            </w:r>
          </w:p>
        </w:tc>
      </w:tr>
      <w:tr w:rsidR="00DA0354" w:rsidRPr="005636D6" w14:paraId="47A6DD78" w14:textId="77777777" w:rsidTr="0013698A">
        <w:tc>
          <w:tcPr>
            <w:tcW w:w="9918" w:type="dxa"/>
          </w:tcPr>
          <w:p w14:paraId="06676553"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65     63 not 64 (5725)</w:t>
            </w:r>
          </w:p>
        </w:tc>
      </w:tr>
      <w:tr w:rsidR="00DA0354" w:rsidRPr="005636D6" w14:paraId="60602B61" w14:textId="77777777" w:rsidTr="0013698A">
        <w:tc>
          <w:tcPr>
            <w:tcW w:w="9918" w:type="dxa"/>
          </w:tcPr>
          <w:p w14:paraId="678B26E6"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66     limit 65 to </w:t>
            </w:r>
            <w:proofErr w:type="spellStart"/>
            <w:r w:rsidRPr="005636D6">
              <w:rPr>
                <w:rFonts w:ascii="Arial Unicode MS" w:eastAsia="Arial Unicode MS" w:hAnsi="Arial Unicode MS" w:cs="Arial Unicode MS"/>
                <w:sz w:val="20"/>
              </w:rPr>
              <w:t>english</w:t>
            </w:r>
            <w:proofErr w:type="spellEnd"/>
            <w:r w:rsidRPr="005636D6">
              <w:rPr>
                <w:rFonts w:ascii="Arial Unicode MS" w:eastAsia="Arial Unicode MS" w:hAnsi="Arial Unicode MS" w:cs="Arial Unicode MS"/>
                <w:sz w:val="20"/>
              </w:rPr>
              <w:t xml:space="preserve"> language (4940)</w:t>
            </w:r>
          </w:p>
        </w:tc>
      </w:tr>
      <w:tr w:rsidR="00DA0354" w:rsidRPr="005636D6" w14:paraId="49D7F2AE" w14:textId="77777777" w:rsidTr="0013698A">
        <w:tc>
          <w:tcPr>
            <w:tcW w:w="9918" w:type="dxa"/>
          </w:tcPr>
          <w:p w14:paraId="646D22AB" w14:textId="77777777" w:rsidR="00DA0354" w:rsidRPr="005636D6" w:rsidRDefault="00DA0354" w:rsidP="00FE213A">
            <w:pPr>
              <w:rPr>
                <w:rFonts w:ascii="Arial Unicode MS" w:eastAsia="Arial Unicode MS" w:hAnsi="Arial Unicode MS" w:cs="Arial Unicode MS"/>
                <w:sz w:val="20"/>
              </w:rPr>
            </w:pPr>
            <w:r w:rsidRPr="005636D6">
              <w:rPr>
                <w:rFonts w:ascii="Arial Unicode MS" w:eastAsia="Arial Unicode MS" w:hAnsi="Arial Unicode MS" w:cs="Arial Unicode MS"/>
                <w:sz w:val="20"/>
              </w:rPr>
              <w:t xml:space="preserve">67     limit 66 to </w:t>
            </w:r>
            <w:proofErr w:type="spellStart"/>
            <w:r w:rsidRPr="005636D6">
              <w:rPr>
                <w:rFonts w:ascii="Arial Unicode MS" w:eastAsia="Arial Unicode MS" w:hAnsi="Arial Unicode MS" w:cs="Arial Unicode MS"/>
                <w:sz w:val="20"/>
              </w:rPr>
              <w:t>yr</w:t>
            </w:r>
            <w:proofErr w:type="spellEnd"/>
            <w:r w:rsidRPr="005636D6">
              <w:rPr>
                <w:rFonts w:ascii="Arial Unicode MS" w:eastAsia="Arial Unicode MS" w:hAnsi="Arial Unicode MS" w:cs="Arial Unicode MS"/>
                <w:sz w:val="20"/>
              </w:rPr>
              <w:t>="2015 -Current" (1717)</w:t>
            </w:r>
          </w:p>
        </w:tc>
      </w:tr>
    </w:tbl>
    <w:p w14:paraId="7E0E496F" w14:textId="77777777" w:rsidR="008E5D97" w:rsidRPr="002E4FE2" w:rsidRDefault="008E5D97" w:rsidP="008E5D97">
      <w:pPr>
        <w:spacing w:line="360" w:lineRule="auto"/>
        <w:rPr>
          <w:sz w:val="22"/>
          <w:szCs w:val="22"/>
        </w:rPr>
      </w:pPr>
    </w:p>
    <w:p w14:paraId="05242F9F" w14:textId="77777777" w:rsidR="008E5D97" w:rsidRPr="002E4FE2" w:rsidRDefault="008E5D97" w:rsidP="008E5D97">
      <w:pPr>
        <w:pStyle w:val="Caption"/>
        <w:keepNext/>
        <w:spacing w:line="360" w:lineRule="auto"/>
        <w:rPr>
          <w:sz w:val="22"/>
          <w:szCs w:val="22"/>
        </w:rPr>
      </w:pPr>
      <w:r w:rsidRPr="002E4FE2">
        <w:rPr>
          <w:b/>
          <w:bCs/>
          <w:i w:val="0"/>
          <w:iCs w:val="0"/>
          <w:color w:val="auto"/>
          <w:sz w:val="22"/>
          <w:szCs w:val="22"/>
        </w:rPr>
        <w:t>Table A3.</w:t>
      </w:r>
      <w:r w:rsidRPr="002E4FE2">
        <w:rPr>
          <w:i w:val="0"/>
          <w:iCs w:val="0"/>
          <w:color w:val="auto"/>
          <w:sz w:val="22"/>
          <w:szCs w:val="22"/>
        </w:rPr>
        <w:t xml:space="preserve"> Criteria for the development and evaluation of the ESC quality indicators for cardiovascular disease.</w:t>
      </w:r>
    </w:p>
    <w:tbl>
      <w:tblPr>
        <w:tblStyle w:val="GridTable1Light"/>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8235"/>
      </w:tblGrid>
      <w:tr w:rsidR="008E5D97" w:rsidRPr="002E4FE2" w14:paraId="6980B906" w14:textId="77777777" w:rsidTr="001369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3" w:type="dxa"/>
            <w:tcBorders>
              <w:bottom w:val="none" w:sz="0" w:space="0" w:color="auto"/>
            </w:tcBorders>
            <w:shd w:val="clear" w:color="auto" w:fill="F2F2F2" w:themeFill="background1" w:themeFillShade="F2"/>
          </w:tcPr>
          <w:p w14:paraId="5843A9D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Domain</w:t>
            </w:r>
          </w:p>
        </w:tc>
        <w:tc>
          <w:tcPr>
            <w:tcW w:w="8235" w:type="dxa"/>
            <w:tcBorders>
              <w:bottom w:val="none" w:sz="0" w:space="0" w:color="auto"/>
            </w:tcBorders>
            <w:shd w:val="clear" w:color="auto" w:fill="F2F2F2" w:themeFill="background1" w:themeFillShade="F2"/>
          </w:tcPr>
          <w:p w14:paraId="36D6CCEF"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Criteria</w:t>
            </w:r>
          </w:p>
        </w:tc>
      </w:tr>
      <w:tr w:rsidR="008E5D97" w:rsidRPr="002E4FE2" w14:paraId="5EC2E804" w14:textId="77777777" w:rsidTr="0013698A">
        <w:trPr>
          <w:trHeight w:val="935"/>
        </w:trPr>
        <w:tc>
          <w:tcPr>
            <w:cnfStyle w:val="001000000000" w:firstRow="0" w:lastRow="0" w:firstColumn="1" w:lastColumn="0" w:oddVBand="0" w:evenVBand="0" w:oddHBand="0" w:evenHBand="0" w:firstRowFirstColumn="0" w:firstRowLastColumn="0" w:lastRowFirstColumn="0" w:lastRowLastColumn="0"/>
            <w:tcW w:w="1683" w:type="dxa"/>
            <w:vMerge w:val="restart"/>
          </w:tcPr>
          <w:p w14:paraId="0A4710F8"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Importance </w:t>
            </w:r>
          </w:p>
        </w:tc>
        <w:tc>
          <w:tcPr>
            <w:tcW w:w="8235" w:type="dxa"/>
          </w:tcPr>
          <w:p w14:paraId="6362C23F"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QI reflects a clinical area that is of high importance (e.g., common, major cause for morbidity, mortality, and/or health-related quality of life).</w:t>
            </w:r>
          </w:p>
        </w:tc>
      </w:tr>
      <w:tr w:rsidR="008E5D97" w:rsidRPr="002E4FE2" w14:paraId="4861F2BC" w14:textId="77777777" w:rsidTr="0013698A">
        <w:trPr>
          <w:trHeight w:val="934"/>
        </w:trPr>
        <w:tc>
          <w:tcPr>
            <w:cnfStyle w:val="001000000000" w:firstRow="0" w:lastRow="0" w:firstColumn="1" w:lastColumn="0" w:oddVBand="0" w:evenVBand="0" w:oddHBand="0" w:evenHBand="0" w:firstRowFirstColumn="0" w:firstRowLastColumn="0" w:lastRowFirstColumn="0" w:lastRowLastColumn="0"/>
            <w:tcW w:w="1683" w:type="dxa"/>
            <w:vMerge/>
          </w:tcPr>
          <w:p w14:paraId="764BC854"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tcPr>
          <w:p w14:paraId="5451276A"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relates to an area where there is gap in care delivery and/or variation in practice. </w:t>
            </w:r>
          </w:p>
        </w:tc>
      </w:tr>
      <w:tr w:rsidR="008E5D97" w:rsidRPr="002E4FE2" w14:paraId="0C7EE73D" w14:textId="77777777" w:rsidTr="0013698A">
        <w:trPr>
          <w:trHeight w:val="684"/>
        </w:trPr>
        <w:tc>
          <w:tcPr>
            <w:cnfStyle w:val="001000000000" w:firstRow="0" w:lastRow="0" w:firstColumn="1" w:lastColumn="0" w:oddVBand="0" w:evenVBand="0" w:oddHBand="0" w:evenHBand="0" w:firstRowFirstColumn="0" w:firstRowLastColumn="0" w:lastRowFirstColumn="0" w:lastRowLastColumn="0"/>
            <w:tcW w:w="1683" w:type="dxa"/>
            <w:vMerge/>
          </w:tcPr>
          <w:p w14:paraId="70A9FF58"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tcPr>
          <w:p w14:paraId="44B5C62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QI implementation will lead to a meaningful improvement in patient outcomes.</w:t>
            </w:r>
          </w:p>
        </w:tc>
      </w:tr>
      <w:tr w:rsidR="008E5D97" w:rsidRPr="002E4FE2" w14:paraId="7E3657B0" w14:textId="77777777" w:rsidTr="0013698A">
        <w:trPr>
          <w:trHeight w:val="684"/>
        </w:trPr>
        <w:tc>
          <w:tcPr>
            <w:cnfStyle w:val="001000000000" w:firstRow="0" w:lastRow="0" w:firstColumn="1" w:lastColumn="0" w:oddVBand="0" w:evenVBand="0" w:oddHBand="0" w:evenHBand="0" w:firstRowFirstColumn="0" w:firstRowLastColumn="0" w:lastRowFirstColumn="0" w:lastRowLastColumn="0"/>
            <w:tcW w:w="1683" w:type="dxa"/>
            <w:vMerge/>
          </w:tcPr>
          <w:p w14:paraId="7B79BD50"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tcPr>
          <w:p w14:paraId="0860A213"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QI may address under- and/or over-use of a test or treatment.</w:t>
            </w:r>
          </w:p>
        </w:tc>
      </w:tr>
      <w:tr w:rsidR="008E5D97" w:rsidRPr="002E4FE2" w14:paraId="34C45B7F" w14:textId="77777777" w:rsidTr="0013698A">
        <w:trPr>
          <w:trHeight w:val="651"/>
        </w:trPr>
        <w:tc>
          <w:tcPr>
            <w:cnfStyle w:val="001000000000" w:firstRow="0" w:lastRow="0" w:firstColumn="1" w:lastColumn="0" w:oddVBand="0" w:evenVBand="0" w:oddHBand="0" w:evenHBand="0" w:firstRowFirstColumn="0" w:firstRowLastColumn="0" w:lastRowFirstColumn="0" w:lastRowLastColumn="0"/>
            <w:tcW w:w="1683" w:type="dxa"/>
            <w:vMerge w:val="restart"/>
            <w:shd w:val="clear" w:color="auto" w:fill="F2F2F2" w:themeFill="background1" w:themeFillShade="F2"/>
          </w:tcPr>
          <w:p w14:paraId="05CF0243" w14:textId="77777777" w:rsidR="008E5D97" w:rsidRPr="002E4FE2" w:rsidRDefault="008E5D97" w:rsidP="00FE213A">
            <w:pPr>
              <w:pStyle w:val="Default"/>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"\\\\var\\folders\\8k\\52zg1zdj3j3_72wlzfp57l200000gn\\T\\com.microsoft.Word\\WebArchiveCopyPasteTempFiles\\page26image211549376"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"\\\\var\\folders\\8k\\52zg1zdj3j3_72wlzfp57l200000gn\\T\\com.microsoft.Word\\WebArchiveCopyPasteTempFiles\\page26image211549376"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"\\\\var\\folders\\8k\\52zg1zdj3j3_72wlzfp57l200000gn\\T\\com.microsoft.Word\\WebArchiveCopyPasteTempFiles\\page26image211549376"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"\\\\var\\folders\\8k\\52zg1zdj3j3_72wlzfp57l200000gn\\T\\com.microsoft.Word\\WebArchiveCopyPasteTempFiles\\page26image211549376"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noProof/>
                <w:color w:val="auto"/>
                <w:bdr w:val="none" w:sz="0" w:space="0" w:color="auto"/>
                <w:lang w:val="en-GB"/>
                <w14:textOutline w14:w="0" w14:cap="rnd" w14:cmpd="sng" w14:algn="ctr">
                  <w14:noFill/>
                  <w14:prstDash w14:val="solid"/>
                  <w14:bevel/>
                </w14:textOutline>
              </w:rPr>
              <w:drawing>
                <wp:inline distT="0" distB="0" distL="0" distR="0" wp14:anchorId="221D07E5" wp14:editId="4EC4B0C9">
                  <wp:extent cx="20320" cy="20320"/>
                  <wp:effectExtent l="0" t="0" r="5080" b="5080"/>
                  <wp:docPr id="1" name="Picture 1" descr="page26image2115493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page26image211549376"/>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320" cy="20320"/>
                          </a:xfrm>
                          <a:prstGeom prst="rect">
                            <a:avLst/>
                          </a:prstGeom>
                          <a:noFill/>
                          <a:ln>
                            <a:noFill/>
                          </a:ln>
                        </pic:spPr>
                      </pic:pic>
                    </a:graphicData>
                  </a:graphic>
                </wp:inline>
              </w:drawing>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b w:val="0"/>
                <w:bCs w:val="0"/>
                <w:color w:val="auto"/>
                <w:bdr w:val="none" w:sz="0" w:space="0" w:color="auto"/>
                <w:lang w:val="en-GB"/>
                <w14:textOutline w14:w="0" w14:cap="rnd" w14:cmpd="sng" w14:algn="ctr">
                  <w14:noFill/>
                  <w14:prstDash w14:val="solid"/>
                  <w14:bevel/>
                </w14:textOutline>
              </w:rPr>
              <w:t xml:space="preserve">Evidence base </w:t>
            </w:r>
          </w:p>
        </w:tc>
        <w:tc>
          <w:tcPr>
            <w:tcW w:w="8235" w:type="dxa"/>
            <w:shd w:val="clear" w:color="auto" w:fill="F2F2F2" w:themeFill="background1" w:themeFillShade="F2"/>
          </w:tcPr>
          <w:p w14:paraId="7196799C" w14:textId="77777777" w:rsidR="008E5D97" w:rsidRPr="002E4FE2" w:rsidRDefault="008E5D97" w:rsidP="00FE213A">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is derived from a clearly defined, acceptable evidence consistent with contemporary knowledge. </w:t>
            </w:r>
          </w:p>
        </w:tc>
      </w:tr>
      <w:tr w:rsidR="008E5D97" w:rsidRPr="002E4FE2" w14:paraId="5CA23C1D" w14:textId="77777777" w:rsidTr="0013698A">
        <w:trPr>
          <w:trHeight w:val="651"/>
        </w:trPr>
        <w:tc>
          <w:tcPr>
            <w:cnfStyle w:val="001000000000" w:firstRow="0" w:lastRow="0" w:firstColumn="1" w:lastColumn="0" w:oddVBand="0" w:evenVBand="0" w:oddHBand="0" w:evenHBand="0" w:firstRowFirstColumn="0" w:firstRowLastColumn="0" w:lastRowFirstColumn="0" w:lastRowLastColumn="0"/>
            <w:tcW w:w="1683" w:type="dxa"/>
            <w:vMerge/>
            <w:shd w:val="clear" w:color="auto" w:fill="F2F2F2" w:themeFill="background1" w:themeFillShade="F2"/>
          </w:tcPr>
          <w:p w14:paraId="6BF6DA7F" w14:textId="77777777" w:rsidR="008E5D97" w:rsidRPr="002E4FE2" w:rsidRDefault="008E5D97" w:rsidP="00FE213A">
            <w:pPr>
              <w:pStyle w:val="Default"/>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shd w:val="clear" w:color="auto" w:fill="F2F2F2" w:themeFill="background1" w:themeFillShade="F2"/>
          </w:tcPr>
          <w:p w14:paraId="78291F49" w14:textId="77777777" w:rsidR="008E5D97" w:rsidRPr="002E4FE2" w:rsidRDefault="008E5D97" w:rsidP="00FE213A">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QI aligns with the respective ESC Clinical Practice Guideline recommendations.</w:t>
            </w:r>
          </w:p>
        </w:tc>
      </w:tr>
      <w:tr w:rsidR="008E5D97" w:rsidRPr="002E4FE2" w14:paraId="18DA8144" w14:textId="77777777" w:rsidTr="0013698A">
        <w:trPr>
          <w:trHeight w:val="743"/>
        </w:trPr>
        <w:tc>
          <w:tcPr>
            <w:cnfStyle w:val="001000000000" w:firstRow="0" w:lastRow="0" w:firstColumn="1" w:lastColumn="0" w:oddVBand="0" w:evenVBand="0" w:oddHBand="0" w:evenHBand="0" w:firstRowFirstColumn="0" w:firstRowLastColumn="0" w:lastRowFirstColumn="0" w:lastRowLastColumn="0"/>
            <w:tcW w:w="1683" w:type="dxa"/>
            <w:vMerge w:val="restart"/>
          </w:tcPr>
          <w:p w14:paraId="56E90378"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Specification </w:t>
            </w:r>
          </w:p>
          <w:p w14:paraId="4436F1C1"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"\\\\var\\folders\\8k\\52zg1zdj3j3_72wlzfp57l200000gn\\T\\com.microsoft.Word\\WebArchiveCopyPasteTempFiles\\page26image211536512"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"\\\\var\\folders\\8k\\52zg1zdj3j3_72wlzfp57l200000gn\\T\\com.microsoft.Word\\WebArchiveCopyPasteTempFiles\\page26image211536512"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"\\\\var\\folders\\8k\\52zg1zdj3j3_72wlzfp57l200000gn\\T\\com.microsoft.Word\\WebArchiveCopyPasteTempFiles\\page26image211536512"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begin"/>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instrText xml:space="preserve"> INCLUDEPICTURE  "\\\\var\\folders\\8k\\52zg1zdj3j3_72wlzfp57l200000gn\\T\\com.microsoft.Word\\WebArchiveCopyPasteTempFiles\\page26image211536512" \* MERGEFORMATINET </w:instrText>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separate"/>
            </w:r>
            <w:r w:rsidRPr="002E4FE2">
              <w:rPr>
                <w:rFonts w:ascii="Times New Roman" w:eastAsia="Times New Roman" w:hAnsi="Times New Roman" w:cs="Times New Roman"/>
                <w:noProof/>
                <w:color w:val="auto"/>
                <w:bdr w:val="none" w:sz="0" w:space="0" w:color="auto"/>
                <w:lang w:val="en-GB"/>
                <w14:textOutline w14:w="0" w14:cap="rnd" w14:cmpd="sng" w14:algn="ctr">
                  <w14:noFill/>
                  <w14:prstDash w14:val="solid"/>
                  <w14:bevel/>
                </w14:textOutline>
              </w:rPr>
              <w:drawing>
                <wp:inline distT="0" distB="0" distL="0" distR="0" wp14:anchorId="6ABEEBA1" wp14:editId="39626CCF">
                  <wp:extent cx="20320" cy="20320"/>
                  <wp:effectExtent l="0" t="0" r="5080" b="5080"/>
                  <wp:docPr id="2" name="Picture 2" descr="page26image2115365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page26image211536512"/>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320" cy="20320"/>
                          </a:xfrm>
                          <a:prstGeom prst="rect">
                            <a:avLst/>
                          </a:prstGeom>
                          <a:noFill/>
                          <a:ln>
                            <a:noFill/>
                          </a:ln>
                        </pic:spPr>
                      </pic:pic>
                    </a:graphicData>
                  </a:graphic>
                </wp:inline>
              </w:drawing>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fldChar w:fldCharType="end"/>
            </w:r>
          </w:p>
        </w:tc>
        <w:tc>
          <w:tcPr>
            <w:tcW w:w="8235" w:type="dxa"/>
          </w:tcPr>
          <w:p w14:paraId="0AE546D1"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has clearly defined patient group to whom the measurement applies (denominator), including explicit eligibility criteria.  </w:t>
            </w:r>
          </w:p>
        </w:tc>
      </w:tr>
      <w:tr w:rsidR="008E5D97" w:rsidRPr="002E4FE2" w14:paraId="50A4EA1F" w14:textId="77777777" w:rsidTr="0013698A">
        <w:trPr>
          <w:trHeight w:val="743"/>
        </w:trPr>
        <w:tc>
          <w:tcPr>
            <w:cnfStyle w:val="001000000000" w:firstRow="0" w:lastRow="0" w:firstColumn="1" w:lastColumn="0" w:oddVBand="0" w:evenVBand="0" w:oddHBand="0" w:evenHBand="0" w:firstRowFirstColumn="0" w:firstRowLastColumn="0" w:lastRowFirstColumn="0" w:lastRowLastColumn="0"/>
            <w:tcW w:w="1683" w:type="dxa"/>
            <w:vMerge/>
          </w:tcPr>
          <w:p w14:paraId="119DD02B"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tcPr>
          <w:p w14:paraId="6E47B984"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has clearly defined patient group for whom the QI is met (numerator), including explicit definition of QI meeting criteria. </w:t>
            </w:r>
          </w:p>
        </w:tc>
      </w:tr>
      <w:tr w:rsidR="008E5D97" w:rsidRPr="002E4FE2" w14:paraId="7FB443C4" w14:textId="77777777" w:rsidTr="0013698A">
        <w:trPr>
          <w:trHeight w:val="743"/>
        </w:trPr>
        <w:tc>
          <w:tcPr>
            <w:cnfStyle w:val="001000000000" w:firstRow="0" w:lastRow="0" w:firstColumn="1" w:lastColumn="0" w:oddVBand="0" w:evenVBand="0" w:oddHBand="0" w:evenHBand="0" w:firstRowFirstColumn="0" w:firstRowLastColumn="0" w:lastRowFirstColumn="0" w:lastRowLastColumn="0"/>
            <w:tcW w:w="1683" w:type="dxa"/>
            <w:vMerge/>
          </w:tcPr>
          <w:p w14:paraId="61B69A20"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tcPr>
          <w:p w14:paraId="3543A8EC"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has a minimum population level. </w:t>
            </w:r>
          </w:p>
        </w:tc>
      </w:tr>
      <w:tr w:rsidR="008E5D97" w:rsidRPr="002E4FE2" w14:paraId="293D9C92" w14:textId="77777777" w:rsidTr="0013698A">
        <w:tc>
          <w:tcPr>
            <w:cnfStyle w:val="001000000000" w:firstRow="0" w:lastRow="0" w:firstColumn="1" w:lastColumn="0" w:oddVBand="0" w:evenVBand="0" w:oddHBand="0" w:evenHBand="0" w:firstRowFirstColumn="0" w:firstRowLastColumn="0" w:lastRowFirstColumn="0" w:lastRowLastColumn="0"/>
            <w:tcW w:w="1683" w:type="dxa"/>
            <w:shd w:val="clear" w:color="auto" w:fill="F2F2F2" w:themeFill="background1" w:themeFillShade="F2"/>
          </w:tcPr>
          <w:p w14:paraId="4198B4D5"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Validity </w:t>
            </w:r>
          </w:p>
        </w:tc>
        <w:tc>
          <w:tcPr>
            <w:tcW w:w="8235" w:type="dxa"/>
            <w:shd w:val="clear" w:color="auto" w:fill="F2F2F2" w:themeFill="background1" w:themeFillShade="F2"/>
          </w:tcPr>
          <w:p w14:paraId="1A5E285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w:t>
            </w:r>
            <w:proofErr w:type="gramStart"/>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is able to</w:t>
            </w:r>
            <w:proofErr w:type="gramEnd"/>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 correctly assess what it is intended to, adequately distinguishes between good- and poor-quality care, and compliance with the indicator would confer health benefits.</w:t>
            </w:r>
          </w:p>
        </w:tc>
      </w:tr>
      <w:tr w:rsidR="008E5D97" w:rsidRPr="002E4FE2" w14:paraId="3D3F64FD" w14:textId="77777777" w:rsidTr="0013698A">
        <w:tc>
          <w:tcPr>
            <w:cnfStyle w:val="001000000000" w:firstRow="0" w:lastRow="0" w:firstColumn="1" w:lastColumn="0" w:oddVBand="0" w:evenVBand="0" w:oddHBand="0" w:evenHBand="0" w:firstRowFirstColumn="0" w:firstRowLastColumn="0" w:lastRowFirstColumn="0" w:lastRowLastColumn="0"/>
            <w:tcW w:w="1683" w:type="dxa"/>
          </w:tcPr>
          <w:p w14:paraId="3BAC4B28"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Reliability </w:t>
            </w:r>
          </w:p>
        </w:tc>
        <w:tc>
          <w:tcPr>
            <w:tcW w:w="8235" w:type="dxa"/>
          </w:tcPr>
          <w:p w14:paraId="5BCC074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is reproducible even when data is extracted by different people and estimates of performance </w:t>
            </w:r>
            <w:proofErr w:type="gramStart"/>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on the basis of</w:t>
            </w:r>
            <w:proofErr w:type="gramEnd"/>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 available data are likely to be reliable and unbiased. </w:t>
            </w:r>
          </w:p>
        </w:tc>
      </w:tr>
      <w:tr w:rsidR="008E5D97" w:rsidRPr="002E4FE2" w14:paraId="21A5BBED" w14:textId="77777777" w:rsidTr="0013698A">
        <w:tc>
          <w:tcPr>
            <w:cnfStyle w:val="001000000000" w:firstRow="0" w:lastRow="0" w:firstColumn="1" w:lastColumn="0" w:oddVBand="0" w:evenVBand="0" w:oddHBand="0" w:evenHBand="0" w:firstRowFirstColumn="0" w:firstRowLastColumn="0" w:lastRowFirstColumn="0" w:lastRowLastColumn="0"/>
            <w:tcW w:w="1683" w:type="dxa"/>
            <w:vMerge w:val="restart"/>
            <w:shd w:val="clear" w:color="auto" w:fill="F2F2F2" w:themeFill="background1" w:themeFillShade="F2"/>
          </w:tcPr>
          <w:p w14:paraId="44121AF9"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Feasibility </w:t>
            </w:r>
          </w:p>
        </w:tc>
        <w:tc>
          <w:tcPr>
            <w:tcW w:w="8235" w:type="dxa"/>
            <w:shd w:val="clear" w:color="auto" w:fill="F2F2F2" w:themeFill="background1" w:themeFillShade="F2"/>
          </w:tcPr>
          <w:p w14:paraId="05A18CDD"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may be identified and implemented with reasonable cost and effort </w:t>
            </w:r>
          </w:p>
        </w:tc>
      </w:tr>
      <w:tr w:rsidR="008E5D97" w:rsidRPr="002E4FE2" w14:paraId="393A2EE2" w14:textId="77777777" w:rsidTr="0013698A">
        <w:tc>
          <w:tcPr>
            <w:cnfStyle w:val="001000000000" w:firstRow="0" w:lastRow="0" w:firstColumn="1" w:lastColumn="0" w:oddVBand="0" w:evenVBand="0" w:oddHBand="0" w:evenHBand="0" w:firstRowFirstColumn="0" w:firstRowLastColumn="0" w:lastRowFirstColumn="0" w:lastRowLastColumn="0"/>
            <w:tcW w:w="1683" w:type="dxa"/>
            <w:vMerge/>
            <w:shd w:val="clear" w:color="auto" w:fill="F2F2F2" w:themeFill="background1" w:themeFillShade="F2"/>
          </w:tcPr>
          <w:p w14:paraId="6E272B11"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shd w:val="clear" w:color="auto" w:fill="F2F2F2" w:themeFill="background1" w:themeFillShade="F2"/>
          </w:tcPr>
          <w:p w14:paraId="6FAC1F50"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Data needed for the assessment is (or should be) readily available and easily extracted within an acceptable time frame.</w:t>
            </w:r>
          </w:p>
        </w:tc>
      </w:tr>
      <w:tr w:rsidR="008E5D97" w:rsidRPr="002E4FE2" w14:paraId="0FAF57C8" w14:textId="77777777" w:rsidTr="0013698A">
        <w:tc>
          <w:tcPr>
            <w:cnfStyle w:val="001000000000" w:firstRow="0" w:lastRow="0" w:firstColumn="1" w:lastColumn="0" w:oddVBand="0" w:evenVBand="0" w:oddHBand="0" w:evenHBand="0" w:firstRowFirstColumn="0" w:firstRowLastColumn="0" w:lastRowFirstColumn="0" w:lastRowLastColumn="0"/>
            <w:tcW w:w="1683" w:type="dxa"/>
          </w:tcPr>
          <w:p w14:paraId="08256075"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lastRenderedPageBreak/>
              <w:t>Interpretability</w:t>
            </w:r>
          </w:p>
        </w:tc>
        <w:tc>
          <w:tcPr>
            <w:tcW w:w="8235" w:type="dxa"/>
          </w:tcPr>
          <w:p w14:paraId="1CF21F81"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is interpretable by healthcare providers, so that practitioners can understand the results of the assessment and take actions accordingly. </w:t>
            </w:r>
          </w:p>
        </w:tc>
      </w:tr>
      <w:tr w:rsidR="008E5D97" w:rsidRPr="002E4FE2" w14:paraId="67A6ADF5" w14:textId="77777777" w:rsidTr="0013698A">
        <w:tc>
          <w:tcPr>
            <w:cnfStyle w:val="001000000000" w:firstRow="0" w:lastRow="0" w:firstColumn="1" w:lastColumn="0" w:oddVBand="0" w:evenVBand="0" w:oddHBand="0" w:evenHBand="0" w:firstRowFirstColumn="0" w:firstRowLastColumn="0" w:lastRowFirstColumn="0" w:lastRowLastColumn="0"/>
            <w:tcW w:w="1683" w:type="dxa"/>
            <w:vMerge w:val="restart"/>
            <w:shd w:val="clear" w:color="auto" w:fill="F2F2F2" w:themeFill="background1" w:themeFillShade="F2"/>
          </w:tcPr>
          <w:p w14:paraId="54C744CF"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Actionability</w:t>
            </w:r>
          </w:p>
        </w:tc>
        <w:tc>
          <w:tcPr>
            <w:tcW w:w="8235" w:type="dxa"/>
            <w:shd w:val="clear" w:color="auto" w:fill="F2F2F2" w:themeFill="background1" w:themeFillShade="F2"/>
          </w:tcPr>
          <w:p w14:paraId="7BA79907"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QI is influential to the current practice where a large proportion of the determinants of adherence to the QI are under the control of healthcare providers being assessed. </w:t>
            </w:r>
          </w:p>
        </w:tc>
      </w:tr>
      <w:tr w:rsidR="008E5D97" w:rsidRPr="002E4FE2" w14:paraId="455C812A" w14:textId="77777777" w:rsidTr="0013698A">
        <w:tc>
          <w:tcPr>
            <w:cnfStyle w:val="001000000000" w:firstRow="0" w:lastRow="0" w:firstColumn="1" w:lastColumn="0" w:oddVBand="0" w:evenVBand="0" w:oddHBand="0" w:evenHBand="0" w:firstRowFirstColumn="0" w:firstRowLastColumn="0" w:lastRowFirstColumn="0" w:lastRowLastColumn="0"/>
            <w:tcW w:w="1683" w:type="dxa"/>
            <w:vMerge/>
            <w:shd w:val="clear" w:color="auto" w:fill="F2F2F2" w:themeFill="background1" w:themeFillShade="F2"/>
          </w:tcPr>
          <w:p w14:paraId="006C792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shd w:val="clear" w:color="auto" w:fill="F2F2F2" w:themeFill="background1" w:themeFillShade="F2"/>
          </w:tcPr>
          <w:p w14:paraId="5C6FBAC2"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 xml:space="preserve">This influence of QIs on behaviour will likely improve care delivery.  </w:t>
            </w:r>
          </w:p>
        </w:tc>
      </w:tr>
      <w:tr w:rsidR="008E5D97" w:rsidRPr="002E4FE2" w14:paraId="41D72C29" w14:textId="77777777" w:rsidTr="0013698A">
        <w:tc>
          <w:tcPr>
            <w:cnfStyle w:val="001000000000" w:firstRow="0" w:lastRow="0" w:firstColumn="1" w:lastColumn="0" w:oddVBand="0" w:evenVBand="0" w:oddHBand="0" w:evenHBand="0" w:firstRowFirstColumn="0" w:firstRowLastColumn="0" w:lastRowFirstColumn="0" w:lastRowLastColumn="0"/>
            <w:tcW w:w="1683" w:type="dxa"/>
            <w:vMerge/>
            <w:shd w:val="clear" w:color="auto" w:fill="F2F2F2" w:themeFill="background1" w:themeFillShade="F2"/>
          </w:tcPr>
          <w:p w14:paraId="08D401A7" w14:textId="77777777" w:rsidR="008E5D97" w:rsidRPr="002E4FE2" w:rsidRDefault="008E5D97" w:rsidP="00FE213A">
            <w:pPr>
              <w:pStyle w:val="Defaul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p>
        </w:tc>
        <w:tc>
          <w:tcPr>
            <w:tcW w:w="8235" w:type="dxa"/>
            <w:shd w:val="clear" w:color="auto" w:fill="F2F2F2" w:themeFill="background1" w:themeFillShade="F2"/>
          </w:tcPr>
          <w:p w14:paraId="48500B88" w14:textId="77777777" w:rsidR="008E5D97" w:rsidRPr="002E4FE2" w:rsidRDefault="008E5D97" w:rsidP="00FE213A">
            <w:pPr>
              <w:pStyle w:val="Default"/>
              <w:keepNext/>
              <w:pBdr>
                <w:top w:val="none" w:sz="0" w:space="0" w:color="auto"/>
                <w:left w:val="none" w:sz="0" w:space="0" w:color="auto"/>
                <w:bottom w:val="none" w:sz="0" w:space="0" w:color="auto"/>
                <w:right w:val="none" w:sz="0" w:space="0" w:color="auto"/>
                <w:between w:val="none" w:sz="0" w:space="0" w:color="auto"/>
                <w:bar w:val="none" w:sz="0" w:color="auto"/>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pPr>
            <w:r w:rsidRPr="002E4FE2">
              <w:rPr>
                <w:rFonts w:ascii="Times New Roman" w:eastAsia="Times New Roman" w:hAnsi="Times New Roman" w:cs="Times New Roman"/>
                <w:color w:val="auto"/>
                <w:bdr w:val="none" w:sz="0" w:space="0" w:color="auto"/>
                <w:lang w:val="en-GB"/>
                <w14:textOutline w14:w="0" w14:cap="rnd" w14:cmpd="sng" w14:algn="ctr">
                  <w14:noFill/>
                  <w14:prstDash w14:val="solid"/>
                  <w14:bevel/>
                </w14:textOutline>
              </w:rPr>
              <w:t>QI is unlikely to cause negative unintended consequences.</w:t>
            </w:r>
          </w:p>
        </w:tc>
      </w:tr>
    </w:tbl>
    <w:p w14:paraId="76C5ECDE" w14:textId="77777777" w:rsidR="008E5D97" w:rsidRPr="002E4FE2" w:rsidRDefault="008E5D97" w:rsidP="008E5D97">
      <w:pPr>
        <w:pStyle w:val="Caption"/>
        <w:spacing w:line="360" w:lineRule="auto"/>
        <w:rPr>
          <w:sz w:val="22"/>
          <w:szCs w:val="22"/>
        </w:rPr>
      </w:pPr>
      <w:r w:rsidRPr="002E4FE2">
        <w:rPr>
          <w:sz w:val="22"/>
          <w:szCs w:val="22"/>
        </w:rPr>
        <w:t xml:space="preserve">ESC= European Society of Cardiology, QI=quality indicator </w:t>
      </w:r>
      <w:r w:rsidRPr="002E4FE2">
        <w:rPr>
          <w:color w:val="000000" w:themeColor="text1"/>
          <w:sz w:val="22"/>
          <w:szCs w:val="22"/>
          <w:lang w:eastAsia="es-ES_tradnl"/>
        </w:rPr>
        <w:fldChar w:fldCharType="begin"/>
      </w:r>
      <w:r w:rsidRPr="002E4FE2">
        <w:rPr>
          <w:color w:val="000000" w:themeColor="text1"/>
          <w:sz w:val="22"/>
          <w:szCs w:val="22"/>
          <w:lang w:eastAsia="es-ES_tradnl"/>
        </w:rPr>
        <w:instrText xml:space="preserve"> ADDIN </w:instrText>
      </w:r>
      <w:r w:rsidRPr="002E4FE2">
        <w:rPr>
          <w:color w:val="000000" w:themeColor="text1"/>
          <w:sz w:val="22"/>
          <w:szCs w:val="22"/>
          <w:lang w:eastAsia="es-ES_tradnl"/>
        </w:rPr>
        <w:fldChar w:fldCharType="end"/>
      </w:r>
    </w:p>
    <w:p w14:paraId="2EBD9E0A" w14:textId="77777777" w:rsidR="00E8265D" w:rsidRDefault="00E8265D" w:rsidP="00E8265D">
      <w:pPr>
        <w:pStyle w:val="Caption"/>
        <w:keepNext/>
        <w:spacing w:line="360" w:lineRule="auto"/>
        <w:rPr>
          <w:b/>
          <w:bCs/>
          <w:i w:val="0"/>
          <w:iCs w:val="0"/>
          <w:color w:val="auto"/>
          <w:sz w:val="22"/>
          <w:szCs w:val="22"/>
        </w:rPr>
      </w:pPr>
    </w:p>
    <w:p w14:paraId="4B6C750F" w14:textId="4B023525" w:rsidR="00E8265D" w:rsidRPr="000D390C" w:rsidRDefault="00E8265D" w:rsidP="00E8265D">
      <w:pPr>
        <w:pStyle w:val="Caption"/>
        <w:keepNext/>
        <w:spacing w:line="360" w:lineRule="auto"/>
        <w:rPr>
          <w:sz w:val="22"/>
          <w:szCs w:val="22"/>
        </w:rPr>
      </w:pPr>
      <w:r w:rsidRPr="002E4FE2">
        <w:rPr>
          <w:b/>
          <w:bCs/>
          <w:i w:val="0"/>
          <w:iCs w:val="0"/>
          <w:color w:val="auto"/>
          <w:sz w:val="22"/>
          <w:szCs w:val="22"/>
        </w:rPr>
        <w:t>Table A</w:t>
      </w:r>
      <w:r>
        <w:rPr>
          <w:b/>
          <w:bCs/>
          <w:i w:val="0"/>
          <w:iCs w:val="0"/>
          <w:color w:val="auto"/>
          <w:sz w:val="22"/>
          <w:szCs w:val="22"/>
        </w:rPr>
        <w:t>4</w:t>
      </w:r>
      <w:r w:rsidRPr="002E4FE2">
        <w:rPr>
          <w:b/>
          <w:bCs/>
          <w:i w:val="0"/>
          <w:iCs w:val="0"/>
          <w:color w:val="auto"/>
          <w:sz w:val="22"/>
          <w:szCs w:val="22"/>
        </w:rPr>
        <w:t>.</w:t>
      </w:r>
      <w:r w:rsidRPr="002E4FE2">
        <w:rPr>
          <w:i w:val="0"/>
          <w:iCs w:val="0"/>
          <w:color w:val="auto"/>
          <w:sz w:val="22"/>
          <w:szCs w:val="22"/>
        </w:rPr>
        <w:t xml:space="preserve"> </w:t>
      </w:r>
      <w:r>
        <w:rPr>
          <w:i w:val="0"/>
          <w:iCs w:val="0"/>
          <w:color w:val="auto"/>
          <w:sz w:val="22"/>
          <w:szCs w:val="22"/>
        </w:rPr>
        <w:t xml:space="preserve">List of the 2022 ESC QIs for PAH with their respective numerators and denominators. </w:t>
      </w:r>
      <w:r w:rsidRPr="002E4FE2">
        <w:rPr>
          <w:i w:val="0"/>
          <w:iCs w:val="0"/>
          <w:color w:val="auto"/>
          <w:sz w:val="22"/>
          <w:szCs w:val="22"/>
        </w:rPr>
        <w:t xml:space="preserve">  </w:t>
      </w:r>
    </w:p>
    <w:tbl>
      <w:tblPr>
        <w:tblStyle w:val="TableGrid"/>
        <w:tblW w:w="9918" w:type="dxa"/>
        <w:tblLook w:val="04A0" w:firstRow="1" w:lastRow="0" w:firstColumn="1" w:lastColumn="0" w:noHBand="0" w:noVBand="1"/>
      </w:tblPr>
      <w:tblGrid>
        <w:gridCol w:w="9918"/>
      </w:tblGrid>
      <w:tr w:rsidR="00E8265D" w:rsidRPr="002E4FE2" w14:paraId="4262BF99" w14:textId="77777777" w:rsidTr="0013698A">
        <w:tc>
          <w:tcPr>
            <w:tcW w:w="9918" w:type="dxa"/>
            <w:shd w:val="clear" w:color="auto" w:fill="C00000"/>
          </w:tcPr>
          <w:p w14:paraId="1AD3975E" w14:textId="77777777" w:rsidR="00E8265D" w:rsidRPr="002E4FE2" w:rsidRDefault="00E8265D" w:rsidP="00FE213A">
            <w:pPr>
              <w:spacing w:line="360" w:lineRule="auto"/>
              <w:rPr>
                <w:b/>
                <w:bCs/>
                <w:color w:val="FFFFFF" w:themeColor="background1"/>
                <w:sz w:val="22"/>
                <w:szCs w:val="22"/>
              </w:rPr>
            </w:pPr>
            <w:r w:rsidRPr="002E4FE2">
              <w:rPr>
                <w:b/>
                <w:bCs/>
                <w:color w:val="FFFFFF" w:themeColor="background1"/>
                <w:sz w:val="22"/>
                <w:szCs w:val="22"/>
              </w:rPr>
              <w:t xml:space="preserve">Domain 1. Structural framework </w:t>
            </w:r>
          </w:p>
        </w:tc>
      </w:tr>
      <w:tr w:rsidR="00E8265D" w:rsidRPr="002E4FE2" w14:paraId="4F36D723" w14:textId="77777777" w:rsidTr="0013698A">
        <w:tc>
          <w:tcPr>
            <w:tcW w:w="9918" w:type="dxa"/>
            <w:shd w:val="clear" w:color="auto" w:fill="E2EFD9" w:themeFill="accent6" w:themeFillTint="33"/>
          </w:tcPr>
          <w:p w14:paraId="615D313D"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Main 1.1</w:t>
            </w:r>
            <w:r w:rsidRPr="002E4FE2">
              <w:rPr>
                <w:color w:val="000000" w:themeColor="text1"/>
                <w:sz w:val="22"/>
                <w:szCs w:val="22"/>
              </w:rPr>
              <w:t xml:space="preserve"> Pulmonary hypertension centres that have a specialized </w:t>
            </w:r>
            <w:proofErr w:type="spellStart"/>
            <w:r w:rsidRPr="002E4FE2">
              <w:rPr>
                <w:color w:val="000000" w:themeColor="text1"/>
                <w:sz w:val="22"/>
                <w:szCs w:val="22"/>
              </w:rPr>
              <w:t>MDT</w:t>
            </w:r>
            <w:r w:rsidRPr="002E4FE2">
              <w:rPr>
                <w:color w:val="000000" w:themeColor="text1"/>
                <w:sz w:val="22"/>
                <w:szCs w:val="22"/>
                <w:vertAlign w:val="superscript"/>
              </w:rPr>
              <w:t>a</w:t>
            </w:r>
            <w:proofErr w:type="spellEnd"/>
            <w:r w:rsidRPr="002E4FE2">
              <w:rPr>
                <w:color w:val="000000" w:themeColor="text1"/>
                <w:sz w:val="22"/>
                <w:szCs w:val="22"/>
              </w:rPr>
              <w:t xml:space="preserve"> responsible for the management of patients with PAH</w:t>
            </w:r>
          </w:p>
        </w:tc>
      </w:tr>
      <w:tr w:rsidR="00E8265D" w:rsidRPr="002E4FE2" w14:paraId="3947F229" w14:textId="77777777" w:rsidTr="0013698A">
        <w:tc>
          <w:tcPr>
            <w:tcW w:w="9918" w:type="dxa"/>
            <w:shd w:val="clear" w:color="auto" w:fill="auto"/>
          </w:tcPr>
          <w:p w14:paraId="05E83BBA"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Centres with a specialized </w:t>
            </w:r>
            <w:proofErr w:type="spellStart"/>
            <w:r w:rsidRPr="002E4FE2">
              <w:rPr>
                <w:color w:val="000000" w:themeColor="text1"/>
                <w:sz w:val="22"/>
                <w:szCs w:val="22"/>
              </w:rPr>
              <w:t>MDT</w:t>
            </w:r>
            <w:r w:rsidRPr="002E4FE2">
              <w:rPr>
                <w:color w:val="000000" w:themeColor="text1"/>
                <w:sz w:val="22"/>
                <w:szCs w:val="22"/>
                <w:vertAlign w:val="superscript"/>
              </w:rPr>
              <w:t>a</w:t>
            </w:r>
            <w:proofErr w:type="spellEnd"/>
            <w:r w:rsidRPr="002E4FE2">
              <w:rPr>
                <w:color w:val="000000" w:themeColor="text1"/>
                <w:sz w:val="22"/>
                <w:szCs w:val="22"/>
              </w:rPr>
              <w:t xml:space="preserve"> responsible for the management of patients with PAH</w:t>
            </w:r>
          </w:p>
        </w:tc>
      </w:tr>
      <w:tr w:rsidR="00E8265D" w:rsidRPr="002E4FE2" w14:paraId="7C97E264" w14:textId="77777777" w:rsidTr="0013698A">
        <w:tc>
          <w:tcPr>
            <w:tcW w:w="9918" w:type="dxa"/>
            <w:shd w:val="clear" w:color="auto" w:fill="E2EFD9" w:themeFill="accent6" w:themeFillTint="33"/>
          </w:tcPr>
          <w:p w14:paraId="1821F373"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1.2 </w:t>
            </w:r>
            <w:r w:rsidRPr="002E4FE2">
              <w:rPr>
                <w:color w:val="000000" w:themeColor="text1"/>
                <w:sz w:val="22"/>
                <w:szCs w:val="22"/>
              </w:rPr>
              <w:t>Pulmonary hypertension</w:t>
            </w:r>
            <w:r w:rsidRPr="002E4FE2" w:rsidDel="00654DCA">
              <w:rPr>
                <w:color w:val="000000" w:themeColor="text1"/>
                <w:sz w:val="22"/>
                <w:szCs w:val="22"/>
              </w:rPr>
              <w:t xml:space="preserve"> </w:t>
            </w:r>
            <w:r w:rsidRPr="002E4FE2">
              <w:rPr>
                <w:color w:val="000000" w:themeColor="text1"/>
                <w:sz w:val="22"/>
                <w:szCs w:val="22"/>
              </w:rPr>
              <w:t xml:space="preserve">centres that have the following facilities and skills: </w:t>
            </w:r>
          </w:p>
          <w:p w14:paraId="69855379"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proofErr w:type="spellStart"/>
            <w:r w:rsidRPr="002E4FE2">
              <w:rPr>
                <w:rFonts w:ascii="Times New Roman" w:hAnsi="Times New Roman"/>
                <w:color w:val="000000" w:themeColor="text1"/>
              </w:rPr>
              <w:t>a ward</w:t>
            </w:r>
            <w:proofErr w:type="spellEnd"/>
            <w:r w:rsidRPr="002E4FE2">
              <w:rPr>
                <w:rFonts w:ascii="Times New Roman" w:hAnsi="Times New Roman"/>
                <w:color w:val="000000" w:themeColor="text1"/>
              </w:rPr>
              <w:t xml:space="preserve"> where healthcare providers have expertise in </w:t>
            </w:r>
            <w:proofErr w:type="gramStart"/>
            <w:r w:rsidRPr="002E4FE2">
              <w:rPr>
                <w:rFonts w:ascii="Times New Roman" w:hAnsi="Times New Roman"/>
                <w:color w:val="000000" w:themeColor="text1"/>
              </w:rPr>
              <w:t>PAH;</w:t>
            </w:r>
            <w:proofErr w:type="gramEnd"/>
            <w:r w:rsidRPr="002E4FE2">
              <w:rPr>
                <w:rFonts w:ascii="Times New Roman" w:hAnsi="Times New Roman"/>
                <w:color w:val="000000" w:themeColor="text1"/>
              </w:rPr>
              <w:t xml:space="preserve"> </w:t>
            </w:r>
          </w:p>
          <w:p w14:paraId="3AE03AD9"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specialist outpatient </w:t>
            </w:r>
            <w:proofErr w:type="gramStart"/>
            <w:r w:rsidRPr="002E4FE2">
              <w:rPr>
                <w:rFonts w:ascii="Times New Roman" w:hAnsi="Times New Roman"/>
                <w:color w:val="000000" w:themeColor="text1"/>
              </w:rPr>
              <w:t>service;</w:t>
            </w:r>
            <w:proofErr w:type="gramEnd"/>
            <w:r w:rsidRPr="002E4FE2">
              <w:rPr>
                <w:rFonts w:ascii="Times New Roman" w:hAnsi="Times New Roman"/>
                <w:color w:val="000000" w:themeColor="text1"/>
              </w:rPr>
              <w:t xml:space="preserve"> </w:t>
            </w:r>
          </w:p>
          <w:p w14:paraId="473E7444"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an intermediate/intensive care </w:t>
            </w:r>
            <w:proofErr w:type="gramStart"/>
            <w:r w:rsidRPr="002E4FE2">
              <w:rPr>
                <w:rFonts w:ascii="Times New Roman" w:hAnsi="Times New Roman"/>
                <w:color w:val="000000" w:themeColor="text1"/>
              </w:rPr>
              <w:t>unit;</w:t>
            </w:r>
            <w:proofErr w:type="gramEnd"/>
            <w:r w:rsidRPr="002E4FE2">
              <w:rPr>
                <w:rFonts w:ascii="Times New Roman" w:hAnsi="Times New Roman"/>
                <w:color w:val="000000" w:themeColor="text1"/>
              </w:rPr>
              <w:t xml:space="preserve"> </w:t>
            </w:r>
          </w:p>
          <w:p w14:paraId="41FF41F3"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24/7 emergency </w:t>
            </w:r>
            <w:proofErr w:type="gramStart"/>
            <w:r w:rsidRPr="002E4FE2">
              <w:rPr>
                <w:rFonts w:ascii="Times New Roman" w:hAnsi="Times New Roman"/>
                <w:color w:val="000000" w:themeColor="text1"/>
              </w:rPr>
              <w:t>care;</w:t>
            </w:r>
            <w:proofErr w:type="gramEnd"/>
            <w:r w:rsidRPr="002E4FE2">
              <w:rPr>
                <w:rFonts w:ascii="Times New Roman" w:hAnsi="Times New Roman"/>
                <w:color w:val="000000" w:themeColor="text1"/>
              </w:rPr>
              <w:t xml:space="preserve"> </w:t>
            </w:r>
          </w:p>
          <w:p w14:paraId="7891DAAB"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an interventional radiology unit (for treatment of haemoptysis</w:t>
            </w:r>
            <w:proofErr w:type="gramStart"/>
            <w:r w:rsidRPr="002E4FE2">
              <w:rPr>
                <w:rFonts w:ascii="Times New Roman" w:hAnsi="Times New Roman"/>
                <w:color w:val="000000" w:themeColor="text1"/>
              </w:rPr>
              <w:t>);</w:t>
            </w:r>
            <w:proofErr w:type="gramEnd"/>
            <w:r w:rsidRPr="002E4FE2">
              <w:rPr>
                <w:rFonts w:ascii="Times New Roman" w:hAnsi="Times New Roman"/>
                <w:color w:val="000000" w:themeColor="text1"/>
              </w:rPr>
              <w:t xml:space="preserve"> </w:t>
            </w:r>
          </w:p>
          <w:p w14:paraId="0E7ED8B2"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diagnostic investigations, including echocardiography, CT scanning, nuclear medicine, MRI, exercise tests, and </w:t>
            </w:r>
            <w:proofErr w:type="gramStart"/>
            <w:r w:rsidRPr="002E4FE2">
              <w:rPr>
                <w:rFonts w:ascii="Times New Roman" w:hAnsi="Times New Roman"/>
                <w:color w:val="000000" w:themeColor="text1"/>
              </w:rPr>
              <w:t>PFT;</w:t>
            </w:r>
            <w:proofErr w:type="gramEnd"/>
            <w:r w:rsidRPr="002E4FE2">
              <w:rPr>
                <w:rFonts w:ascii="Times New Roman" w:hAnsi="Times New Roman"/>
                <w:color w:val="000000" w:themeColor="text1"/>
              </w:rPr>
              <w:t xml:space="preserve"> </w:t>
            </w:r>
          </w:p>
          <w:p w14:paraId="334BE0D5"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cardiac catheterization </w:t>
            </w:r>
            <w:proofErr w:type="gramStart"/>
            <w:r w:rsidRPr="002E4FE2">
              <w:rPr>
                <w:rFonts w:ascii="Times New Roman" w:hAnsi="Times New Roman"/>
                <w:color w:val="000000" w:themeColor="text1"/>
              </w:rPr>
              <w:t>laboratory;</w:t>
            </w:r>
            <w:proofErr w:type="gramEnd"/>
            <w:r w:rsidRPr="002E4FE2">
              <w:rPr>
                <w:rFonts w:ascii="Times New Roman" w:hAnsi="Times New Roman"/>
                <w:color w:val="000000" w:themeColor="text1"/>
              </w:rPr>
              <w:t xml:space="preserve"> </w:t>
            </w:r>
          </w:p>
          <w:p w14:paraId="00FD1FC1"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an access to genetic counselling and testing; and </w:t>
            </w:r>
          </w:p>
          <w:p w14:paraId="09B7D076"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fast and easy access to cardiothoracic and vascular surgery, cardiac anaesthesia and ECMO</w:t>
            </w:r>
          </w:p>
          <w:p w14:paraId="6BC4EBD3"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established collaboration with a lung/heart-lung transplantation centre</w:t>
            </w:r>
          </w:p>
        </w:tc>
      </w:tr>
      <w:tr w:rsidR="00E8265D" w:rsidRPr="002E4FE2" w14:paraId="1CEDF711" w14:textId="77777777" w:rsidTr="0013698A">
        <w:tc>
          <w:tcPr>
            <w:tcW w:w="9918" w:type="dxa"/>
            <w:shd w:val="clear" w:color="auto" w:fill="auto"/>
          </w:tcPr>
          <w:p w14:paraId="69D50BB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Centres with all the following facilities and skills</w:t>
            </w:r>
          </w:p>
          <w:p w14:paraId="2D3043C7"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proofErr w:type="spellStart"/>
            <w:r w:rsidRPr="002E4FE2">
              <w:rPr>
                <w:rFonts w:ascii="Times New Roman" w:hAnsi="Times New Roman"/>
                <w:color w:val="000000" w:themeColor="text1"/>
              </w:rPr>
              <w:t>a ward</w:t>
            </w:r>
            <w:proofErr w:type="spellEnd"/>
            <w:r w:rsidRPr="002E4FE2">
              <w:rPr>
                <w:rFonts w:ascii="Times New Roman" w:hAnsi="Times New Roman"/>
                <w:color w:val="000000" w:themeColor="text1"/>
              </w:rPr>
              <w:t xml:space="preserve"> where healthcare providers have expertise in </w:t>
            </w:r>
            <w:proofErr w:type="gramStart"/>
            <w:r w:rsidRPr="002E4FE2">
              <w:rPr>
                <w:rFonts w:ascii="Times New Roman" w:hAnsi="Times New Roman"/>
                <w:color w:val="000000" w:themeColor="text1"/>
              </w:rPr>
              <w:t>PAH;</w:t>
            </w:r>
            <w:proofErr w:type="gramEnd"/>
            <w:r w:rsidRPr="002E4FE2">
              <w:rPr>
                <w:rFonts w:ascii="Times New Roman" w:hAnsi="Times New Roman"/>
                <w:color w:val="000000" w:themeColor="text1"/>
              </w:rPr>
              <w:t xml:space="preserve"> </w:t>
            </w:r>
          </w:p>
          <w:p w14:paraId="2FA4F546"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specialist outpatient </w:t>
            </w:r>
            <w:proofErr w:type="gramStart"/>
            <w:r w:rsidRPr="002E4FE2">
              <w:rPr>
                <w:rFonts w:ascii="Times New Roman" w:hAnsi="Times New Roman"/>
                <w:color w:val="000000" w:themeColor="text1"/>
              </w:rPr>
              <w:t>service;</w:t>
            </w:r>
            <w:proofErr w:type="gramEnd"/>
            <w:r w:rsidRPr="002E4FE2">
              <w:rPr>
                <w:rFonts w:ascii="Times New Roman" w:hAnsi="Times New Roman"/>
                <w:color w:val="000000" w:themeColor="text1"/>
              </w:rPr>
              <w:t xml:space="preserve"> </w:t>
            </w:r>
          </w:p>
          <w:p w14:paraId="666238F2"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an intermediate/intensive care </w:t>
            </w:r>
            <w:proofErr w:type="gramStart"/>
            <w:r w:rsidRPr="002E4FE2">
              <w:rPr>
                <w:rFonts w:ascii="Times New Roman" w:hAnsi="Times New Roman"/>
                <w:color w:val="000000" w:themeColor="text1"/>
              </w:rPr>
              <w:t>unit;</w:t>
            </w:r>
            <w:proofErr w:type="gramEnd"/>
            <w:r w:rsidRPr="002E4FE2">
              <w:rPr>
                <w:rFonts w:ascii="Times New Roman" w:hAnsi="Times New Roman"/>
                <w:color w:val="000000" w:themeColor="text1"/>
              </w:rPr>
              <w:t xml:space="preserve"> </w:t>
            </w:r>
          </w:p>
          <w:p w14:paraId="612F96CB"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24/7 emergency </w:t>
            </w:r>
            <w:proofErr w:type="gramStart"/>
            <w:r w:rsidRPr="002E4FE2">
              <w:rPr>
                <w:rFonts w:ascii="Times New Roman" w:hAnsi="Times New Roman"/>
                <w:color w:val="000000" w:themeColor="text1"/>
              </w:rPr>
              <w:t>care;</w:t>
            </w:r>
            <w:proofErr w:type="gramEnd"/>
            <w:r w:rsidRPr="002E4FE2">
              <w:rPr>
                <w:rFonts w:ascii="Times New Roman" w:hAnsi="Times New Roman"/>
                <w:color w:val="000000" w:themeColor="text1"/>
              </w:rPr>
              <w:t xml:space="preserve"> </w:t>
            </w:r>
          </w:p>
          <w:p w14:paraId="79B8E5C0"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an interventional radiology unit (for treatment of haemoptysis</w:t>
            </w:r>
            <w:proofErr w:type="gramStart"/>
            <w:r w:rsidRPr="002E4FE2">
              <w:rPr>
                <w:rFonts w:ascii="Times New Roman" w:hAnsi="Times New Roman"/>
                <w:color w:val="000000" w:themeColor="text1"/>
              </w:rPr>
              <w:t>);</w:t>
            </w:r>
            <w:proofErr w:type="gramEnd"/>
            <w:r w:rsidRPr="002E4FE2">
              <w:rPr>
                <w:rFonts w:ascii="Times New Roman" w:hAnsi="Times New Roman"/>
                <w:color w:val="000000" w:themeColor="text1"/>
              </w:rPr>
              <w:t xml:space="preserve"> </w:t>
            </w:r>
          </w:p>
          <w:p w14:paraId="4552E831"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diagnostic investigations, including echocardiography, CT scanning, nuclear medicine, MR imaging, exercise tests, and </w:t>
            </w:r>
            <w:proofErr w:type="gramStart"/>
            <w:r w:rsidRPr="002E4FE2">
              <w:rPr>
                <w:rFonts w:ascii="Times New Roman" w:hAnsi="Times New Roman"/>
                <w:color w:val="000000" w:themeColor="text1"/>
              </w:rPr>
              <w:t>PFTs;</w:t>
            </w:r>
            <w:proofErr w:type="gramEnd"/>
            <w:r w:rsidRPr="002E4FE2">
              <w:rPr>
                <w:rFonts w:ascii="Times New Roman" w:hAnsi="Times New Roman"/>
                <w:color w:val="000000" w:themeColor="text1"/>
              </w:rPr>
              <w:t xml:space="preserve"> </w:t>
            </w:r>
          </w:p>
          <w:p w14:paraId="18A279F1"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 xml:space="preserve">a cardiac catheterization </w:t>
            </w:r>
            <w:proofErr w:type="gramStart"/>
            <w:r w:rsidRPr="002E4FE2">
              <w:rPr>
                <w:rFonts w:ascii="Times New Roman" w:hAnsi="Times New Roman"/>
                <w:color w:val="000000" w:themeColor="text1"/>
              </w:rPr>
              <w:t>laboratory;</w:t>
            </w:r>
            <w:proofErr w:type="gramEnd"/>
            <w:r w:rsidRPr="002E4FE2">
              <w:rPr>
                <w:rFonts w:ascii="Times New Roman" w:hAnsi="Times New Roman"/>
                <w:color w:val="000000" w:themeColor="text1"/>
              </w:rPr>
              <w:t xml:space="preserve"> </w:t>
            </w:r>
          </w:p>
          <w:p w14:paraId="2C2CD9BC"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lastRenderedPageBreak/>
              <w:t xml:space="preserve">an access to genetic counselling and testing; and </w:t>
            </w:r>
          </w:p>
          <w:p w14:paraId="4FA9CA34"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fast and easy access to cardiothoracic and vascular surgery, cardiac anaesthesia and ECMO</w:t>
            </w:r>
          </w:p>
          <w:p w14:paraId="3FBEFC9D" w14:textId="77777777" w:rsidR="00E8265D" w:rsidRPr="002E4FE2" w:rsidRDefault="00E8265D" w:rsidP="00FE213A">
            <w:pPr>
              <w:pStyle w:val="ListParagraph"/>
              <w:numPr>
                <w:ilvl w:val="0"/>
                <w:numId w:val="1"/>
              </w:numPr>
              <w:spacing w:after="0" w:line="360" w:lineRule="auto"/>
              <w:rPr>
                <w:rFonts w:ascii="Times New Roman" w:hAnsi="Times New Roman"/>
                <w:color w:val="000000" w:themeColor="text1"/>
              </w:rPr>
            </w:pPr>
            <w:r w:rsidRPr="002E4FE2">
              <w:rPr>
                <w:rFonts w:ascii="Times New Roman" w:hAnsi="Times New Roman"/>
                <w:color w:val="000000" w:themeColor="text1"/>
              </w:rPr>
              <w:t>established collaboration with a lung/heart-lung transplantation centre</w:t>
            </w:r>
          </w:p>
        </w:tc>
      </w:tr>
      <w:tr w:rsidR="00E8265D" w:rsidRPr="002E4FE2" w14:paraId="650D29E1" w14:textId="77777777" w:rsidTr="0013698A">
        <w:tc>
          <w:tcPr>
            <w:tcW w:w="9918" w:type="dxa"/>
            <w:shd w:val="clear" w:color="auto" w:fill="E2EFD9" w:themeFill="accent6" w:themeFillTint="33"/>
          </w:tcPr>
          <w:p w14:paraId="702C0D75"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lastRenderedPageBreak/>
              <w:t xml:space="preserve">Main 1.3 </w:t>
            </w:r>
            <w:r w:rsidRPr="002E4FE2">
              <w:rPr>
                <w:color w:val="000000" w:themeColor="text1"/>
                <w:sz w:val="22"/>
                <w:szCs w:val="22"/>
              </w:rPr>
              <w:t>Pulmonary hypertension</w:t>
            </w:r>
            <w:r w:rsidRPr="002E4FE2" w:rsidDel="00654DCA">
              <w:rPr>
                <w:color w:val="000000" w:themeColor="text1"/>
                <w:sz w:val="22"/>
                <w:szCs w:val="22"/>
              </w:rPr>
              <w:t xml:space="preserve"> </w:t>
            </w:r>
            <w:r w:rsidRPr="002E4FE2">
              <w:rPr>
                <w:color w:val="000000" w:themeColor="text1"/>
                <w:sz w:val="22"/>
                <w:szCs w:val="22"/>
              </w:rPr>
              <w:t xml:space="preserve">centres that participate in a national or an international PAH registry </w:t>
            </w:r>
          </w:p>
        </w:tc>
      </w:tr>
      <w:tr w:rsidR="00E8265D" w:rsidRPr="002E4FE2" w14:paraId="0A561BA1" w14:textId="77777777" w:rsidTr="0013698A">
        <w:tc>
          <w:tcPr>
            <w:tcW w:w="9918" w:type="dxa"/>
            <w:shd w:val="clear" w:color="auto" w:fill="auto"/>
          </w:tcPr>
          <w:p w14:paraId="450C77A0"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Centres that participate in a national or an international PAH registry</w:t>
            </w:r>
          </w:p>
        </w:tc>
      </w:tr>
      <w:tr w:rsidR="00E8265D" w:rsidRPr="002E4FE2" w14:paraId="46378F54" w14:textId="77777777" w:rsidTr="0013698A">
        <w:tc>
          <w:tcPr>
            <w:tcW w:w="9918" w:type="dxa"/>
            <w:shd w:val="clear" w:color="auto" w:fill="E2EFD9" w:themeFill="accent6" w:themeFillTint="33"/>
          </w:tcPr>
          <w:p w14:paraId="246EB58C"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1.4 </w:t>
            </w:r>
            <w:r w:rsidRPr="002E4FE2">
              <w:rPr>
                <w:color w:val="000000" w:themeColor="text1"/>
                <w:sz w:val="22"/>
                <w:szCs w:val="22"/>
              </w:rPr>
              <w:t>Pulmonary hypertension</w:t>
            </w:r>
            <w:r w:rsidRPr="002E4FE2" w:rsidDel="00654DCA">
              <w:rPr>
                <w:color w:val="000000" w:themeColor="text1"/>
                <w:sz w:val="22"/>
                <w:szCs w:val="22"/>
              </w:rPr>
              <w:t xml:space="preserve"> </w:t>
            </w:r>
            <w:r w:rsidRPr="002E4FE2">
              <w:rPr>
                <w:color w:val="000000" w:themeColor="text1"/>
                <w:sz w:val="22"/>
                <w:szCs w:val="22"/>
              </w:rPr>
              <w:t xml:space="preserve">centres that have a fast-track policy to </w:t>
            </w:r>
            <w:proofErr w:type="spellStart"/>
            <w:r w:rsidRPr="002E4FE2">
              <w:rPr>
                <w:color w:val="000000" w:themeColor="text1"/>
                <w:sz w:val="22"/>
                <w:szCs w:val="22"/>
              </w:rPr>
              <w:t>review</w:t>
            </w:r>
            <w:r w:rsidRPr="002E4FE2">
              <w:rPr>
                <w:color w:val="000000" w:themeColor="text1"/>
                <w:sz w:val="22"/>
                <w:szCs w:val="22"/>
                <w:vertAlign w:val="superscript"/>
              </w:rPr>
              <w:t>b</w:t>
            </w:r>
            <w:proofErr w:type="spellEnd"/>
            <w:r w:rsidRPr="002E4FE2">
              <w:rPr>
                <w:color w:val="000000" w:themeColor="text1"/>
                <w:sz w:val="22"/>
                <w:szCs w:val="22"/>
              </w:rPr>
              <w:t xml:space="preserve"> urgent referrals within 1-2 weeks  </w:t>
            </w:r>
          </w:p>
        </w:tc>
      </w:tr>
      <w:tr w:rsidR="00E8265D" w:rsidRPr="002E4FE2" w14:paraId="132A14B7" w14:textId="77777777" w:rsidTr="0013698A">
        <w:tc>
          <w:tcPr>
            <w:tcW w:w="9918" w:type="dxa"/>
            <w:shd w:val="clear" w:color="auto" w:fill="auto"/>
          </w:tcPr>
          <w:p w14:paraId="5C8270B1"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Centres that have a fast-track referral policy to </w:t>
            </w:r>
            <w:proofErr w:type="spellStart"/>
            <w:r w:rsidRPr="002E4FE2">
              <w:rPr>
                <w:color w:val="000000" w:themeColor="text1"/>
                <w:sz w:val="22"/>
                <w:szCs w:val="22"/>
              </w:rPr>
              <w:t>review</w:t>
            </w:r>
            <w:r w:rsidRPr="002E4FE2">
              <w:rPr>
                <w:color w:val="000000" w:themeColor="text1"/>
                <w:sz w:val="22"/>
                <w:szCs w:val="22"/>
                <w:vertAlign w:val="superscript"/>
              </w:rPr>
              <w:t>b</w:t>
            </w:r>
            <w:proofErr w:type="spellEnd"/>
            <w:r w:rsidRPr="002E4FE2">
              <w:rPr>
                <w:color w:val="000000" w:themeColor="text1"/>
                <w:sz w:val="22"/>
                <w:szCs w:val="22"/>
              </w:rPr>
              <w:t xml:space="preserve"> new patients within 1-2 weeks  </w:t>
            </w:r>
          </w:p>
        </w:tc>
      </w:tr>
      <w:tr w:rsidR="00E8265D" w:rsidRPr="002E4FE2" w14:paraId="75690878" w14:textId="77777777" w:rsidTr="0013698A">
        <w:tc>
          <w:tcPr>
            <w:tcW w:w="9918" w:type="dxa"/>
            <w:shd w:val="clear" w:color="auto" w:fill="C00000"/>
          </w:tcPr>
          <w:p w14:paraId="50695EDC" w14:textId="77777777" w:rsidR="00E8265D" w:rsidRPr="002E4FE2" w:rsidRDefault="00E8265D" w:rsidP="00FE213A">
            <w:pPr>
              <w:spacing w:line="360" w:lineRule="auto"/>
              <w:rPr>
                <w:b/>
                <w:bCs/>
                <w:color w:val="FFFFFF" w:themeColor="background1"/>
                <w:sz w:val="22"/>
                <w:szCs w:val="22"/>
              </w:rPr>
            </w:pPr>
            <w:r w:rsidRPr="002E4FE2">
              <w:rPr>
                <w:b/>
                <w:bCs/>
                <w:color w:val="FFFFFF" w:themeColor="background1"/>
                <w:sz w:val="22"/>
                <w:szCs w:val="22"/>
              </w:rPr>
              <w:t xml:space="preserve">Domain 2. Diagnosis and risk stratification    </w:t>
            </w:r>
          </w:p>
        </w:tc>
      </w:tr>
      <w:tr w:rsidR="00E8265D" w:rsidRPr="002E4FE2" w14:paraId="3CFD49AC" w14:textId="77777777" w:rsidTr="0013698A">
        <w:tc>
          <w:tcPr>
            <w:tcW w:w="9918" w:type="dxa"/>
            <w:shd w:val="clear" w:color="auto" w:fill="E2EFD9" w:themeFill="accent6" w:themeFillTint="33"/>
          </w:tcPr>
          <w:p w14:paraId="5976C8AC" w14:textId="77777777" w:rsidR="00E8265D" w:rsidRPr="002E4FE2" w:rsidRDefault="00E8265D" w:rsidP="00FE213A">
            <w:pPr>
              <w:spacing w:line="360" w:lineRule="auto"/>
              <w:rPr>
                <w:color w:val="000000" w:themeColor="text1"/>
                <w:sz w:val="22"/>
                <w:szCs w:val="22"/>
              </w:rPr>
            </w:pPr>
            <w:r w:rsidRPr="002E4FE2">
              <w:rPr>
                <w:b/>
                <w:iCs/>
                <w:color w:val="000000" w:themeColor="text1"/>
                <w:sz w:val="22"/>
                <w:szCs w:val="22"/>
                <w:lang w:eastAsia="es-ES_tradnl"/>
              </w:rPr>
              <w:t xml:space="preserve">Main 2.1 </w:t>
            </w:r>
            <w:r w:rsidRPr="002E4FE2">
              <w:rPr>
                <w:color w:val="000000" w:themeColor="text1"/>
                <w:sz w:val="22"/>
                <w:szCs w:val="22"/>
              </w:rPr>
              <w:t xml:space="preserve">Proportion of patients with suspected PAH who undergo pulmonary function test (including lung volumes and DLCO) at the time of diagnostic workup </w:t>
            </w:r>
          </w:p>
        </w:tc>
      </w:tr>
      <w:tr w:rsidR="00E8265D" w:rsidRPr="002E4FE2" w14:paraId="0CF80F14" w14:textId="77777777" w:rsidTr="0013698A">
        <w:tc>
          <w:tcPr>
            <w:tcW w:w="9918" w:type="dxa"/>
            <w:shd w:val="clear" w:color="auto" w:fill="auto"/>
          </w:tcPr>
          <w:p w14:paraId="5C00277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suspected PAH who undergo pulmonary function test (including lung volumes and DLCO) at the time of diagnostic workup</w:t>
            </w:r>
          </w:p>
        </w:tc>
      </w:tr>
      <w:tr w:rsidR="00E8265D" w:rsidRPr="002E4FE2" w14:paraId="4664E41A" w14:textId="77777777" w:rsidTr="0013698A">
        <w:tc>
          <w:tcPr>
            <w:tcW w:w="9918" w:type="dxa"/>
            <w:shd w:val="clear" w:color="auto" w:fill="auto"/>
          </w:tcPr>
          <w:p w14:paraId="236720E0"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suspected </w:t>
            </w:r>
            <w:proofErr w:type="spellStart"/>
            <w:r w:rsidRPr="002E4FE2">
              <w:rPr>
                <w:color w:val="000000" w:themeColor="text1"/>
                <w:sz w:val="22"/>
                <w:szCs w:val="22"/>
              </w:rPr>
              <w:t>PAH</w:t>
            </w:r>
            <w:r w:rsidRPr="002E4FE2">
              <w:rPr>
                <w:color w:val="000000" w:themeColor="text1"/>
                <w:sz w:val="22"/>
                <w:szCs w:val="22"/>
                <w:vertAlign w:val="superscript"/>
              </w:rPr>
              <w:t>c</w:t>
            </w:r>
            <w:proofErr w:type="spellEnd"/>
          </w:p>
        </w:tc>
      </w:tr>
      <w:tr w:rsidR="00E8265D" w:rsidRPr="002E4FE2" w14:paraId="49E70B22" w14:textId="77777777" w:rsidTr="0013698A">
        <w:tc>
          <w:tcPr>
            <w:tcW w:w="9918" w:type="dxa"/>
            <w:shd w:val="clear" w:color="auto" w:fill="E2EFD9" w:themeFill="accent6" w:themeFillTint="33"/>
          </w:tcPr>
          <w:p w14:paraId="278F922A" w14:textId="77777777" w:rsidR="00E8265D" w:rsidRPr="002E4FE2" w:rsidRDefault="00E8265D" w:rsidP="00FE213A">
            <w:pPr>
              <w:spacing w:line="360" w:lineRule="auto"/>
              <w:rPr>
                <w:color w:val="000000" w:themeColor="text1"/>
                <w:sz w:val="22"/>
                <w:szCs w:val="22"/>
              </w:rPr>
            </w:pPr>
            <w:r w:rsidRPr="002E4FE2">
              <w:rPr>
                <w:b/>
                <w:iCs/>
                <w:color w:val="000000" w:themeColor="text1"/>
                <w:sz w:val="22"/>
                <w:szCs w:val="22"/>
                <w:lang w:eastAsia="es-ES_tradnl"/>
              </w:rPr>
              <w:t xml:space="preserve">Main 2.2 </w:t>
            </w:r>
            <w:r w:rsidRPr="002E4FE2">
              <w:rPr>
                <w:color w:val="000000" w:themeColor="text1"/>
                <w:sz w:val="22"/>
                <w:szCs w:val="22"/>
              </w:rPr>
              <w:t>Proportion of patients with suspected PAH who have an echocardiography at the time of diagnostic workup</w:t>
            </w:r>
          </w:p>
        </w:tc>
      </w:tr>
      <w:tr w:rsidR="00E8265D" w:rsidRPr="002E4FE2" w14:paraId="66BE70FB" w14:textId="77777777" w:rsidTr="0013698A">
        <w:tc>
          <w:tcPr>
            <w:tcW w:w="9918" w:type="dxa"/>
            <w:shd w:val="clear" w:color="auto" w:fill="auto"/>
          </w:tcPr>
          <w:p w14:paraId="3FA2E1D5"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Patients with suspected PAH who have an echocardiography at the time of diagnostic workup </w:t>
            </w:r>
          </w:p>
        </w:tc>
      </w:tr>
      <w:tr w:rsidR="00E8265D" w:rsidRPr="002E4FE2" w14:paraId="5410FFFD" w14:textId="77777777" w:rsidTr="0013698A">
        <w:tc>
          <w:tcPr>
            <w:tcW w:w="9918" w:type="dxa"/>
            <w:shd w:val="clear" w:color="auto" w:fill="auto"/>
          </w:tcPr>
          <w:p w14:paraId="33014DC3"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suspected </w:t>
            </w:r>
            <w:proofErr w:type="spellStart"/>
            <w:r w:rsidRPr="002E4FE2">
              <w:rPr>
                <w:color w:val="000000" w:themeColor="text1"/>
                <w:sz w:val="22"/>
                <w:szCs w:val="22"/>
              </w:rPr>
              <w:t>PAH</w:t>
            </w:r>
            <w:r w:rsidRPr="002E4FE2">
              <w:rPr>
                <w:color w:val="000000" w:themeColor="text1"/>
                <w:sz w:val="22"/>
                <w:szCs w:val="22"/>
                <w:vertAlign w:val="superscript"/>
              </w:rPr>
              <w:t>c</w:t>
            </w:r>
            <w:proofErr w:type="spellEnd"/>
          </w:p>
        </w:tc>
      </w:tr>
      <w:tr w:rsidR="00E8265D" w:rsidRPr="002E4FE2" w14:paraId="56BFA78C" w14:textId="77777777" w:rsidTr="0013698A">
        <w:tc>
          <w:tcPr>
            <w:tcW w:w="9918" w:type="dxa"/>
            <w:shd w:val="clear" w:color="auto" w:fill="E2EFD9" w:themeFill="accent6" w:themeFillTint="33"/>
          </w:tcPr>
          <w:p w14:paraId="2B39780F" w14:textId="77777777" w:rsidR="00E8265D" w:rsidRPr="002E4FE2" w:rsidRDefault="00E8265D" w:rsidP="00FE213A">
            <w:pPr>
              <w:spacing w:line="360" w:lineRule="auto"/>
              <w:rPr>
                <w:color w:val="000000" w:themeColor="text1"/>
                <w:sz w:val="22"/>
                <w:szCs w:val="22"/>
              </w:rPr>
            </w:pPr>
            <w:r w:rsidRPr="002E4FE2">
              <w:rPr>
                <w:b/>
                <w:iCs/>
                <w:color w:val="000000" w:themeColor="text1"/>
                <w:sz w:val="22"/>
                <w:szCs w:val="22"/>
                <w:lang w:eastAsia="es-ES_tradnl"/>
              </w:rPr>
              <w:t xml:space="preserve">Main 2.3 </w:t>
            </w:r>
            <w:r w:rsidRPr="002E4FE2">
              <w:rPr>
                <w:color w:val="000000" w:themeColor="text1"/>
                <w:sz w:val="22"/>
                <w:szCs w:val="22"/>
              </w:rPr>
              <w:t xml:space="preserve">Proportion of patients with suspected PAH who have perfusion imaging (V/Q scan or new </w:t>
            </w:r>
            <w:proofErr w:type="spellStart"/>
            <w:r w:rsidRPr="002E4FE2">
              <w:rPr>
                <w:color w:val="000000" w:themeColor="text1"/>
                <w:sz w:val="22"/>
                <w:szCs w:val="22"/>
              </w:rPr>
              <w:t>modality</w:t>
            </w:r>
            <w:r w:rsidRPr="002E4FE2">
              <w:rPr>
                <w:color w:val="000000" w:themeColor="text1"/>
                <w:sz w:val="22"/>
                <w:szCs w:val="22"/>
                <w:vertAlign w:val="superscript"/>
              </w:rPr>
              <w:t>d</w:t>
            </w:r>
            <w:proofErr w:type="spellEnd"/>
            <w:r w:rsidRPr="002E4FE2">
              <w:rPr>
                <w:color w:val="000000" w:themeColor="text1"/>
                <w:sz w:val="22"/>
                <w:szCs w:val="22"/>
              </w:rPr>
              <w:t xml:space="preserve">) to exclude CTEPH at the time of diagnostic workup </w:t>
            </w:r>
          </w:p>
        </w:tc>
      </w:tr>
      <w:tr w:rsidR="00E8265D" w:rsidRPr="002E4FE2" w14:paraId="30AE9C31" w14:textId="77777777" w:rsidTr="0013698A">
        <w:tc>
          <w:tcPr>
            <w:tcW w:w="9918" w:type="dxa"/>
            <w:shd w:val="clear" w:color="auto" w:fill="auto"/>
          </w:tcPr>
          <w:p w14:paraId="118B865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Patients with suspected PAH who have perfusion imaging (V/Q scan or new </w:t>
            </w:r>
            <w:proofErr w:type="spellStart"/>
            <w:r w:rsidRPr="002E4FE2">
              <w:rPr>
                <w:color w:val="000000" w:themeColor="text1"/>
                <w:sz w:val="22"/>
                <w:szCs w:val="22"/>
              </w:rPr>
              <w:t>modality</w:t>
            </w:r>
            <w:r w:rsidRPr="002E4FE2">
              <w:rPr>
                <w:color w:val="000000" w:themeColor="text1"/>
                <w:sz w:val="22"/>
                <w:szCs w:val="22"/>
                <w:vertAlign w:val="superscript"/>
              </w:rPr>
              <w:t>d</w:t>
            </w:r>
            <w:proofErr w:type="spellEnd"/>
            <w:r w:rsidRPr="002E4FE2">
              <w:rPr>
                <w:color w:val="000000" w:themeColor="text1"/>
                <w:sz w:val="22"/>
                <w:szCs w:val="22"/>
              </w:rPr>
              <w:t>) to exclude CTEPH diagnostic workup</w:t>
            </w:r>
          </w:p>
        </w:tc>
      </w:tr>
      <w:tr w:rsidR="00E8265D" w:rsidRPr="002E4FE2" w14:paraId="73BB7424" w14:textId="77777777" w:rsidTr="0013698A">
        <w:tc>
          <w:tcPr>
            <w:tcW w:w="9918" w:type="dxa"/>
            <w:shd w:val="clear" w:color="auto" w:fill="auto"/>
          </w:tcPr>
          <w:p w14:paraId="35AAC7B0"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suspected </w:t>
            </w:r>
            <w:proofErr w:type="spellStart"/>
            <w:r w:rsidRPr="002E4FE2">
              <w:rPr>
                <w:color w:val="000000" w:themeColor="text1"/>
                <w:sz w:val="22"/>
                <w:szCs w:val="22"/>
              </w:rPr>
              <w:t>PAH</w:t>
            </w:r>
            <w:r w:rsidRPr="002E4FE2">
              <w:rPr>
                <w:color w:val="000000" w:themeColor="text1"/>
                <w:sz w:val="22"/>
                <w:szCs w:val="22"/>
                <w:vertAlign w:val="superscript"/>
              </w:rPr>
              <w:t>c</w:t>
            </w:r>
            <w:proofErr w:type="spellEnd"/>
          </w:p>
        </w:tc>
      </w:tr>
      <w:tr w:rsidR="00E8265D" w:rsidRPr="002E4FE2" w14:paraId="777FE464" w14:textId="77777777" w:rsidTr="0013698A">
        <w:tc>
          <w:tcPr>
            <w:tcW w:w="9918" w:type="dxa"/>
            <w:shd w:val="clear" w:color="auto" w:fill="E2EFD9" w:themeFill="accent6" w:themeFillTint="33"/>
          </w:tcPr>
          <w:p w14:paraId="796374AC" w14:textId="77777777" w:rsidR="00E8265D" w:rsidRPr="002E4FE2" w:rsidRDefault="00E8265D" w:rsidP="00FE213A">
            <w:pPr>
              <w:spacing w:line="360" w:lineRule="auto"/>
              <w:rPr>
                <w:color w:val="000000" w:themeColor="text1"/>
                <w:sz w:val="22"/>
                <w:szCs w:val="22"/>
              </w:rPr>
            </w:pPr>
            <w:r w:rsidRPr="002E4FE2">
              <w:rPr>
                <w:b/>
                <w:iCs/>
                <w:color w:val="000000" w:themeColor="text1"/>
                <w:sz w:val="22"/>
                <w:szCs w:val="22"/>
                <w:lang w:eastAsia="es-ES_tradnl"/>
              </w:rPr>
              <w:t xml:space="preserve">Main 2.4 </w:t>
            </w:r>
            <w:r w:rsidRPr="002E4FE2">
              <w:rPr>
                <w:color w:val="000000" w:themeColor="text1"/>
                <w:sz w:val="22"/>
                <w:szCs w:val="22"/>
              </w:rPr>
              <w:t>Proportion of patients with suspected</w:t>
            </w:r>
            <w:r w:rsidRPr="002E4FE2" w:rsidDel="00C16567">
              <w:rPr>
                <w:color w:val="000000" w:themeColor="text1"/>
                <w:sz w:val="22"/>
                <w:szCs w:val="22"/>
              </w:rPr>
              <w:t xml:space="preserve"> </w:t>
            </w:r>
            <w:r w:rsidRPr="002E4FE2">
              <w:rPr>
                <w:color w:val="000000" w:themeColor="text1"/>
                <w:sz w:val="22"/>
                <w:szCs w:val="22"/>
              </w:rPr>
              <w:t>PAH who have been screened for CTD at the time of diagnostic workup</w:t>
            </w:r>
          </w:p>
        </w:tc>
      </w:tr>
      <w:tr w:rsidR="00E8265D" w:rsidRPr="002E4FE2" w14:paraId="73BFE230" w14:textId="77777777" w:rsidTr="0013698A">
        <w:tc>
          <w:tcPr>
            <w:tcW w:w="9918" w:type="dxa"/>
            <w:shd w:val="clear" w:color="auto" w:fill="auto"/>
          </w:tcPr>
          <w:p w14:paraId="0069BE8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Proportion of patients with suspected PAH who have been</w:t>
            </w:r>
            <w:r w:rsidRPr="002E4FE2" w:rsidDel="00C16567">
              <w:rPr>
                <w:color w:val="000000" w:themeColor="text1"/>
                <w:sz w:val="22"/>
                <w:szCs w:val="22"/>
              </w:rPr>
              <w:t xml:space="preserve"> </w:t>
            </w:r>
            <w:r w:rsidRPr="002E4FE2">
              <w:rPr>
                <w:color w:val="000000" w:themeColor="text1"/>
                <w:sz w:val="22"/>
                <w:szCs w:val="22"/>
              </w:rPr>
              <w:t>screened for CTD at the time of diagnostic workup</w:t>
            </w:r>
          </w:p>
        </w:tc>
      </w:tr>
      <w:tr w:rsidR="00E8265D" w:rsidRPr="002E4FE2" w14:paraId="19FBD5DF" w14:textId="77777777" w:rsidTr="0013698A">
        <w:tc>
          <w:tcPr>
            <w:tcW w:w="9918" w:type="dxa"/>
            <w:shd w:val="clear" w:color="auto" w:fill="auto"/>
          </w:tcPr>
          <w:p w14:paraId="235549C5"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suspected </w:t>
            </w:r>
            <w:proofErr w:type="spellStart"/>
            <w:r w:rsidRPr="002E4FE2">
              <w:rPr>
                <w:color w:val="000000" w:themeColor="text1"/>
                <w:sz w:val="22"/>
                <w:szCs w:val="22"/>
              </w:rPr>
              <w:t>PAH</w:t>
            </w:r>
            <w:r w:rsidRPr="002E4FE2">
              <w:rPr>
                <w:color w:val="000000" w:themeColor="text1"/>
                <w:sz w:val="22"/>
                <w:szCs w:val="22"/>
                <w:vertAlign w:val="superscript"/>
              </w:rPr>
              <w:t>c</w:t>
            </w:r>
            <w:proofErr w:type="spellEnd"/>
          </w:p>
        </w:tc>
      </w:tr>
      <w:tr w:rsidR="00E8265D" w:rsidRPr="002E4FE2" w14:paraId="14776BBF" w14:textId="77777777" w:rsidTr="0013698A">
        <w:tc>
          <w:tcPr>
            <w:tcW w:w="9918" w:type="dxa"/>
            <w:shd w:val="clear" w:color="auto" w:fill="E2EFD9" w:themeFill="accent6" w:themeFillTint="33"/>
          </w:tcPr>
          <w:p w14:paraId="6D48948A"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Main 2.5</w:t>
            </w:r>
            <w:r w:rsidRPr="002E4FE2">
              <w:rPr>
                <w:color w:val="000000" w:themeColor="text1"/>
                <w:sz w:val="22"/>
                <w:szCs w:val="22"/>
              </w:rPr>
              <w:t xml:space="preserve"> Proportion of patients with suspected PAH who have a RHC at the time of diagnostic workup</w:t>
            </w:r>
          </w:p>
        </w:tc>
      </w:tr>
      <w:tr w:rsidR="00E8265D" w:rsidRPr="002E4FE2" w14:paraId="2AFF49E4" w14:textId="77777777" w:rsidTr="0013698A">
        <w:tc>
          <w:tcPr>
            <w:tcW w:w="9918" w:type="dxa"/>
            <w:shd w:val="clear" w:color="auto" w:fill="auto"/>
          </w:tcPr>
          <w:p w14:paraId="446D2A5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suspected PAH who have had a RHC</w:t>
            </w:r>
            <w:r>
              <w:rPr>
                <w:color w:val="000000" w:themeColor="text1"/>
                <w:sz w:val="22"/>
                <w:szCs w:val="22"/>
              </w:rPr>
              <w:t xml:space="preserve"> </w:t>
            </w:r>
            <w:r w:rsidRPr="002E4FE2">
              <w:rPr>
                <w:color w:val="000000" w:themeColor="text1"/>
                <w:sz w:val="22"/>
                <w:szCs w:val="22"/>
              </w:rPr>
              <w:t>at the time of diagnostic workup</w:t>
            </w:r>
          </w:p>
        </w:tc>
      </w:tr>
      <w:tr w:rsidR="00E8265D" w:rsidRPr="002E4FE2" w14:paraId="269B88A4" w14:textId="77777777" w:rsidTr="0013698A">
        <w:tc>
          <w:tcPr>
            <w:tcW w:w="9918" w:type="dxa"/>
            <w:shd w:val="clear" w:color="auto" w:fill="auto"/>
          </w:tcPr>
          <w:p w14:paraId="1EC27F54"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suspected </w:t>
            </w:r>
            <w:proofErr w:type="spellStart"/>
            <w:r w:rsidRPr="002E4FE2">
              <w:rPr>
                <w:color w:val="000000" w:themeColor="text1"/>
                <w:sz w:val="22"/>
                <w:szCs w:val="22"/>
              </w:rPr>
              <w:t>PAH</w:t>
            </w:r>
            <w:r w:rsidRPr="002E4FE2">
              <w:rPr>
                <w:color w:val="000000" w:themeColor="text1"/>
                <w:sz w:val="22"/>
                <w:szCs w:val="22"/>
                <w:vertAlign w:val="superscript"/>
              </w:rPr>
              <w:t>c</w:t>
            </w:r>
            <w:proofErr w:type="spellEnd"/>
          </w:p>
        </w:tc>
      </w:tr>
      <w:tr w:rsidR="00E8265D" w:rsidRPr="002E4FE2" w14:paraId="205547F6" w14:textId="77777777" w:rsidTr="0013698A">
        <w:tc>
          <w:tcPr>
            <w:tcW w:w="9918" w:type="dxa"/>
            <w:shd w:val="clear" w:color="auto" w:fill="E2EFD9" w:themeFill="accent6" w:themeFillTint="33"/>
          </w:tcPr>
          <w:p w14:paraId="37D5CE3A"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2.6 </w:t>
            </w:r>
            <w:r w:rsidRPr="002E4FE2">
              <w:rPr>
                <w:color w:val="000000" w:themeColor="text1"/>
                <w:sz w:val="22"/>
                <w:szCs w:val="22"/>
              </w:rPr>
              <w:t>Proportion of patients with a diagnosis of idiopathic, heritable, or drug-induced PAH who have RHC with acute vasodilator testing at the time of diagnostic workup</w:t>
            </w:r>
          </w:p>
        </w:tc>
      </w:tr>
      <w:tr w:rsidR="00E8265D" w:rsidRPr="002E4FE2" w14:paraId="2AA8EB3A" w14:textId="77777777" w:rsidTr="0013698A">
        <w:tc>
          <w:tcPr>
            <w:tcW w:w="9918" w:type="dxa"/>
            <w:shd w:val="clear" w:color="auto" w:fill="auto"/>
          </w:tcPr>
          <w:p w14:paraId="02B66763"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idiopathic, heritable, or drug-induced PAH who have RHC with acute vasodilator testing</w:t>
            </w:r>
            <w:r>
              <w:rPr>
                <w:color w:val="000000" w:themeColor="text1"/>
                <w:sz w:val="22"/>
                <w:szCs w:val="22"/>
              </w:rPr>
              <w:t xml:space="preserve"> </w:t>
            </w:r>
            <w:r w:rsidRPr="002E4FE2">
              <w:rPr>
                <w:color w:val="000000" w:themeColor="text1"/>
                <w:sz w:val="22"/>
                <w:szCs w:val="22"/>
              </w:rPr>
              <w:t>at the time of diagnostic workup</w:t>
            </w:r>
          </w:p>
        </w:tc>
      </w:tr>
      <w:tr w:rsidR="00E8265D" w:rsidRPr="002E4FE2" w14:paraId="2A6E1D0D" w14:textId="77777777" w:rsidTr="0013698A">
        <w:tc>
          <w:tcPr>
            <w:tcW w:w="9918" w:type="dxa"/>
            <w:shd w:val="clear" w:color="auto" w:fill="auto"/>
          </w:tcPr>
          <w:p w14:paraId="2D54D4A2"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idiopathic, heritable, or drug-induced PAH</w:t>
            </w:r>
          </w:p>
        </w:tc>
      </w:tr>
      <w:tr w:rsidR="00E8265D" w:rsidRPr="002E4FE2" w14:paraId="5C66D7FF" w14:textId="77777777" w:rsidTr="0013698A">
        <w:tc>
          <w:tcPr>
            <w:tcW w:w="9918" w:type="dxa"/>
            <w:shd w:val="clear" w:color="auto" w:fill="E2EFD9" w:themeFill="accent6" w:themeFillTint="33"/>
          </w:tcPr>
          <w:p w14:paraId="5D5D392A"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lastRenderedPageBreak/>
              <w:t xml:space="preserve">Main 2.7 </w:t>
            </w:r>
            <w:r w:rsidRPr="002E4FE2">
              <w:rPr>
                <w:color w:val="000000" w:themeColor="text1"/>
                <w:sz w:val="22"/>
                <w:szCs w:val="22"/>
              </w:rPr>
              <w:t xml:space="preserve">Proportion of patients with a diagnosis of PAH who have their WHO-FC, NT-pro BNP &amp; 6MWT assessed at the time of </w:t>
            </w:r>
            <w:r>
              <w:rPr>
                <w:color w:val="000000" w:themeColor="text1"/>
                <w:sz w:val="22"/>
                <w:szCs w:val="22"/>
              </w:rPr>
              <w:t xml:space="preserve">PAH </w:t>
            </w:r>
            <w:r w:rsidRPr="002E4FE2">
              <w:rPr>
                <w:color w:val="000000" w:themeColor="text1"/>
                <w:sz w:val="22"/>
                <w:szCs w:val="22"/>
              </w:rPr>
              <w:t xml:space="preserve">diagnosis </w:t>
            </w:r>
          </w:p>
        </w:tc>
      </w:tr>
      <w:tr w:rsidR="00E8265D" w:rsidRPr="002E4FE2" w14:paraId="778DAA90" w14:textId="77777777" w:rsidTr="0013698A">
        <w:tc>
          <w:tcPr>
            <w:tcW w:w="9918" w:type="dxa"/>
            <w:shd w:val="clear" w:color="auto" w:fill="auto"/>
          </w:tcPr>
          <w:p w14:paraId="7079465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their WHO-FC, NT-pro BNP &amp; 6MWT assessed</w:t>
            </w:r>
            <w:r>
              <w:rPr>
                <w:color w:val="000000" w:themeColor="text1"/>
                <w:sz w:val="22"/>
                <w:szCs w:val="22"/>
              </w:rPr>
              <w:t xml:space="preserve"> </w:t>
            </w:r>
            <w:r w:rsidRPr="002E4FE2">
              <w:rPr>
                <w:color w:val="000000" w:themeColor="text1"/>
                <w:sz w:val="22"/>
                <w:szCs w:val="22"/>
              </w:rPr>
              <w:t>at the time of PAH diagnosis</w:t>
            </w:r>
          </w:p>
        </w:tc>
      </w:tr>
      <w:tr w:rsidR="00E8265D" w:rsidRPr="002E4FE2" w14:paraId="6017BDB8" w14:textId="77777777" w:rsidTr="0013698A">
        <w:tc>
          <w:tcPr>
            <w:tcW w:w="9918" w:type="dxa"/>
            <w:shd w:val="clear" w:color="auto" w:fill="auto"/>
          </w:tcPr>
          <w:p w14:paraId="10D5407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PAH</w:t>
            </w:r>
          </w:p>
        </w:tc>
      </w:tr>
      <w:tr w:rsidR="00E8265D" w:rsidRPr="002E4FE2" w14:paraId="795D5A74" w14:textId="77777777" w:rsidTr="0013698A">
        <w:tc>
          <w:tcPr>
            <w:tcW w:w="9918" w:type="dxa"/>
            <w:shd w:val="clear" w:color="auto" w:fill="E2EFD9" w:themeFill="accent6" w:themeFillTint="33"/>
          </w:tcPr>
          <w:p w14:paraId="09D63289"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2.8 </w:t>
            </w:r>
            <w:r w:rsidRPr="002E4FE2">
              <w:rPr>
                <w:color w:val="000000" w:themeColor="text1"/>
                <w:sz w:val="22"/>
                <w:szCs w:val="22"/>
              </w:rPr>
              <w:t xml:space="preserve">Proportion of patients with </w:t>
            </w:r>
            <w:r>
              <w:rPr>
                <w:color w:val="000000" w:themeColor="text1"/>
                <w:sz w:val="22"/>
                <w:szCs w:val="22"/>
              </w:rPr>
              <w:t xml:space="preserve">a </w:t>
            </w:r>
            <w:r w:rsidRPr="002E4FE2">
              <w:rPr>
                <w:color w:val="000000" w:themeColor="text1"/>
                <w:sz w:val="22"/>
                <w:szCs w:val="22"/>
              </w:rPr>
              <w:t>diagnosis of PAH who have their risk assessed using a validated tool (</w:t>
            </w:r>
            <w:proofErr w:type="gramStart"/>
            <w:r w:rsidRPr="002E4FE2">
              <w:rPr>
                <w:color w:val="000000" w:themeColor="text1"/>
                <w:sz w:val="22"/>
                <w:szCs w:val="22"/>
              </w:rPr>
              <w:t>e.g.</w:t>
            </w:r>
            <w:proofErr w:type="gramEnd"/>
            <w:r w:rsidRPr="002E4FE2">
              <w:rPr>
                <w:color w:val="000000" w:themeColor="text1"/>
                <w:sz w:val="22"/>
                <w:szCs w:val="22"/>
              </w:rPr>
              <w:t xml:space="preserve"> ESC/ERS guidelines) at the time of PAH diagnosis </w:t>
            </w:r>
          </w:p>
        </w:tc>
      </w:tr>
      <w:tr w:rsidR="00E8265D" w:rsidRPr="002E4FE2" w14:paraId="514DFE3B" w14:textId="77777777" w:rsidTr="0013698A">
        <w:tc>
          <w:tcPr>
            <w:tcW w:w="9918" w:type="dxa"/>
            <w:shd w:val="clear" w:color="auto" w:fill="auto"/>
          </w:tcPr>
          <w:p w14:paraId="0D64062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Patients with </w:t>
            </w:r>
            <w:r>
              <w:rPr>
                <w:color w:val="000000" w:themeColor="text1"/>
                <w:sz w:val="22"/>
                <w:szCs w:val="22"/>
              </w:rPr>
              <w:t xml:space="preserve">a </w:t>
            </w:r>
            <w:r w:rsidRPr="002E4FE2">
              <w:rPr>
                <w:color w:val="000000" w:themeColor="text1"/>
                <w:sz w:val="22"/>
                <w:szCs w:val="22"/>
              </w:rPr>
              <w:t>diagnosis of PAH who have their risk assessed using a validated tool (</w:t>
            </w:r>
            <w:proofErr w:type="gramStart"/>
            <w:r w:rsidRPr="002E4FE2">
              <w:rPr>
                <w:color w:val="000000" w:themeColor="text1"/>
                <w:sz w:val="22"/>
                <w:szCs w:val="22"/>
              </w:rPr>
              <w:t>e.g.</w:t>
            </w:r>
            <w:proofErr w:type="gramEnd"/>
            <w:r w:rsidRPr="002E4FE2">
              <w:rPr>
                <w:color w:val="000000" w:themeColor="text1"/>
                <w:sz w:val="22"/>
                <w:szCs w:val="22"/>
              </w:rPr>
              <w:t xml:space="preserve"> ESC/ERS guidelines)</w:t>
            </w:r>
            <w:r>
              <w:rPr>
                <w:color w:val="000000" w:themeColor="text1"/>
                <w:sz w:val="22"/>
                <w:szCs w:val="22"/>
              </w:rPr>
              <w:t xml:space="preserve"> </w:t>
            </w:r>
            <w:r w:rsidRPr="002E4FE2">
              <w:rPr>
                <w:color w:val="000000" w:themeColor="text1"/>
                <w:sz w:val="22"/>
                <w:szCs w:val="22"/>
              </w:rPr>
              <w:t>at the time of PAH diagnosis</w:t>
            </w:r>
          </w:p>
        </w:tc>
      </w:tr>
      <w:tr w:rsidR="00E8265D" w:rsidRPr="002E4FE2" w14:paraId="1AC3FEC8" w14:textId="77777777" w:rsidTr="0013698A">
        <w:tc>
          <w:tcPr>
            <w:tcW w:w="9918" w:type="dxa"/>
            <w:shd w:val="clear" w:color="auto" w:fill="auto"/>
          </w:tcPr>
          <w:p w14:paraId="381F1060"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PAH</w:t>
            </w:r>
          </w:p>
        </w:tc>
      </w:tr>
      <w:tr w:rsidR="00E8265D" w:rsidRPr="002E4FE2" w14:paraId="0785B3E6" w14:textId="77777777" w:rsidTr="0013698A">
        <w:tc>
          <w:tcPr>
            <w:tcW w:w="9918" w:type="dxa"/>
            <w:shd w:val="clear" w:color="auto" w:fill="E2EFD9" w:themeFill="accent6" w:themeFillTint="33"/>
          </w:tcPr>
          <w:p w14:paraId="6C11F234"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2.9 </w:t>
            </w:r>
            <w:r w:rsidRPr="002E4FE2">
              <w:rPr>
                <w:color w:val="000000" w:themeColor="text1"/>
                <w:sz w:val="22"/>
                <w:szCs w:val="22"/>
              </w:rPr>
              <w:t xml:space="preserve">Proportion of patients with a diagnosis of PAH who have their quality of life assessed using a validated tool at the time of PAH diagnosis </w:t>
            </w:r>
          </w:p>
        </w:tc>
      </w:tr>
      <w:tr w:rsidR="00E8265D" w:rsidRPr="002E4FE2" w14:paraId="2506B657" w14:textId="77777777" w:rsidTr="0013698A">
        <w:tc>
          <w:tcPr>
            <w:tcW w:w="9918" w:type="dxa"/>
            <w:shd w:val="clear" w:color="auto" w:fill="auto"/>
          </w:tcPr>
          <w:p w14:paraId="2F532D89"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their quality of life assessed using a validated tool</w:t>
            </w:r>
            <w:r>
              <w:rPr>
                <w:color w:val="000000" w:themeColor="text1"/>
                <w:sz w:val="22"/>
                <w:szCs w:val="22"/>
              </w:rPr>
              <w:t xml:space="preserve"> </w:t>
            </w:r>
            <w:r w:rsidRPr="002E4FE2">
              <w:rPr>
                <w:color w:val="000000" w:themeColor="text1"/>
                <w:sz w:val="22"/>
                <w:szCs w:val="22"/>
              </w:rPr>
              <w:t>at the time of PAH diagnosis</w:t>
            </w:r>
          </w:p>
        </w:tc>
      </w:tr>
      <w:tr w:rsidR="00E8265D" w:rsidRPr="002E4FE2" w14:paraId="1898A998" w14:textId="77777777" w:rsidTr="0013698A">
        <w:tc>
          <w:tcPr>
            <w:tcW w:w="9918" w:type="dxa"/>
            <w:shd w:val="clear" w:color="auto" w:fill="auto"/>
          </w:tcPr>
          <w:p w14:paraId="0D8DEBB8"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PAH</w:t>
            </w:r>
          </w:p>
        </w:tc>
      </w:tr>
      <w:tr w:rsidR="00E8265D" w:rsidRPr="002E4FE2" w14:paraId="57977806" w14:textId="77777777" w:rsidTr="0013698A">
        <w:tc>
          <w:tcPr>
            <w:tcW w:w="9918" w:type="dxa"/>
            <w:shd w:val="clear" w:color="auto" w:fill="C00000"/>
          </w:tcPr>
          <w:p w14:paraId="33AEE517" w14:textId="77777777" w:rsidR="00E8265D" w:rsidRPr="002E4FE2" w:rsidRDefault="00E8265D" w:rsidP="00FE213A">
            <w:pPr>
              <w:spacing w:line="360" w:lineRule="auto"/>
              <w:rPr>
                <w:b/>
                <w:bCs/>
                <w:color w:val="FFFFFF" w:themeColor="background1"/>
                <w:sz w:val="22"/>
                <w:szCs w:val="22"/>
              </w:rPr>
            </w:pPr>
            <w:r w:rsidRPr="002E4FE2">
              <w:rPr>
                <w:b/>
                <w:bCs/>
                <w:color w:val="FFFFFF" w:themeColor="background1"/>
                <w:sz w:val="22"/>
                <w:szCs w:val="22"/>
              </w:rPr>
              <w:t xml:space="preserve">Domain 3. Initial treatment  </w:t>
            </w:r>
          </w:p>
        </w:tc>
      </w:tr>
      <w:tr w:rsidR="00E8265D" w:rsidRPr="002E4FE2" w14:paraId="1C8738AE" w14:textId="77777777" w:rsidTr="0013698A">
        <w:tc>
          <w:tcPr>
            <w:tcW w:w="9918" w:type="dxa"/>
            <w:shd w:val="clear" w:color="auto" w:fill="E2EFD9" w:themeFill="accent6" w:themeFillTint="33"/>
          </w:tcPr>
          <w:p w14:paraId="68E461C2"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3.1 </w:t>
            </w:r>
            <w:r w:rsidRPr="002E4FE2">
              <w:rPr>
                <w:color w:val="000000" w:themeColor="text1"/>
                <w:sz w:val="22"/>
                <w:szCs w:val="22"/>
              </w:rPr>
              <w:t>Proportion of 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at high risk without significant cardiopulmonary comorbidities who are prescribed </w:t>
            </w:r>
            <w:proofErr w:type="spellStart"/>
            <w:r w:rsidRPr="002E4FE2">
              <w:rPr>
                <w:color w:val="000000" w:themeColor="text1"/>
                <w:sz w:val="22"/>
                <w:szCs w:val="22"/>
              </w:rPr>
              <w:t>i.v.</w:t>
            </w:r>
            <w:proofErr w:type="spellEnd"/>
            <w:r w:rsidRPr="002E4FE2">
              <w:rPr>
                <w:color w:val="000000" w:themeColor="text1"/>
                <w:sz w:val="22"/>
                <w:szCs w:val="22"/>
              </w:rPr>
              <w:t>/</w:t>
            </w:r>
            <w:proofErr w:type="spellStart"/>
            <w:r w:rsidRPr="002E4FE2">
              <w:rPr>
                <w:color w:val="000000" w:themeColor="text1"/>
                <w:sz w:val="22"/>
                <w:szCs w:val="22"/>
              </w:rPr>
              <w:t>s.c.</w:t>
            </w:r>
            <w:proofErr w:type="spellEnd"/>
            <w:r w:rsidRPr="002E4FE2">
              <w:rPr>
                <w:color w:val="000000" w:themeColor="text1"/>
                <w:sz w:val="22"/>
                <w:szCs w:val="22"/>
              </w:rPr>
              <w:t xml:space="preserve"> prostacyclin analogues</w:t>
            </w:r>
          </w:p>
        </w:tc>
      </w:tr>
      <w:tr w:rsidR="00E8265D" w:rsidRPr="002E4FE2" w14:paraId="3C46960F" w14:textId="77777777" w:rsidTr="0013698A">
        <w:tc>
          <w:tcPr>
            <w:tcW w:w="9918" w:type="dxa"/>
            <w:shd w:val="clear" w:color="auto" w:fill="auto"/>
          </w:tcPr>
          <w:p w14:paraId="0A961F97"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at high risk without significant cardiopulmonary comorbidities who are prescribed </w:t>
            </w:r>
            <w:proofErr w:type="spellStart"/>
            <w:r w:rsidRPr="002E4FE2">
              <w:rPr>
                <w:color w:val="000000" w:themeColor="text1"/>
                <w:sz w:val="22"/>
                <w:szCs w:val="22"/>
              </w:rPr>
              <w:t>i.v.</w:t>
            </w:r>
            <w:proofErr w:type="spellEnd"/>
            <w:r w:rsidRPr="002E4FE2">
              <w:rPr>
                <w:color w:val="000000" w:themeColor="text1"/>
                <w:sz w:val="22"/>
                <w:szCs w:val="22"/>
              </w:rPr>
              <w:t>/</w:t>
            </w:r>
            <w:proofErr w:type="spellStart"/>
            <w:r w:rsidRPr="002E4FE2">
              <w:rPr>
                <w:color w:val="000000" w:themeColor="text1"/>
                <w:sz w:val="22"/>
                <w:szCs w:val="22"/>
              </w:rPr>
              <w:t>s.c.</w:t>
            </w:r>
            <w:proofErr w:type="spellEnd"/>
            <w:r w:rsidRPr="002E4FE2">
              <w:rPr>
                <w:color w:val="000000" w:themeColor="text1"/>
                <w:sz w:val="22"/>
                <w:szCs w:val="22"/>
              </w:rPr>
              <w:t xml:space="preserve"> prostacyclin analogues</w:t>
            </w:r>
          </w:p>
        </w:tc>
      </w:tr>
      <w:tr w:rsidR="00E8265D" w:rsidRPr="002E4FE2" w14:paraId="05B9177A" w14:textId="77777777" w:rsidTr="0013698A">
        <w:tc>
          <w:tcPr>
            <w:tcW w:w="9918" w:type="dxa"/>
            <w:shd w:val="clear" w:color="auto" w:fill="auto"/>
          </w:tcPr>
          <w:p w14:paraId="7AF78BB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at high risk without significant cardiopulmonary comorbidities</w:t>
            </w:r>
          </w:p>
        </w:tc>
      </w:tr>
      <w:tr w:rsidR="00E8265D" w:rsidRPr="002E4FE2" w14:paraId="594AC0D1" w14:textId="77777777" w:rsidTr="0013698A">
        <w:tc>
          <w:tcPr>
            <w:tcW w:w="9918" w:type="dxa"/>
            <w:shd w:val="clear" w:color="auto" w:fill="E2EFD9" w:themeFill="accent6" w:themeFillTint="33"/>
          </w:tcPr>
          <w:p w14:paraId="28C644D1"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3.2 </w:t>
            </w:r>
            <w:r w:rsidRPr="002E4FE2">
              <w:rPr>
                <w:color w:val="000000" w:themeColor="text1"/>
                <w:sz w:val="22"/>
                <w:szCs w:val="22"/>
              </w:rPr>
              <w:t>Proportion of 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drug-</w:t>
            </w:r>
            <w:proofErr w:type="gramStart"/>
            <w:r w:rsidRPr="002E4FE2">
              <w:rPr>
                <w:color w:val="000000" w:themeColor="text1"/>
                <w:sz w:val="22"/>
                <w:szCs w:val="22"/>
              </w:rPr>
              <w:t>associated</w:t>
            </w:r>
            <w:proofErr w:type="gramEnd"/>
            <w:r w:rsidRPr="002E4FE2">
              <w:rPr>
                <w:color w:val="000000" w:themeColor="text1"/>
                <w:sz w:val="22"/>
                <w:szCs w:val="22"/>
              </w:rPr>
              <w:t xml:space="preserve"> or CTD-associated PAH and at low- or intermediate-risk without significant cardiopulmonary comorbidities who are prescribed initial combination therapy with a PDE5i and an ERA</w:t>
            </w:r>
          </w:p>
        </w:tc>
      </w:tr>
      <w:tr w:rsidR="00E8265D" w:rsidRPr="002E4FE2" w14:paraId="18751CEC" w14:textId="77777777" w:rsidTr="0013698A">
        <w:tc>
          <w:tcPr>
            <w:tcW w:w="9918" w:type="dxa"/>
            <w:shd w:val="clear" w:color="auto" w:fill="auto"/>
          </w:tcPr>
          <w:p w14:paraId="23D4094A"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drug-</w:t>
            </w:r>
            <w:proofErr w:type="gramStart"/>
            <w:r w:rsidRPr="002E4FE2">
              <w:rPr>
                <w:color w:val="000000" w:themeColor="text1"/>
                <w:sz w:val="22"/>
                <w:szCs w:val="22"/>
              </w:rPr>
              <w:t>associated</w:t>
            </w:r>
            <w:proofErr w:type="gramEnd"/>
            <w:r w:rsidRPr="002E4FE2">
              <w:rPr>
                <w:color w:val="000000" w:themeColor="text1"/>
                <w:sz w:val="22"/>
                <w:szCs w:val="22"/>
              </w:rPr>
              <w:t xml:space="preserve"> or CTD-associated PAH and at low- or intermediate-risk without significant cardiopulmonary comorbidities who are prescribed initial combination therapy with a PDE5i and an ERA</w:t>
            </w:r>
          </w:p>
        </w:tc>
      </w:tr>
      <w:tr w:rsidR="00E8265D" w:rsidRPr="002E4FE2" w14:paraId="2F816652" w14:textId="77777777" w:rsidTr="0013698A">
        <w:tc>
          <w:tcPr>
            <w:tcW w:w="9918" w:type="dxa"/>
            <w:shd w:val="clear" w:color="auto" w:fill="auto"/>
          </w:tcPr>
          <w:p w14:paraId="5FE356A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non-</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drug-</w:t>
            </w:r>
            <w:proofErr w:type="gramStart"/>
            <w:r w:rsidRPr="002E4FE2">
              <w:rPr>
                <w:color w:val="000000" w:themeColor="text1"/>
                <w:sz w:val="22"/>
                <w:szCs w:val="22"/>
              </w:rPr>
              <w:t>associated</w:t>
            </w:r>
            <w:proofErr w:type="gramEnd"/>
            <w:r w:rsidRPr="002E4FE2">
              <w:rPr>
                <w:color w:val="000000" w:themeColor="text1"/>
                <w:sz w:val="22"/>
                <w:szCs w:val="22"/>
              </w:rPr>
              <w:t xml:space="preserve"> or CTD-associated PAH and at low- or intermediate-risk without significant cardiopulmonary comorbidities</w:t>
            </w:r>
          </w:p>
        </w:tc>
      </w:tr>
      <w:tr w:rsidR="00E8265D" w:rsidRPr="002E4FE2" w14:paraId="1A4C2299" w14:textId="77777777" w:rsidTr="0013698A">
        <w:tc>
          <w:tcPr>
            <w:tcW w:w="9918" w:type="dxa"/>
            <w:shd w:val="clear" w:color="auto" w:fill="E2EFD9" w:themeFill="accent6" w:themeFillTint="33"/>
          </w:tcPr>
          <w:p w14:paraId="123F1D1A"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3.3 </w:t>
            </w:r>
            <w:r w:rsidRPr="002E4FE2">
              <w:rPr>
                <w:color w:val="000000" w:themeColor="text1"/>
                <w:sz w:val="22"/>
                <w:szCs w:val="22"/>
              </w:rPr>
              <w:t xml:space="preserve">Proportion of patients with a diagnosis of </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acute vasodilator response who are prescribed high doses of calcium channel blockers </w:t>
            </w:r>
          </w:p>
        </w:tc>
      </w:tr>
      <w:tr w:rsidR="00E8265D" w:rsidRPr="002E4FE2" w14:paraId="7C34242F" w14:textId="77777777" w:rsidTr="0013698A">
        <w:tc>
          <w:tcPr>
            <w:tcW w:w="9918" w:type="dxa"/>
            <w:shd w:val="clear" w:color="auto" w:fill="auto"/>
          </w:tcPr>
          <w:p w14:paraId="75D80B3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Patients with a diagnosis of </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acute vasodilator response who are prescribed high doses of calcium channel blockers</w:t>
            </w:r>
          </w:p>
        </w:tc>
      </w:tr>
      <w:tr w:rsidR="00E8265D" w:rsidRPr="002E4FE2" w14:paraId="494F4682" w14:textId="77777777" w:rsidTr="0013698A">
        <w:tc>
          <w:tcPr>
            <w:tcW w:w="9918" w:type="dxa"/>
            <w:shd w:val="clear" w:color="auto" w:fill="auto"/>
          </w:tcPr>
          <w:p w14:paraId="775D172E"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lastRenderedPageBreak/>
              <w:t xml:space="preserve">Denominator </w:t>
            </w:r>
            <w:r w:rsidRPr="002E4FE2">
              <w:rPr>
                <w:color w:val="000000" w:themeColor="text1"/>
                <w:sz w:val="22"/>
                <w:szCs w:val="22"/>
              </w:rPr>
              <w:t xml:space="preserve">Patients with a diagnosis of </w:t>
            </w:r>
            <w:proofErr w:type="spellStart"/>
            <w:r w:rsidRPr="002E4FE2">
              <w:rPr>
                <w:color w:val="000000" w:themeColor="text1"/>
                <w:sz w:val="22"/>
                <w:szCs w:val="22"/>
              </w:rPr>
              <w:t>vasoreactive</w:t>
            </w:r>
            <w:proofErr w:type="spellEnd"/>
            <w:r w:rsidRPr="002E4FE2">
              <w:rPr>
                <w:color w:val="000000" w:themeColor="text1"/>
                <w:sz w:val="22"/>
                <w:szCs w:val="22"/>
              </w:rPr>
              <w:t xml:space="preserve"> idiopathic, heritable, or drug-associated PAH and acute vasodilator response </w:t>
            </w:r>
          </w:p>
        </w:tc>
      </w:tr>
      <w:tr w:rsidR="00E8265D" w:rsidRPr="002E4FE2" w14:paraId="110AC3DA" w14:textId="77777777" w:rsidTr="0013698A">
        <w:tc>
          <w:tcPr>
            <w:tcW w:w="9918" w:type="dxa"/>
            <w:shd w:val="clear" w:color="auto" w:fill="C00000"/>
          </w:tcPr>
          <w:p w14:paraId="0150BA61" w14:textId="77777777" w:rsidR="00E8265D" w:rsidRPr="002E4FE2" w:rsidRDefault="00E8265D" w:rsidP="00FE213A">
            <w:pPr>
              <w:spacing w:line="360" w:lineRule="auto"/>
              <w:rPr>
                <w:b/>
                <w:bCs/>
                <w:color w:val="FFFFFF" w:themeColor="background1"/>
                <w:sz w:val="22"/>
                <w:szCs w:val="22"/>
              </w:rPr>
            </w:pPr>
            <w:r w:rsidRPr="002E4FE2">
              <w:rPr>
                <w:b/>
                <w:bCs/>
                <w:color w:val="FFFFFF" w:themeColor="background1"/>
                <w:sz w:val="22"/>
                <w:szCs w:val="22"/>
              </w:rPr>
              <w:t xml:space="preserve">Domain 4. Follow up      </w:t>
            </w:r>
          </w:p>
        </w:tc>
      </w:tr>
      <w:tr w:rsidR="00E8265D" w:rsidRPr="002E4FE2" w14:paraId="099506EB" w14:textId="77777777" w:rsidTr="0013698A">
        <w:tc>
          <w:tcPr>
            <w:tcW w:w="9918" w:type="dxa"/>
            <w:shd w:val="clear" w:color="auto" w:fill="E2EFD9" w:themeFill="accent6" w:themeFillTint="33"/>
          </w:tcPr>
          <w:p w14:paraId="650846E7"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4.1 </w:t>
            </w:r>
            <w:r w:rsidRPr="002E4FE2">
              <w:rPr>
                <w:color w:val="000000" w:themeColor="text1"/>
                <w:sz w:val="22"/>
                <w:szCs w:val="22"/>
              </w:rPr>
              <w:t>Proportion of patients with</w:t>
            </w:r>
            <w:r>
              <w:rPr>
                <w:color w:val="000000" w:themeColor="text1"/>
                <w:sz w:val="22"/>
                <w:szCs w:val="22"/>
              </w:rPr>
              <w:t xml:space="preserve"> </w:t>
            </w:r>
            <w:r w:rsidRPr="002E4FE2">
              <w:rPr>
                <w:color w:val="000000" w:themeColor="text1"/>
                <w:sz w:val="22"/>
                <w:szCs w:val="22"/>
              </w:rPr>
              <w:t>a diagnosis of PAH who have their risk assessed using a validated tool (</w:t>
            </w:r>
            <w:proofErr w:type="gramStart"/>
            <w:r w:rsidRPr="002E4FE2">
              <w:rPr>
                <w:color w:val="000000" w:themeColor="text1"/>
                <w:sz w:val="22"/>
                <w:szCs w:val="22"/>
              </w:rPr>
              <w:t>e.g.</w:t>
            </w:r>
            <w:proofErr w:type="gramEnd"/>
            <w:r w:rsidRPr="002E4FE2">
              <w:rPr>
                <w:color w:val="000000" w:themeColor="text1"/>
                <w:sz w:val="22"/>
                <w:szCs w:val="22"/>
              </w:rPr>
              <w:t xml:space="preserve"> ESC/ERS guidelines) at least every 6 months </w:t>
            </w:r>
          </w:p>
        </w:tc>
      </w:tr>
      <w:tr w:rsidR="00E8265D" w:rsidRPr="002E4FE2" w14:paraId="1BCFC4E1" w14:textId="77777777" w:rsidTr="0013698A">
        <w:tc>
          <w:tcPr>
            <w:tcW w:w="9918" w:type="dxa"/>
            <w:shd w:val="clear" w:color="auto" w:fill="auto"/>
          </w:tcPr>
          <w:p w14:paraId="35370BE3"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their risk assessed using a validated tool (</w:t>
            </w:r>
            <w:proofErr w:type="gramStart"/>
            <w:r w:rsidRPr="002E4FE2">
              <w:rPr>
                <w:color w:val="000000" w:themeColor="text1"/>
                <w:sz w:val="22"/>
                <w:szCs w:val="22"/>
              </w:rPr>
              <w:t>e.g.</w:t>
            </w:r>
            <w:proofErr w:type="gramEnd"/>
            <w:r w:rsidRPr="002E4FE2">
              <w:rPr>
                <w:color w:val="000000" w:themeColor="text1"/>
                <w:sz w:val="22"/>
                <w:szCs w:val="22"/>
              </w:rPr>
              <w:t xml:space="preserve"> ESC/ERS guidelines)</w:t>
            </w:r>
            <w:r>
              <w:rPr>
                <w:color w:val="000000" w:themeColor="text1"/>
                <w:sz w:val="22"/>
                <w:szCs w:val="22"/>
              </w:rPr>
              <w:t xml:space="preserve"> </w:t>
            </w:r>
            <w:r w:rsidRPr="002E4FE2">
              <w:rPr>
                <w:color w:val="000000" w:themeColor="text1"/>
                <w:sz w:val="22"/>
                <w:szCs w:val="22"/>
              </w:rPr>
              <w:t>at least every 6 months</w:t>
            </w:r>
          </w:p>
        </w:tc>
      </w:tr>
      <w:tr w:rsidR="00E8265D" w:rsidRPr="002E4FE2" w14:paraId="57F30CC2" w14:textId="77777777" w:rsidTr="0013698A">
        <w:tc>
          <w:tcPr>
            <w:tcW w:w="9918" w:type="dxa"/>
            <w:shd w:val="clear" w:color="auto" w:fill="auto"/>
          </w:tcPr>
          <w:p w14:paraId="0CC0B52C"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a diagnosis of PAH </w:t>
            </w:r>
          </w:p>
        </w:tc>
      </w:tr>
      <w:tr w:rsidR="00E8265D" w:rsidRPr="002E4FE2" w14:paraId="27001B16" w14:textId="77777777" w:rsidTr="0013698A">
        <w:tc>
          <w:tcPr>
            <w:tcW w:w="9918" w:type="dxa"/>
            <w:shd w:val="clear" w:color="auto" w:fill="E2EFD9" w:themeFill="accent6" w:themeFillTint="33"/>
          </w:tcPr>
          <w:p w14:paraId="223D5C06"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4.2 </w:t>
            </w:r>
            <w:r w:rsidRPr="002E4FE2">
              <w:rPr>
                <w:color w:val="000000" w:themeColor="text1"/>
                <w:sz w:val="22"/>
                <w:szCs w:val="22"/>
              </w:rPr>
              <w:t>Proportion of patients with a diagnosis of PAH who have been informed about available patient association/support group(s)</w:t>
            </w:r>
          </w:p>
        </w:tc>
      </w:tr>
      <w:tr w:rsidR="00E8265D" w:rsidRPr="002E4FE2" w14:paraId="2C085283" w14:textId="77777777" w:rsidTr="0013698A">
        <w:tc>
          <w:tcPr>
            <w:tcW w:w="9918" w:type="dxa"/>
            <w:shd w:val="clear" w:color="auto" w:fill="auto"/>
          </w:tcPr>
          <w:p w14:paraId="4A1BEAB7"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been informed about available patient association/support group(s)</w:t>
            </w:r>
          </w:p>
        </w:tc>
      </w:tr>
      <w:tr w:rsidR="00E8265D" w:rsidRPr="002E4FE2" w14:paraId="2A502063" w14:textId="77777777" w:rsidTr="0013698A">
        <w:tc>
          <w:tcPr>
            <w:tcW w:w="9918" w:type="dxa"/>
            <w:shd w:val="clear" w:color="auto" w:fill="auto"/>
          </w:tcPr>
          <w:p w14:paraId="565231DF"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PAH</w:t>
            </w:r>
          </w:p>
        </w:tc>
      </w:tr>
      <w:tr w:rsidR="00E8265D" w:rsidRPr="002E4FE2" w14:paraId="50E2C1D3" w14:textId="77777777" w:rsidTr="0013698A">
        <w:tc>
          <w:tcPr>
            <w:tcW w:w="9918" w:type="dxa"/>
            <w:shd w:val="clear" w:color="auto" w:fill="E2EFD9" w:themeFill="accent6" w:themeFillTint="33"/>
          </w:tcPr>
          <w:p w14:paraId="5EF750C7"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4.3 </w:t>
            </w:r>
            <w:r w:rsidRPr="002E4FE2">
              <w:rPr>
                <w:color w:val="000000" w:themeColor="text1"/>
                <w:sz w:val="22"/>
                <w:szCs w:val="22"/>
              </w:rPr>
              <w:t>Proportion of patients with a diagnosis of PAH who have their WHO-FC, NT-pro BNP and 6MWT assessed at least every 6 months</w:t>
            </w:r>
          </w:p>
        </w:tc>
      </w:tr>
      <w:tr w:rsidR="00E8265D" w:rsidRPr="002E4FE2" w14:paraId="0104CD44" w14:textId="77777777" w:rsidTr="0013698A">
        <w:tc>
          <w:tcPr>
            <w:tcW w:w="9918" w:type="dxa"/>
            <w:shd w:val="clear" w:color="auto" w:fill="auto"/>
          </w:tcPr>
          <w:p w14:paraId="2632AC32"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their WHO-FC, NT-pro B NP and 6MWT assessed at least every 6 months</w:t>
            </w:r>
          </w:p>
        </w:tc>
      </w:tr>
      <w:tr w:rsidR="00E8265D" w:rsidRPr="002E4FE2" w14:paraId="20218481" w14:textId="77777777" w:rsidTr="0013698A">
        <w:tc>
          <w:tcPr>
            <w:tcW w:w="9918" w:type="dxa"/>
            <w:shd w:val="clear" w:color="auto" w:fill="auto"/>
          </w:tcPr>
          <w:p w14:paraId="304347A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a diagnosis of PAH </w:t>
            </w:r>
          </w:p>
        </w:tc>
      </w:tr>
      <w:tr w:rsidR="00E8265D" w:rsidRPr="002E4FE2" w14:paraId="2C5F4F74" w14:textId="77777777" w:rsidTr="0013698A">
        <w:tc>
          <w:tcPr>
            <w:tcW w:w="9918" w:type="dxa"/>
            <w:shd w:val="clear" w:color="auto" w:fill="E2EFD9" w:themeFill="accent6" w:themeFillTint="33"/>
          </w:tcPr>
          <w:p w14:paraId="40E500DF"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4.4 </w:t>
            </w:r>
            <w:r w:rsidRPr="002E4FE2">
              <w:rPr>
                <w:color w:val="000000" w:themeColor="text1"/>
                <w:sz w:val="22"/>
                <w:szCs w:val="22"/>
              </w:rPr>
              <w:t xml:space="preserve">Proportion of patients with a diagnosis of PAH in whom low risk is not achieved who have a discussion with a member of the MDT on treatment strategy      </w:t>
            </w:r>
          </w:p>
        </w:tc>
      </w:tr>
      <w:tr w:rsidR="00E8265D" w:rsidRPr="002E4FE2" w14:paraId="17098581" w14:textId="77777777" w:rsidTr="0013698A">
        <w:tc>
          <w:tcPr>
            <w:tcW w:w="9918" w:type="dxa"/>
            <w:shd w:val="clear" w:color="auto" w:fill="auto"/>
          </w:tcPr>
          <w:p w14:paraId="5F77EE9A"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Patients with a diagnosis of PAH in whom low risk is not achieved who have a discussion with a member of the MDT on treatment strategy      </w:t>
            </w:r>
          </w:p>
        </w:tc>
      </w:tr>
      <w:tr w:rsidR="00E8265D" w:rsidRPr="002E4FE2" w14:paraId="129C6D7E" w14:textId="77777777" w:rsidTr="0013698A">
        <w:tc>
          <w:tcPr>
            <w:tcW w:w="9918" w:type="dxa"/>
            <w:shd w:val="clear" w:color="auto" w:fill="auto"/>
          </w:tcPr>
          <w:p w14:paraId="63536D7E"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 xml:space="preserve">Patients with a diagnosis of PAH in whom low risk is not achieved </w:t>
            </w:r>
          </w:p>
        </w:tc>
      </w:tr>
      <w:tr w:rsidR="00E8265D" w:rsidRPr="002E4FE2" w14:paraId="127F38D9" w14:textId="77777777" w:rsidTr="0013698A">
        <w:tc>
          <w:tcPr>
            <w:tcW w:w="9918" w:type="dxa"/>
            <w:shd w:val="clear" w:color="auto" w:fill="E2EFD9" w:themeFill="accent6" w:themeFillTint="33"/>
          </w:tcPr>
          <w:p w14:paraId="162131C6" w14:textId="149CC9EF"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4.5 </w:t>
            </w:r>
            <w:r w:rsidRPr="002E4FE2">
              <w:rPr>
                <w:color w:val="000000" w:themeColor="text1"/>
                <w:sz w:val="22"/>
                <w:szCs w:val="22"/>
              </w:rPr>
              <w:t xml:space="preserve">Proportion of patients with a diagnosis of PAH and an intermediate-high or high </w:t>
            </w:r>
            <w:proofErr w:type="spellStart"/>
            <w:r w:rsidRPr="002E4FE2">
              <w:rPr>
                <w:color w:val="000000" w:themeColor="text1"/>
                <w:sz w:val="22"/>
                <w:szCs w:val="22"/>
              </w:rPr>
              <w:t>risk</w:t>
            </w:r>
            <w:r w:rsidRPr="002E4FE2">
              <w:rPr>
                <w:color w:val="000000" w:themeColor="text1"/>
                <w:sz w:val="22"/>
                <w:szCs w:val="22"/>
                <w:vertAlign w:val="superscript"/>
              </w:rPr>
              <w:t>e</w:t>
            </w:r>
            <w:proofErr w:type="spellEnd"/>
            <w:r w:rsidRPr="002E4FE2">
              <w:rPr>
                <w:color w:val="000000" w:themeColor="text1"/>
                <w:sz w:val="22"/>
                <w:szCs w:val="22"/>
              </w:rPr>
              <w:t xml:space="preserve"> who are </w:t>
            </w:r>
            <w:r w:rsidR="00B02893" w:rsidRPr="002E4FE2">
              <w:rPr>
                <w:color w:val="000000" w:themeColor="text1"/>
                <w:sz w:val="22"/>
                <w:szCs w:val="22"/>
              </w:rPr>
              <w:t>evaluat</w:t>
            </w:r>
            <w:r w:rsidR="00B02893">
              <w:rPr>
                <w:color w:val="000000" w:themeColor="text1"/>
                <w:sz w:val="22"/>
                <w:szCs w:val="22"/>
              </w:rPr>
              <w:t>ed</w:t>
            </w:r>
            <w:r w:rsidR="00B02893">
              <w:rPr>
                <w:color w:val="000000" w:themeColor="text1"/>
                <w:sz w:val="22"/>
                <w:szCs w:val="22"/>
              </w:rPr>
              <w:t xml:space="preserve"> </w:t>
            </w:r>
            <w:r w:rsidRPr="002E4FE2">
              <w:rPr>
                <w:color w:val="000000" w:themeColor="text1"/>
                <w:sz w:val="22"/>
                <w:szCs w:val="22"/>
              </w:rPr>
              <w:t xml:space="preserve">for lung transplantation </w:t>
            </w:r>
          </w:p>
        </w:tc>
      </w:tr>
      <w:tr w:rsidR="00E8265D" w:rsidRPr="002E4FE2" w14:paraId="6AB7DC61" w14:textId="77777777" w:rsidTr="0013698A">
        <w:tc>
          <w:tcPr>
            <w:tcW w:w="9918" w:type="dxa"/>
            <w:shd w:val="clear" w:color="auto" w:fill="auto"/>
          </w:tcPr>
          <w:p w14:paraId="35B48DFC" w14:textId="52D8E8E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Proportion of patients with a diagnosis of PAH and </w:t>
            </w:r>
            <w:r>
              <w:rPr>
                <w:color w:val="000000" w:themeColor="text1"/>
                <w:sz w:val="22"/>
                <w:szCs w:val="22"/>
              </w:rPr>
              <w:t xml:space="preserve">an </w:t>
            </w:r>
            <w:r w:rsidRPr="002E4FE2">
              <w:rPr>
                <w:color w:val="000000" w:themeColor="text1"/>
                <w:sz w:val="22"/>
                <w:szCs w:val="22"/>
              </w:rPr>
              <w:t xml:space="preserve">intermediate-high or high </w:t>
            </w:r>
            <w:proofErr w:type="spellStart"/>
            <w:r w:rsidRPr="002E4FE2">
              <w:rPr>
                <w:color w:val="000000" w:themeColor="text1"/>
                <w:sz w:val="22"/>
                <w:szCs w:val="22"/>
              </w:rPr>
              <w:t>risk</w:t>
            </w:r>
            <w:r w:rsidRPr="002E4FE2">
              <w:rPr>
                <w:color w:val="000000" w:themeColor="text1"/>
                <w:sz w:val="22"/>
                <w:szCs w:val="22"/>
                <w:vertAlign w:val="superscript"/>
              </w:rPr>
              <w:t>e</w:t>
            </w:r>
            <w:proofErr w:type="spellEnd"/>
            <w:r w:rsidRPr="002E4FE2">
              <w:rPr>
                <w:color w:val="000000" w:themeColor="text1"/>
                <w:sz w:val="22"/>
                <w:szCs w:val="22"/>
                <w:vertAlign w:val="superscript"/>
              </w:rPr>
              <w:t xml:space="preserve"> </w:t>
            </w:r>
            <w:r w:rsidRPr="002E4FE2">
              <w:rPr>
                <w:color w:val="000000" w:themeColor="text1"/>
                <w:sz w:val="22"/>
                <w:szCs w:val="22"/>
              </w:rPr>
              <w:t xml:space="preserve">who are </w:t>
            </w:r>
            <w:r w:rsidR="00B02893" w:rsidRPr="002E4FE2">
              <w:rPr>
                <w:color w:val="000000" w:themeColor="text1"/>
                <w:sz w:val="22"/>
                <w:szCs w:val="22"/>
              </w:rPr>
              <w:t>evaluat</w:t>
            </w:r>
            <w:r w:rsidR="00B02893">
              <w:rPr>
                <w:color w:val="000000" w:themeColor="text1"/>
                <w:sz w:val="22"/>
                <w:szCs w:val="22"/>
              </w:rPr>
              <w:t xml:space="preserve">ed </w:t>
            </w:r>
            <w:r w:rsidRPr="002E4FE2">
              <w:rPr>
                <w:color w:val="000000" w:themeColor="text1"/>
                <w:sz w:val="22"/>
                <w:szCs w:val="22"/>
              </w:rPr>
              <w:t xml:space="preserve">for lung transplantation </w:t>
            </w:r>
          </w:p>
        </w:tc>
      </w:tr>
      <w:tr w:rsidR="00E8265D" w:rsidRPr="002E4FE2" w14:paraId="32510EDC" w14:textId="77777777" w:rsidTr="0013698A">
        <w:tc>
          <w:tcPr>
            <w:tcW w:w="9918" w:type="dxa"/>
            <w:shd w:val="clear" w:color="auto" w:fill="auto"/>
          </w:tcPr>
          <w:p w14:paraId="2A8E5B4B"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w:t>
            </w:r>
            <w:r>
              <w:rPr>
                <w:color w:val="000000" w:themeColor="text1"/>
                <w:sz w:val="22"/>
                <w:szCs w:val="22"/>
              </w:rPr>
              <w:t xml:space="preserve"> </w:t>
            </w:r>
            <w:r w:rsidRPr="002E4FE2">
              <w:rPr>
                <w:color w:val="000000" w:themeColor="text1"/>
                <w:sz w:val="22"/>
                <w:szCs w:val="22"/>
              </w:rPr>
              <w:t xml:space="preserve">PAH and an intermediate-high or high </w:t>
            </w:r>
            <w:proofErr w:type="spellStart"/>
            <w:r w:rsidRPr="002E4FE2">
              <w:rPr>
                <w:color w:val="000000" w:themeColor="text1"/>
                <w:sz w:val="22"/>
                <w:szCs w:val="22"/>
              </w:rPr>
              <w:t>risk</w:t>
            </w:r>
            <w:r w:rsidRPr="002E4FE2">
              <w:rPr>
                <w:color w:val="000000" w:themeColor="text1"/>
                <w:sz w:val="22"/>
                <w:szCs w:val="22"/>
                <w:vertAlign w:val="superscript"/>
              </w:rPr>
              <w:t>e</w:t>
            </w:r>
            <w:proofErr w:type="spellEnd"/>
          </w:p>
        </w:tc>
      </w:tr>
      <w:tr w:rsidR="00E8265D" w:rsidRPr="002E4FE2" w14:paraId="0FCF780C" w14:textId="77777777" w:rsidTr="0013698A">
        <w:tc>
          <w:tcPr>
            <w:tcW w:w="9918" w:type="dxa"/>
            <w:shd w:val="clear" w:color="auto" w:fill="FFF2CC" w:themeFill="accent4" w:themeFillTint="33"/>
          </w:tcPr>
          <w:p w14:paraId="6AB3D3C1"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Secondary 4</w:t>
            </w:r>
            <w:r w:rsidRPr="002E4FE2">
              <w:rPr>
                <w:color w:val="000000" w:themeColor="text1"/>
                <w:sz w:val="22"/>
                <w:szCs w:val="22"/>
              </w:rPr>
              <w:t xml:space="preserve"> Proportion of patients with a diagnosis of PAH who have their quality of life assessed using a validated tool at least every 6 months </w:t>
            </w:r>
          </w:p>
        </w:tc>
      </w:tr>
      <w:tr w:rsidR="00E8265D" w:rsidRPr="002E4FE2" w14:paraId="31E27445" w14:textId="77777777" w:rsidTr="0013698A">
        <w:tc>
          <w:tcPr>
            <w:tcW w:w="9918" w:type="dxa"/>
            <w:shd w:val="clear" w:color="auto" w:fill="auto"/>
          </w:tcPr>
          <w:p w14:paraId="253D0B2D"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Patients with a diagnosis of PAH who have their quality of life assessed using a validated tool</w:t>
            </w:r>
            <w:r>
              <w:rPr>
                <w:color w:val="000000" w:themeColor="text1"/>
                <w:sz w:val="22"/>
                <w:szCs w:val="22"/>
              </w:rPr>
              <w:t xml:space="preserve"> </w:t>
            </w:r>
            <w:r w:rsidRPr="002E4FE2">
              <w:rPr>
                <w:color w:val="000000" w:themeColor="text1"/>
                <w:sz w:val="22"/>
                <w:szCs w:val="22"/>
              </w:rPr>
              <w:t>at least every 6 months</w:t>
            </w:r>
          </w:p>
        </w:tc>
      </w:tr>
      <w:tr w:rsidR="00E8265D" w:rsidRPr="002E4FE2" w14:paraId="4AFEF083" w14:textId="77777777" w:rsidTr="0013698A">
        <w:tc>
          <w:tcPr>
            <w:tcW w:w="9918" w:type="dxa"/>
            <w:shd w:val="clear" w:color="auto" w:fill="auto"/>
          </w:tcPr>
          <w:p w14:paraId="57935A60"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Denominator </w:t>
            </w:r>
            <w:r w:rsidRPr="002E4FE2">
              <w:rPr>
                <w:color w:val="000000" w:themeColor="text1"/>
                <w:sz w:val="22"/>
                <w:szCs w:val="22"/>
              </w:rPr>
              <w:t>Patients with a diagnosis of PAH</w:t>
            </w:r>
          </w:p>
        </w:tc>
      </w:tr>
      <w:tr w:rsidR="00E8265D" w:rsidRPr="002E4FE2" w14:paraId="725E02EE" w14:textId="77777777" w:rsidTr="0013698A">
        <w:tc>
          <w:tcPr>
            <w:tcW w:w="9918" w:type="dxa"/>
            <w:shd w:val="clear" w:color="auto" w:fill="C00000"/>
          </w:tcPr>
          <w:p w14:paraId="315DB10D" w14:textId="77777777" w:rsidR="00E8265D" w:rsidRPr="002E4FE2" w:rsidRDefault="00E8265D" w:rsidP="00FE213A">
            <w:pPr>
              <w:spacing w:line="360" w:lineRule="auto"/>
              <w:rPr>
                <w:b/>
                <w:bCs/>
                <w:color w:val="FFFFFF" w:themeColor="background1"/>
                <w:sz w:val="22"/>
                <w:szCs w:val="22"/>
              </w:rPr>
            </w:pPr>
            <w:r w:rsidRPr="002E4FE2">
              <w:rPr>
                <w:b/>
                <w:bCs/>
                <w:color w:val="FFFFFF" w:themeColor="background1"/>
                <w:sz w:val="22"/>
                <w:szCs w:val="22"/>
              </w:rPr>
              <w:t xml:space="preserve">Domain 5. Outcomes      </w:t>
            </w:r>
          </w:p>
        </w:tc>
      </w:tr>
      <w:tr w:rsidR="00E8265D" w:rsidRPr="002E4FE2" w14:paraId="65F503F4" w14:textId="77777777" w:rsidTr="0013698A">
        <w:tc>
          <w:tcPr>
            <w:tcW w:w="9918" w:type="dxa"/>
            <w:shd w:val="clear" w:color="auto" w:fill="E2EFD9" w:themeFill="accent6" w:themeFillTint="33"/>
          </w:tcPr>
          <w:p w14:paraId="1BA3620B"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t xml:space="preserve">Main 5.1 </w:t>
            </w:r>
            <w:r w:rsidRPr="002E4FE2">
              <w:rPr>
                <w:color w:val="000000" w:themeColor="text1"/>
                <w:sz w:val="22"/>
                <w:szCs w:val="22"/>
              </w:rPr>
              <w:t xml:space="preserve">The median time between establishing the diagnosis of </w:t>
            </w:r>
            <w:proofErr w:type="spellStart"/>
            <w:r w:rsidRPr="002E4FE2">
              <w:rPr>
                <w:color w:val="000000" w:themeColor="text1"/>
                <w:sz w:val="22"/>
                <w:szCs w:val="22"/>
              </w:rPr>
              <w:t>PAH</w:t>
            </w:r>
            <w:r w:rsidRPr="002E4FE2">
              <w:rPr>
                <w:color w:val="000000" w:themeColor="text1"/>
                <w:sz w:val="22"/>
                <w:szCs w:val="22"/>
                <w:vertAlign w:val="superscript"/>
              </w:rPr>
              <w:t>f</w:t>
            </w:r>
            <w:proofErr w:type="spellEnd"/>
            <w:r w:rsidRPr="002E4FE2" w:rsidDel="001079FC">
              <w:rPr>
                <w:color w:val="000000" w:themeColor="text1"/>
                <w:sz w:val="22"/>
                <w:szCs w:val="22"/>
              </w:rPr>
              <w:t xml:space="preserve"> </w:t>
            </w:r>
            <w:r w:rsidRPr="002E4FE2">
              <w:rPr>
                <w:color w:val="000000" w:themeColor="text1"/>
                <w:sz w:val="22"/>
                <w:szCs w:val="22"/>
              </w:rPr>
              <w:t xml:space="preserve">and commencing PAH therapy </w:t>
            </w:r>
          </w:p>
        </w:tc>
      </w:tr>
      <w:tr w:rsidR="00E8265D" w:rsidRPr="002E4FE2" w14:paraId="03B20BD4" w14:textId="77777777" w:rsidTr="0013698A">
        <w:tc>
          <w:tcPr>
            <w:tcW w:w="9918" w:type="dxa"/>
            <w:shd w:val="clear" w:color="auto" w:fill="auto"/>
          </w:tcPr>
          <w:p w14:paraId="03A59E2E"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Median time between establishing the diagnosis of </w:t>
            </w:r>
            <w:proofErr w:type="spellStart"/>
            <w:r w:rsidRPr="002E4FE2">
              <w:rPr>
                <w:color w:val="000000" w:themeColor="text1"/>
                <w:sz w:val="22"/>
                <w:szCs w:val="22"/>
              </w:rPr>
              <w:t>PAH</w:t>
            </w:r>
            <w:r w:rsidRPr="002E4FE2">
              <w:rPr>
                <w:color w:val="000000" w:themeColor="text1"/>
                <w:sz w:val="22"/>
                <w:szCs w:val="22"/>
                <w:vertAlign w:val="superscript"/>
              </w:rPr>
              <w:t>f</w:t>
            </w:r>
            <w:proofErr w:type="spellEnd"/>
            <w:r w:rsidRPr="002E4FE2" w:rsidDel="001079FC">
              <w:rPr>
                <w:color w:val="000000" w:themeColor="text1"/>
                <w:sz w:val="22"/>
                <w:szCs w:val="22"/>
              </w:rPr>
              <w:t xml:space="preserve"> </w:t>
            </w:r>
            <w:r w:rsidRPr="002E4FE2">
              <w:rPr>
                <w:color w:val="000000" w:themeColor="text1"/>
                <w:sz w:val="22"/>
                <w:szCs w:val="22"/>
              </w:rPr>
              <w:t>and commencing PAH therapy</w:t>
            </w:r>
          </w:p>
        </w:tc>
      </w:tr>
      <w:tr w:rsidR="00E8265D" w:rsidRPr="002E4FE2" w14:paraId="211DD8AA" w14:textId="77777777" w:rsidTr="0013698A">
        <w:tc>
          <w:tcPr>
            <w:tcW w:w="9918" w:type="dxa"/>
            <w:shd w:val="clear" w:color="auto" w:fill="E2EFD9" w:themeFill="accent6" w:themeFillTint="33"/>
          </w:tcPr>
          <w:p w14:paraId="607C7192" w14:textId="77777777" w:rsidR="00E8265D" w:rsidRPr="002E4FE2" w:rsidRDefault="00E8265D" w:rsidP="00FE213A">
            <w:pPr>
              <w:spacing w:line="360" w:lineRule="auto"/>
              <w:rPr>
                <w:color w:val="000000" w:themeColor="text1"/>
                <w:sz w:val="22"/>
                <w:szCs w:val="22"/>
              </w:rPr>
            </w:pPr>
            <w:r w:rsidRPr="002E4FE2">
              <w:rPr>
                <w:b/>
                <w:bCs/>
                <w:color w:val="000000" w:themeColor="text1"/>
                <w:sz w:val="22"/>
                <w:szCs w:val="22"/>
              </w:rPr>
              <w:lastRenderedPageBreak/>
              <w:t xml:space="preserve">Main 5.2 </w:t>
            </w:r>
            <w:r w:rsidRPr="002E4FE2">
              <w:rPr>
                <w:color w:val="000000" w:themeColor="text1"/>
                <w:sz w:val="22"/>
                <w:szCs w:val="22"/>
              </w:rPr>
              <w:t xml:space="preserve">The median time between </w:t>
            </w:r>
            <w:proofErr w:type="spellStart"/>
            <w:r w:rsidRPr="002E4FE2">
              <w:rPr>
                <w:color w:val="000000" w:themeColor="text1"/>
                <w:sz w:val="22"/>
                <w:szCs w:val="22"/>
              </w:rPr>
              <w:t>referral</w:t>
            </w:r>
            <w:r w:rsidRPr="002E4FE2">
              <w:rPr>
                <w:color w:val="000000" w:themeColor="text1"/>
                <w:sz w:val="22"/>
                <w:szCs w:val="22"/>
                <w:vertAlign w:val="superscript"/>
              </w:rPr>
              <w:t>g</w:t>
            </w:r>
            <w:proofErr w:type="spellEnd"/>
            <w:r w:rsidRPr="002E4FE2">
              <w:rPr>
                <w:color w:val="000000" w:themeColor="text1"/>
                <w:sz w:val="22"/>
                <w:szCs w:val="22"/>
              </w:rPr>
              <w:t xml:space="preserve"> and commencing PAH therapy </w:t>
            </w:r>
          </w:p>
        </w:tc>
      </w:tr>
      <w:tr w:rsidR="00E8265D" w:rsidRPr="002E4FE2" w14:paraId="5643410B" w14:textId="77777777" w:rsidTr="0013698A">
        <w:tc>
          <w:tcPr>
            <w:tcW w:w="9918" w:type="dxa"/>
            <w:shd w:val="clear" w:color="auto" w:fill="auto"/>
          </w:tcPr>
          <w:p w14:paraId="110DB772" w14:textId="77777777" w:rsidR="00E8265D" w:rsidRPr="002E4FE2" w:rsidRDefault="00E8265D" w:rsidP="00FE213A">
            <w:pPr>
              <w:spacing w:line="360" w:lineRule="auto"/>
              <w:rPr>
                <w:b/>
                <w:bCs/>
                <w:color w:val="000000" w:themeColor="text1"/>
                <w:sz w:val="22"/>
                <w:szCs w:val="22"/>
              </w:rPr>
            </w:pPr>
            <w:r w:rsidRPr="002E4FE2">
              <w:rPr>
                <w:b/>
                <w:bCs/>
                <w:color w:val="000000" w:themeColor="text1"/>
                <w:sz w:val="22"/>
                <w:szCs w:val="22"/>
              </w:rPr>
              <w:t xml:space="preserve">Numerator </w:t>
            </w:r>
            <w:r w:rsidRPr="002E4FE2">
              <w:rPr>
                <w:color w:val="000000" w:themeColor="text1"/>
                <w:sz w:val="22"/>
                <w:szCs w:val="22"/>
              </w:rPr>
              <w:t xml:space="preserve">Median time between </w:t>
            </w:r>
            <w:proofErr w:type="spellStart"/>
            <w:r w:rsidRPr="002E4FE2">
              <w:rPr>
                <w:color w:val="000000" w:themeColor="text1"/>
                <w:sz w:val="22"/>
                <w:szCs w:val="22"/>
              </w:rPr>
              <w:t>referral</w:t>
            </w:r>
            <w:r w:rsidRPr="002E4FE2">
              <w:rPr>
                <w:color w:val="000000" w:themeColor="text1"/>
                <w:sz w:val="22"/>
                <w:szCs w:val="22"/>
                <w:vertAlign w:val="superscript"/>
              </w:rPr>
              <w:t>g</w:t>
            </w:r>
            <w:proofErr w:type="spellEnd"/>
            <w:r w:rsidRPr="002E4FE2">
              <w:rPr>
                <w:color w:val="000000" w:themeColor="text1"/>
                <w:sz w:val="22"/>
                <w:szCs w:val="22"/>
              </w:rPr>
              <w:t xml:space="preserve"> and commencing PAH therapy</w:t>
            </w:r>
          </w:p>
        </w:tc>
      </w:tr>
    </w:tbl>
    <w:p w14:paraId="6D231869" w14:textId="77777777" w:rsidR="00E8265D" w:rsidRPr="002E4FE2" w:rsidRDefault="00E8265D" w:rsidP="00E8265D">
      <w:pPr>
        <w:spacing w:line="360" w:lineRule="auto"/>
        <w:rPr>
          <w:color w:val="808080" w:themeColor="background1" w:themeShade="80"/>
          <w:sz w:val="22"/>
          <w:szCs w:val="22"/>
        </w:rPr>
      </w:pPr>
      <w:r w:rsidRPr="002E4FE2">
        <w:rPr>
          <w:color w:val="808080" w:themeColor="background1" w:themeShade="80"/>
          <w:sz w:val="22"/>
          <w:szCs w:val="22"/>
        </w:rPr>
        <w:t>CT= computer tomography, CTD= connective tissue disorders, CTEPH= chronic thromboembolic pulmonary hypertension, DLCO= diffusing capacity of lung for carbon monoxide, ECMO= extracorporeal membrane oxygenation, ERA= endothelin receptor antagonist, MDT= multidisciplinary team, MRI- magnetic resonance imaging, NT-pro BNP= N-terminal pro-brain type natriuretic peptide, PAH= pulmonary arterial hypertension, PDE5i= phosphodiesterase type 5 inhibitor, PFT= pulmonary function test, RHC= right heart catheter, V/Q scan= ventilation-perfusion scan, WHO-FC= World Health Organization functional class,  6MWT= 6-minutes walking test</w:t>
      </w:r>
    </w:p>
    <w:p w14:paraId="766C770B" w14:textId="77777777" w:rsidR="00E8265D" w:rsidRPr="002E4FE2" w:rsidRDefault="00E8265D" w:rsidP="00E8265D">
      <w:pPr>
        <w:spacing w:line="360" w:lineRule="auto"/>
        <w:rPr>
          <w:sz w:val="22"/>
          <w:szCs w:val="22"/>
        </w:rPr>
      </w:pPr>
      <w:r w:rsidRPr="002E4FE2">
        <w:rPr>
          <w:sz w:val="22"/>
          <w:szCs w:val="22"/>
          <w:vertAlign w:val="superscript"/>
        </w:rPr>
        <w:t xml:space="preserve">a </w:t>
      </w:r>
      <w:proofErr w:type="gramStart"/>
      <w:r w:rsidRPr="002E4FE2">
        <w:rPr>
          <w:sz w:val="22"/>
          <w:szCs w:val="22"/>
        </w:rPr>
        <w:t>Multi-disciplinary</w:t>
      </w:r>
      <w:proofErr w:type="gramEnd"/>
      <w:r w:rsidRPr="002E4FE2">
        <w:rPr>
          <w:sz w:val="22"/>
          <w:szCs w:val="22"/>
        </w:rPr>
        <w:t xml:space="preserve"> team comprises at least a cardiologist, pneumologist, and nurse specialist. Formal collaboration should be established with a rheumatologist, interventional radiologist/cardiologist, cardio-thoracic surgeon, social worker, and psychologist.</w:t>
      </w:r>
    </w:p>
    <w:p w14:paraId="3A1FC76C" w14:textId="77777777" w:rsidR="00E8265D" w:rsidRPr="002E4FE2" w:rsidRDefault="00E8265D" w:rsidP="00E8265D">
      <w:pPr>
        <w:spacing w:line="360" w:lineRule="auto"/>
        <w:rPr>
          <w:sz w:val="22"/>
          <w:szCs w:val="22"/>
        </w:rPr>
      </w:pPr>
      <w:r w:rsidRPr="002E4FE2">
        <w:rPr>
          <w:sz w:val="22"/>
          <w:szCs w:val="22"/>
          <w:vertAlign w:val="superscript"/>
        </w:rPr>
        <w:t>b</w:t>
      </w:r>
      <w:r w:rsidRPr="002E4FE2">
        <w:rPr>
          <w:sz w:val="22"/>
          <w:szCs w:val="22"/>
        </w:rPr>
        <w:t xml:space="preserve"> Review includes virtual and/or in-person visit.  </w:t>
      </w:r>
    </w:p>
    <w:p w14:paraId="70325FC2" w14:textId="77777777" w:rsidR="00E8265D" w:rsidRPr="002E4FE2" w:rsidRDefault="00E8265D" w:rsidP="00E8265D">
      <w:pPr>
        <w:spacing w:line="360" w:lineRule="auto"/>
        <w:rPr>
          <w:sz w:val="22"/>
          <w:szCs w:val="22"/>
        </w:rPr>
      </w:pPr>
      <w:r w:rsidRPr="002E4FE2">
        <w:rPr>
          <w:sz w:val="22"/>
          <w:szCs w:val="22"/>
          <w:vertAlign w:val="superscript"/>
        </w:rPr>
        <w:t xml:space="preserve">c </w:t>
      </w:r>
      <w:r w:rsidRPr="002E4FE2">
        <w:rPr>
          <w:sz w:val="22"/>
          <w:szCs w:val="22"/>
        </w:rPr>
        <w:t>Defined as those referred to a specialist PAH centre for further investigations.</w:t>
      </w:r>
    </w:p>
    <w:p w14:paraId="57909A66" w14:textId="77777777" w:rsidR="00E8265D" w:rsidRPr="002E4FE2" w:rsidRDefault="00E8265D" w:rsidP="00E8265D">
      <w:pPr>
        <w:spacing w:line="360" w:lineRule="auto"/>
        <w:rPr>
          <w:sz w:val="22"/>
          <w:szCs w:val="22"/>
        </w:rPr>
      </w:pPr>
      <w:r w:rsidRPr="002E4FE2">
        <w:rPr>
          <w:sz w:val="22"/>
          <w:szCs w:val="22"/>
          <w:vertAlign w:val="superscript"/>
        </w:rPr>
        <w:t>d</w:t>
      </w:r>
      <w:r w:rsidRPr="002E4FE2">
        <w:rPr>
          <w:sz w:val="22"/>
          <w:szCs w:val="22"/>
        </w:rPr>
        <w:t xml:space="preserve"> Alternative perfusion imaging techniques includes iodine subtraction mapping, dual energy computerized tomography (DECT), or magnetic resonance imaging (MRI) perfusion. </w:t>
      </w:r>
    </w:p>
    <w:p w14:paraId="3D628A1D" w14:textId="77777777" w:rsidR="00B02893" w:rsidRPr="00BD78A9" w:rsidRDefault="00B02893" w:rsidP="00B02893">
      <w:pPr>
        <w:spacing w:line="360" w:lineRule="auto"/>
        <w:rPr>
          <w:color w:val="000000" w:themeColor="text1"/>
          <w:sz w:val="22"/>
          <w:szCs w:val="22"/>
        </w:rPr>
      </w:pPr>
      <w:r w:rsidRPr="00BD78A9">
        <w:rPr>
          <w:color w:val="000000" w:themeColor="text1"/>
          <w:sz w:val="22"/>
          <w:szCs w:val="22"/>
          <w:vertAlign w:val="superscript"/>
        </w:rPr>
        <w:t xml:space="preserve">e </w:t>
      </w:r>
      <w:r w:rsidRPr="00BD78A9">
        <w:rPr>
          <w:color w:val="000000" w:themeColor="text1"/>
          <w:sz w:val="22"/>
          <w:szCs w:val="22"/>
        </w:rPr>
        <w:t>Who are eligible for lung transplantation (based on age and comorbidities) and have been established on a combination therapy.</w:t>
      </w:r>
    </w:p>
    <w:p w14:paraId="0B075759" w14:textId="77777777" w:rsidR="00E8265D" w:rsidRPr="002E4FE2" w:rsidRDefault="00E8265D" w:rsidP="00E8265D">
      <w:pPr>
        <w:spacing w:line="360" w:lineRule="auto"/>
        <w:rPr>
          <w:sz w:val="22"/>
          <w:szCs w:val="22"/>
        </w:rPr>
      </w:pPr>
      <w:r w:rsidRPr="002E4FE2">
        <w:rPr>
          <w:sz w:val="22"/>
          <w:szCs w:val="22"/>
          <w:vertAlign w:val="superscript"/>
        </w:rPr>
        <w:t>f</w:t>
      </w:r>
      <w:r w:rsidRPr="002E4FE2">
        <w:rPr>
          <w:sz w:val="22"/>
          <w:szCs w:val="22"/>
        </w:rPr>
        <w:t xml:space="preserve"> Date of diagnosis is date of diagnostic right heart catheterisation.</w:t>
      </w:r>
    </w:p>
    <w:p w14:paraId="33AEA88E" w14:textId="77777777" w:rsidR="00E8265D" w:rsidRPr="002E4FE2" w:rsidRDefault="00E8265D" w:rsidP="00E8265D">
      <w:pPr>
        <w:spacing w:line="360" w:lineRule="auto"/>
        <w:rPr>
          <w:sz w:val="22"/>
          <w:szCs w:val="22"/>
        </w:rPr>
      </w:pPr>
      <w:r w:rsidRPr="002E4FE2">
        <w:rPr>
          <w:sz w:val="22"/>
          <w:szCs w:val="22"/>
          <w:vertAlign w:val="superscript"/>
        </w:rPr>
        <w:t>g</w:t>
      </w:r>
      <w:r w:rsidRPr="002E4FE2">
        <w:rPr>
          <w:sz w:val="22"/>
          <w:szCs w:val="22"/>
        </w:rPr>
        <w:t xml:space="preserve"> Referral time is date of the receipt by the specialist PAH centre of the referral request. </w:t>
      </w:r>
    </w:p>
    <w:p w14:paraId="6A91CF71" w14:textId="77777777" w:rsidR="004E1AF1" w:rsidRDefault="004E1AF1"/>
    <w:sectPr w:rsidR="004E1A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F316F"/>
    <w:multiLevelType w:val="hybridMultilevel"/>
    <w:tmpl w:val="D27ECAA6"/>
    <w:lvl w:ilvl="0" w:tplc="3D4CD786">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688248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AF1"/>
    <w:rsid w:val="000D390C"/>
    <w:rsid w:val="0013698A"/>
    <w:rsid w:val="001452AB"/>
    <w:rsid w:val="00473B43"/>
    <w:rsid w:val="004C1AC2"/>
    <w:rsid w:val="004D00F4"/>
    <w:rsid w:val="004E1AF1"/>
    <w:rsid w:val="005F3849"/>
    <w:rsid w:val="006145DA"/>
    <w:rsid w:val="00670A4B"/>
    <w:rsid w:val="006A62EE"/>
    <w:rsid w:val="006B12FB"/>
    <w:rsid w:val="008E5D97"/>
    <w:rsid w:val="00A70700"/>
    <w:rsid w:val="00A762B3"/>
    <w:rsid w:val="00B02893"/>
    <w:rsid w:val="00B31BB2"/>
    <w:rsid w:val="00B67B8C"/>
    <w:rsid w:val="00C01F3B"/>
    <w:rsid w:val="00C76743"/>
    <w:rsid w:val="00DA0354"/>
    <w:rsid w:val="00E22F30"/>
    <w:rsid w:val="00E371A0"/>
    <w:rsid w:val="00E8265D"/>
    <w:rsid w:val="00FE4D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0D052"/>
  <w15:chartTrackingRefBased/>
  <w15:docId w15:val="{9701F641-3E15-C842-BEB1-E150C18ED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F1"/>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E1AF1"/>
    <w:pPr>
      <w:spacing w:after="200" w:line="276" w:lineRule="auto"/>
      <w:ind w:left="720"/>
      <w:contextualSpacing/>
    </w:pPr>
    <w:rPr>
      <w:rFonts w:ascii="Calibri" w:eastAsia="Calibri" w:hAnsi="Calibri"/>
      <w:sz w:val="22"/>
      <w:szCs w:val="22"/>
    </w:rPr>
  </w:style>
  <w:style w:type="character" w:customStyle="1" w:styleId="ListParagraphChar">
    <w:name w:val="List Paragraph Char"/>
    <w:link w:val="ListParagraph"/>
    <w:uiPriority w:val="34"/>
    <w:locked/>
    <w:rsid w:val="004E1AF1"/>
    <w:rPr>
      <w:rFonts w:ascii="Calibri" w:eastAsia="Calibri" w:hAnsi="Calibri" w:cs="Times New Roman"/>
      <w:sz w:val="22"/>
      <w:szCs w:val="22"/>
      <w:lang w:eastAsia="en-GB"/>
    </w:rPr>
  </w:style>
  <w:style w:type="table" w:styleId="TableGrid">
    <w:name w:val="Table Grid"/>
    <w:basedOn w:val="TableNormal"/>
    <w:uiPriority w:val="39"/>
    <w:rsid w:val="004E1A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E5D97"/>
    <w:rPr>
      <w:sz w:val="16"/>
      <w:szCs w:val="16"/>
    </w:rPr>
  </w:style>
  <w:style w:type="paragraph" w:styleId="Caption">
    <w:name w:val="caption"/>
    <w:basedOn w:val="Normal"/>
    <w:next w:val="Normal"/>
    <w:uiPriority w:val="35"/>
    <w:unhideWhenUsed/>
    <w:qFormat/>
    <w:rsid w:val="008E5D97"/>
    <w:pPr>
      <w:spacing w:after="200"/>
    </w:pPr>
    <w:rPr>
      <w:i/>
      <w:iCs/>
      <w:color w:val="44546A" w:themeColor="text2"/>
      <w:sz w:val="18"/>
      <w:szCs w:val="18"/>
    </w:rPr>
  </w:style>
  <w:style w:type="paragraph" w:customStyle="1" w:styleId="Default">
    <w:name w:val="Default"/>
    <w:rsid w:val="008E5D97"/>
    <w:pPr>
      <w:pBdr>
        <w:top w:val="nil"/>
        <w:left w:val="nil"/>
        <w:bottom w:val="nil"/>
        <w:right w:val="nil"/>
        <w:between w:val="nil"/>
        <w:bar w:val="nil"/>
      </w:pBdr>
    </w:pPr>
    <w:rPr>
      <w:rFonts w:ascii="Helvetica Neue" w:eastAsia="Arial Unicode MS" w:hAnsi="Helvetica Neue" w:cs="Arial Unicode MS"/>
      <w:color w:val="000000"/>
      <w:sz w:val="22"/>
      <w:szCs w:val="22"/>
      <w:bdr w:val="nil"/>
      <w:lang w:val="en-US" w:eastAsia="en-GB"/>
      <w14:textOutline w14:w="0" w14:cap="flat" w14:cmpd="sng" w14:algn="ctr">
        <w14:noFill/>
        <w14:prstDash w14:val="solid"/>
        <w14:bevel/>
      </w14:textOutline>
    </w:rPr>
  </w:style>
  <w:style w:type="table" w:styleId="GridTable1Light">
    <w:name w:val="Grid Table 1 Light"/>
    <w:basedOn w:val="TableNormal"/>
    <w:uiPriority w:val="46"/>
    <w:rsid w:val="008E5D9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13</Pages>
  <Words>4379</Words>
  <Characters>24962</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Suleman Aktaa</dc:creator>
  <cp:keywords/>
  <dc:description/>
  <cp:lastModifiedBy>Suleman Aktaa</cp:lastModifiedBy>
  <cp:revision>7</cp:revision>
  <dcterms:created xsi:type="dcterms:W3CDTF">2022-09-03T14:13:00Z</dcterms:created>
  <dcterms:modified xsi:type="dcterms:W3CDTF">2022-09-09T08:20:00Z</dcterms:modified>
</cp:coreProperties>
</file>