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7DEA" w:rsidRPr="007B7BA8" w:rsidRDefault="002B7DEA">
      <w:pPr>
        <w:rPr>
          <w:lang w:val="en-GB"/>
        </w:rPr>
      </w:pPr>
    </w:p>
    <w:p w:rsidR="002B7DEA" w:rsidRPr="002B7DEA" w:rsidRDefault="002B7DEA" w:rsidP="002B7DEA">
      <w:pPr>
        <w:rPr>
          <w:rFonts w:ascii="Times New Roman" w:hAnsi="Times New Roman"/>
          <w:b/>
          <w:i/>
          <w:lang w:val="en-GB"/>
        </w:rPr>
      </w:pPr>
    </w:p>
    <w:p w:rsidR="002B7DEA" w:rsidRDefault="002B7DEA">
      <w:pPr>
        <w:rPr>
          <w:rFonts w:ascii="Times New Roman" w:hAnsi="Times New Roman"/>
          <w:b/>
          <w:i/>
          <w:lang w:val="en-GB"/>
        </w:rPr>
      </w:pPr>
    </w:p>
    <w:tbl>
      <w:tblPr>
        <w:tblW w:w="9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280"/>
        <w:gridCol w:w="6546"/>
      </w:tblGrid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04F3" w:rsidRPr="00D53F4B" w:rsidRDefault="000B04F3" w:rsidP="00D22BE6">
            <w:pPr>
              <w:jc w:val="center"/>
              <w:rPr>
                <w:rFonts w:ascii="Times New Roman" w:eastAsia="Times New Roman" w:hAnsi="Times New Roman" w:cs="Times New Roman"/>
                <w:lang w:val="en-US" w:eastAsia="it-IT"/>
              </w:rPr>
            </w:pP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04F3" w:rsidRPr="00D53F4B" w:rsidRDefault="000B04F3" w:rsidP="00D22BE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546" w:type="dxa"/>
            <w:tcBorders>
              <w:top w:val="nil"/>
              <w:left w:val="nil"/>
              <w:right w:val="nil"/>
            </w:tcBorders>
            <w:vAlign w:val="center"/>
          </w:tcPr>
          <w:p w:rsidR="000B04F3" w:rsidRPr="00D53F4B" w:rsidRDefault="000B04F3" w:rsidP="000B04F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  <w:t xml:space="preserve">Gene </w:t>
            </w:r>
            <w:proofErr w:type="spellStart"/>
            <w:r w:rsidRPr="003F593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  <w:t>Bank</w:t>
            </w:r>
            <w:proofErr w:type="spellEnd"/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  <w:t xml:space="preserve">Gene </w:t>
            </w:r>
            <w:proofErr w:type="spellStart"/>
            <w:r w:rsidRPr="003F593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  <w:t>Symbol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  <w:t xml:space="preserve">Gene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/>
              </w:rPr>
              <w:t>Name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NM_134037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Acly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ATP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citrate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lyase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NM_007386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Aco1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Aconitase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NM_080633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Aco2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Aconitase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mitochondrial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NM_001081326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Agl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Amylo-1,6-glucosidase, 4-alpha-glucanotransferase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NM_007438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Aldoa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Aldolase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A,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fructose-bisphosphate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NM_144903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Aldob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Aldolase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B,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fructose-bisphosphate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NM_009657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Aldoc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Aldolase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C,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fructose-bisphosphate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NM_007563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Bpgm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2,3-bisphosphoglycerate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mutase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NM_026444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Cs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Citrate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NM_145614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Dlat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Dihydrolipoamide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S-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acetyltransferase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(E2 component of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complex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NM_007861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Dld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Dihydrolipoamide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NM_030225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Dlst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Dihydrolipoamide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S-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succinyltransferase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(E2 component of 2-oxo-glutarate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complex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NM_023119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Eno1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Enolase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alpha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non-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neuron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NM_013509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Eno2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Enolase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2, gamma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neuronal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NM_007933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Eno3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Enolase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3, beta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muscle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NM_019395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Fbp1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Fructose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bisphosphatase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NM_007994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Fbp2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Fructose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bisphosphatase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NM_010209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Fh1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Fumarate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hydratase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NM_008061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G6pc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Glucose-6-phosphatase,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catalytic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NM_175935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G6pc3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Glucose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6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phosphatase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catalytic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, 3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NM_008062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G6pdx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Glucose-6-phosphate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X-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linked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NM_176963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Galm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Galactose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mutarotase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NM_008085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Gapdhs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Glyceraldehyde-3-phosphate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spermatogenic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NM_028803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Gbe1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Glucan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(1,4-alpha-), branching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enzyme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NM_010292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Gck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Glucokinase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NM_008155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Gpi1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Glucose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isomerase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NM_001031667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Gsk3a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Glycogen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alpha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NM_019827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Gsk3b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Glycogen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 beta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NM_030678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Gys1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Glycogen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muscle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NM_145572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Gys2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Glycogen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NM_173371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H6pd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1D4" w:rsidRPr="003F593E" w:rsidRDefault="001E71D4" w:rsidP="001E71D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Hexose-6-phosphate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glucose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1-dehydrogenase)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lastRenderedPageBreak/>
              <w:t>NM_013820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Hk2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Hexokinase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NM_001033245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Hk3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Hexokinase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NM_010497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Idh1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Isocitrate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 (NADP+),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soluble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NM_173011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Idh2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Isocitrate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 (NADP+),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mitochondrial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NM_029573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Idh3a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Isocitrate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 (NAD+)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alpha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NM_130884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Idh3b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Isocitrate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 (NAD+) beta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NM_008323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Idh3g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Isocitrate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 (NAD+), gamma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NM_008618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Mdh1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Malate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1, NAD (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soluble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NM_029696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Mdh1b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Malate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1B, NAD (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soluble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NM_008617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Mdh2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Malate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2, NAD (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mitochondrial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NM_010956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Ogdh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Oxoglutarate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lipoamide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NM_011044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Pck1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Phosphoenolpyruvate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carboxykinase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cytosolic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NM_028994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Pck2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Phosphoenolpyruvate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carboxykinase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 (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mitochondrial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NM_008797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Pcx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carboxylase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NM_008810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Pdha1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E1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alpha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NM_024221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Pdhb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lipoamide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 beta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NM_172665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Pdk1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isoenzyme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NM_133667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Pdk2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isoenzyme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NM_145630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Pdk3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isoenzyme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NM_013743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Pdk4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Pyruvate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isoenzyme</w:t>
            </w:r>
            <w:proofErr w:type="spellEnd"/>
            <w:r w:rsidRPr="001E71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4</w:t>
            </w:r>
          </w:p>
        </w:tc>
      </w:tr>
      <w:tr w:rsidR="000B04F3" w:rsidRPr="00C5238A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NM_001024606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Pdp2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C5238A" w:rsidRDefault="001E71D4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 xml:space="preserve">Pyruvate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dehyrogenase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 xml:space="preserve"> phosphatase catalytic subunit 2</w:t>
            </w:r>
          </w:p>
        </w:tc>
      </w:tr>
      <w:tr w:rsidR="000B04F3" w:rsidRPr="00C5238A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NM_198308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Pdpr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C5238A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Pyruvate dehydrogenase phosphatase regulatory subunit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NM_008826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Pfkl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Phosphofructokinase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liver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, B-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type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NM_018870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Pgam2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Phosphoglycerate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mutase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NM_008828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Pgk1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Phosphoglycerate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NM_031190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Pgk2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Phosphoglycerate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NM_025700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Pgm1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Phosphoglucomutase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NM_028132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Pgm2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Phosphoglucomutase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NM_028352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Pgm3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Phosphoglucomutase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3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NM_173021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Phka1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Phosphorylase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alpha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NM_199446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Phkb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Phosphorylase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beta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NM_011079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Phkg1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Phosphorylase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gamma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NM_026888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Phkg2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Phosphorylase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kinase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, gamma 2 (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testis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C5238A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NM_013631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Pklr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C5238A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Pyruvate kinase liver and red blood cell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NM_021463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Prps1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Phosphoribosyl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pyrophosphate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synthetase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lastRenderedPageBreak/>
              <w:t>NM_029294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Prps1l1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Phosphoribosyl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pyrophosphate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synthetase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1-like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NM_026662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Prps2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Phosphoribosyl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pyrophosphate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synthetase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NM_133198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Pygl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Liver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glycogen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phosphorylase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NM_011224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Pygm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Muscle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glycogen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phosphorylase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NM_153196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Rbks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Ribokinase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NM_025683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Rpe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Ribulose-5-phosphate-3-epimerase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NM_009075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Rpia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Ribose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5-phosphate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isomerase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A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NM_023281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Sdha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Succinate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complex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subunit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A,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flavoprotein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(Fp)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NM_023374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Sdhb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Succinate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complex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subunit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B,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iron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sulfur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Ip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NM_025321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Sdhc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Succinate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complex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subunit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C,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integral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membrane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protein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NM_025848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Sdhd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Succinate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complex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subunit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D,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integral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membrane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protein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NM_011506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Sucla2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Succinate-Coenzyme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A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ligase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, ADP-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forming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beta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subunit</w:t>
            </w:r>
            <w:proofErr w:type="spellEnd"/>
          </w:p>
        </w:tc>
      </w:tr>
      <w:tr w:rsidR="000B04F3" w:rsidRPr="00C5238A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NM_019879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Suclg1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C5238A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Succinate-CoA ligase, GDP-forming, alpha subunit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NM_011507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Suclg2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Succinate-Coenzyme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A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ligase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, GDP-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forming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, beta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subunit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NM_011528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Taldo1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Transaldolase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NM_009388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Tkt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Transketolase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NM_009415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Tpi1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Triosephosphate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isomerase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1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NM_139297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Ugp2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238A" w:rsidRPr="00C5238A" w:rsidRDefault="00C5238A" w:rsidP="00C5238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UDP-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glucose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pyrophosphorylase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2</w:t>
            </w:r>
          </w:p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NM_007393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Actb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Actin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, beta</w:t>
            </w:r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NM_009735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B2m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Beta-2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microglobulin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NM_008084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Gapdh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Glyceraldehyde-3-phosphate </w:t>
            </w: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dehydrogenase</w:t>
            </w:r>
            <w:proofErr w:type="spellEnd"/>
          </w:p>
        </w:tc>
      </w:tr>
      <w:tr w:rsidR="000B04F3" w:rsidRPr="003F593E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NM_010368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Gusb</w:t>
            </w:r>
            <w:proofErr w:type="spellEnd"/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B04F3" w:rsidRPr="003F593E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Glucuronidase</w:t>
            </w:r>
            <w:proofErr w:type="spellEnd"/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, beta</w:t>
            </w:r>
          </w:p>
        </w:tc>
      </w:tr>
      <w:tr w:rsidR="000B04F3" w:rsidRPr="00C5238A" w:rsidTr="001E71D4">
        <w:trPr>
          <w:trHeight w:val="397"/>
        </w:trPr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NM_008302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4F3" w:rsidRPr="003F593E" w:rsidRDefault="000B04F3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F59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Hsp90ab1</w:t>
            </w:r>
          </w:p>
        </w:tc>
        <w:tc>
          <w:tcPr>
            <w:tcW w:w="65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B04F3" w:rsidRPr="00C5238A" w:rsidRDefault="00C5238A" w:rsidP="000B04F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C5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Heat shock protein 90 alpha (cytosolic), class B member 1</w:t>
            </w:r>
          </w:p>
        </w:tc>
      </w:tr>
    </w:tbl>
    <w:p w:rsidR="003F593E" w:rsidRDefault="003F593E">
      <w:pPr>
        <w:rPr>
          <w:rFonts w:ascii="Times New Roman" w:hAnsi="Times New Roman"/>
          <w:b/>
          <w:i/>
          <w:lang w:val="en-GB"/>
        </w:rPr>
      </w:pPr>
    </w:p>
    <w:p w:rsidR="004B7ECE" w:rsidRDefault="00E876F3">
      <w:pPr>
        <w:rPr>
          <w:rFonts w:ascii="Times New Roman" w:hAnsi="Times New Roman"/>
          <w:b/>
          <w:i/>
          <w:lang w:val="en-GB"/>
        </w:rPr>
      </w:pPr>
      <w:r>
        <w:rPr>
          <w:rFonts w:ascii="Times New Roman" w:hAnsi="Times New Roman"/>
          <w:b/>
          <w:i/>
          <w:lang w:val="en-GB"/>
        </w:rPr>
        <w:t xml:space="preserve">Table </w:t>
      </w:r>
      <w:r w:rsidR="00C5238A">
        <w:rPr>
          <w:rFonts w:ascii="Times New Roman" w:hAnsi="Times New Roman"/>
          <w:b/>
          <w:i/>
          <w:lang w:val="en-GB"/>
        </w:rPr>
        <w:t>S</w:t>
      </w:r>
      <w:r w:rsidR="004B7ECE">
        <w:rPr>
          <w:rFonts w:ascii="Times New Roman" w:hAnsi="Times New Roman"/>
          <w:b/>
          <w:i/>
          <w:lang w:val="en-GB"/>
        </w:rPr>
        <w:t xml:space="preserve">1. Mouse Glucose Metabolism PCR array </w:t>
      </w:r>
      <w:r w:rsidR="00C5238A">
        <w:rPr>
          <w:rFonts w:ascii="Times New Roman" w:hAnsi="Times New Roman"/>
          <w:b/>
          <w:i/>
          <w:lang w:val="en-GB"/>
        </w:rPr>
        <w:t>gene list</w:t>
      </w:r>
    </w:p>
    <w:p w:rsidR="004B7ECE" w:rsidRPr="004B7ECE" w:rsidRDefault="004B7ECE">
      <w:pPr>
        <w:rPr>
          <w:rFonts w:ascii="Times New Roman" w:hAnsi="Times New Roman"/>
          <w:lang w:val="en-US"/>
        </w:rPr>
      </w:pPr>
      <w:r w:rsidRPr="004B7ECE">
        <w:rPr>
          <w:rFonts w:ascii="Times New Roman" w:hAnsi="Times New Roman"/>
          <w:lang w:val="en-GB"/>
        </w:rPr>
        <w:t>The table shows the Gene Bank code</w:t>
      </w:r>
      <w:r w:rsidR="0002645E">
        <w:rPr>
          <w:rFonts w:ascii="Times New Roman" w:hAnsi="Times New Roman"/>
          <w:lang w:val="en-GB"/>
        </w:rPr>
        <w:t>,</w:t>
      </w:r>
      <w:r w:rsidRPr="004B7ECE">
        <w:rPr>
          <w:rFonts w:ascii="Times New Roman" w:hAnsi="Times New Roman"/>
          <w:lang w:val="en-GB"/>
        </w:rPr>
        <w:t xml:space="preserve"> gene symbols and </w:t>
      </w:r>
      <w:r w:rsidR="00C5238A">
        <w:rPr>
          <w:rFonts w:ascii="Times New Roman" w:hAnsi="Times New Roman"/>
          <w:lang w:val="en-GB"/>
        </w:rPr>
        <w:t>gene name of all the analysed genes</w:t>
      </w:r>
      <w:r w:rsidR="004708CE">
        <w:rPr>
          <w:rFonts w:ascii="Times New Roman" w:hAnsi="Times New Roman"/>
          <w:lang w:val="en-GB"/>
        </w:rPr>
        <w:t>.</w:t>
      </w:r>
      <w:bookmarkStart w:id="0" w:name="_GoBack"/>
      <w:bookmarkEnd w:id="0"/>
    </w:p>
    <w:sectPr w:rsidR="004B7ECE" w:rsidRPr="004B7ECE" w:rsidSect="004A6F6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B47E5"/>
    <w:rsid w:val="0002645E"/>
    <w:rsid w:val="000B04F3"/>
    <w:rsid w:val="001E71D4"/>
    <w:rsid w:val="002B7DEA"/>
    <w:rsid w:val="003B4CFD"/>
    <w:rsid w:val="003F593E"/>
    <w:rsid w:val="004708CE"/>
    <w:rsid w:val="004A5E40"/>
    <w:rsid w:val="004A6F6B"/>
    <w:rsid w:val="004B7ECE"/>
    <w:rsid w:val="005A0C1A"/>
    <w:rsid w:val="007B7BA8"/>
    <w:rsid w:val="008F5DF7"/>
    <w:rsid w:val="00931700"/>
    <w:rsid w:val="00C5238A"/>
    <w:rsid w:val="00C750D8"/>
    <w:rsid w:val="00D22BE6"/>
    <w:rsid w:val="00D53F4B"/>
    <w:rsid w:val="00D6670C"/>
    <w:rsid w:val="00D90B5F"/>
    <w:rsid w:val="00E876F3"/>
    <w:rsid w:val="00FB4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0FDA57"/>
  <w15:docId w15:val="{C0728F2C-9F69-5847-86E2-2B5D5F55B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8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89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40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5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7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55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49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03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6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8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301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59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66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14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68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98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067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52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14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23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17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43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73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29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513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3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3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09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112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1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37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83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79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66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8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0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87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640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0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05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62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31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079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126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608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4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64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518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050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35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99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148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843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85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7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12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05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49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28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15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81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63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39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13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879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57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853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2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896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21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31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765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55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26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43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184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7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91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32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8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62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3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95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75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73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52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51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0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98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29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44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59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032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45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57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87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2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52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1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185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318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6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807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46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97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56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05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47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997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24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45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81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409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01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89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598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4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15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260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92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94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2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6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113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5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29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494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36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35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95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29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032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1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45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28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134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98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73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89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593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35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40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68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64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1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25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31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26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24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30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1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19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2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953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75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81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3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81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095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31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49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605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055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33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05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63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288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15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860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55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924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8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391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07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856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90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52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36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08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6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615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7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330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53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20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71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3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42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20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25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27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779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99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06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303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693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35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6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09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60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83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16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407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8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06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64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4599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961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1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017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352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118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48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83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23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815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81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38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57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6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53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61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825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66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92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851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825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58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61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75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181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35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95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16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73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76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12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91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70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79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51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04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84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47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2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49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148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30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537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58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205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2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14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99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661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39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44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37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714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010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362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884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07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68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84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964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2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90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403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62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7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36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9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3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67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04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70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924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90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85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266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55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034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47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1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47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07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5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5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373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89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3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35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86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34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10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39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4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220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4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3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9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40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9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8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1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17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0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52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8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5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3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23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8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8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03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5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1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77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3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8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9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86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9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7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5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75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32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9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10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4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06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33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14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5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9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0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5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04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96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5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3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6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57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3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48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5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04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3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7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9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2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73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9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46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2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54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0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70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14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07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0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2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24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59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7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4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3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3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6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7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9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6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5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79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5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03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2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0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2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7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5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8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8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57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0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50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02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65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0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4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6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53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1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45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4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9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4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9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83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5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7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7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03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8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1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4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89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9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17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62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6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66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78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90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1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65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8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5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75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96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98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1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4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6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9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53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3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7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29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38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18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64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22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397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68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73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05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43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123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99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89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03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04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68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34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168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1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5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04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96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146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16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320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07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978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64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84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922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755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53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613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7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446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76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006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970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45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07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6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00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84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22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30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6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31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40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110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724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66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37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90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45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1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569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01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7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13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56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63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722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Vito Antonio Baldassarro</dc:creator>
  <cp:keywords/>
  <dc:description/>
  <cp:lastModifiedBy>Vito Antonio Baldassarro</cp:lastModifiedBy>
  <cp:revision>5</cp:revision>
  <dcterms:created xsi:type="dcterms:W3CDTF">2019-01-04T09:42:00Z</dcterms:created>
  <dcterms:modified xsi:type="dcterms:W3CDTF">2019-07-17T02:49:00Z</dcterms:modified>
</cp:coreProperties>
</file>