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3E7878" w:rsidTr="4B1528C6" w14:paraId="3D7ED348" w14:textId="77777777">
        <w:trPr>
          <w:trHeight w:val="405"/>
        </w:trPr>
        <w:tc>
          <w:tcPr>
            <w:tcW w:w="4814" w:type="dxa"/>
            <w:tcMar/>
          </w:tcPr>
          <w:p w:rsidR="003E7878" w:rsidP="271C9AB5" w:rsidRDefault="003E7878" w14:paraId="3E35E998" w14:textId="77777777">
            <w:pPr>
              <w:jc w:val="both"/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</w:pP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CODES</w:t>
            </w:r>
          </w:p>
        </w:tc>
        <w:tc>
          <w:tcPr>
            <w:tcW w:w="4814" w:type="dxa"/>
            <w:tcMar/>
          </w:tcPr>
          <w:p w:rsidR="003E7878" w:rsidP="271C9AB5" w:rsidRDefault="003E7878" w14:paraId="354F47B6" w14:textId="77777777">
            <w:pPr>
              <w:jc w:val="both"/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</w:pP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INDICATORS</w:t>
            </w:r>
          </w:p>
        </w:tc>
      </w:tr>
      <w:tr w:rsidR="003E7878" w:rsidTr="4B1528C6" w14:paraId="42F33A50" w14:textId="77777777">
        <w:trPr>
          <w:trHeight w:val="1650"/>
        </w:trPr>
        <w:tc>
          <w:tcPr>
            <w:tcW w:w="4814" w:type="dxa"/>
            <w:tcMar/>
          </w:tcPr>
          <w:p w:rsidR="003E7878" w:rsidP="271C9AB5" w:rsidRDefault="003E7878" w14:paraId="457C338B" w14:textId="77777777">
            <w:pPr>
              <w:jc w:val="both"/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</w:pP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1.1 Self-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affirming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and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developing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skills </w:t>
            </w:r>
          </w:p>
        </w:tc>
        <w:tc>
          <w:tcPr>
            <w:tcW w:w="4814" w:type="dxa"/>
            <w:tcMar/>
          </w:tcPr>
          <w:p w:rsidRPr="00AE204C" w:rsidR="003E7878" w:rsidP="271C9AB5" w:rsidRDefault="003E7878" w14:paraId="48D232CA" w14:textId="77777777">
            <w:pPr>
              <w:jc w:val="both"/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</w:pP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b.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Perception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of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development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of tools and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resources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for personal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growth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: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identified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development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of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relational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,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communication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and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organizational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skills;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expression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of feelings of empowerment and self-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efficacy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by the group;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observed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changes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in the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group’s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pattern of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substance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use</w:t>
            </w:r>
          </w:p>
        </w:tc>
      </w:tr>
      <w:tr w:rsidR="003E7878" w:rsidTr="4B1528C6" w14:paraId="2BCAD95D" w14:textId="77777777">
        <w:trPr>
          <w:trHeight w:val="885"/>
        </w:trPr>
        <w:tc>
          <w:tcPr>
            <w:tcW w:w="4814" w:type="dxa"/>
            <w:tcMar/>
          </w:tcPr>
          <w:p w:rsidR="003E7878" w:rsidP="271C9AB5" w:rsidRDefault="003E7878" w14:paraId="0810DB1E" w14:textId="77777777">
            <w:pPr>
              <w:jc w:val="both"/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</w:pP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1.2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Growing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as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a group </w:t>
            </w:r>
          </w:p>
        </w:tc>
        <w:tc>
          <w:tcPr>
            <w:tcW w:w="4814" w:type="dxa"/>
            <w:tcMar/>
          </w:tcPr>
          <w:p w:rsidRPr="00AE204C" w:rsidR="003E7878" w:rsidP="271C9AB5" w:rsidRDefault="003E7878" w14:paraId="09B2CF64" w14:textId="71EC051D">
            <w:pPr>
              <w:jc w:val="both"/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</w:pPr>
            <w:r w:rsidRPr="271C9AB5" w:rsidR="2D67409B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b. 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Perception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of 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development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of tools and 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resources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for personal 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growth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: 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identified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development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of 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relational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, 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communication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and 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organizational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skills</w:t>
            </w:r>
          </w:p>
        </w:tc>
      </w:tr>
      <w:tr w:rsidR="003E7878" w:rsidTr="4B1528C6" w14:paraId="4FCE5A89" w14:textId="77777777">
        <w:trPr>
          <w:trHeight w:val="870"/>
        </w:trPr>
        <w:tc>
          <w:tcPr>
            <w:tcW w:w="4814" w:type="dxa"/>
            <w:tcMar/>
          </w:tcPr>
          <w:p w:rsidR="003E7878" w:rsidP="271C9AB5" w:rsidRDefault="003E7878" w14:paraId="20019ACE" w14:textId="77777777">
            <w:pPr>
              <w:jc w:val="both"/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</w:pP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2.1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Gathering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and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inclusion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 </w:t>
            </w:r>
          </w:p>
        </w:tc>
        <w:tc>
          <w:tcPr>
            <w:tcW w:w="4814" w:type="dxa"/>
            <w:tcMar/>
          </w:tcPr>
          <w:p w:rsidRPr="00AE204C" w:rsidR="003E7878" w:rsidP="271C9AB5" w:rsidRDefault="003E7878" w14:paraId="2A8F2014" w14:textId="77777777">
            <w:pPr>
              <w:jc w:val="both"/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</w:pP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e. Positive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contacts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with the community: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increase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in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opportunities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for positive interactions with the community;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reported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positive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contacts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/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encounters</w:t>
            </w:r>
          </w:p>
        </w:tc>
      </w:tr>
      <w:tr w:rsidR="003E7878" w:rsidTr="4B1528C6" w14:paraId="0773DE67" w14:textId="77777777">
        <w:trPr>
          <w:trHeight w:val="885"/>
        </w:trPr>
        <w:tc>
          <w:tcPr>
            <w:tcW w:w="4814" w:type="dxa"/>
            <w:tcMar/>
          </w:tcPr>
          <w:p w:rsidR="003E7878" w:rsidP="271C9AB5" w:rsidRDefault="003E7878" w14:paraId="3A74073F" w14:textId="77777777">
            <w:pPr>
              <w:jc w:val="both"/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</w:pP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2.2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Sense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of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belonging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and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identification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 </w:t>
            </w:r>
          </w:p>
        </w:tc>
        <w:tc>
          <w:tcPr>
            <w:tcW w:w="4814" w:type="dxa"/>
            <w:tcMar/>
          </w:tcPr>
          <w:p w:rsidRPr="00AE204C" w:rsidR="003E7878" w:rsidP="271C9AB5" w:rsidRDefault="003E7878" w14:paraId="1046CEB0" w14:textId="77777777">
            <w:pPr>
              <w:jc w:val="both"/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</w:pP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c.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Sense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of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belonging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to a group/community: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expressions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of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increase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/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variation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in the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group’s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sense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of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belonging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to the group/community </w:t>
            </w:r>
          </w:p>
        </w:tc>
      </w:tr>
      <w:tr w:rsidR="003E7878" w:rsidTr="4B1528C6" w14:paraId="7F578CDD" w14:textId="77777777">
        <w:trPr>
          <w:trHeight w:val="1155"/>
        </w:trPr>
        <w:tc>
          <w:tcPr>
            <w:tcW w:w="4814" w:type="dxa"/>
            <w:tcMar/>
          </w:tcPr>
          <w:p w:rsidR="003E7878" w:rsidP="271C9AB5" w:rsidRDefault="003E7878" w14:paraId="0327CC32" w14:textId="77777777">
            <w:pPr>
              <w:jc w:val="both"/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</w:pP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3.1 Re-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inhabiting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the place </w:t>
            </w:r>
          </w:p>
        </w:tc>
        <w:tc>
          <w:tcPr>
            <w:tcW w:w="4814" w:type="dxa"/>
            <w:tcMar/>
          </w:tcPr>
          <w:p w:rsidRPr="00AE204C" w:rsidR="003E7878" w:rsidP="271C9AB5" w:rsidRDefault="003E7878" w14:paraId="28D1452D" w14:textId="77777777">
            <w:pPr>
              <w:jc w:val="both"/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</w:pP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d. Attachment and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sense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of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responsibility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for the public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space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: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reported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increase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/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variation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in attachment to the place and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sense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of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responsibility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for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it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;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expression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of care for the place;</w:t>
            </w:r>
          </w:p>
        </w:tc>
      </w:tr>
      <w:tr w:rsidR="003E7878" w:rsidTr="4B1528C6" w14:paraId="1768E733" w14:textId="77777777">
        <w:tc>
          <w:tcPr>
            <w:tcW w:w="4814" w:type="dxa"/>
            <w:tcMar/>
          </w:tcPr>
          <w:p w:rsidR="003E7878" w:rsidP="271C9AB5" w:rsidRDefault="003E7878" w14:paraId="5CC3EFFF" w14:textId="77777777">
            <w:pPr>
              <w:jc w:val="both"/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</w:pP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3.2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Acknowledgment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and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redemption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 </w:t>
            </w:r>
          </w:p>
        </w:tc>
        <w:tc>
          <w:tcPr>
            <w:tcW w:w="4814" w:type="dxa"/>
            <w:tcMar/>
          </w:tcPr>
          <w:p w:rsidRPr="00AE204C" w:rsidR="003E7878" w:rsidP="271C9AB5" w:rsidRDefault="003E7878" w14:paraId="63DAF143" w14:textId="77777777">
            <w:pPr>
              <w:jc w:val="both"/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</w:pP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e. Positive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contacts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with the community: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increase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in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opportunities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for positive interactions with the community;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reported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positive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contacts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/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encounters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 </w:t>
            </w:r>
          </w:p>
          <w:p w:rsidRPr="00AE204C" w:rsidR="003E7878" w:rsidP="271C9AB5" w:rsidRDefault="003E7878" w14:paraId="61667932" w14:textId="77777777">
            <w:pPr>
              <w:jc w:val="both"/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</w:pP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 </w:t>
            </w:r>
          </w:p>
          <w:p w:rsidRPr="00AE204C" w:rsidR="003E7878" w:rsidP="271C9AB5" w:rsidRDefault="003E7878" w14:paraId="3344558C" w14:textId="484B7EFE">
            <w:pPr>
              <w:jc w:val="both"/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</w:pP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f</w:t>
            </w:r>
            <w:r w:rsidRPr="271C9AB5" w:rsidR="0A2014CD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.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Positive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perception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of the group and of the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program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by the press/community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members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: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reported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interest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and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participation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in the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group’s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activities;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observed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change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in the media coverage and community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member’s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description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of the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youth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and the area;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reported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differences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in the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community’s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perception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of the group </w:t>
            </w:r>
          </w:p>
          <w:p w:rsidR="003E7878" w:rsidP="271C9AB5" w:rsidRDefault="003E7878" w14:paraId="5F92A24A" w14:textId="77777777">
            <w:pPr>
              <w:jc w:val="both"/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</w:pPr>
          </w:p>
        </w:tc>
      </w:tr>
      <w:tr w:rsidR="003E7878" w:rsidTr="4B1528C6" w14:paraId="0AAF5F02" w14:textId="77777777">
        <w:tc>
          <w:tcPr>
            <w:tcW w:w="4814" w:type="dxa"/>
            <w:tcMar/>
          </w:tcPr>
          <w:p w:rsidR="003E7878" w:rsidP="271C9AB5" w:rsidRDefault="003E7878" w14:paraId="2E7A3BBD" w14:textId="7CE9514E">
            <w:pPr>
              <w:jc w:val="both"/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</w:pP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3.3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Acknowledgment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 </w:t>
            </w:r>
            <w:r w:rsidRPr="271C9AB5" w:rsidR="7F50AADE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 xml:space="preserve">by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sz w:val="22"/>
                <w:szCs w:val="22"/>
                <w:lang w:val="en-US"/>
              </w:rPr>
              <w:t>the institutions </w:t>
            </w:r>
          </w:p>
        </w:tc>
        <w:tc>
          <w:tcPr>
            <w:tcW w:w="4814" w:type="dxa"/>
            <w:tcMar/>
          </w:tcPr>
          <w:p w:rsidRPr="00AE204C" w:rsidR="003E7878" w:rsidP="271C9AB5" w:rsidRDefault="003E7878" w14:paraId="22527B95" w14:textId="77777777">
            <w:pPr>
              <w:jc w:val="both"/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</w:pP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e. Positive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contacts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with the community: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increase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in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opportunities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for positive interactions with the community;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reported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positive 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contacts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/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encounters</w:t>
            </w: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 </w:t>
            </w:r>
          </w:p>
          <w:p w:rsidRPr="00AE204C" w:rsidR="003E7878" w:rsidP="271C9AB5" w:rsidRDefault="003E7878" w14:paraId="515BC644" w14:textId="77777777">
            <w:pPr>
              <w:jc w:val="both"/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</w:pPr>
            <w:r w:rsidRPr="271C9AB5" w:rsidR="003E7878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 </w:t>
            </w:r>
          </w:p>
          <w:p w:rsidRPr="00AE204C" w:rsidR="003E7878" w:rsidP="271C9AB5" w:rsidRDefault="003E7878" w14:paraId="48D1EEF3" w14:textId="6A8CA138">
            <w:pPr>
              <w:jc w:val="both"/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</w:pPr>
            <w:r w:rsidRPr="271C9AB5" w:rsidR="2D67409B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f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.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Positive 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perception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 xml:space="preserve"> of the group and of the program by the press/community members: reported interest and participation in the group’s </w:t>
            </w:r>
            <w:r w:rsidRPr="271C9AB5" w:rsidR="2D67409B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activities</w:t>
            </w:r>
            <w:r w:rsidRPr="271C9AB5" w:rsidR="2150D487"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  <w:t>.</w:t>
            </w:r>
          </w:p>
          <w:p w:rsidR="003E7878" w:rsidP="271C9AB5" w:rsidRDefault="003E7878" w14:paraId="38C8CEB9" w14:textId="77777777">
            <w:pPr>
              <w:jc w:val="both"/>
              <w:rPr>
                <w:rFonts w:ascii="Times New Roman" w:hAnsi="Times New Roman" w:eastAsia="Times New Roman" w:cs="Times New Roman"/>
                <w:noProof w:val="0"/>
                <w:color w:val="auto"/>
                <w:sz w:val="22"/>
                <w:szCs w:val="22"/>
                <w:lang w:val="en-US"/>
              </w:rPr>
            </w:pPr>
          </w:p>
        </w:tc>
      </w:tr>
    </w:tbl>
    <w:p w:rsidRPr="003E7878" w:rsidR="0072668D" w:rsidRDefault="0072668D" w14:paraId="69D22530" w14:textId="77777777">
      <w:pPr>
        <w:rPr>
          <w:lang w:val="en-US"/>
        </w:rPr>
      </w:pPr>
    </w:p>
    <w:sectPr w:rsidRPr="003E7878" w:rsidR="0072668D">
      <w:pgSz w:w="11906" w:h="16838" w:orient="portrait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trackRevisions w:val="false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878"/>
    <w:rsid w:val="003E7878"/>
    <w:rsid w:val="006334D8"/>
    <w:rsid w:val="0072668D"/>
    <w:rsid w:val="00975B69"/>
    <w:rsid w:val="00A24B8F"/>
    <w:rsid w:val="0A2014CD"/>
    <w:rsid w:val="10C4FC81"/>
    <w:rsid w:val="1255B840"/>
    <w:rsid w:val="1D92C1E7"/>
    <w:rsid w:val="2150D487"/>
    <w:rsid w:val="23309869"/>
    <w:rsid w:val="271C9AB5"/>
    <w:rsid w:val="2D67409B"/>
    <w:rsid w:val="2DAB7895"/>
    <w:rsid w:val="4B1528C6"/>
    <w:rsid w:val="4EA4A7D8"/>
    <w:rsid w:val="5691A9D1"/>
    <w:rsid w:val="5ED06EE9"/>
    <w:rsid w:val="7F50A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01D73B"/>
  <w15:chartTrackingRefBased/>
  <w15:docId w15:val="{DD7CB87C-09D6-4336-AE4E-8A92228C22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E7878"/>
  </w:style>
  <w:style w:type="paragraph" w:styleId="Heading1">
    <w:name w:val="heading 1"/>
    <w:basedOn w:val="Normal"/>
    <w:next w:val="Normal"/>
    <w:link w:val="Heading1Char"/>
    <w:uiPriority w:val="9"/>
    <w:qFormat/>
    <w:rsid w:val="003E7878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E7878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E787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E78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E787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E78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E78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E78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78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3E7878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3E7878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3E7878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3E7878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3E7878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3E7878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3E7878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3E7878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3E787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E7878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3E7878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E78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3E78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E7878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3E787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E787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E787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E7878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3E787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E7878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3E7878"/>
    <w:pPr>
      <w:spacing w:after="0" w:line="240" w:lineRule="auto"/>
    </w:pPr>
    <w:rPr>
      <w:kern w:val="0"/>
      <w:lang w:val="en-US"/>
      <w14:ligatures w14:val="none"/>
    </w:r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Annalisa Cecconi - annalisa.cecconi2@studio.unibo.it</dc:creator>
  <keywords/>
  <dc:description/>
  <lastModifiedBy>Annalisa Cecconi</lastModifiedBy>
  <revision>7</revision>
  <dcterms:created xsi:type="dcterms:W3CDTF">2024-10-06T16:56:00.0000000Z</dcterms:created>
  <dcterms:modified xsi:type="dcterms:W3CDTF">2025-03-30T10:22:14.6887248Z</dcterms:modified>
</coreProperties>
</file>